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2592"/>
        <w:gridCol w:w="3164"/>
        <w:gridCol w:w="4444"/>
      </w:tblGrid>
      <w:tr>
        <w:trPr>
          <w:trHeight w:val="184" w:hRule="atLeast"/>
          <w:cantSplit w:val="true"/>
        </w:trPr>
        <w:tc>
          <w:tcPr>
            <w:tcW w:w="2592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right="-3596"/>
              <w:jc w:val="center"/>
              <w:rPr>
                <w:rFonts w:ascii="Times New Roman" w:hAnsi="Times New Roman" w:eastAsia="Times New Roman" w:cs="Times New Roman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0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4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jc w:val="both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1020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cap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РТУ МИРЭА</w:t>
            </w:r>
          </w:p>
        </w:tc>
      </w:tr>
      <w:tr>
        <w:trPr>
          <w:trHeight w:val="11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ОТЧЕТ ПО УЧЕБНОЙ ПРАКТИКЕ №5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br/>
        <w:t>на тему: «Добавление всех ассет-объектов на свои места и настройка коллизии»</w:t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hanging="283" w:left="5245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Выполнил: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Студент группы БСБО-43-24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Стасенок Юлия Анатольевна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left="4962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Проверил: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к. т. н., доцент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Кашкин Евгений Владимирович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>Москва, 202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val="en-US" w:eastAsia="ru-RU"/>
        </w:rPr>
        <w:t>5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 xml:space="preserve"> г.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1" w:gutter="0" w:header="0" w:top="1134" w:footer="0" w:bottom="709"/>
          <w:pgNumType w:start="3" w:fmt="decimal"/>
          <w:formProt w:val="false"/>
          <w:titlePg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instrText xml:space="preserve"> TOC \o "1-3" \h</w:instrText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separate"/>
          </w:r>
          <w:hyperlink w:anchor="__RefHeading___Toc1645_1446626047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Цель работы</w:t>
              <w:tab/>
              <w:t>3</w:t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>Задание……………………………………………………………………………..3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647_1446626047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Ход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653_1446626047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Выводы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655_1446626047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Список используемых источников</w:t>
              <w:tab/>
              <w:t>5</w:t>
            </w:r>
          </w:hyperlink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_RefHeading___Toc1645_1446626047"/>
      <w:bookmarkStart w:id="3" w:name="_Toc193221076"/>
      <w:bookmarkEnd w:id="2"/>
      <w:r>
        <w:rPr>
          <w:bCs/>
        </w:rPr>
        <w:t>Цель работы</w:t>
      </w:r>
      <w:bookmarkEnd w:id="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 состоит в том, чтобы разработать локацию, сгруппировать объекты на основании их назначений и места использования.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практического задания необходимо выполнить следующие пункты: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в проект все выбранные ранее ассеты;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0" w:after="160"/>
        <w:ind w:hanging="0" w:left="62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заменить</w:t>
        <w:tab/>
        <w:t>грейбокс</w:t>
        <w:tab/>
        <w:t>модели</w:t>
        <w:tab/>
        <w:t>объектов</w:t>
        <w:tab/>
        <w:t>на</w:t>
        <w:tab/>
        <w:t>более</w:t>
        <w:tab/>
        <w:t>детализированные объекты из ассетов;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настроить коллизию объектов;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оформить документ, который включает: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титульный лист;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оглавление;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часть (ход выполнения (с описанием каждой стадии);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34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выводы;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1800" w:leader="none"/>
        </w:tabs>
        <w:suppressAutoHyphens w:val="true"/>
        <w:bidi w:val="0"/>
        <w:spacing w:lineRule="auto" w:line="360" w:before="0" w:after="160"/>
        <w:ind w:hanging="269" w:left="1080" w:righ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список источников.</w:t>
      </w:r>
    </w:p>
    <w:p>
      <w:pPr>
        <w:pStyle w:val="Heading1"/>
        <w:ind w:hanging="0"/>
        <w:jc w:val="center"/>
        <w:rPr/>
      </w:pPr>
      <w:bookmarkStart w:id="4" w:name="__RefHeading___Toc1647_1446626047"/>
      <w:bookmarkStart w:id="5" w:name="_Toc193221078"/>
      <w:bookmarkEnd w:id="4"/>
      <w:r>
        <w:rPr>
          <w:bCs/>
        </w:rPr>
        <w:t>Ход работы</w:t>
      </w:r>
      <w:bookmarkEnd w:id="5"/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Сначала в проект были добавлены все отобранные ассеты (</w:t>
      </w:r>
      <w:r>
        <w:rPr>
          <w:rFonts w:ascii="Times New Roman" w:hAnsi="Times New Roman"/>
          <w:sz w:val="28"/>
          <w:szCs w:val="28"/>
          <w:lang w:val="ru-RU"/>
        </w:rPr>
        <w:t>см. рис. 1 и рис. 2</w:t>
      </w:r>
      <w:r>
        <w:rPr>
          <w:rFonts w:ascii="Times New Roman" w:hAnsi="Times New Roman"/>
          <w:sz w:val="28"/>
          <w:szCs w:val="28"/>
          <w:lang w:val="ru-RU"/>
        </w:rPr>
        <w:t>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934085</wp:posOffset>
                </wp:positionH>
                <wp:positionV relativeFrom="paragraph">
                  <wp:posOffset>-10160</wp:posOffset>
                </wp:positionV>
                <wp:extent cx="1600200" cy="1895475"/>
                <wp:effectExtent l="0" t="0" r="0" b="0"/>
                <wp:wrapSquare wrapText="largest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8954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600200" cy="1691005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0200" cy="1691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1.1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26pt;height:149.25pt;mso-wrap-distance-left:0pt;mso-wrap-distance-right:0pt;mso-wrap-distance-top:0pt;mso-wrap-distance-bottom:0pt;margin-top:-0.8pt;mso-position-vertical-relative:text;margin-left:73.5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1600200" cy="169100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0200" cy="1691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1.1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3703320</wp:posOffset>
                </wp:positionH>
                <wp:positionV relativeFrom="paragraph">
                  <wp:posOffset>-13970</wp:posOffset>
                </wp:positionV>
                <wp:extent cx="1410970" cy="1918970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970" cy="1918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410970" cy="1714500"/>
                                  <wp:effectExtent l="0" t="0" r="0" b="0"/>
                                  <wp:docPr id="6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097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1.2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11.1pt;height:151.1pt;mso-wrap-distance-left:0pt;mso-wrap-distance-right:0pt;mso-wrap-distance-top:0pt;mso-wrap-distance-bottom:0pt;margin-top:-1.1pt;mso-position-vertical-relative:text;margin-left:291.6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1410970" cy="1714500"/>
                            <wp:effectExtent l="0" t="0" r="0" b="0"/>
                            <wp:docPr id="7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097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1.2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Heading1"/>
        <w:keepNext w:val="true"/>
        <w:keepLines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/>
      </w:pPr>
      <w:bookmarkStart w:id="6" w:name="__RefHeading___Toc1649_1446626047"/>
      <w:bookmarkEnd w:id="6"/>
      <w:r>
        <w:rPr>
          <w:b w:val="false"/>
          <w:bCs w:val="false"/>
          <w:lang w:val="ru-RU"/>
        </w:rPr>
        <w:t xml:space="preserve">Далее все герйбокс-объекты были заменены на ассет-объекты; </w:t>
      </w:r>
      <w:r>
        <w:rPr>
          <w:b w:val="false"/>
          <w:bCs w:val="false"/>
          <w:lang w:val="ru-RU"/>
        </w:rPr>
        <w:t>были настроены коллизии (см. рис. 3 и рис. 4).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97790</wp:posOffset>
                </wp:positionH>
                <wp:positionV relativeFrom="paragraph">
                  <wp:posOffset>-95885</wp:posOffset>
                </wp:positionV>
                <wp:extent cx="5940425" cy="1305560"/>
                <wp:effectExtent l="0" t="0" r="0" b="0"/>
                <wp:wrapSquare wrapText="largest"/>
                <wp:docPr id="8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305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330825" cy="1097915"/>
                                  <wp:effectExtent l="0" t="0" r="0" b="0"/>
                                  <wp:docPr id="9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30825" cy="10979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102.8pt;mso-wrap-distance-left:0pt;mso-wrap-distance-right:0pt;mso-wrap-distance-top:0pt;mso-wrap-distance-bottom:0pt;margin-top:-7.55pt;mso-position-vertical-relative:text;margin-left:7.7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330825" cy="1097915"/>
                            <wp:effectExtent l="0" t="0" r="0" b="0"/>
                            <wp:docPr id="10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0825" cy="10979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hanging="0"/>
        <w:jc w:val="both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-70485</wp:posOffset>
                </wp:positionH>
                <wp:positionV relativeFrom="paragraph">
                  <wp:posOffset>92075</wp:posOffset>
                </wp:positionV>
                <wp:extent cx="5940425" cy="3281680"/>
                <wp:effectExtent l="0" t="0" r="0" b="0"/>
                <wp:wrapSquare wrapText="largest"/>
                <wp:docPr id="11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2816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668645" cy="3091180"/>
                                  <wp:effectExtent l="0" t="0" r="0" b="0"/>
                                  <wp:docPr id="12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68645" cy="3091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258.4pt;mso-wrap-distance-left:0pt;mso-wrap-distance-right:0pt;mso-wrap-distance-top:0pt;mso-wrap-distance-bottom:0pt;margin-top:7.25pt;mso-position-vertical-relative:text;margin-left:-5.5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668645" cy="3091180"/>
                            <wp:effectExtent l="0" t="0" r="0" b="0"/>
                            <wp:docPr id="13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68645" cy="3091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90805</wp:posOffset>
                </wp:positionH>
                <wp:positionV relativeFrom="paragraph">
                  <wp:posOffset>3523615</wp:posOffset>
                </wp:positionV>
                <wp:extent cx="5748020" cy="3274060"/>
                <wp:effectExtent l="0" t="0" r="0" b="0"/>
                <wp:wrapSquare wrapText="largest"/>
                <wp:docPr id="1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020" cy="3274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748020" cy="3069590"/>
                                  <wp:effectExtent l="0" t="0" r="0" b="0"/>
                                  <wp:docPr id="15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48020" cy="306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2.6pt;height:257.8pt;mso-wrap-distance-left:0pt;mso-wrap-distance-right:0pt;mso-wrap-distance-top:0pt;mso-wrap-distance-bottom:0pt;margin-top:277.45pt;mso-position-vertical-relative:text;margin-left:7.1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748020" cy="3069590"/>
                            <wp:effectExtent l="0" t="0" r="0" b="0"/>
                            <wp:docPr id="16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8020" cy="306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keepNext w:val="true"/>
        <w:keepLines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b w:val="false"/>
          <w:bCs w:val="false"/>
          <w:lang w:val="ru-RU"/>
        </w:rPr>
      </w:pPr>
      <w:bookmarkStart w:id="7" w:name="__RefHeading___Toc1651_1446626047"/>
      <w:bookmarkEnd w:id="7"/>
      <w:r>
        <w:rPr>
          <w:b w:val="false"/>
          <w:bCs w:val="false"/>
          <w:lang w:val="ru-RU"/>
        </w:rPr>
        <w:t>Вид некоторых ассетов  в игре представлен на рисунках 5 и 6.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234055"/>
                <wp:effectExtent l="0" t="0" r="0" b="0"/>
                <wp:wrapSquare wrapText="largest"/>
                <wp:docPr id="1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234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940425" cy="3029585"/>
                                  <wp:effectExtent l="0" t="0" r="0" b="0"/>
                                  <wp:docPr id="18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029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5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254.6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940425" cy="3029585"/>
                            <wp:effectExtent l="0" t="0" r="0" b="0"/>
                            <wp:docPr id="19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029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5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319145"/>
                <wp:effectExtent l="0" t="0" r="0" b="0"/>
                <wp:wrapSquare wrapText="largest"/>
                <wp:docPr id="2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3191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940425" cy="3114675"/>
                                  <wp:effectExtent l="0" t="0" r="0" b="0"/>
                                  <wp:docPr id="21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114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261.3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940425" cy="3114675"/>
                            <wp:effectExtent l="0" t="0" r="0" b="0"/>
                            <wp:docPr id="22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114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/>
        <w:jc w:val="center"/>
        <w:rPr/>
      </w:pPr>
      <w:bookmarkStart w:id="8" w:name="__RefHeading___Toc1653_1446626047"/>
      <w:bookmarkStart w:id="9" w:name="_Toc193221079"/>
      <w:bookmarkEnd w:id="8"/>
      <w:r>
        <w:rPr/>
        <w:t>Выводы</w:t>
      </w:r>
      <w:bookmarkEnd w:id="9"/>
    </w:p>
    <w:p>
      <w:pPr>
        <w:pStyle w:val="Normal"/>
        <w:ind w:firstLine="709"/>
        <w:jc w:val="both"/>
        <w:rPr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Все грейбокс-объекты игры были заменены на соответствующие им ассет-объекты; были настроены коллизии.</w:t>
      </w:r>
    </w:p>
    <w:p>
      <w:pPr>
        <w:pStyle w:val="Heading1"/>
        <w:ind w:hanging="0"/>
        <w:jc w:val="center"/>
        <w:rPr/>
      </w:pPr>
      <w:bookmarkStart w:id="10" w:name="__RefHeading___Toc1655_1446626047"/>
      <w:bookmarkStart w:id="11" w:name="_Toc193221080"/>
      <w:bookmarkEnd w:id="10"/>
      <w:r>
        <w:rPr/>
        <w:t>Список используемых источников</w:t>
      </w:r>
      <w:bookmarkEnd w:id="11"/>
    </w:p>
    <w:p>
      <w:pPr>
        <w:pStyle w:val="FR3"/>
        <w:widowControl w:val="false"/>
        <w:numPr>
          <w:ilvl w:val="0"/>
          <w:numId w:val="3"/>
        </w:numPr>
        <w:tabs>
          <w:tab w:val="clear" w:pos="708"/>
          <w:tab w:val="left" w:pos="268" w:leader="none"/>
        </w:tabs>
        <w:suppressAutoHyphens w:val="true"/>
        <w:bidi w:val="0"/>
        <w:snapToGrid w:val="false"/>
        <w:spacing w:lineRule="auto" w:line="360" w:before="0" w:after="0"/>
        <w:ind w:hanging="540" w:left="449" w:right="0"/>
        <w:jc w:val="both"/>
        <w:rPr/>
      </w:pPr>
      <w:r>
        <w:rPr>
          <w:sz w:val="28"/>
          <w:szCs w:val="28"/>
          <w:lang w:val="en-US"/>
        </w:rPr>
        <w:t>Sketchfab.com [</w:t>
      </w:r>
      <w:r>
        <w:rPr>
          <w:sz w:val="28"/>
          <w:szCs w:val="28"/>
          <w:lang w:val="ru-RU"/>
        </w:rPr>
        <w:t>Электронный ресурс</w:t>
      </w:r>
      <w:r>
        <w:rPr>
          <w:sz w:val="28"/>
          <w:szCs w:val="28"/>
          <w:lang w:val="en-US"/>
        </w:rPr>
        <w:t xml:space="preserve">] URL:https://sketchfab.com/feed </w:t>
      </w:r>
      <w:r>
        <w:rPr>
          <w:sz w:val="28"/>
          <w:szCs w:val="28"/>
          <w:lang w:val="ru-RU"/>
        </w:rPr>
        <w:t>(дата обращение: 19.02.2025).</w:t>
      </w:r>
    </w:p>
    <w:p>
      <w:pPr>
        <w:pStyle w:val="FR3"/>
        <w:widowControl w:val="false"/>
        <w:numPr>
          <w:ilvl w:val="0"/>
          <w:numId w:val="3"/>
        </w:numPr>
        <w:tabs>
          <w:tab w:val="clear" w:pos="708"/>
          <w:tab w:val="left" w:pos="268" w:leader="none"/>
        </w:tabs>
        <w:suppressAutoHyphens w:val="true"/>
        <w:bidi w:val="0"/>
        <w:snapToGrid w:val="false"/>
        <w:spacing w:lineRule="auto" w:line="360" w:before="0" w:after="0"/>
        <w:ind w:hanging="540" w:left="449" w:right="0"/>
        <w:jc w:val="both"/>
        <w:rPr/>
      </w:pPr>
      <w:r>
        <w:rPr>
          <w:rFonts w:cs="Times New Roman"/>
          <w:sz w:val="28"/>
          <w:szCs w:val="28"/>
          <w:lang w:val="en-US"/>
        </w:rPr>
        <w:t xml:space="preserve">Unity – </w:t>
      </w:r>
      <w:r>
        <w:rPr>
          <w:rFonts w:cs="Times New Roman"/>
          <w:sz w:val="28"/>
          <w:szCs w:val="28"/>
          <w:lang w:val="ru-RU"/>
        </w:rPr>
        <w:t xml:space="preserve">Руководство: Импорт ассетов </w:t>
      </w:r>
      <w:r>
        <w:rPr>
          <w:rFonts w:cs="Times New Roman"/>
          <w:sz w:val="28"/>
          <w:szCs w:val="28"/>
          <w:lang w:val="en-US"/>
        </w:rPr>
        <w:t>[</w:t>
      </w:r>
      <w:r>
        <w:rPr>
          <w:rFonts w:cs="Times New Roman"/>
          <w:sz w:val="28"/>
          <w:szCs w:val="28"/>
          <w:lang w:val="ru-RU"/>
        </w:rPr>
        <w:t>Электронный ресурс</w:t>
      </w:r>
      <w:r>
        <w:rPr>
          <w:rFonts w:cs="Times New Roman"/>
          <w:sz w:val="28"/>
          <w:szCs w:val="28"/>
          <w:lang w:val="en-US"/>
        </w:rPr>
        <w:t>]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 xml:space="preserve">URL:https://docs.unity3d.com/ru/530/Manual/ImportingAssets.html </w:t>
      </w:r>
      <w:r>
        <w:rPr>
          <w:rFonts w:cs="Times New Roman"/>
          <w:sz w:val="28"/>
          <w:szCs w:val="28"/>
          <w:lang w:val="ru-RU"/>
        </w:rPr>
        <w:t>(дата обращение: 1</w:t>
      </w:r>
      <w:r>
        <w:rPr>
          <w:rFonts w:cs="Times New Roman"/>
          <w:sz w:val="28"/>
          <w:szCs w:val="28"/>
          <w:lang w:val="ru-RU"/>
        </w:rPr>
        <w:t>7</w:t>
      </w:r>
      <w:r>
        <w:rPr>
          <w:rFonts w:cs="Times New Roman"/>
          <w:sz w:val="28"/>
          <w:szCs w:val="28"/>
          <w:lang w:val="ru-RU"/>
        </w:rPr>
        <w:t>.03.2025).</w:t>
      </w:r>
    </w:p>
    <w:p>
      <w:pPr>
        <w:pStyle w:val="FR3"/>
        <w:widowControl w:val="false"/>
        <w:numPr>
          <w:ilvl w:val="0"/>
          <w:numId w:val="3"/>
        </w:numPr>
        <w:tabs>
          <w:tab w:val="clear" w:pos="708"/>
          <w:tab w:val="left" w:pos="268" w:leader="none"/>
        </w:tabs>
        <w:suppressAutoHyphens w:val="true"/>
        <w:bidi w:val="0"/>
        <w:snapToGrid w:val="false"/>
        <w:spacing w:lineRule="auto" w:line="360" w:before="0" w:after="0"/>
        <w:ind w:hanging="360" w:left="269" w:right="0"/>
        <w:jc w:val="both"/>
        <w:rPr/>
      </w:pPr>
      <w:r>
        <w:rPr>
          <w:rFonts w:cs="Times New Roman"/>
          <w:sz w:val="28"/>
          <w:szCs w:val="28"/>
          <w:lang w:val="en-US"/>
        </w:rPr>
        <w:t xml:space="preserve">Unity – </w:t>
      </w:r>
      <w:r>
        <w:rPr>
          <w:rFonts w:cs="Times New Roman"/>
          <w:sz w:val="28"/>
          <w:szCs w:val="28"/>
          <w:lang w:val="ru-RU"/>
        </w:rPr>
        <w:t>Руководство: Коллайдеры (</w:t>
      </w:r>
      <w:r>
        <w:rPr>
          <w:rFonts w:cs="Times New Roman"/>
          <w:sz w:val="28"/>
          <w:szCs w:val="28"/>
          <w:lang w:val="en-US"/>
        </w:rPr>
        <w:t>Colliders</w:t>
      </w:r>
      <w:r>
        <w:rPr>
          <w:rFonts w:cs="Times New Roman"/>
          <w:sz w:val="28"/>
          <w:szCs w:val="28"/>
          <w:lang w:val="ru-RU"/>
        </w:rPr>
        <w:t xml:space="preserve">) </w:t>
      </w:r>
      <w:r>
        <w:rPr>
          <w:rFonts w:cs="Times New Roman"/>
          <w:sz w:val="28"/>
          <w:szCs w:val="28"/>
          <w:lang w:val="en-US"/>
        </w:rPr>
        <w:t>[</w:t>
      </w:r>
      <w:r>
        <w:rPr>
          <w:rFonts w:cs="Times New Roman"/>
          <w:sz w:val="28"/>
          <w:szCs w:val="28"/>
          <w:lang w:val="ru-RU"/>
        </w:rPr>
        <w:t>Электронный ресурс</w:t>
      </w:r>
      <w:r>
        <w:rPr>
          <w:rFonts w:cs="Times New Roman"/>
          <w:sz w:val="28"/>
          <w:szCs w:val="28"/>
          <w:lang w:val="en-US"/>
        </w:rPr>
        <w:t xml:space="preserve">] URL:https://docs.unity3d.com/ru/530/Manual/CollidersOverview.html </w:t>
      </w:r>
      <w:r>
        <w:rPr>
          <w:rFonts w:cs="Times New Roman"/>
          <w:sz w:val="28"/>
          <w:szCs w:val="28"/>
          <w:lang w:val="ru-RU"/>
        </w:rPr>
        <w:t>(дата обращение: 17.03.2025).</w:t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6408747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30b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81661"/>
    <w:pPr>
      <w:keepNext w:val="true"/>
      <w:keepLines/>
      <w:spacing w:lineRule="auto" w:line="360" w:before="0" w:after="0"/>
      <w:ind w:firstLine="709"/>
      <w:jc w:val="both"/>
      <w:outlineLvl w:val="0"/>
    </w:pPr>
    <w:rPr>
      <w:rFonts w:ascii="Times New Roman" w:hAnsi="Times New Roman" w:eastAsia="" w:cs="" w:cstheme="majorBidi"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251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706303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706303"/>
    <w:rPr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styleId="Style14" w:customStyle="1">
    <w:name w:val="Заголовок Знак"/>
    <w:basedOn w:val="DefaultParagraphFont"/>
    <w:link w:val="Title"/>
    <w:uiPriority w:val="10"/>
    <w:qFormat/>
    <w:rsid w:val="00860128"/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81661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251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6259a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4"/>
    <w:uiPriority w:val="10"/>
    <w:qFormat/>
    <w:rsid w:val="00860128"/>
    <w:pPr>
      <w:spacing w:lineRule="auto" w:line="240" w:before="0" w:after="0"/>
      <w:contextualSpacing/>
    </w:pPr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0708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before="0" w:after="100"/>
      <w:ind w:left="220"/>
    </w:pPr>
    <w:rPr/>
  </w:style>
  <w:style w:type="paragraph" w:styleId="paragraph" w:customStyle="1">
    <w:name w:val="paragraph"/>
    <w:basedOn w:val="Normal"/>
    <w:qFormat/>
    <w:rsid w:val="00ac51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FR3" w:customStyle="1">
    <w:name w:val="FR3"/>
    <w:qFormat/>
    <w:rsid w:val="005a02a9"/>
    <w:pPr>
      <w:widowControl w:val="false"/>
      <w:suppressAutoHyphens w:val="true"/>
      <w:bidi w:val="0"/>
      <w:snapToGrid w:val="false"/>
      <w:spacing w:lineRule="auto" w:line="240" w:before="0" w:after="120"/>
      <w:ind w:left="40"/>
      <w:jc w:val="center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6452b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8.png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LibreOffice/24.8.5.2$Windows_X86_64 LibreOffice_project/fddf2685c70b461e7832239a0162a77216259f22</Application>
  <AppVersion>15.0000</AppVersion>
  <Pages>5</Pages>
  <Words>258</Words>
  <Characters>1819</Characters>
  <CharactersWithSpaces>2013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2025-03-18T17:10:00Z</dcterms:created>
  <dc:creator>Семин Даниил</dc:creator>
  <dc:description/>
  <dc:language>en-US</dc:language>
  <cp:lastModifiedBy/>
  <dcterms:modified xsi:type="dcterms:W3CDTF">2025-03-19T05:57:37Z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