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7"/>
        <w:gridCol w:w="3164"/>
        <w:gridCol w:w="4439"/>
      </w:tblGrid>
      <w:tr w:rsidR="00D028A6" w14:paraId="0F401481" w14:textId="77777777">
        <w:trPr>
          <w:cantSplit/>
          <w:trHeight w:val="184"/>
        </w:trPr>
        <w:tc>
          <w:tcPr>
            <w:tcW w:w="2597" w:type="dxa"/>
          </w:tcPr>
          <w:p w14:paraId="135671D4" w14:textId="77777777" w:rsidR="00D028A6" w:rsidRPr="001246B8" w:rsidRDefault="00D028A6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6597CF2" w14:textId="77777777" w:rsidR="00D028A6" w:rsidRDefault="00D028A6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1B5330" w14:textId="77777777" w:rsidR="00D028A6" w:rsidRDefault="00D028A6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  <w:tc>
          <w:tcPr>
            <w:tcW w:w="3164" w:type="dxa"/>
          </w:tcPr>
          <w:p w14:paraId="4D533B44" w14:textId="77777777" w:rsidR="00D028A6" w:rsidRDefault="004F500E">
            <w:pPr>
              <w:widowControl w:val="0"/>
              <w:spacing w:after="0" w:line="240" w:lineRule="atLeast"/>
              <w:ind w:right="-3596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drawing>
                <wp:anchor distT="0" distB="0" distL="114300" distR="114300" simplePos="0" relativeHeight="5" behindDoc="0" locked="0" layoutInCell="1" allowOverlap="1" wp14:anchorId="1CB4C71A" wp14:editId="5E46E112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635</wp:posOffset>
                  </wp:positionV>
                  <wp:extent cx="850265" cy="979805"/>
                  <wp:effectExtent l="0" t="0" r="0" b="0"/>
                  <wp:wrapSquare wrapText="bothSides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39" w:type="dxa"/>
          </w:tcPr>
          <w:p w14:paraId="0D158FF3" w14:textId="77777777" w:rsidR="00D028A6" w:rsidRDefault="00D028A6">
            <w:pPr>
              <w:widowControl w:val="0"/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</w:tr>
      <w:tr w:rsidR="00D028A6" w14:paraId="6A3FDFF1" w14:textId="77777777">
        <w:trPr>
          <w:cantSplit/>
          <w:trHeight w:val="554"/>
        </w:trPr>
        <w:tc>
          <w:tcPr>
            <w:tcW w:w="10200" w:type="dxa"/>
            <w:gridSpan w:val="3"/>
            <w:vAlign w:val="center"/>
          </w:tcPr>
          <w:p w14:paraId="285F4752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D028A6" w14:paraId="51ECE264" w14:textId="77777777">
        <w:trPr>
          <w:cantSplit/>
          <w:trHeight w:val="18"/>
        </w:trPr>
        <w:tc>
          <w:tcPr>
            <w:tcW w:w="10200" w:type="dxa"/>
            <w:gridSpan w:val="3"/>
          </w:tcPr>
          <w:p w14:paraId="2F7F0182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3669B3B7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10204501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10402D1" w14:textId="77777777" w:rsidR="00D028A6" w:rsidRDefault="004F500E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РТУ МИРЭА</w:t>
            </w:r>
          </w:p>
        </w:tc>
      </w:tr>
      <w:tr w:rsidR="00D028A6" w14:paraId="6D520AAF" w14:textId="77777777">
        <w:trPr>
          <w:cantSplit/>
          <w:trHeight w:val="11"/>
        </w:trPr>
        <w:tc>
          <w:tcPr>
            <w:tcW w:w="10200" w:type="dxa"/>
            <w:gridSpan w:val="3"/>
          </w:tcPr>
          <w:p w14:paraId="07B607B3" w14:textId="77777777" w:rsidR="00D028A6" w:rsidRDefault="004F500E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7F70BF4D" w14:textId="77777777" w:rsidR="00D028A6" w:rsidRDefault="004F500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КБ-14 «Цифровые технологии обработки данных»</w:t>
      </w:r>
    </w:p>
    <w:p w14:paraId="2367E430" w14:textId="77777777" w:rsidR="00D028A6" w:rsidRDefault="00D028A6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3A9B89D" w14:textId="7CA4E282" w:rsidR="00D028A6" w:rsidRDefault="004F500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УЧЕБНОЙ ПРАКТИКЕ №</w:t>
      </w:r>
      <w:r w:rsidR="00DB1DE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</w:p>
    <w:p w14:paraId="011C3B33" w14:textId="702DDE0C" w:rsidR="00D028A6" w:rsidRDefault="004F500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  <w:t>на тему: «</w:t>
      </w:r>
      <w:r w:rsidR="00DB1DEA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Добавление всех </w:t>
      </w:r>
      <w:proofErr w:type="spellStart"/>
      <w:r w:rsidR="00DB1DEA">
        <w:rPr>
          <w:rFonts w:ascii="Times New Roman" w:eastAsia="Times New Roman" w:hAnsi="Times New Roman" w:cs="Times New Roman"/>
          <w:sz w:val="28"/>
          <w:szCs w:val="20"/>
          <w:lang w:eastAsia="ru-RU"/>
        </w:rPr>
        <w:t>ассет</w:t>
      </w:r>
      <w:proofErr w:type="spellEnd"/>
      <w:r w:rsidR="00DB1DEA">
        <w:rPr>
          <w:rFonts w:ascii="Times New Roman" w:eastAsia="Times New Roman" w:hAnsi="Times New Roman" w:cs="Times New Roman"/>
          <w:sz w:val="28"/>
          <w:szCs w:val="20"/>
          <w:lang w:eastAsia="ru-RU"/>
        </w:rPr>
        <w:t>-объектов на свои места и настройка коллизии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p w14:paraId="3317D70A" w14:textId="77777777" w:rsidR="00D028A6" w:rsidRDefault="00D028A6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4A1675D" w14:textId="77777777" w:rsidR="00D028A6" w:rsidRDefault="00D028A6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F0719C4" w14:textId="77777777" w:rsidR="00D028A6" w:rsidRDefault="00D028A6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E742E29" w14:textId="77777777" w:rsidR="00D028A6" w:rsidRDefault="004F500E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Выполнил:</w:t>
      </w:r>
    </w:p>
    <w:p w14:paraId="0A1BB4B3" w14:textId="77777777" w:rsidR="00D028A6" w:rsidRDefault="004F500E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Студент группы БСБО-43-24</w:t>
      </w:r>
    </w:p>
    <w:p w14:paraId="63EFF212" w14:textId="77777777" w:rsidR="00D028A6" w:rsidRDefault="004F500E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Стасенок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Юлия Анатольевна</w:t>
      </w:r>
    </w:p>
    <w:p w14:paraId="07267B7A" w14:textId="77777777" w:rsidR="00D028A6" w:rsidRDefault="00D028A6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A5BB01D" w14:textId="77777777" w:rsidR="00D028A6" w:rsidRDefault="00D028A6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A803C99" w14:textId="77777777" w:rsidR="00D028A6" w:rsidRDefault="004F500E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Проверил:</w:t>
      </w:r>
    </w:p>
    <w:p w14:paraId="04A1A149" w14:textId="77777777" w:rsidR="00D028A6" w:rsidRDefault="004F500E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к. т. н., доцент</w:t>
      </w:r>
    </w:p>
    <w:p w14:paraId="47B52FFB" w14:textId="77777777" w:rsidR="00D028A6" w:rsidRDefault="004F500E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Кашкин Евгений Владимирович</w:t>
      </w:r>
    </w:p>
    <w:p w14:paraId="0CFE8E72" w14:textId="77777777" w:rsidR="00D028A6" w:rsidRDefault="00D028A6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AB7239" w14:textId="77777777" w:rsidR="00D028A6" w:rsidRDefault="00D028A6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08319AE" w14:textId="77777777" w:rsidR="00D028A6" w:rsidRPr="006A515A" w:rsidRDefault="00D028A6" w:rsidP="00DB1DEA">
      <w:pPr>
        <w:widowControl w:val="0"/>
        <w:tabs>
          <w:tab w:val="left" w:pos="19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07D0A72" w14:textId="77777777" w:rsidR="00D028A6" w:rsidRDefault="00D028A6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8066FE9" w14:textId="77777777" w:rsidR="00D028A6" w:rsidRDefault="004F500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Москва, 202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 xml:space="preserve"> г.</w:t>
      </w:r>
    </w:p>
    <w:p w14:paraId="0A0015D7" w14:textId="77777777" w:rsidR="00D028A6" w:rsidRDefault="00D028A6">
      <w:pPr>
        <w:sectPr w:rsidR="00D028A6" w:rsidSect="00AA103C">
          <w:footerReference w:type="default" r:id="rId9"/>
          <w:pgSz w:w="11906" w:h="16838"/>
          <w:pgMar w:top="1134" w:right="850" w:bottom="1134" w:left="1701" w:header="0" w:footer="709" w:gutter="0"/>
          <w:pgNumType w:start="3"/>
          <w:cols w:space="720"/>
          <w:formProt w:val="0"/>
          <w:titlePg/>
          <w:docGrid w:linePitch="360" w:charSpace="4096"/>
        </w:sectPr>
      </w:pP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-1032642226"/>
        <w:docPartObj>
          <w:docPartGallery w:val="Table of Contents"/>
          <w:docPartUnique/>
        </w:docPartObj>
      </w:sdtPr>
      <w:sdtContent>
        <w:p w14:paraId="40529007" w14:textId="77777777" w:rsidR="00D028A6" w:rsidRDefault="004F500E" w:rsidP="00B00516">
          <w:pPr>
            <w:pStyle w:val="af9"/>
            <w:ind w:firstLine="0"/>
            <w:jc w:val="center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t>Оглавление</w:t>
          </w:r>
        </w:p>
        <w:p w14:paraId="39DAD51F" w14:textId="4A3C88CB" w:rsidR="00B00516" w:rsidRDefault="00B0051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97301" w:history="1">
            <w:r w:rsidRPr="00BD0D07">
              <w:rPr>
                <w:rStyle w:val="a3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EE679" w14:textId="7A631A3F" w:rsidR="00B00516" w:rsidRDefault="00B0051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97302" w:history="1">
            <w:r w:rsidRPr="00BD0D07">
              <w:rPr>
                <w:rStyle w:val="a3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C6C1F" w14:textId="49647E97" w:rsidR="00B00516" w:rsidRDefault="00B0051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97303" w:history="1">
            <w:r w:rsidRPr="00BD0D07">
              <w:rPr>
                <w:rStyle w:val="a3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CDBFF" w14:textId="31E31B04" w:rsidR="00B00516" w:rsidRDefault="00B0051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97304" w:history="1">
            <w:r w:rsidRPr="00BD0D07">
              <w:rPr>
                <w:rStyle w:val="a3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08D7F" w14:textId="7FC405A8" w:rsidR="00B00516" w:rsidRDefault="00B0051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97305" w:history="1">
            <w:r w:rsidRPr="00BD0D07">
              <w:rPr>
                <w:rStyle w:val="a3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EB170" w14:textId="6170FC07" w:rsidR="00D028A6" w:rsidRDefault="00B00516" w:rsidP="00F1149D">
          <w:pPr>
            <w:spacing w:line="360" w:lineRule="auto"/>
            <w:ind w:right="-349"/>
            <w:jc w:val="both"/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719D7DA" w14:textId="77777777" w:rsidR="00D028A6" w:rsidRDefault="00D028A6" w:rsidP="00255B08">
      <w:pPr>
        <w:ind w:right="-349"/>
        <w:rPr>
          <w:bCs/>
        </w:rPr>
      </w:pPr>
    </w:p>
    <w:p w14:paraId="557A8895" w14:textId="77777777" w:rsidR="00D028A6" w:rsidRDefault="00D028A6" w:rsidP="00255B08">
      <w:pPr>
        <w:ind w:right="-349"/>
        <w:rPr>
          <w:bCs/>
        </w:rPr>
      </w:pPr>
    </w:p>
    <w:p w14:paraId="58D6936B" w14:textId="77777777" w:rsidR="00D028A6" w:rsidRDefault="00D028A6" w:rsidP="00255B08">
      <w:pPr>
        <w:ind w:right="-349"/>
        <w:rPr>
          <w:bCs/>
        </w:rPr>
      </w:pPr>
    </w:p>
    <w:p w14:paraId="3AE2612A" w14:textId="77777777" w:rsidR="00D028A6" w:rsidRDefault="00D028A6" w:rsidP="00255B08">
      <w:pPr>
        <w:ind w:right="-349"/>
        <w:rPr>
          <w:bCs/>
        </w:rPr>
      </w:pPr>
    </w:p>
    <w:p w14:paraId="19B65450" w14:textId="77777777" w:rsidR="00D028A6" w:rsidRDefault="00D028A6" w:rsidP="00255B08">
      <w:pPr>
        <w:ind w:right="-349"/>
        <w:rPr>
          <w:bCs/>
        </w:rPr>
      </w:pPr>
    </w:p>
    <w:p w14:paraId="02CD428E" w14:textId="77777777" w:rsidR="00D028A6" w:rsidRDefault="00D028A6" w:rsidP="00255B08">
      <w:pPr>
        <w:ind w:right="-349"/>
        <w:rPr>
          <w:bCs/>
        </w:rPr>
      </w:pPr>
    </w:p>
    <w:p w14:paraId="177EEBA0" w14:textId="77777777" w:rsidR="00D028A6" w:rsidRDefault="00D028A6" w:rsidP="00255B08">
      <w:pPr>
        <w:ind w:right="-349"/>
        <w:rPr>
          <w:bCs/>
        </w:rPr>
      </w:pPr>
    </w:p>
    <w:p w14:paraId="7B2208C7" w14:textId="77777777" w:rsidR="00D028A6" w:rsidRDefault="00D028A6" w:rsidP="00255B08">
      <w:pPr>
        <w:ind w:right="-349"/>
        <w:rPr>
          <w:bCs/>
        </w:rPr>
      </w:pPr>
    </w:p>
    <w:p w14:paraId="63B7BF37" w14:textId="77777777" w:rsidR="00D028A6" w:rsidRDefault="00D028A6" w:rsidP="00255B08">
      <w:pPr>
        <w:ind w:right="-349"/>
        <w:rPr>
          <w:bCs/>
        </w:rPr>
      </w:pPr>
    </w:p>
    <w:p w14:paraId="1B2F83D0" w14:textId="77777777" w:rsidR="00D028A6" w:rsidRDefault="00D028A6" w:rsidP="00255B08">
      <w:pPr>
        <w:ind w:right="-349"/>
        <w:rPr>
          <w:bCs/>
        </w:rPr>
      </w:pPr>
    </w:p>
    <w:p w14:paraId="08E08C72" w14:textId="77777777" w:rsidR="00D028A6" w:rsidRDefault="00D028A6" w:rsidP="00255B08">
      <w:pPr>
        <w:ind w:right="-349"/>
        <w:rPr>
          <w:bCs/>
        </w:rPr>
      </w:pPr>
    </w:p>
    <w:p w14:paraId="2978A8A3" w14:textId="77777777" w:rsidR="00D028A6" w:rsidRDefault="00D028A6" w:rsidP="00255B08">
      <w:pPr>
        <w:ind w:right="-349"/>
        <w:rPr>
          <w:bCs/>
        </w:rPr>
      </w:pPr>
    </w:p>
    <w:p w14:paraId="14EA4A09" w14:textId="77777777" w:rsidR="00D028A6" w:rsidRDefault="004F500E" w:rsidP="00255B08">
      <w:pPr>
        <w:ind w:right="-349"/>
        <w:rPr>
          <w:bCs/>
        </w:rPr>
      </w:pPr>
      <w:r>
        <w:br w:type="page"/>
      </w:r>
    </w:p>
    <w:p w14:paraId="43A3E4F9" w14:textId="77777777" w:rsidR="00DB1DEA" w:rsidRDefault="00DB1DEA" w:rsidP="00B00516">
      <w:pPr>
        <w:pStyle w:val="af"/>
      </w:pPr>
      <w:bookmarkStart w:id="0" w:name="_Toc193221076"/>
      <w:bookmarkStart w:id="1" w:name="_Toc196258301"/>
      <w:bookmarkStart w:id="2" w:name="_Toc196258586"/>
      <w:bookmarkStart w:id="3" w:name="_Toc196258946"/>
      <w:bookmarkStart w:id="4" w:name="_Toc196259628"/>
      <w:bookmarkStart w:id="5" w:name="_Toc196259687"/>
      <w:bookmarkStart w:id="6" w:name="_Toc196297301"/>
      <w:r>
        <w:lastRenderedPageBreak/>
        <w:t>Цель работы</w:t>
      </w:r>
      <w:bookmarkEnd w:id="0"/>
      <w:bookmarkEnd w:id="1"/>
      <w:bookmarkEnd w:id="2"/>
      <w:bookmarkEnd w:id="3"/>
      <w:bookmarkEnd w:id="4"/>
      <w:bookmarkEnd w:id="5"/>
      <w:bookmarkEnd w:id="6"/>
    </w:p>
    <w:p w14:paraId="019405B8" w14:textId="77777777" w:rsidR="00DB1DEA" w:rsidRDefault="00DB1DEA" w:rsidP="00B00516">
      <w:pPr>
        <w:pStyle w:val="af1"/>
      </w:pPr>
      <w:r>
        <w:t xml:space="preserve">Цель работы состоит в том, чтобы заменить все </w:t>
      </w:r>
      <w:proofErr w:type="spellStart"/>
      <w:r>
        <w:t>грейбокс</w:t>
      </w:r>
      <w:proofErr w:type="spellEnd"/>
      <w:r>
        <w:t xml:space="preserve">-объекты на существующей локации на соответствующие им </w:t>
      </w:r>
      <w:proofErr w:type="spellStart"/>
      <w:r>
        <w:t>ассет</w:t>
      </w:r>
      <w:proofErr w:type="spellEnd"/>
      <w:r>
        <w:t>-объекты, настроить для них коллизии.</w:t>
      </w:r>
    </w:p>
    <w:p w14:paraId="26AC0E7B" w14:textId="77777777" w:rsidR="00DB1DEA" w:rsidRDefault="00DB1DEA" w:rsidP="00B00516">
      <w:pPr>
        <w:pStyle w:val="af"/>
      </w:pPr>
      <w:bookmarkStart w:id="7" w:name="_Toc196258302"/>
      <w:bookmarkStart w:id="8" w:name="_Toc196258587"/>
      <w:bookmarkStart w:id="9" w:name="_Toc196258947"/>
      <w:bookmarkStart w:id="10" w:name="_Toc196259629"/>
      <w:bookmarkStart w:id="11" w:name="_Toc196259688"/>
      <w:bookmarkStart w:id="12" w:name="_Toc196297302"/>
      <w:r>
        <w:t>Задание</w:t>
      </w:r>
      <w:bookmarkEnd w:id="7"/>
      <w:bookmarkEnd w:id="8"/>
      <w:bookmarkEnd w:id="9"/>
      <w:bookmarkEnd w:id="10"/>
      <w:bookmarkEnd w:id="11"/>
      <w:bookmarkEnd w:id="12"/>
    </w:p>
    <w:p w14:paraId="31B445B9" w14:textId="77777777" w:rsidR="00DB1DEA" w:rsidRDefault="00DB1DEA" w:rsidP="00B00516">
      <w:pPr>
        <w:pStyle w:val="af1"/>
      </w:pPr>
      <w:r>
        <w:t>В ходе практического задания необходимо выполнить следующие пункты:</w:t>
      </w:r>
    </w:p>
    <w:p w14:paraId="6BE3A2A8" w14:textId="77777777" w:rsidR="00DB1DEA" w:rsidRDefault="00DB1DEA" w:rsidP="00B00516">
      <w:pPr>
        <w:pStyle w:val="af1"/>
        <w:numPr>
          <w:ilvl w:val="0"/>
          <w:numId w:val="14"/>
        </w:numPr>
        <w:suppressAutoHyphens w:val="0"/>
        <w:ind w:left="1134" w:right="9" w:hanging="414"/>
      </w:pPr>
      <w:r>
        <w:t xml:space="preserve">добавить в проект все выбранные ранее </w:t>
      </w:r>
      <w:proofErr w:type="spellStart"/>
      <w:r>
        <w:t>ассеты</w:t>
      </w:r>
      <w:proofErr w:type="spellEnd"/>
      <w:r>
        <w:t>;</w:t>
      </w:r>
    </w:p>
    <w:p w14:paraId="16E4046D" w14:textId="77777777" w:rsidR="00DB1DEA" w:rsidRDefault="00DB1DEA" w:rsidP="00B00516">
      <w:pPr>
        <w:pStyle w:val="af1"/>
        <w:numPr>
          <w:ilvl w:val="0"/>
          <w:numId w:val="14"/>
        </w:numPr>
        <w:suppressAutoHyphens w:val="0"/>
        <w:ind w:left="1134" w:right="9" w:hanging="414"/>
      </w:pPr>
      <w:r>
        <w:t xml:space="preserve">заменить </w:t>
      </w:r>
      <w:proofErr w:type="spellStart"/>
      <w:r>
        <w:t>грейбокс</w:t>
      </w:r>
      <w:proofErr w:type="spellEnd"/>
      <w:r>
        <w:t xml:space="preserve"> модели объектов на более детализированные объекты из </w:t>
      </w:r>
      <w:proofErr w:type="spellStart"/>
      <w:r>
        <w:t>ассетов</w:t>
      </w:r>
      <w:proofErr w:type="spellEnd"/>
      <w:r>
        <w:t>;</w:t>
      </w:r>
    </w:p>
    <w:p w14:paraId="448A8F5B" w14:textId="77777777" w:rsidR="00DB1DEA" w:rsidRDefault="00DB1DEA" w:rsidP="00B00516">
      <w:pPr>
        <w:pStyle w:val="af1"/>
        <w:numPr>
          <w:ilvl w:val="0"/>
          <w:numId w:val="14"/>
        </w:numPr>
        <w:suppressAutoHyphens w:val="0"/>
        <w:ind w:left="1134" w:right="9" w:hanging="414"/>
      </w:pPr>
      <w:r>
        <w:t>настроить коллизию объектов;</w:t>
      </w:r>
    </w:p>
    <w:p w14:paraId="12AA7406" w14:textId="77777777" w:rsidR="00DB1DEA" w:rsidRDefault="00DB1DEA" w:rsidP="00B00516">
      <w:pPr>
        <w:pStyle w:val="af1"/>
        <w:numPr>
          <w:ilvl w:val="0"/>
          <w:numId w:val="14"/>
        </w:numPr>
        <w:suppressAutoHyphens w:val="0"/>
        <w:ind w:left="1134" w:right="9" w:hanging="414"/>
      </w:pPr>
      <w:r>
        <w:t>оформить документ, который включает:</w:t>
      </w:r>
    </w:p>
    <w:p w14:paraId="3031B51D" w14:textId="77777777" w:rsidR="00DB1DEA" w:rsidRDefault="00DB1DEA" w:rsidP="00F95540">
      <w:pPr>
        <w:pStyle w:val="af1"/>
        <w:numPr>
          <w:ilvl w:val="0"/>
          <w:numId w:val="15"/>
        </w:numPr>
        <w:suppressAutoHyphens w:val="0"/>
        <w:ind w:left="1777"/>
      </w:pPr>
      <w:r>
        <w:t>титульный лист;</w:t>
      </w:r>
    </w:p>
    <w:p w14:paraId="7DFDF671" w14:textId="77777777" w:rsidR="00DB1DEA" w:rsidRDefault="00DB1DEA" w:rsidP="00F95540">
      <w:pPr>
        <w:pStyle w:val="af1"/>
        <w:numPr>
          <w:ilvl w:val="0"/>
          <w:numId w:val="15"/>
        </w:numPr>
        <w:suppressAutoHyphens w:val="0"/>
        <w:ind w:left="1777"/>
      </w:pPr>
      <w:r>
        <w:t>оглавление;</w:t>
      </w:r>
    </w:p>
    <w:p w14:paraId="12E4563F" w14:textId="77777777" w:rsidR="00DB1DEA" w:rsidRDefault="00DB1DEA" w:rsidP="00F95540">
      <w:pPr>
        <w:pStyle w:val="af1"/>
        <w:numPr>
          <w:ilvl w:val="0"/>
          <w:numId w:val="15"/>
        </w:numPr>
        <w:suppressAutoHyphens w:val="0"/>
        <w:ind w:left="1777"/>
      </w:pPr>
      <w:r>
        <w:t>цель работы;</w:t>
      </w:r>
    </w:p>
    <w:p w14:paraId="5CCD78D7" w14:textId="77777777" w:rsidR="00DB1DEA" w:rsidRDefault="00DB1DEA" w:rsidP="00F95540">
      <w:pPr>
        <w:pStyle w:val="af1"/>
        <w:numPr>
          <w:ilvl w:val="0"/>
          <w:numId w:val="15"/>
        </w:numPr>
        <w:suppressAutoHyphens w:val="0"/>
        <w:ind w:left="1777"/>
      </w:pPr>
      <w:r>
        <w:t>задание;</w:t>
      </w:r>
    </w:p>
    <w:p w14:paraId="51A1B4A9" w14:textId="77777777" w:rsidR="00DB1DEA" w:rsidRDefault="00DB1DEA" w:rsidP="00F95540">
      <w:pPr>
        <w:pStyle w:val="af1"/>
        <w:numPr>
          <w:ilvl w:val="0"/>
          <w:numId w:val="15"/>
        </w:numPr>
        <w:suppressAutoHyphens w:val="0"/>
        <w:ind w:left="1777"/>
      </w:pPr>
      <w:r>
        <w:t>основная часть (ход выполнения (с описанием каждой стадии);</w:t>
      </w:r>
    </w:p>
    <w:p w14:paraId="439C8818" w14:textId="77777777" w:rsidR="00DB1DEA" w:rsidRDefault="00DB1DEA" w:rsidP="00F95540">
      <w:pPr>
        <w:pStyle w:val="af1"/>
        <w:numPr>
          <w:ilvl w:val="0"/>
          <w:numId w:val="15"/>
        </w:numPr>
        <w:suppressAutoHyphens w:val="0"/>
        <w:ind w:left="1777"/>
      </w:pPr>
      <w:r>
        <w:t>выводы;</w:t>
      </w:r>
    </w:p>
    <w:p w14:paraId="671DCC3F" w14:textId="77777777" w:rsidR="00DB1DEA" w:rsidRDefault="00DB1DEA" w:rsidP="00F95540">
      <w:pPr>
        <w:pStyle w:val="af1"/>
        <w:numPr>
          <w:ilvl w:val="0"/>
          <w:numId w:val="15"/>
        </w:numPr>
        <w:suppressAutoHyphens w:val="0"/>
        <w:ind w:left="1777"/>
      </w:pPr>
      <w:r>
        <w:t>список источников.</w:t>
      </w:r>
    </w:p>
    <w:p w14:paraId="7D316A52" w14:textId="77777777" w:rsidR="00DB1DEA" w:rsidRDefault="00DB1DEA" w:rsidP="00B00516">
      <w:pPr>
        <w:pStyle w:val="af"/>
      </w:pPr>
      <w:bookmarkStart w:id="13" w:name="_Toc193221078"/>
      <w:bookmarkStart w:id="14" w:name="_Toc196258303"/>
      <w:bookmarkStart w:id="15" w:name="_Toc196258588"/>
      <w:bookmarkStart w:id="16" w:name="_Toc196258948"/>
      <w:bookmarkStart w:id="17" w:name="_Toc196259630"/>
      <w:bookmarkStart w:id="18" w:name="_Toc196259689"/>
      <w:bookmarkStart w:id="19" w:name="_Toc196297303"/>
      <w:r>
        <w:t>Ход работы</w:t>
      </w:r>
      <w:bookmarkEnd w:id="13"/>
      <w:bookmarkEnd w:id="14"/>
      <w:bookmarkEnd w:id="15"/>
      <w:bookmarkEnd w:id="16"/>
      <w:bookmarkEnd w:id="17"/>
      <w:bookmarkEnd w:id="18"/>
      <w:bookmarkEnd w:id="19"/>
    </w:p>
    <w:p w14:paraId="6BC8B908" w14:textId="1958F4E0" w:rsidR="00DB1DEA" w:rsidRDefault="00DB1DEA" w:rsidP="00B00516">
      <w:pPr>
        <w:pStyle w:val="af1"/>
      </w:pPr>
      <w:r>
        <w:t xml:space="preserve">Сначала в проект были добавлены все </w:t>
      </w:r>
      <w:proofErr w:type="spellStart"/>
      <w:r>
        <w:t>ассеты</w:t>
      </w:r>
      <w:proofErr w:type="spellEnd"/>
      <w:r w:rsidR="00143482">
        <w:t>, которые были отобраны</w:t>
      </w:r>
      <w:r w:rsidR="00143482" w:rsidRPr="000715C6">
        <w:t xml:space="preserve"> р</w:t>
      </w:r>
      <w:r w:rsidR="00143482">
        <w:t>анее,</w:t>
      </w:r>
      <w:r>
        <w:t xml:space="preserve"> – </w:t>
      </w:r>
      <w:proofErr w:type="spellStart"/>
      <w:r w:rsidR="00143482">
        <w:t>ассеты</w:t>
      </w:r>
      <w:proofErr w:type="spellEnd"/>
      <w:r w:rsidR="00143482">
        <w:t xml:space="preserve"> </w:t>
      </w:r>
      <w:r>
        <w:t>предметов окружения,</w:t>
      </w:r>
      <w:r w:rsidR="00143482">
        <w:t xml:space="preserve"> </w:t>
      </w:r>
      <w:r>
        <w:t>предметов</w:t>
      </w:r>
      <w:r w:rsidR="00143482">
        <w:t>, с которыми может взаимодействовать игрок, а также</w:t>
      </w:r>
      <w:r>
        <w:t xml:space="preserve"> </w:t>
      </w:r>
      <w:proofErr w:type="spellStart"/>
      <w:r w:rsidR="002561A9">
        <w:t>ассеты</w:t>
      </w:r>
      <w:proofErr w:type="spellEnd"/>
      <w:r w:rsidR="002561A9">
        <w:t xml:space="preserve"> </w:t>
      </w:r>
      <w:r>
        <w:t xml:space="preserve">предметов, которые </w:t>
      </w:r>
      <w:r w:rsidR="00143482">
        <w:t xml:space="preserve">игрок </w:t>
      </w:r>
      <w:r w:rsidR="002561A9">
        <w:t>мо</w:t>
      </w:r>
      <w:r w:rsidR="00143482">
        <w:t>жет</w:t>
      </w:r>
      <w:r>
        <w:t xml:space="preserve"> использовать (смотреть рис. 5.1).</w:t>
      </w:r>
    </w:p>
    <w:p w14:paraId="0E6F61D1" w14:textId="77777777" w:rsidR="00DB1DEA" w:rsidRDefault="00DB1DEA" w:rsidP="00B00516">
      <w:pPr>
        <w:pStyle w:val="af1"/>
        <w:ind w:firstLine="0"/>
        <w:jc w:val="center"/>
      </w:pPr>
      <w:r>
        <w:rPr>
          <w:noProof/>
        </w:rPr>
        <w:drawing>
          <wp:inline distT="0" distB="0" distL="0" distR="0" wp14:anchorId="1A43068B" wp14:editId="185EBFCA">
            <wp:extent cx="6350538" cy="1307804"/>
            <wp:effectExtent l="0" t="0" r="0" b="0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620" cy="1326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0856C8" w14:textId="77777777" w:rsidR="00DB1DEA" w:rsidRDefault="00DB1DEA" w:rsidP="00DB1DEA">
      <w:pPr>
        <w:ind w:right="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5.1. </w:t>
      </w:r>
      <w:proofErr w:type="spellStart"/>
      <w:r>
        <w:rPr>
          <w:rFonts w:ascii="Times New Roman" w:hAnsi="Times New Roman"/>
          <w:sz w:val="28"/>
          <w:szCs w:val="28"/>
        </w:rPr>
        <w:t>Ассеты</w:t>
      </w:r>
      <w:proofErr w:type="spellEnd"/>
      <w:r>
        <w:rPr>
          <w:rFonts w:ascii="Times New Roman" w:hAnsi="Times New Roman"/>
          <w:sz w:val="28"/>
          <w:szCs w:val="28"/>
        </w:rPr>
        <w:t>, добавленные в проект</w:t>
      </w:r>
    </w:p>
    <w:p w14:paraId="74F617E9" w14:textId="77777777" w:rsidR="00DB1DEA" w:rsidRDefault="00DB1DEA" w:rsidP="00DB1DEA">
      <w:pPr>
        <w:pStyle w:val="af1"/>
        <w:ind w:right="9"/>
      </w:pPr>
      <w:r>
        <w:lastRenderedPageBreak/>
        <w:t xml:space="preserve">На рисунках 5.2. и 5.3 показаны </w:t>
      </w:r>
      <w:proofErr w:type="spellStart"/>
      <w:r>
        <w:t>ассеты</w:t>
      </w:r>
      <w:proofErr w:type="spellEnd"/>
      <w:r>
        <w:t>, сгруппированные по папкам в движке.</w:t>
      </w:r>
    </w:p>
    <w:p w14:paraId="20003D02" w14:textId="77777777" w:rsidR="00DB1DEA" w:rsidRDefault="00DB1DEA" w:rsidP="00DB1DEA">
      <w:pPr>
        <w:ind w:right="-275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5F07231" wp14:editId="7459720D">
            <wp:extent cx="1768415" cy="214903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46" cy="2152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3136D7" w14:textId="77777777" w:rsidR="00DB1DEA" w:rsidRDefault="00DB1DEA" w:rsidP="00DB1DEA">
      <w:pPr>
        <w:ind w:right="-27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5.2. </w:t>
      </w:r>
      <w:proofErr w:type="spellStart"/>
      <w:r>
        <w:rPr>
          <w:rFonts w:ascii="Times New Roman" w:hAnsi="Times New Roman"/>
          <w:sz w:val="28"/>
          <w:szCs w:val="28"/>
        </w:rPr>
        <w:t>Ассеты</w:t>
      </w:r>
      <w:proofErr w:type="spellEnd"/>
      <w:r>
        <w:rPr>
          <w:rFonts w:ascii="Times New Roman" w:hAnsi="Times New Roman"/>
          <w:sz w:val="28"/>
          <w:szCs w:val="28"/>
        </w:rPr>
        <w:t>, добавленные в проект</w:t>
      </w:r>
    </w:p>
    <w:p w14:paraId="2F11AA07" w14:textId="77777777" w:rsidR="00DB1DEA" w:rsidRDefault="00DB1DEA" w:rsidP="00DB1DEA">
      <w:pPr>
        <w:ind w:right="-275"/>
        <w:jc w:val="center"/>
      </w:pPr>
      <w:r>
        <w:rPr>
          <w:noProof/>
        </w:rPr>
        <w:drawing>
          <wp:inline distT="0" distB="0" distL="0" distR="0" wp14:anchorId="26795C07" wp14:editId="18CC4366">
            <wp:extent cx="2047240" cy="2163445"/>
            <wp:effectExtent l="0" t="0" r="0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240" cy="216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B492CD" w14:textId="77777777" w:rsidR="00DB1DEA" w:rsidRDefault="00DB1DEA" w:rsidP="00DB1DEA">
      <w:pPr>
        <w:pStyle w:val="af1"/>
        <w:ind w:right="-275" w:firstLine="0"/>
        <w:jc w:val="center"/>
      </w:pPr>
      <w:r>
        <w:t xml:space="preserve">Рисунок 5.3. </w:t>
      </w:r>
      <w:proofErr w:type="spellStart"/>
      <w:r>
        <w:t>Ассеты</w:t>
      </w:r>
      <w:proofErr w:type="spellEnd"/>
      <w:r>
        <w:t>, добавленные в проект</w:t>
      </w:r>
    </w:p>
    <w:p w14:paraId="5170AE85" w14:textId="77777777" w:rsidR="00DB1DEA" w:rsidRDefault="00DB1DEA" w:rsidP="00DB1DEA">
      <w:pPr>
        <w:pStyle w:val="af1"/>
        <w:ind w:right="-275"/>
      </w:pPr>
      <w:bookmarkStart w:id="20" w:name="__RefHeading___Toc1649_1446626047"/>
      <w:bookmarkEnd w:id="20"/>
      <w:r>
        <w:t xml:space="preserve">Далее все </w:t>
      </w:r>
      <w:proofErr w:type="spellStart"/>
      <w:r>
        <w:t>грейбокс</w:t>
      </w:r>
      <w:proofErr w:type="spellEnd"/>
      <w:r>
        <w:t xml:space="preserve">-объекты (кубы и капсулы) были заменены на соответствующие им </w:t>
      </w:r>
      <w:proofErr w:type="spellStart"/>
      <w:r>
        <w:t>ассет</w:t>
      </w:r>
      <w:proofErr w:type="spellEnd"/>
      <w:r>
        <w:t>-объекты (здания, деревья и предметы окружения). Вид локации после завершения этого этапа представлен на рисунке 5.4.</w:t>
      </w:r>
    </w:p>
    <w:p w14:paraId="6AE3FB4E" w14:textId="77777777" w:rsidR="00DB1DEA" w:rsidRDefault="00DB1DEA" w:rsidP="00DB1DEA">
      <w:pPr>
        <w:pStyle w:val="af1"/>
        <w:ind w:right="-275" w:firstLine="0"/>
        <w:jc w:val="center"/>
      </w:pPr>
      <w:r>
        <w:rPr>
          <w:noProof/>
        </w:rPr>
        <w:drawing>
          <wp:inline distT="0" distB="0" distL="0" distR="0" wp14:anchorId="6F426523" wp14:editId="612EDBAF">
            <wp:extent cx="3950898" cy="2154537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114" cy="2161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2CDB1E" w14:textId="77777777" w:rsidR="00DB1DEA" w:rsidRDefault="00DB1DEA" w:rsidP="00DB1DEA">
      <w:pPr>
        <w:pStyle w:val="af1"/>
        <w:ind w:right="-275" w:firstLine="0"/>
        <w:jc w:val="center"/>
      </w:pPr>
      <w:r>
        <w:t xml:space="preserve">Рисунок 5.4. Вид локации после замены </w:t>
      </w:r>
      <w:proofErr w:type="spellStart"/>
      <w:r>
        <w:t>грейбокс</w:t>
      </w:r>
      <w:proofErr w:type="spellEnd"/>
      <w:r>
        <w:t xml:space="preserve">-объектов на </w:t>
      </w:r>
      <w:proofErr w:type="spellStart"/>
      <w:r>
        <w:t>ассет</w:t>
      </w:r>
      <w:proofErr w:type="spellEnd"/>
      <w:r>
        <w:t>-объекты</w:t>
      </w:r>
    </w:p>
    <w:p w14:paraId="1EDEEA70" w14:textId="77777777" w:rsidR="00DB1DEA" w:rsidRDefault="00DB1DEA" w:rsidP="00DB1DEA">
      <w:pPr>
        <w:pStyle w:val="af1"/>
        <w:ind w:right="-275"/>
      </w:pPr>
      <w:r>
        <w:lastRenderedPageBreak/>
        <w:t>После чего для реализации физического взаимодействия между объектами игры к ним были добавлены коллайдеры, соответствующие их упрощённой форме (см. рис. 5.5).</w:t>
      </w:r>
    </w:p>
    <w:p w14:paraId="68D48AAD" w14:textId="77777777" w:rsidR="00DB1DEA" w:rsidRDefault="00DB1DEA" w:rsidP="00DB1DEA">
      <w:pPr>
        <w:pStyle w:val="af1"/>
        <w:ind w:right="-275" w:firstLine="0"/>
        <w:jc w:val="center"/>
      </w:pPr>
      <w:r>
        <w:rPr>
          <w:noProof/>
        </w:rPr>
        <w:drawing>
          <wp:inline distT="0" distB="0" distL="0" distR="0" wp14:anchorId="5DAEBF09" wp14:editId="13E39CC8">
            <wp:extent cx="4511615" cy="2409318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060" cy="2419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D8ED55" w14:textId="77777777" w:rsidR="00DB1DEA" w:rsidRDefault="00DB1DEA" w:rsidP="00DB1DEA">
      <w:pPr>
        <w:pStyle w:val="af1"/>
        <w:ind w:right="-275" w:firstLine="0"/>
        <w:jc w:val="center"/>
      </w:pPr>
      <w:r>
        <w:t>Рисунок 5.5. Объект после настройки коллайдера</w:t>
      </w:r>
    </w:p>
    <w:p w14:paraId="6915B197" w14:textId="77777777" w:rsidR="00DB1DEA" w:rsidRDefault="00DB1DEA" w:rsidP="00DB1DEA">
      <w:pPr>
        <w:pStyle w:val="af1"/>
        <w:ind w:right="-275"/>
      </w:pPr>
      <w:bookmarkStart w:id="21" w:name="__RefHeading___Toc1651_1446626047"/>
      <w:bookmarkEnd w:id="21"/>
      <w:r>
        <w:t xml:space="preserve">Вид некоторых размещённых на карте </w:t>
      </w:r>
      <w:proofErr w:type="spellStart"/>
      <w:r>
        <w:t>ассет</w:t>
      </w:r>
      <w:proofErr w:type="spellEnd"/>
      <w:r>
        <w:t>-объектов в игре представлен на рисунках 5.6 и 5.7.</w:t>
      </w:r>
    </w:p>
    <w:p w14:paraId="004AD449" w14:textId="77777777" w:rsidR="00DB1DEA" w:rsidRDefault="00DB1DEA" w:rsidP="00DB1DEA">
      <w:pPr>
        <w:pStyle w:val="af1"/>
        <w:ind w:right="-275" w:firstLine="0"/>
        <w:jc w:val="center"/>
      </w:pPr>
      <w:r>
        <w:rPr>
          <w:noProof/>
        </w:rPr>
        <w:drawing>
          <wp:inline distT="0" distB="0" distL="0" distR="0" wp14:anchorId="1E025656" wp14:editId="5AB6E520">
            <wp:extent cx="3717985" cy="1896152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902" cy="1910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BEB39C" w14:textId="77777777" w:rsidR="00DB1DEA" w:rsidRDefault="00DB1DEA" w:rsidP="00DB1DEA">
      <w:pPr>
        <w:pStyle w:val="af1"/>
        <w:ind w:right="-275" w:firstLine="0"/>
        <w:jc w:val="center"/>
      </w:pPr>
      <w:r>
        <w:t xml:space="preserve">Рисунок 5.6. Некоторые </w:t>
      </w:r>
      <w:proofErr w:type="spellStart"/>
      <w:r>
        <w:t>ассет</w:t>
      </w:r>
      <w:proofErr w:type="spellEnd"/>
      <w:r>
        <w:t>-объекты в игре</w:t>
      </w:r>
    </w:p>
    <w:p w14:paraId="1BFD3F44" w14:textId="77777777" w:rsidR="00DB1DEA" w:rsidRDefault="00DB1DEA" w:rsidP="00DB1DEA">
      <w:pPr>
        <w:pStyle w:val="af1"/>
        <w:ind w:right="-275" w:firstLine="0"/>
        <w:jc w:val="center"/>
      </w:pPr>
      <w:r>
        <w:rPr>
          <w:noProof/>
        </w:rPr>
        <w:drawing>
          <wp:inline distT="0" distB="0" distL="0" distR="0" wp14:anchorId="3580EC32" wp14:editId="2DF1FF66">
            <wp:extent cx="3885529" cy="2035834"/>
            <wp:effectExtent l="0" t="0" r="0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959" cy="2043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70E287" w14:textId="77777777" w:rsidR="00DB1DEA" w:rsidRDefault="00DB1DEA" w:rsidP="00DB1DEA">
      <w:pPr>
        <w:pStyle w:val="af1"/>
        <w:ind w:right="-275" w:firstLine="0"/>
        <w:jc w:val="center"/>
      </w:pPr>
      <w:r>
        <w:t xml:space="preserve">Рисунок 5.7. Некоторые </w:t>
      </w:r>
      <w:proofErr w:type="spellStart"/>
      <w:r>
        <w:t>ассет</w:t>
      </w:r>
      <w:proofErr w:type="spellEnd"/>
      <w:r>
        <w:t>-объекты в игре</w:t>
      </w:r>
    </w:p>
    <w:p w14:paraId="4EAF322E" w14:textId="77777777" w:rsidR="00DB1DEA" w:rsidRDefault="00DB1DEA" w:rsidP="00DB1DEA">
      <w:pPr>
        <w:pStyle w:val="1"/>
        <w:ind w:right="-275" w:firstLine="0"/>
        <w:jc w:val="center"/>
      </w:pPr>
      <w:bookmarkStart w:id="22" w:name="_Toc193221079"/>
      <w:bookmarkStart w:id="23" w:name="_Toc196258304"/>
      <w:bookmarkStart w:id="24" w:name="_Toc196258589"/>
      <w:bookmarkStart w:id="25" w:name="_Toc196258949"/>
      <w:bookmarkStart w:id="26" w:name="_Toc196259631"/>
      <w:bookmarkStart w:id="27" w:name="_Toc196259690"/>
      <w:bookmarkStart w:id="28" w:name="_Toc196297304"/>
      <w:r>
        <w:lastRenderedPageBreak/>
        <w:t>Выводы</w:t>
      </w:r>
      <w:bookmarkEnd w:id="22"/>
      <w:bookmarkEnd w:id="23"/>
      <w:bookmarkEnd w:id="24"/>
      <w:bookmarkEnd w:id="25"/>
      <w:bookmarkEnd w:id="26"/>
      <w:bookmarkEnd w:id="27"/>
      <w:bookmarkEnd w:id="28"/>
    </w:p>
    <w:p w14:paraId="3224E016" w14:textId="77777777" w:rsidR="00DB1DEA" w:rsidRDefault="00DB1DEA" w:rsidP="00DB1DEA">
      <w:pPr>
        <w:pStyle w:val="af1"/>
        <w:ind w:right="-275"/>
      </w:pPr>
      <w:proofErr w:type="spellStart"/>
      <w:r>
        <w:t>Грейбокс</w:t>
      </w:r>
      <w:proofErr w:type="spellEnd"/>
      <w:r>
        <w:t xml:space="preserve">-объекты игровой карты были заменены на соответствующие им </w:t>
      </w:r>
      <w:proofErr w:type="spellStart"/>
      <w:r>
        <w:t>ассет</w:t>
      </w:r>
      <w:proofErr w:type="spellEnd"/>
      <w:r>
        <w:t>-объекты (деревья, здания и другие объекты окружения). Далее для</w:t>
      </w:r>
      <w:r w:rsidRPr="000715C6">
        <w:t xml:space="preserve"> </w:t>
      </w:r>
      <w:r>
        <w:t>реализации физического взаимодействия в игре для каждого объекта был настроен коллайдер, соответствующий его упрощённой форме.</w:t>
      </w:r>
      <w:r>
        <w:br w:type="page"/>
      </w:r>
    </w:p>
    <w:p w14:paraId="4BB56982" w14:textId="77777777" w:rsidR="00DB1DEA" w:rsidRDefault="00DB1DEA" w:rsidP="00DB1DEA">
      <w:pPr>
        <w:pStyle w:val="1"/>
        <w:ind w:right="-275" w:firstLine="0"/>
        <w:jc w:val="center"/>
      </w:pPr>
      <w:bookmarkStart w:id="29" w:name="_Toc193221080"/>
      <w:bookmarkStart w:id="30" w:name="_Toc196258305"/>
      <w:bookmarkStart w:id="31" w:name="_Toc196258590"/>
      <w:bookmarkStart w:id="32" w:name="_Toc196258950"/>
      <w:bookmarkStart w:id="33" w:name="_Toc196259632"/>
      <w:bookmarkStart w:id="34" w:name="_Toc196259691"/>
      <w:bookmarkStart w:id="35" w:name="_Toc196297305"/>
      <w:r>
        <w:lastRenderedPageBreak/>
        <w:t>Список используемых источников</w:t>
      </w:r>
      <w:bookmarkEnd w:id="29"/>
      <w:bookmarkEnd w:id="30"/>
      <w:bookmarkEnd w:id="31"/>
      <w:bookmarkEnd w:id="32"/>
      <w:bookmarkEnd w:id="33"/>
      <w:bookmarkEnd w:id="34"/>
      <w:bookmarkEnd w:id="35"/>
    </w:p>
    <w:p w14:paraId="099D7EF1" w14:textId="77777777" w:rsidR="00DB1DEA" w:rsidRDefault="00DB1DEA" w:rsidP="00DE3154">
      <w:pPr>
        <w:pStyle w:val="af1"/>
        <w:numPr>
          <w:ilvl w:val="0"/>
          <w:numId w:val="16"/>
        </w:numPr>
        <w:suppressAutoHyphens w:val="0"/>
        <w:ind w:left="1134" w:right="-275" w:hanging="425"/>
      </w:pPr>
      <w:proofErr w:type="spellStart"/>
      <w:r>
        <w:rPr>
          <w:lang w:val="en-US"/>
        </w:rPr>
        <w:t>Sketchfab</w:t>
      </w:r>
      <w:proofErr w:type="spellEnd"/>
      <w:r>
        <w:t>.</w:t>
      </w:r>
      <w:r>
        <w:rPr>
          <w:lang w:val="en-US"/>
        </w:rPr>
        <w:t>com</w:t>
      </w:r>
      <w:r>
        <w:t xml:space="preserve"> [Электронный ресурс] </w:t>
      </w:r>
      <w:r>
        <w:rPr>
          <w:lang w:val="en-US"/>
        </w:rPr>
        <w:t>URL</w:t>
      </w:r>
      <w:r>
        <w:t xml:space="preserve">: </w:t>
      </w:r>
      <w:r>
        <w:rPr>
          <w:lang w:val="en-US"/>
        </w:rPr>
        <w:t>https</w:t>
      </w:r>
      <w:r>
        <w:t>://</w:t>
      </w:r>
      <w:proofErr w:type="spellStart"/>
      <w:r>
        <w:rPr>
          <w:lang w:val="en-US"/>
        </w:rPr>
        <w:t>sketchfab</w:t>
      </w:r>
      <w:proofErr w:type="spellEnd"/>
      <w:r>
        <w:t>.</w:t>
      </w:r>
      <w:r>
        <w:rPr>
          <w:lang w:val="en-US"/>
        </w:rPr>
        <w:t>com</w:t>
      </w:r>
      <w:r>
        <w:t>/</w:t>
      </w:r>
      <w:r>
        <w:rPr>
          <w:lang w:val="en-US"/>
        </w:rPr>
        <w:t>feed</w:t>
      </w:r>
      <w:r>
        <w:t xml:space="preserve"> (дата обращения: 19.02.2025).</w:t>
      </w:r>
    </w:p>
    <w:p w14:paraId="7A1B8770" w14:textId="77777777" w:rsidR="00DB1DEA" w:rsidRDefault="00DB1DEA" w:rsidP="00DE3154">
      <w:pPr>
        <w:pStyle w:val="af1"/>
        <w:numPr>
          <w:ilvl w:val="0"/>
          <w:numId w:val="16"/>
        </w:numPr>
        <w:suppressAutoHyphens w:val="0"/>
        <w:ind w:left="1134" w:right="-275" w:hanging="425"/>
      </w:pPr>
      <w:r>
        <w:rPr>
          <w:lang w:val="en-US"/>
        </w:rPr>
        <w:t>Unity</w:t>
      </w:r>
      <w:r>
        <w:t xml:space="preserve"> – Руководство: Импорт </w:t>
      </w:r>
      <w:proofErr w:type="spellStart"/>
      <w:r>
        <w:t>ассетов</w:t>
      </w:r>
      <w:proofErr w:type="spellEnd"/>
      <w:r>
        <w:t xml:space="preserve"> [Электронный ресурс] </w:t>
      </w:r>
      <w:r>
        <w:rPr>
          <w:lang w:val="en-US"/>
        </w:rPr>
        <w:t>URL</w:t>
      </w:r>
      <w:r>
        <w:t xml:space="preserve">: </w:t>
      </w:r>
      <w:r>
        <w:rPr>
          <w:lang w:val="en-US"/>
        </w:rPr>
        <w:t>https</w:t>
      </w:r>
      <w:r>
        <w:t>://</w:t>
      </w:r>
      <w:r>
        <w:rPr>
          <w:lang w:val="en-US"/>
        </w:rPr>
        <w:t>docs</w:t>
      </w:r>
      <w:r>
        <w:t>.</w:t>
      </w:r>
      <w:r>
        <w:rPr>
          <w:lang w:val="en-US"/>
        </w:rPr>
        <w:t>unity</w:t>
      </w:r>
      <w:r>
        <w:t>3</w:t>
      </w:r>
      <w:r>
        <w:rPr>
          <w:lang w:val="en-US"/>
        </w:rPr>
        <w:t>d</w:t>
      </w:r>
      <w:r>
        <w:t>.</w:t>
      </w:r>
      <w:r>
        <w:rPr>
          <w:lang w:val="en-US"/>
        </w:rPr>
        <w:t>com</w:t>
      </w:r>
      <w:r>
        <w:t>/</w:t>
      </w:r>
      <w:proofErr w:type="spellStart"/>
      <w:r>
        <w:rPr>
          <w:lang w:val="en-US"/>
        </w:rPr>
        <w:t>ru</w:t>
      </w:r>
      <w:proofErr w:type="spellEnd"/>
      <w:r>
        <w:t>/530/</w:t>
      </w:r>
      <w:r>
        <w:rPr>
          <w:lang w:val="en-US"/>
        </w:rPr>
        <w:t>Manual</w:t>
      </w:r>
      <w:r>
        <w:t>/</w:t>
      </w:r>
      <w:proofErr w:type="spellStart"/>
      <w:r>
        <w:rPr>
          <w:lang w:val="en-US"/>
        </w:rPr>
        <w:t>ImportingAssets</w:t>
      </w:r>
      <w:proofErr w:type="spellEnd"/>
      <w:r>
        <w:t>.</w:t>
      </w:r>
      <w:r>
        <w:rPr>
          <w:lang w:val="en-US"/>
        </w:rPr>
        <w:t>html</w:t>
      </w:r>
      <w:r>
        <w:t xml:space="preserve"> (дата обращения: 17.03.2025).</w:t>
      </w:r>
    </w:p>
    <w:p w14:paraId="0D27D41E" w14:textId="77777777" w:rsidR="00DB1DEA" w:rsidRDefault="00DB1DEA" w:rsidP="00DE3154">
      <w:pPr>
        <w:pStyle w:val="af1"/>
        <w:numPr>
          <w:ilvl w:val="0"/>
          <w:numId w:val="16"/>
        </w:numPr>
        <w:suppressAutoHyphens w:val="0"/>
        <w:ind w:left="1134" w:right="-275" w:hanging="425"/>
      </w:pPr>
      <w:r>
        <w:rPr>
          <w:lang w:val="en-US"/>
        </w:rPr>
        <w:t>Unity</w:t>
      </w:r>
      <w:r>
        <w:t xml:space="preserve"> – Руководство: Коллайдеры (</w:t>
      </w:r>
      <w:r>
        <w:rPr>
          <w:lang w:val="en-US"/>
        </w:rPr>
        <w:t>Colliders</w:t>
      </w:r>
      <w:r>
        <w:t xml:space="preserve">) [Электронный ресурс] </w:t>
      </w:r>
      <w:r>
        <w:rPr>
          <w:lang w:val="en-US"/>
        </w:rPr>
        <w:t>URL</w:t>
      </w:r>
      <w:r>
        <w:t xml:space="preserve">: </w:t>
      </w:r>
      <w:r w:rsidRPr="00E74E22">
        <w:rPr>
          <w:lang w:val="en-US"/>
        </w:rPr>
        <w:t>https</w:t>
      </w:r>
      <w:r w:rsidRPr="00E74E22">
        <w:t>://</w:t>
      </w:r>
      <w:r w:rsidRPr="00E74E22">
        <w:rPr>
          <w:lang w:val="en-US"/>
        </w:rPr>
        <w:t>docs</w:t>
      </w:r>
      <w:r w:rsidRPr="00E74E22">
        <w:t>.</w:t>
      </w:r>
      <w:r w:rsidRPr="00E74E22">
        <w:rPr>
          <w:lang w:val="en-US"/>
        </w:rPr>
        <w:t>unity</w:t>
      </w:r>
      <w:r w:rsidRPr="00E74E22">
        <w:t>3</w:t>
      </w:r>
      <w:r w:rsidRPr="00E74E22">
        <w:rPr>
          <w:lang w:val="en-US"/>
        </w:rPr>
        <w:t>d</w:t>
      </w:r>
      <w:r w:rsidRPr="00E74E22">
        <w:t>.</w:t>
      </w:r>
      <w:r w:rsidRPr="00E74E22">
        <w:rPr>
          <w:lang w:val="en-US"/>
        </w:rPr>
        <w:t>com</w:t>
      </w:r>
      <w:r w:rsidRPr="00E74E22">
        <w:t>/</w:t>
      </w:r>
      <w:proofErr w:type="spellStart"/>
      <w:r w:rsidRPr="00E74E22">
        <w:rPr>
          <w:lang w:val="en-US"/>
        </w:rPr>
        <w:t>ru</w:t>
      </w:r>
      <w:proofErr w:type="spellEnd"/>
      <w:r w:rsidRPr="00E74E22">
        <w:t>/530/</w:t>
      </w:r>
      <w:r w:rsidRPr="00E74E22">
        <w:rPr>
          <w:lang w:val="en-US"/>
        </w:rPr>
        <w:t>Manual</w:t>
      </w:r>
      <w:r w:rsidRPr="00E74E22">
        <w:t>/</w:t>
      </w:r>
      <w:proofErr w:type="spellStart"/>
      <w:r w:rsidRPr="00E74E22">
        <w:rPr>
          <w:lang w:val="en-US"/>
        </w:rPr>
        <w:t>CollidersOverview</w:t>
      </w:r>
      <w:proofErr w:type="spellEnd"/>
      <w:r w:rsidRPr="00E74E22">
        <w:t>.</w:t>
      </w:r>
      <w:r w:rsidRPr="00E74E22">
        <w:rPr>
          <w:lang w:val="en-US"/>
        </w:rPr>
        <w:t>html</w:t>
      </w:r>
      <w:r>
        <w:t xml:space="preserve"> (дата обращения: 17.03.2025).</w:t>
      </w:r>
    </w:p>
    <w:p w14:paraId="4C014343" w14:textId="77777777" w:rsidR="00DB1DEA" w:rsidRDefault="00DB1DEA" w:rsidP="00DB1DEA">
      <w:pPr>
        <w:pStyle w:val="FR3"/>
        <w:tabs>
          <w:tab w:val="left" w:pos="268"/>
        </w:tabs>
        <w:spacing w:after="0" w:line="360" w:lineRule="auto"/>
        <w:ind w:right="-275"/>
        <w:jc w:val="both"/>
        <w:rPr>
          <w:sz w:val="28"/>
          <w:szCs w:val="28"/>
        </w:rPr>
      </w:pPr>
    </w:p>
    <w:p w14:paraId="677E3C4D" w14:textId="77777777" w:rsidR="00DB1DEA" w:rsidRDefault="00DB1DEA" w:rsidP="00DB1DEA">
      <w:pPr>
        <w:pStyle w:val="FR3"/>
        <w:tabs>
          <w:tab w:val="left" w:pos="268"/>
        </w:tabs>
        <w:spacing w:after="0" w:line="360" w:lineRule="auto"/>
        <w:ind w:right="-275"/>
        <w:jc w:val="both"/>
      </w:pPr>
    </w:p>
    <w:p w14:paraId="70DC4371" w14:textId="77777777" w:rsidR="00DB1DEA" w:rsidRDefault="00DB1DEA" w:rsidP="00DB1DEA">
      <w:pPr>
        <w:pStyle w:val="FR3"/>
        <w:tabs>
          <w:tab w:val="left" w:pos="268"/>
        </w:tabs>
        <w:spacing w:after="0" w:line="360" w:lineRule="auto"/>
        <w:ind w:right="-275"/>
        <w:jc w:val="both"/>
      </w:pPr>
    </w:p>
    <w:p w14:paraId="4D142E5A" w14:textId="77777777" w:rsidR="00DB1DEA" w:rsidRDefault="00DB1DEA" w:rsidP="00DB1DEA">
      <w:pPr>
        <w:pStyle w:val="FR3"/>
        <w:tabs>
          <w:tab w:val="left" w:pos="268"/>
        </w:tabs>
        <w:spacing w:after="0" w:line="360" w:lineRule="auto"/>
        <w:ind w:right="-275"/>
        <w:jc w:val="both"/>
      </w:pPr>
    </w:p>
    <w:p w14:paraId="3B2BDC72" w14:textId="1E1FC3B6" w:rsidR="00D028A6" w:rsidRPr="00DB1DEA" w:rsidRDefault="00D028A6" w:rsidP="00DB1DEA">
      <w:pPr>
        <w:pStyle w:val="1"/>
        <w:ind w:right="-349" w:firstLine="0"/>
        <w:jc w:val="center"/>
      </w:pPr>
    </w:p>
    <w:sectPr w:rsidR="00D028A6" w:rsidRPr="00DB1DEA" w:rsidSect="00AA103C">
      <w:footerReference w:type="default" r:id="rId17"/>
      <w:footerReference w:type="first" r:id="rId18"/>
      <w:pgSz w:w="11906" w:h="16838"/>
      <w:pgMar w:top="1134" w:right="850" w:bottom="1134" w:left="1701" w:header="0" w:footer="709" w:gutter="0"/>
      <w:pgNumType w:start="2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324C5" w14:textId="77777777" w:rsidR="00476661" w:rsidRDefault="00476661">
      <w:pPr>
        <w:spacing w:after="0" w:line="240" w:lineRule="auto"/>
      </w:pPr>
      <w:r>
        <w:separator/>
      </w:r>
    </w:p>
  </w:endnote>
  <w:endnote w:type="continuationSeparator" w:id="0">
    <w:p w14:paraId="683834D9" w14:textId="77777777" w:rsidR="00476661" w:rsidRDefault="00476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4087474"/>
      <w:docPartObj>
        <w:docPartGallery w:val="Page Numbers (Bottom of Page)"/>
        <w:docPartUnique/>
      </w:docPartObj>
    </w:sdtPr>
    <w:sdtContent>
      <w:p w14:paraId="72D4D695" w14:textId="77777777" w:rsidR="00D028A6" w:rsidRDefault="004F500E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162359"/>
      <w:docPartObj>
        <w:docPartGallery w:val="Page Numbers (Bottom of Page)"/>
        <w:docPartUnique/>
      </w:docPartObj>
    </w:sdtPr>
    <w:sdtContent>
      <w:p w14:paraId="25AD1B5D" w14:textId="77777777" w:rsidR="00D028A6" w:rsidRDefault="004F500E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4B4B" w14:textId="77777777" w:rsidR="00D028A6" w:rsidRDefault="00D028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7C059" w14:textId="77777777" w:rsidR="00476661" w:rsidRDefault="00476661">
      <w:pPr>
        <w:spacing w:after="0" w:line="240" w:lineRule="auto"/>
      </w:pPr>
      <w:r>
        <w:separator/>
      </w:r>
    </w:p>
  </w:footnote>
  <w:footnote w:type="continuationSeparator" w:id="0">
    <w:p w14:paraId="6832745A" w14:textId="77777777" w:rsidR="00476661" w:rsidRDefault="00476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2998"/>
    <w:multiLevelType w:val="multilevel"/>
    <w:tmpl w:val="AB36D358"/>
    <w:lvl w:ilvl="0">
      <w:start w:val="1"/>
      <w:numFmt w:val="bullet"/>
      <w:lvlText w:val=""/>
      <w:lvlJc w:val="left"/>
      <w:pPr>
        <w:tabs>
          <w:tab w:val="num" w:pos="-36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82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CAE002B"/>
    <w:multiLevelType w:val="multilevel"/>
    <w:tmpl w:val="44DC0494"/>
    <w:lvl w:ilvl="0">
      <w:start w:val="1"/>
      <w:numFmt w:val="decimal"/>
      <w:lvlText w:val="%1."/>
      <w:lvlJc w:val="left"/>
      <w:pPr>
        <w:tabs>
          <w:tab w:val="num" w:pos="708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708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708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708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708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708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708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708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708"/>
        </w:tabs>
        <w:ind w:left="6828" w:hanging="180"/>
      </w:pPr>
    </w:lvl>
  </w:abstractNum>
  <w:abstractNum w:abstractNumId="2" w15:restartNumberingAfterBreak="0">
    <w:nsid w:val="39E67425"/>
    <w:multiLevelType w:val="multilevel"/>
    <w:tmpl w:val="F1FABE0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BDF0A1A"/>
    <w:multiLevelType w:val="multilevel"/>
    <w:tmpl w:val="8D706972"/>
    <w:lvl w:ilvl="0">
      <w:start w:val="1"/>
      <w:numFmt w:val="bullet"/>
      <w:lvlText w:val=""/>
      <w:lvlJc w:val="left"/>
      <w:pPr>
        <w:tabs>
          <w:tab w:val="num" w:pos="34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48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8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48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48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48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48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48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48"/>
        </w:tabs>
        <w:ind w:left="682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115061E"/>
    <w:multiLevelType w:val="multilevel"/>
    <w:tmpl w:val="D8D4BD6E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9C264A6"/>
    <w:multiLevelType w:val="multilevel"/>
    <w:tmpl w:val="EF28625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6" w15:restartNumberingAfterBreak="0">
    <w:nsid w:val="4B2465DD"/>
    <w:multiLevelType w:val="multilevel"/>
    <w:tmpl w:val="59E03AEA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7" w15:restartNumberingAfterBreak="0">
    <w:nsid w:val="50077594"/>
    <w:multiLevelType w:val="multilevel"/>
    <w:tmpl w:val="1E38A8D6"/>
    <w:lvl w:ilvl="0">
      <w:start w:val="1"/>
      <w:numFmt w:val="bullet"/>
      <w:lvlText w:val=""/>
      <w:lvlJc w:val="left"/>
      <w:pPr>
        <w:tabs>
          <w:tab w:val="num" w:pos="-361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361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1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1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1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1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1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1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1"/>
        </w:tabs>
        <w:ind w:left="6828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00C1011"/>
    <w:multiLevelType w:val="multilevel"/>
    <w:tmpl w:val="09FC829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1F60C1C"/>
    <w:multiLevelType w:val="multilevel"/>
    <w:tmpl w:val="73C4C62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0" w15:restartNumberingAfterBreak="0">
    <w:nsid w:val="625C31CA"/>
    <w:multiLevelType w:val="multilevel"/>
    <w:tmpl w:val="9766C1C4"/>
    <w:lvl w:ilvl="0">
      <w:start w:val="1"/>
      <w:numFmt w:val="bullet"/>
      <w:lvlText w:val=""/>
      <w:lvlJc w:val="left"/>
      <w:pPr>
        <w:tabs>
          <w:tab w:val="num" w:pos="-36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49"/>
        </w:tabs>
        <w:ind w:left="24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9"/>
        </w:tabs>
        <w:ind w:left="321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49"/>
        </w:tabs>
        <w:ind w:left="393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49"/>
        </w:tabs>
        <w:ind w:left="46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49"/>
        </w:tabs>
        <w:ind w:left="537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49"/>
        </w:tabs>
        <w:ind w:left="609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49"/>
        </w:tabs>
        <w:ind w:left="68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49"/>
        </w:tabs>
        <w:ind w:left="7538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A725CB3"/>
    <w:multiLevelType w:val="multilevel"/>
    <w:tmpl w:val="FE56D1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B777FAA"/>
    <w:multiLevelType w:val="multilevel"/>
    <w:tmpl w:val="E152C3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BB30682"/>
    <w:multiLevelType w:val="multilevel"/>
    <w:tmpl w:val="93CED4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D871B03"/>
    <w:multiLevelType w:val="multilevel"/>
    <w:tmpl w:val="14DEF2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72336DA6"/>
    <w:multiLevelType w:val="multilevel"/>
    <w:tmpl w:val="6B38DCF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1018039869">
    <w:abstractNumId w:val="9"/>
  </w:num>
  <w:num w:numId="2" w16cid:durableId="1580140167">
    <w:abstractNumId w:val="11"/>
  </w:num>
  <w:num w:numId="3" w16cid:durableId="1785685328">
    <w:abstractNumId w:val="12"/>
  </w:num>
  <w:num w:numId="4" w16cid:durableId="5718015">
    <w:abstractNumId w:val="5"/>
  </w:num>
  <w:num w:numId="5" w16cid:durableId="395662368">
    <w:abstractNumId w:val="7"/>
  </w:num>
  <w:num w:numId="6" w16cid:durableId="473333277">
    <w:abstractNumId w:val="10"/>
  </w:num>
  <w:num w:numId="7" w16cid:durableId="820928129">
    <w:abstractNumId w:val="0"/>
  </w:num>
  <w:num w:numId="8" w16cid:durableId="601182516">
    <w:abstractNumId w:val="4"/>
  </w:num>
  <w:num w:numId="9" w16cid:durableId="268512917">
    <w:abstractNumId w:val="8"/>
  </w:num>
  <w:num w:numId="10" w16cid:durableId="1780560109">
    <w:abstractNumId w:val="3"/>
  </w:num>
  <w:num w:numId="11" w16cid:durableId="525796378">
    <w:abstractNumId w:val="13"/>
  </w:num>
  <w:num w:numId="12" w16cid:durableId="1478188628">
    <w:abstractNumId w:val="1"/>
  </w:num>
  <w:num w:numId="13" w16cid:durableId="1972711897">
    <w:abstractNumId w:val="14"/>
  </w:num>
  <w:num w:numId="14" w16cid:durableId="62069145">
    <w:abstractNumId w:val="6"/>
  </w:num>
  <w:num w:numId="15" w16cid:durableId="1297564543">
    <w:abstractNumId w:val="2"/>
  </w:num>
  <w:num w:numId="16" w16cid:durableId="5364290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A6"/>
    <w:rsid w:val="00076CD9"/>
    <w:rsid w:val="00080E43"/>
    <w:rsid w:val="001246B8"/>
    <w:rsid w:val="00143482"/>
    <w:rsid w:val="001A7BC4"/>
    <w:rsid w:val="001E2C6F"/>
    <w:rsid w:val="002469B7"/>
    <w:rsid w:val="002558BA"/>
    <w:rsid w:val="00255B08"/>
    <w:rsid w:val="002561A9"/>
    <w:rsid w:val="00284AB4"/>
    <w:rsid w:val="002A7D24"/>
    <w:rsid w:val="002C6BB5"/>
    <w:rsid w:val="00394FEC"/>
    <w:rsid w:val="003F72C1"/>
    <w:rsid w:val="00470CE8"/>
    <w:rsid w:val="00476661"/>
    <w:rsid w:val="004A1495"/>
    <w:rsid w:val="004F500E"/>
    <w:rsid w:val="00526F37"/>
    <w:rsid w:val="005342EC"/>
    <w:rsid w:val="005F3381"/>
    <w:rsid w:val="00662A89"/>
    <w:rsid w:val="00694074"/>
    <w:rsid w:val="006A515A"/>
    <w:rsid w:val="006C34AE"/>
    <w:rsid w:val="006F2E29"/>
    <w:rsid w:val="00723551"/>
    <w:rsid w:val="00825D67"/>
    <w:rsid w:val="00826976"/>
    <w:rsid w:val="00865D17"/>
    <w:rsid w:val="008734A7"/>
    <w:rsid w:val="00892853"/>
    <w:rsid w:val="008A4ECF"/>
    <w:rsid w:val="008A5FF4"/>
    <w:rsid w:val="00A559DC"/>
    <w:rsid w:val="00AA103C"/>
    <w:rsid w:val="00AC7049"/>
    <w:rsid w:val="00AD405F"/>
    <w:rsid w:val="00AD4B6E"/>
    <w:rsid w:val="00B00516"/>
    <w:rsid w:val="00B176CE"/>
    <w:rsid w:val="00B35200"/>
    <w:rsid w:val="00BE6E3A"/>
    <w:rsid w:val="00BF2AD1"/>
    <w:rsid w:val="00C07665"/>
    <w:rsid w:val="00C34F54"/>
    <w:rsid w:val="00C51B1E"/>
    <w:rsid w:val="00CB3A68"/>
    <w:rsid w:val="00D028A6"/>
    <w:rsid w:val="00D15249"/>
    <w:rsid w:val="00D649C0"/>
    <w:rsid w:val="00DB1DEA"/>
    <w:rsid w:val="00DE3154"/>
    <w:rsid w:val="00DF0ECB"/>
    <w:rsid w:val="00E1618D"/>
    <w:rsid w:val="00EC1D73"/>
    <w:rsid w:val="00EC3D28"/>
    <w:rsid w:val="00EE2659"/>
    <w:rsid w:val="00F00538"/>
    <w:rsid w:val="00F1149D"/>
    <w:rsid w:val="00F36082"/>
    <w:rsid w:val="00F8585A"/>
    <w:rsid w:val="00F95540"/>
    <w:rsid w:val="00FE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D0273"/>
  <w15:docId w15:val="{C45AB8D5-277A-4E94-B2FA-5C03C684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0B1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4BD8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706303"/>
  </w:style>
  <w:style w:type="character" w:customStyle="1" w:styleId="a6">
    <w:name w:val="Нижний колонтитул Знак"/>
    <w:basedOn w:val="a0"/>
    <w:link w:val="a7"/>
    <w:uiPriority w:val="99"/>
    <w:qFormat/>
    <w:rsid w:val="00706303"/>
  </w:style>
  <w:style w:type="character" w:styleId="a8">
    <w:name w:val="Strong"/>
    <w:basedOn w:val="a0"/>
    <w:uiPriority w:val="22"/>
    <w:qFormat/>
    <w:rsid w:val="00C33A61"/>
    <w:rPr>
      <w:b/>
      <w:bCs/>
    </w:rPr>
  </w:style>
  <w:style w:type="character" w:customStyle="1" w:styleId="a9">
    <w:name w:val="Заголовок Знак"/>
    <w:basedOn w:val="a0"/>
    <w:link w:val="aa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ab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customStyle="1" w:styleId="ae">
    <w:name w:val="Гост Заголовок Знак"/>
    <w:basedOn w:val="a0"/>
    <w:link w:val="af"/>
    <w:qFormat/>
    <w:rsid w:val="00F71C47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af0">
    <w:name w:val="ГОСТ Обычный текст Знак"/>
    <w:basedOn w:val="a0"/>
    <w:link w:val="af1"/>
    <w:qFormat/>
    <w:rsid w:val="00F71C47"/>
    <w:rPr>
      <w:rFonts w:ascii="Times New Roman" w:hAnsi="Times New Roman" w:cs="Times New Roman"/>
      <w:sz w:val="28"/>
      <w:szCs w:val="28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2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Lucida Sans"/>
    </w:rPr>
  </w:style>
  <w:style w:type="paragraph" w:styleId="af4">
    <w:name w:val="caption"/>
    <w:basedOn w:val="a"/>
    <w:next w:val="a"/>
    <w:uiPriority w:val="35"/>
    <w:unhideWhenUsed/>
    <w:qFormat/>
    <w:rsid w:val="00E3437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List Paragraph"/>
    <w:basedOn w:val="a"/>
    <w:uiPriority w:val="34"/>
    <w:qFormat/>
    <w:rsid w:val="0056259A"/>
    <w:pPr>
      <w:ind w:left="720"/>
      <w:contextualSpacing/>
    </w:pPr>
  </w:style>
  <w:style w:type="paragraph" w:styleId="af6">
    <w:name w:val="Normal (Web)"/>
    <w:basedOn w:val="a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No Spacing"/>
    <w:uiPriority w:val="1"/>
    <w:qFormat/>
    <w:rsid w:val="00860128"/>
  </w:style>
  <w:style w:type="paragraph" w:styleId="aa">
    <w:name w:val="Title"/>
    <w:basedOn w:val="a"/>
    <w:next w:val="a"/>
    <w:link w:val="a9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af8">
    <w:name w:val="index heading"/>
    <w:basedOn w:val="Heading"/>
  </w:style>
  <w:style w:type="paragraph" w:styleId="af9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2">
    <w:name w:val="toc 1"/>
    <w:basedOn w:val="af1"/>
    <w:next w:val="a"/>
    <w:autoRedefine/>
    <w:uiPriority w:val="39"/>
    <w:unhideWhenUsed/>
    <w:rsid w:val="00B00516"/>
    <w:pPr>
      <w:tabs>
        <w:tab w:val="right" w:leader="dot" w:pos="9923"/>
      </w:tabs>
      <w:ind w:firstLine="0"/>
    </w:pPr>
  </w:style>
  <w:style w:type="paragraph" w:styleId="21">
    <w:name w:val="toc 2"/>
    <w:basedOn w:val="af1"/>
    <w:next w:val="a"/>
    <w:autoRedefine/>
    <w:uiPriority w:val="39"/>
    <w:unhideWhenUsed/>
    <w:rsid w:val="00BE648E"/>
    <w:pPr>
      <w:spacing w:after="100"/>
    </w:pPr>
  </w:style>
  <w:style w:type="paragraph" w:customStyle="1" w:styleId="paragraph">
    <w:name w:val="paragraph"/>
    <w:basedOn w:val="a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c"/>
    <w:uiPriority w:val="99"/>
    <w:semiHidden/>
    <w:unhideWhenUsed/>
    <w:qFormat/>
    <w:rsid w:val="006452B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">
    <w:name w:val="Гост Заголовок"/>
    <w:basedOn w:val="1"/>
    <w:next w:val="1"/>
    <w:link w:val="ae"/>
    <w:qFormat/>
    <w:rsid w:val="00F71C47"/>
    <w:pPr>
      <w:ind w:firstLine="0"/>
      <w:jc w:val="center"/>
    </w:pPr>
    <w:rPr>
      <w:bCs/>
    </w:rPr>
  </w:style>
  <w:style w:type="paragraph" w:customStyle="1" w:styleId="22">
    <w:name w:val="Гост Заголовок 2"/>
    <w:basedOn w:val="2"/>
    <w:qFormat/>
    <w:rsid w:val="00F71C47"/>
    <w:pPr>
      <w:spacing w:before="0" w:line="360" w:lineRule="auto"/>
      <w:jc w:val="center"/>
    </w:pPr>
    <w:rPr>
      <w:rFonts w:ascii="Times New Roman" w:hAnsi="Times New Roman"/>
      <w:b/>
      <w:sz w:val="28"/>
    </w:rPr>
  </w:style>
  <w:style w:type="paragraph" w:customStyle="1" w:styleId="af1">
    <w:name w:val="ГОСТ Обычный текст"/>
    <w:basedOn w:val="a"/>
    <w:link w:val="af0"/>
    <w:qFormat/>
    <w:rsid w:val="00F71C4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table" w:styleId="afa">
    <w:name w:val="Table Grid"/>
    <w:basedOn w:val="a1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41CFC-16F7-4937-8EBF-AE046122A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506</Words>
  <Characters>2886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Яна Синицкая</cp:lastModifiedBy>
  <cp:revision>14</cp:revision>
  <cp:lastPrinted>2025-04-22T22:27:00Z</cp:lastPrinted>
  <dcterms:created xsi:type="dcterms:W3CDTF">2025-04-22T22:03:00Z</dcterms:created>
  <dcterms:modified xsi:type="dcterms:W3CDTF">2025-04-23T08:03:00Z</dcterms:modified>
  <dc:language>en-US</dc:language>
</cp:coreProperties>
</file>