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ANF1</w:t>
            </w:r>
          </w:p>
        </w:tc>
        <w:tc>
          <w:p>
            <w:pPr>
              <w:pStyle w:stlname="Normal" w:val="Normal"/>
            </w:pPr>
            <w:r>
              <w:t>ANF2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27 (5.3%)</w:t>
            </w:r>
          </w:p>
        </w:tc>
        <w:tc>
          <w:p>
            <w:pPr>
              <w:pStyle w:stlname="Normal" w:val="Normal"/>
            </w:pPr>
            <w:r>
              <w:t>11 (9.6%)</w:t>
            </w:r>
          </w:p>
        </w:tc>
        <w:tc>
          <w:p>
            <w:pPr>
              <w:pStyle w:stlname="Normal" w:val="Normal"/>
            </w:pPr>
            <w:r>
              <w:t>8.73e-02</w:t>
            </w:r>
          </w:p>
        </w:tc>
        <w:tc>
          <w:p>
            <w:pPr>
              <w:pStyle w:stlname="Normal" w:val="Normal"/>
            </w:pPr>
            <w:r>
              <w:t>1.46e-01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92 (18.0%)</w:t>
            </w:r>
          </w:p>
        </w:tc>
        <w:tc>
          <w:p>
            <w:pPr>
              <w:pStyle w:stlname="Normal" w:val="Normal"/>
            </w:pPr>
            <w:r>
              <w:t>79 (68.7%)</w:t>
            </w:r>
          </w:p>
        </w:tc>
        <w:tc>
          <w:p>
            <w:pPr>
              <w:pStyle w:stlname="Normal" w:val="Normal"/>
            </w:pPr>
            <w:r>
              <w:t>2.28e-25</w:t>
            </w:r>
          </w:p>
        </w:tc>
        <w:tc>
          <w:p>
            <w:pPr>
              <w:pStyle w:stlname="Normal" w:val="Normal"/>
            </w:pPr>
            <w:r>
              <w:t>2.28e-24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201 (39.4%)</w:t>
            </w:r>
          </w:p>
        </w:tc>
        <w:tc>
          <w:p>
            <w:pPr>
              <w:pStyle w:stlname="Normal" w:val="Normal"/>
            </w:pPr>
            <w:r>
              <w:t>4 ( 3.5%)</w:t>
            </w:r>
          </w:p>
        </w:tc>
        <w:tc>
          <w:p>
            <w:pPr>
              <w:pStyle w:stlname="Normal" w:val="Normal"/>
            </w:pPr>
            <w:r>
              <w:t>5.55e-17</w:t>
            </w:r>
          </w:p>
        </w:tc>
        <w:tc>
          <w:p>
            <w:pPr>
              <w:pStyle w:stlname="Normal" w:val="Normal"/>
            </w:pPr>
            <w:r>
              <w:t>2.78e-16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82 (16.1%)</w:t>
            </w:r>
          </w:p>
        </w:tc>
        <w:tc>
          <w:p>
            <w:pPr>
              <w:pStyle w:stlname="Normal" w:val="Normal"/>
            </w:pPr>
            <w:r>
              <w:t>20 (17.4%)</w:t>
            </w:r>
          </w:p>
        </w:tc>
        <w:tc>
          <w:p>
            <w:pPr>
              <w:pStyle w:stlname="Normal" w:val="Normal"/>
            </w:pPr>
            <w:r>
              <w:t>7.80e-01</w:t>
            </w:r>
          </w:p>
        </w:tc>
        <w:tc>
          <w:p>
            <w:pPr>
              <w:pStyle w:stlname="Normal" w:val="Normal"/>
            </w:pPr>
            <w:r>
              <w:t>8.67e-01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49 (9.6%)</w:t>
            </w:r>
          </w:p>
        </w:tc>
        <w:tc>
          <w:p>
            <w:pPr>
              <w:pStyle w:stlname="Normal" w:val="Normal"/>
            </w:pPr>
            <w:r>
              <w:t>1 (0.9%)</w:t>
            </w:r>
          </w:p>
        </w:tc>
        <w:tc>
          <w:p>
            <w:pPr>
              <w:pStyle w:stlname="Normal" w:val="Normal"/>
            </w:pPr>
            <w:r>
              <w:t>4.80e-04</w:t>
            </w:r>
          </w:p>
        </w:tc>
        <w:tc>
          <w:p>
            <w:pPr>
              <w:pStyle w:stlname="Normal" w:val="Normal"/>
            </w:pPr>
            <w:r>
              <w:t>1.60e-03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23 (4.5%)</w:t>
            </w:r>
          </w:p>
        </w:tc>
        <w:tc>
          <w:p>
            <w:pPr>
              <w:pStyle w:stlname="Normal" w:val="Normal"/>
            </w:pPr>
            <w:r>
              <w:t>11 (9.6%)</w:t>
            </w:r>
          </w:p>
        </w:tc>
        <w:tc>
          <w:p>
            <w:pPr>
              <w:pStyle w:stlname="Normal" w:val="Normal"/>
            </w:pPr>
            <w:r>
              <w:t>3.98e-02</w:t>
            </w:r>
          </w:p>
        </w:tc>
        <w:tc>
          <w:p>
            <w:pPr>
              <w:pStyle w:stlname="Normal" w:val="Normal"/>
            </w:pPr>
            <w:r>
              <w:t>7.96e-02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49 ( 9.6%)</w:t>
            </w:r>
          </w:p>
        </w:tc>
        <w:tc>
          <w:p>
            <w:pPr>
              <w:pStyle w:stlname="Normal" w:val="Normal"/>
            </w:pPr>
            <w:r>
              <w:t>12 (10.4%)</w:t>
            </w:r>
          </w:p>
        </w:tc>
        <w:tc>
          <w:p>
            <w:pPr>
              <w:pStyle w:stlname="Normal" w:val="Normal"/>
            </w:pPr>
            <w:r>
              <w:t>7.31e-01</w:t>
            </w:r>
          </w:p>
        </w:tc>
        <w:tc>
          <w:p>
            <w:pPr>
              <w:pStyle w:stlname="Normal" w:val="Normal"/>
            </w:pPr>
            <w:r>
              <w:t>8.67e-01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38 (7.5%)</w:t>
            </w:r>
          </w:p>
        </w:tc>
        <w:tc>
          <w:p>
            <w:pPr>
              <w:pStyle w:stlname="Normal" w:val="Normal"/>
            </w:pPr>
            <w:r>
              <w:t>5 (4.3%)</w:t>
            </w:r>
          </w:p>
        </w:tc>
        <w:tc>
          <w:p>
            <w:pPr>
              <w:pStyle w:stlname="Normal" w:val="Normal"/>
            </w:pPr>
            <w:r>
              <w:t>3.09e-01</w:t>
            </w:r>
          </w:p>
        </w:tc>
        <w:tc>
          <w:p>
            <w:pPr>
              <w:pStyle w:stlname="Normal" w:val="Normal"/>
            </w:pPr>
            <w:r>
              <w:t>4.41e-01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25 ( 4.9%)</w:t>
            </w:r>
          </w:p>
        </w:tc>
        <w:tc>
          <w:p>
            <w:pPr>
              <w:pStyle w:stlname="Normal" w:val="Normal"/>
            </w:pPr>
            <w:r>
              <w:t>12 (10.4%)</w:t>
            </w:r>
          </w:p>
        </w:tc>
        <w:tc>
          <w:p>
            <w:pPr>
              <w:pStyle w:stlname="Normal" w:val="Normal"/>
            </w:pPr>
            <w:r>
              <w:t>2.94e-02</w:t>
            </w:r>
          </w:p>
        </w:tc>
        <w:tc>
          <w:p>
            <w:pPr>
              <w:pStyle w:stlname="Normal" w:val="Normal"/>
            </w:pPr>
            <w:r>
              <w:t>7.35e-02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28 (5.5%)</w:t>
            </w:r>
          </w:p>
        </w:tc>
        <w:tc>
          <w:p>
            <w:pPr>
              <w:pStyle w:stlname="Normal" w:val="Normal"/>
            </w:pPr>
            <w:r>
              <w:t>6 (5.2%)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2025-02-16T16:17:02Z</dcterms:modified>
  <cp:category/>
</cp:coreProperties>
</file>