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MDICC1</w:t>
            </w:r>
          </w:p>
        </w:tc>
        <w:tc>
          <w:p>
            <w:pPr>
              <w:pStyle w:stlname="Normal" w:val="Normal"/>
            </w:pPr>
            <w:r>
              <w:t>MDICC2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38 (6.3%)</w:t>
            </w:r>
          </w:p>
        </w:tc>
        <w:tc>
          <w:p>
            <w:pPr>
              <w:pStyle w:stlname="Normal" w:val="Normal"/>
            </w:pPr>
            <w:r>
              <w:t>0 (0.0%)</w:t>
            </w:r>
          </w:p>
        </w:tc>
        <w:tc>
          <w:p>
            <w:pPr>
              <w:pStyle w:stlname="Normal" w:val="Normal"/>
            </w:pPr>
            <w:r>
              <w:t>6.18e-01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162 (26.7%)</w:t>
            </w:r>
          </w:p>
        </w:tc>
        <w:tc>
          <w:p>
            <w:pPr>
              <w:pStyle w:stlname="Normal" w:val="Normal"/>
            </w:pPr>
            <w:r>
              <w:t>9 (50.0%)</w:t>
            </w:r>
          </w:p>
        </w:tc>
        <w:tc>
          <w:p>
            <w:pPr>
              <w:pStyle w:stlname="Normal" w:val="Normal"/>
            </w:pPr>
            <w:r>
              <w:t>5.54e-02</w:t>
            </w:r>
          </w:p>
        </w:tc>
        <w:tc>
          <w:p>
            <w:pPr>
              <w:pStyle w:stlname="Normal" w:val="Normal"/>
            </w:pPr>
            <w:r>
              <w:t>5.54e-01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199 (32.8%)</w:t>
            </w:r>
          </w:p>
        </w:tc>
        <w:tc>
          <w:p>
            <w:pPr>
              <w:pStyle w:stlname="Normal" w:val="Normal"/>
            </w:pPr>
            <w:r>
              <w:t>6 (33.3%)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98 (16.1%)</w:t>
            </w:r>
          </w:p>
        </w:tc>
        <w:tc>
          <w:p>
            <w:pPr>
              <w:pStyle w:stlname="Normal" w:val="Normal"/>
            </w:pPr>
            <w:r>
              <w:t>4 (22.2%)</w:t>
            </w:r>
          </w:p>
        </w:tc>
        <w:tc>
          <w:p>
            <w:pPr>
              <w:pStyle w:stlname="Normal" w:val="Normal"/>
            </w:pPr>
            <w:r>
              <w:t>5.14e-01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49 (8.1%)</w:t>
            </w:r>
          </w:p>
        </w:tc>
        <w:tc>
          <w:p>
            <w:pPr>
              <w:pStyle w:stlname="Normal" w:val="Normal"/>
            </w:pPr>
            <w:r>
              <w:t>1 (5.6%)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34 (5.6%)</w:t>
            </w:r>
          </w:p>
        </w:tc>
        <w:tc>
          <w:p>
            <w:pPr>
              <w:pStyle w:stlname="Normal" w:val="Normal"/>
            </w:pPr>
            <w:r>
              <w:t>0 (0.0%)</w:t>
            </w:r>
          </w:p>
        </w:tc>
        <w:tc>
          <w:p>
            <w:pPr>
              <w:pStyle w:stlname="Normal" w:val="Normal"/>
            </w:pPr>
            <w:r>
              <w:t>6.16e-01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60 (9.9%)</w:t>
            </w:r>
          </w:p>
        </w:tc>
        <w:tc>
          <w:p>
            <w:pPr>
              <w:pStyle w:stlname="Normal" w:val="Normal"/>
            </w:pPr>
            <w:r>
              <w:t>1 (5.6%)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42 (6.9%)</w:t>
            </w:r>
          </w:p>
        </w:tc>
        <w:tc>
          <w:p>
            <w:pPr>
              <w:pStyle w:stlname="Normal" w:val="Normal"/>
            </w:pPr>
            <w:r>
              <w:t>1 (5.6%)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35 ( 5.8%)</w:t>
            </w:r>
          </w:p>
        </w:tc>
        <w:tc>
          <w:p>
            <w:pPr>
              <w:pStyle w:stlname="Normal" w:val="Normal"/>
            </w:pPr>
            <w:r>
              <w:t>2 (11.1%)</w:t>
            </w:r>
          </w:p>
        </w:tc>
        <w:tc>
          <w:p>
            <w:pPr>
              <w:pStyle w:stlname="Normal" w:val="Normal"/>
            </w:pPr>
            <w:r>
              <w:t>2.89e-01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33 (5.4%)</w:t>
            </w:r>
          </w:p>
        </w:tc>
        <w:tc>
          <w:p>
            <w:pPr>
              <w:pStyle w:stlname="Normal" w:val="Normal"/>
            </w:pPr>
            <w:r>
              <w:t>1 (5.6%)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2025-02-24T11:25:08Z</dcterms:modified>
  <cp:category/>
</cp:coreProperties>
</file>