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CC1</w:t>
            </w:r>
          </w:p>
        </w:tc>
        <w:tc>
          <w:p>
            <w:pPr>
              <w:pStyle w:stlname="Normal" w:val="Normal"/>
            </w:pPr>
            <w:r>
              <w:t>CC2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26 (5.3%)</w:t>
            </w:r>
          </w:p>
        </w:tc>
        <w:tc>
          <w:p>
            <w:pPr>
              <w:pStyle w:stlname="Normal" w:val="Normal"/>
            </w:pPr>
            <w:r>
              <w:t>12 (9.2%)</w:t>
            </w:r>
          </w:p>
        </w:tc>
        <w:tc>
          <w:p>
            <w:pPr>
              <w:pStyle w:stlname="Normal" w:val="Normal"/>
            </w:pPr>
            <w:r>
              <w:t>1.38e-01</w:t>
            </w:r>
          </w:p>
        </w:tc>
        <w:tc>
          <w:p>
            <w:pPr>
              <w:pStyle w:stlname="Normal" w:val="Normal"/>
            </w:pPr>
            <w:r>
              <w:t>2.30e-01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83 (16.8%)</w:t>
            </w:r>
          </w:p>
        </w:tc>
        <w:tc>
          <w:p>
            <w:pPr>
              <w:pStyle w:stlname="Normal" w:val="Normal"/>
            </w:pPr>
            <w:r>
              <w:t>88 (67.7%)</w:t>
            </w:r>
          </w:p>
        </w:tc>
        <w:tc>
          <w:p>
            <w:pPr>
              <w:pStyle w:stlname="Normal" w:val="Normal"/>
            </w:pPr>
            <w:r>
              <w:t>1.66e-30</w:t>
            </w:r>
          </w:p>
        </w:tc>
        <w:tc>
          <w:p>
            <w:pPr>
              <w:pStyle w:stlname="Normal" w:val="Normal"/>
            </w:pPr>
            <w:r>
              <w:t>1.66e-29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197 (39.8%)</w:t>
            </w:r>
          </w:p>
        </w:tc>
        <w:tc>
          <w:p>
            <w:pPr>
              <w:pStyle w:stlname="Normal" w:val="Normal"/>
            </w:pPr>
            <w:r>
              <w:t>8 ( 6.2%)</w:t>
            </w:r>
          </w:p>
        </w:tc>
        <w:tc>
          <w:p>
            <w:pPr>
              <w:pStyle w:stlname="Normal" w:val="Normal"/>
            </w:pPr>
            <w:r>
              <w:t>7.69e-13</w:t>
            </w:r>
          </w:p>
        </w:tc>
        <w:tc>
          <w:p>
            <w:pPr>
              <w:pStyle w:stlname="Normal" w:val="Normal"/>
            </w:pPr>
            <w:r>
              <w:t>3.84e-12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77 (15.6%)</w:t>
            </w:r>
          </w:p>
        </w:tc>
        <w:tc>
          <w:p>
            <w:pPr>
              <w:pStyle w:stlname="Normal" w:val="Normal"/>
            </w:pPr>
            <w:r>
              <w:t>25 (19.2%)</w:t>
            </w:r>
          </w:p>
        </w:tc>
        <w:tc>
          <w:p>
            <w:pPr>
              <w:pStyle w:stlname="Normal" w:val="Normal"/>
            </w:pPr>
            <w:r>
              <w:t>3.81e-01</w:t>
            </w:r>
          </w:p>
        </w:tc>
        <w:tc>
          <w:p>
            <w:pPr>
              <w:pStyle w:stlname="Normal" w:val="Normal"/>
            </w:pPr>
            <w:r>
              <w:t>4.76e-01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46 (9.3%)</w:t>
            </w:r>
          </w:p>
        </w:tc>
        <w:tc>
          <w:p>
            <w:pPr>
              <w:pStyle w:stlname="Normal" w:val="Normal"/>
            </w:pPr>
            <w:r>
              <w:t>4 (3.1%)</w:t>
            </w:r>
          </w:p>
        </w:tc>
        <w:tc>
          <w:p>
            <w:pPr>
              <w:pStyle w:stlname="Normal" w:val="Normal"/>
            </w:pPr>
            <w:r>
              <w:t>3.21e-02</w:t>
            </w:r>
          </w:p>
        </w:tc>
        <w:tc>
          <w:p>
            <w:pPr>
              <w:pStyle w:stlname="Normal" w:val="Normal"/>
            </w:pPr>
            <w:r>
              <w:t>1.07e-01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23 (4.6%)</w:t>
            </w:r>
          </w:p>
        </w:tc>
        <w:tc>
          <w:p>
            <w:pPr>
              <w:pStyle w:stlname="Normal" w:val="Normal"/>
            </w:pPr>
            <w:r>
              <w:t>11 (8.5%)</w:t>
            </w:r>
          </w:p>
        </w:tc>
        <w:tc>
          <w:p>
            <w:pPr>
              <w:pStyle w:stlname="Normal" w:val="Normal"/>
            </w:pPr>
            <w:r>
              <w:t>1.36e-01</w:t>
            </w:r>
          </w:p>
        </w:tc>
        <w:tc>
          <w:p>
            <w:pPr>
              <w:pStyle w:stlname="Normal" w:val="Normal"/>
            </w:pPr>
            <w:r>
              <w:t>2.30e-01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46 ( 9.3%)</w:t>
            </w:r>
          </w:p>
        </w:tc>
        <w:tc>
          <w:p>
            <w:pPr>
              <w:pStyle w:stlname="Normal" w:val="Normal"/>
            </w:pPr>
            <w:r>
              <w:t>15 (11.5%)</w:t>
            </w:r>
          </w:p>
        </w:tc>
        <w:tc>
          <w:p>
            <w:pPr>
              <w:pStyle w:stlname="Normal" w:val="Normal"/>
            </w:pPr>
            <w:r>
              <w:t>5.47e-01</w:t>
            </w:r>
          </w:p>
        </w:tc>
        <w:tc>
          <w:p>
            <w:pPr>
              <w:pStyle w:stlname="Normal" w:val="Normal"/>
            </w:pPr>
            <w:r>
              <w:t>6.08e-01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38 (7.7%)</w:t>
            </w:r>
          </w:p>
        </w:tc>
        <w:tc>
          <w:p>
            <w:pPr>
              <w:pStyle w:stlname="Normal" w:val="Normal"/>
            </w:pPr>
            <w:r>
              <w:t>5 (3.8%)</w:t>
            </w:r>
          </w:p>
        </w:tc>
        <w:tc>
          <w:p>
            <w:pPr>
              <w:pStyle w:stlname="Normal" w:val="Normal"/>
            </w:pPr>
            <w:r>
              <w:t>1.80e-01</w:t>
            </w:r>
          </w:p>
        </w:tc>
        <w:tc>
          <w:p>
            <w:pPr>
              <w:pStyle w:stlname="Normal" w:val="Normal"/>
            </w:pPr>
            <w:r>
              <w:t>2.57e-01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24 ( 4.8%)</w:t>
            </w:r>
          </w:p>
        </w:tc>
        <w:tc>
          <w:p>
            <w:pPr>
              <w:pStyle w:stlname="Normal" w:val="Normal"/>
            </w:pPr>
            <w:r>
              <w:t>13 (10.0%)</w:t>
            </w:r>
          </w:p>
        </w:tc>
        <w:tc>
          <w:p>
            <w:pPr>
              <w:pStyle w:stlname="Normal" w:val="Normal"/>
            </w:pPr>
            <w:r>
              <w:t>4.48e-02</w:t>
            </w:r>
          </w:p>
        </w:tc>
        <w:tc>
          <w:p>
            <w:pPr>
              <w:pStyle w:stlname="Normal" w:val="Normal"/>
            </w:pPr>
            <w:r>
              <w:t>1.12e-01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26 (5.3%)</w:t>
            </w:r>
          </w:p>
        </w:tc>
        <w:tc>
          <w:p>
            <w:pPr>
              <w:pStyle w:stlname="Normal" w:val="Normal"/>
            </w:pPr>
            <w:r>
              <w:t>8 (6.2%)</w:t>
            </w:r>
          </w:p>
        </w:tc>
        <w:tc>
          <w:p>
            <w:pPr>
              <w:pStyle w:stlname="Normal" w:val="Normal"/>
            </w:pPr>
            <w:r>
              <w:t>8.52e-01</w:t>
            </w:r>
          </w:p>
        </w:tc>
        <w:tc>
          <w:p>
            <w:pPr>
              <w:pStyle w:stlname="Normal" w:val="Normal"/>
            </w:pPr>
            <w:r>
              <w:t>8.52e-01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2025-06-10T20:44:59Z</dcterms:modified>
  <cp:category/>
</cp:coreProperties>
</file>