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SNF3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7 ( 3.3%)</w:t>
            </w:r>
          </w:p>
        </w:tc>
        <w:tc>
          <w:p>
            <w:pPr>
              <w:pStyle w:stlname="Normal" w:val="Normal"/>
            </w:pPr>
            <w:r>
              <w:t>40 (13.5%)</w:t>
            </w:r>
          </w:p>
        </w:tc>
        <w:tc>
          <w:p>
            <w:pPr>
              <w:pStyle w:stlname="Normal" w:val="Normal"/>
            </w:pPr>
            <w:r>
              <w:t>3 ( 2.2%)</w:t>
            </w:r>
          </w:p>
        </w:tc>
        <w:tc>
          <w:p>
            <w:pPr>
              <w:pStyle w:stlname="Normal" w:val="Normal"/>
            </w:pPr>
            <w:r>
              <w:t>2.26e-06</w:t>
            </w:r>
          </w:p>
        </w:tc>
        <w:tc>
          <w:p>
            <w:pPr>
              <w:pStyle w:stlname="Normal" w:val="Normal"/>
            </w:pPr>
            <w:r>
              <w:t>7.53e-06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35 ( 5%)</w:t>
            </w:r>
          </w:p>
        </w:tc>
        <w:tc>
          <w:p>
            <w:pPr>
              <w:pStyle w:stlname="Normal" w:val="Normal"/>
            </w:pPr>
            <w:r>
              <w:t>9 (4.2%)</w:t>
            </w:r>
          </w:p>
        </w:tc>
        <w:tc>
          <w:p>
            <w:pPr>
              <w:pStyle w:stlname="Normal" w:val="Normal"/>
            </w:pPr>
            <w:r>
              <w:t>15 (5.1%)</w:t>
            </w:r>
          </w:p>
        </w:tc>
        <w:tc>
          <w:p>
            <w:pPr>
              <w:pStyle w:stlname="Normal" w:val="Normal"/>
            </w:pPr>
            <w:r>
              <w:t>11 (8.2%)</w:t>
            </w:r>
          </w:p>
        </w:tc>
        <w:tc>
          <w:p>
            <w:pPr>
              <w:pStyle w:stlname="Normal" w:val="Normal"/>
            </w:pPr>
            <w:r>
              <w:t>2.54e-01</w:t>
            </w:r>
          </w:p>
        </w:tc>
        <w:tc>
          <w:p>
            <w:pPr>
              <w:pStyle w:stlname="Normal" w:val="Normal"/>
            </w:pPr>
            <w:r>
              <w:t>3.63e-01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36 ( 6%)</w:t>
            </w:r>
          </w:p>
        </w:tc>
        <w:tc>
          <w:p>
            <w:pPr>
              <w:pStyle w:stlname="Normal" w:val="Normal"/>
            </w:pPr>
            <w:r>
              <w:t>10 (4.7%)</w:t>
            </w:r>
          </w:p>
        </w:tc>
        <w:tc>
          <w:p>
            <w:pPr>
              <w:pStyle w:stlname="Normal" w:val="Normal"/>
            </w:pPr>
            <w:r>
              <w:t>19 (6.4%)</w:t>
            </w:r>
          </w:p>
        </w:tc>
        <w:tc>
          <w:p>
            <w:pPr>
              <w:pStyle w:stlname="Normal" w:val="Normal"/>
            </w:pPr>
            <w:r>
              <w:t>7 (5.2%)</w:t>
            </w:r>
          </w:p>
        </w:tc>
        <w:tc>
          <w:p>
            <w:pPr>
              <w:pStyle w:stlname="Normal" w:val="Normal"/>
            </w:pPr>
            <w:r>
              <w:t>6.96e-01</w:t>
            </w:r>
          </w:p>
        </w:tc>
        <w:tc>
          <w:p>
            <w:pPr>
              <w:pStyle w:stlname="Normal" w:val="Normal"/>
            </w:pPr>
            <w:r>
              <w:t>7.10e-01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45 ( 7%)</w:t>
            </w:r>
          </w:p>
        </w:tc>
        <w:tc>
          <w:p>
            <w:pPr>
              <w:pStyle w:stlname="Normal" w:val="Normal"/>
            </w:pPr>
            <w:r>
              <w:t>17 (7.9%)</w:t>
            </w:r>
          </w:p>
        </w:tc>
        <w:tc>
          <w:p>
            <w:pPr>
              <w:pStyle w:stlname="Normal" w:val="Normal"/>
            </w:pPr>
            <w:r>
              <w:t>23 (7.8%)</w:t>
            </w:r>
          </w:p>
        </w:tc>
        <w:tc>
          <w:p>
            <w:pPr>
              <w:pStyle w:stlname="Normal" w:val="Normal"/>
            </w:pPr>
            <w:r>
              <w:t>5 (3.7%)</w:t>
            </w:r>
          </w:p>
        </w:tc>
        <w:tc>
          <w:p>
            <w:pPr>
              <w:pStyle w:stlname="Normal" w:val="Normal"/>
            </w:pPr>
            <w:r>
              <w:t>2.46e-01</w:t>
            </w:r>
          </w:p>
        </w:tc>
        <w:tc>
          <w:p>
            <w:pPr>
              <w:pStyle w:stlname="Normal" w:val="Normal"/>
            </w:pPr>
            <w:r>
              <w:t>3.63e-01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63 (10%)</w:t>
            </w:r>
          </w:p>
        </w:tc>
        <w:tc>
          <w:p>
            <w:pPr>
              <w:pStyle w:stlname="Normal" w:val="Normal"/>
            </w:pPr>
            <w:r>
              <w:t>18 ( 8.4%)</w:t>
            </w:r>
          </w:p>
        </w:tc>
        <w:tc>
          <w:p>
            <w:pPr>
              <w:pStyle w:stlname="Normal" w:val="Normal"/>
            </w:pPr>
            <w:r>
              <w:t>31 (10.5%)</w:t>
            </w:r>
          </w:p>
        </w:tc>
        <w:tc>
          <w:p>
            <w:pPr>
              <w:pStyle w:stlname="Normal" w:val="Normal"/>
            </w:pPr>
            <w:r>
              <w:t>14 (10.4%)</w:t>
            </w:r>
          </w:p>
        </w:tc>
        <w:tc>
          <w:p>
            <w:pPr>
              <w:pStyle w:stlname="Normal" w:val="Normal"/>
            </w:pPr>
            <w:r>
              <w:t>7.10e-01</w:t>
            </w:r>
          </w:p>
        </w:tc>
        <w:tc>
          <w:p>
            <w:pPr>
              <w:pStyle w:stlname="Normal" w:val="Normal"/>
            </w:pPr>
            <w:r>
              <w:t>7.10e-01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208 (32%)</w:t>
            </w:r>
          </w:p>
        </w:tc>
        <w:tc>
          <w:p>
            <w:pPr>
              <w:pStyle w:stlname="Normal" w:val="Normal"/>
            </w:pPr>
            <w:r>
              <w:t>53 (24.8%)</w:t>
            </w:r>
          </w:p>
        </w:tc>
        <w:tc>
          <w:p>
            <w:pPr>
              <w:pStyle w:stlname="Normal" w:val="Normal"/>
            </w:pPr>
            <w:r>
              <w:t>146 (49.3%)</w:t>
            </w:r>
          </w:p>
        </w:tc>
        <w:tc>
          <w:p>
            <w:pPr>
              <w:pStyle w:stlname="Normal" w:val="Normal"/>
            </w:pPr>
            <w:r>
              <w:t>9 ( 6.7%)</w:t>
            </w:r>
          </w:p>
        </w:tc>
        <w:tc>
          <w:p>
            <w:pPr>
              <w:pStyle w:stlname="Normal" w:val="Normal"/>
            </w:pPr>
            <w:r>
              <w:t>5.14e-21</w:t>
            </w:r>
          </w:p>
        </w:tc>
        <w:tc>
          <w:p>
            <w:pPr>
              <w:pStyle w:stlname="Normal" w:val="Normal"/>
            </w:pPr>
            <w:r>
              <w:t>2.57e-20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40 ( 6%)</w:t>
            </w:r>
          </w:p>
        </w:tc>
        <w:tc>
          <w:p>
            <w:pPr>
              <w:pStyle w:stlname="Normal" w:val="Normal"/>
            </w:pPr>
            <w:r>
              <w:t>14 (6.5%)</w:t>
            </w:r>
          </w:p>
        </w:tc>
        <w:tc>
          <w:p>
            <w:pPr>
              <w:pStyle w:stlname="Normal" w:val="Normal"/>
            </w:pPr>
            <w:r>
              <w:t>15 (5.1%)</w:t>
            </w:r>
          </w:p>
        </w:tc>
        <w:tc>
          <w:p>
            <w:pPr>
              <w:pStyle w:stlname="Normal" w:val="Normal"/>
            </w:pPr>
            <w:r>
              <w:t>11 (8.2%)</w:t>
            </w:r>
          </w:p>
        </w:tc>
        <w:tc>
          <w:p>
            <w:pPr>
              <w:pStyle w:stlname="Normal" w:val="Normal"/>
            </w:pPr>
            <w:r>
              <w:t>4.37e-01</w:t>
            </w:r>
          </w:p>
        </w:tc>
        <w:tc>
          <w:p>
            <w:pPr>
              <w:pStyle w:stlname="Normal" w:val="Normal"/>
            </w:pPr>
            <w:r>
              <w:t>5.46e-01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8 ( 3.7%)</w:t>
            </w:r>
          </w:p>
        </w:tc>
        <w:tc>
          <w:p>
            <w:pPr>
              <w:pStyle w:stlname="Normal" w:val="Normal"/>
            </w:pPr>
            <w:r>
              <w:t>15 ( 5.1%)</w:t>
            </w:r>
          </w:p>
        </w:tc>
        <w:tc>
          <w:p>
            <w:pPr>
              <w:pStyle w:stlname="Normal" w:val="Normal"/>
            </w:pPr>
            <w:r>
              <w:t>14 (10.4%)</w:t>
            </w:r>
          </w:p>
        </w:tc>
        <w:tc>
          <w:p>
            <w:pPr>
              <w:pStyle w:stlname="Normal" w:val="Normal"/>
            </w:pPr>
            <w:r>
              <w:t>3.37e-02</w:t>
            </w:r>
          </w:p>
        </w:tc>
        <w:tc>
          <w:p>
            <w:pPr>
              <w:pStyle w:stlname="Normal" w:val="Normal"/>
            </w:pPr>
            <w:r>
              <w:t>8.43e-02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172 (27%)</w:t>
            </w:r>
          </w:p>
        </w:tc>
        <w:tc>
          <w:p>
            <w:pPr>
              <w:pStyle w:stlname="Normal" w:val="Normal"/>
            </w:pPr>
            <w:r>
              <w:t>52 (24.3%)</w:t>
            </w:r>
          </w:p>
        </w:tc>
        <w:tc>
          <w:p>
            <w:pPr>
              <w:pStyle w:stlname="Normal" w:val="Normal"/>
            </w:pPr>
            <w:r>
              <w:t>28 ( 9.5%)</w:t>
            </w:r>
          </w:p>
        </w:tc>
        <w:tc>
          <w:p>
            <w:pPr>
              <w:pStyle w:stlname="Normal" w:val="Normal"/>
            </w:pPr>
            <w:r>
              <w:t>92 (68.7%)</w:t>
            </w:r>
          </w:p>
        </w:tc>
        <w:tc>
          <w:p>
            <w:pPr>
              <w:pStyle w:stlname="Normal" w:val="Normal"/>
            </w:pPr>
            <w:r>
              <w:t>3.86e-35</w:t>
            </w:r>
          </w:p>
        </w:tc>
        <w:tc>
          <w:p>
            <w:pPr>
              <w:pStyle w:stlname="Normal" w:val="Normal"/>
            </w:pPr>
            <w:r>
              <w:t>3.86e-34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107 (17%)</w:t>
            </w:r>
          </w:p>
        </w:tc>
        <w:tc>
          <w:p>
            <w:pPr>
              <w:pStyle w:stlname="Normal" w:val="Normal"/>
            </w:pPr>
            <w:r>
              <w:t>43 (20.1%)</w:t>
            </w:r>
          </w:p>
        </w:tc>
        <w:tc>
          <w:p>
            <w:pPr>
              <w:pStyle w:stlname="Normal" w:val="Normal"/>
            </w:pPr>
            <w:r>
              <w:t>38 (12.8%)</w:t>
            </w:r>
          </w:p>
        </w:tc>
        <w:tc>
          <w:p>
            <w:pPr>
              <w:pStyle w:stlname="Normal" w:val="Normal"/>
            </w:pPr>
            <w:r>
              <w:t>26 (19.4%)</w:t>
            </w:r>
          </w:p>
        </w:tc>
        <w:tc>
          <w:p>
            <w:pPr>
              <w:pStyle w:stlname="Normal" w:val="Normal"/>
            </w:pPr>
            <w:r>
              <w:t>5.60e-02</w:t>
            </w:r>
          </w:p>
        </w:tc>
        <w:tc>
          <w:p>
            <w:pPr>
              <w:pStyle w:stlname="Normal" w:val="Normal"/>
            </w:pPr>
            <w:r>
              <w:t>1.12e-01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2024-08-16T13:11:10Z</dcterms:modified>
  <cp:category/>
</cp:coreProperties>
</file>