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CIMLR1</w:t>
            </w:r>
          </w:p>
        </w:tc>
        <w:tc>
          <w:p>
            <w:pPr>
              <w:pStyle w:stlname="Normal" w:val="Normal"/>
            </w:pPr>
            <w:r>
              <w:t>CIMLR2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326</w:t>
            </w:r>
          </w:p>
        </w:tc>
        <w:tc>
          <w:p>
            <w:pPr>
              <w:pStyle w:stlname="Normal" w:val="Normal"/>
            </w:pPr>
            <w:r>
              <w:t>      299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CIMLR1</w:t>
            </w:r>
          </w:p>
        </w:tc>
        <w:tc>
          <w:p>
            <w:pPr>
              <w:pStyle w:stlname="Normal" w:val="Normal"/>
            </w:pPr>
            <w:r>
              <w:t>      326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CIMLR2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299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83 ( 94.3) </w:t>
            </w:r>
          </w:p>
        </w:tc>
        <w:tc>
          <w:p>
            <w:pPr>
              <w:pStyle w:stlname="Normal" w:val="Normal"/>
            </w:pPr>
            <w:r>
              <w:t>       80 ( 93.0) </w:t>
            </w:r>
          </w:p>
        </w:tc>
        <w:tc>
          <w:p>
            <w:pPr>
              <w:pStyle w:stlname="Normal" w:val="Normal"/>
            </w:pPr>
            <w:r>
              <w:t> 0.969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5 (  5.7) </w:t>
            </w:r>
          </w:p>
        </w:tc>
        <w:tc>
          <w:p>
            <w:pPr>
              <w:pStyle w:stlname="Normal" w:val="Normal"/>
            </w:pPr>
            <w:r>
              <w:t>        6 (  7.0)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-21056.00 [-24294.50, -17563.50]</w:t>
            </w:r>
          </w:p>
        </w:tc>
        <w:tc>
          <w:p>
            <w:pPr>
              <w:pStyle w:stlname="Normal" w:val="Normal"/>
            </w:pPr>
            <w:r>
              <w:t>-21391.00 [-24861.00, -18156.50]</w:t>
            </w:r>
          </w:p>
        </w:tc>
        <w:tc>
          <w:p>
            <w:pPr>
              <w:pStyle w:stlname="Normal" w:val="Normal"/>
            </w:pPr>
            <w:r>
              <w:t> 0.218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1673.00 [720.50, 2446.50]</w:t>
            </w:r>
          </w:p>
        </w:tc>
        <w:tc>
          <w:p>
            <w:pPr>
              <w:pStyle w:stlname="Normal" w:val="Normal"/>
            </w:pPr>
            <w:r>
              <w:t>   959.00 [538.00, 2417.00]</w:t>
            </w:r>
          </w:p>
        </w:tc>
        <w:tc>
          <w:p>
            <w:pPr>
              <w:pStyle w:stlname="Normal" w:val="Normal"/>
            </w:pPr>
            <w:r>
              <w:t> 0.346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776.00 [499.00, 1561.50]</w:t>
            </w:r>
          </w:p>
        </w:tc>
        <w:tc>
          <w:p>
            <w:pPr>
              <w:pStyle w:stlname="Normal" w:val="Normal"/>
            </w:pPr>
            <w:r>
              <w:t>   726.00 [448.50, 1681.50]</w:t>
            </w:r>
          </w:p>
        </w:tc>
        <w:tc>
          <w:p>
            <w:pPr>
              <w:pStyle w:stlname="Normal" w:val="Normal"/>
            </w:pPr>
            <w:r>
              <w:t> 0.727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0.200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16 (  5.0) </w:t>
            </w:r>
          </w:p>
        </w:tc>
        <w:tc>
          <w:p>
            <w:pPr>
              <w:pStyle w:stlname="Normal" w:val="Normal"/>
            </w:pPr>
            <w:r>
              <w:t>       16 (  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56 ( 17.7) </w:t>
            </w:r>
          </w:p>
        </w:tc>
        <w:tc>
          <w:p>
            <w:pPr>
              <w:pStyle w:stlname="Normal" w:val="Normal"/>
            </w:pPr>
            <w:r>
              <w:t>       68 ( 23.1)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245 ( 77.3) </w:t>
            </w:r>
          </w:p>
        </w:tc>
        <w:tc>
          <w:p>
            <w:pPr>
              <w:pStyle w:stlname="Normal" w:val="Normal"/>
            </w:pPr>
            <w:r>
              <w:t>      210 ( 71.2)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321 ( 98.8) </w:t>
            </w:r>
          </w:p>
        </w:tc>
        <w:tc>
          <w:p>
            <w:pPr>
              <w:pStyle w:stlname="Normal" w:val="Normal"/>
            </w:pPr>
            <w:r>
              <w:t>      296 ( 99.3) </w:t>
            </w:r>
          </w:p>
        </w:tc>
        <w:tc>
          <w:p>
            <w:pPr>
              <w:pStyle w:stlname="Normal" w:val="Normal"/>
            </w:pPr>
            <w:r>
              <w:t> 0.688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4 (  1.2) 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57.00 [48.00, 66.00]</w:t>
            </w:r>
          </w:p>
        </w:tc>
        <w:tc>
          <w:p>
            <w:pPr>
              <w:pStyle w:stlname="Normal" w:val="Normal"/>
            </w:pPr>
            <w:r>
              <w:t>    58.00 [49.00, 67.00]</w:t>
            </w:r>
          </w:p>
        </w:tc>
        <w:tc>
          <w:p>
            <w:pPr>
              <w:pStyle w:stlname="Normal" w:val="Normal"/>
            </w:pPr>
            <w:r>
              <w:t> 0.297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10 (  3.4) </w:t>
            </w:r>
          </w:p>
        </w:tc>
        <w:tc>
          <w:p>
            <w:pPr>
              <w:pStyle w:stlname="Normal" w:val="Normal"/>
            </w:pPr>
            <w:r>
              <w:t>       17 (  6.2) </w:t>
            </w:r>
          </w:p>
        </w:tc>
        <w:tc>
          <w:p>
            <w:pPr>
              <w:pStyle w:stlname="Normal" w:val="Normal"/>
            </w:pPr>
            <w:r>
              <w:t> 0.170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282 ( 96.6) </w:t>
            </w:r>
          </w:p>
        </w:tc>
        <w:tc>
          <w:p>
            <w:pPr>
              <w:pStyle w:stlname="Normal" w:val="Normal"/>
            </w:pPr>
            <w:r>
              <w:t>      255 ( 93.8)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12 (  4.6) </w:t>
            </w:r>
          </w:p>
        </w:tc>
        <w:tc>
          <w:p>
            <w:pPr>
              <w:pStyle w:stlname="Normal" w:val="Normal"/>
            </w:pPr>
            <w:r>
              <w:t>       14 (  5.9) </w:t>
            </w:r>
          </w:p>
        </w:tc>
        <w:tc>
          <w:p>
            <w:pPr>
              <w:pStyle w:stlname="Normal" w:val="Normal"/>
            </w:pPr>
            <w:r>
              <w:t> 0.635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251 ( 95.4) </w:t>
            </w:r>
          </w:p>
        </w:tc>
        <w:tc>
          <w:p>
            <w:pPr>
              <w:pStyle w:stlname="Normal" w:val="Normal"/>
            </w:pPr>
            <w:r>
              <w:t>      223 ( 94.1)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211 ( 64.9) </w:t>
            </w:r>
          </w:p>
        </w:tc>
        <w:tc>
          <w:p>
            <w:pPr>
              <w:pStyle w:stlname="Normal" w:val="Normal"/>
            </w:pPr>
            <w:r>
              <w:t>      225 ( 75.3)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77 ( 23.7) </w:t>
            </w:r>
          </w:p>
        </w:tc>
        <w:tc>
          <w:p>
            <w:pPr>
              <w:pStyle w:stlname="Normal" w:val="Normal"/>
            </w:pPr>
            <w:r>
              <w:t>       41 ( 13.7)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5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16 (  4.9) </w:t>
            </w:r>
          </w:p>
        </w:tc>
        <w:tc>
          <w:p>
            <w:pPr>
              <w:pStyle w:stlname="Normal" w:val="Normal"/>
            </w:pPr>
            <w:r>
              <w:t>        5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9 (  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16 (  4.9) </w:t>
            </w:r>
          </w:p>
        </w:tc>
        <w:tc>
          <w:p>
            <w:pPr>
              <w:pStyle w:stlname="Normal" w:val="Normal"/>
            </w:pPr>
            <w:r>
              <w:t>       10 (  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8 (  2.7) </w:t>
            </w:r>
          </w:p>
        </w:tc>
        <w:tc>
          <w:p>
            <w:pPr>
              <w:pStyle w:stlname="Normal" w:val="Normal"/>
            </w:pPr>
            <w:r>
              <w:t>        6 (  2.2) </w:t>
            </w:r>
          </w:p>
        </w:tc>
        <w:tc>
          <w:p>
            <w:pPr>
              <w:pStyle w:stlname="Normal" w:val="Normal"/>
            </w:pPr>
            <w:r>
              <w:t> 0.244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8 (  2.7) </w:t>
            </w:r>
          </w:p>
        </w:tc>
        <w:tc>
          <w:p>
            <w:pPr>
              <w:pStyle w:stlname="Normal" w:val="Normal"/>
            </w:pPr>
            <w:r>
              <w:t>       12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203 ( 68.1) </w:t>
            </w:r>
          </w:p>
        </w:tc>
        <w:tc>
          <w:p>
            <w:pPr>
              <w:pStyle w:stlname="Normal" w:val="Normal"/>
            </w:pPr>
            <w:r>
              <w:t>      202 ( 73.2)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79 ( 26.5) </w:t>
            </w:r>
          </w:p>
        </w:tc>
        <w:tc>
          <w:p>
            <w:pPr>
              <w:pStyle w:stlname="Normal" w:val="Normal"/>
            </w:pPr>
            <w:r>
              <w:t>       56 ( 20.3)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61 ( 19.9) </w:t>
            </w:r>
          </w:p>
        </w:tc>
        <w:tc>
          <w:p>
            <w:pPr>
              <w:pStyle w:stlname="Normal" w:val="Normal"/>
            </w:pPr>
            <w:r>
              <w:t>      123 ( 43.9)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244 ( 79.7) </w:t>
            </w:r>
          </w:p>
        </w:tc>
        <w:tc>
          <w:p>
            <w:pPr>
              <w:pStyle w:stlname="Normal" w:val="Normal"/>
            </w:pPr>
            <w:r>
              <w:t>      156 ( 55.7)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42 ( 13.7) </w:t>
            </w:r>
          </w:p>
        </w:tc>
        <w:tc>
          <w:p>
            <w:pPr>
              <w:pStyle w:stlname="Normal" w:val="Normal"/>
            </w:pPr>
            <w:r>
              <w:t>       88 ( 31.4)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265 ( 86.3) </w:t>
            </w:r>
          </w:p>
        </w:tc>
        <w:tc>
          <w:p>
            <w:pPr>
              <w:pStyle w:stlname="Normal" w:val="Normal"/>
            </w:pPr>
            <w:r>
              <w:t>      192 ( 68.6)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56 ( 21.4) </w:t>
            </w:r>
          </w:p>
        </w:tc>
        <w:tc>
          <w:p>
            <w:pPr>
              <w:pStyle w:stlname="Normal" w:val="Normal"/>
            </w:pPr>
            <w:r>
              <w:t>       54 ( 22.0) </w:t>
            </w:r>
          </w:p>
        </w:tc>
        <w:tc>
          <w:p>
            <w:pPr>
              <w:pStyle w:stlname="Normal" w:val="Normal"/>
            </w:pPr>
            <w:r>
              <w:t> 0.164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4 (  1.5) </w:t>
            </w:r>
          </w:p>
        </w:tc>
        <w:tc>
          <w:p>
            <w:pPr>
              <w:pStyle w:stlname="Normal" w:val="Normal"/>
            </w:pPr>
            <w:r>
              <w:t>        6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157 ( 59.9) </w:t>
            </w:r>
          </w:p>
        </w:tc>
        <w:tc>
          <w:p>
            <w:pPr>
              <w:pStyle w:stlname="Normal" w:val="Normal"/>
            </w:pPr>
            <w:r>
              <w:t>      159 ( 64.9)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45 ( 17.2) </w:t>
            </w:r>
          </w:p>
        </w:tc>
        <w:tc>
          <w:p>
            <w:pPr>
              <w:pStyle w:stlname="Normal" w:val="Normal"/>
            </w:pPr>
            <w:r>
              <w:t>       26 ( 10.6)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0.951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0.233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14 (  9.2) </w:t>
            </w:r>
          </w:p>
        </w:tc>
        <w:tc>
          <w:p>
            <w:pPr>
              <w:pStyle w:stlname="Normal" w:val="Normal"/>
            </w:pPr>
            <w:r>
              <w:t>       21 ( 15.1) </w:t>
            </w:r>
          </w:p>
        </w:tc>
        <w:tc>
          <w:p>
            <w:pPr>
              <w:pStyle w:stlname="Normal" w:val="Normal"/>
            </w:pPr>
            <w:r>
              <w:t> 0.472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8 (  5.2) </w:t>
            </w:r>
          </w:p>
        </w:tc>
        <w:tc>
          <w:p>
            <w:pPr>
              <w:pStyle w:stlname="Normal" w:val="Normal"/>
            </w:pPr>
            <w:r>
              <w:t>       12 (  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       3 (  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3 (  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5 (  3.3) </w:t>
            </w:r>
          </w:p>
        </w:tc>
        <w:tc>
          <w:p>
            <w:pPr>
              <w:pStyle w:stlname="Normal" w:val="Normal"/>
            </w:pPr>
            <w:r>
              <w:t>        3 (  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5 (  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23 ( 15.0) </w:t>
            </w:r>
          </w:p>
        </w:tc>
        <w:tc>
          <w:p>
            <w:pPr>
              <w:pStyle w:stlname="Normal" w:val="Normal"/>
            </w:pPr>
            <w:r>
              <w:t>       17 ( 12.2)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11 (  7.2) </w:t>
            </w:r>
          </w:p>
        </w:tc>
        <w:tc>
          <w:p>
            <w:pPr>
              <w:pStyle w:stlname="Normal" w:val="Normal"/>
            </w:pPr>
            <w:r>
              <w:t>        7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85 ( 55.6) </w:t>
            </w:r>
          </w:p>
        </w:tc>
        <w:tc>
          <w:p>
            <w:pPr>
              <w:pStyle w:stlname="Normal" w:val="Normal"/>
            </w:pPr>
            <w:r>
              <w:t>       67 ( 48.2)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31 ( 21.7) </w:t>
            </w:r>
          </w:p>
        </w:tc>
        <w:tc>
          <w:p>
            <w:pPr>
              <w:pStyle w:stlname="Normal" w:val="Normal"/>
            </w:pPr>
            <w:r>
              <w:t>       48 ( 40.0) </w:t>
            </w:r>
          </w:p>
        </w:tc>
        <w:tc>
          <w:p>
            <w:pPr>
              <w:pStyle w:stlname="Normal" w:val="Normal"/>
            </w:pPr>
            <w:r>
              <w:t> 0.031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12 (  8.4) </w:t>
            </w:r>
          </w:p>
        </w:tc>
        <w:tc>
          <w:p>
            <w:pPr>
              <w:pStyle w:stlname="Normal" w:val="Normal"/>
            </w:pPr>
            <w:r>
              <w:t>        6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7 (  4.9)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4 (  2.8) </w:t>
            </w:r>
          </w:p>
        </w:tc>
        <w:tc>
          <w:p>
            <w:pPr>
              <w:pStyle w:stlname="Normal" w:val="Normal"/>
            </w:pPr>
            <w:r>
              <w:t>        4 (  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6 (  4.2) </w:t>
            </w:r>
          </w:p>
        </w:tc>
        <w:tc>
          <w:p>
            <w:pPr>
              <w:pStyle w:stlname="Normal" w:val="Normal"/>
            </w:pPr>
            <w:r>
              <w:t>        5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4 (  2.8) </w:t>
            </w:r>
          </w:p>
        </w:tc>
        <w:tc>
          <w:p>
            <w:pPr>
              <w:pStyle w:stlname="Normal" w:val="Normal"/>
            </w:pPr>
            <w:r>
              <w:t>        6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6 (  4.2) </w:t>
            </w:r>
          </w:p>
        </w:tc>
        <w:tc>
          <w:p>
            <w:pPr>
              <w:pStyle w:stlname="Normal" w:val="Normal"/>
            </w:pPr>
            <w:r>
              <w:t>        6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16 ( 11.2) </w:t>
            </w:r>
          </w:p>
        </w:tc>
        <w:tc>
          <w:p>
            <w:pPr>
              <w:pStyle w:stlname="Normal" w:val="Normal"/>
            </w:pPr>
            <w:r>
              <w:t>       13 ( 10.8)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17 ( 11.9) </w:t>
            </w:r>
          </w:p>
        </w:tc>
        <w:tc>
          <w:p>
            <w:pPr>
              <w:pStyle w:stlname="Normal" w:val="Normal"/>
            </w:pPr>
            <w:r>
              <w:t>        6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40 ( 28.0) </w:t>
            </w:r>
          </w:p>
        </w:tc>
        <w:tc>
          <w:p>
            <w:pPr>
              <w:pStyle w:stlname="Normal" w:val="Normal"/>
            </w:pPr>
            <w:r>
              <w:t>       25 ( 20.8)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140 ( 97.9) </w:t>
            </w:r>
          </w:p>
        </w:tc>
        <w:tc>
          <w:p>
            <w:pPr>
              <w:pStyle w:stlname="Normal" w:val="Normal"/>
            </w:pPr>
            <w:r>
              <w:t>      113 ( 97.4)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2.1) </w:t>
            </w:r>
          </w:p>
        </w:tc>
        <w:tc>
          <w:p>
            <w:pPr>
              <w:pStyle w:stlname="Normal" w:val="Normal"/>
            </w:pPr>
            <w:r>
              <w:t>        3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27 (  8.4) </w:t>
            </w:r>
          </w:p>
        </w:tc>
        <w:tc>
          <w:p>
            <w:pPr>
              <w:pStyle w:stlname="Normal" w:val="Normal"/>
            </w:pPr>
            <w:r>
              <w:t>       23 (  7.7) </w:t>
            </w:r>
          </w:p>
        </w:tc>
        <w:tc>
          <w:p>
            <w:pPr>
              <w:pStyle w:stlname="Normal" w:val="Normal"/>
            </w:pPr>
            <w:r>
              <w:t> 0.146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23 (  7.1) </w:t>
            </w:r>
          </w:p>
        </w:tc>
        <w:tc>
          <w:p>
            <w:pPr>
              <w:pStyle w:stlname="Normal" w:val="Normal"/>
            </w:pPr>
            <w:r>
              <w:t>       26 (  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4 (  1.2)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99 ( 30.7) </w:t>
            </w:r>
          </w:p>
        </w:tc>
        <w:tc>
          <w:p>
            <w:pPr>
              <w:pStyle w:stlname="Normal" w:val="Normal"/>
            </w:pPr>
            <w:r>
              <w:t>      103 ( 34.6)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81 ( 25.2) </w:t>
            </w:r>
          </w:p>
        </w:tc>
        <w:tc>
          <w:p>
            <w:pPr>
              <w:pStyle w:stlname="Normal" w:val="Normal"/>
            </w:pPr>
            <w:r>
              <w:t>       67 ( 22.5)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55 ( 17.1) </w:t>
            </w:r>
          </w:p>
        </w:tc>
        <w:tc>
          <w:p>
            <w:pPr>
              <w:pStyle w:stlname="Normal" w:val="Normal"/>
            </w:pPr>
            <w:r>
              <w:t>       45 ( 15.1)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19 (  5.9) </w:t>
            </w:r>
          </w:p>
        </w:tc>
        <w:tc>
          <w:p>
            <w:pPr>
              <w:pStyle w:stlname="Normal" w:val="Normal"/>
            </w:pPr>
            <w:r>
              <w:t>       17 (  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3 (  0.9)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2024-10-14T12:38:31Z</dcterms:modified>
  <cp:category/>
</cp:coreProperties>
</file>