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MONET1</w:t>
            </w:r>
          </w:p>
        </w:tc>
        <w:tc>
          <w:p>
            <w:pPr>
              <w:pStyle w:stlname="Normal" w:val="Normal"/>
            </w:pPr>
            <w:r>
              <w:t>MONET2</w:t>
            </w:r>
          </w:p>
        </w:tc>
        <w:tc>
          <w:p>
            <w:pPr>
              <w:pStyle w:stlname="Normal" w:val="Normal"/>
            </w:pPr>
            <w:r>
              <w:t>MONET3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16 (9.0%)</w:t>
            </w:r>
          </w:p>
        </w:tc>
        <w:tc>
          <w:p>
            <w:pPr>
              <w:pStyle w:stlname="Normal" w:val="Normal"/>
            </w:pPr>
            <w:r>
              <w:t>13 (4.9%)</w:t>
            </w:r>
          </w:p>
        </w:tc>
        <w:tc>
          <w:p>
            <w:pPr>
              <w:pStyle w:stlname="Normal" w:val="Normal"/>
            </w:pPr>
            <w:r>
              <w:t>9 (4.9%)</w:t>
            </w:r>
          </w:p>
        </w:tc>
        <w:tc>
          <w:p>
            <w:pPr>
              <w:pStyle w:stlname="Normal" w:val="Normal"/>
            </w:pPr>
            <w:r>
              <w:t>1.50e-01</w:t>
            </w:r>
          </w:p>
        </w:tc>
        <w:tc>
          <w:p>
            <w:pPr>
              <w:pStyle w:stlname="Normal" w:val="Normal"/>
            </w:pPr>
            <w:r>
              <w:t>2.14e-01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108 (61.0%)</w:t>
            </w:r>
          </w:p>
        </w:tc>
        <w:tc>
          <w:p>
            <w:pPr>
              <w:pStyle w:stlname="Normal" w:val="Normal"/>
            </w:pPr>
            <w:r>
              <w:t>19 ( 7.2%)</w:t>
            </w:r>
          </w:p>
        </w:tc>
        <w:tc>
          <w:p>
            <w:pPr>
              <w:pStyle w:stlname="Normal" w:val="Normal"/>
            </w:pPr>
            <w:r>
              <w:t>44 (23.8%)</w:t>
            </w:r>
          </w:p>
        </w:tc>
        <w:tc>
          <w:p>
            <w:pPr>
              <w:pStyle w:stlname="Normal" w:val="Normal"/>
            </w:pPr>
            <w:r>
              <w:t>1.53e-34</w:t>
            </w:r>
          </w:p>
        </w:tc>
        <w:tc>
          <w:p>
            <w:pPr>
              <w:pStyle w:stlname="Normal" w:val="Normal"/>
            </w:pPr>
            <w:r>
              <w:t>1.53e-33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29 (16.4%)</w:t>
            </w:r>
          </w:p>
        </w:tc>
        <w:tc>
          <w:p>
            <w:pPr>
              <w:pStyle w:stlname="Normal" w:val="Normal"/>
            </w:pPr>
            <w:r>
              <w:t>134 (51.0%)</w:t>
            </w:r>
          </w:p>
        </w:tc>
        <w:tc>
          <w:p>
            <w:pPr>
              <w:pStyle w:stlname="Normal" w:val="Normal"/>
            </w:pPr>
            <w:r>
              <w:t>42 (22.7%)</w:t>
            </w:r>
          </w:p>
        </w:tc>
        <w:tc>
          <w:p>
            <w:pPr>
              <w:pStyle w:stlname="Normal" w:val="Normal"/>
            </w:pPr>
            <w:r>
              <w:t>8.07e-16</w:t>
            </w:r>
          </w:p>
        </w:tc>
        <w:tc>
          <w:p>
            <w:pPr>
              <w:pStyle w:stlname="Normal" w:val="Normal"/>
            </w:pPr>
            <w:r>
              <w:t>4.04e-15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34 (19.2%)</w:t>
            </w:r>
          </w:p>
        </w:tc>
        <w:tc>
          <w:p>
            <w:pPr>
              <w:pStyle w:stlname="Normal" w:val="Normal"/>
            </w:pPr>
            <w:r>
              <w:t>34 (12.9%)</w:t>
            </w:r>
          </w:p>
        </w:tc>
        <w:tc>
          <w:p>
            <w:pPr>
              <w:pStyle w:stlname="Normal" w:val="Normal"/>
            </w:pPr>
            <w:r>
              <w:t>34 (18.4%)</w:t>
            </w:r>
          </w:p>
        </w:tc>
        <w:tc>
          <w:p>
            <w:pPr>
              <w:pStyle w:stlname="Normal" w:val="Normal"/>
            </w:pPr>
            <w:r>
              <w:t>1.44e-01</w:t>
            </w:r>
          </w:p>
        </w:tc>
        <w:tc>
          <w:p>
            <w:pPr>
              <w:pStyle w:stlname="Normal" w:val="Normal"/>
            </w:pPr>
            <w:r>
              <w:t>2.14e-01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8 ( 4.5%)</w:t>
            </w:r>
          </w:p>
        </w:tc>
        <w:tc>
          <w:p>
            <w:pPr>
              <w:pStyle w:stlname="Normal" w:val="Normal"/>
            </w:pPr>
            <w:r>
              <w:t>38 (14.4%)</w:t>
            </w:r>
          </w:p>
        </w:tc>
        <w:tc>
          <w:p>
            <w:pPr>
              <w:pStyle w:stlname="Normal" w:val="Normal"/>
            </w:pPr>
            <w:r>
              <w:t>4 ( 2.2%)</w:t>
            </w:r>
          </w:p>
        </w:tc>
        <w:tc>
          <w:p>
            <w:pPr>
              <w:pStyle w:stlname="Normal" w:val="Normal"/>
            </w:pPr>
            <w:r>
              <w:t>1.91e-06</w:t>
            </w:r>
          </w:p>
        </w:tc>
        <w:tc>
          <w:p>
            <w:pPr>
              <w:pStyle w:stlname="Normal" w:val="Normal"/>
            </w:pPr>
            <w:r>
              <w:t>6.37e-06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16 (9.0%)</w:t>
            </w:r>
          </w:p>
        </w:tc>
        <w:tc>
          <w:p>
            <w:pPr>
              <w:pStyle w:stlname="Normal" w:val="Normal"/>
            </w:pPr>
            <w:r>
              <w:t>10 (3.8%)</w:t>
            </w:r>
          </w:p>
        </w:tc>
        <w:tc>
          <w:p>
            <w:pPr>
              <w:pStyle w:stlname="Normal" w:val="Normal"/>
            </w:pPr>
            <w:r>
              <w:t>8 (4.3%)</w:t>
            </w:r>
          </w:p>
        </w:tc>
        <w:tc>
          <w:p>
            <w:pPr>
              <w:pStyle w:stlname="Normal" w:val="Normal"/>
            </w:pPr>
            <w:r>
              <w:t>4.33e-02</w:t>
            </w:r>
          </w:p>
        </w:tc>
        <w:tc>
          <w:p>
            <w:pPr>
              <w:pStyle w:stlname="Normal" w:val="Normal"/>
            </w:pPr>
            <w:r>
              <w:t>1.08e-01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22 (12.4%)</w:t>
            </w:r>
          </w:p>
        </w:tc>
        <w:tc>
          <w:p>
            <w:pPr>
              <w:pStyle w:stlname="Normal" w:val="Normal"/>
            </w:pPr>
            <w:r>
              <w:t>25 ( 9.5%)</w:t>
            </w:r>
          </w:p>
        </w:tc>
        <w:tc>
          <w:p>
            <w:pPr>
              <w:pStyle w:stlname="Normal" w:val="Normal"/>
            </w:pPr>
            <w:r>
              <w:t>14 ( 7.6%)</w:t>
            </w:r>
          </w:p>
        </w:tc>
        <w:tc>
          <w:p>
            <w:pPr>
              <w:pStyle w:stlname="Normal" w:val="Normal"/>
            </w:pPr>
            <w:r>
              <w:t>2.92e-01</w:t>
            </w:r>
          </w:p>
        </w:tc>
        <w:tc>
          <w:p>
            <w:pPr>
              <w:pStyle w:stlname="Normal" w:val="Normal"/>
            </w:pPr>
            <w:r>
              <w:t>3.65e-01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8 (4.5%)</w:t>
            </w:r>
          </w:p>
        </w:tc>
        <w:tc>
          <w:p>
            <w:pPr>
              <w:pStyle w:stlname="Normal" w:val="Normal"/>
            </w:pPr>
            <w:r>
              <w:t>21 (8.0%)</w:t>
            </w:r>
          </w:p>
        </w:tc>
        <w:tc>
          <w:p>
            <w:pPr>
              <w:pStyle w:stlname="Normal" w:val="Normal"/>
            </w:pPr>
            <w:r>
              <w:t>14 (7.6%)</w:t>
            </w:r>
          </w:p>
        </w:tc>
        <w:tc>
          <w:p>
            <w:pPr>
              <w:pStyle w:stlname="Normal" w:val="Normal"/>
            </w:pPr>
            <w:r>
              <w:t>3.37e-01</w:t>
            </w:r>
          </w:p>
        </w:tc>
        <w:tc>
          <w:p>
            <w:pPr>
              <w:pStyle w:stlname="Normal" w:val="Normal"/>
            </w:pPr>
            <w:r>
              <w:t>3.74e-01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16 (9.0%)</w:t>
            </w:r>
          </w:p>
        </w:tc>
        <w:tc>
          <w:p>
            <w:pPr>
              <w:pStyle w:stlname="Normal" w:val="Normal"/>
            </w:pPr>
            <w:r>
              <w:t>14 (5.3%)</w:t>
            </w:r>
          </w:p>
        </w:tc>
        <w:tc>
          <w:p>
            <w:pPr>
              <w:pStyle w:stlname="Normal" w:val="Normal"/>
            </w:pPr>
            <w:r>
              <w:t>7 (3.8%)</w:t>
            </w:r>
          </w:p>
        </w:tc>
        <w:tc>
          <w:p>
            <w:pPr>
              <w:pStyle w:stlname="Normal" w:val="Normal"/>
            </w:pPr>
            <w:r>
              <w:t>9.18e-02</w:t>
            </w:r>
          </w:p>
        </w:tc>
        <w:tc>
          <w:p>
            <w:pPr>
              <w:pStyle w:stlname="Normal" w:val="Normal"/>
            </w:pPr>
            <w:r>
              <w:t>1.84e-01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12 (6.8%)</w:t>
            </w:r>
          </w:p>
        </w:tc>
        <w:tc>
          <w:p>
            <w:pPr>
              <w:pStyle w:stlname="Normal" w:val="Normal"/>
            </w:pPr>
            <w:r>
              <w:t>12 (4.6%)</w:t>
            </w:r>
          </w:p>
        </w:tc>
        <w:tc>
          <w:p>
            <w:pPr>
              <w:pStyle w:stlname="Normal" w:val="Normal"/>
            </w:pPr>
            <w:r>
              <w:t>10 (5.4%)</w:t>
            </w:r>
          </w:p>
        </w:tc>
        <w:tc>
          <w:p>
            <w:pPr>
              <w:pStyle w:stlname="Normal" w:val="Normal"/>
            </w:pPr>
            <w:r>
              <w:t>6.03e-01</w:t>
            </w:r>
          </w:p>
        </w:tc>
        <w:tc>
          <w:p>
            <w:pPr>
              <w:pStyle w:stlname="Normal" w:val="Normal"/>
            </w:pPr>
            <w:r>
              <w:t>6.03e-01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2025-03-12T17:50:29Z</dcterms:modified>
  <cp:category/>
</cp:coreProperties>
</file>