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iClusterBayes3</w:t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 ( 3.1%)</w:t>
            </w:r>
          </w:p>
        </w:tc>
        <w:tc>
          <w:p>
            <w:pPr>
              <w:pStyle w:stlname="Normal" w:val="Normal"/>
            </w:pPr>
            <w:r>
              <w:t>16 ( 5.2%)</w:t>
            </w:r>
          </w:p>
        </w:tc>
        <w:tc>
          <w:p>
            <w:pPr>
              <w:pStyle w:stlname="Normal" w:val="Normal"/>
            </w:pPr>
            <w:r>
              <w:t>3 ( 4.9%)</w:t>
            </w:r>
          </w:p>
        </w:tc>
        <w:tc>
          <w:p>
            <w:pPr>
              <w:pStyle w:stlname="Normal" w:val="Normal"/>
            </w:pPr>
            <w:r>
              <w:t>9 (13.0%)</w:t>
            </w:r>
          </w:p>
        </w:tc>
        <w:tc>
          <w:p>
            <w:pPr>
              <w:pStyle w:stlname="Normal" w:val="Normal"/>
            </w:pPr>
            <w:r>
              <w:t>8 ( 6.4%)</w:t>
            </w:r>
          </w:p>
        </w:tc>
        <w:tc>
          <w:p>
            <w:pPr>
              <w:pStyle w:stlname="Normal" w:val="Normal"/>
            </w:pPr>
            <w:r>
              <w:t>1.72e-01</w:t>
            </w:r>
          </w:p>
        </w:tc>
        <w:tc>
          <w:p>
            <w:pPr>
              <w:pStyle w:stlname="Normal" w:val="Normal"/>
            </w:pPr>
            <w:r>
              <w:t>3.44e-01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31 (48.4%)</w:t>
            </w:r>
          </w:p>
        </w:tc>
        <w:tc>
          <w:p>
            <w:pPr>
              <w:pStyle w:stlname="Normal" w:val="Normal"/>
            </w:pPr>
            <w:r>
              <w:t>32 (10.5%)</w:t>
            </w:r>
          </w:p>
        </w:tc>
        <w:tc>
          <w:p>
            <w:pPr>
              <w:pStyle w:stlname="Normal" w:val="Normal"/>
            </w:pPr>
            <w:r>
              <w:t>14 (23.0%)</w:t>
            </w:r>
          </w:p>
        </w:tc>
        <w:tc>
          <w:p>
            <w:pPr>
              <w:pStyle w:stlname="Normal" w:val="Normal"/>
            </w:pPr>
            <w:r>
              <w:t>48 (69.6%)</w:t>
            </w:r>
          </w:p>
        </w:tc>
        <w:tc>
          <w:p>
            <w:pPr>
              <w:pStyle w:stlname="Normal" w:val="Normal"/>
            </w:pPr>
            <w:r>
              <w:t>46 (36.8%)</w:t>
            </w:r>
          </w:p>
        </w:tc>
        <w:tc>
          <w:p>
            <w:pPr>
              <w:pStyle w:stlname="Normal" w:val="Normal"/>
            </w:pPr>
            <w:r>
              <w:t>2.21e-26</w:t>
            </w:r>
          </w:p>
        </w:tc>
        <w:tc>
          <w:p>
            <w:pPr>
              <w:pStyle w:stlname="Normal" w:val="Normal"/>
            </w:pPr>
            <w:r>
              <w:t>2.21e-25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8 (12.5%)</w:t>
            </w:r>
          </w:p>
        </w:tc>
        <w:tc>
          <w:p>
            <w:pPr>
              <w:pStyle w:stlname="Normal" w:val="Normal"/>
            </w:pPr>
            <w:r>
              <w:t>118 (38.6%)</w:t>
            </w:r>
          </w:p>
        </w:tc>
        <w:tc>
          <w:p>
            <w:pPr>
              <w:pStyle w:stlname="Normal" w:val="Normal"/>
            </w:pPr>
            <w:r>
              <w:t>24 (39.3%)</w:t>
            </w:r>
          </w:p>
        </w:tc>
        <w:tc>
          <w:p>
            <w:pPr>
              <w:pStyle w:stlname="Normal" w:val="Normal"/>
            </w:pPr>
            <w:r>
              <w:t>4 ( 5.8%)</w:t>
            </w:r>
          </w:p>
        </w:tc>
        <w:tc>
          <w:p>
            <w:pPr>
              <w:pStyle w:stlname="Normal" w:val="Normal"/>
            </w:pPr>
            <w:r>
              <w:t>51 (40.8%)</w:t>
            </w:r>
          </w:p>
        </w:tc>
        <w:tc>
          <w:p>
            <w:pPr>
              <w:pStyle w:stlname="Normal" w:val="Normal"/>
            </w:pPr>
            <w:r>
              <w:t>1.42e-10</w:t>
            </w:r>
          </w:p>
        </w:tc>
        <w:tc>
          <w:p>
            <w:pPr>
              <w:pStyle w:stlname="Normal" w:val="Normal"/>
            </w:pPr>
            <w:r>
              <w:t>7.10e-10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9 (14.1%)</w:t>
            </w:r>
          </w:p>
        </w:tc>
        <w:tc>
          <w:p>
            <w:pPr>
              <w:pStyle w:stlname="Normal" w:val="Normal"/>
            </w:pPr>
            <w:r>
              <w:t>46 (15.0%)</w:t>
            </w:r>
          </w:p>
        </w:tc>
        <w:tc>
          <w:p>
            <w:pPr>
              <w:pStyle w:stlname="Normal" w:val="Normal"/>
            </w:pPr>
            <w:r>
              <w:t>11 (18.0%)</w:t>
            </w:r>
          </w:p>
        </w:tc>
        <w:tc>
          <w:p>
            <w:pPr>
              <w:pStyle w:stlname="Normal" w:val="Normal"/>
            </w:pPr>
            <w:r>
              <w:t>10 (14.5%)</w:t>
            </w:r>
          </w:p>
        </w:tc>
        <w:tc>
          <w:p>
            <w:pPr>
              <w:pStyle w:stlname="Normal" w:val="Normal"/>
            </w:pPr>
            <w:r>
              <w:t>26 (20.8%)</w:t>
            </w:r>
          </w:p>
        </w:tc>
        <w:tc>
          <w:p>
            <w:pPr>
              <w:pStyle w:stlname="Normal" w:val="Normal"/>
            </w:pPr>
            <w:r>
              <w:t>6.12e-01</w:t>
            </w:r>
          </w:p>
        </w:tc>
        <w:tc>
          <w:p>
            <w:pPr>
              <w:pStyle w:stlname="Normal" w:val="Normal"/>
            </w:pPr>
            <w:r>
              <w:t>8.36e-01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 (6.2%)</w:t>
            </w:r>
          </w:p>
        </w:tc>
        <w:tc>
          <w:p>
            <w:pPr>
              <w:pStyle w:stlname="Normal" w:val="Normal"/>
            </w:pPr>
            <w:r>
              <w:t>29 (9.5%)</w:t>
            </w:r>
          </w:p>
        </w:tc>
        <w:tc>
          <w:p>
            <w:pPr>
              <w:pStyle w:stlname="Normal" w:val="Normal"/>
            </w:pPr>
            <w:r>
              <w:t>4 (6.6%)</w:t>
            </w:r>
          </w:p>
        </w:tc>
        <w:tc>
          <w:p>
            <w:pPr>
              <w:pStyle w:stlname="Normal" w:val="Normal"/>
            </w:pPr>
            <w:r>
              <w:t>3 (4.3%)</w:t>
            </w:r>
          </w:p>
        </w:tc>
        <w:tc>
          <w:p>
            <w:pPr>
              <w:pStyle w:stlname="Normal" w:val="Normal"/>
            </w:pPr>
            <w:r>
              <w:t>10 (8.0%)</w:t>
            </w:r>
          </w:p>
        </w:tc>
        <w:tc>
          <w:p>
            <w:pPr>
              <w:pStyle w:stlname="Normal" w:val="Normal"/>
            </w:pPr>
            <w:r>
              <w:t>7.11e-01</w:t>
            </w:r>
          </w:p>
        </w:tc>
        <w:tc>
          <w:p>
            <w:pPr>
              <w:pStyle w:stlname="Normal" w:val="Normal"/>
            </w:pPr>
            <w:r>
              <w:t>8.36e-01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7 (10.9%)</w:t>
            </w:r>
          </w:p>
        </w:tc>
        <w:tc>
          <w:p>
            <w:pPr>
              <w:pStyle w:stlname="Normal" w:val="Normal"/>
            </w:pPr>
            <w:r>
              <w:t>13 ( 4.2%)</w:t>
            </w:r>
          </w:p>
        </w:tc>
        <w:tc>
          <w:p>
            <w:pPr>
              <w:pStyle w:stlname="Normal" w:val="Normal"/>
            </w:pPr>
            <w:r>
              <w:t>2 ( 3.3%)</w:t>
            </w:r>
          </w:p>
        </w:tc>
        <w:tc>
          <w:p>
            <w:pPr>
              <w:pStyle w:stlname="Normal" w:val="Normal"/>
            </w:pPr>
            <w:r>
              <w:t>6 ( 8.7%)</w:t>
            </w:r>
          </w:p>
        </w:tc>
        <w:tc>
          <w:p>
            <w:pPr>
              <w:pStyle w:stlname="Normal" w:val="Normal"/>
            </w:pPr>
            <w:r>
              <w:t>6 ( 4.8%)</w:t>
            </w:r>
          </w:p>
        </w:tc>
        <w:tc>
          <w:p>
            <w:pPr>
              <w:pStyle w:stlname="Normal" w:val="Normal"/>
            </w:pPr>
            <w:r>
              <w:t>1.68e-01</w:t>
            </w:r>
          </w:p>
        </w:tc>
        <w:tc>
          <w:p>
            <w:pPr>
              <w:pStyle w:stlname="Normal" w:val="Normal"/>
            </w:pPr>
            <w:r>
              <w:t>3.44e-01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5 ( 7.8%)</w:t>
            </w:r>
          </w:p>
        </w:tc>
        <w:tc>
          <w:p>
            <w:pPr>
              <w:pStyle w:stlname="Normal" w:val="Normal"/>
            </w:pPr>
            <w:r>
              <w:t>32 (10.5%)</w:t>
            </w:r>
          </w:p>
        </w:tc>
        <w:tc>
          <w:p>
            <w:pPr>
              <w:pStyle w:stlname="Normal" w:val="Normal"/>
            </w:pPr>
            <w:r>
              <w:t>4 ( 6.6%)</w:t>
            </w:r>
          </w:p>
        </w:tc>
        <w:tc>
          <w:p>
            <w:pPr>
              <w:pStyle w:stlname="Normal" w:val="Normal"/>
            </w:pPr>
            <w:r>
              <w:t>9 (13.0%)</w:t>
            </w:r>
          </w:p>
        </w:tc>
        <w:tc>
          <w:p>
            <w:pPr>
              <w:pStyle w:stlname="Normal" w:val="Normal"/>
            </w:pPr>
            <w:r>
              <w:t>11 ( 8.8%)</w:t>
            </w:r>
          </w:p>
        </w:tc>
        <w:tc>
          <w:p>
            <w:pPr>
              <w:pStyle w:stlname="Normal" w:val="Normal"/>
            </w:pPr>
            <w:r>
              <w:t>7.52e-01</w:t>
            </w:r>
          </w:p>
        </w:tc>
        <w:tc>
          <w:p>
            <w:pPr>
              <w:pStyle w:stlname="Normal" w:val="Normal"/>
            </w:pPr>
            <w:r>
              <w:t>8.36e-01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 (3.1%)</w:t>
            </w:r>
          </w:p>
        </w:tc>
        <w:tc>
          <w:p>
            <w:pPr>
              <w:pStyle w:stlname="Normal" w:val="Normal"/>
            </w:pPr>
            <w:r>
              <w:t>24 (7.8%)</w:t>
            </w:r>
          </w:p>
        </w:tc>
        <w:tc>
          <w:p>
            <w:pPr>
              <w:pStyle w:stlname="Normal" w:val="Normal"/>
            </w:pPr>
            <w:r>
              <w:t>2 (3.3%)</w:t>
            </w:r>
          </w:p>
        </w:tc>
        <w:tc>
          <w:p>
            <w:pPr>
              <w:pStyle w:stlname="Normal" w:val="Normal"/>
            </w:pPr>
            <w:r>
              <w:t>3 (4.3%)</w:t>
            </w:r>
          </w:p>
        </w:tc>
        <w:tc>
          <w:p>
            <w:pPr>
              <w:pStyle w:stlname="Normal" w:val="Normal"/>
            </w:pPr>
            <w:r>
              <w:t>12 (9.6%)</w:t>
            </w:r>
          </w:p>
        </w:tc>
        <w:tc>
          <w:p>
            <w:pPr>
              <w:pStyle w:stlname="Normal" w:val="Normal"/>
            </w:pPr>
            <w:r>
              <w:t>3.26e-01</w:t>
            </w:r>
          </w:p>
        </w:tc>
        <w:tc>
          <w:p>
            <w:pPr>
              <w:pStyle w:stlname="Normal" w:val="Normal"/>
            </w:pPr>
            <w:r>
              <w:t>5.43e-01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3 ( 4.7%)</w:t>
            </w:r>
          </w:p>
        </w:tc>
        <w:tc>
          <w:p>
            <w:pPr>
              <w:pStyle w:stlname="Normal" w:val="Normal"/>
            </w:pPr>
            <w:r>
              <w:t>14 ( 4.6%)</w:t>
            </w:r>
          </w:p>
        </w:tc>
        <w:tc>
          <w:p>
            <w:pPr>
              <w:pStyle w:stlname="Normal" w:val="Normal"/>
            </w:pPr>
            <w:r>
              <w:t>2 ( 3.3%)</w:t>
            </w:r>
          </w:p>
        </w:tc>
        <w:tc>
          <w:p>
            <w:pPr>
              <w:pStyle w:stlname="Normal" w:val="Normal"/>
            </w:pPr>
            <w:r>
              <w:t>9 (13.0%)</w:t>
            </w:r>
          </w:p>
        </w:tc>
        <w:tc>
          <w:p>
            <w:pPr>
              <w:pStyle w:stlname="Normal" w:val="Normal"/>
            </w:pPr>
            <w:r>
              <w:t>9 ( 7.2%)</w:t>
            </w:r>
          </w:p>
        </w:tc>
        <w:tc>
          <w:p>
            <w:pPr>
              <w:pStyle w:stlname="Normal" w:val="Normal"/>
            </w:pPr>
            <w:r>
              <w:t>1.07e-01</w:t>
            </w:r>
          </w:p>
        </w:tc>
        <w:tc>
          <w:p>
            <w:pPr>
              <w:pStyle w:stlname="Normal" w:val="Normal"/>
            </w:pPr>
            <w:r>
              <w:t>3.44e-01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3 (4.7%)</w:t>
            </w:r>
          </w:p>
        </w:tc>
        <w:tc>
          <w:p>
            <w:pPr>
              <w:pStyle w:stlname="Normal" w:val="Normal"/>
            </w:pPr>
            <w:r>
              <w:t>17 (5.6%)</w:t>
            </w:r>
          </w:p>
        </w:tc>
        <w:tc>
          <w:p>
            <w:pPr>
              <w:pStyle w:stlname="Normal" w:val="Normal"/>
            </w:pPr>
            <w:r>
              <w:t>2 (3.3%)</w:t>
            </w:r>
          </w:p>
        </w:tc>
        <w:tc>
          <w:p>
            <w:pPr>
              <w:pStyle w:stlname="Normal" w:val="Normal"/>
            </w:pPr>
            <w:r>
              <w:t>4 (5.8%)</w:t>
            </w:r>
          </w:p>
        </w:tc>
        <w:tc>
          <w:p>
            <w:pPr>
              <w:pStyle w:stlname="Normal" w:val="Normal"/>
            </w:pPr>
            <w:r>
              <w:t>8 (6.4%)</w:t>
            </w:r>
          </w:p>
        </w:tc>
        <w:tc>
          <w:p>
            <w:pPr>
              <w:pStyle w:stlname="Normal" w:val="Normal"/>
            </w:pPr>
            <w:r>
              <w:t>9.55e-01</w:t>
            </w:r>
          </w:p>
        </w:tc>
        <w:tc>
          <w:p>
            <w:pPr>
              <w:pStyle w:stlname="Normal" w:val="Normal"/>
            </w:pPr>
            <w:r>
              <w:t>9.55e-01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2025-02-17T15:34:18Z</dcterms:modified>
  <cp:category/>
</cp:coreProperties>
</file>