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CIMLR1</w:t>
            </w:r>
          </w:p>
        </w:tc>
        <w:tc>
          <w:p>
            <w:pPr>
              <w:pStyle w:stlname="Normal" w:val="Normal"/>
            </w:pPr>
            <w:r>
              <w:t>CIMLR2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34 ( 6.8%)</w:t>
            </w:r>
          </w:p>
        </w:tc>
        <w:tc>
          <w:p>
            <w:pPr>
              <w:pStyle w:stlname="Normal" w:val="Normal"/>
            </w:pPr>
            <w:r>
              <w:t>16 (12.8%)</w:t>
            </w:r>
          </w:p>
        </w:tc>
        <w:tc>
          <w:p>
            <w:pPr>
              <w:pStyle w:stlname="Normal" w:val="Normal"/>
            </w:pPr>
            <w:r>
              <w:t>4.06e-02</w:t>
            </w:r>
          </w:p>
        </w:tc>
        <w:tc>
          <w:p>
            <w:pPr>
              <w:pStyle w:stlname="Normal" w:val="Normal"/>
            </w:pPr>
            <w:r>
              <w:t>5.07e-02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15 ( 3.0%)</w:t>
            </w:r>
          </w:p>
        </w:tc>
        <w:tc>
          <w:p>
            <w:pPr>
              <w:pStyle w:stlname="Normal" w:val="Normal"/>
            </w:pPr>
            <w:r>
              <w:t>23 (18.4%)</w:t>
            </w:r>
          </w:p>
        </w:tc>
        <w:tc>
          <w:p>
            <w:pPr>
              <w:pStyle w:stlname="Normal" w:val="Normal"/>
            </w:pPr>
            <w:r>
              <w:t>1.55e-08</w:t>
            </w:r>
          </w:p>
        </w:tc>
        <w:tc>
          <w:p>
            <w:pPr>
              <w:pStyle w:stlname="Normal" w:val="Normal"/>
            </w:pPr>
            <w:r>
              <w:t>5.17e-08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16 ( 3.2%)</w:t>
            </w:r>
          </w:p>
        </w:tc>
        <w:tc>
          <w:p>
            <w:pPr>
              <w:pStyle w:stlname="Normal" w:val="Normal"/>
            </w:pPr>
            <w:r>
              <w:t>21 (16.8%)</w:t>
            </w:r>
          </w:p>
        </w:tc>
        <w:tc>
          <w:p>
            <w:pPr>
              <w:pStyle w:stlname="Normal" w:val="Normal"/>
            </w:pPr>
            <w:r>
              <w:t>3.52e-07</w:t>
            </w:r>
          </w:p>
        </w:tc>
        <w:tc>
          <w:p>
            <w:pPr>
              <w:pStyle w:stlname="Normal" w:val="Normal"/>
            </w:pPr>
            <w:r>
              <w:t>5.87e-07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13 ( 2.6%)</w:t>
            </w:r>
          </w:p>
        </w:tc>
        <w:tc>
          <w:p>
            <w:pPr>
              <w:pStyle w:stlname="Normal" w:val="Normal"/>
            </w:pPr>
            <w:r>
              <w:t>21 (16.8%)</w:t>
            </w:r>
          </w:p>
        </w:tc>
        <w:tc>
          <w:p>
            <w:pPr>
              <w:pStyle w:stlname="Normal" w:val="Normal"/>
            </w:pPr>
            <w:r>
              <w:t>4.39e-08</w:t>
            </w:r>
          </w:p>
        </w:tc>
        <w:tc>
          <w:p>
            <w:pPr>
              <w:pStyle w:stlname="Normal" w:val="Normal"/>
            </w:pPr>
            <w:r>
              <w:t>1.10e-07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120 (24.0%)</w:t>
            </w:r>
          </w:p>
        </w:tc>
        <w:tc>
          <w:p>
            <w:pPr>
              <w:pStyle w:stlname="Normal" w:val="Normal"/>
            </w:pPr>
            <w:r>
              <w:t>51 (40.8%)</w:t>
            </w:r>
          </w:p>
        </w:tc>
        <w:tc>
          <w:p>
            <w:pPr>
              <w:pStyle w:stlname="Normal" w:val="Normal"/>
            </w:pPr>
            <w:r>
              <w:t>3.00e-04</w:t>
            </w:r>
          </w:p>
        </w:tc>
        <w:tc>
          <w:p>
            <w:pPr>
              <w:pStyle w:stlname="Normal" w:val="Normal"/>
            </w:pPr>
            <w:r>
              <w:t>4.29e-04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168 (33.6%)</w:t>
            </w:r>
          </w:p>
        </w:tc>
        <w:tc>
          <w:p>
            <w:pPr>
              <w:pStyle w:stlname="Normal" w:val="Normal"/>
            </w:pPr>
            <w:r>
              <w:t>37 (29.6%)</w:t>
            </w:r>
          </w:p>
        </w:tc>
        <w:tc>
          <w:p>
            <w:pPr>
              <w:pStyle w:stlname="Normal" w:val="Normal"/>
            </w:pPr>
            <w:r>
              <w:t>4.56e-01</w:t>
            </w:r>
          </w:p>
        </w:tc>
        <w:tc>
          <w:p>
            <w:pPr>
              <w:pStyle w:stlname="Normal" w:val="Normal"/>
            </w:pPr>
            <w:r>
              <w:t>4.56e-01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14 ( 2.8%)</w:t>
            </w:r>
          </w:p>
        </w:tc>
        <w:tc>
          <w:p>
            <w:pPr>
              <w:pStyle w:stlname="Normal" w:val="Normal"/>
            </w:pPr>
            <w:r>
              <w:t>20 (16.0%)</w:t>
            </w:r>
          </w:p>
        </w:tc>
        <w:tc>
          <w:p>
            <w:pPr>
              <w:pStyle w:stlname="Normal" w:val="Normal"/>
            </w:pPr>
            <w:r>
              <w:t>3.11e-07</w:t>
            </w:r>
          </w:p>
        </w:tc>
        <w:tc>
          <w:p>
            <w:pPr>
              <w:pStyle w:stlname="Normal" w:val="Normal"/>
            </w:pPr>
            <w:r>
              <w:t>5.87e-07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27 ( 5.4%)</w:t>
            </w:r>
          </w:p>
        </w:tc>
        <w:tc>
          <w:p>
            <w:pPr>
              <w:pStyle w:stlname="Normal" w:val="Normal"/>
            </w:pPr>
            <w:r>
              <w:t>34 (27.2%)</w:t>
            </w:r>
          </w:p>
        </w:tc>
        <w:tc>
          <w:p>
            <w:pPr>
              <w:pStyle w:stlname="Normal" w:val="Normal"/>
            </w:pPr>
            <w:r>
              <w:t>5.48e-11</w:t>
            </w:r>
          </w:p>
        </w:tc>
        <w:tc>
          <w:p>
            <w:pPr>
              <w:pStyle w:stlname="Normal" w:val="Normal"/>
            </w:pPr>
            <w:r>
              <w:t>2.74e-10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52 (10.4%)</w:t>
            </w:r>
          </w:p>
        </w:tc>
        <w:tc>
          <w:p>
            <w:pPr>
              <w:pStyle w:stlname="Normal" w:val="Normal"/>
            </w:pPr>
            <w:r>
              <w:t>50 (40.0%)</w:t>
            </w:r>
          </w:p>
        </w:tc>
        <w:tc>
          <w:p>
            <w:pPr>
              <w:pStyle w:stlname="Normal" w:val="Normal"/>
            </w:pPr>
            <w:r>
              <w:t>2.08e-13</w:t>
            </w:r>
          </w:p>
        </w:tc>
        <w:tc>
          <w:p>
            <w:pPr>
              <w:pStyle w:stlname="Normal" w:val="Normal"/>
            </w:pPr>
            <w:r>
              <w:t>2.08e-12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29 ( 5.8%)</w:t>
            </w:r>
          </w:p>
        </w:tc>
        <w:tc>
          <w:p>
            <w:pPr>
              <w:pStyle w:stlname="Normal" w:val="Normal"/>
            </w:pPr>
            <w:r>
              <w:t>14 (11.2%)</w:t>
            </w:r>
          </w:p>
        </w:tc>
        <w:tc>
          <w:p>
            <w:pPr>
              <w:pStyle w:stlname="Normal" w:val="Normal"/>
            </w:pPr>
            <w:r>
              <w:t>4.61e-02</w:t>
            </w:r>
          </w:p>
        </w:tc>
        <w:tc>
          <w:p>
            <w:pPr>
              <w:pStyle w:stlname="Normal" w:val="Normal"/>
            </w:pPr>
            <w:r>
              <w:t>5.12e-02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2025-02-14T13:58:16Z</dcterms:modified>
  <cp:category/>
</cp:coreProperties>
</file>