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F858" w14:textId="7C9A8741" w:rsidR="008C5310" w:rsidRDefault="008C5310" w:rsidP="008C5310">
      <w:pPr>
        <w:rPr>
          <w:b/>
          <w:bCs/>
        </w:rPr>
      </w:pPr>
      <w:r w:rsidRPr="007169EC">
        <w:drawing>
          <wp:inline distT="0" distB="0" distL="0" distR="0" wp14:anchorId="4F43B841" wp14:editId="4C293BCF">
            <wp:extent cx="6120130" cy="3458845"/>
            <wp:effectExtent l="0" t="0" r="0" b="8255"/>
            <wp:docPr id="1966504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EDD9" w14:textId="77777777" w:rsidR="008C5310" w:rsidRDefault="008C5310" w:rsidP="008C5310">
      <w:pPr>
        <w:rPr>
          <w:b/>
          <w:bCs/>
        </w:rPr>
      </w:pPr>
    </w:p>
    <w:p w14:paraId="28D865A1" w14:textId="4A1D11C2" w:rsidR="008C5310" w:rsidRDefault="008C5310" w:rsidP="008C5310">
      <w:pPr>
        <w:rPr>
          <w:b/>
          <w:bCs/>
        </w:rPr>
      </w:pPr>
      <w:r w:rsidRPr="008C5310">
        <w:rPr>
          <w:b/>
          <w:bCs/>
        </w:rPr>
        <w:t xml:space="preserve">Nel mondo industriale non si chiamano più solo WAF, ma vengono categorizzati come WAAP (Web Application and API </w:t>
      </w:r>
      <w:proofErr w:type="spellStart"/>
      <w:r w:rsidRPr="008C5310">
        <w:rPr>
          <w:b/>
          <w:bCs/>
        </w:rPr>
        <w:t>Protection</w:t>
      </w:r>
      <w:proofErr w:type="spellEnd"/>
      <w:r w:rsidRPr="008C5310">
        <w:rPr>
          <w:b/>
          <w:bCs/>
        </w:rPr>
        <w:t>) o piattaforme di API Security.</w:t>
      </w:r>
    </w:p>
    <w:p w14:paraId="49E53F52" w14:textId="3DB37691" w:rsidR="008C5310" w:rsidRPr="008C5310" w:rsidRDefault="008C5310" w:rsidP="008C5310">
      <w:pPr>
        <w:rPr>
          <w:b/>
          <w:bCs/>
        </w:rPr>
      </w:pPr>
      <w:r w:rsidRPr="008C5310">
        <w:rPr>
          <w:b/>
          <w:bCs/>
        </w:rPr>
        <w:t>1. I Grandi Sistemi Commerciali con IA Adattiva</w:t>
      </w:r>
    </w:p>
    <w:p w14:paraId="7ABB0EA4" w14:textId="77777777" w:rsidR="008C5310" w:rsidRPr="008C5310" w:rsidRDefault="008C5310" w:rsidP="008C5310">
      <w:pPr>
        <w:rPr>
          <w:b/>
          <w:bCs/>
        </w:rPr>
      </w:pPr>
      <w:r w:rsidRPr="008C5310">
        <w:rPr>
          <w:rFonts w:ascii="Segoe UI Emoji" w:hAnsi="Segoe UI Emoji" w:cs="Segoe UI Emoji"/>
          <w:b/>
          <w:bCs/>
        </w:rPr>
        <w:t>🔴</w:t>
      </w:r>
      <w:r w:rsidRPr="008C5310">
        <w:rPr>
          <w:b/>
          <w:bCs/>
        </w:rPr>
        <w:t xml:space="preserve"> </w:t>
      </w:r>
      <w:proofErr w:type="spellStart"/>
      <w:r w:rsidRPr="008C5310">
        <w:rPr>
          <w:b/>
          <w:bCs/>
        </w:rPr>
        <w:t>Cloudflare</w:t>
      </w:r>
      <w:proofErr w:type="spellEnd"/>
      <w:r w:rsidRPr="008C5310">
        <w:rPr>
          <w:b/>
          <w:bCs/>
        </w:rPr>
        <w:t xml:space="preserve"> (Bot Management &amp; API </w:t>
      </w:r>
      <w:proofErr w:type="spellStart"/>
      <w:r w:rsidRPr="008C5310">
        <w:rPr>
          <w:b/>
          <w:bCs/>
        </w:rPr>
        <w:t>Protection</w:t>
      </w:r>
      <w:proofErr w:type="spellEnd"/>
      <w:r w:rsidRPr="008C5310">
        <w:rPr>
          <w:b/>
          <w:bCs/>
        </w:rPr>
        <w:t>)</w:t>
      </w:r>
    </w:p>
    <w:p w14:paraId="752DB252" w14:textId="77777777" w:rsidR="008C5310" w:rsidRPr="008C5310" w:rsidRDefault="008C5310" w:rsidP="008C5310">
      <w:pPr>
        <w:numPr>
          <w:ilvl w:val="0"/>
          <w:numId w:val="1"/>
        </w:numPr>
      </w:pPr>
      <w:r w:rsidRPr="008C5310">
        <w:rPr>
          <w:b/>
          <w:bCs/>
        </w:rPr>
        <w:t>Come funziona l'IA:</w:t>
      </w:r>
      <w:r w:rsidRPr="008C5310">
        <w:t xml:space="preserve"> </w:t>
      </w:r>
      <w:proofErr w:type="spellStart"/>
      <w:r w:rsidRPr="008C5310">
        <w:t>Cloudflare</w:t>
      </w:r>
      <w:proofErr w:type="spellEnd"/>
      <w:r w:rsidRPr="008C5310">
        <w:t xml:space="preserve"> non usa regole fisse per tutto. Sfrutta modelli di Machine Learning non deterministici per assegnare a ogni singola richiesta un </w:t>
      </w:r>
      <w:r w:rsidRPr="008C5310">
        <w:rPr>
          <w:b/>
          <w:bCs/>
        </w:rPr>
        <w:t>"Bot Score" (da 1 a 100)</w:t>
      </w:r>
      <w:r w:rsidRPr="008C5310">
        <w:t xml:space="preserve">. L'IA analizza continuamente il comportamento, la cadenza temporale dei clic e i movimenti dell'utente per calcolare la </w:t>
      </w:r>
      <w:r w:rsidRPr="008C5310">
        <w:rPr>
          <w:i/>
          <w:iCs/>
        </w:rPr>
        <w:t>probabilità</w:t>
      </w:r>
      <w:r w:rsidRPr="008C5310">
        <w:t xml:space="preserve"> che si tratti di un umano o di un software automatico.</w:t>
      </w:r>
    </w:p>
    <w:p w14:paraId="751EE0A8" w14:textId="77777777" w:rsidR="008C5310" w:rsidRPr="008C5310" w:rsidRDefault="008C5310" w:rsidP="008C5310">
      <w:pPr>
        <w:numPr>
          <w:ilvl w:val="0"/>
          <w:numId w:val="1"/>
        </w:numPr>
      </w:pPr>
      <w:r w:rsidRPr="008C5310">
        <w:rPr>
          <w:b/>
          <w:bCs/>
        </w:rPr>
        <w:t>Il limite:</w:t>
      </w:r>
      <w:r w:rsidRPr="008C5310">
        <w:t xml:space="preserve"> È un sistema proprietario a scatola chiusa. Inoltre, se l'IA è in dubbio (es. dà un punteggio intermedio), </w:t>
      </w:r>
      <w:proofErr w:type="spellStart"/>
      <w:r w:rsidRPr="008C5310">
        <w:t>Cloudflare</w:t>
      </w:r>
      <w:proofErr w:type="spellEnd"/>
      <w:r w:rsidRPr="008C5310">
        <w:t xml:space="preserve"> spesso ricorre al classico CAPTCHA, che è fastidioso per l'utente, oppure applica un blocco rigido.</w:t>
      </w:r>
    </w:p>
    <w:p w14:paraId="3C9D8A63" w14:textId="77777777" w:rsidR="008C5310" w:rsidRPr="008C5310" w:rsidRDefault="008C5310" w:rsidP="008C5310">
      <w:pPr>
        <w:rPr>
          <w:b/>
          <w:bCs/>
        </w:rPr>
      </w:pPr>
      <w:r w:rsidRPr="008C5310">
        <w:rPr>
          <w:rFonts w:ascii="Segoe UI Emoji" w:hAnsi="Segoe UI Emoji" w:cs="Segoe UI Emoji"/>
          <w:b/>
          <w:bCs/>
        </w:rPr>
        <w:t>🔴</w:t>
      </w:r>
      <w:r w:rsidRPr="008C5310">
        <w:rPr>
          <w:b/>
          <w:bCs/>
        </w:rPr>
        <w:t xml:space="preserve"> Akamai (</w:t>
      </w:r>
      <w:proofErr w:type="spellStart"/>
      <w:r w:rsidRPr="008C5310">
        <w:rPr>
          <w:b/>
          <w:bCs/>
        </w:rPr>
        <w:t>Adaptive</w:t>
      </w:r>
      <w:proofErr w:type="spellEnd"/>
      <w:r w:rsidRPr="008C5310">
        <w:rPr>
          <w:b/>
          <w:bCs/>
        </w:rPr>
        <w:t xml:space="preserve"> Security Engine - ASE)</w:t>
      </w:r>
    </w:p>
    <w:p w14:paraId="02D2CD76" w14:textId="77777777" w:rsidR="008C5310" w:rsidRPr="008C5310" w:rsidRDefault="008C5310" w:rsidP="008C5310">
      <w:pPr>
        <w:numPr>
          <w:ilvl w:val="0"/>
          <w:numId w:val="2"/>
        </w:numPr>
      </w:pPr>
      <w:r w:rsidRPr="008C5310">
        <w:rPr>
          <w:b/>
          <w:bCs/>
        </w:rPr>
        <w:t>Come funziona l'IA:</w:t>
      </w:r>
      <w:r w:rsidRPr="008C5310">
        <w:t xml:space="preserve"> Aggiorna costantemente la postura di sicurezza analizzando i dati globali del traffico. Invece di richiedere configurazioni manuali, l'algoritmo rileva le anomalie rispetto al comportamento standard degli utenti di quel microservizio e decide autonomamente se una richiesta è una minaccia </w:t>
      </w:r>
      <w:r w:rsidRPr="008C5310">
        <w:rPr>
          <w:i/>
          <w:iCs/>
        </w:rPr>
        <w:t>Zero-Day</w:t>
      </w:r>
      <w:r w:rsidRPr="008C5310">
        <w:t>.</w:t>
      </w:r>
    </w:p>
    <w:p w14:paraId="6C20E502" w14:textId="77777777" w:rsidR="008C5310" w:rsidRPr="008C5310" w:rsidRDefault="008C5310" w:rsidP="008C5310">
      <w:pPr>
        <w:numPr>
          <w:ilvl w:val="0"/>
          <w:numId w:val="2"/>
        </w:numPr>
      </w:pPr>
      <w:r w:rsidRPr="008C5310">
        <w:rPr>
          <w:b/>
          <w:bCs/>
        </w:rPr>
        <w:t>Il limite:</w:t>
      </w:r>
      <w:r w:rsidRPr="008C5310">
        <w:t xml:space="preserve"> È pensato per infrastrutture </w:t>
      </w:r>
      <w:proofErr w:type="spellStart"/>
      <w:r w:rsidRPr="008C5310">
        <w:t>enterprise</w:t>
      </w:r>
      <w:proofErr w:type="spellEnd"/>
      <w:r w:rsidRPr="008C5310">
        <w:t xml:space="preserve"> gigantesche e costosissime, e si concentra quasi totalmente sul blocco o sul rate-</w:t>
      </w:r>
      <w:proofErr w:type="spellStart"/>
      <w:r w:rsidRPr="008C5310">
        <w:t>limiting</w:t>
      </w:r>
      <w:proofErr w:type="spellEnd"/>
      <w:r w:rsidRPr="008C5310">
        <w:t>, non sull'inganno.</w:t>
      </w:r>
    </w:p>
    <w:p w14:paraId="44FE5FF6" w14:textId="77777777" w:rsidR="008C5310" w:rsidRPr="008C5310" w:rsidRDefault="008C5310" w:rsidP="008C5310">
      <w:pPr>
        <w:rPr>
          <w:b/>
          <w:bCs/>
        </w:rPr>
      </w:pPr>
      <w:r w:rsidRPr="008C5310">
        <w:rPr>
          <w:rFonts w:ascii="Segoe UI Emoji" w:hAnsi="Segoe UI Emoji" w:cs="Segoe UI Emoji"/>
          <w:b/>
          <w:bCs/>
        </w:rPr>
        <w:lastRenderedPageBreak/>
        <w:t>🔴</w:t>
      </w:r>
      <w:r w:rsidRPr="008C5310">
        <w:rPr>
          <w:b/>
          <w:bCs/>
        </w:rPr>
        <w:t xml:space="preserve"> F5 Distributed Cloud WAAP / Salt Security</w:t>
      </w:r>
    </w:p>
    <w:p w14:paraId="6DB42FDD" w14:textId="77777777" w:rsidR="008C5310" w:rsidRDefault="008C5310" w:rsidP="008C5310">
      <w:pPr>
        <w:numPr>
          <w:ilvl w:val="0"/>
          <w:numId w:val="3"/>
        </w:numPr>
      </w:pPr>
      <w:r w:rsidRPr="008C5310">
        <w:rPr>
          <w:b/>
          <w:bCs/>
        </w:rPr>
        <w:t>Come funziona l'IA:</w:t>
      </w:r>
      <w:r w:rsidRPr="008C5310">
        <w:t xml:space="preserve"> Mappa automaticamente la baseline comportamentale di come gli utenti interagiscono con le API REST del </w:t>
      </w:r>
      <w:proofErr w:type="spellStart"/>
      <w:r w:rsidRPr="008C5310">
        <w:t>backend</w:t>
      </w:r>
      <w:proofErr w:type="spellEnd"/>
      <w:r w:rsidRPr="008C5310">
        <w:t>. Se un utente normale consuma le API in una sequenza specifica, e un hacker devia da questa sequenza (anche senza fare attacchi evidenti), l'IA rileva l'anomalia logica.</w:t>
      </w:r>
    </w:p>
    <w:p w14:paraId="07594E80" w14:textId="77777777" w:rsidR="008C5310" w:rsidRDefault="008C5310" w:rsidP="008C5310"/>
    <w:p w14:paraId="4D3C813B" w14:textId="77777777" w:rsidR="008C5310" w:rsidRPr="008C5310" w:rsidRDefault="008C5310" w:rsidP="008C5310">
      <w:r w:rsidRPr="008C5310">
        <w:t xml:space="preserve">  </w:t>
      </w:r>
      <w:r w:rsidRPr="008C5310">
        <w:rPr>
          <w:b/>
          <w:bCs/>
        </w:rPr>
        <w:t>La separazione dei poteri:</w:t>
      </w:r>
      <w:r w:rsidRPr="008C5310">
        <w:t xml:space="preserve"> I sistemi commerciali usano l'IA per decidere sia se c'è un attacco, sia come bloccarlo. Il tuo sistema usa l'IA </w:t>
      </w:r>
      <w:r w:rsidRPr="008C5310">
        <w:rPr>
          <w:b/>
          <w:bCs/>
        </w:rPr>
        <w:t>solo per isolare il sospetto</w:t>
      </w:r>
      <w:r w:rsidRPr="008C5310">
        <w:t xml:space="preserve">, ma lascia l'emissione del verdetto finale (la certezza matematica dello 0% di falsi positivi) al sistema di </w:t>
      </w:r>
      <w:proofErr w:type="spellStart"/>
      <w:r w:rsidRPr="008C5310">
        <w:rPr>
          <w:b/>
          <w:bCs/>
        </w:rPr>
        <w:t>Deception</w:t>
      </w:r>
      <w:proofErr w:type="spellEnd"/>
      <w:r w:rsidRPr="008C5310">
        <w:rPr>
          <w:b/>
          <w:bCs/>
        </w:rPr>
        <w:t xml:space="preserve"> deterministico (le esche)</w:t>
      </w:r>
      <w:r w:rsidRPr="008C5310">
        <w:t>.</w:t>
      </w:r>
    </w:p>
    <w:p w14:paraId="2536A44E" w14:textId="77777777" w:rsidR="008C5310" w:rsidRPr="008C5310" w:rsidRDefault="008C5310" w:rsidP="008C5310">
      <w:r w:rsidRPr="008C5310">
        <w:t xml:space="preserve">  </w:t>
      </w:r>
      <w:r w:rsidRPr="008C5310">
        <w:rPr>
          <w:b/>
          <w:bCs/>
        </w:rPr>
        <w:t>La reazione (Inganno vs Blocco):</w:t>
      </w:r>
      <w:r w:rsidRPr="008C5310">
        <w:t xml:space="preserve"> Se </w:t>
      </w:r>
      <w:proofErr w:type="spellStart"/>
      <w:r w:rsidRPr="008C5310">
        <w:t>Cloudflare</w:t>
      </w:r>
      <w:proofErr w:type="spellEnd"/>
      <w:r w:rsidRPr="008C5310">
        <w:t xml:space="preserve"> scopre un hacker, lo blocca (generando un errore 403 o un CAPTCHA). Questo dice all'hacker: </w:t>
      </w:r>
      <w:r w:rsidRPr="008C5310">
        <w:rPr>
          <w:i/>
          <w:iCs/>
        </w:rPr>
        <w:t>"Ok, mi hanno scoperto, cambio IP o strategia"</w:t>
      </w:r>
      <w:r w:rsidRPr="008C5310">
        <w:t xml:space="preserve">. Il tuo sistema fa </w:t>
      </w:r>
      <w:r w:rsidRPr="008C5310">
        <w:rPr>
          <w:b/>
          <w:bCs/>
        </w:rPr>
        <w:t xml:space="preserve">Cyber </w:t>
      </w:r>
      <w:proofErr w:type="spellStart"/>
      <w:r w:rsidRPr="008C5310">
        <w:rPr>
          <w:b/>
          <w:bCs/>
        </w:rPr>
        <w:t>Deception</w:t>
      </w:r>
      <w:proofErr w:type="spellEnd"/>
      <w:r w:rsidRPr="008C5310">
        <w:rPr>
          <w:b/>
          <w:bCs/>
        </w:rPr>
        <w:t xml:space="preserve"> attiva</w:t>
      </w:r>
      <w:r w:rsidRPr="008C5310">
        <w:t>: lo devia nell'</w:t>
      </w:r>
      <w:proofErr w:type="spellStart"/>
      <w:r w:rsidRPr="008C5310">
        <w:t>Honeypot</w:t>
      </w:r>
      <w:proofErr w:type="spellEnd"/>
      <w:r w:rsidRPr="008C5310">
        <w:t xml:space="preserve"> e lo rallenta con il </w:t>
      </w:r>
      <w:proofErr w:type="spellStart"/>
      <w:r w:rsidRPr="008C5310">
        <w:t>Tarpitting</w:t>
      </w:r>
      <w:proofErr w:type="spellEnd"/>
      <w:r w:rsidRPr="008C5310">
        <w:t>, consumando le sue risorse computazionali senza fargli capire che è stato scoperto.</w:t>
      </w:r>
    </w:p>
    <w:p w14:paraId="14D05B4B" w14:textId="77777777" w:rsidR="008C5310" w:rsidRDefault="008C5310" w:rsidP="008C5310"/>
    <w:p w14:paraId="02EEE8CA" w14:textId="77777777" w:rsidR="002A3C5F" w:rsidRPr="002A3C5F" w:rsidRDefault="002A3C5F" w:rsidP="002A3C5F">
      <w:r w:rsidRPr="002A3C5F">
        <w:t xml:space="preserve">Per la tua tesi, dobbiamo dividere queste aziende in due categorie: i tuoi </w:t>
      </w:r>
      <w:r w:rsidRPr="002A3C5F">
        <w:rPr>
          <w:b/>
          <w:bCs/>
        </w:rPr>
        <w:t>concorrenti/ispiratori diretti</w:t>
      </w:r>
      <w:r w:rsidRPr="002A3C5F">
        <w:t xml:space="preserve"> (chi fa sicurezza) e le </w:t>
      </w:r>
      <w:r w:rsidRPr="002A3C5F">
        <w:rPr>
          <w:b/>
          <w:bCs/>
        </w:rPr>
        <w:t>prove d'uso cross-settore</w:t>
      </w:r>
      <w:r w:rsidRPr="002A3C5F">
        <w:t xml:space="preserve"> (chi dimostra che il vecchio software statico è morto).</w:t>
      </w:r>
    </w:p>
    <w:p w14:paraId="22654B93" w14:textId="77777777" w:rsidR="002A3C5F" w:rsidRPr="002A3C5F" w:rsidRDefault="002A3C5F" w:rsidP="002A3C5F">
      <w:pPr>
        <w:rPr>
          <w:b/>
          <w:bCs/>
        </w:rPr>
      </w:pPr>
      <w:r w:rsidRPr="002A3C5F">
        <w:rPr>
          <w:rFonts w:ascii="Segoe UI Emoji" w:hAnsi="Segoe UI Emoji" w:cs="Segoe UI Emoji"/>
          <w:b/>
          <w:bCs/>
        </w:rPr>
        <w:t>🛡️</w:t>
      </w:r>
      <w:r w:rsidRPr="002A3C5F">
        <w:rPr>
          <w:b/>
          <w:bCs/>
        </w:rPr>
        <w:t xml:space="preserve"> 1. I tuoi "Peer" Diretti (Cybersecurity &amp; Fraud </w:t>
      </w:r>
      <w:proofErr w:type="spellStart"/>
      <w:r w:rsidRPr="002A3C5F">
        <w:rPr>
          <w:b/>
          <w:bCs/>
        </w:rPr>
        <w:t>Detection</w:t>
      </w:r>
      <w:proofErr w:type="spellEnd"/>
      <w:r w:rsidRPr="002A3C5F">
        <w:rPr>
          <w:b/>
          <w:bCs/>
        </w:rPr>
        <w:t>)</w:t>
      </w:r>
    </w:p>
    <w:p w14:paraId="2311171B" w14:textId="77777777" w:rsidR="002A3C5F" w:rsidRPr="002A3C5F" w:rsidRDefault="002A3C5F" w:rsidP="002A3C5F">
      <w:r w:rsidRPr="002A3C5F">
        <w:t>Queste sono le aziende che devi citare per giustificare la tua scelta metodologica nella sicurezza.</w:t>
      </w:r>
    </w:p>
    <w:p w14:paraId="61B022F9" w14:textId="77777777" w:rsidR="002A3C5F" w:rsidRPr="002A3C5F" w:rsidRDefault="002A3C5F" w:rsidP="002A3C5F">
      <w:pPr>
        <w:numPr>
          <w:ilvl w:val="0"/>
          <w:numId w:val="4"/>
        </w:numPr>
      </w:pPr>
      <w:proofErr w:type="spellStart"/>
      <w:r w:rsidRPr="002A3C5F">
        <w:rPr>
          <w:b/>
          <w:bCs/>
        </w:rPr>
        <w:t>Featurespace</w:t>
      </w:r>
      <w:proofErr w:type="spellEnd"/>
      <w:r w:rsidRPr="002A3C5F">
        <w:rPr>
          <w:b/>
          <w:bCs/>
        </w:rPr>
        <w:t xml:space="preserve"> (Visa):</w:t>
      </w:r>
      <w:r w:rsidRPr="002A3C5F">
        <w:t xml:space="preserve"> È l'equivalente commerciale di quello che fai tu, ma applicato ai soldi invece che ai pacchetti di rete. Loro studiano il comportamento "normale" di un correntista (dove spende, a che ora, quanto). Se all'improvviso arriva una transazione insolita (un'anomalia geometrica nello spazio dei dati), l'</w:t>
      </w:r>
      <w:proofErr w:type="spellStart"/>
      <w:r w:rsidRPr="002A3C5F">
        <w:t>Adaptive</w:t>
      </w:r>
      <w:proofErr w:type="spellEnd"/>
      <w:r w:rsidRPr="002A3C5F">
        <w:t xml:space="preserve"> AI la blocca. </w:t>
      </w:r>
      <w:r w:rsidRPr="002A3C5F">
        <w:rPr>
          <w:i/>
          <w:iCs/>
        </w:rPr>
        <w:t>Collegamento con la tesi:</w:t>
      </w:r>
      <w:r w:rsidRPr="002A3C5F">
        <w:t xml:space="preserve"> Puoi citarla nel Capitolo 2 per dimostrare che la profilazione comportamentale in tempo reale è lo standard industriale più sicuro contro le frodi avanzate.</w:t>
      </w:r>
    </w:p>
    <w:p w14:paraId="3D3AA531" w14:textId="77777777" w:rsidR="002A3C5F" w:rsidRPr="002A3C5F" w:rsidRDefault="002A3C5F" w:rsidP="002A3C5F">
      <w:pPr>
        <w:numPr>
          <w:ilvl w:val="0"/>
          <w:numId w:val="4"/>
        </w:numPr>
      </w:pPr>
      <w:r w:rsidRPr="002A3C5F">
        <w:rPr>
          <w:b/>
          <w:bCs/>
        </w:rPr>
        <w:t>Sophos:</w:t>
      </w:r>
      <w:r w:rsidRPr="002A3C5F">
        <w:t xml:space="preserve"> Loro sono i giganti della cybersecurity. Il fatto che usino un'infrastruttura "</w:t>
      </w:r>
      <w:proofErr w:type="spellStart"/>
      <w:r w:rsidRPr="002A3C5F">
        <w:t>adaptive</w:t>
      </w:r>
      <w:proofErr w:type="spellEnd"/>
      <w:r w:rsidRPr="002A3C5F">
        <w:t xml:space="preserve"> AI-native" significa che hanno capito che i vecchi antivirus basati su "firme" (regole statiche) non funzionano più contro i malware che cambiano codice da soli (polimorfici). </w:t>
      </w:r>
      <w:r w:rsidRPr="002A3C5F">
        <w:rPr>
          <w:i/>
          <w:iCs/>
        </w:rPr>
        <w:t>Collegamento con la tesi:</w:t>
      </w:r>
      <w:r w:rsidRPr="002A3C5F">
        <w:t xml:space="preserve"> Conferma la tua tesi di partenza (Capitolo 1): la difesa perimetrale statica deve essere supportata da un motore adattivo in grado di evolversi senza richiedere patch manuali.</w:t>
      </w:r>
    </w:p>
    <w:p w14:paraId="0DE01083" w14:textId="77777777" w:rsidR="002A3C5F" w:rsidRPr="002A3C5F" w:rsidRDefault="002A3C5F" w:rsidP="002A3C5F">
      <w:pPr>
        <w:rPr>
          <w:b/>
          <w:bCs/>
        </w:rPr>
      </w:pPr>
      <w:r w:rsidRPr="002A3C5F">
        <w:rPr>
          <w:rFonts w:ascii="Segoe UI Emoji" w:hAnsi="Segoe UI Emoji" w:cs="Segoe UI Emoji"/>
          <w:b/>
          <w:bCs/>
        </w:rPr>
        <w:t>📈</w:t>
      </w:r>
      <w:r w:rsidRPr="002A3C5F">
        <w:rPr>
          <w:b/>
          <w:bCs/>
        </w:rPr>
        <w:t xml:space="preserve"> 2. La Prova d'Uso (Contesto e Ottimizzazione negli altri settori)</w:t>
      </w:r>
    </w:p>
    <w:p w14:paraId="67E61E8B" w14:textId="77777777" w:rsidR="002A3C5F" w:rsidRPr="002A3C5F" w:rsidRDefault="002A3C5F" w:rsidP="002A3C5F">
      <w:r w:rsidRPr="002A3C5F">
        <w:lastRenderedPageBreak/>
        <w:t xml:space="preserve">Queste aziende servono a dimostrare alla commissione che il concetto di </w:t>
      </w:r>
      <w:r w:rsidRPr="002A3C5F">
        <w:rPr>
          <w:b/>
          <w:bCs/>
        </w:rPr>
        <w:t>"Baseline + Adattamento al Contesto"</w:t>
      </w:r>
      <w:r w:rsidRPr="002A3C5F">
        <w:t xml:space="preserve"> è la chiave del software moderno in qualsiasi ambito.</w:t>
      </w:r>
    </w:p>
    <w:p w14:paraId="022EBA1A" w14:textId="77777777" w:rsidR="002A3C5F" w:rsidRPr="002A3C5F" w:rsidRDefault="002A3C5F" w:rsidP="002A3C5F">
      <w:pPr>
        <w:numPr>
          <w:ilvl w:val="0"/>
          <w:numId w:val="5"/>
        </w:numPr>
      </w:pPr>
      <w:r w:rsidRPr="002A3C5F">
        <w:rPr>
          <w:b/>
          <w:bCs/>
        </w:rPr>
        <w:t>Siemens &amp; Spindox:</w:t>
      </w:r>
      <w:r w:rsidRPr="002A3C5F">
        <w:t xml:space="preserve"> Mostrano l'applicazione dell'IA adattiva in ambienti critici (fabbriche e ospedali). Invece di usare turni fissi o protocolli medici rigidi, l'algoritmo analizza lo storico e il contesto attuale (es. parametri vitali del paziente o carichi della fabbrica) per deviare dal percorso standard.</w:t>
      </w:r>
    </w:p>
    <w:p w14:paraId="55A637BC" w14:textId="77777777" w:rsidR="002A3C5F" w:rsidRPr="002A3C5F" w:rsidRDefault="002A3C5F" w:rsidP="002A3C5F">
      <w:pPr>
        <w:numPr>
          <w:ilvl w:val="0"/>
          <w:numId w:val="5"/>
        </w:numPr>
      </w:pPr>
      <w:proofErr w:type="spellStart"/>
      <w:r w:rsidRPr="002A3C5F">
        <w:rPr>
          <w:b/>
          <w:bCs/>
        </w:rPr>
        <w:t>Translated</w:t>
      </w:r>
      <w:proofErr w:type="spellEnd"/>
      <w:r w:rsidRPr="002A3C5F">
        <w:rPr>
          <w:b/>
          <w:bCs/>
        </w:rPr>
        <w:t xml:space="preserve"> &amp; AD Cube:</w:t>
      </w:r>
      <w:r w:rsidRPr="002A3C5F">
        <w:t xml:space="preserve"> Dimostrano l'adattamento in tempo reale sul payload (linguistico o economico). </w:t>
      </w:r>
      <w:proofErr w:type="spellStart"/>
      <w:r w:rsidRPr="002A3C5F">
        <w:t>Translated</w:t>
      </w:r>
      <w:proofErr w:type="spellEnd"/>
      <w:r w:rsidRPr="002A3C5F">
        <w:t xml:space="preserve"> non traduce parola per parola, ma adatta il modello in base al contesto della frase corrente. AD Cube cambia la distribuzione dei budget su Meta/Google in millisecondi in base a come reagiscono gli utenti.</w:t>
      </w:r>
    </w:p>
    <w:p w14:paraId="4DE22580" w14:textId="77777777" w:rsidR="002A3C5F" w:rsidRPr="008C5310" w:rsidRDefault="002A3C5F" w:rsidP="008C5310"/>
    <w:p w14:paraId="15B87A4A" w14:textId="77777777" w:rsidR="00D8785E" w:rsidRDefault="00D8785E"/>
    <w:sectPr w:rsidR="00D878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FD9"/>
    <w:multiLevelType w:val="multilevel"/>
    <w:tmpl w:val="F10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566A"/>
    <w:multiLevelType w:val="multilevel"/>
    <w:tmpl w:val="D28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B269A"/>
    <w:multiLevelType w:val="multilevel"/>
    <w:tmpl w:val="215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C1FB3"/>
    <w:multiLevelType w:val="multilevel"/>
    <w:tmpl w:val="AD98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80F4A"/>
    <w:multiLevelType w:val="multilevel"/>
    <w:tmpl w:val="9E1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563675">
    <w:abstractNumId w:val="4"/>
  </w:num>
  <w:num w:numId="2" w16cid:durableId="294681711">
    <w:abstractNumId w:val="0"/>
  </w:num>
  <w:num w:numId="3" w16cid:durableId="1408724901">
    <w:abstractNumId w:val="1"/>
  </w:num>
  <w:num w:numId="4" w16cid:durableId="1001929762">
    <w:abstractNumId w:val="3"/>
  </w:num>
  <w:num w:numId="5" w16cid:durableId="80419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85E"/>
    <w:rsid w:val="0010751A"/>
    <w:rsid w:val="002A3C5F"/>
    <w:rsid w:val="006406DB"/>
    <w:rsid w:val="008C5310"/>
    <w:rsid w:val="00D8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B8817"/>
  <w15:chartTrackingRefBased/>
  <w15:docId w15:val="{6530C073-6AA0-4993-8BBC-1667682D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7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7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7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7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7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785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785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785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785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785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785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785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785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785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7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785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7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IOZZI SIMONE</dc:creator>
  <cp:keywords/>
  <dc:description/>
  <cp:lastModifiedBy>IOZZI SIMONE</cp:lastModifiedBy>
  <cp:revision>2</cp:revision>
  <dcterms:created xsi:type="dcterms:W3CDTF">2026-07-08T14:51:00Z</dcterms:created>
  <dcterms:modified xsi:type="dcterms:W3CDTF">2026-07-08T15:35:00Z</dcterms:modified>
</cp:coreProperties>
</file>