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data-structures-and-data-frames"/>
    <w:p>
      <w:pPr>
        <w:pStyle w:val="Heading1"/>
      </w:pPr>
      <w:r>
        <w:t xml:space="preserve">Data Structures and Data Frames</w:t>
      </w:r>
    </w:p>
    <w:bookmarkStart w:id="20" w:name="preflight"/>
    <w:p>
      <w:pPr>
        <w:pStyle w:val="Heading2"/>
      </w:pPr>
      <w:r>
        <w:t xml:space="preserve">Preflight</w:t>
      </w:r>
    </w:p>
    <w:p>
      <w:pPr>
        <w:pStyle w:val="Compact"/>
        <w:numPr>
          <w:ilvl w:val="0"/>
          <w:numId w:val="1001"/>
        </w:numPr>
      </w:pPr>
      <w:r>
        <w:t xml:space="preserve">Ensure that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/</w:t>
      </w:r>
      <w:r>
        <w:rPr>
          <w:rStyle w:val="VerbatimChar"/>
        </w:rPr>
        <w:t xml:space="preserve">R</w:t>
      </w:r>
      <w:r>
        <w:t xml:space="preserve"> </w:t>
      </w:r>
      <w:r>
        <w:t xml:space="preserve">is open with the appropriate packages installed (</w:t>
      </w:r>
      <w:r>
        <w:rPr>
          <w:rStyle w:val="VerbatimChar"/>
        </w:rPr>
        <w:t xml:space="preserve">tidyverse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1" w:name="learning-questions"/>
    <w:p>
      <w:pPr>
        <w:pStyle w:val="Heading2"/>
      </w:pPr>
      <w:r>
        <w:t xml:space="preserve">Learning Questions</w:t>
      </w:r>
    </w:p>
    <w:p>
      <w:pPr>
        <w:numPr>
          <w:ilvl w:val="0"/>
          <w:numId w:val="1002"/>
        </w:numPr>
      </w:pPr>
      <w:r>
        <w:t xml:space="preserve">This lesson might sound like it’s going to be a bit dry:</w:t>
      </w:r>
      <w:r>
        <w:t xml:space="preserve"> </w:t>
      </w:r>
      <w:r>
        <w:t xml:space="preserve">“</w:t>
      </w:r>
      <w:r>
        <w:t xml:space="preserve">Why should I care about data types and structures?</w:t>
      </w:r>
      <w:r>
        <w:t xml:space="preserve">”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IF YOU UNDERSTAND YOUR DATA, AND YOU UNDERSTAND HOW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SEES YOUR DATA, YOUR ANALYSIS WILL BE MUCH EASIER AND MORE EFFECTIVE</w:t>
      </w:r>
    </w:p>
    <w:p>
      <w:pPr>
        <w:numPr>
          <w:ilvl w:val="0"/>
          <w:numId w:val="1002"/>
        </w:numPr>
      </w:pPr>
      <w:r>
        <w:t xml:space="preserve">Some questions you might have had before this session may include those on the slide:</w:t>
      </w:r>
    </w:p>
    <w:p>
      <w:pPr>
        <w:pStyle w:val="Compact"/>
        <w:numPr>
          <w:ilvl w:val="1"/>
          <w:numId w:val="1003"/>
        </w:numPr>
      </w:pPr>
      <w:r>
        <w:t xml:space="preserve">How can I read data in</w:t>
      </w:r>
      <w:r>
        <w:t xml:space="preserve"> </w:t>
      </w:r>
      <w:r>
        <w:rPr>
          <w:rStyle w:val="VerbatimChar"/>
        </w:rPr>
        <w:t xml:space="preserve">R</w:t>
      </w:r>
      <w:r>
        <w:t xml:space="preserve">?</w:t>
      </w:r>
    </w:p>
    <w:p>
      <w:pPr>
        <w:pStyle w:val="Compact"/>
        <w:numPr>
          <w:ilvl w:val="1"/>
          <w:numId w:val="1003"/>
        </w:numPr>
      </w:pPr>
      <w:r>
        <w:t xml:space="preserve">What are the basic data types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?</w:t>
      </w:r>
    </w:p>
    <w:p>
      <w:pPr>
        <w:pStyle w:val="Compact"/>
        <w:numPr>
          <w:ilvl w:val="1"/>
          <w:numId w:val="1003"/>
        </w:numPr>
      </w:pPr>
      <w:r>
        <w:t xml:space="preserve">How do I represent categorical information in</w:t>
      </w:r>
      <w:r>
        <w:t xml:space="preserve"> </w:t>
      </w:r>
      <w:r>
        <w:rPr>
          <w:rStyle w:val="VerbatimChar"/>
        </w:rPr>
        <w:t xml:space="preserve">R</w:t>
      </w:r>
      <w:r>
        <w:t xml:space="preserve">?</w:t>
      </w:r>
    </w:p>
    <w:p>
      <w:pPr>
        <w:numPr>
          <w:ilvl w:val="0"/>
          <w:numId w:val="1002"/>
        </w:numPr>
      </w:pPr>
      <w:r>
        <w:t xml:space="preserve">This session aims to help you answer those</w:t>
      </w:r>
    </w:p>
    <w:p>
      <w:r>
        <w:pict>
          <v:rect style="width:0;height:1.5pt" o:hralign="center" o:hrstd="t" o:hr="t"/>
        </w:pict>
      </w:r>
    </w:p>
    <w:bookmarkEnd w:id="21"/>
    <w:bookmarkStart w:id="22" w:name="learning-objectives"/>
    <w:p>
      <w:pPr>
        <w:pStyle w:val="Heading2"/>
      </w:pPr>
      <w:r>
        <w:t xml:space="preserve">Learning Objectives</w:t>
      </w:r>
    </w:p>
    <w:p>
      <w:pPr>
        <w:pStyle w:val="Compact"/>
        <w:numPr>
          <w:ilvl w:val="0"/>
          <w:numId w:val="1004"/>
        </w:numPr>
      </w:pPr>
      <w:r>
        <w:t xml:space="preserve">In this section, you’ll be learning about the data types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WHAT DATA IS</w:t>
      </w:r>
    </w:p>
    <w:p>
      <w:pPr>
        <w:pStyle w:val="Compact"/>
        <w:numPr>
          <w:ilvl w:val="0"/>
          <w:numId w:val="1004"/>
        </w:numPr>
      </w:pPr>
      <w:r>
        <w:t xml:space="preserve">You’ll be learning about data</w:t>
      </w:r>
      <w:r>
        <w:t xml:space="preserve"> </w:t>
      </w:r>
      <w:r>
        <w:rPr>
          <w:i/>
          <w:iCs/>
        </w:rPr>
        <w:t xml:space="preserve">structures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WHAT DATA IS BUILT INTO - HOW IT IS ARRANGED</w:t>
      </w:r>
    </w:p>
    <w:p>
      <w:pPr>
        <w:pStyle w:val="Compact"/>
        <w:numPr>
          <w:ilvl w:val="0"/>
          <w:numId w:val="1004"/>
        </w:numPr>
      </w:pPr>
      <w:r>
        <w:t xml:space="preserve">You’ll also learn how to find out what type/structure a particular piece of data has</w:t>
      </w:r>
    </w:p>
    <w:p>
      <w:pPr>
        <w:pStyle w:val="Compact"/>
        <w:numPr>
          <w:ilvl w:val="1"/>
          <w:numId w:val="1007"/>
        </w:numPr>
      </w:pPr>
      <w:r>
        <w:t xml:space="preserve">Putting it together, you’ll see how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 data types and structures relate to the types of data that you work with, yourself.</w:t>
      </w:r>
    </w:p>
    <w:p>
      <w:pPr>
        <w:pStyle w:val="Compact"/>
        <w:numPr>
          <w:ilvl w:val="1"/>
          <w:numId w:val="1007"/>
        </w:numPr>
      </w:pPr>
      <w:r>
        <w:t xml:space="preserve">This will help you work much more fluently in</w:t>
      </w:r>
      <w:r>
        <w:t xml:space="preserve"> </w:t>
      </w:r>
      <w:r>
        <w:rPr>
          <w:rStyle w:val="VerbatimChar"/>
        </w:rPr>
        <w:t xml:space="preserve">R</w:t>
      </w:r>
    </w:p>
    <w:p>
      <w:pPr>
        <w:pStyle w:val="Compact"/>
        <w:numPr>
          <w:ilvl w:val="0"/>
          <w:numId w:val="1004"/>
        </w:numPr>
      </w:pPr>
      <w:r>
        <w:t xml:space="preserve">In particular, we’ll be working with</w:t>
      </w:r>
      <w:r>
        <w:t xml:space="preserve"> </w:t>
      </w:r>
      <w:r>
        <w:rPr>
          <w:b/>
          <w:bCs/>
        </w:rPr>
        <w:t xml:space="preserve">DATA FRAMES</w:t>
      </w:r>
      <w:r>
        <w:t xml:space="preserve"> </w:t>
      </w:r>
      <w:r>
        <w:t xml:space="preserve">- this is the workhorse data structure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and, when you use</w:t>
      </w:r>
      <w:r>
        <w:t xml:space="preserve"> </w:t>
      </w:r>
      <w:r>
        <w:rPr>
          <w:rStyle w:val="VerbatimChar"/>
        </w:rPr>
        <w:t xml:space="preserve">R</w:t>
      </w:r>
      <w:r>
        <w:t xml:space="preserve">, you will see a</w:t>
      </w:r>
      <w:r>
        <w:t xml:space="preserve"> </w:t>
      </w:r>
      <w:r>
        <w:rPr>
          <w:i/>
          <w:iCs/>
        </w:rPr>
        <w:t xml:space="preserve">lot</w:t>
      </w:r>
      <w:r>
        <w:t xml:space="preserve"> </w:t>
      </w:r>
      <w:r>
        <w:t xml:space="preserve">of them.</w:t>
      </w:r>
    </w:p>
    <w:p>
      <w:r>
        <w:pict>
          <v:rect style="width:0;height:1.5pt" o:hralign="center" o:hrstd="t" o:hr="t"/>
        </w:pict>
      </w:r>
    </w:p>
    <w:bookmarkEnd w:id="22"/>
    <w:bookmarkStart w:id="23" w:name="data-types-and-structures-in-r"/>
    <w:p>
      <w:pPr>
        <w:pStyle w:val="Heading2"/>
      </w:pPr>
      <w:r>
        <w:t xml:space="preserve">Data Types and Structures in</w:t>
      </w:r>
      <w:r>
        <w:t xml:space="preserve"> </w:t>
      </w:r>
      <w:r>
        <w:rPr>
          <w:rStyle w:val="VerbatimChar"/>
        </w:rPr>
        <w:t xml:space="preserve">R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MOSTLY USED FOR DATA ANALYSIS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is set up with key, core data types designed to help you work with your own data</w:t>
      </w:r>
    </w:p>
    <w:p>
      <w:pPr>
        <w:numPr>
          <w:ilvl w:val="0"/>
          <w:numId w:val="1008"/>
        </w:numPr>
      </w:pPr>
      <w:r>
        <w:t xml:space="preserve">A lot of the time,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focuses on tabular data.</w:t>
      </w:r>
    </w:p>
    <w:p>
      <w:pPr>
        <w:numPr>
          <w:ilvl w:val="0"/>
          <w:numId w:val="1008"/>
        </w:numPr>
      </w:pP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is very powerful when dealing with tabular data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INTERACTIVE DEMO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SWITCH TO THE CONSOLE</w:t>
      </w:r>
    </w:p>
    <w:p>
      <w:pPr>
        <w:numPr>
          <w:ilvl w:val="0"/>
          <w:numId w:val="1008"/>
        </w:numPr>
      </w:pPr>
      <w:r>
        <w:t xml:space="preserve">Let’s start by making a toy dataset.</w:t>
      </w:r>
    </w:p>
    <w:p>
      <w:pPr>
        <w:numPr>
          <w:ilvl w:val="0"/>
          <w:numId w:val="1008"/>
        </w:numPr>
      </w:pPr>
      <w:r>
        <w:t xml:space="preserve">We’ll eventually save this in your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directory, with the name</w:t>
      </w:r>
      <w:r>
        <w:t xml:space="preserve"> </w:t>
      </w:r>
      <w:r>
        <w:rPr>
          <w:rStyle w:val="VerbatimChar"/>
        </w:rPr>
        <w:t xml:space="preserve">feline-data.csv</w:t>
      </w:r>
    </w:p>
    <w:p>
      <w:pPr>
        <w:numPr>
          <w:ilvl w:val="0"/>
          <w:numId w:val="1008"/>
        </w:numPr>
      </w:pPr>
      <w:r>
        <w:t xml:space="preserve">Use the console in</w:t>
      </w:r>
      <w:r>
        <w:t xml:space="preserve"> </w:t>
      </w:r>
      <w:r>
        <w:rPr>
          <w:rStyle w:val="VerbatimChar"/>
        </w:rPr>
        <w:t xml:space="preserve">RStudio</w:t>
      </w:r>
    </w:p>
    <w:p>
      <w:pPr>
        <w:numPr>
          <w:ilvl w:val="0"/>
          <w:numId w:val="1008"/>
        </w:numPr>
      </w:pPr>
      <w:r>
        <w:t xml:space="preserve">We’ll create a new variable called</w:t>
      </w:r>
      <w:r>
        <w:t xml:space="preserve"> </w:t>
      </w:r>
      <w:r>
        <w:rPr>
          <w:rStyle w:val="VerbatimChar"/>
        </w:rPr>
        <w:t xml:space="preserve">cats</w:t>
      </w:r>
    </w:p>
    <w:p>
      <w:pPr>
        <w:pStyle w:val="Compact"/>
        <w:numPr>
          <w:ilvl w:val="1"/>
          <w:numId w:val="1009"/>
        </w:numPr>
      </w:pPr>
      <w:r>
        <w:t xml:space="preserve">This holds a</w:t>
      </w:r>
      <w:r>
        <w:t xml:space="preserve"> </w:t>
      </w:r>
      <w:r>
        <w:rPr>
          <w:rStyle w:val="VerbatimChar"/>
        </w:rPr>
        <w:t xml:space="preserve">data.frame</w:t>
      </w:r>
    </w:p>
    <w:p>
      <w:pPr>
        <w:pStyle w:val="SourceCode"/>
      </w:pPr>
      <w:r>
        <w:rPr>
          <w:rStyle w:val="NormalTok"/>
        </w:rPr>
        <w:t xml:space="preserve">cats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"tabby"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likes_catnip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10"/>
        </w:numPr>
      </w:pPr>
      <w:r>
        <w:t xml:space="preserve">We can now save the content of the variable</w:t>
      </w:r>
      <w:r>
        <w:t xml:space="preserve"> </w:t>
      </w:r>
      <w:r>
        <w:rPr>
          <w:rStyle w:val="VerbatimChar"/>
        </w:rPr>
        <w:t xml:space="preserve">cats</w:t>
      </w:r>
      <w:r>
        <w:t xml:space="preserve"> </w:t>
      </w:r>
      <w:r>
        <w:t xml:space="preserve">as a CSV (comma-separated variable) file.</w:t>
      </w:r>
    </w:p>
    <w:p>
      <w:pPr>
        <w:pStyle w:val="Compact"/>
        <w:numPr>
          <w:ilvl w:val="1"/>
          <w:numId w:val="1011"/>
        </w:numPr>
      </w:pPr>
      <w:r>
        <w:t xml:space="preserve">We use the</w:t>
      </w:r>
      <w:r>
        <w:t xml:space="preserve"> </w:t>
      </w:r>
      <w:r>
        <w:rPr>
          <w:rStyle w:val="VerbatimChar"/>
        </w:rPr>
        <w:t xml:space="preserve">write.csv()</w:t>
      </w:r>
      <w:r>
        <w:t xml:space="preserve"> </w:t>
      </w:r>
      <w:r>
        <w:t xml:space="preserve">function</w:t>
      </w:r>
    </w:p>
    <w:p>
      <w:pPr>
        <w:pStyle w:val="Compact"/>
        <w:numPr>
          <w:ilvl w:val="1"/>
          <w:numId w:val="1011"/>
        </w:numPr>
      </w:pPr>
      <w:r>
        <w:t xml:space="preserve">It is useful to call argument names explicitly so that the code is more readable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(cats,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"data/feline-data.csv"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numPr>
          <w:ilvl w:val="0"/>
          <w:numId w:val="1012"/>
        </w:numPr>
      </w:pPr>
      <w:r>
        <w:t xml:space="preserve">We’re writing the</w:t>
      </w:r>
      <w:r>
        <w:t xml:space="preserve"> </w:t>
      </w:r>
      <w:r>
        <w:rPr>
          <w:rStyle w:val="VerbatimChar"/>
        </w:rPr>
        <w:t xml:space="preserve">cats</w:t>
      </w:r>
      <w:r>
        <w:t xml:space="preserve"> </w:t>
      </w:r>
      <w:r>
        <w:t xml:space="preserve">data out to file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file</w:t>
      </w:r>
      <w:r>
        <w:t xml:space="preserve"> </w:t>
      </w:r>
      <w:r>
        <w:t xml:space="preserve">specifies the filename we’re writing to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row.names</w:t>
      </w:r>
      <w:r>
        <w:t xml:space="preserve"> </w:t>
      </w:r>
      <w:r>
        <w:t xml:space="preserve">tells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not to give the rows in the table a name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USE THE FILES TAB/VIEW FILES TO VIEW THE CONTENTS OF THE NEW FILE</w:t>
      </w:r>
    </w:p>
    <w:p>
      <w:pPr>
        <w:numPr>
          <w:ilvl w:val="0"/>
          <w:numId w:val="1012"/>
        </w:numPr>
      </w:pPr>
      <w:r>
        <w:t xml:space="preserve">This is a plain text file, and you could have created it using a text editor like Nano or Notepad.</w:t>
      </w:r>
    </w:p>
    <w:p>
      <w:pPr>
        <w:pStyle w:val="Compact"/>
        <w:numPr>
          <w:ilvl w:val="1"/>
          <w:numId w:val="1014"/>
        </w:numPr>
      </w:pPr>
      <w:r>
        <w:t xml:space="preserve">The first row is the header row</w:t>
      </w:r>
    </w:p>
    <w:p>
      <w:pPr>
        <w:pStyle w:val="Compact"/>
        <w:numPr>
          <w:ilvl w:val="1"/>
          <w:numId w:val="1014"/>
        </w:numPr>
      </w:pPr>
      <w:r>
        <w:t xml:space="preserve">Each individual cat gets its own row</w:t>
      </w:r>
    </w:p>
    <w:p>
      <w:pPr>
        <w:pStyle w:val="Compact"/>
        <w:numPr>
          <w:ilvl w:val="1"/>
          <w:numId w:val="1014"/>
        </w:numPr>
      </w:pPr>
      <w:r>
        <w:t xml:space="preserve">Each column is a different kind of data</w:t>
      </w:r>
    </w:p>
    <w:p>
      <w:pPr>
        <w:pStyle w:val="Compact"/>
        <w:numPr>
          <w:ilvl w:val="1"/>
          <w:numId w:val="1014"/>
        </w:numPr>
      </w:pPr>
      <w:r>
        <w:t xml:space="preserve">Each column is separated by a comma</w:t>
      </w:r>
    </w:p>
    <w:p>
      <w:pPr>
        <w:numPr>
          <w:ilvl w:val="0"/>
          <w:numId w:val="1012"/>
        </w:numPr>
      </w:pPr>
      <w:r>
        <w:t xml:space="preserve">We can load the data from a CSV file in a similar way to how we write it</w:t>
      </w:r>
    </w:p>
    <w:p>
      <w:pPr>
        <w:pStyle w:val="Compact"/>
        <w:numPr>
          <w:ilvl w:val="1"/>
          <w:numId w:val="1015"/>
        </w:numPr>
      </w:pPr>
      <w:r>
        <w:t xml:space="preserve">We can use the</w:t>
      </w:r>
      <w:r>
        <w:t xml:space="preserve"> </w:t>
      </w:r>
      <w:r>
        <w:rPr>
          <w:rStyle w:val="VerbatimChar"/>
        </w:rPr>
        <w:t xml:space="preserve">read.csv()</w:t>
      </w:r>
      <w:r>
        <w:t xml:space="preserve"> </w:t>
      </w:r>
      <w:r>
        <w:t xml:space="preserve">function</w:t>
      </w:r>
    </w:p>
    <w:p>
      <w:pPr>
        <w:pStyle w:val="Compact"/>
        <w:numPr>
          <w:ilvl w:val="1"/>
          <w:numId w:val="1015"/>
        </w:numPr>
      </w:pPr>
      <w:r>
        <w:t xml:space="preserve">Inspect the dataset by using the variable name</w:t>
      </w:r>
    </w:p>
    <w:p>
      <w:pPr>
        <w:pStyle w:val="SourceCode"/>
      </w:pPr>
      <w:r>
        <w:rPr>
          <w:rStyle w:val="NormalTok"/>
        </w:rPr>
        <w:t xml:space="preserve">cats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"data/feline-data.csv"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cats</w:t>
      </w:r>
      <w:r>
        <w:br/>
      </w:r>
      <w:r>
        <w:rPr>
          <w:rStyle w:val="NormalTok"/>
        </w:rPr>
        <w:t xml:space="preserve">    coat weight likes_catnip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calico   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black   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tabby   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THINK ABOUT THE DATA TYPES</w:t>
      </w:r>
      <w:r>
        <w:t xml:space="preserve"> </w:t>
      </w:r>
      <w:r>
        <w:t xml:space="preserve">Are they all the same?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coat</w:t>
      </w:r>
      <w:r>
        <w:t xml:space="preserve"> </w:t>
      </w:r>
      <w:r>
        <w:t xml:space="preserve">is text;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is some real value (in kg or pounds, maybe), and</w:t>
      </w:r>
      <w:r>
        <w:t xml:space="preserve"> </w:t>
      </w:r>
      <w:r>
        <w:rPr>
          <w:rStyle w:val="VerbatimChar"/>
        </w:rPr>
        <w:t xml:space="preserve">likes_string</w:t>
      </w:r>
      <w:r>
        <w:t xml:space="preserve"> </w:t>
      </w:r>
      <w:r>
        <w:t xml:space="preserve">looks like it should be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but is represented as 1s and 0s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DOES IT MAKE SENSE TO WORK WITH EACH OF THESE ELEMENTS OF DATA AS IF THEY’RE THE SAME THING?</w:t>
      </w:r>
      <w:r>
        <w:t xml:space="preserve"> </w:t>
      </w:r>
      <w:r>
        <w:t xml:space="preserve">(No)</w:t>
      </w:r>
    </w:p>
    <w:p>
      <w:pPr>
        <w:pStyle w:val="Compact"/>
        <w:numPr>
          <w:ilvl w:val="0"/>
          <w:numId w:val="1016"/>
        </w:numPr>
      </w:pPr>
      <w:r>
        <w:t xml:space="preserve">Let’s explore our dataset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EXTRACT A COLUMN FROM A TABLE</w:t>
      </w:r>
    </w:p>
    <w:p>
      <w:pPr>
        <w:pStyle w:val="Compact"/>
        <w:numPr>
          <w:ilvl w:val="1"/>
          <w:numId w:val="101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notation in the console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NOTE THE AUTOCOMPLETION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coat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"calico"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"tabby"</w:t>
      </w:r>
      <w:r>
        <w:rPr>
          <w:rStyle w:val="NormalTok"/>
        </w:rPr>
        <w:t xml:space="preserve"> 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WHAT DID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RETURN?</w:t>
      </w:r>
    </w:p>
    <w:p>
      <w:pPr>
        <w:pStyle w:val="Compact"/>
        <w:numPr>
          <w:ilvl w:val="1"/>
          <w:numId w:val="1020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vector</w:t>
      </w:r>
      <w:r>
        <w:t xml:space="preserve"> </w:t>
      </w:r>
      <w:r>
        <w:t xml:space="preserve">(1D ordered collection) of numbers or character strings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WE CAN OPERATE ON THESE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VECTORS</w:t>
      </w:r>
    </w:p>
    <w:p>
      <w:pPr>
        <w:pStyle w:val="Compact"/>
        <w:numPr>
          <w:ilvl w:val="1"/>
          <w:numId w:val="1021"/>
        </w:numPr>
      </w:pPr>
      <w:r>
        <w:rPr>
          <w:i/>
          <w:iCs/>
        </w:rPr>
        <w:t xml:space="preserve">Vectors</w:t>
      </w:r>
      <w:r>
        <w:t xml:space="preserve"> </w:t>
      </w:r>
      <w:r>
        <w:t xml:space="preserve">are an important concept, and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largely built so that operations on vectors are central to data analysis.</w:t>
      </w:r>
    </w:p>
    <w:p>
      <w:pPr>
        <w:pStyle w:val="Compact"/>
        <w:numPr>
          <w:ilvl w:val="0"/>
          <w:numId w:val="1019"/>
        </w:numPr>
      </w:pPr>
      <w:r>
        <w:t xml:space="preserve">Suppose that we discover the scales used to weigh the cats is miscalibrated</w:t>
      </w:r>
    </w:p>
    <w:p>
      <w:pPr>
        <w:pStyle w:val="Compact"/>
        <w:numPr>
          <w:ilvl w:val="1"/>
          <w:numId w:val="1022"/>
        </w:numPr>
      </w:pPr>
      <w:r>
        <w:t xml:space="preserve">Every cat weight is underestimated by 2kg</w:t>
      </w:r>
    </w:p>
    <w:p>
      <w:pPr>
        <w:pStyle w:val="Compact"/>
        <w:numPr>
          <w:ilvl w:val="1"/>
          <w:numId w:val="1022"/>
        </w:numPr>
      </w:pPr>
      <w:r>
        <w:t xml:space="preserve">We can correct all the weights at once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</w:p>
    <w:p>
      <w:pPr>
        <w:pStyle w:val="Compact"/>
        <w:numPr>
          <w:ilvl w:val="0"/>
          <w:numId w:val="1023"/>
        </w:numPr>
      </w:pPr>
      <w:r>
        <w:t xml:space="preserve">Suppose we want to make a string out of each of the coat types: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 cat is"</w:t>
      </w:r>
      <w:r>
        <w:rPr>
          <w:rStyle w:val="NormalTok"/>
        </w:rPr>
        <w:t xml:space="preserve">, 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coat)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"My cat is calico"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cat is black"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"My cat is tabby"</w:t>
      </w:r>
      <w:r>
        <w:rPr>
          <w:rStyle w:val="NormalTok"/>
        </w:rPr>
        <w:t xml:space="preserve"> 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What if we try to combine these columns?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coat</w:t>
      </w:r>
      <w:r>
        <w:br/>
      </w:r>
      <w:r>
        <w:rPr>
          <w:rStyle w:val="NormalTok"/>
        </w:rPr>
        <w:t xml:space="preserve">Error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coat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non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numeric argument to binary operator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WE HIT AN ERROR</w:t>
      </w:r>
    </w:p>
    <w:p>
      <w:pPr>
        <w:pStyle w:val="Compact"/>
        <w:numPr>
          <w:ilvl w:val="1"/>
          <w:numId w:val="1026"/>
        </w:numPr>
      </w:pPr>
      <w:r>
        <w:t xml:space="preserve">You probably already realised that wasn’t going to work, because adding</w:t>
      </w:r>
      <w:r>
        <w:t xml:space="preserve"> </w:t>
      </w:r>
      <w:r>
        <w:t xml:space="preserve">“</w:t>
      </w:r>
      <w:r>
        <w:t xml:space="preserve">calico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2.1</w:t>
      </w:r>
      <w:r>
        <w:t xml:space="preserve">”</w:t>
      </w:r>
      <w:r>
        <w:t xml:space="preserve"> </w:t>
      </w:r>
      <w:r>
        <w:t xml:space="preserve">is nonsense.</w:t>
      </w:r>
    </w:p>
    <w:p>
      <w:pPr>
        <w:pStyle w:val="Compact"/>
        <w:numPr>
          <w:ilvl w:val="2"/>
          <w:numId w:val="1027"/>
        </w:numPr>
      </w:pPr>
      <w:r>
        <w:rPr>
          <w:b/>
          <w:bCs/>
        </w:rPr>
        <w:t xml:space="preserve">You already have intuition about this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THESE DATA TYPES ARE NOT COMPATIBLE</w:t>
      </w:r>
      <w:r>
        <w:t xml:space="preserve"> </w:t>
      </w:r>
      <w:r>
        <w:t xml:space="preserve">for addition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R</w:t>
      </w:r>
      <w:r>
        <w:t xml:space="preserve">’s data types reflect the ways in which data is expected to interact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UNDERSTANDING HOW YOUR OWN DATA MAP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’s DATA TYPES IS KEY</w:t>
      </w:r>
    </w:p>
    <w:p>
      <w:pPr>
        <w:pStyle w:val="Compact"/>
        <w:numPr>
          <w:ilvl w:val="1"/>
          <w:numId w:val="1028"/>
        </w:numPr>
      </w:pPr>
      <w:r>
        <w:t xml:space="preserve">It’s very important to understand how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sees your data (</w:t>
      </w:r>
      <w:r>
        <w:rPr>
          <w:b/>
          <w:bCs/>
        </w:rPr>
        <w:t xml:space="preserve">you want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to see your data the same way you do</w:t>
      </w:r>
      <w:r>
        <w:t xml:space="preserve">)</w:t>
      </w:r>
    </w:p>
    <w:p>
      <w:pPr>
        <w:pStyle w:val="Compact"/>
        <w:numPr>
          <w:ilvl w:val="1"/>
          <w:numId w:val="1028"/>
        </w:numPr>
      </w:pPr>
      <w:r>
        <w:t xml:space="preserve">Many problems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come down to incompatibilities between data and data types.</w:t>
      </w:r>
    </w:p>
    <w:p>
      <w:r>
        <w:pict>
          <v:rect style="width:0;height:1.5pt" o:hralign="center" o:hrstd="t" o:hr="t"/>
        </w:pict>
      </w:r>
    </w:p>
    <w:bookmarkEnd w:id="23"/>
    <w:bookmarkStart w:id="24" w:name="what-data-types-do-you-expect"/>
    <w:p>
      <w:pPr>
        <w:pStyle w:val="Heading2"/>
      </w:pPr>
      <w:r>
        <w:t xml:space="preserve">What Data Types Do You Expect?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ASK THE STUDENTS</w:t>
      </w:r>
    </w:p>
    <w:p>
      <w:pPr>
        <w:pStyle w:val="Compact"/>
        <w:numPr>
          <w:ilvl w:val="1"/>
          <w:numId w:val="1030"/>
        </w:numPr>
      </w:pPr>
      <w:r>
        <w:t xml:space="preserve">What data types would you expect to see?</w:t>
      </w:r>
    </w:p>
    <w:p>
      <w:pPr>
        <w:pStyle w:val="Compact"/>
        <w:numPr>
          <w:ilvl w:val="1"/>
          <w:numId w:val="1030"/>
        </w:numPr>
      </w:pPr>
      <w:r>
        <w:t xml:space="preserve">What data types do you think you would</w:t>
      </w:r>
      <w:r>
        <w:t xml:space="preserve"> </w:t>
      </w:r>
      <w:r>
        <w:rPr>
          <w:b/>
          <w:bCs/>
        </w:rPr>
        <w:t xml:space="preserve">WANT OR NEED</w:t>
      </w:r>
      <w:r>
        <w:t xml:space="preserve">, from your own experience?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SPEND A COUPLE OF MINUTES ON THIS</w:t>
      </w:r>
    </w:p>
    <w:p>
      <w:pPr>
        <w:pStyle w:val="Compact"/>
        <w:numPr>
          <w:ilvl w:val="1"/>
          <w:numId w:val="1031"/>
        </w:numPr>
      </w:pPr>
      <w:r>
        <w:t xml:space="preserve">The difference between a</w:t>
      </w:r>
      <w:r>
        <w:t xml:space="preserve"> </w:t>
      </w:r>
      <w:r>
        <w:rPr>
          <w:i/>
          <w:iCs/>
        </w:rPr>
        <w:t xml:space="preserve">data type</w:t>
      </w:r>
      <w:r>
        <w:t xml:space="preserve"> </w:t>
      </w:r>
      <w:r>
        <w:t xml:space="preserve">and a</w:t>
      </w:r>
      <w:r>
        <w:t xml:space="preserve"> </w:t>
      </w:r>
      <w:r>
        <w:rPr>
          <w:i/>
          <w:iCs/>
        </w:rPr>
        <w:t xml:space="preserve">data structure</w:t>
      </w:r>
    </w:p>
    <w:p>
      <w:r>
        <w:pict>
          <v:rect style="width:0;height:1.5pt" o:hralign="center" o:hrstd="t" o:hr="t"/>
        </w:pict>
      </w:r>
    </w:p>
    <w:bookmarkEnd w:id="24"/>
    <w:bookmarkStart w:id="25" w:name="data-types-in-r"/>
    <w:p>
      <w:pPr>
        <w:pStyle w:val="Heading2"/>
      </w:pPr>
      <w:r>
        <w:t xml:space="preserve">Data Types in</w:t>
      </w:r>
      <w:r>
        <w:t xml:space="preserve"> </w:t>
      </w:r>
      <w:r>
        <w:rPr>
          <w:rStyle w:val="VerbatimChar"/>
        </w:rPr>
        <w:t xml:space="preserve">R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R</w:t>
      </w:r>
      <w:r>
        <w:t xml:space="preserve">’s data</w:t>
      </w:r>
      <w:r>
        <w:t xml:space="preserve"> </w:t>
      </w:r>
      <w:r>
        <w:rPr>
          <w:i/>
          <w:iCs/>
        </w:rPr>
        <w:t xml:space="preserve">types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atomic</w:t>
      </w:r>
      <w:r>
        <w:t xml:space="preserve">: they are</w:t>
      </w:r>
      <w:r>
        <w:t xml:space="preserve"> </w:t>
      </w:r>
      <w:r>
        <w:rPr>
          <w:b/>
          <w:bCs/>
        </w:rPr>
        <w:t xml:space="preserve">FUNDAMENTAL AND EVERYTHING ELSE IS BUILT UP FROM THEM</w:t>
      </w:r>
      <w:r>
        <w:t xml:space="preserve">, the same way matter is built up from atoms</w:t>
      </w:r>
    </w:p>
    <w:p>
      <w:pPr>
        <w:pStyle w:val="Compact"/>
        <w:numPr>
          <w:ilvl w:val="1"/>
          <w:numId w:val="1033"/>
        </w:numPr>
      </w:pPr>
      <w:r>
        <w:t xml:space="preserve">In particular, all the data</w:t>
      </w:r>
      <w:r>
        <w:t xml:space="preserve"> </w:t>
      </w:r>
      <w:r>
        <w:rPr>
          <w:i/>
          <w:iCs/>
        </w:rPr>
        <w:t xml:space="preserve">structures</w:t>
      </w:r>
      <w:r>
        <w:t xml:space="preserve"> </w:t>
      </w:r>
      <w:r>
        <w:t xml:space="preserve">are built up from data</w:t>
      </w:r>
      <w:r>
        <w:t xml:space="preserve"> </w:t>
      </w:r>
      <w:r>
        <w:rPr>
          <w:i/>
          <w:iCs/>
        </w:rPr>
        <w:t xml:space="preserve">types</w:t>
      </w:r>
    </w:p>
    <w:p>
      <w:pPr>
        <w:numPr>
          <w:ilvl w:val="0"/>
          <w:numId w:val="1032"/>
        </w:numPr>
      </w:pPr>
      <w:r>
        <w:t xml:space="preserve">There are only</w:t>
      </w:r>
      <w:r>
        <w:t xml:space="preserve"> </w:t>
      </w:r>
      <w:r>
        <w:rPr>
          <w:b/>
          <w:bCs/>
        </w:rPr>
        <w:t xml:space="preserve">FIVE DATA TYPES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(though one is split into two…) - three that matter here and two we won’t deal with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logical</w:t>
      </w:r>
      <w:r>
        <w:t xml:space="preserve">: Boolean, True/False (also</w:t>
      </w:r>
      <w:r>
        <w:t xml:space="preserve"> </w:t>
      </w:r>
      <w:r>
        <w:rPr>
          <w:rStyle w:val="VerbatimChar"/>
        </w:rPr>
        <w:t xml:space="preserve">1</w:t>
      </w:r>
      <w:r>
        <w:t xml:space="preserve">/</w:t>
      </w:r>
      <w:r>
        <w:rPr>
          <w:rStyle w:val="VerbatimChar"/>
        </w:rPr>
        <w:t xml:space="preserve">0</w:t>
      </w:r>
      <w:r>
        <w:t xml:space="preserve">)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numeric</w:t>
      </w:r>
      <w:r>
        <w:t xml:space="preserve">: anything that’s a number on the number line; two types of number are supported: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(real)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character</w:t>
      </w:r>
      <w:r>
        <w:t xml:space="preserve">: text data - readable symbols</w:t>
      </w:r>
    </w:p>
    <w:p>
      <w:pPr>
        <w:numPr>
          <w:ilvl w:val="0"/>
          <w:numId w:val="1032"/>
        </w:numPr>
      </w:pPr>
      <w:r>
        <w:t xml:space="preserve">The other two are less relevant to you and we’ll not deal with them much today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complex</w:t>
      </w:r>
      <w:r>
        <w:t xml:space="preserve">: complex numbers, defined on the 2D plane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raw</w:t>
      </w:r>
      <w:r>
        <w:t xml:space="preserve">: binary data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LET’S LEARN A BIT MORE ABOUT THEM IN THE DEMO</w:t>
      </w:r>
    </w:p>
    <w:p>
      <w:pPr>
        <w:numPr>
          <w:ilvl w:val="0"/>
          <w:numId w:val="1032"/>
        </w:numPr>
      </w:pPr>
      <w:r>
        <w:t xml:space="preserve">We can ask what type of data something is with the</w:t>
      </w:r>
      <w:r>
        <w:t xml:space="preserve"> </w:t>
      </w:r>
      <w:r>
        <w:rPr>
          <w:rStyle w:val="VerbatimChar"/>
        </w:rPr>
        <w:t xml:space="preserve">typeof()</w:t>
      </w:r>
      <w:r>
        <w:t xml:space="preserve"> </w:t>
      </w:r>
      <w:r>
        <w:t xml:space="preserve">function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"double"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"logical"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"double"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"double"</w:t>
      </w:r>
    </w:p>
    <w:p>
      <w:pPr>
        <w:pStyle w:val="Compact"/>
        <w:numPr>
          <w:ilvl w:val="0"/>
          <w:numId w:val="1036"/>
        </w:numPr>
      </w:pPr>
      <w:r>
        <w:t xml:space="preserve">This might seem unintuitive: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is an integer</w:t>
      </w:r>
    </w:p>
    <w:p>
      <w:pPr>
        <w:pStyle w:val="Compact"/>
        <w:numPr>
          <w:ilvl w:val="1"/>
          <w:numId w:val="1037"/>
        </w:numPr>
      </w:pPr>
      <w:r>
        <w:t xml:space="preserve">But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treats all numbers as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s (i.e. </w:t>
      </w:r>
      <w:r>
        <w:t xml:space="preserve">“</w:t>
      </w:r>
      <w:r>
        <w:t xml:space="preserve">Real</w:t>
      </w:r>
      <w:r>
        <w:t xml:space="preserve">”</w:t>
      </w:r>
      <w:r>
        <w:t xml:space="preserve"> </w:t>
      </w:r>
      <w:r>
        <w:t xml:space="preserve">numbers) by default</w:t>
      </w:r>
    </w:p>
    <w:p>
      <w:pPr>
        <w:pStyle w:val="Compact"/>
        <w:numPr>
          <w:ilvl w:val="1"/>
          <w:numId w:val="1037"/>
        </w:numPr>
      </w:pPr>
      <w:r>
        <w:t xml:space="preserve">To force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 see a value as an integer, we need to add an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suffix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"integer"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coat)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"character"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"Irn Bru"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"character"</w:t>
      </w:r>
    </w:p>
    <w:p>
      <w:pPr>
        <w:pStyle w:val="Compact"/>
        <w:numPr>
          <w:ilvl w:val="0"/>
          <w:numId w:val="1038"/>
        </w:numPr>
      </w:pPr>
      <w:r>
        <w:t xml:space="preserve">No matter how complicated your analysis gets,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data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interpreted as one of these basic data types.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- like most computer languages - is strict about data types, and this has important consequences.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SUPPOSE OUR FRIEND WANTS TO ADD DETAILS OF THEIR OWN CAT TO OUR DATASET</w:t>
      </w:r>
    </w:p>
    <w:p>
      <w:pPr>
        <w:pStyle w:val="Compact"/>
        <w:numPr>
          <w:ilvl w:val="1"/>
          <w:numId w:val="1040"/>
        </w:numPr>
      </w:pPr>
      <w:r>
        <w:t xml:space="preserve">We can create a new dataframe to hold this data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additional_cat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"tabby"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"2.3 or 2.4"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likes_catnip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additional_cat</w:t>
      </w:r>
      <w:r>
        <w:br/>
      </w:r>
      <w:r>
        <w:rPr>
          <w:rStyle w:val="NormalTok"/>
        </w:rPr>
        <w:t xml:space="preserve">   coat     weight likes_catnip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tabby </w:t>
      </w:r>
      <w:r>
        <w:rPr>
          <w:rStyle w:val="FloatTok"/>
        </w:rPr>
        <w:t xml:space="preserve">2.3</w:t>
      </w:r>
      <w:r>
        <w:rPr>
          <w:rStyle w:val="NormalTok"/>
        </w:rPr>
        <w:t xml:space="preserve"> or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   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We can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stack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dataframes using the function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rbind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cats2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(cats, additional_cat)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cats2</w:t>
      </w:r>
      <w:r>
        <w:br/>
      </w:r>
      <w:r>
        <w:rPr>
          <w:rStyle w:val="NormalTok"/>
        </w:rPr>
        <w:t xml:space="preserve">    coat     weight likes_catnip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calico       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black     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tabby       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tabby </w:t>
      </w:r>
      <w:r>
        <w:rPr>
          <w:rStyle w:val="FloatTok"/>
        </w:rPr>
        <w:t xml:space="preserve">2.3</w:t>
      </w:r>
      <w:r>
        <w:rPr>
          <w:rStyle w:val="NormalTok"/>
        </w:rPr>
        <w:t xml:space="preserve"> or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</w:p>
    <w:p>
      <w:pPr>
        <w:pStyle w:val="Compact"/>
        <w:numPr>
          <w:ilvl w:val="0"/>
          <w:numId w:val="1042"/>
        </w:numPr>
      </w:pPr>
      <w:r>
        <w:t xml:space="preserve">Initially, everything looks OK - but we’ve silently caused some problems.</w:t>
      </w:r>
    </w:p>
    <w:p>
      <w:pPr>
        <w:pStyle w:val="Compact"/>
        <w:numPr>
          <w:ilvl w:val="1"/>
          <w:numId w:val="1043"/>
        </w:numPr>
      </w:pPr>
      <w:r>
        <w:t xml:space="preserve">Let’s look at the data type of</w:t>
      </w:r>
      <w:r>
        <w:t xml:space="preserve"> </w:t>
      </w:r>
      <w:r>
        <w:rPr>
          <w:rStyle w:val="VerbatimChar"/>
        </w:rPr>
        <w:t xml:space="preserve">cats$weight</w:t>
      </w:r>
      <w:r>
        <w:t xml:space="preserve"> </w:t>
      </w:r>
      <w:r>
        <w:t xml:space="preserve">in the two dataframes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"double"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(cats2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"character"</w:t>
      </w:r>
    </w:p>
    <w:p>
      <w:pPr>
        <w:pStyle w:val="Compact"/>
        <w:numPr>
          <w:ilvl w:val="0"/>
          <w:numId w:val="1044"/>
        </w:numPr>
      </w:pPr>
      <w:r>
        <w:t xml:space="preserve">Our friend gave us a different data type in the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column, and this means we can no longer do the same weight adjustment (adding on 2kg) that we did before: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cats2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Error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cats2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non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numeric argument to binary operator</w:t>
      </w:r>
    </w:p>
    <w:p>
      <w:r>
        <w:pict>
          <v:rect style="width:0;height:1.5pt" o:hralign="center" o:hrstd="t" o:hr="t"/>
        </w:pict>
      </w:r>
    </w:p>
    <w:bookmarkEnd w:id="25"/>
    <w:bookmarkStart w:id="26" w:name="a-quick-note-about-dataframes"/>
    <w:p>
      <w:pPr>
        <w:pStyle w:val="Heading2"/>
      </w:pPr>
      <w:r>
        <w:t xml:space="preserve">A Quick Note About Dataframes</w:t>
      </w:r>
    </w:p>
    <w:p>
      <w:pPr>
        <w:numPr>
          <w:ilvl w:val="0"/>
          <w:numId w:val="1045"/>
        </w:numPr>
      </w:pPr>
      <w:r>
        <w:t xml:space="preserve">Any column in a dataframe can contain only one datatype.</w:t>
      </w:r>
    </w:p>
    <w:p>
      <w:pPr>
        <w:numPr>
          <w:ilvl w:val="0"/>
          <w:numId w:val="1045"/>
        </w:numPr>
      </w:pPr>
      <w:r>
        <w:t xml:space="preserve">Initially, the datatype of</w:t>
      </w:r>
      <w:r>
        <w:t xml:space="preserve"> </w:t>
      </w:r>
      <w:r>
        <w:rPr>
          <w:rStyle w:val="VerbatimChar"/>
        </w:rPr>
        <w:t xml:space="preserve">cats$weight</w:t>
      </w:r>
      <w:r>
        <w:t xml:space="preserve"> </w:t>
      </w:r>
      <w:r>
        <w:t xml:space="preserve">was</w:t>
      </w:r>
      <w:r>
        <w:t xml:space="preserve"> </w:t>
      </w:r>
      <w:r>
        <w:rPr>
          <w:rStyle w:val="VerbatimChar"/>
        </w:rPr>
        <w:t xml:space="preserve">double</w:t>
      </w:r>
    </w:p>
    <w:p>
      <w:pPr>
        <w:numPr>
          <w:ilvl w:val="0"/>
          <w:numId w:val="1045"/>
        </w:numPr>
      </w:pPr>
      <w:r>
        <w:t xml:space="preserve">When we added the new cat, the data in that column was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 </w:t>
      </w:r>
      <w:r>
        <w:t xml:space="preserve">- i.e. a string</w:t>
      </w:r>
    </w:p>
    <w:p>
      <w:pPr>
        <w:numPr>
          <w:ilvl w:val="0"/>
          <w:numId w:val="1045"/>
        </w:numPr>
      </w:pPr>
      <w:r>
        <w:t xml:space="preserve">Because we can always represent a number as a string, but we can’t always represent a string as a number,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chose to</w:t>
      </w:r>
      <w:r>
        <w:t xml:space="preserve"> </w:t>
      </w:r>
      <w:r>
        <w:rPr>
          <w:i/>
          <w:iCs/>
        </w:rPr>
        <w:t xml:space="preserve">coerce</w:t>
      </w:r>
      <w:r>
        <w:t xml:space="preserve"> </w:t>
      </w:r>
      <w:r>
        <w:t xml:space="preserve">the datatype from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 </w:t>
      </w:r>
      <w:r>
        <w:t xml:space="preserve">for that column.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INTERACTIVE DEMO</w:t>
      </w:r>
    </w:p>
    <w:p>
      <w:pPr>
        <w:numPr>
          <w:ilvl w:val="0"/>
          <w:numId w:val="1045"/>
        </w:numPr>
      </w:pPr>
      <w:r>
        <w:t xml:space="preserve">We can look at the structure of a dataframe using the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function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(cats)</w:t>
      </w:r>
      <w:r>
        <w:br/>
      </w:r>
      <w:r>
        <w:rPr>
          <w:rStyle w:val="StringTok"/>
        </w:rPr>
        <w:t xml:space="preserve">'data.frame'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obs. of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variables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NormalTok"/>
        </w:rPr>
        <w:t xml:space="preserve"> coat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 </w:t>
      </w:r>
      <w:r>
        <w:rPr>
          <w:rStyle w:val="StringTok"/>
        </w:rPr>
        <w:t xml:space="preserve">"calico"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"tabby"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weight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likes_catnip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int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(cats2)</w:t>
      </w:r>
      <w:r>
        <w:br/>
      </w:r>
      <w:r>
        <w:rPr>
          <w:rStyle w:val="StringTok"/>
        </w:rPr>
        <w:t xml:space="preserve">'data.frame'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obs. of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variables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NormalTok"/>
        </w:rPr>
        <w:t xml:space="preserve"> coat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 </w:t>
      </w:r>
      <w:r>
        <w:rPr>
          <w:rStyle w:val="StringTok"/>
        </w:rPr>
        <w:t xml:space="preserve">"calico"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"tabby"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"tabby"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weight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 </w:t>
      </w:r>
      <w:r>
        <w:rPr>
          <w:rStyle w:val="StringTok"/>
        </w:rPr>
        <w:t xml:space="preserve">"2.1"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"2.3 or 2.4"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likes_catnip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Compact"/>
        <w:numPr>
          <w:ilvl w:val="0"/>
          <w:numId w:val="1046"/>
        </w:numPr>
      </w:pPr>
      <w:r>
        <w:t xml:space="preserve">Here the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function tells us that</w:t>
      </w:r>
      <w:r>
        <w:t xml:space="preserve"> </w:t>
      </w:r>
      <w:r>
        <w:rPr>
          <w:rStyle w:val="VerbatimChar"/>
        </w:rPr>
        <w:t xml:space="preserve">cats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cats2</w:t>
      </w:r>
      <w:r>
        <w:t xml:space="preserve"> </w:t>
      </w:r>
      <w:r>
        <w:t xml:space="preserve">are both</w:t>
      </w:r>
      <w:r>
        <w:t xml:space="preserve"> </w:t>
      </w:r>
      <w:r>
        <w:rPr>
          <w:rStyle w:val="VerbatimChar"/>
        </w:rPr>
        <w:t xml:space="preserve">data.frame</w:t>
      </w:r>
      <w:r>
        <w:t xml:space="preserve">s - a very common kind of data structure in</w:t>
      </w:r>
      <w:r>
        <w:t xml:space="preserve"> </w:t>
      </w:r>
      <w:r>
        <w:rPr>
          <w:rStyle w:val="VerbatimChar"/>
        </w:rPr>
        <w:t xml:space="preserve">R</w:t>
      </w:r>
    </w:p>
    <w:p>
      <w:pPr>
        <w:pStyle w:val="Compact"/>
        <w:numPr>
          <w:ilvl w:val="1"/>
          <w:numId w:val="1047"/>
        </w:numPr>
      </w:pPr>
      <w:r>
        <w:t xml:space="preserve">All data frames are composed of rows and columns.</w:t>
      </w:r>
    </w:p>
    <w:p>
      <w:pPr>
        <w:pStyle w:val="Compact"/>
        <w:numPr>
          <w:ilvl w:val="1"/>
          <w:numId w:val="1047"/>
        </w:numPr>
      </w:pPr>
      <w:r>
        <w:t xml:space="preserve">Every column has the same number of rows</w:t>
      </w:r>
    </w:p>
    <w:p>
      <w:pPr>
        <w:pStyle w:val="Compact"/>
        <w:numPr>
          <w:ilvl w:val="1"/>
          <w:numId w:val="1047"/>
        </w:numPr>
      </w:pPr>
      <w:r>
        <w:t xml:space="preserve">Every column has one and only one data type</w:t>
      </w:r>
    </w:p>
    <w:p>
      <w:pPr>
        <w:pStyle w:val="Compact"/>
        <w:numPr>
          <w:ilvl w:val="1"/>
          <w:numId w:val="1047"/>
        </w:numPr>
      </w:pPr>
      <w:r>
        <w:t xml:space="preserve">Each column can be a different data type</w:t>
      </w:r>
    </w:p>
    <w:p>
      <w:pPr>
        <w:pStyle w:val="Compact"/>
        <w:numPr>
          <w:ilvl w:val="0"/>
          <w:numId w:val="1046"/>
        </w:numPr>
      </w:pPr>
      <w:r>
        <w:t xml:space="preserve">To understand</w:t>
      </w:r>
      <w:r>
        <w:t xml:space="preserve"> </w:t>
      </w:r>
      <w:r>
        <w:rPr>
          <w:rStyle w:val="VerbatimChar"/>
        </w:rPr>
        <w:t xml:space="preserve">data.frame</w:t>
      </w:r>
      <w:r>
        <w:t xml:space="preserve">s, a bit better, let’s meet a different data structure called a</w:t>
      </w:r>
      <w:r>
        <w:t xml:space="preserve"> </w:t>
      </w:r>
      <w:r>
        <w:rPr>
          <w:i/>
          <w:iCs/>
        </w:rPr>
        <w:t xml:space="preserve">vector</w:t>
      </w:r>
    </w:p>
    <w:p>
      <w:r>
        <w:pict>
          <v:rect style="width:0;height:1.5pt" o:hralign="center" o:hrstd="t" o:hr="t"/>
        </w:pict>
      </w:r>
    </w:p>
    <w:bookmarkEnd w:id="26"/>
    <w:bookmarkStart w:id="27" w:name="vectors"/>
    <w:p>
      <w:pPr>
        <w:pStyle w:val="Heading2"/>
      </w:pPr>
      <w:r>
        <w:t xml:space="preserve">Vectors</w:t>
      </w:r>
    </w:p>
    <w:p>
      <w:pPr>
        <w:numPr>
          <w:ilvl w:val="0"/>
          <w:numId w:val="1048"/>
        </w:numPr>
      </w:pPr>
      <w:r>
        <w:t xml:space="preserve">These are the</w:t>
      </w:r>
      <w:r>
        <w:t xml:space="preserve"> </w:t>
      </w:r>
      <w:r>
        <w:rPr>
          <w:b/>
          <w:bCs/>
        </w:rPr>
        <w:t xml:space="preserve">MOST COMMON DATA STRUCTURE</w:t>
      </w:r>
    </w:p>
    <w:p>
      <w:pPr>
        <w:pStyle w:val="Compact"/>
        <w:numPr>
          <w:ilvl w:val="1"/>
          <w:numId w:val="1049"/>
        </w:numPr>
      </w:pPr>
      <w:r>
        <w:t xml:space="preserve">Vectors are an ordered collection of data values</w:t>
      </w:r>
    </w:p>
    <w:p>
      <w:pPr>
        <w:pStyle w:val="Compact"/>
        <w:numPr>
          <w:ilvl w:val="1"/>
          <w:numId w:val="1049"/>
        </w:numPr>
      </w:pPr>
      <w:r>
        <w:t xml:space="preserve">Vectors can contain</w:t>
      </w:r>
      <w:r>
        <w:t xml:space="preserve"> </w:t>
      </w:r>
      <w:r>
        <w:rPr>
          <w:b/>
          <w:bCs/>
        </w:rPr>
        <w:t xml:space="preserve">ONLY A SINGLE DATA TYPE</w:t>
      </w:r>
      <w:r>
        <w:t xml:space="preserve"> </w:t>
      </w:r>
      <w:r>
        <w:t xml:space="preserve">(</w:t>
      </w:r>
      <w:r>
        <w:rPr>
          <w:i/>
          <w:iCs/>
        </w:rPr>
        <w:t xml:space="preserve">atomic vectors</w:t>
      </w:r>
      <w:r>
        <w:t xml:space="preserve">)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INTERACTIVE DEMO</w:t>
      </w:r>
    </w:p>
    <w:p>
      <w:pPr>
        <w:numPr>
          <w:ilvl w:val="0"/>
          <w:numId w:val="1048"/>
        </w:numPr>
      </w:pPr>
      <w:r>
        <w:t xml:space="preserve">Let’s define an</w:t>
      </w:r>
      <w:r>
        <w:t xml:space="preserve"> </w:t>
      </w:r>
      <w:r>
        <w:rPr>
          <w:b/>
          <w:bCs/>
        </w:rPr>
        <w:t xml:space="preserve">ATOMIC VECTOR OF NUMBERS</w:t>
      </w:r>
    </w:p>
    <w:p>
      <w:pPr>
        <w:pStyle w:val="Compact"/>
        <w:numPr>
          <w:ilvl w:val="1"/>
          <w:numId w:val="1050"/>
        </w:numPr>
      </w:pPr>
      <w:r>
        <w:t xml:space="preserve">To create a vector</w:t>
      </w:r>
      <w:r>
        <w:t xml:space="preserve"> </w:t>
      </w:r>
      <w:r>
        <w:rPr>
          <w:b/>
          <w:bCs/>
        </w:rPr>
        <w:t xml:space="preserve">USE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c()</w:t>
      </w:r>
      <w:r>
        <w:rPr>
          <w:b/>
          <w:bCs/>
        </w:rP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c()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combine</w:t>
      </w:r>
      <w:r>
        <w:t xml:space="preserve">; use</w:t>
      </w:r>
      <w:r>
        <w:t xml:space="preserve"> </w:t>
      </w:r>
      <w:r>
        <w:rPr>
          <w:rStyle w:val="VerbatimChar"/>
        </w:rPr>
        <w:t xml:space="preserve">?c</w:t>
      </w:r>
      <w:r>
        <w:t xml:space="preserve">)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</w:p>
    <w:p>
      <w:pPr>
        <w:pStyle w:val="Compact"/>
        <w:numPr>
          <w:ilvl w:val="0"/>
          <w:numId w:val="1051"/>
        </w:numPr>
      </w:pPr>
      <w:r>
        <w:t xml:space="preserve">Let’s check the data type, and what kind of structure we have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"double"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4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</w:p>
    <w:p>
      <w:pPr>
        <w:pStyle w:val="Compact"/>
        <w:numPr>
          <w:ilvl w:val="0"/>
          <w:numId w:val="1052"/>
        </w:numPr>
      </w:pPr>
      <w:r>
        <w:t xml:space="preserve">This is a little cryptic as output</w:t>
      </w:r>
    </w:p>
    <w:p>
      <w:pPr>
        <w:pStyle w:val="Compact"/>
        <w:numPr>
          <w:ilvl w:val="1"/>
          <w:numId w:val="1053"/>
        </w:numPr>
      </w:pPr>
      <w:r>
        <w:t xml:space="preserve">We can see from</w:t>
      </w:r>
      <w:r>
        <w:t xml:space="preserve"> </w:t>
      </w:r>
      <w:r>
        <w:rPr>
          <w:rStyle w:val="VerbatimChar"/>
        </w:rPr>
        <w:t xml:space="preserve">typeof()</w:t>
      </w:r>
      <w:r>
        <w:t xml:space="preserve"> </w:t>
      </w:r>
      <w:r>
        <w:t xml:space="preserve">that the vector contains the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type</w:t>
      </w:r>
    </w:p>
    <w:p>
      <w:pPr>
        <w:pStyle w:val="Compact"/>
        <w:numPr>
          <w:ilvl w:val="1"/>
          <w:numId w:val="1053"/>
        </w:numPr>
      </w:pPr>
      <w:r>
        <w:t xml:space="preserve">The output of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tells us:</w:t>
      </w:r>
    </w:p>
    <w:p>
      <w:pPr>
        <w:pStyle w:val="Compact"/>
        <w:numPr>
          <w:ilvl w:val="2"/>
          <w:numId w:val="1054"/>
        </w:numPr>
      </w:pPr>
      <w:r>
        <w:t xml:space="preserve">it’s a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 </w:t>
      </w:r>
      <w:r>
        <w:t xml:space="preserve">(</w:t>
      </w:r>
      <w:r>
        <w:rPr>
          <w:rStyle w:val="VerbatimChar"/>
        </w:rPr>
        <w:t xml:space="preserve">num</w:t>
      </w:r>
      <w:r>
        <w:t xml:space="preserve">) vector - which includes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datatypes</w:t>
      </w:r>
    </w:p>
    <w:p>
      <w:pPr>
        <w:pStyle w:val="Compact"/>
        <w:numPr>
          <w:ilvl w:val="2"/>
          <w:numId w:val="1054"/>
        </w:numPr>
      </w:pPr>
      <w:r>
        <w:t xml:space="preserve">there are four elements</w:t>
      </w:r>
      <w:r>
        <w:t xml:space="preserve"> </w:t>
      </w:r>
      <w:r>
        <w:rPr>
          <w:rStyle w:val="VerbatimChar"/>
        </w:rPr>
        <w:t xml:space="preserve">[1:4]</w:t>
      </w:r>
      <w:r>
        <w:t xml:space="preserve"> </w:t>
      </w:r>
      <w:r>
        <w:t xml:space="preserve">in the vector</w:t>
      </w:r>
    </w:p>
    <w:p>
      <w:pPr>
        <w:pStyle w:val="Compact"/>
        <w:numPr>
          <w:ilvl w:val="2"/>
          <w:numId w:val="1054"/>
        </w:numPr>
      </w:pPr>
      <w:r>
        <w:t xml:space="preserve">the first few datapoint in the vector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str()</w:t>
      </w:r>
      <w:r>
        <w:t xml:space="preserve"> </w:t>
      </w:r>
      <w:r>
        <w:t xml:space="preserve">tells us that the</w:t>
      </w:r>
      <w:r>
        <w:t xml:space="preserve"> </w:t>
      </w:r>
      <w:r>
        <w:rPr>
          <w:rStyle w:val="VerbatimChar"/>
        </w:rPr>
        <w:t xml:space="preserve">cats$coat</w:t>
      </w:r>
      <w:r>
        <w:t xml:space="preserve"> </w:t>
      </w:r>
      <w:r>
        <w:t xml:space="preserve">column is a vector, too: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coat)</w:t>
      </w:r>
      <w:r>
        <w:br/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"calico"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"tabby"</w:t>
      </w:r>
    </w:p>
    <w:p>
      <w:r>
        <w:pict>
          <v:rect style="width:0;height:1.5pt" o:hralign="center" o:hrstd="t" o:hr="t"/>
        </w:pict>
      </w:r>
    </w:p>
    <w:bookmarkEnd w:id="27"/>
    <w:bookmarkStart w:id="28" w:name="coercion-1"/>
    <w:p>
      <w:pPr>
        <w:pStyle w:val="Heading2"/>
      </w:pPr>
      <w:r>
        <w:t xml:space="preserve">Coercion (1)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INTERACTIVE DEMO</w:t>
      </w:r>
    </w:p>
    <w:p>
      <w:pPr>
        <w:numPr>
          <w:ilvl w:val="0"/>
          <w:numId w:val="1055"/>
        </w:numPr>
      </w:pPr>
      <w:r>
        <w:t xml:space="preserve">Given what we’ve done so far, what do you think the following will produce when we use</w:t>
      </w:r>
      <w:r>
        <w:t xml:space="preserve"> </w:t>
      </w:r>
      <w:r>
        <w:rPr>
          <w:rStyle w:val="VerbatimChar"/>
        </w:rPr>
        <w:t xml:space="preserve">typeof()</w:t>
      </w:r>
      <w:r>
        <w:t xml:space="preserve">?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PAUSE FOR STUDENT SUGGESTIONS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quiz_vector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(quiz_vector)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"character"</w:t>
      </w:r>
    </w:p>
    <w:p>
      <w:pPr>
        <w:numPr>
          <w:ilvl w:val="0"/>
          <w:numId w:val="1057"/>
        </w:numPr>
      </w:pPr>
      <w:r>
        <w:t xml:space="preserve">Here,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has enforced that the type of the vector is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 </w:t>
      </w:r>
      <w:r>
        <w:t xml:space="preserve">(string), because we can always represent numbers as strings, but we can’t always represent strings as numbers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PAUSE: NEXT CALLOUTS</w:t>
      </w:r>
    </w:p>
    <w:p>
      <w:pPr>
        <w:numPr>
          <w:ilvl w:val="0"/>
          <w:numId w:val="1057"/>
        </w:numPr>
      </w:pPr>
      <w:r>
        <w:t xml:space="preserve">This is called</w:t>
      </w:r>
      <w:r>
        <w:t xml:space="preserve"> </w:t>
      </w:r>
      <w:r>
        <w:rPr>
          <w:i/>
          <w:iCs/>
        </w:rPr>
        <w:t xml:space="preserve">type coercion</w:t>
      </w:r>
      <w:r>
        <w:t xml:space="preserve"> </w:t>
      </w:r>
      <w:r>
        <w:t xml:space="preserve">and can cause surprises in your code</w:t>
      </w:r>
    </w:p>
    <w:p>
      <w:pPr>
        <w:pStyle w:val="Compact"/>
        <w:numPr>
          <w:ilvl w:val="1"/>
          <w:numId w:val="1058"/>
        </w:numPr>
      </w:pPr>
      <w:r>
        <w:t xml:space="preserve">It is a key reason why you need to be aware of the basic data types and how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interprets them.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INTERACTIVE DEMO</w:t>
      </w:r>
    </w:p>
    <w:p>
      <w:pPr>
        <w:numPr>
          <w:ilvl w:val="0"/>
          <w:numId w:val="1057"/>
        </w:numPr>
      </w:pPr>
      <w:r>
        <w:t xml:space="preserve">Consider these two vectors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coercion_vector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coercion_vector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"TRUE"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another_coercion_vector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another_coercion_vector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Compact"/>
        <w:numPr>
          <w:ilvl w:val="0"/>
          <w:numId w:val="1059"/>
        </w:numPr>
      </w:pPr>
      <w:r>
        <w:t xml:space="preserve">What do you expect their datatypes to be?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(coercion_vector)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"character"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(another_coercion_vector)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"double"</w:t>
      </w:r>
    </w:p>
    <w:p>
      <w:r>
        <w:pict>
          <v:rect style="width:0;height:1.5pt" o:hralign="center" o:hrstd="t" o:hr="t"/>
        </w:pict>
      </w:r>
    </w:p>
    <w:bookmarkEnd w:id="28"/>
    <w:bookmarkStart w:id="29" w:name="coercion-2"/>
    <w:p>
      <w:pPr>
        <w:pStyle w:val="Heading2"/>
      </w:pPr>
      <w:r>
        <w:t xml:space="preserve">Coercion (2)</w:t>
      </w:r>
    </w:p>
    <w:p>
      <w:pPr>
        <w:pStyle w:val="Compact"/>
        <w:numPr>
          <w:ilvl w:val="0"/>
          <w:numId w:val="1060"/>
        </w:numPr>
      </w:pPr>
      <w:r>
        <w:rPr>
          <w:i/>
          <w:iCs/>
        </w:rPr>
        <w:t xml:space="preserve">Coercion</w:t>
      </w:r>
      <w:r>
        <w:t xml:space="preserve"> </w:t>
      </w:r>
      <w:r>
        <w:t xml:space="preserve">is what happens when you</w:t>
      </w:r>
      <w:r>
        <w:t xml:space="preserve"> </w:t>
      </w:r>
      <w:r>
        <w:rPr>
          <w:b/>
          <w:bCs/>
        </w:rPr>
        <w:t xml:space="preserve">CONVERT ONE DATA TYPE INTO ANOTHER</w:t>
      </w:r>
    </w:p>
    <w:p>
      <w:pPr>
        <w:pStyle w:val="Compact"/>
        <w:numPr>
          <w:ilvl w:val="0"/>
          <w:numId w:val="106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thinks it needs to, it will</w:t>
      </w:r>
      <w:r>
        <w:t xml:space="preserve"> </w:t>
      </w:r>
      <w:r>
        <w:rPr>
          <w:b/>
          <w:bCs/>
        </w:rPr>
        <w:t xml:space="preserve">COERCE DATA IMPLICITLY</w:t>
      </w:r>
      <w:r>
        <w:t xml:space="preserve"> </w:t>
      </w:r>
      <w:r>
        <w:t xml:space="preserve">without telling you</w:t>
      </w:r>
    </w:p>
    <w:p>
      <w:pPr>
        <w:pStyle w:val="Compact"/>
        <w:numPr>
          <w:ilvl w:val="0"/>
          <w:numId w:val="1060"/>
        </w:numPr>
      </w:pPr>
      <w:r>
        <w:t xml:space="preserve">There is a set order for coercion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logical</w:t>
      </w:r>
      <w:r>
        <w:t xml:space="preserve"> </w:t>
      </w:r>
      <w:r>
        <w:t xml:space="preserve">can be coerced to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cannot be coerced to</w:t>
      </w:r>
      <w:r>
        <w:t xml:space="preserve"> </w:t>
      </w:r>
      <w:r>
        <w:rPr>
          <w:rStyle w:val="VerbatimChar"/>
        </w:rPr>
        <w:t xml:space="preserve">logical</w:t>
      </w:r>
    </w:p>
    <w:p>
      <w:pPr>
        <w:pStyle w:val="Compact"/>
        <w:numPr>
          <w:ilvl w:val="1"/>
          <w:numId w:val="1061"/>
        </w:numPr>
      </w:pPr>
      <w:r>
        <w:t xml:space="preserve">That’s because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can describe all</w:t>
      </w:r>
      <w:r>
        <w:t xml:space="preserve"> </w:t>
      </w:r>
      <w:r>
        <w:rPr>
          <w:rStyle w:val="VerbatimChar"/>
        </w:rPr>
        <w:t xml:space="preserve">logical</w:t>
      </w:r>
      <w:r>
        <w:t xml:space="preserve"> </w:t>
      </w:r>
      <w:r>
        <w:t xml:space="preserve">values, but not</w:t>
      </w:r>
      <w:r>
        <w:t xml:space="preserve"> </w:t>
      </w:r>
      <w:r>
        <w:rPr>
          <w:i/>
          <w:iCs/>
        </w:rPr>
        <w:t xml:space="preserve">vice versa</w:t>
      </w:r>
    </w:p>
    <w:p>
      <w:pPr>
        <w:pStyle w:val="Compact"/>
        <w:numPr>
          <w:ilvl w:val="1"/>
          <w:numId w:val="1061"/>
        </w:numPr>
      </w:pPr>
      <w:r>
        <w:t xml:space="preserve">Everything can be represented as a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, so that’s the fallback position for</w:t>
      </w:r>
      <w:r>
        <w:t xml:space="preserve"> </w:t>
      </w:r>
      <w:r>
        <w:rPr>
          <w:rStyle w:val="VerbatimChar"/>
        </w:rPr>
        <w:t xml:space="preserve">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IF THERE’S A FORMATTING PROBLEM IN YOUR DATA,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MIGHT CONVERT THE TYPE TO COPE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will choose the simplest data type that can represent all items in the vector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INTERACTIVE DEMO IN CONSOLE</w:t>
      </w:r>
      <w:r>
        <w:t xml:space="preserve"> </w:t>
      </w:r>
      <w:r>
        <w:t xml:space="preserve">More useful things to do with vectors</w:t>
      </w:r>
    </w:p>
    <w:p>
      <w:pPr>
        <w:pStyle w:val="Compact"/>
        <w:numPr>
          <w:ilvl w:val="0"/>
          <w:numId w:val="1060"/>
        </w:numPr>
      </w:pPr>
      <w:r>
        <w:t xml:space="preserve">You can (usually)</w:t>
      </w:r>
      <w:r>
        <w:t xml:space="preserve"> </w:t>
      </w:r>
      <w:r>
        <w:rPr>
          <w:b/>
          <w:bCs/>
        </w:rPr>
        <w:t xml:space="preserve">COERCE VECTORS MANUALLY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as.&lt;type&gt;()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"33"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i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i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i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i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Compact"/>
        <w:numPr>
          <w:ilvl w:val="0"/>
          <w:numId w:val="1063"/>
        </w:numPr>
      </w:pPr>
      <w:r>
        <w:t xml:space="preserve">Surprising things can happen when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forces one data type into another.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If your data doesn’t look how you expect it to,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type coercion</w:t>
      </w:r>
      <w:r>
        <w:rPr>
          <w:b/>
          <w:bCs/>
        </w:rPr>
        <w:t xml:space="preserve"> </w:t>
      </w:r>
      <w:r>
        <w:rPr>
          <w:b/>
          <w:bCs/>
        </w:rPr>
        <w:t xml:space="preserve">may be to blame</w:t>
      </w:r>
    </w:p>
    <w:p>
      <w:pPr>
        <w:pStyle w:val="Compact"/>
        <w:numPr>
          <w:ilvl w:val="1"/>
          <w:numId w:val="1064"/>
        </w:numPr>
      </w:pPr>
      <w:r>
        <w:t xml:space="preserve">Check your data formatting (is there an accidental string/character?)</w:t>
      </w:r>
    </w:p>
    <w:p>
      <w:pPr>
        <w:pStyle w:val="Compact"/>
        <w:numPr>
          <w:ilvl w:val="0"/>
          <w:numId w:val="1063"/>
        </w:numPr>
      </w:pPr>
      <w:r>
        <w:t xml:space="preserve">Let’s look at our</w:t>
      </w:r>
      <w:r>
        <w:t xml:space="preserve"> </w:t>
      </w:r>
      <w:r>
        <w:rPr>
          <w:rStyle w:val="VerbatimChar"/>
        </w:rPr>
        <w:t xml:space="preserve">cats</w:t>
      </w:r>
      <w:r>
        <w:t xml:space="preserve"> </w:t>
      </w:r>
      <w:r>
        <w:t xml:space="preserve">dataframe again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cats</w:t>
      </w:r>
      <w:r>
        <w:br/>
      </w:r>
      <w:r>
        <w:rPr>
          <w:rStyle w:val="NormalTok"/>
        </w:rPr>
        <w:t xml:space="preserve">    coat weight likes_catnip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calico   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black   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tabby   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likes_catnip)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"integer"</w:t>
      </w:r>
    </w:p>
    <w:p>
      <w:pPr>
        <w:pStyle w:val="Compact"/>
        <w:numPr>
          <w:ilvl w:val="0"/>
          <w:numId w:val="1065"/>
        </w:numPr>
      </w:pPr>
      <w:r>
        <w:t xml:space="preserve">The type of the</w:t>
      </w:r>
      <w:r>
        <w:t xml:space="preserve"> </w:t>
      </w:r>
      <w:r>
        <w:rPr>
          <w:rStyle w:val="VerbatimChar"/>
        </w:rPr>
        <w:t xml:space="preserve">likes_catnip</w:t>
      </w:r>
      <w:r>
        <w:t xml:space="preserve"> </w:t>
      </w:r>
      <w:r>
        <w:t xml:space="preserve">column is recorded as an integer, but we want</w:t>
      </w:r>
      <w:r>
        <w:t xml:space="preserve"> </w:t>
      </w:r>
      <w:r>
        <w:rPr>
          <w:rStyle w:val="VerbatimChar"/>
        </w:rPr>
        <w:t xml:space="preserve">logical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values.</w:t>
      </w:r>
    </w:p>
    <w:p>
      <w:pPr>
        <w:pStyle w:val="Compact"/>
        <w:numPr>
          <w:ilvl w:val="1"/>
          <w:numId w:val="1066"/>
        </w:numPr>
      </w:pPr>
      <w:r>
        <w:t xml:space="preserve">We can use the</w:t>
      </w:r>
      <w:r>
        <w:t xml:space="preserve"> </w:t>
      </w:r>
      <w:r>
        <w:rPr>
          <w:rStyle w:val="VerbatimChar"/>
        </w:rPr>
        <w:t xml:space="preserve">as.logical()</w:t>
      </w:r>
      <w:r>
        <w:t xml:space="preserve"> </w:t>
      </w:r>
      <w:r>
        <w:t xml:space="preserve">function to change this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likes_catnip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likes_catnip)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cats</w:t>
      </w:r>
      <w:r>
        <w:br/>
      </w:r>
      <w:r>
        <w:rPr>
          <w:rStyle w:val="NormalTok"/>
        </w:rPr>
        <w:t xml:space="preserve">    coat weight likes_catnip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calico   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         </w:t>
      </w:r>
      <w:r>
        <w:rPr>
          <w:rStyle w:val="ConstantTok"/>
        </w:rPr>
        <w:t xml:space="preserve">TRUE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black   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FALSE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tabby   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         </w:t>
      </w:r>
      <w:r>
        <w:rPr>
          <w:rStyle w:val="ConstantTok"/>
        </w:rPr>
        <w:t xml:space="preserve">TRUE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(cats)</w:t>
      </w:r>
      <w:r>
        <w:br/>
      </w:r>
      <w:r>
        <w:rPr>
          <w:rStyle w:val="StringTok"/>
        </w:rPr>
        <w:t xml:space="preserve">'data.frame'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obs. of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variables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NormalTok"/>
        </w:rPr>
        <w:t xml:space="preserve"> coat 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 </w:t>
      </w:r>
      <w:r>
        <w:rPr>
          <w:rStyle w:val="StringTok"/>
        </w:rPr>
        <w:t xml:space="preserve">"calico"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"tabby"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weight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likes_catnip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logi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29"/>
    <w:bookmarkStart w:id="30" w:name="lists"/>
    <w:p>
      <w:pPr>
        <w:pStyle w:val="Heading2"/>
      </w:pPr>
      <w:r>
        <w:t xml:space="preserve">Lists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list</w:t>
      </w:r>
      <w:r>
        <w:t xml:space="preserve">s are data structures like</w:t>
      </w:r>
      <w:r>
        <w:t xml:space="preserve"> </w:t>
      </w:r>
      <w:r>
        <w:rPr>
          <w:i/>
          <w:iCs/>
        </w:rPr>
        <w:t xml:space="preserve">vectors</w:t>
      </w:r>
      <w:r>
        <w:t xml:space="preserve">,</w:t>
      </w:r>
      <w:r>
        <w:t xml:space="preserve"> </w:t>
      </w:r>
      <w:r>
        <w:rPr>
          <w:b/>
          <w:bCs/>
        </w:rPr>
        <w:t xml:space="preserve">EXCEPT THEY CAN HOLD ANY DATA TYPE</w:t>
      </w:r>
    </w:p>
    <w:p>
      <w:pPr>
        <w:pStyle w:val="Compact"/>
        <w:numPr>
          <w:ilvl w:val="1"/>
          <w:numId w:val="1068"/>
        </w:numPr>
      </w:pPr>
      <w:r>
        <w:t xml:space="preserve">They are not constrained to atomic types</w:t>
      </w:r>
    </w:p>
    <w:p>
      <w:pPr>
        <w:pStyle w:val="Compact"/>
        <w:numPr>
          <w:ilvl w:val="1"/>
          <w:numId w:val="1068"/>
        </w:numPr>
      </w:pPr>
      <w:r>
        <w:t xml:space="preserve">They do not coerce their contents’ datatypes</w:t>
      </w:r>
    </w:p>
    <w:p>
      <w:pPr>
        <w:pStyle w:val="Compact"/>
        <w:numPr>
          <w:ilvl w:val="0"/>
          <w:numId w:val="1067"/>
        </w:numPr>
      </w:pPr>
      <w:r>
        <w:t xml:space="preserve">Let’s create a new list using the</w:t>
      </w:r>
      <w:r>
        <w:t xml:space="preserve"> </w:t>
      </w:r>
      <w:r>
        <w:rPr>
          <w:rStyle w:val="VerbatimChar"/>
        </w:rPr>
        <w:t xml:space="preserve">list()</w:t>
      </w:r>
      <w:r>
        <w:t xml:space="preserve"> </w:t>
      </w:r>
      <w:r>
        <w:t xml:space="preserve">function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4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</w:t>
      </w:r>
      <w:r>
        <w:br/>
      </w:r>
      <w:r>
        <w:rPr>
          <w:rStyle w:val="NormalTok"/>
        </w:rPr>
        <w:t xml:space="preserve">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"a"</w:t>
      </w:r>
      <w:r>
        <w:br/>
      </w:r>
      <w:r>
        <w:br/>
      </w:r>
      <w:r>
        <w:rPr>
          <w:rStyle w:val="NormalTok"/>
        </w:rPr>
        <w:t xml:space="preserve">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stant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pPr>
        <w:pStyle w:val="Compact"/>
        <w:numPr>
          <w:ilvl w:val="0"/>
          <w:numId w:val="1069"/>
        </w:numPr>
      </w:pPr>
      <w:r>
        <w:t xml:space="preserve">Individual elements in the list are identified with</w:t>
      </w:r>
      <w:r>
        <w:t xml:space="preserve"> </w:t>
      </w:r>
      <w:r>
        <w:rPr>
          <w:b/>
          <w:bCs/>
        </w:rPr>
        <w:t xml:space="preserve">DOUBLE SQUARE BRACKETS</w:t>
      </w:r>
    </w:p>
    <w:p>
      <w:pPr>
        <w:pStyle w:val="Compact"/>
        <w:numPr>
          <w:ilvl w:val="1"/>
          <w:numId w:val="1070"/>
        </w:numPr>
      </w:pPr>
      <w:r>
        <w:t xml:space="preserve">There are four elements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[[1]]</w:t>
      </w:r>
      <w:r>
        <w:t xml:space="preserve"> </w:t>
      </w:r>
      <w:r>
        <w:t xml:space="preserve">is the number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[[2]]</w:t>
      </w:r>
      <w:r>
        <w:t xml:space="preserve"> </w:t>
      </w:r>
      <w:r>
        <w:t xml:space="preserve">is the character</w:t>
      </w:r>
      <w:r>
        <w:t xml:space="preserve"> </w:t>
      </w:r>
      <w:r>
        <w:rPr>
          <w:rStyle w:val="VerbatimChar"/>
        </w:rPr>
        <w:t xml:space="preserve">"a"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[[3]]</w:t>
      </w:r>
      <w:r>
        <w:t xml:space="preserve"> </w:t>
      </w:r>
      <w:r>
        <w:t xml:space="preserve">is the logical value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[[4]]</w:t>
      </w:r>
      <w:r>
        <w:t xml:space="preserve"> </w:t>
      </w:r>
      <w:r>
        <w:t xml:space="preserve">is the vector of values from 2 to 5</w:t>
      </w:r>
    </w:p>
    <w:p>
      <w:pPr>
        <w:pStyle w:val="Compact"/>
        <w:numPr>
          <w:ilvl w:val="0"/>
          <w:numId w:val="1069"/>
        </w:numPr>
      </w:pPr>
      <w:r>
        <w:t xml:space="preserve">We can extract a single element from the list with the double square bracket notation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l[[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pPr>
        <w:pStyle w:val="Compact"/>
        <w:numPr>
          <w:ilvl w:val="0"/>
          <w:numId w:val="1071"/>
        </w:numPr>
      </w:pPr>
      <w:r>
        <w:t xml:space="preserve">Using the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function we can see the datatypes of all the elements in the list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(l)</w:t>
      </w:r>
      <w:r>
        <w:br/>
      </w:r>
      <w:r>
        <w:rPr>
          <w:rStyle w:val="NormalTok"/>
        </w:rPr>
        <w:t xml:space="preserve">List of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</w:t>
      </w:r>
      <w:r>
        <w:rPr>
          <w:rStyle w:val="ErrorTok"/>
        </w:rPr>
        <w:t xml:space="preserve">:</w:t>
      </w:r>
      <w:r>
        <w:rPr>
          <w:rStyle w:val="NormalTok"/>
        </w:rPr>
        <w:t xml:space="preserve"> num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</w:t>
      </w:r>
      <w:r>
        <w:rPr>
          <w:rStyle w:val="ErrorTok"/>
        </w:rPr>
        <w:t xml:space="preserve">:</w:t>
      </w:r>
      <w:r>
        <w:rPr>
          <w:rStyle w:val="NormalTok"/>
        </w:rPr>
        <w:t xml:space="preserve"> chr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</w:t>
      </w:r>
      <w:r>
        <w:rPr>
          <w:rStyle w:val="ErrorTok"/>
        </w:rPr>
        <w:t xml:space="preserve">:</w:t>
      </w:r>
      <w:r>
        <w:rPr>
          <w:rStyle w:val="NormalTok"/>
        </w:rPr>
        <w:t xml:space="preserve"> logi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</w:t>
      </w:r>
      <w:r>
        <w:rPr>
          <w:rStyle w:val="ErrorTok"/>
        </w:rPr>
        <w:t xml:space="preserve">:</w:t>
      </w:r>
      <w:r>
        <w:rPr>
          <w:rStyle w:val="NormalTok"/>
        </w:rPr>
        <w:t xml:space="preserve"> int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The elements of a list can also have names</w:t>
      </w:r>
    </w:p>
    <w:p>
      <w:pPr>
        <w:pStyle w:val="Compact"/>
        <w:numPr>
          <w:ilvl w:val="1"/>
          <w:numId w:val="1073"/>
        </w:numPr>
      </w:pPr>
      <w:r>
        <w:t xml:space="preserve">We specify the name when we create the list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l_named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l_named</w:t>
      </w:r>
      <w:r>
        <w:br/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"SWC"</w:t>
      </w:r>
      <w:r>
        <w:br/>
      </w:r>
      <w:r>
        <w:br/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Compact"/>
        <w:numPr>
          <w:ilvl w:val="0"/>
          <w:numId w:val="1074"/>
        </w:numPr>
      </w:pPr>
      <w:r>
        <w:t xml:space="preserve">We can use the name of each element to retrieve it, with the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notation: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l_named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"SWC"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l_named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Compact"/>
        <w:numPr>
          <w:ilvl w:val="0"/>
          <w:numId w:val="1075"/>
        </w:numPr>
      </w:pPr>
      <w:r>
        <w:t xml:space="preserve">But it’s still a list like any other, and we can use the double square bracket notation.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l_named[[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"SWC"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l_named[[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(l_named)</w:t>
      </w:r>
      <w:r>
        <w:br/>
      </w:r>
      <w:r>
        <w:rPr>
          <w:rStyle w:val="NormalTok"/>
        </w:rPr>
        <w:t xml:space="preserve">List of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a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</w:t>
      </w:r>
      <w:r>
        <w:rPr>
          <w:rStyle w:val="StringTok"/>
        </w:rPr>
        <w:t xml:space="preserve">"SWC"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b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int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r>
        <w:pict>
          <v:rect style="width:0;height:1.5pt" o:hralign="center" o:hrstd="t" o:hr="t"/>
        </w:pict>
      </w:r>
    </w:p>
    <w:bookmarkEnd w:id="30"/>
    <w:bookmarkStart w:id="31" w:name="lets-look-at-a-data-frame"/>
    <w:p>
      <w:pPr>
        <w:pStyle w:val="Heading2"/>
      </w:pPr>
      <w:r>
        <w:t xml:space="preserve">Let’s Look At A Data Frame</w:t>
      </w:r>
    </w:p>
    <w:p>
      <w:pPr>
        <w:pStyle w:val="Compact"/>
        <w:numPr>
          <w:ilvl w:val="0"/>
          <w:numId w:val="1076"/>
        </w:numPr>
      </w:pPr>
      <w:r>
        <w:t xml:space="preserve">We didn’t go into detail about the</w:t>
      </w:r>
      <w:r>
        <w:t xml:space="preserve"> </w:t>
      </w:r>
      <w:r>
        <w:rPr>
          <w:rStyle w:val="VerbatimChar"/>
        </w:rPr>
        <w:t xml:space="preserve">cats</w:t>
      </w:r>
      <w:r>
        <w:t xml:space="preserve"> </w:t>
      </w:r>
      <w:r>
        <w:t xml:space="preserve">dataframe we created at the start of this episode.</w:t>
      </w:r>
    </w:p>
    <w:p>
      <w:pPr>
        <w:pStyle w:val="Compact"/>
        <w:numPr>
          <w:ilvl w:val="1"/>
          <w:numId w:val="1077"/>
        </w:numPr>
      </w:pPr>
      <w:r>
        <w:t xml:space="preserve">But let’s look at it more closely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cats</w:t>
      </w:r>
      <w:r>
        <w:br/>
      </w:r>
      <w:r>
        <w:rPr>
          <w:rStyle w:val="NormalTok"/>
        </w:rPr>
        <w:t xml:space="preserve">    coat weight likes_catnip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calico   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         </w:t>
      </w:r>
      <w:r>
        <w:rPr>
          <w:rStyle w:val="ConstantTok"/>
        </w:rPr>
        <w:t xml:space="preserve">TRUE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black   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FALSE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tabby   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         </w:t>
      </w:r>
      <w:r>
        <w:rPr>
          <w:rStyle w:val="ConstantTok"/>
        </w:rPr>
        <w:t xml:space="preserve">TRUE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(cats)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"list"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cats[[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(cats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"double"</w:t>
      </w:r>
    </w:p>
    <w:p>
      <w:pPr>
        <w:numPr>
          <w:ilvl w:val="0"/>
          <w:numId w:val="1078"/>
        </w:numPr>
      </w:pPr>
      <w:r>
        <w:t xml:space="preserve">So</w:t>
      </w:r>
      <w:r>
        <w:t xml:space="preserve"> </w:t>
      </w:r>
      <w:r>
        <w:rPr>
          <w:rStyle w:val="VerbatimChar"/>
        </w:rPr>
        <w:t xml:space="preserve">cats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 and each element in the list is a vector</w:t>
      </w:r>
    </w:p>
    <w:p>
      <w:pPr>
        <w:numPr>
          <w:ilvl w:val="0"/>
          <w:numId w:val="1078"/>
        </w:numPr>
      </w:pPr>
      <w:r>
        <w:rPr>
          <w:b/>
          <w:bCs/>
        </w:rPr>
        <w:t xml:space="preserve">PAUSE: NEXT CALLOUT</w:t>
      </w:r>
    </w:p>
    <w:p>
      <w:pPr>
        <w:numPr>
          <w:ilvl w:val="0"/>
          <w:numId w:val="1078"/>
        </w:numPr>
      </w:pPr>
      <w:r>
        <w:t xml:space="preserve">But</w:t>
      </w:r>
      <w:r>
        <w:t xml:space="preserve"> </w:t>
      </w:r>
      <w:r>
        <w:rPr>
          <w:rStyle w:val="VerbatimChar"/>
        </w:rPr>
        <w:t xml:space="preserve">cats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special kind of list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data.frame</w:t>
      </w:r>
      <w:r>
        <w:t xml:space="preserve"> </w:t>
      </w:r>
      <w:r>
        <w:t xml:space="preserve">- where all the vectors have the same length.</w:t>
      </w:r>
    </w:p>
    <w:p>
      <w:pPr>
        <w:pStyle w:val="Compact"/>
        <w:numPr>
          <w:ilvl w:val="1"/>
          <w:numId w:val="1079"/>
        </w:numPr>
      </w:pPr>
      <w:r>
        <w:t xml:space="preserve">We can see that this is a special kind of list by using the</w:t>
      </w:r>
      <w:r>
        <w:t xml:space="preserve"> </w:t>
      </w:r>
      <w:r>
        <w:rPr>
          <w:rStyle w:val="VerbatimChar"/>
        </w:rPr>
        <w:t xml:space="preserve">class()</w:t>
      </w:r>
      <w:r>
        <w:t xml:space="preserve"> </w:t>
      </w:r>
      <w:r>
        <w:t xml:space="preserve">function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(cats)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"data.frame"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(l)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"list"</w:t>
      </w:r>
    </w:p>
    <w:p>
      <w:pPr>
        <w:pStyle w:val="Compact"/>
        <w:numPr>
          <w:ilvl w:val="0"/>
          <w:numId w:val="1080"/>
        </w:numPr>
      </w:pPr>
      <w:r>
        <w:t xml:space="preserve">The class</w:t>
      </w:r>
      <w:r>
        <w:t xml:space="preserve"> </w:t>
      </w:r>
      <w:r>
        <w:rPr>
          <w:rStyle w:val="VerbatimChar"/>
        </w:rPr>
        <w:t xml:space="preserve">data.frame</w:t>
      </w:r>
      <w:r>
        <w:t xml:space="preserve"> </w:t>
      </w:r>
      <w:r>
        <w:t xml:space="preserve">represents a standard way of organising data:</w:t>
      </w:r>
    </w:p>
    <w:p>
      <w:pPr>
        <w:pStyle w:val="Compact"/>
        <w:numPr>
          <w:ilvl w:val="1"/>
          <w:numId w:val="1081"/>
        </w:numPr>
      </w:pPr>
      <w:r>
        <w:t xml:space="preserve">Each</w:t>
      </w:r>
      <w:r>
        <w:t xml:space="preserve"> </w:t>
      </w:r>
      <w:r>
        <w:rPr>
          <w:i/>
          <w:iCs/>
        </w:rPr>
        <w:t xml:space="preserve">row</w:t>
      </w:r>
      <w:r>
        <w:t xml:space="preserve"> </w:t>
      </w:r>
      <w:r>
        <w:t xml:space="preserve">is an observation</w:t>
      </w:r>
    </w:p>
    <w:p>
      <w:pPr>
        <w:pStyle w:val="Compact"/>
        <w:numPr>
          <w:ilvl w:val="1"/>
          <w:numId w:val="1081"/>
        </w:numPr>
      </w:pPr>
      <w:r>
        <w:t xml:space="preserve">Each</w:t>
      </w:r>
      <w:r>
        <w:t xml:space="preserve"> </w:t>
      </w:r>
      <w:r>
        <w:rPr>
          <w:i/>
          <w:iCs/>
        </w:rPr>
        <w:t xml:space="preserve">column</w:t>
      </w:r>
      <w:r>
        <w:t xml:space="preserve"> </w:t>
      </w:r>
      <w:r>
        <w:t xml:space="preserve">is a variable</w:t>
      </w:r>
    </w:p>
    <w:p>
      <w:pPr>
        <w:pStyle w:val="Compact"/>
        <w:numPr>
          <w:ilvl w:val="1"/>
          <w:numId w:val="1081"/>
        </w:numPr>
      </w:pPr>
      <w:r>
        <w:t xml:space="preserve">The data frame represents a series of observations</w:t>
      </w:r>
    </w:p>
    <w:p>
      <w:r>
        <w:pict>
          <v:rect style="width:0;height:1.5pt" o:hralign="center" o:hrstd="t" o:hr="t"/>
        </w:pict>
      </w:r>
    </w:p>
    <w:bookmarkEnd w:id="31"/>
    <w:bookmarkStart w:id="32" w:name="load-episode-data"/>
    <w:p>
      <w:pPr>
        <w:pStyle w:val="Heading2"/>
      </w:pPr>
      <w:r>
        <w:t xml:space="preserve">Load Episode Data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DEMO IN SCRIPT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DOWNLOAD DATA</w:t>
      </w:r>
    </w:p>
    <w:p>
      <w:pPr>
        <w:pStyle w:val="Compact"/>
        <w:numPr>
          <w:ilvl w:val="1"/>
          <w:numId w:val="1083"/>
        </w:numPr>
      </w:pPr>
      <w:r>
        <w:t xml:space="preserve">Use the link from the Etherpad document</w:t>
      </w:r>
    </w:p>
    <w:p>
      <w:pPr>
        <w:pStyle w:val="Compact"/>
        <w:numPr>
          <w:ilvl w:val="1"/>
          <w:numId w:val="1083"/>
        </w:numPr>
      </w:pPr>
      <w:r>
        <w:t xml:space="preserve">Place the file in</w:t>
      </w:r>
      <w:r>
        <w:t xml:space="preserve"> </w:t>
      </w:r>
      <w:r>
        <w:rPr>
          <w:rStyle w:val="VerbatimChar"/>
        </w:rPr>
        <w:t xml:space="preserve">data/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CREATE A NEW SCRIPT</w:t>
      </w:r>
    </w:p>
    <w:p>
      <w:pPr>
        <w:pStyle w:val="Compact"/>
        <w:numPr>
          <w:ilvl w:val="1"/>
          <w:numId w:val="1084"/>
        </w:numPr>
      </w:pPr>
      <w:r>
        <w:t xml:space="preserve">Call it</w:t>
      </w:r>
      <w:r>
        <w:t xml:space="preserve"> </w:t>
      </w:r>
      <w:r>
        <w:rPr>
          <w:rStyle w:val="VerbatimChar"/>
        </w:rPr>
        <w:t xml:space="preserve">gapminder</w:t>
      </w:r>
    </w:p>
    <w:p>
      <w:pPr>
        <w:pStyle w:val="Compact"/>
        <w:numPr>
          <w:ilvl w:val="1"/>
          <w:numId w:val="1084"/>
        </w:numPr>
      </w:pPr>
      <w:r>
        <w:t xml:space="preserve">Add the code</w:t>
      </w:r>
    </w:p>
    <w:p>
      <w:pPr>
        <w:pStyle w:val="Compact"/>
        <w:numPr>
          <w:ilvl w:val="1"/>
          <w:numId w:val="108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read.table</w:t>
      </w:r>
    </w:p>
    <w:p>
      <w:pPr>
        <w:pStyle w:val="Compact"/>
        <w:numPr>
          <w:ilvl w:val="1"/>
          <w:numId w:val="1084"/>
        </w:numPr>
      </w:pPr>
      <w:r>
        <w:t xml:space="preserve">The data is in CSV format</w:t>
      </w:r>
    </w:p>
    <w:p>
      <w:pPr>
        <w:pStyle w:val="Compact"/>
        <w:numPr>
          <w:ilvl w:val="1"/>
          <w:numId w:val="1084"/>
        </w:numPr>
      </w:pPr>
      <w:r>
        <w:t xml:space="preserve">We need to provide a data source (</w:t>
      </w:r>
      <w:r>
        <w:rPr>
          <w:b/>
          <w:bCs/>
        </w:rPr>
        <w:t xml:space="preserve">here, a file</w:t>
      </w:r>
      <w:r>
        <w:t xml:space="preserve">), the separator character, and whether there’s a header row</w:t>
      </w:r>
    </w:p>
    <w:p>
      <w:pPr>
        <w:pStyle w:val="SourceCode"/>
      </w:pPr>
      <w:r>
        <w:rPr>
          <w:rStyle w:val="CommentTok"/>
        </w:rPr>
        <w:t xml:space="preserve"># Load gapminder data from a local file</w:t>
      </w:r>
      <w:r>
        <w:br/>
      </w:r>
      <w:r>
        <w:rPr>
          <w:rStyle w:val="NormalTok"/>
        </w:rPr>
        <w:t xml:space="preserve">gapminder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"data/gapminder_data.csv"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RUN THE SCRIPT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CHECK THE DATA 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Environment</w:t>
      </w:r>
      <w:r>
        <w:rPr>
          <w:b/>
          <w:bCs/>
        </w:rPr>
        <w:t xml:space="preserve"> </w:t>
      </w:r>
      <w:r>
        <w:rPr>
          <w:b/>
          <w:bCs/>
        </w:rPr>
        <w:t xml:space="preserve">TAB</w:t>
      </w:r>
    </w:p>
    <w:p>
      <w:pPr>
        <w:pStyle w:val="Compact"/>
        <w:numPr>
          <w:ilvl w:val="1"/>
          <w:numId w:val="1086"/>
        </w:numPr>
      </w:pPr>
      <w:r>
        <w:t xml:space="preserve">Click on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NOTE COLUMNS</w:t>
      </w:r>
    </w:p>
    <w:p>
      <w:r>
        <w:pict>
          <v:rect style="width:0;height:1.5pt" o:hralign="center" o:hrstd="t" o:hr="t"/>
        </w:pict>
      </w:r>
    </w:p>
    <w:bookmarkEnd w:id="32"/>
    <w:bookmarkStart w:id="33" w:name="investigating-gapminder"/>
    <w:p>
      <w:pPr>
        <w:pStyle w:val="Heading2"/>
      </w:pPr>
      <w:r>
        <w:t xml:space="preserve">Investigating</w:t>
      </w:r>
      <w:r>
        <w:t xml:space="preserve"> </w:t>
      </w:r>
      <w:r>
        <w:rPr>
          <w:rStyle w:val="VerbatimChar"/>
        </w:rPr>
        <w:t xml:space="preserve">gapminder</w:t>
      </w:r>
    </w:p>
    <w:p>
      <w:pPr>
        <w:pStyle w:val="Compact"/>
        <w:numPr>
          <w:ilvl w:val="0"/>
          <w:numId w:val="1087"/>
        </w:numPr>
      </w:pPr>
      <w:r>
        <w:t xml:space="preserve">Now we’ve loaded our data, let’s take a look at it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DEMO IN CONSOLE</w:t>
      </w:r>
    </w:p>
    <w:p>
      <w:pPr>
        <w:pStyle w:val="Compact"/>
        <w:numPr>
          <w:ilvl w:val="1"/>
          <w:numId w:val="1088"/>
        </w:numPr>
      </w:pPr>
      <w:r>
        <w:t xml:space="preserve">1704 rows, 6 columns</w:t>
      </w:r>
    </w:p>
    <w:p>
      <w:pPr>
        <w:pStyle w:val="Compact"/>
        <w:numPr>
          <w:ilvl w:val="1"/>
          <w:numId w:val="1088"/>
        </w:numPr>
      </w:pPr>
      <w:r>
        <w:t xml:space="preserve">Investigate types of columns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POINT OUT THAT THE TYPE OF A COLUMN IS INTEGER IF IT’S A FACTOR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LENGTH OF A DATAFRAME IS THE NUMBER OF COLUMNS</w:t>
      </w:r>
    </w:p>
    <w:p>
      <w:pPr>
        <w:pStyle w:val="Compact"/>
        <w:numPr>
          <w:ilvl w:val="0"/>
          <w:numId w:val="1087"/>
        </w:numPr>
      </w:pPr>
      <w:r>
        <w:t xml:space="preserve">It’s always useful to get an initial understanding of your data with the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function.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(gapminder)</w:t>
      </w:r>
      <w:r>
        <w:br/>
      </w:r>
      <w:r>
        <w:rPr>
          <w:rStyle w:val="StringTok"/>
        </w:rPr>
        <w:t xml:space="preserve">'data.frame'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1704</w:t>
      </w:r>
      <w:r>
        <w:rPr>
          <w:rStyle w:val="NormalTok"/>
        </w:rPr>
        <w:t xml:space="preserve"> obs. of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variables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NormalTok"/>
        </w:rPr>
        <w:t xml:space="preserve"> country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Factor w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NormalTok"/>
        </w:rPr>
        <w:t xml:space="preserve"> levels </w:t>
      </w:r>
      <w:r>
        <w:rPr>
          <w:rStyle w:val="StringTok"/>
        </w:rPr>
        <w:t xml:space="preserve">"Afghanistan"</w:t>
      </w:r>
      <w:r>
        <w:rPr>
          <w:rStyle w:val="NormalTok"/>
        </w:rPr>
        <w:t xml:space="preserve">,..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year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int 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1997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8425333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9240934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10267083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11537966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13079460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continent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Factor w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levels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"Americas"</w:t>
      </w:r>
      <w:r>
        <w:rPr>
          <w:rStyle w:val="NormalTok"/>
        </w:rPr>
        <w:t xml:space="preserve">,..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28.8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36.1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779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740</w:t>
      </w:r>
      <w:r>
        <w:rPr>
          <w:rStyle w:val="NormalTok"/>
        </w:rPr>
        <w:t xml:space="preserve"> ...</w:t>
      </w:r>
    </w:p>
    <w:p>
      <w:pPr>
        <w:pStyle w:val="Compact"/>
        <w:numPr>
          <w:ilvl w:val="0"/>
          <w:numId w:val="108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can also be useful</w:t>
      </w:r>
    </w:p>
    <w:p>
      <w:pPr>
        <w:pStyle w:val="Compact"/>
        <w:numPr>
          <w:ilvl w:val="1"/>
          <w:numId w:val="1090"/>
        </w:numPr>
      </w:pPr>
      <w:r>
        <w:t xml:space="preserve">With dataframes, this gives a numeric, tabular, or descriptive summary of each column.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(gapminder)</w:t>
      </w:r>
      <w:r>
        <w:br/>
      </w:r>
      <w:r>
        <w:rPr>
          <w:rStyle w:val="NormalTok"/>
        </w:rPr>
        <w:t xml:space="preserve">        country          year           pop               continent      lifeExp</w:t>
      </w:r>
      <w:r>
        <w:br/>
      </w:r>
      <w:r>
        <w:rPr>
          <w:rStyle w:val="NormalTok"/>
        </w:rPr>
        <w:t xml:space="preserve"> Afghanistan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 Min.   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  Min.   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6.001e+04</w:t>
      </w:r>
      <w:r>
        <w:rPr>
          <w:rStyle w:val="NormalTok"/>
        </w:rPr>
        <w:t xml:space="preserve">   Africa  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624</w:t>
      </w:r>
      <w:r>
        <w:rPr>
          <w:rStyle w:val="NormalTok"/>
        </w:rPr>
        <w:t xml:space="preserve">   Min.   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23.60</w:t>
      </w:r>
      <w:r>
        <w:br/>
      </w:r>
      <w:r>
        <w:rPr>
          <w:rStyle w:val="NormalTok"/>
        </w:rPr>
        <w:t xml:space="preserve"> Albania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st Qu.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1966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st Qu.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2.794e+06</w:t>
      </w:r>
      <w:r>
        <w:rPr>
          <w:rStyle w:val="NormalTok"/>
        </w:rPr>
        <w:t xml:space="preserve">   Americas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st Qu.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48.20</w:t>
      </w:r>
      <w:r>
        <w:br/>
      </w:r>
      <w:r>
        <w:rPr>
          <w:rStyle w:val="NormalTok"/>
        </w:rPr>
        <w:t xml:space="preserve"> Algeria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 Median 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1980</w:t>
      </w:r>
      <w:r>
        <w:rPr>
          <w:rStyle w:val="NormalTok"/>
        </w:rPr>
        <w:t xml:space="preserve">   Median 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7.024e+06</w:t>
      </w:r>
      <w:r>
        <w:rPr>
          <w:rStyle w:val="NormalTok"/>
        </w:rPr>
        <w:t xml:space="preserve">   Asia    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396</w:t>
      </w:r>
      <w:r>
        <w:rPr>
          <w:rStyle w:val="NormalTok"/>
        </w:rPr>
        <w:t xml:space="preserve">   Median 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60.71</w:t>
      </w:r>
      <w:r>
        <w:br/>
      </w:r>
      <w:r>
        <w:rPr>
          <w:rStyle w:val="NormalTok"/>
        </w:rPr>
        <w:t xml:space="preserve"> Angola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 Mean   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1980</w:t>
      </w:r>
      <w:r>
        <w:rPr>
          <w:rStyle w:val="NormalTok"/>
        </w:rPr>
        <w:t xml:space="preserve">   Mean   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2.960e+07</w:t>
      </w:r>
      <w:r>
        <w:rPr>
          <w:rStyle w:val="NormalTok"/>
        </w:rPr>
        <w:t xml:space="preserve">   Europe  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   Mean   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59.47</w:t>
      </w:r>
      <w:r>
        <w:br/>
      </w:r>
      <w:r>
        <w:rPr>
          <w:rStyle w:val="NormalTok"/>
        </w:rPr>
        <w:t xml:space="preserve"> Argentina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rd Qu.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1993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rd Qu.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1.959e+07</w:t>
      </w:r>
      <w:r>
        <w:rPr>
          <w:rStyle w:val="NormalTok"/>
        </w:rPr>
        <w:t xml:space="preserve">   Oceania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rd Qu.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70.85</w:t>
      </w:r>
      <w:r>
        <w:br/>
      </w:r>
      <w:r>
        <w:rPr>
          <w:rStyle w:val="NormalTok"/>
        </w:rPr>
        <w:t xml:space="preserve"> Australia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 Max.   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2007</w:t>
      </w:r>
      <w:r>
        <w:rPr>
          <w:rStyle w:val="NormalTok"/>
        </w:rPr>
        <w:t xml:space="preserve">   Max.   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1.319e+09</w:t>
      </w:r>
      <w:r>
        <w:rPr>
          <w:rStyle w:val="NormalTok"/>
        </w:rPr>
        <w:t xml:space="preserve">                  Max.   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82.60</w:t>
      </w:r>
      <w:r>
        <w:br/>
      </w:r>
      <w:r>
        <w:rPr>
          <w:rStyle w:val="NormalTok"/>
        </w:rPr>
        <w:t xml:space="preserve"> (Other)    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1632</w:t>
      </w:r>
      <w:r>
        <w:br/>
      </w:r>
      <w:r>
        <w:rPr>
          <w:rStyle w:val="NormalTok"/>
        </w:rPr>
        <w:t xml:space="preserve">   gdpPercap</w:t>
      </w:r>
      <w:r>
        <w:br/>
      </w:r>
      <w:r>
        <w:rPr>
          <w:rStyle w:val="NormalTok"/>
        </w:rPr>
        <w:t xml:space="preserve"> Min.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241.2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st Qu.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1202.1</w:t>
      </w:r>
      <w:r>
        <w:br/>
      </w:r>
      <w:r>
        <w:rPr>
          <w:rStyle w:val="NormalTok"/>
        </w:rPr>
        <w:t xml:space="preserve"> Median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3531.8</w:t>
      </w:r>
      <w:r>
        <w:br/>
      </w:r>
      <w:r>
        <w:rPr>
          <w:rStyle w:val="NormalTok"/>
        </w:rPr>
        <w:t xml:space="preserve"> Mean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7215.3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rd Qu.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9325.5</w:t>
      </w:r>
      <w:r>
        <w:br/>
      </w:r>
      <w:r>
        <w:rPr>
          <w:rStyle w:val="NormalTok"/>
        </w:rPr>
        <w:t xml:space="preserve"> Max.   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113523.1</w:t>
      </w:r>
    </w:p>
    <w:p>
      <w:pPr>
        <w:pStyle w:val="Compact"/>
        <w:numPr>
          <w:ilvl w:val="0"/>
          <w:numId w:val="1091"/>
        </w:numPr>
      </w:pPr>
      <w:r>
        <w:t xml:space="preserve">We can also inspect individual columns of the data.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(gapminder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"integer"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(gapminder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"integer"</w:t>
      </w:r>
    </w:p>
    <w:p>
      <w:pPr>
        <w:pStyle w:val="Compact"/>
        <w:numPr>
          <w:ilvl w:val="0"/>
          <w:numId w:val="1092"/>
        </w:numPr>
      </w:pPr>
      <w:r>
        <w:t xml:space="preserve">This looks a little weird: why should the country be an integer?</w:t>
      </w:r>
    </w:p>
    <w:p>
      <w:pPr>
        <w:pStyle w:val="Compact"/>
        <w:numPr>
          <w:ilvl w:val="1"/>
          <w:numId w:val="1093"/>
        </w:numPr>
      </w:pPr>
      <w:r>
        <w:t xml:space="preserve">Let’s investigate further with</w:t>
      </w:r>
      <w:r>
        <w:t xml:space="preserve"> </w:t>
      </w:r>
      <w:r>
        <w:rPr>
          <w:rStyle w:val="VerbatimChar"/>
        </w:rPr>
        <w:t xml:space="preserve">str()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(gapminder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country)</w:t>
      </w:r>
      <w:r>
        <w:br/>
      </w:r>
      <w:r>
        <w:rPr>
          <w:rStyle w:val="NormalTok"/>
        </w:rPr>
        <w:t xml:space="preserve"> Factor w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NormalTok"/>
        </w:rPr>
        <w:t xml:space="preserve"> levels </w:t>
      </w:r>
      <w:r>
        <w:rPr>
          <w:rStyle w:val="StringTok"/>
        </w:rPr>
        <w:t xml:space="preserve">"Afghanistan"</w:t>
      </w:r>
      <w:r>
        <w:rPr>
          <w:rStyle w:val="NormalTok"/>
        </w:rPr>
        <w:t xml:space="preserve">,..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...</w:t>
      </w:r>
    </w:p>
    <w:p>
      <w:pPr>
        <w:pStyle w:val="Compact"/>
        <w:numPr>
          <w:ilvl w:val="0"/>
          <w:numId w:val="109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column has been read in as a</w:t>
      </w:r>
      <w:r>
        <w:t xml:space="preserve"> </w:t>
      </w:r>
      <w:r>
        <w:rPr>
          <w:rStyle w:val="VerbatimChar"/>
        </w:rPr>
        <w:t xml:space="preserve">factor</w:t>
      </w:r>
    </w:p>
    <w:p>
      <w:pPr>
        <w:pStyle w:val="Compact"/>
        <w:numPr>
          <w:ilvl w:val="1"/>
          <w:numId w:val="1095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factor</w:t>
      </w:r>
      <w:r>
        <w:t xml:space="preserve"> </w:t>
      </w:r>
      <w:r>
        <w:t xml:space="preserve">is a data structure that represents</w:t>
      </w:r>
      <w:r>
        <w:t xml:space="preserve"> </w:t>
      </w:r>
      <w:r>
        <w:rPr>
          <w:i/>
          <w:iCs/>
        </w:rPr>
        <w:t xml:space="preserve">categorical</w:t>
      </w:r>
      <w:r>
        <w:t xml:space="preserve"> </w:t>
      </w:r>
      <w:r>
        <w:t xml:space="preserve">data.</w:t>
      </w:r>
    </w:p>
    <w:p>
      <w:pPr>
        <w:pStyle w:val="Compact"/>
        <w:numPr>
          <w:ilvl w:val="1"/>
          <w:numId w:val="1095"/>
        </w:numPr>
      </w:pPr>
      <w:r>
        <w:t xml:space="preserve">We can see this in the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output we got, as well: both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continent</w:t>
      </w:r>
      <w:r>
        <w:t xml:space="preserve"> </w:t>
      </w:r>
      <w:r>
        <w:t xml:space="preserve">were read in as factors.</w:t>
      </w:r>
    </w:p>
    <w:p>
      <w:pPr>
        <w:pStyle w:val="Compact"/>
        <w:numPr>
          <w:ilvl w:val="1"/>
          <w:numId w:val="1095"/>
        </w:numPr>
      </w:pPr>
      <w:r>
        <w:t xml:space="preserve">This is fine, and is what we actually want.</w:t>
      </w:r>
    </w:p>
    <w:p>
      <w:pPr>
        <w:pStyle w:val="Compact"/>
        <w:numPr>
          <w:ilvl w:val="0"/>
          <w:numId w:val="1094"/>
        </w:numPr>
      </w:pPr>
      <w:r>
        <w:t xml:space="preserve">We can ask about the dimensions of the dataframe with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(gapminder)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1704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6</w:t>
      </w:r>
    </w:p>
    <w:p>
      <w:pPr>
        <w:pStyle w:val="Compact"/>
        <w:numPr>
          <w:ilvl w:val="0"/>
          <w:numId w:val="1096"/>
        </w:numPr>
      </w:pPr>
      <w:r>
        <w:t xml:space="preserve">So there are 1704 rows and 6 columns</w:t>
      </w:r>
    </w:p>
    <w:p>
      <w:pPr>
        <w:pStyle w:val="Compact"/>
        <w:numPr>
          <w:ilvl w:val="0"/>
          <w:numId w:val="1096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produce: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(gapminder)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6</w:t>
      </w:r>
    </w:p>
    <w:p>
      <w:pPr>
        <w:pStyle w:val="Compact"/>
        <w:numPr>
          <w:ilvl w:val="0"/>
          <w:numId w:val="1097"/>
        </w:numPr>
      </w:pPr>
      <w:r>
        <w:t xml:space="preserve">Remember that a dataframe is a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columns, so its length is the number of elements in the list.</w:t>
      </w:r>
    </w:p>
    <w:p>
      <w:pPr>
        <w:pStyle w:val="Compact"/>
        <w:numPr>
          <w:ilvl w:val="1"/>
          <w:numId w:val="1098"/>
        </w:numPr>
      </w:pPr>
      <w:r>
        <w:t xml:space="preserve">There are six columns, so the length of the dataframe is 6.</w:t>
      </w:r>
    </w:p>
    <w:p>
      <w:pPr>
        <w:pStyle w:val="Compact"/>
        <w:numPr>
          <w:ilvl w:val="0"/>
          <w:numId w:val="1097"/>
        </w:numPr>
      </w:pPr>
      <w:r>
        <w:t xml:space="preserve">We can ask specifically for the number of rows and columns, and for other information.</w:t>
      </w:r>
    </w:p>
    <w:p>
      <w:pPr>
        <w:pStyle w:val="Compact"/>
        <w:numPr>
          <w:ilvl w:val="0"/>
          <w:numId w:val="1097"/>
        </w:numPr>
      </w:pPr>
      <w:r>
        <w:t xml:space="preserve">We can also use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 </w:t>
      </w:r>
      <w:r>
        <w:t xml:space="preserve">to summarise the dataframe.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(gapminder)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1704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(gapminder)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6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(gapminder)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"pop"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"continent"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"lifeExp"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"gdpPercap"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(gapminder)</w:t>
      </w:r>
      <w:r>
        <w:br/>
      </w:r>
      <w:r>
        <w:rPr>
          <w:rStyle w:val="NormalTok"/>
        </w:rPr>
        <w:t xml:space="preserve">      country year      pop continent lifeExp gdpPercap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8425333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28.801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779.4453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9240934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30.332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820.8530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1962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10267083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31.997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853.1007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11537966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34.020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836.1971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1972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13079460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36.088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739.9811</w:t>
      </w:r>
    </w:p>
    <w:p>
      <w:r>
        <w:pict>
          <v:rect style="width:0;height:1.5pt" o:hralign="center" o:hrstd="t" o:hr="t"/>
        </w:pict>
      </w:r>
    </w:p>
    <w:bookmarkEnd w:id="33"/>
    <w:bookmarkStart w:id="34" w:name="data-frame-manipulation-with-dplyr"/>
    <w:p>
      <w:pPr>
        <w:pStyle w:val="Heading2"/>
      </w:pPr>
      <w:r>
        <w:t xml:space="preserve">Data Frame Manipulation With</w:t>
      </w:r>
      <w:r>
        <w:t xml:space="preserve"> </w:t>
      </w:r>
      <w:r>
        <w:rPr>
          <w:rStyle w:val="VerbatimChar"/>
        </w:rPr>
        <w:t xml:space="preserve">dplyr</w:t>
      </w:r>
    </w:p>
    <w:p>
      <w:r>
        <w:pict>
          <v:rect style="width:0;height:1.5pt" o:hralign="center" o:hrstd="t" o:hr="t"/>
        </w:pict>
      </w:r>
    </w:p>
    <w:bookmarkEnd w:id="34"/>
    <w:bookmarkStart w:id="35" w:name="learning-objectives-data-frames"/>
    <w:p>
      <w:pPr>
        <w:pStyle w:val="Heading2"/>
      </w:pPr>
      <w:r>
        <w:t xml:space="preserve">Learning Objectives (Data Frames)</w:t>
      </w:r>
    </w:p>
    <w:p>
      <w:pPr>
        <w:numPr>
          <w:ilvl w:val="0"/>
          <w:numId w:val="1099"/>
        </w:numPr>
      </w:pPr>
      <w:r>
        <w:t xml:space="preserve">You’re going to</w:t>
      </w:r>
      <w:r>
        <w:t xml:space="preserve"> </w:t>
      </w:r>
      <w:r>
        <w:rPr>
          <w:b/>
          <w:bCs/>
        </w:rPr>
        <w:t xml:space="preserve">learn to manipulate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data.frame</w:t>
      </w:r>
      <w:r>
        <w:rPr>
          <w:b/>
          <w:bCs/>
        </w:rPr>
        <w:t xml:space="preserve">s with the six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verbs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dplyr</w:t>
      </w:r>
    </w:p>
    <w:p>
      <w:pPr>
        <w:numPr>
          <w:ilvl w:val="0"/>
          <w:numId w:val="1099"/>
        </w:numPr>
      </w:pPr>
      <w:r>
        <w:rPr>
          <w:rStyle w:val="VerbatimChar"/>
        </w:rPr>
        <w:t xml:space="preserve">select()</w:t>
      </w:r>
    </w:p>
    <w:p>
      <w:pPr>
        <w:numPr>
          <w:ilvl w:val="0"/>
          <w:numId w:val="1099"/>
        </w:numPr>
      </w:pPr>
      <w:r>
        <w:rPr>
          <w:rStyle w:val="VerbatimChar"/>
        </w:rPr>
        <w:t xml:space="preserve">filter()</w:t>
      </w:r>
    </w:p>
    <w:p>
      <w:pPr>
        <w:numPr>
          <w:ilvl w:val="0"/>
          <w:numId w:val="1099"/>
        </w:numPr>
      </w:pPr>
      <w:r>
        <w:rPr>
          <w:rStyle w:val="VerbatimChar"/>
        </w:rPr>
        <w:t xml:space="preserve">group_by()</w:t>
      </w:r>
    </w:p>
    <w:p>
      <w:pPr>
        <w:numPr>
          <w:ilvl w:val="0"/>
          <w:numId w:val="1099"/>
        </w:numPr>
      </w:pPr>
      <w:r>
        <w:rPr>
          <w:rStyle w:val="VerbatimChar"/>
        </w:rPr>
        <w:t xml:space="preserve">summarize()</w:t>
      </w:r>
    </w:p>
    <w:p>
      <w:pPr>
        <w:numPr>
          <w:ilvl w:val="0"/>
          <w:numId w:val="1099"/>
        </w:numPr>
      </w:pPr>
      <w:r>
        <w:rPr>
          <w:rStyle w:val="VerbatimChar"/>
        </w:rPr>
        <w:t xml:space="preserve">mutate()</w:t>
      </w:r>
    </w:p>
    <w:p>
      <w:pPr>
        <w:numPr>
          <w:ilvl w:val="0"/>
          <w:numId w:val="1099"/>
        </w:numPr>
      </w:pPr>
      <w:r>
        <w:rPr>
          <w:rStyle w:val="VerbatimChar"/>
        </w:rPr>
        <w:t xml:space="preserve">%&gt;%</w:t>
      </w:r>
      <w:r>
        <w:t xml:space="preserve"> </w:t>
      </w:r>
      <w:r>
        <w:t xml:space="preserve">(pipe)</w:t>
      </w:r>
    </w:p>
    <w:p>
      <w:r>
        <w:pict>
          <v:rect style="width:0;height:1.5pt" o:hralign="center" o:hrstd="t" o:hr="t"/>
        </w:pict>
      </w:r>
    </w:p>
    <w:bookmarkEnd w:id="35"/>
    <w:bookmarkStart w:id="36" w:name="what-and-why-is-dplyr"/>
    <w:p>
      <w:pPr>
        <w:pStyle w:val="Heading2"/>
      </w:pPr>
      <w:r>
        <w:t xml:space="preserve">What and Why is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?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dplyr</w:t>
      </w:r>
      <w:r>
        <w:t xml:space="preserve"> </w:t>
      </w:r>
      <w:r>
        <w:t xml:space="preserve">is a package in the</w:t>
      </w:r>
      <w:r>
        <w:t xml:space="preserve"> </w:t>
      </w:r>
      <w:r>
        <w:rPr>
          <w:b/>
          <w:bCs/>
        </w:rPr>
        <w:t xml:space="preserve">TIDYVERSE</w:t>
      </w:r>
      <w:r>
        <w:t xml:space="preserve">; it exists to enable</w:t>
      </w:r>
      <w:r>
        <w:t xml:space="preserve"> </w:t>
      </w:r>
      <w:r>
        <w:rPr>
          <w:b/>
          <w:bCs/>
        </w:rPr>
        <w:t xml:space="preserve">rapid analysis of data by groups</w:t>
      </w:r>
    </w:p>
    <w:p>
      <w:pPr>
        <w:pStyle w:val="Compact"/>
        <w:numPr>
          <w:ilvl w:val="1"/>
          <w:numId w:val="1101"/>
        </w:numPr>
      </w:pPr>
      <w:r>
        <w:t xml:space="preserve">For example, if we wanted numerical (rather than graphical) analysis of the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data by continent, we’d use</w:t>
      </w:r>
      <w:r>
        <w:t xml:space="preserve"> </w:t>
      </w:r>
      <w:r>
        <w:rPr>
          <w:rStyle w:val="VerbatimChar"/>
        </w:rPr>
        <w:t xml:space="preserve">dplyr</w:t>
      </w:r>
    </w:p>
    <w:p>
      <w:pPr>
        <w:pStyle w:val="Compact"/>
        <w:numPr>
          <w:ilvl w:val="1"/>
          <w:numId w:val="1101"/>
        </w:numPr>
      </w:pPr>
      <w:r>
        <w:t xml:space="preserve">It enables group-level analyses without using repetitive code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AVOIDING REPETITION IMPROVES YOUR CODE</w:t>
      </w:r>
    </w:p>
    <w:p>
      <w:pPr>
        <w:pStyle w:val="Compact"/>
        <w:numPr>
          <w:ilvl w:val="1"/>
          <w:numId w:val="1102"/>
        </w:numPr>
      </w:pPr>
      <w:r>
        <w:t xml:space="preserve">More</w:t>
      </w:r>
      <w:r>
        <w:t xml:space="preserve"> </w:t>
      </w:r>
      <w:r>
        <w:rPr>
          <w:b/>
          <w:bCs/>
        </w:rPr>
        <w:t xml:space="preserve">robust</w:t>
      </w:r>
    </w:p>
    <w:p>
      <w:pPr>
        <w:pStyle w:val="Compact"/>
        <w:numPr>
          <w:ilvl w:val="1"/>
          <w:numId w:val="1102"/>
        </w:numPr>
      </w:pPr>
      <w:r>
        <w:t xml:space="preserve">More</w:t>
      </w:r>
      <w:r>
        <w:t xml:space="preserve"> </w:t>
      </w:r>
      <w:r>
        <w:rPr>
          <w:b/>
          <w:bCs/>
        </w:rPr>
        <w:t xml:space="preserve">readable</w:t>
      </w:r>
    </w:p>
    <w:p>
      <w:pPr>
        <w:pStyle w:val="Compact"/>
        <w:numPr>
          <w:ilvl w:val="1"/>
          <w:numId w:val="1102"/>
        </w:numPr>
      </w:pPr>
      <w:r>
        <w:t xml:space="preserve">More</w:t>
      </w:r>
      <w:r>
        <w:t xml:space="preserve"> </w:t>
      </w:r>
      <w:r>
        <w:rPr>
          <w:b/>
          <w:bCs/>
        </w:rPr>
        <w:t xml:space="preserve">reproducible</w:t>
      </w:r>
    </w:p>
    <w:p>
      <w:r>
        <w:pict>
          <v:rect style="width:0;height:1.5pt" o:hralign="center" o:hrstd="t" o:hr="t"/>
        </w:pict>
      </w:r>
    </w:p>
    <w:bookmarkEnd w:id="36"/>
    <w:bookmarkStart w:id="37" w:name="split-apply-combine"/>
    <w:p>
      <w:pPr>
        <w:pStyle w:val="Heading2"/>
      </w:pPr>
      <w:r>
        <w:t xml:space="preserve">Split-Apply-Combine</w:t>
      </w:r>
    </w:p>
    <w:p>
      <w:pPr>
        <w:numPr>
          <w:ilvl w:val="0"/>
          <w:numId w:val="11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general principle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supports is called</w:t>
      </w:r>
      <w:r>
        <w:t xml:space="preserve"> </w:t>
      </w:r>
      <w:r>
        <w:rPr>
          <w:b/>
          <w:bCs/>
        </w:rPr>
        <w:t xml:space="preserve">SPLIT-APPLY-COMBINE</w:t>
      </w:r>
    </w:p>
    <w:p>
      <w:pPr>
        <w:numPr>
          <w:ilvl w:val="0"/>
          <w:numId w:val="1103"/>
        </w:numPr>
      </w:pPr>
      <w:r>
        <w:t xml:space="preserve">We have a</w:t>
      </w:r>
      <w:r>
        <w:t xml:space="preserve"> </w:t>
      </w:r>
      <w:r>
        <w:rPr>
          <w:b/>
          <w:bCs/>
        </w:rPr>
        <w:t xml:space="preserve">dataset with several groups in a variable</w:t>
      </w:r>
      <w:r>
        <w:t xml:space="preserve"> </w:t>
      </w:r>
      <w:r>
        <w:t xml:space="preserve">(column</w:t>
      </w:r>
      <w:r>
        <w:t xml:space="preserve"> </w:t>
      </w:r>
      <w:r>
        <w:rPr>
          <w:rStyle w:val="VerbatimChar"/>
        </w:rPr>
        <w:t xml:space="preserve">x</w:t>
      </w:r>
      <w:r>
        <w:t xml:space="preserve">)</w:t>
      </w:r>
    </w:p>
    <w:p>
      <w:pPr>
        <w:pStyle w:val="Compact"/>
        <w:numPr>
          <w:ilvl w:val="1"/>
          <w:numId w:val="1104"/>
        </w:numPr>
      </w:pPr>
      <w:r>
        <w:t xml:space="preserve">For example, each patient in our messy data might be a</w:t>
      </w:r>
      <w:r>
        <w:t xml:space="preserve"> </w:t>
      </w:r>
      <w:r>
        <w:t xml:space="preserve">“</w:t>
      </w:r>
      <w:r>
        <w:t xml:space="preserve">group</w:t>
      </w:r>
      <w:r>
        <w:t xml:space="preserve">”</w:t>
      </w:r>
    </w:p>
    <w:p>
      <w:pPr>
        <w:numPr>
          <w:ilvl w:val="0"/>
          <w:numId w:val="1103"/>
        </w:numPr>
      </w:pPr>
      <w:r>
        <w:t xml:space="preserve">We</w:t>
      </w:r>
      <w:r>
        <w:t xml:space="preserve"> </w:t>
      </w:r>
      <w:r>
        <w:rPr>
          <w:b/>
          <w:bCs/>
        </w:rPr>
        <w:t xml:space="preserve">want to perform the same operation on each group, independently</w:t>
      </w:r>
      <w:r>
        <w:t xml:space="preserve"> </w:t>
      </w:r>
      <w:r>
        <w:t xml:space="preserve">- take a mean of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for each group, for example</w:t>
      </w:r>
    </w:p>
    <w:p>
      <w:pPr>
        <w:pStyle w:val="Compact"/>
        <w:numPr>
          <w:ilvl w:val="1"/>
          <w:numId w:val="1105"/>
        </w:numPr>
      </w:pPr>
      <w:r>
        <w:t xml:space="preserve">So we</w:t>
      </w:r>
      <w:r>
        <w:t xml:space="preserve"> </w:t>
      </w:r>
      <w:r>
        <w:rPr>
          <w:b/>
          <w:bCs/>
        </w:rPr>
        <w:t xml:space="preserve">SPLIT</w:t>
      </w:r>
      <w:r>
        <w:t xml:space="preserve"> </w:t>
      </w:r>
      <w:r>
        <w:t xml:space="preserve">the data into groups, on</w:t>
      </w:r>
      <w:r>
        <w:t xml:space="preserve"> </w:t>
      </w:r>
      <w:r>
        <w:rPr>
          <w:rStyle w:val="VerbatimChar"/>
        </w:rPr>
        <w:t xml:space="preserve">x</w:t>
      </w:r>
    </w:p>
    <w:p>
      <w:pPr>
        <w:pStyle w:val="Compact"/>
        <w:numPr>
          <w:ilvl w:val="1"/>
          <w:numId w:val="1105"/>
        </w:numPr>
      </w:pPr>
      <w:r>
        <w:t xml:space="preserve">Then we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the operation (take the mean for each group)</w:t>
      </w:r>
    </w:p>
    <w:p>
      <w:pPr>
        <w:pStyle w:val="Compact"/>
        <w:numPr>
          <w:ilvl w:val="1"/>
          <w:numId w:val="1105"/>
        </w:numPr>
      </w:pPr>
      <w:r>
        <w:t xml:space="preserve">Then we</w:t>
      </w:r>
      <w:r>
        <w:t xml:space="preserve"> </w:t>
      </w:r>
      <w:r>
        <w:rPr>
          <w:b/>
          <w:bCs/>
        </w:rPr>
        <w:t xml:space="preserve">COMBINE</w:t>
      </w:r>
      <w:r>
        <w:t xml:space="preserve"> </w:t>
      </w:r>
      <w:r>
        <w:t xml:space="preserve">the results into a new table</w:t>
      </w:r>
    </w:p>
    <w:p>
      <w:r>
        <w:pict>
          <v:rect style="width:0;height:1.5pt" o:hralign="center" o:hrstd="t" o:hr="t"/>
        </w:pict>
      </w:r>
    </w:p>
    <w:bookmarkEnd w:id="37"/>
    <w:bookmarkStart w:id="38" w:name="select---interactive-demo"/>
    <w:p>
      <w:pPr>
        <w:pStyle w:val="Heading2"/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- Interactive Demo**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DEMO IN CONSOLE</w:t>
      </w:r>
    </w:p>
    <w:p>
      <w:pPr>
        <w:pStyle w:val="Compact"/>
        <w:numPr>
          <w:ilvl w:val="1"/>
          <w:numId w:val="1107"/>
        </w:numPr>
      </w:pPr>
      <w:r>
        <w:t xml:space="preserve">Import</w:t>
      </w:r>
      <w:r>
        <w:t xml:space="preserve"> </w:t>
      </w:r>
      <w:r>
        <w:rPr>
          <w:rStyle w:val="VerbatimChar"/>
        </w:rPr>
        <w:t xml:space="preserve">dplyr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Compact"/>
        <w:numPr>
          <w:ilvl w:val="0"/>
          <w:numId w:val="110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rPr>
          <w:i/>
          <w:iCs/>
        </w:rPr>
        <w:t xml:space="preserve">verb</w:t>
      </w:r>
      <w:r>
        <w:t xml:space="preserve"> </w:t>
      </w:r>
      <w:r>
        <w:rPr>
          <w:b/>
          <w:bCs/>
        </w:rPr>
        <w:t xml:space="preserve">SELECTS COLUMNS</w:t>
      </w:r>
    </w:p>
    <w:p>
      <w:pPr>
        <w:pStyle w:val="Compact"/>
        <w:numPr>
          <w:ilvl w:val="1"/>
          <w:numId w:val="1109"/>
        </w:numPr>
      </w:pPr>
      <w:r>
        <w:rPr>
          <w:b/>
          <w:bCs/>
        </w:rPr>
        <w:t xml:space="preserve">DEMO IN CONSOLE</w:t>
      </w:r>
    </w:p>
    <w:p>
      <w:pPr>
        <w:pStyle w:val="Compact"/>
        <w:numPr>
          <w:ilvl w:val="1"/>
          <w:numId w:val="1109"/>
        </w:numPr>
      </w:pPr>
      <w:r>
        <w:t xml:space="preserve">If we wanted to select only year, country and GDP data from</w:t>
      </w:r>
      <w:r>
        <w:t xml:space="preserve"> </w:t>
      </w:r>
      <w:r>
        <w:rPr>
          <w:rStyle w:val="VerbatimChar"/>
        </w:rPr>
        <w:t xml:space="preserve">gapminder</w:t>
      </w:r>
    </w:p>
    <w:p>
      <w:pPr>
        <w:pStyle w:val="Compact"/>
        <w:numPr>
          <w:ilvl w:val="1"/>
          <w:numId w:val="1109"/>
        </w:numPr>
      </w:pPr>
      <w:r>
        <w:t xml:space="preserve">Specify:</w:t>
      </w:r>
      <w:r>
        <w:t xml:space="preserve"> </w:t>
      </w:r>
      <w:r>
        <w:rPr>
          <w:b/>
          <w:bCs/>
        </w:rPr>
        <w:t xml:space="preserve">data, then columns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(gapminder, year, country, gdpPercap))</w:t>
      </w:r>
      <w:r>
        <w:br/>
      </w:r>
      <w:r>
        <w:rPr>
          <w:rStyle w:val="NormalTok"/>
        </w:rPr>
        <w:t xml:space="preserve">  year     country gdpPercap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779.4453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820.8530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1962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853.1007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836.1971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1972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739.9811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786.1134</w:t>
      </w:r>
    </w:p>
    <w:p>
      <w:pPr>
        <w:pStyle w:val="Compact"/>
        <w:numPr>
          <w:ilvl w:val="0"/>
          <w:numId w:val="1110"/>
        </w:numPr>
      </w:pPr>
      <w:r>
        <w:t xml:space="preserve">Here, we</w:t>
      </w:r>
      <w:r>
        <w:t xml:space="preserve"> </w:t>
      </w:r>
      <w:r>
        <w:rPr>
          <w:b/>
          <w:bCs/>
        </w:rPr>
        <w:t xml:space="preserve">applied a function</w:t>
      </w:r>
      <w:r>
        <w:t xml:space="preserve">, but we can also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PIPE</w:t>
      </w:r>
      <w:r>
        <w:rPr>
          <w:b/>
          <w:bCs/>
        </w:rPr>
        <w:t xml:space="preserve">’</w:t>
      </w:r>
      <w:r>
        <w:rPr>
          <w:b/>
          <w:bCs/>
        </w:rPr>
        <w:t xml:space="preserve"> </w:t>
      </w:r>
      <w:r>
        <w:rPr>
          <w:b/>
          <w:bCs/>
        </w:rPr>
        <w:t xml:space="preserve">DATA FROM ONE VERB TO ANOTHER</w:t>
      </w:r>
    </w:p>
    <w:p>
      <w:pPr>
        <w:pStyle w:val="Compact"/>
        <w:numPr>
          <w:ilvl w:val="1"/>
          <w:numId w:val="1111"/>
        </w:numPr>
      </w:pPr>
      <w:r>
        <w:t xml:space="preserve">These work</w:t>
      </w:r>
      <w:r>
        <w:t xml:space="preserve"> </w:t>
      </w:r>
      <w:r>
        <w:rPr>
          <w:b/>
          <w:bCs/>
        </w:rPr>
        <w:t xml:space="preserve">like pipes in the shell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SPECIAL PIPE SYMBOL: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%&gt;%</w:t>
      </w:r>
    </w:p>
    <w:p>
      <w:pPr>
        <w:pStyle w:val="Compact"/>
        <w:numPr>
          <w:ilvl w:val="1"/>
          <w:numId w:val="1111"/>
        </w:numPr>
      </w:pPr>
      <w:r>
        <w:t xml:space="preserve">Specify</w:t>
      </w:r>
      <w:r>
        <w:t xml:space="preserve"> </w:t>
      </w:r>
      <w:r>
        <w:rPr>
          <w:b/>
          <w:bCs/>
        </w:rPr>
        <w:t xml:space="preserve">only columns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country, gdpPercap)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year     country gdpPercap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779.4453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820.8530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1962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853.1007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836.1971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1972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739.9811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 Afghanistan  </w:t>
      </w:r>
      <w:r>
        <w:rPr>
          <w:rStyle w:val="FloatTok"/>
        </w:rPr>
        <w:t xml:space="preserve">786.1134</w:t>
      </w:r>
    </w:p>
    <w:p>
      <w:r>
        <w:pict>
          <v:rect style="width:0;height:1.5pt" o:hralign="center" o:hrstd="t" o:hr="t"/>
        </w:pict>
      </w:r>
    </w:p>
    <w:bookmarkEnd w:id="38"/>
    <w:bookmarkStart w:id="39" w:name="filter"/>
    <w:p>
      <w:pPr>
        <w:pStyle w:val="Heading2"/>
      </w:pPr>
      <w:r>
        <w:rPr>
          <w:rStyle w:val="VerbatimChar"/>
        </w:rPr>
        <w:t xml:space="preserve">filter()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selects rows on the basis of some condition, or combination of conditions</w:t>
      </w:r>
    </w:p>
    <w:p>
      <w:pPr>
        <w:pStyle w:val="Compact"/>
        <w:numPr>
          <w:ilvl w:val="1"/>
          <w:numId w:val="1113"/>
        </w:numPr>
      </w:pPr>
      <w:r>
        <w:t xml:space="preserve">We can</w:t>
      </w:r>
      <w:r>
        <w:t xml:space="preserve"> </w:t>
      </w:r>
      <w:r>
        <w:rPr>
          <w:b/>
          <w:bCs/>
        </w:rPr>
        <w:t xml:space="preserve">use it as a function, with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pipes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DEMO IN CONSOLE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(gapminder, continent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"Europe"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country year     pop continent lifeExp gdpPercap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Albania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1282697</w:t>
      </w:r>
      <w:r>
        <w:rPr>
          <w:rStyle w:val="NormalTok"/>
        </w:rPr>
        <w:t xml:space="preserve">    Europe   </w:t>
      </w:r>
      <w:r>
        <w:rPr>
          <w:rStyle w:val="FloatTok"/>
        </w:rPr>
        <w:t xml:space="preserve">55.23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1601.056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Albania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1476505</w:t>
      </w:r>
      <w:r>
        <w:rPr>
          <w:rStyle w:val="NormalTok"/>
        </w:rPr>
        <w:t xml:space="preserve">    Europe   </w:t>
      </w:r>
      <w:r>
        <w:rPr>
          <w:rStyle w:val="FloatTok"/>
        </w:rPr>
        <w:t xml:space="preserve">59.28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1942.284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Albania </w:t>
      </w:r>
      <w:r>
        <w:rPr>
          <w:rStyle w:val="DecValTok"/>
        </w:rPr>
        <w:t xml:space="preserve">1962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1728137</w:t>
      </w:r>
      <w:r>
        <w:rPr>
          <w:rStyle w:val="NormalTok"/>
        </w:rPr>
        <w:t xml:space="preserve">    Europe   </w:t>
      </w:r>
      <w:r>
        <w:rPr>
          <w:rStyle w:val="FloatTok"/>
        </w:rPr>
        <w:t xml:space="preserve">64.82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2312.889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Albania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1984060</w:t>
      </w:r>
      <w:r>
        <w:rPr>
          <w:rStyle w:val="NormalTok"/>
        </w:rPr>
        <w:t xml:space="preserve">    Europe   </w:t>
      </w:r>
      <w:r>
        <w:rPr>
          <w:rStyle w:val="FloatTok"/>
        </w:rPr>
        <w:t xml:space="preserve">66.22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2760.197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Albania </w:t>
      </w:r>
      <w:r>
        <w:rPr>
          <w:rStyle w:val="DecValTok"/>
        </w:rPr>
        <w:t xml:space="preserve">1972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2263554</w:t>
      </w:r>
      <w:r>
        <w:rPr>
          <w:rStyle w:val="NormalTok"/>
        </w:rPr>
        <w:t xml:space="preserve">    Europe   </w:t>
      </w:r>
      <w:r>
        <w:rPr>
          <w:rStyle w:val="FloatTok"/>
        </w:rPr>
        <w:t xml:space="preserve">67.69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3313.422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Albania 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2509048</w:t>
      </w:r>
      <w:r>
        <w:rPr>
          <w:rStyle w:val="NormalTok"/>
        </w:rPr>
        <w:t xml:space="preserve">    Europe   </w:t>
      </w:r>
      <w:r>
        <w:rPr>
          <w:rStyle w:val="FloatTok"/>
        </w:rPr>
        <w:t xml:space="preserve">68.93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3533.004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DEMO IN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gapminder.R</w:t>
      </w:r>
      <w:r>
        <w:t xml:space="preserve">)</w:t>
      </w:r>
    </w:p>
    <w:p>
      <w:pPr>
        <w:pStyle w:val="Compact"/>
        <w:numPr>
          <w:ilvl w:val="1"/>
          <w:numId w:val="1115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advantage of pipes</w:t>
      </w:r>
      <w:r>
        <w:t xml:space="preserve"> </w:t>
      </w:r>
      <w:r>
        <w:t xml:space="preserve">is that they make chaining</w:t>
      </w:r>
      <w:r>
        <w:t xml:space="preserve"> </w:t>
      </w:r>
      <w:r>
        <w:rPr>
          <w:i/>
          <w:iCs/>
        </w:rPr>
        <w:t xml:space="preserve">verbs</w:t>
      </w:r>
      <w:r>
        <w:t xml:space="preserve"> </w:t>
      </w:r>
      <w:r>
        <w:t xml:space="preserve">together</w:t>
      </w:r>
      <w:r>
        <w:t xml:space="preserve"> </w:t>
      </w:r>
      <w:r>
        <w:rPr>
          <w:b/>
          <w:bCs/>
        </w:rPr>
        <w:t xml:space="preserve">MORE READABLE</w:t>
      </w:r>
    </w:p>
    <w:p>
      <w:pPr>
        <w:pStyle w:val="Compact"/>
        <w:numPr>
          <w:ilvl w:val="1"/>
          <w:numId w:val="1115"/>
        </w:numPr>
      </w:pPr>
      <w:r>
        <w:rPr>
          <w:b/>
          <w:bCs/>
        </w:rPr>
        <w:t xml:space="preserve">END THE LINES WITH THE PIPE SYMBOL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knows that there’s a continuation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Run</w:t>
      </w:r>
      <w:r>
        <w:t xml:space="preserve"> </w:t>
      </w:r>
      <w:r>
        <w:t xml:space="preserve">the lines and</w:t>
      </w:r>
      <w:r>
        <w:t xml:space="preserve"> </w:t>
      </w:r>
      <w:r>
        <w:rPr>
          <w:b/>
          <w:bCs/>
        </w:rPr>
        <w:t xml:space="preserve">check the output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Environment</w:t>
      </w:r>
    </w:p>
    <w:p>
      <w:pPr>
        <w:pStyle w:val="SourceCode"/>
      </w:pPr>
      <w:r>
        <w:rPr>
          <w:rStyle w:val="CommentTok"/>
        </w:rPr>
        <w:t xml:space="preserve"># Select gdpPercap by country and year, only for Europe</w:t>
      </w:r>
      <w:r>
        <w:br/>
      </w:r>
      <w:r>
        <w:rPr>
          <w:rStyle w:val="NormalTok"/>
        </w:rPr>
        <w:t xml:space="preserve">eurodata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(continent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country, gdpPercap)</w:t>
      </w:r>
    </w:p>
    <w:p>
      <w:r>
        <w:pict>
          <v:rect style="width:0;height:1.5pt" o:hralign="center" o:hrstd="t" o:hr="t"/>
        </w:pict>
      </w:r>
    </w:p>
    <w:bookmarkEnd w:id="39"/>
    <w:bookmarkStart w:id="43" w:name="challenge"/>
    <w:p>
      <w:pPr>
        <w:pStyle w:val="Heading2"/>
      </w:pPr>
      <w:r>
        <w:t xml:space="preserve">Challenge</w:t>
      </w:r>
    </w:p>
    <w:p>
      <w:pPr>
        <w:pStyle w:val="SourceCode"/>
      </w:pPr>
      <w:r>
        <w:rPr>
          <w:rStyle w:val="CommentTok"/>
        </w:rPr>
        <w:t xml:space="preserve"># Select life expectancy by country and year, only for Africa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afrodata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(continent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country, lifeExp)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(afrodata)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624</w:t>
      </w:r>
    </w:p>
    <w:p>
      <w:pPr>
        <w:pStyle w:val="CaptionedFigure"/>
      </w:pPr>
      <w:r>
        <w:drawing>
          <wp:inline>
            <wp:extent cx="5334000" cy="595185"/>
            <wp:effectExtent b="0" l="0" r="0" t="0"/>
            <wp:docPr descr="images/red_green_sticky.png" title="" id="41" name="Picture"/>
            <a:graphic>
              <a:graphicData uri="http://schemas.openxmlformats.org/drawingml/2006/picture">
                <pic:pic>
                  <pic:nvPicPr>
                    <pic:cNvPr descr="images/red_green_sticky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images/red_green_sticky.png</w:t>
      </w:r>
    </w:p>
    <w:p>
      <w:r>
        <w:pict>
          <v:rect style="width:0;height:1.5pt" o:hralign="center" o:hrstd="t" o:hr="t"/>
        </w:pict>
      </w:r>
    </w:p>
    <w:bookmarkEnd w:id="43"/>
    <w:bookmarkStart w:id="44" w:name="group_by"/>
    <w:p>
      <w:pPr>
        <w:pStyle w:val="Heading2"/>
      </w:pPr>
      <w:r>
        <w:rPr>
          <w:rStyle w:val="VerbatimChar"/>
        </w:rPr>
        <w:t xml:space="preserve">group_by()</w:t>
      </w:r>
    </w:p>
    <w:p>
      <w:pPr>
        <w:pStyle w:val="Compact"/>
        <w:numPr>
          <w:ilvl w:val="0"/>
          <w:numId w:val="111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rPr>
          <w:i/>
          <w:iCs/>
        </w:rPr>
        <w:t xml:space="preserve">verb</w:t>
      </w:r>
      <w:r>
        <w:t xml:space="preserve"> </w:t>
      </w:r>
      <w:r>
        <w:rPr>
          <w:b/>
          <w:bCs/>
        </w:rPr>
        <w:t xml:space="preserve">SPLITS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data.frame</w:t>
      </w:r>
      <w:r>
        <w:rPr>
          <w:b/>
          <w:bCs/>
        </w:rPr>
        <w:t xml:space="preserve">s INTO GROUPS ON A VARIABLE/COLUMN PROPERTY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DEMO IN CONSOLE</w:t>
      </w:r>
    </w:p>
    <w:p>
      <w:pPr>
        <w:pStyle w:val="Compact"/>
        <w:numPr>
          <w:ilvl w:val="1"/>
          <w:numId w:val="1117"/>
        </w:numPr>
      </w:pPr>
      <w:r>
        <w:t xml:space="preserve">It returns a</w:t>
      </w:r>
      <w:r>
        <w:t xml:space="preserve"> </w:t>
      </w:r>
      <w:r>
        <w:rPr>
          <w:rStyle w:val="VerbatimChar"/>
          <w:b/>
          <w:bCs/>
        </w:rPr>
        <w:t xml:space="preserve">tibble</w:t>
      </w:r>
      <w:r>
        <w:t xml:space="preserve"> </w:t>
      </w:r>
      <w:r>
        <w:t xml:space="preserve">- a table with extra metadata describing the groups in the table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(gapminder, continent)</w:t>
      </w:r>
      <w:r>
        <w:br/>
      </w:r>
      <w:r>
        <w:rPr>
          <w:rStyle w:val="CommentTok"/>
        </w:rPr>
        <w:t xml:space="preserve"># A tibble: 1,704 x 6</w:t>
      </w:r>
      <w:r>
        <w:br/>
      </w:r>
      <w:r>
        <w:rPr>
          <w:rStyle w:val="CommentTok"/>
        </w:rPr>
        <w:t xml:space="preserve"># Groups:   continent [5]</w:t>
      </w:r>
      <w:r>
        <w:br/>
      </w:r>
      <w:r>
        <w:rPr>
          <w:rStyle w:val="NormalTok"/>
        </w:rPr>
        <w:t xml:space="preserve">       country  year      pop continent lifeExp gdpPercap</w:t>
      </w:r>
      <w:r>
        <w:br/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fctr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int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dbl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fctr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dbl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dbl</w:t>
      </w:r>
      <w:r>
        <w:rPr>
          <w:rStyle w:val="SpecialCharTok"/>
        </w:rPr>
        <w:t xml:space="preserve">&gt;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Afghanistan 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8425333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28.801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779.4453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Afghanistan 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9240934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30.332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820.8530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Afghanistan  </w:t>
      </w:r>
      <w:r>
        <w:rPr>
          <w:rStyle w:val="DecValTok"/>
        </w:rPr>
        <w:t xml:space="preserve">1962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10267083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31.997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853.1007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Afghanistan 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11537966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34.020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836.1971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Afghanistan  </w:t>
      </w:r>
      <w:r>
        <w:rPr>
          <w:rStyle w:val="DecValTok"/>
        </w:rPr>
        <w:t xml:space="preserve">1972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13079460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36.088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739.9811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Afghanistan  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14880372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38.438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786.1134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Afghanistan  </w:t>
      </w:r>
      <w:r>
        <w:rPr>
          <w:rStyle w:val="DecValTok"/>
        </w:rPr>
        <w:t xml:space="preserve">1982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12881816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39.854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978.0114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Afghanistan  </w:t>
      </w:r>
      <w:r>
        <w:rPr>
          <w:rStyle w:val="DecValTok"/>
        </w:rPr>
        <w:t xml:space="preserve">1987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13867957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40.822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852.3959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Afghanistan  </w:t>
      </w:r>
      <w:r>
        <w:rPr>
          <w:rStyle w:val="DecValTok"/>
        </w:rPr>
        <w:t xml:space="preserve">1992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16317921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41.674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649.3414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 Afghanistan  </w:t>
      </w:r>
      <w:r>
        <w:rPr>
          <w:rStyle w:val="DecValTok"/>
        </w:rPr>
        <w:t xml:space="preserve">1997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22227415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41.763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635.3414</w:t>
      </w:r>
      <w:r>
        <w:br/>
      </w:r>
      <w:r>
        <w:rPr>
          <w:rStyle w:val="CommentTok"/>
        </w:rPr>
        <w:t xml:space="preserve"># ... with 1,694 more rows</w:t>
      </w:r>
    </w:p>
    <w:p>
      <w:r>
        <w:pict>
          <v:rect style="width:0;height:1.5pt" o:hralign="center" o:hrstd="t" o:hr="t"/>
        </w:pict>
      </w:r>
    </w:p>
    <w:bookmarkEnd w:id="44"/>
    <w:bookmarkStart w:id="45" w:name="summarize"/>
    <w:p>
      <w:pPr>
        <w:pStyle w:val="Heading2"/>
      </w:pPr>
      <w:r>
        <w:rPr>
          <w:rStyle w:val="VerbatimChar"/>
        </w:rPr>
        <w:t xml:space="preserve">summarize()</w:t>
      </w:r>
    </w:p>
    <w:p>
      <w:pPr>
        <w:numPr>
          <w:ilvl w:val="0"/>
          <w:numId w:val="111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combination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group_by()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summarize()</w:t>
      </w:r>
      <w:r>
        <w:rPr>
          <w:b/>
          <w:bCs/>
        </w:rPr>
        <w:t xml:space="preserve"> </w:t>
      </w:r>
      <w:r>
        <w:rPr>
          <w:b/>
          <w:bCs/>
        </w:rPr>
        <w:t xml:space="preserve">is very powerful</w:t>
      </w:r>
    </w:p>
    <w:p>
      <w:pPr>
        <w:pStyle w:val="Compact"/>
        <w:numPr>
          <w:ilvl w:val="1"/>
          <w:numId w:val="1119"/>
        </w:numPr>
      </w:pPr>
      <w:r>
        <w:t xml:space="preserve">We can</w:t>
      </w:r>
      <w:r>
        <w:t xml:space="preserve"> </w:t>
      </w:r>
      <w:r>
        <w:rPr>
          <w:b/>
          <w:bCs/>
        </w:rPr>
        <w:t xml:space="preserve">CREATE NEW VARIABLES</w:t>
      </w:r>
      <w:r>
        <w:t xml:space="preserve"> </w:t>
      </w:r>
      <w:r>
        <w:t xml:space="preserve">using functions that repeat for each group</w:t>
      </w:r>
    </w:p>
    <w:p>
      <w:pPr>
        <w:numPr>
          <w:ilvl w:val="0"/>
          <w:numId w:val="1118"/>
        </w:numPr>
      </w:pPr>
      <w:r>
        <w:t xml:space="preserve">Here, we’ve split the original table into three groups, and now</w:t>
      </w:r>
      <w:r>
        <w:t xml:space="preserve"> </w:t>
      </w:r>
      <w:r>
        <w:rPr>
          <w:b/>
          <w:bCs/>
        </w:rPr>
        <w:t xml:space="preserve">CREATE A NEW VARIABLE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mean_b</w:t>
      </w:r>
      <w:r>
        <w:rPr>
          <w:b/>
          <w:bCs/>
        </w:rPr>
        <w:t xml:space="preserve"> </w:t>
      </w:r>
      <w:r>
        <w:rPr>
          <w:b/>
          <w:bCs/>
        </w:rPr>
        <w:t xml:space="preserve">THAT IS FILLED BY CALCULATING THE MEAN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</w:t>
      </w:r>
    </w:p>
    <w:p>
      <w:pPr>
        <w:numPr>
          <w:ilvl w:val="0"/>
          <w:numId w:val="1118"/>
        </w:numPr>
      </w:pPr>
      <w:r>
        <w:rPr>
          <w:b/>
          <w:bCs/>
        </w:rPr>
        <w:t xml:space="preserve">DEMO IN SCRIPT</w:t>
      </w:r>
    </w:p>
    <w:p>
      <w:pPr>
        <w:pStyle w:val="Compact"/>
        <w:numPr>
          <w:ilvl w:val="1"/>
          <w:numId w:val="1120"/>
        </w:numPr>
      </w:pPr>
      <w:r>
        <w:t xml:space="preserve">We use the same principle to</w:t>
      </w:r>
      <w:r>
        <w:t xml:space="preserve"> </w:t>
      </w:r>
      <w:r>
        <w:rPr>
          <w:b/>
          <w:bCs/>
        </w:rPr>
        <w:t xml:space="preserve">calculate mean GDP per continent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Produce table of mean GDP by continent</w:t>
      </w:r>
      <w:r>
        <w:br/>
      </w:r>
      <w:r>
        <w:rPr>
          <w:rStyle w:val="ErrorTok"/>
        </w:rPr>
        <w:t xml:space="preserve">&gt;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(continent) </w:t>
      </w:r>
      <w:r>
        <w:rPr>
          <w:rStyle w:val="SpecialCharTok"/>
        </w:rPr>
        <w:t xml:space="preserve">%&gt;%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meangdpPercap=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(gdpPercap))</w:t>
      </w:r>
      <w:r>
        <w:br/>
      </w:r>
      <w:r>
        <w:rPr>
          <w:rStyle w:val="CommentTok"/>
        </w:rPr>
        <w:t xml:space="preserve"># A tibble: 5 x 2</w:t>
      </w:r>
      <w:r>
        <w:br/>
      </w:r>
      <w:r>
        <w:rPr>
          <w:rStyle w:val="NormalTok"/>
        </w:rPr>
        <w:t xml:space="preserve">  continent meangdpPercap</w:t>
      </w:r>
      <w:r>
        <w:br/>
      </w:r>
      <w:r>
        <w:rPr>
          <w:rStyle w:val="NormalTok"/>
        </w:rPr>
        <w:t xml:space="preserve">   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fctr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dbl</w:t>
      </w:r>
      <w:r>
        <w:rPr>
          <w:rStyle w:val="SpecialCharTok"/>
        </w:rPr>
        <w:t xml:space="preserve">&gt;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Africa      </w:t>
      </w:r>
      <w:r>
        <w:rPr>
          <w:rStyle w:val="FloatTok"/>
        </w:rPr>
        <w:t xml:space="preserve">2193.755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Americas      </w:t>
      </w:r>
      <w:r>
        <w:rPr>
          <w:rStyle w:val="FloatTok"/>
        </w:rPr>
        <w:t xml:space="preserve">7136.110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Asia      </w:t>
      </w:r>
      <w:r>
        <w:rPr>
          <w:rStyle w:val="FloatTok"/>
        </w:rPr>
        <w:t xml:space="preserve">7902.150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Europe     </w:t>
      </w:r>
      <w:r>
        <w:rPr>
          <w:rStyle w:val="FloatTok"/>
        </w:rPr>
        <w:t xml:space="preserve">14469.476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Oceania     </w:t>
      </w:r>
      <w:r>
        <w:rPr>
          <w:rStyle w:val="FloatTok"/>
        </w:rPr>
        <w:t xml:space="preserve">18621.609</w:t>
      </w:r>
    </w:p>
    <w:p>
      <w:r>
        <w:pict>
          <v:rect style="width:0;height:1.5pt" o:hralign="center" o:hrstd="t" o:hr="t"/>
        </w:pict>
      </w:r>
    </w:p>
    <w:bookmarkEnd w:id="45"/>
    <w:bookmarkStart w:id="48" w:name="challenge-13"/>
    <w:p>
      <w:pPr>
        <w:pStyle w:val="Heading2"/>
      </w:pPr>
      <w:r>
        <w:t xml:space="preserve">Challenge 13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IN THE SCRIPT</w:t>
      </w:r>
    </w:p>
    <w:p>
      <w:pPr>
        <w:pStyle w:val="SourceCode"/>
      </w:pPr>
      <w:r>
        <w:rPr>
          <w:rStyle w:val="CommentTok"/>
        </w:rPr>
        <w:t xml:space="preserve"># Find average life expectancy by nation</w:t>
      </w:r>
      <w:r>
        <w:br/>
      </w:r>
      <w:r>
        <w:rPr>
          <w:rStyle w:val="NormalTok"/>
        </w:rPr>
        <w:t xml:space="preserve">avg_lifexp_country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(country)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meanlifeExp=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(lifeExp))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IN THE CONSOLE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avg_lifexp_country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(meanlifeExp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(meanlifeExp))</w:t>
      </w:r>
      <w:r>
        <w:br/>
      </w:r>
      <w:r>
        <w:rPr>
          <w:rStyle w:val="CommentTok"/>
        </w:rPr>
        <w:t xml:space="preserve"># A tibble: 1 × 2</w:t>
      </w:r>
      <w:r>
        <w:br/>
      </w:r>
      <w:r>
        <w:rPr>
          <w:rStyle w:val="NormalTok"/>
        </w:rPr>
        <w:t xml:space="preserve">  country      meanlifeExp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chr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dbl</w:t>
      </w:r>
      <w:r>
        <w:rPr>
          <w:rStyle w:val="SpecialCharTok"/>
        </w:rPr>
        <w:t xml:space="preserve">&gt;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Sierra Leone        </w:t>
      </w:r>
      <w:r>
        <w:rPr>
          <w:rStyle w:val="FloatTok"/>
        </w:rPr>
        <w:t xml:space="preserve">36.8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avg_lifexp_country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(meanlifeExp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(meanlifeExp))</w:t>
      </w:r>
      <w:r>
        <w:br/>
      </w:r>
      <w:r>
        <w:rPr>
          <w:rStyle w:val="CommentTok"/>
        </w:rPr>
        <w:t xml:space="preserve"># A tibble: 1 × 2</w:t>
      </w:r>
      <w:r>
        <w:br/>
      </w:r>
      <w:r>
        <w:rPr>
          <w:rStyle w:val="NormalTok"/>
        </w:rPr>
        <w:t xml:space="preserve">  country meanlifeExp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chr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dbl</w:t>
      </w:r>
      <w:r>
        <w:rPr>
          <w:rStyle w:val="SpecialCharTok"/>
        </w:rPr>
        <w:t xml:space="preserve">&gt;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Iceland        </w:t>
      </w:r>
      <w:r>
        <w:rPr>
          <w:rStyle w:val="FloatTok"/>
        </w:rPr>
        <w:t xml:space="preserve">76.5</w:t>
      </w:r>
    </w:p>
    <w:p>
      <w:pPr>
        <w:pStyle w:val="CaptionedFigure"/>
      </w:pPr>
      <w:r>
        <w:drawing>
          <wp:inline>
            <wp:extent cx="5334000" cy="595185"/>
            <wp:effectExtent b="0" l="0" r="0" t="0"/>
            <wp:docPr descr="images/red_green_sticky.png" title="" id="46" name="Picture"/>
            <a:graphic>
              <a:graphicData uri="http://schemas.openxmlformats.org/drawingml/2006/picture">
                <pic:pic>
                  <pic:nvPicPr>
                    <pic:cNvPr descr="images/red_green_sticky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images/red_green_sticky.png</w:t>
      </w:r>
    </w:p>
    <w:p>
      <w:r>
        <w:pict>
          <v:rect style="width:0;height:1.5pt" o:hralign="center" o:hrstd="t" o:hr="t"/>
        </w:pict>
      </w:r>
    </w:p>
    <w:bookmarkEnd w:id="48"/>
    <w:bookmarkStart w:id="49" w:name="count-and-n"/>
    <w:p>
      <w:pPr>
        <w:pStyle w:val="Heading2"/>
      </w:pPr>
      <w:r>
        <w:rPr>
          <w:rStyle w:val="VerbatimChar"/>
        </w:rPr>
        <w:t xml:space="preserve">count()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n()</w:t>
      </w:r>
    </w:p>
    <w:p>
      <w:pPr>
        <w:numPr>
          <w:ilvl w:val="0"/>
          <w:numId w:val="1123"/>
        </w:numPr>
      </w:pPr>
      <w:r>
        <w:t xml:space="preserve">Two other useful functions are related to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  <w:b/>
          <w:bCs/>
        </w:rPr>
        <w:t xml:space="preserve">count()</w:t>
      </w:r>
      <w:r>
        <w:rPr>
          <w:b/>
          <w:bCs/>
        </w:rPr>
        <w:t xml:space="preserve"> </w:t>
      </w:r>
      <w:r>
        <w:rPr>
          <w:b/>
          <w:bCs/>
        </w:rPr>
        <w:t xml:space="preserve">reports a new table of counts by group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  <w:b/>
          <w:bCs/>
        </w:rPr>
        <w:t xml:space="preserve">n()</w:t>
      </w:r>
      <w:r>
        <w:rPr>
          <w:b/>
          <w:bCs/>
        </w:rPr>
        <w:t xml:space="preserve"> </w:t>
      </w:r>
      <w:r>
        <w:rPr>
          <w:b/>
          <w:bCs/>
        </w:rPr>
        <w:t xml:space="preserve">is used to represent the count of rows, when calculating new values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summarize()</w:t>
      </w:r>
    </w:p>
    <w:p>
      <w:pPr>
        <w:numPr>
          <w:ilvl w:val="0"/>
          <w:numId w:val="1123"/>
        </w:numPr>
      </w:pPr>
      <w:r>
        <w:rPr>
          <w:b/>
          <w:bCs/>
        </w:rPr>
        <w:t xml:space="preserve">DEMO IN CONSOLE</w:t>
      </w:r>
    </w:p>
    <w:p>
      <w:pPr>
        <w:numPr>
          <w:ilvl w:val="0"/>
          <w:numId w:val="1123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standard error is (std dev)/sqrt(n)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(continent,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 tibble: 5 x 2</w:t>
      </w:r>
      <w:r>
        <w:br/>
      </w:r>
      <w:r>
        <w:rPr>
          <w:rStyle w:val="NormalTok"/>
        </w:rPr>
        <w:t xml:space="preserve">  continent     n</w:t>
      </w:r>
      <w:r>
        <w:br/>
      </w:r>
      <w:r>
        <w:rPr>
          <w:rStyle w:val="NormalTok"/>
        </w:rPr>
        <w:t xml:space="preserve">   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fctr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int</w:t>
      </w:r>
      <w:r>
        <w:rPr>
          <w:rStyle w:val="SpecialCharTok"/>
        </w:rPr>
        <w:t xml:space="preserve">&gt;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Africa    </w:t>
      </w:r>
      <w:r>
        <w:rPr>
          <w:rStyle w:val="DecValTok"/>
        </w:rPr>
        <w:t xml:space="preserve">52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Asia    </w:t>
      </w:r>
      <w:r>
        <w:rPr>
          <w:rStyle w:val="DecValTok"/>
        </w:rPr>
        <w:t xml:space="preserve">33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Europe    </w:t>
      </w:r>
      <w:r>
        <w:rPr>
          <w:rStyle w:val="DecValTok"/>
        </w:rPr>
        <w:t xml:space="preserve">30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Americas    </w:t>
      </w:r>
      <w:r>
        <w:rPr>
          <w:rStyle w:val="DecValTok"/>
        </w:rPr>
        <w:t xml:space="preserve">25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Oceania     </w:t>
      </w:r>
      <w:r>
        <w:rPr>
          <w:rStyle w:val="DecValTok"/>
        </w:rPr>
        <w:t xml:space="preserve">2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(continent)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se_lifeExp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(lifeExp)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()))</w:t>
      </w:r>
      <w:r>
        <w:br/>
      </w:r>
      <w:r>
        <w:rPr>
          <w:rStyle w:val="CommentTok"/>
        </w:rPr>
        <w:t xml:space="preserve"># A tibble: 5 x 2</w:t>
      </w:r>
      <w:r>
        <w:br/>
      </w:r>
      <w:r>
        <w:rPr>
          <w:rStyle w:val="NormalTok"/>
        </w:rPr>
        <w:t xml:space="preserve">  continent se_lifeExp</w:t>
      </w:r>
      <w:r>
        <w:br/>
      </w:r>
      <w:r>
        <w:rPr>
          <w:rStyle w:val="NormalTok"/>
        </w:rPr>
        <w:t xml:space="preserve">   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fctr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dbl</w:t>
      </w:r>
      <w:r>
        <w:rPr>
          <w:rStyle w:val="SpecialCharTok"/>
        </w:rPr>
        <w:t xml:space="preserve">&gt;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Africa  </w:t>
      </w:r>
      <w:r>
        <w:rPr>
          <w:rStyle w:val="FloatTok"/>
        </w:rPr>
        <w:t xml:space="preserve">0.3663016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Americas  </w:t>
      </w:r>
      <w:r>
        <w:rPr>
          <w:rStyle w:val="FloatTok"/>
        </w:rPr>
        <w:t xml:space="preserve">0.5395389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0.5962151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Europe  </w:t>
      </w:r>
      <w:r>
        <w:rPr>
          <w:rStyle w:val="FloatTok"/>
        </w:rPr>
        <w:t xml:space="preserve">0.2863536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Oceania  </w:t>
      </w:r>
      <w:r>
        <w:rPr>
          <w:rStyle w:val="FloatTok"/>
        </w:rPr>
        <w:t xml:space="preserve">0.7747759</w:t>
      </w:r>
    </w:p>
    <w:p>
      <w:r>
        <w:pict>
          <v:rect style="width:0;height:1.5pt" o:hralign="center" o:hrstd="t" o:hr="t"/>
        </w:pict>
      </w:r>
    </w:p>
    <w:bookmarkEnd w:id="49"/>
    <w:bookmarkStart w:id="50" w:name="mutate"/>
    <w:p>
      <w:pPr>
        <w:pStyle w:val="Heading2"/>
      </w:pPr>
      <w:r>
        <w:rPr>
          <w:rStyle w:val="VerbatimChar"/>
        </w:rPr>
        <w:t xml:space="preserve">mutate()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  <w:b/>
          <w:bCs/>
        </w:rPr>
        <w:t xml:space="preserve">mutate()</w:t>
      </w:r>
      <w:r>
        <w:rPr>
          <w:b/>
          <w:bCs/>
        </w:rPr>
        <w:t xml:space="preserve"> </w:t>
      </w:r>
      <w:r>
        <w:rPr>
          <w:b/>
          <w:bCs/>
        </w:rPr>
        <w:t xml:space="preserve">CALCULATES NEW VARIABLES (COLUMNS) ON THE BASIS OF EXISTING COLUMNS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DEMO IN SCRIPT</w:t>
      </w:r>
    </w:p>
    <w:p>
      <w:pPr>
        <w:pStyle w:val="Compact"/>
        <w:numPr>
          <w:ilvl w:val="1"/>
          <w:numId w:val="1126"/>
        </w:numPr>
      </w:pPr>
      <w:r>
        <w:t xml:space="preserve">Say we want to calculate the</w:t>
      </w:r>
      <w:r>
        <w:t xml:space="preserve"> </w:t>
      </w:r>
      <w:r>
        <w:rPr>
          <w:b/>
          <w:bCs/>
        </w:rPr>
        <w:t xml:space="preserve">total GDP of each nation, each year, in $bn</w:t>
      </w:r>
    </w:p>
    <w:p>
      <w:pPr>
        <w:pStyle w:val="Compact"/>
        <w:numPr>
          <w:ilvl w:val="1"/>
          <w:numId w:val="1126"/>
        </w:numPr>
      </w:pPr>
      <w:r>
        <w:t xml:space="preserve">We’d multiply the GDP per capita by the total population, and divide by 1bn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INSPECT THE OUTPUT</w:t>
      </w:r>
    </w:p>
    <w:p>
      <w:pPr>
        <w:pStyle w:val="Compact"/>
        <w:numPr>
          <w:ilvl w:val="1"/>
          <w:numId w:val="1127"/>
        </w:numPr>
      </w:pPr>
      <w:r>
        <w:t xml:space="preserve">We have a new data table, which is the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data, plus an extra column</w:t>
      </w:r>
    </w:p>
    <w:p>
      <w:pPr>
        <w:pStyle w:val="SourceCode"/>
      </w:pPr>
      <w:r>
        <w:rPr>
          <w:rStyle w:val="CommentTok"/>
        </w:rPr>
        <w:t xml:space="preserve"># Calculate GDP in $billion</w:t>
      </w:r>
      <w:r>
        <w:br/>
      </w:r>
      <w:r>
        <w:rPr>
          <w:rStyle w:val="NormalTok"/>
        </w:rPr>
        <w:t xml:space="preserve">gdp_bill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gdp_billion =</w:t>
      </w:r>
      <w:r>
        <w:rPr>
          <w:rStyle w:val="NormalTok"/>
        </w:rPr>
        <w:t xml:space="preserve"> gdpPercap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pop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WE CAN CHAIN ALL THESE OPERATIONS TOGETHER WITH PIPES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We can calculate several summaries in a single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summarize()</w:t>
      </w:r>
      <w:r>
        <w:rPr>
          <w:b/>
          <w:bCs/>
        </w:rPr>
        <w:t xml:space="preserve"> </w:t>
      </w:r>
      <w:r>
        <w:rPr>
          <w:b/>
          <w:bCs/>
        </w:rPr>
        <w:t xml:space="preserve">command</w:t>
      </w:r>
    </w:p>
    <w:p>
      <w:pPr>
        <w:pStyle w:val="Compact"/>
        <w:numPr>
          <w:ilvl w:val="0"/>
          <w:numId w:val="1128"/>
        </w:numPr>
      </w:pPr>
      <w:r>
        <w:t xml:space="preserve">We can use the output of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command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DEMO IN SCRIPT</w:t>
      </w:r>
    </w:p>
    <w:p>
      <w:pPr>
        <w:pStyle w:val="Compact"/>
        <w:numPr>
          <w:ilvl w:val="1"/>
          <w:numId w:val="1129"/>
        </w:numPr>
      </w:pPr>
      <w:r>
        <w:t xml:space="preserve">We’re going to calculate the</w:t>
      </w:r>
      <w:r>
        <w:t xml:space="preserve"> </w:t>
      </w:r>
      <w:r>
        <w:rPr>
          <w:b/>
          <w:bCs/>
        </w:rPr>
        <w:t xml:space="preserve">total (and standard deviation) of GDP per continent, per year</w:t>
      </w:r>
    </w:p>
    <w:p>
      <w:pPr>
        <w:pStyle w:val="Compact"/>
        <w:numPr>
          <w:ilvl w:val="1"/>
          <w:numId w:val="1129"/>
        </w:numPr>
      </w:pPr>
      <w:r>
        <w:t xml:space="preserve">Calculate total GDP first</w:t>
      </w:r>
    </w:p>
    <w:p>
      <w:pPr>
        <w:pStyle w:val="Compact"/>
        <w:numPr>
          <w:ilvl w:val="1"/>
          <w:numId w:val="1129"/>
        </w:numPr>
      </w:pPr>
      <w:r>
        <w:t xml:space="preserve">Group by continent and year</w:t>
      </w:r>
    </w:p>
    <w:p>
      <w:pPr>
        <w:pStyle w:val="Compact"/>
        <w:numPr>
          <w:ilvl w:val="1"/>
          <w:numId w:val="1129"/>
        </w:numPr>
      </w:pPr>
      <w:r>
        <w:t xml:space="preserve">Summarise mean and sd of GDP per capita, and total GDP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INSPECT THE OUTPUT</w:t>
      </w:r>
    </w:p>
    <w:p>
      <w:pPr>
        <w:pStyle w:val="SourceCode"/>
      </w:pPr>
      <w:r>
        <w:rPr>
          <w:rStyle w:val="CommentTok"/>
        </w:rPr>
        <w:t xml:space="preserve"># Calculate total/sd of GDP by continent and year</w:t>
      </w:r>
      <w:r>
        <w:br/>
      </w:r>
      <w:r>
        <w:rPr>
          <w:rStyle w:val="NormalTok"/>
        </w:rPr>
        <w:t xml:space="preserve">gdp_bycontinents_byyear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gdp_billion=</w:t>
      </w:r>
      <w:r>
        <w:rPr>
          <w:rStyle w:val="NormalTok"/>
        </w:rPr>
        <w:t xml:space="preserve">gdpPercap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pop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(continent,year)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mean_gdpPercap=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(gdpPercap),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sd_gdpPercap=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(gdpPercap),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mean_gdp_billion=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(gdp_billion),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sd_gdp_billion=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(gdp_billion))</w:t>
      </w:r>
    </w:p>
    <w:p>
      <w:r>
        <w:pict>
          <v:rect style="width:0;height:1.5pt" o:hralign="center" o:hrstd="t" o:hr="t"/>
        </w:pict>
      </w:r>
    </w:p>
    <w:bookmarkEnd w:id="50"/>
    <w:bookmarkStart w:id="51" w:name="ifelse"/>
    <w:p>
      <w:pPr>
        <w:pStyle w:val="Heading2"/>
      </w:pPr>
      <w:r>
        <w:rPr>
          <w:rStyle w:val="VerbatimChar"/>
        </w:rPr>
        <w:t xml:space="preserve">ifelse()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  <w:b/>
          <w:bCs/>
        </w:rPr>
        <w:t xml:space="preserve">ifelse()</w:t>
      </w:r>
      <w:r>
        <w:rPr>
          <w:b/>
          <w:bCs/>
        </w:rPr>
        <w:t xml:space="preserve"> </w:t>
      </w:r>
      <w:r>
        <w:rPr>
          <w:b/>
          <w:bCs/>
        </w:rPr>
        <w:t xml:space="preserve">IS A FILTER THAT CAN BE USED WITH MUTATE TO CALCULATES NEW VARIABLES (COLUMNS) ON THE BASIS OF EXISTING COLUMNS ONLY IF SOME CONDITION IS MET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DEMO IN SCRIPT</w:t>
      </w:r>
    </w:p>
    <w:p>
      <w:pPr>
        <w:pStyle w:val="Compact"/>
        <w:numPr>
          <w:ilvl w:val="1"/>
          <w:numId w:val="1131"/>
        </w:numPr>
      </w:pPr>
      <w:r>
        <w:t xml:space="preserve">Say we want to calculate the total GDP of each nation, each year, in $bn</w:t>
      </w:r>
      <w:r>
        <w:t xml:space="preserve"> </w:t>
      </w:r>
      <w:r>
        <w:rPr>
          <w:b/>
          <w:bCs/>
        </w:rPr>
        <w:t xml:space="preserve">BUT ONLY FOR COUNTRIES OVER 10mn PEOPLE</w:t>
      </w:r>
    </w:p>
    <w:p>
      <w:pPr>
        <w:pStyle w:val="SourceCode"/>
      </w:pPr>
      <w:r>
        <w:rPr>
          <w:rStyle w:val="NormalTok"/>
        </w:rPr>
        <w:t xml:space="preserve">gdp_billion_large_countries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gdp_billion_large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(pop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10e6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gdpPercap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pop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INSPECT THE OUTPUT</w:t>
      </w:r>
    </w:p>
    <w:p>
      <w:pPr>
        <w:pStyle w:val="Compact"/>
        <w:numPr>
          <w:ilvl w:val="1"/>
          <w:numId w:val="1133"/>
        </w:numPr>
      </w:pPr>
      <w:r>
        <w:t xml:space="preserve">We have a new data table, which is the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data, plus an extra column</w:t>
      </w:r>
    </w:p>
    <w:p>
      <w:pPr>
        <w:pStyle w:val="Compact"/>
        <w:numPr>
          <w:ilvl w:val="0"/>
          <w:numId w:val="1132"/>
        </w:numPr>
      </w:pPr>
      <w:r>
        <w:t xml:space="preserve">Similarly, we can scale GDP only in those cases where life expectancy for a nation is over 40</w:t>
      </w:r>
    </w:p>
    <w:p>
      <w:pPr>
        <w:pStyle w:val="SourceCode"/>
      </w:pPr>
      <w:r>
        <w:rPr>
          <w:rStyle w:val="NormalTok"/>
        </w:rPr>
        <w:t xml:space="preserve">gdp_future_bycontinents_byyear_high_lifeExp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gdp_futureExpectation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(lifeExp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gdpPercap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gdpPercap))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(continent, 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mean_gdpPercap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(gdpPercap),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mean_gdpPercap_expected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(gdp_futureExpectation))</w:t>
      </w:r>
    </w:p>
    <w:p>
      <w:r>
        <w:pict>
          <v:rect style="width:0;height:1.5pt" o:hralign="center" o:hrstd="t" o:hr="t"/>
        </w:pict>
      </w:r>
    </w:p>
    <w:bookmarkEnd w:id="51"/>
    <w:bookmarkStart w:id="52" w:name="tidy-data"/>
    <w:p>
      <w:pPr>
        <w:pStyle w:val="Heading2"/>
      </w:pPr>
      <w:r>
        <w:t xml:space="preserve">Tidy Data</w:t>
      </w:r>
    </w:p>
    <w:p>
      <w:r>
        <w:pict>
          <v:rect style="width:0;height:1.5pt" o:hralign="center" o:hrstd="t" o:hr="t"/>
        </w:pict>
      </w:r>
    </w:p>
    <w:bookmarkEnd w:id="52"/>
    <w:bookmarkStart w:id="53" w:name="why-tidy-data"/>
    <w:p>
      <w:pPr>
        <w:pStyle w:val="Heading2"/>
      </w:pPr>
      <w:r>
        <w:t xml:space="preserve">Why Tidy Data?</w:t>
      </w:r>
    </w:p>
    <w:p>
      <w:pPr>
        <w:numPr>
          <w:ilvl w:val="0"/>
          <w:numId w:val="1134"/>
        </w:numPr>
      </w:pPr>
      <w:r>
        <w:t xml:space="preserve">Data cleaning/processing is</w:t>
      </w:r>
      <w:r>
        <w:t xml:space="preserve"> </w:t>
      </w:r>
      <w:r>
        <w:rPr>
          <w:b/>
          <w:bCs/>
        </w:rPr>
        <w:t xml:space="preserve">not just a first step</w:t>
      </w:r>
      <w:r>
        <w:t xml:space="preserve"> </w:t>
      </w:r>
      <w:r>
        <w:t xml:space="preserve">- it must be repeated many time over the course of an analysis</w:t>
      </w:r>
    </w:p>
    <w:p>
      <w:pPr>
        <w:pStyle w:val="Compact"/>
        <w:numPr>
          <w:ilvl w:val="1"/>
          <w:numId w:val="1135"/>
        </w:numPr>
      </w:pPr>
      <w:r>
        <w:t xml:space="preserve">new data, new ideas, etc. turn up as you’re working</w:t>
      </w:r>
    </w:p>
    <w:p>
      <w:pPr>
        <w:numPr>
          <w:ilvl w:val="0"/>
          <w:numId w:val="1134"/>
        </w:numPr>
      </w:pPr>
      <w:r>
        <w:t xml:space="preserve">About</w:t>
      </w:r>
      <w:r>
        <w:t xml:space="preserve"> </w:t>
      </w:r>
      <w:r>
        <w:rPr>
          <w:b/>
          <w:bCs/>
        </w:rPr>
        <w:t xml:space="preserve">80% of the effort of data analysis</w:t>
      </w:r>
      <w:r>
        <w:t xml:space="preserve"> </w:t>
      </w:r>
      <w:r>
        <w:t xml:space="preserve">is cleaning and preparing data for analysis</w:t>
      </w:r>
    </w:p>
    <w:p>
      <w:pPr>
        <w:numPr>
          <w:ilvl w:val="0"/>
          <w:numId w:val="1134"/>
        </w:numPr>
      </w:pPr>
      <w:r>
        <w:t xml:space="preserve">The principles of</w:t>
      </w:r>
      <w:r>
        <w:t xml:space="preserve"> </w:t>
      </w:r>
      <w:r>
        <w:rPr>
          <w:b/>
          <w:bCs/>
        </w:rPr>
        <w:t xml:space="preserve">tidy data</w:t>
      </w:r>
      <w:r>
        <w:t xml:space="preserve"> </w:t>
      </w:r>
      <w:r>
        <w:t xml:space="preserve">provide a standard way to organise data values within a dataset</w:t>
      </w:r>
    </w:p>
    <w:p>
      <w:pPr>
        <w:pStyle w:val="Compact"/>
        <w:numPr>
          <w:ilvl w:val="1"/>
          <w:numId w:val="1136"/>
        </w:numPr>
      </w:pPr>
      <w:r>
        <w:t xml:space="preserve">“</w:t>
      </w:r>
      <w:r>
        <w:t xml:space="preserve">Tidy datasets are all alike, but every messy dataset is messy in its own way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3"/>
    <w:bookmarkStart w:id="54" w:name="an-untidy-dataset-1"/>
    <w:p>
      <w:pPr>
        <w:pStyle w:val="Heading2"/>
      </w:pPr>
      <w:r>
        <w:t xml:space="preserve">An Untidy Dataset (1)</w:t>
      </w:r>
    </w:p>
    <w:p>
      <w:pPr>
        <w:numPr>
          <w:ilvl w:val="0"/>
          <w:numId w:val="1137"/>
        </w:numPr>
      </w:pPr>
      <w:r>
        <w:t xml:space="preserve">Here’s a dataset like you might receive it from a colleague</w:t>
      </w:r>
    </w:p>
    <w:p>
      <w:pPr>
        <w:numPr>
          <w:ilvl w:val="0"/>
          <w:numId w:val="1137"/>
        </w:numPr>
      </w:pPr>
      <w:r>
        <w:t xml:space="preserve">It’s a</w:t>
      </w:r>
      <w:r>
        <w:t xml:space="preserve"> </w:t>
      </w:r>
      <w:r>
        <w:rPr>
          <w:b/>
          <w:bCs/>
        </w:rPr>
        <w:t xml:space="preserve">RECTANGULAR TABLE</w:t>
      </w:r>
    </w:p>
    <w:p>
      <w:pPr>
        <w:pStyle w:val="Compact"/>
        <w:numPr>
          <w:ilvl w:val="1"/>
          <w:numId w:val="1138"/>
        </w:numPr>
      </w:pPr>
      <w:r>
        <w:t xml:space="preserve">Made up of</w:t>
      </w:r>
      <w:r>
        <w:t xml:space="preserve"> </w:t>
      </w:r>
      <w:r>
        <w:rPr>
          <w:b/>
          <w:bCs/>
        </w:rPr>
        <w:t xml:space="preserve">ROWS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COLUMNS</w:t>
      </w:r>
      <w:r>
        <w:t xml:space="preserve">, just like the data you’ve been working with</w:t>
      </w:r>
    </w:p>
    <w:p>
      <w:pPr>
        <w:numPr>
          <w:ilvl w:val="0"/>
          <w:numId w:val="1137"/>
        </w:numPr>
      </w:pPr>
      <w:r>
        <w:t xml:space="preserve">Each row describes a treatment</w:t>
      </w:r>
    </w:p>
    <w:p>
      <w:pPr>
        <w:numPr>
          <w:ilvl w:val="0"/>
          <w:numId w:val="1137"/>
        </w:numPr>
      </w:pPr>
      <w:r>
        <w:t xml:space="preserve">Each column gives the results for a different individual, for each treatment</w:t>
      </w:r>
    </w:p>
    <w:p>
      <w:pPr>
        <w:numPr>
          <w:ilvl w:val="0"/>
          <w:numId w:val="1137"/>
        </w:numPr>
      </w:pPr>
      <w:r>
        <w:t xml:space="preserve">Thinking about how our dataframes are structured, there should be one row per observation.</w:t>
      </w:r>
    </w:p>
    <w:p>
      <w:pPr>
        <w:pStyle w:val="Compact"/>
        <w:numPr>
          <w:ilvl w:val="1"/>
          <w:numId w:val="1139"/>
        </w:numPr>
      </w:pPr>
      <w:r>
        <w:t xml:space="preserve">But here the observations are the people</w:t>
      </w:r>
    </w:p>
    <w:p>
      <w:pPr>
        <w:pStyle w:val="Compact"/>
        <w:numPr>
          <w:ilvl w:val="1"/>
          <w:numId w:val="1139"/>
        </w:numPr>
      </w:pPr>
      <w:r>
        <w:t xml:space="preserve">So maybe we could transpose the rows and columns so that the people are the rows?</w:t>
      </w:r>
    </w:p>
    <w:p>
      <w:r>
        <w:pict>
          <v:rect style="width:0;height:1.5pt" o:hralign="center" o:hrstd="t" o:hr="t"/>
        </w:pict>
      </w:r>
    </w:p>
    <w:bookmarkEnd w:id="54"/>
    <w:bookmarkStart w:id="55" w:name="an-untidy-dataset-2"/>
    <w:p>
      <w:pPr>
        <w:pStyle w:val="Heading2"/>
      </w:pPr>
      <w:r>
        <w:t xml:space="preserve">An Untidy Dataset (2)</w:t>
      </w:r>
    </w:p>
    <w:p>
      <w:pPr>
        <w:numPr>
          <w:ilvl w:val="0"/>
          <w:numId w:val="1140"/>
        </w:numPr>
      </w:pPr>
      <w:r>
        <w:t xml:space="preserve">So we’ve transposed the rows and columns of the table</w:t>
      </w:r>
    </w:p>
    <w:p>
      <w:pPr>
        <w:numPr>
          <w:ilvl w:val="0"/>
          <w:numId w:val="114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data is the same</w:t>
      </w:r>
    </w:p>
    <w:p>
      <w:pPr>
        <w:numPr>
          <w:ilvl w:val="0"/>
          <w:numId w:val="114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layout is different</w:t>
      </w:r>
    </w:p>
    <w:p>
      <w:pPr>
        <w:numPr>
          <w:ilvl w:val="0"/>
          <w:numId w:val="1140"/>
        </w:numPr>
      </w:pPr>
      <w:r>
        <w:t xml:space="preserve">Now we have one row per observation, and we have one column per variable (treatments A and B), and that’s what we want, isn’t it?</w:t>
      </w:r>
    </w:p>
    <w:p>
      <w:pPr>
        <w:numPr>
          <w:ilvl w:val="0"/>
          <w:numId w:val="1140"/>
        </w:numPr>
      </w:pPr>
      <w:r>
        <w:rPr>
          <w:b/>
          <w:bCs/>
        </w:rPr>
        <w:t xml:space="preserve">PAUSE: NEW CALLOUT</w:t>
      </w:r>
    </w:p>
    <w:p>
      <w:pPr>
        <w:numPr>
          <w:ilvl w:val="0"/>
          <w:numId w:val="1140"/>
        </w:numPr>
      </w:pPr>
      <w:r>
        <w:t xml:space="preserve">But the data doesn’t have to be structured this way.</w:t>
      </w:r>
    </w:p>
    <w:p>
      <w:pPr>
        <w:pStyle w:val="Compact"/>
        <w:numPr>
          <w:ilvl w:val="1"/>
          <w:numId w:val="1141"/>
        </w:numPr>
      </w:pPr>
      <w:r>
        <w:t xml:space="preserve">In fact, this isn’t a very good way to structure data for many analyses.</w:t>
      </w:r>
    </w:p>
    <w:p>
      <w:pPr>
        <w:numPr>
          <w:ilvl w:val="0"/>
          <w:numId w:val="1140"/>
        </w:numPr>
      </w:pPr>
      <w:r>
        <w:t xml:space="preserve">To understand what this means,</w:t>
      </w:r>
      <w:r>
        <w:t xml:space="preserve"> </w:t>
      </w:r>
      <w:r>
        <w:rPr>
          <w:b/>
          <w:bCs/>
        </w:rPr>
        <w:t xml:space="preserve">AND WHY IT IS UNTIDY DATA</w:t>
      </w:r>
      <w:r>
        <w:t xml:space="preserve">, we need to consider some data semantics.</w:t>
      </w:r>
    </w:p>
    <w:p>
      <w:r>
        <w:pict>
          <v:rect style="width:0;height:1.5pt" o:hralign="center" o:hrstd="t" o:hr="t"/>
        </w:pict>
      </w:r>
    </w:p>
    <w:bookmarkEnd w:id="55"/>
    <w:bookmarkStart w:id="56" w:name="data-semantics"/>
    <w:p>
      <w:pPr>
        <w:pStyle w:val="Heading2"/>
      </w:pPr>
      <w:r>
        <w:t xml:space="preserve">Data Semantics</w:t>
      </w:r>
    </w:p>
    <w:p>
      <w:pPr>
        <w:numPr>
          <w:ilvl w:val="0"/>
          <w:numId w:val="1142"/>
        </w:numPr>
      </w:pPr>
      <w:r>
        <w:t xml:space="preserve">We need to define three terms</w:t>
      </w:r>
    </w:p>
    <w:p>
      <w:pPr>
        <w:numPr>
          <w:ilvl w:val="0"/>
          <w:numId w:val="1142"/>
        </w:numPr>
      </w:pPr>
      <w:r>
        <w:t xml:space="preserve">A dataset, like the one shown, is a collection of</w:t>
      </w:r>
      <w:r>
        <w:t xml:space="preserve"> </w:t>
      </w:r>
      <w:r>
        <w:rPr>
          <w:b/>
          <w:bCs/>
        </w:rPr>
        <w:t xml:space="preserve">VALUES</w:t>
      </w:r>
    </w:p>
    <w:p>
      <w:pPr>
        <w:numPr>
          <w:ilvl w:val="0"/>
          <w:numId w:val="1142"/>
        </w:numPr>
      </w:pPr>
      <w:r>
        <w:t xml:space="preserve">Each value belongs to a variable, and to an observation</w:t>
      </w:r>
    </w:p>
    <w:p>
      <w:pPr>
        <w:numPr>
          <w:ilvl w:val="0"/>
          <w:numId w:val="114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is something that</w:t>
      </w:r>
      <w:r>
        <w:t xml:space="preserve"> </w:t>
      </w:r>
      <w:r>
        <w:rPr>
          <w:i/>
          <w:iCs/>
        </w:rPr>
        <w:t xml:space="preserve">can change or vary</w:t>
      </w:r>
    </w:p>
    <w:p>
      <w:pPr>
        <w:pStyle w:val="Compact"/>
        <w:numPr>
          <w:ilvl w:val="1"/>
          <w:numId w:val="1143"/>
        </w:numPr>
      </w:pPr>
      <w:r>
        <w:t xml:space="preserve">They may be values that measure the same underlying attribute, such as height, temperature, or some kind of output result</w:t>
      </w:r>
    </w:p>
    <w:p>
      <w:pPr>
        <w:pStyle w:val="Compact"/>
        <w:numPr>
          <w:ilvl w:val="1"/>
          <w:numId w:val="1143"/>
        </w:numPr>
      </w:pPr>
      <w:r>
        <w:t xml:space="preserve">They may be experimental conditions under a researcher’s control, such as a treatment, how long that treatment is applied, or other experimental settings</w:t>
      </w:r>
    </w:p>
    <w:p>
      <w:pPr>
        <w:numPr>
          <w:ilvl w:val="0"/>
          <w:numId w:val="114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a collection of</w:t>
      </w:r>
      <w:r>
        <w:t xml:space="preserve"> </w:t>
      </w:r>
      <w:r>
        <w:rPr>
          <w:b/>
          <w:bCs/>
        </w:rPr>
        <w:t xml:space="preserve">values</w:t>
      </w:r>
      <w:r>
        <w:t xml:space="preserve"> </w:t>
      </w:r>
      <w:r>
        <w:t xml:space="preserve">measured across all</w:t>
      </w:r>
      <w: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for the same individual or unit</w:t>
      </w:r>
    </w:p>
    <w:p>
      <w:pPr>
        <w:pStyle w:val="Compact"/>
        <w:numPr>
          <w:ilvl w:val="1"/>
          <w:numId w:val="1144"/>
        </w:numPr>
      </w:pPr>
      <w:r>
        <w:t xml:space="preserve">The unit is often a person, a collective group like a religion or company, or a physical item like a reactor vessel</w:t>
      </w:r>
    </w:p>
    <w:p>
      <w:r>
        <w:pict>
          <v:rect style="width:0;height:1.5pt" o:hralign="center" o:hrstd="t" o:hr="t"/>
        </w:pict>
      </w:r>
    </w:p>
    <w:bookmarkEnd w:id="56"/>
    <w:bookmarkStart w:id="57" w:name="challenge-2min"/>
    <w:p>
      <w:pPr>
        <w:pStyle w:val="Heading2"/>
      </w:pPr>
      <w:r>
        <w:t xml:space="preserve">Challenge (2min)</w:t>
      </w:r>
    </w:p>
    <w:p>
      <w:pPr>
        <w:pStyle w:val="Compact"/>
        <w:numPr>
          <w:ilvl w:val="0"/>
          <w:numId w:val="1145"/>
        </w:numPr>
      </w:pPr>
      <w:r>
        <w:t xml:space="preserve">So for our first messy dataset, how would you describe the rows and columns of the table?</w:t>
      </w:r>
    </w:p>
    <w:p>
      <w:pPr>
        <w:pStyle w:val="Compact"/>
        <w:numPr>
          <w:ilvl w:val="1"/>
          <w:numId w:val="1146"/>
        </w:numPr>
      </w:pPr>
      <w:r>
        <w:t xml:space="preserve">Are they observations, or variables, or neither?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THE ROWS AND COLUMNS IN THE MESSY DATA ARE NEITHER OBSERVATIONS NOR VARIABLES</w:t>
      </w:r>
    </w:p>
    <w:p>
      <w:r>
        <w:pict>
          <v:rect style="width:0;height:1.5pt" o:hralign="center" o:hrstd="t" o:hr="t"/>
        </w:pict>
      </w:r>
    </w:p>
    <w:bookmarkEnd w:id="57"/>
    <w:bookmarkStart w:id="58" w:name="a-tidy-dataset-1"/>
    <w:p>
      <w:pPr>
        <w:pStyle w:val="Heading2"/>
      </w:pPr>
      <w:r>
        <w:t xml:space="preserve">A Tidy Dataset (1)</w:t>
      </w:r>
    </w:p>
    <w:p>
      <w:pPr>
        <w:pStyle w:val="Compact"/>
        <w:numPr>
          <w:ilvl w:val="0"/>
          <w:numId w:val="1147"/>
        </w:numPr>
      </w:pPr>
      <w:r>
        <w:t xml:space="preserve">The dataset contains 18 values:</w:t>
      </w:r>
    </w:p>
    <w:p>
      <w:pPr>
        <w:pStyle w:val="Compact"/>
        <w:numPr>
          <w:ilvl w:val="1"/>
          <w:numId w:val="1148"/>
        </w:numPr>
      </w:pPr>
      <w:r>
        <w:t xml:space="preserve">six observations of three variables</w:t>
      </w:r>
    </w:p>
    <w:p>
      <w:pPr>
        <w:pStyle w:val="Compact"/>
        <w:numPr>
          <w:ilvl w:val="0"/>
          <w:numId w:val="1147"/>
        </w:numPr>
      </w:pPr>
      <w:r>
        <w:t xml:space="preserve">The variables are:</w:t>
      </w:r>
    </w:p>
    <w:p>
      <w:pPr>
        <w:pStyle w:val="Compact"/>
        <w:numPr>
          <w:ilvl w:val="1"/>
          <w:numId w:val="1149"/>
        </w:numPr>
      </w:pPr>
      <w:r>
        <w:rPr>
          <w:b/>
          <w:bCs/>
        </w:rPr>
        <w:t xml:space="preserve">PERSON</w:t>
      </w:r>
      <w:r>
        <w:t xml:space="preserve">: John, Mary and Jane</w:t>
      </w:r>
    </w:p>
    <w:p>
      <w:pPr>
        <w:pStyle w:val="Compact"/>
        <w:numPr>
          <w:ilvl w:val="1"/>
          <w:numId w:val="1149"/>
        </w:numPr>
      </w:pPr>
      <w:r>
        <w:rPr>
          <w:b/>
          <w:bCs/>
        </w:rPr>
        <w:t xml:space="preserve">TREATMENT</w:t>
      </w:r>
      <w:r>
        <w:t xml:space="preserve">: A or B</w:t>
      </w:r>
    </w:p>
    <w:p>
      <w:pPr>
        <w:pStyle w:val="Compact"/>
        <w:numPr>
          <w:ilvl w:val="1"/>
          <w:numId w:val="1149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rStyle w:val="VerbatimChar"/>
        </w:rPr>
        <w:t xml:space="preserve">NA</w:t>
      </w:r>
      <w:r>
        <w:t xml:space="preserve">, 16, 3, 2, 11, 1</w:t>
      </w:r>
    </w:p>
    <w:p>
      <w:pPr>
        <w:pStyle w:val="Compact"/>
        <w:numPr>
          <w:ilvl w:val="0"/>
          <w:numId w:val="1147"/>
        </w:numPr>
      </w:pPr>
      <w:r>
        <w:t xml:space="preserve">Each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includes values for all three variables</w:t>
      </w:r>
    </w:p>
    <w:p>
      <w:r>
        <w:pict>
          <v:rect style="width:0;height:1.5pt" o:hralign="center" o:hrstd="t" o:hr="t"/>
        </w:pict>
      </w:r>
    </w:p>
    <w:bookmarkEnd w:id="58"/>
    <w:bookmarkStart w:id="59" w:name="a-tidy-dataset-2"/>
    <w:p>
      <w:pPr>
        <w:pStyle w:val="Heading2"/>
      </w:pPr>
      <w:r>
        <w:t xml:space="preserve">A Tidy Dataset (2)</w:t>
      </w:r>
    </w:p>
    <w:p>
      <w:pPr>
        <w:numPr>
          <w:ilvl w:val="0"/>
          <w:numId w:val="1150"/>
        </w:numPr>
      </w:pPr>
      <w:r>
        <w:t xml:space="preserve">Here is the dataset represented in tidy form</w:t>
      </w:r>
    </w:p>
    <w:p>
      <w:pPr>
        <w:numPr>
          <w:ilvl w:val="0"/>
          <w:numId w:val="1150"/>
        </w:numPr>
      </w:pPr>
      <w:r>
        <w:t xml:space="preserve">You can see each variable has its own column</w:t>
      </w:r>
    </w:p>
    <w:p>
      <w:pPr>
        <w:numPr>
          <w:ilvl w:val="0"/>
          <w:numId w:val="1150"/>
        </w:numPr>
      </w:pPr>
      <w:r>
        <w:t xml:space="preserve">Each observation has one value per column</w:t>
      </w:r>
    </w:p>
    <w:p>
      <w:pPr>
        <w:pStyle w:val="Compact"/>
        <w:numPr>
          <w:ilvl w:val="1"/>
          <w:numId w:val="1151"/>
        </w:numPr>
      </w:pPr>
      <w:r>
        <w:rPr>
          <w:b/>
          <w:bCs/>
        </w:rPr>
        <w:t xml:space="preserve">Note: Missing data counts as a value</w:t>
      </w:r>
    </w:p>
    <w:p>
      <w:r>
        <w:pict>
          <v:rect style="width:0;height:1.5pt" o:hralign="center" o:hrstd="t" o:hr="t"/>
        </w:pict>
      </w:r>
    </w:p>
    <w:bookmarkEnd w:id="59"/>
    <w:bookmarkStart w:id="60" w:name="tidy-data-2"/>
    <w:p>
      <w:pPr>
        <w:pStyle w:val="Heading2"/>
      </w:pPr>
      <w:r>
        <w:t xml:space="preserve">Tidy Data (2)</w:t>
      </w:r>
    </w:p>
    <w:p>
      <w:pPr>
        <w:pStyle w:val="Compact"/>
        <w:numPr>
          <w:ilvl w:val="0"/>
          <w:numId w:val="1152"/>
        </w:numPr>
      </w:pPr>
      <w:r>
        <w:t xml:space="preserve">Tidy data is a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way of structuring a dataset, but it is not the only way, or always the best way</w:t>
      </w:r>
    </w:p>
    <w:p>
      <w:pPr>
        <w:pStyle w:val="Compact"/>
        <w:numPr>
          <w:ilvl w:val="1"/>
          <w:numId w:val="1153"/>
        </w:numPr>
      </w:pPr>
      <w:r>
        <w:t xml:space="preserve">It does make it easy to extract the variables you need</w:t>
      </w:r>
    </w:p>
    <w:p>
      <w:pPr>
        <w:pStyle w:val="Compact"/>
        <w:numPr>
          <w:ilvl w:val="1"/>
          <w:numId w:val="1153"/>
        </w:numPr>
      </w:pPr>
      <w:r>
        <w:t xml:space="preserve">It is also very well suited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because it supports vectorisation (which you saw earlier)</w:t>
      </w:r>
    </w:p>
    <w:p>
      <w:pPr>
        <w:pStyle w:val="Compact"/>
        <w:numPr>
          <w:ilvl w:val="0"/>
          <w:numId w:val="1152"/>
        </w:numPr>
      </w:pPr>
      <w:r>
        <w:t xml:space="preserve">In Tidy Data:</w:t>
      </w:r>
    </w:p>
    <w:p>
      <w:pPr>
        <w:pStyle w:val="Compact"/>
        <w:numPr>
          <w:ilvl w:val="1"/>
          <w:numId w:val="1154"/>
        </w:numPr>
      </w:pPr>
      <w:r>
        <w:t xml:space="preserve">Each variable forms a column</w:t>
      </w:r>
    </w:p>
    <w:p>
      <w:pPr>
        <w:pStyle w:val="Compact"/>
        <w:numPr>
          <w:ilvl w:val="1"/>
          <w:numId w:val="1154"/>
        </w:numPr>
      </w:pPr>
      <w:r>
        <w:t xml:space="preserve">Each observation forms a row</w:t>
      </w:r>
    </w:p>
    <w:p>
      <w:pPr>
        <w:pStyle w:val="Compact"/>
        <w:numPr>
          <w:ilvl w:val="0"/>
          <w:numId w:val="1152"/>
        </w:numPr>
      </w:pPr>
      <w:r>
        <w:t xml:space="preserve">Most of the data you receive is unlikely to be Tidy, so you’ll probably need to clean it</w:t>
      </w:r>
    </w:p>
    <w:p>
      <w:pPr>
        <w:pStyle w:val="Compact"/>
        <w:numPr>
          <w:ilvl w:val="0"/>
          <w:numId w:val="1152"/>
        </w:numPr>
      </w:pPr>
      <w:r>
        <w:t xml:space="preserve">And</w:t>
      </w:r>
      <w:r>
        <w:t xml:space="preserve"> </w:t>
      </w:r>
      <w:r>
        <w:rPr>
          <w:b/>
          <w:bCs/>
        </w:rPr>
        <w:t xml:space="preserve">MESSY DATA CAN BE USEFUL</w:t>
      </w:r>
    </w:p>
    <w:p>
      <w:pPr>
        <w:pStyle w:val="Compact"/>
        <w:numPr>
          <w:ilvl w:val="1"/>
          <w:numId w:val="1155"/>
        </w:numPr>
      </w:pPr>
      <w:r>
        <w:t xml:space="preserve">If your design is completely crossed: e.g. every individual tries every medicine</w:t>
      </w:r>
    </w:p>
    <w:p>
      <w:pPr>
        <w:pStyle w:val="Compact"/>
        <w:numPr>
          <w:ilvl w:val="2"/>
          <w:numId w:val="1156"/>
        </w:numPr>
      </w:pPr>
      <w:r>
        <w:t xml:space="preserve">Messy Data (rows=patients, columns=medicines) is compact</w:t>
      </w:r>
    </w:p>
    <w:p>
      <w:pPr>
        <w:pStyle w:val="Compact"/>
        <w:numPr>
          <w:ilvl w:val="3"/>
          <w:numId w:val="1157"/>
        </w:numPr>
      </w:pPr>
      <w:r>
        <w:t xml:space="preserve">Also useful if matrix operations are appropriate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INTERACTIVE DEMO</w:t>
      </w:r>
    </w:p>
    <w:p>
      <w:pPr>
        <w:pStyle w:val="Compact"/>
        <w:numPr>
          <w:ilvl w:val="1"/>
          <w:numId w:val="1158"/>
        </w:numPr>
      </w:pPr>
      <w:r>
        <w:t xml:space="preserve">Show that the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data is in an intermediate format</w:t>
      </w:r>
    </w:p>
    <w:p>
      <w:pPr>
        <w:pStyle w:val="Compact"/>
        <w:numPr>
          <w:ilvl w:val="1"/>
          <w:numId w:val="1158"/>
        </w:numPr>
      </w:pPr>
      <w:r>
        <w:t xml:space="preserve">Three ID variables (continent, country, year)</w:t>
      </w:r>
    </w:p>
    <w:p>
      <w:pPr>
        <w:pStyle w:val="Compact"/>
        <w:numPr>
          <w:ilvl w:val="1"/>
          <w:numId w:val="1158"/>
        </w:numPr>
      </w:pPr>
      <w:r>
        <w:t xml:space="preserve">Three observation variables (pop, lifeExp, gdpPercap)</w:t>
      </w:r>
    </w:p>
    <w:p>
      <w:pPr>
        <w:pStyle w:val="Compact"/>
        <w:numPr>
          <w:ilvl w:val="1"/>
          <w:numId w:val="1158"/>
        </w:numPr>
      </w:pPr>
      <w:r>
        <w:t xml:space="preserve">This intermediate form can be preferable; there is no advantage to having a single</w:t>
      </w:r>
      <w:r>
        <w:t xml:space="preserve"> </w:t>
      </w:r>
      <w:r>
        <w:t xml:space="preserve">“</w:t>
      </w:r>
      <w:r>
        <w:t xml:space="preserve">observation</w:t>
      </w:r>
      <w:r>
        <w:t xml:space="preserve">”</w:t>
      </w:r>
      <w:r>
        <w:t xml:space="preserve"> </w:t>
      </w:r>
      <w:r>
        <w:t xml:space="preserve">column, here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IN THE CONSOLE</w:t>
      </w:r>
    </w:p>
    <w:p>
      <w:pPr>
        <w:pStyle w:val="Compact"/>
        <w:numPr>
          <w:ilvl w:val="1"/>
          <w:numId w:val="1159"/>
        </w:numPr>
      </w:pPr>
      <w:r>
        <w:t xml:space="preserve">Each column in the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dataset is a variable</w:t>
      </w:r>
    </w:p>
    <w:p>
      <w:pPr>
        <w:pStyle w:val="Compact"/>
        <w:numPr>
          <w:ilvl w:val="1"/>
          <w:numId w:val="1159"/>
        </w:numPr>
      </w:pPr>
      <w:r>
        <w:t xml:space="preserve">Each row is a set of values: one per variable, comprising a single observation for a combination of country and year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WE CAN USE DPLYR DATA METHODS ON THIS DATASET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(gapminder)</w:t>
      </w:r>
      <w:r>
        <w:br/>
      </w:r>
      <w:r>
        <w:rPr>
          <w:rStyle w:val="NormalTok"/>
        </w:rPr>
        <w:t xml:space="preserve">      country year      pop continent lifeExp gdpPercap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8425333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28.801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779.4453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9240934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30.332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820.8530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1962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10267083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31.997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853.1007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11537966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34.020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836.1971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1972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13079460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36.088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739.9811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Afghanistan 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14880372</w:t>
      </w:r>
      <w:r>
        <w:rPr>
          <w:rStyle w:val="NormalTok"/>
        </w:rPr>
        <w:t xml:space="preserve">      Asia  </w:t>
      </w:r>
      <w:r>
        <w:rPr>
          <w:rStyle w:val="FloatTok"/>
        </w:rPr>
        <w:t xml:space="preserve">38.438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786.1134</w:t>
      </w:r>
    </w:p>
    <w:p>
      <w:r>
        <w:pict>
          <v:rect style="width:0;height:1.5pt" o:hralign="center" o:hrstd="t" o:hr="t"/>
        </w:pict>
      </w:r>
    </w:p>
    <w:bookmarkEnd w:id="60"/>
    <w:bookmarkStart w:id="61" w:name="long-v-wide"/>
    <w:p>
      <w:pPr>
        <w:pStyle w:val="Heading2"/>
      </w:pPr>
      <w:r>
        <w:t xml:space="preserve">Long v Wide</w:t>
      </w:r>
    </w:p>
    <w:p>
      <w:pPr>
        <w:numPr>
          <w:ilvl w:val="0"/>
          <w:numId w:val="1160"/>
        </w:numPr>
      </w:pPr>
      <w:r>
        <w:t xml:space="preserve">We often refer to datasets as being</w:t>
      </w:r>
      <w:r>
        <w:t xml:space="preserve"> </w:t>
      </w:r>
      <w:r>
        <w:t xml:space="preserve">“</w:t>
      </w:r>
      <w:r>
        <w:t xml:space="preserve">long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wide</w:t>
      </w:r>
      <w:r>
        <w:t xml:space="preserve">”</w:t>
      </w:r>
    </w:p>
    <w:p>
      <w:pPr>
        <w:numPr>
          <w:ilvl w:val="0"/>
          <w:numId w:val="1160"/>
        </w:numPr>
      </w:pPr>
      <w:r>
        <w:rPr>
          <w:b/>
          <w:bCs/>
        </w:rPr>
        <w:t xml:space="preserve">LONG datasets have one row per observation, and one column per variable</w:t>
      </w:r>
    </w:p>
    <w:p>
      <w:pPr>
        <w:numPr>
          <w:ilvl w:val="0"/>
          <w:numId w:val="1160"/>
        </w:numPr>
      </w:pPr>
      <w:r>
        <w:rPr>
          <w:b/>
          <w:bCs/>
        </w:rPr>
        <w:t xml:space="preserve">WIDE datasets might have multiple arrangements</w:t>
      </w:r>
    </w:p>
    <w:p>
      <w:pPr>
        <w:numPr>
          <w:ilvl w:val="0"/>
          <w:numId w:val="1160"/>
        </w:numPr>
      </w:pPr>
      <w:r>
        <w:t xml:space="preserve">Wide datasets tend to be easier for humans to read</w:t>
      </w:r>
    </w:p>
    <w:p>
      <w:pPr>
        <w:pStyle w:val="Compact"/>
        <w:numPr>
          <w:ilvl w:val="1"/>
          <w:numId w:val="1161"/>
        </w:numPr>
      </w:pPr>
      <w:r>
        <w:t xml:space="preserve">Quite a lot of the time, we tend to record and share datasets in wide format.</w:t>
      </w:r>
    </w:p>
    <w:p>
      <w:pPr>
        <w:numPr>
          <w:ilvl w:val="0"/>
          <w:numId w:val="1160"/>
        </w:numPr>
      </w:pPr>
      <w:r>
        <w:rPr>
          <w:b/>
          <w:bCs/>
        </w:rPr>
        <w:t xml:space="preserve">BUT MANY R FUNCTIONS ARE DESIGNED TO WORK WITH LONG DATA</w:t>
      </w:r>
    </w:p>
    <w:p>
      <w:pPr>
        <w:pStyle w:val="Compact"/>
        <w:numPr>
          <w:ilvl w:val="1"/>
          <w:numId w:val="1162"/>
        </w:numPr>
      </w:pPr>
      <w:r>
        <w:t xml:space="preserve">Some plotting functions work better with wide data, though</w:t>
      </w:r>
    </w:p>
    <w:p>
      <w:pPr>
        <w:pStyle w:val="Compact"/>
        <w:numPr>
          <w:ilvl w:val="1"/>
          <w:numId w:val="1162"/>
        </w:numPr>
      </w:pPr>
      <w:r>
        <w:t xml:space="preserve">The purely long format can require additional grouping operations (like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), and it can be more convenient to have an intermediate form like the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data.</w:t>
      </w:r>
    </w:p>
    <w:p>
      <w:r>
        <w:pict>
          <v:rect style="width:0;height:1.5pt" o:hralign="center" o:hrstd="t" o:hr="t"/>
        </w:pict>
      </w:r>
    </w:p>
    <w:bookmarkEnd w:id="61"/>
    <w:bookmarkStart w:id="62" w:name="gapminder-wide-dataset"/>
    <w:p>
      <w:pPr>
        <w:pStyle w:val="Heading2"/>
      </w:pPr>
      <w:r>
        <w:rPr>
          <w:rStyle w:val="VerbatimChar"/>
        </w:rPr>
        <w:t xml:space="preserve">gapminder</w:t>
      </w:r>
      <w:r>
        <w:t xml:space="preserve"> </w:t>
      </w:r>
      <w:r>
        <w:t xml:space="preserve">Wide Dataset</w:t>
      </w:r>
    </w:p>
    <w:p>
      <w:pPr>
        <w:pStyle w:val="Compact"/>
        <w:numPr>
          <w:ilvl w:val="0"/>
          <w:numId w:val="1163"/>
        </w:numPr>
      </w:pPr>
      <w:r>
        <w:t xml:space="preserve">We’ve been using the nicely-formatted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data to make our lives easier.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THE DATA YOU RECEIVE IN A RESEARCH CONTEXT WILL NOT USUALLY BE SO NICELY-FORMATTED</w:t>
      </w:r>
    </w:p>
    <w:p>
      <w:pPr>
        <w:pStyle w:val="Compact"/>
        <w:numPr>
          <w:ilvl w:val="0"/>
          <w:numId w:val="1163"/>
        </w:numPr>
      </w:pPr>
      <w:r>
        <w:t xml:space="preserve">Let’s load in the wide-format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data and take a look at it.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gap_wide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"data/gapminder_wide.csv"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(gap_wide)</w:t>
      </w:r>
      <w:r>
        <w:br/>
      </w:r>
      <w:r>
        <w:rPr>
          <w:rStyle w:val="StringTok"/>
        </w:rPr>
        <w:t xml:space="preserve">'data.frame'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NormalTok"/>
        </w:rPr>
        <w:t xml:space="preserve"> obs. of 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 variables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NormalTok"/>
        </w:rPr>
        <w:t xml:space="preserve"> continent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country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"Angola"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"Benin"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"Botswana"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gdpPercap_1952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2449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3521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gdpPercap_1957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3014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617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gdpPercap_1962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2551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4269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723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gdpPercap_1967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3247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5523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795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gdpPercap_1972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4183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5473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2264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855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gdpPercap_1977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4910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743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gdpPercap_1982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5745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2757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4551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807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gdpPercap_1987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5681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6206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912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gdpPercap_1992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5023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2628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1191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7954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932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gdpPercap_1997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4797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946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gdpPercap_2002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5288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2773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1373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1038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gdpPercap_2007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6223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4797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12570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1217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lifeExp_1952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43.1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38.2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lifeExp_1957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45.7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40.4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49.6</w:t>
      </w:r>
      <w:r>
        <w:rPr>
          <w:rStyle w:val="NormalTok"/>
        </w:rPr>
        <w:t xml:space="preserve"> </w:t>
      </w:r>
      <w:r>
        <w:rPr>
          <w:rStyle w:val="FloatTok"/>
        </w:rPr>
        <w:t xml:space="preserve">34.9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lifeExp_1962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48.3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42.6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51.5</w:t>
      </w:r>
      <w:r>
        <w:rPr>
          <w:rStyle w:val="NormalTok"/>
        </w:rPr>
        <w:t xml:space="preserve"> </w:t>
      </w:r>
      <w:r>
        <w:rPr>
          <w:rStyle w:val="FloatTok"/>
        </w:rPr>
        <w:t xml:space="preserve">37.8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lifeExp_1967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51.4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FloatTok"/>
        </w:rPr>
        <w:t xml:space="preserve">44.9</w:t>
      </w:r>
      <w:r>
        <w:rPr>
          <w:rStyle w:val="NormalTok"/>
        </w:rPr>
        <w:t xml:space="preserve"> </w:t>
      </w:r>
      <w:r>
        <w:rPr>
          <w:rStyle w:val="FloatTok"/>
        </w:rPr>
        <w:t xml:space="preserve">53.3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40.7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lifeExp_1972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54.5</w:t>
      </w:r>
      <w:r>
        <w:rPr>
          <w:rStyle w:val="NormalTok"/>
        </w:rPr>
        <w:t xml:space="preserve"> </w:t>
      </w:r>
      <w:r>
        <w:rPr>
          <w:rStyle w:val="FloatTok"/>
        </w:rPr>
        <w:t xml:space="preserve">37.9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FloatTok"/>
        </w:rPr>
        <w:t xml:space="preserve">43.6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lifeExp_1977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58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39.5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49.2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46.1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lifeExp_1982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61.4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39.9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50.9</w:t>
      </w:r>
      <w:r>
        <w:rPr>
          <w:rStyle w:val="NormalTok"/>
        </w:rPr>
        <w:t xml:space="preserve"> </w:t>
      </w:r>
      <w:r>
        <w:rPr>
          <w:rStyle w:val="FloatTok"/>
        </w:rPr>
        <w:t xml:space="preserve">61.5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48.1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lifeExp_1987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65.8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39.9</w:t>
      </w:r>
      <w:r>
        <w:rPr>
          <w:rStyle w:val="NormalTok"/>
        </w:rPr>
        <w:t xml:space="preserve"> </w:t>
      </w:r>
      <w:r>
        <w:rPr>
          <w:rStyle w:val="FloatTok"/>
        </w:rPr>
        <w:t xml:space="preserve">52.3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63.6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49.6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lifeExp_1992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67.7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40.6</w:t>
      </w:r>
      <w:r>
        <w:rPr>
          <w:rStyle w:val="NormalTok"/>
        </w:rPr>
        <w:t xml:space="preserve"> </w:t>
      </w:r>
      <w:r>
        <w:rPr>
          <w:rStyle w:val="FloatTok"/>
        </w:rPr>
        <w:t xml:space="preserve">53.9</w:t>
      </w:r>
      <w:r>
        <w:rPr>
          <w:rStyle w:val="NormalTok"/>
        </w:rPr>
        <w:t xml:space="preserve"> </w:t>
      </w:r>
      <w:r>
        <w:rPr>
          <w:rStyle w:val="FloatTok"/>
        </w:rPr>
        <w:t xml:space="preserve">62.7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50.3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lifeExp_1997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69.2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 </w:t>
      </w:r>
      <w:r>
        <w:rPr>
          <w:rStyle w:val="FloatTok"/>
        </w:rPr>
        <w:t xml:space="preserve">54.8</w:t>
      </w:r>
      <w:r>
        <w:rPr>
          <w:rStyle w:val="NormalTok"/>
        </w:rPr>
        <w:t xml:space="preserve"> </w:t>
      </w:r>
      <w:r>
        <w:rPr>
          <w:rStyle w:val="FloatTok"/>
        </w:rPr>
        <w:t xml:space="preserve">52.6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50.3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lifeExp_2002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 </w:t>
      </w:r>
      <w:r>
        <w:rPr>
          <w:rStyle w:val="FloatTok"/>
        </w:rPr>
        <w:t xml:space="preserve">54.4</w:t>
      </w:r>
      <w:r>
        <w:rPr>
          <w:rStyle w:val="NormalTok"/>
        </w:rPr>
        <w:t xml:space="preserve"> </w:t>
      </w:r>
      <w:r>
        <w:rPr>
          <w:rStyle w:val="FloatTok"/>
        </w:rPr>
        <w:t xml:space="preserve">46.6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50.6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lifeExp_2007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FloatTok"/>
        </w:rPr>
        <w:t xml:space="preserve">72.3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42.7</w:t>
      </w:r>
      <w:r>
        <w:rPr>
          <w:rStyle w:val="NormalTok"/>
        </w:rPr>
        <w:t xml:space="preserve"> </w:t>
      </w:r>
      <w:r>
        <w:rPr>
          <w:rStyle w:val="FloatTok"/>
        </w:rPr>
        <w:t xml:space="preserve">56.7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50.7</w:t>
      </w:r>
      <w:r>
        <w:rPr>
          <w:rStyle w:val="NormalTok"/>
        </w:rPr>
        <w:t xml:space="preserve"> </w:t>
      </w:r>
      <w:r>
        <w:rPr>
          <w:rStyle w:val="FloatTok"/>
        </w:rPr>
        <w:t xml:space="preserve">52.3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pop_1952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9279525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4232095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1738315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442308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4469979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pop_1957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10270856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4561361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1925173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474639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4713416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pop_1962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11000948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4826015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2151895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512764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4919632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pop_1967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12760499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5247469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2427334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553541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5127935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pop_1972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14760787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5894858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2761407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619351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5433886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pop_1977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17152804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6162675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3168267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781472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5889574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pop_1982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20033753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7016384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3641603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970347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6634596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pop_1987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23254956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7874230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4243788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1151184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7586551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pop_1992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26298373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8735988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4981671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1342614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8878303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pop_1997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 </w:t>
      </w:r>
      <w:r>
        <w:rPr>
          <w:rStyle w:val="DecValTok"/>
        </w:rPr>
        <w:t xml:space="preserve">29072015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9875024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6066080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1536536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10352843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pop_2002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int  </w:t>
      </w:r>
      <w:r>
        <w:rPr>
          <w:rStyle w:val="DecValTok"/>
        </w:rPr>
        <w:t xml:space="preserve">31287142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10866106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7026113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1630347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12251209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7021078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15929988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4048013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8835739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614382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pop_2007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int  </w:t>
      </w:r>
      <w:r>
        <w:rPr>
          <w:rStyle w:val="DecValTok"/>
        </w:rPr>
        <w:t xml:space="preserve">33333216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12420476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8078314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1639131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14326203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8390505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17696293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4369038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10238807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710960</w:t>
      </w:r>
      <w:r>
        <w:rPr>
          <w:rStyle w:val="NormalTok"/>
        </w:rPr>
        <w:t xml:space="preserve"> ...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ALSO VIEW IN RSTUDIO</w:t>
      </w:r>
    </w:p>
    <w:p>
      <w:pPr>
        <w:pStyle w:val="Compact"/>
        <w:numPr>
          <w:ilvl w:val="0"/>
          <w:numId w:val="1164"/>
        </w:numPr>
      </w:pPr>
      <w:r>
        <w:t xml:space="preserve">This is very wide data and it looks like it would be a bit of a nightmare to do the kinds of analyses we have been doing, with the data in this format.</w:t>
      </w:r>
    </w:p>
    <w:p>
      <w:r>
        <w:pict>
          <v:rect style="width:0;height:1.5pt" o:hralign="center" o:hrstd="t" o:hr="t"/>
        </w:pict>
      </w:r>
    </w:p>
    <w:bookmarkEnd w:id="62"/>
    <w:bookmarkStart w:id="63" w:name="pivot-wide-to-long"/>
    <w:p>
      <w:pPr>
        <w:pStyle w:val="Heading2"/>
      </w:pPr>
      <w:r>
        <w:t xml:space="preserve">Pivot: Wide to Long</w:t>
      </w:r>
    </w:p>
    <w:p>
      <w:pPr>
        <w:pStyle w:val="Compact"/>
        <w:numPr>
          <w:ilvl w:val="0"/>
          <w:numId w:val="1165"/>
        </w:numPr>
      </w:pPr>
      <w:r>
        <w:t xml:space="preserve">We want to convert this wide format that’s difficult to work with to our nice, longer, intermediate layout.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TO DO THIS WE USE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pivot_longer()</w:t>
      </w:r>
      <w:r>
        <w:rPr>
          <w:b/>
          <w:bCs/>
        </w:rPr>
        <w:t xml:space="preserve"> </w:t>
      </w:r>
      <w:r>
        <w:rPr>
          <w:b/>
          <w:bCs/>
        </w:rPr>
        <w:t xml:space="preserve">FUNCTION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dplyr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tidyverse</w:t>
      </w:r>
    </w:p>
    <w:p>
      <w:pPr>
        <w:pStyle w:val="Compact"/>
        <w:numPr>
          <w:ilvl w:val="1"/>
          <w:numId w:val="1166"/>
        </w:numPr>
      </w:pPr>
      <w:r>
        <w:t xml:space="preserve">This makes datasets longer by increasing the number of rows and decreasing the number of columns</w:t>
      </w:r>
    </w:p>
    <w:p>
      <w:pPr>
        <w:pStyle w:val="Compact"/>
        <w:numPr>
          <w:ilvl w:val="1"/>
          <w:numId w:val="1166"/>
        </w:numPr>
      </w:pPr>
      <w:r>
        <w:t xml:space="preserve">You may be familiar with</w:t>
      </w:r>
      <w:r>
        <w:t xml:space="preserve"> </w:t>
      </w:r>
      <w:r>
        <w:t xml:space="preserve">“</w:t>
      </w:r>
      <w:r>
        <w:t xml:space="preserve">pivot tables</w:t>
      </w:r>
      <w:r>
        <w:t xml:space="preserve">”</w:t>
      </w:r>
      <w:r>
        <w:t xml:space="preserve"> </w:t>
      </w:r>
      <w:r>
        <w:t xml:space="preserve">from Excel, which are similar.</w:t>
      </w:r>
    </w:p>
    <w:p>
      <w:pPr>
        <w:pStyle w:val="Compact"/>
        <w:numPr>
          <w:ilvl w:val="0"/>
          <w:numId w:val="1165"/>
        </w:numPr>
      </w:pPr>
      <w:r>
        <w:t xml:space="preserve">It works like the image shows</w:t>
      </w:r>
    </w:p>
    <w:p>
      <w:pPr>
        <w:pStyle w:val="Compact"/>
        <w:numPr>
          <w:ilvl w:val="1"/>
          <w:numId w:val="1167"/>
        </w:numPr>
      </w:pPr>
      <w:r>
        <w:t xml:space="preserve">We define the dataset we want to pivot</w:t>
      </w:r>
    </w:p>
    <w:p>
      <w:pPr>
        <w:pStyle w:val="Compact"/>
        <w:numPr>
          <w:ilvl w:val="1"/>
          <w:numId w:val="1167"/>
        </w:numPr>
      </w:pPr>
      <w:r>
        <w:t xml:space="preserve">We say which columns we want to convert from wide to long format in the</w:t>
      </w:r>
      <w:r>
        <w:t xml:space="preserve"> </w:t>
      </w:r>
      <w:r>
        <w:rPr>
          <w:rStyle w:val="VerbatimChar"/>
        </w:rPr>
        <w:t xml:space="preserve">cols</w:t>
      </w:r>
      <w:r>
        <w:t xml:space="preserve"> </w:t>
      </w:r>
      <w:r>
        <w:t xml:space="preserve">variable</w:t>
      </w:r>
    </w:p>
    <w:p>
      <w:pPr>
        <w:pStyle w:val="Compact"/>
        <w:numPr>
          <w:ilvl w:val="2"/>
          <w:numId w:val="116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function effectively splits the table by these columns</w:t>
      </w:r>
    </w:p>
    <w:p>
      <w:pPr>
        <w:pStyle w:val="Compact"/>
        <w:numPr>
          <w:ilvl w:val="2"/>
          <w:numId w:val="1168"/>
        </w:numPr>
      </w:pPr>
      <w:r>
        <w:t xml:space="preserve">The column name then gets converted to its own, new column, but the values are kept</w:t>
      </w:r>
    </w:p>
    <w:p>
      <w:pPr>
        <w:pStyle w:val="Compact"/>
        <w:numPr>
          <w:ilvl w:val="1"/>
          <w:numId w:val="1167"/>
        </w:numPr>
      </w:pPr>
      <w:r>
        <w:t xml:space="preserve">We specify the names of the new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value</w:t>
      </w:r>
      <w:r>
        <w:t xml:space="preserve">”</w:t>
      </w:r>
      <w:r>
        <w:t xml:space="preserve"> </w:t>
      </w:r>
      <w:r>
        <w:t xml:space="preserve">columns wiht</w:t>
      </w:r>
      <w:r>
        <w:t xml:space="preserve"> </w:t>
      </w:r>
      <w:r>
        <w:rPr>
          <w:rStyle w:val="VerbatimChar"/>
        </w:rPr>
        <w:t xml:space="preserve">names_to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values_to</w:t>
      </w:r>
      <w:r>
        <w:t xml:space="preserve">.</w:t>
      </w:r>
    </w:p>
    <w:p>
      <w:pPr>
        <w:pStyle w:val="Compact"/>
        <w:numPr>
          <w:ilvl w:val="0"/>
          <w:numId w:val="1165"/>
        </w:numPr>
      </w:pPr>
      <w:r>
        <w:t xml:space="preserve">For the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data, we want to pivot all columns that start with</w:t>
      </w:r>
      <w:r>
        <w:t xml:space="preserve"> </w:t>
      </w:r>
      <w:r>
        <w:rPr>
          <w:rStyle w:val="VerbatimChar"/>
        </w:rPr>
        <w:t xml:space="preserve">pop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lifeExp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gdpPercent</w:t>
      </w:r>
    </w:p>
    <w:p>
      <w:pPr>
        <w:pStyle w:val="Compact"/>
        <w:numPr>
          <w:ilvl w:val="1"/>
          <w:numId w:val="1169"/>
        </w:numPr>
      </w:pPr>
      <w:r>
        <w:t xml:space="preserve">We’ll put the column names into a column called</w:t>
      </w:r>
      <w:r>
        <w:t xml:space="preserve"> </w:t>
      </w:r>
      <w:r>
        <w:rPr>
          <w:rStyle w:val="VerbatimChar"/>
        </w:rPr>
        <w:t xml:space="preserve">obstype_year</w:t>
      </w:r>
    </w:p>
    <w:p>
      <w:pPr>
        <w:pStyle w:val="Compact"/>
        <w:numPr>
          <w:ilvl w:val="1"/>
          <w:numId w:val="1169"/>
        </w:numPr>
      </w:pPr>
      <w:r>
        <w:t xml:space="preserve">We’ll put the values into a column called</w:t>
      </w:r>
      <w:r>
        <w:t xml:space="preserve"> </w:t>
      </w:r>
      <w:r>
        <w:rPr>
          <w:rStyle w:val="VerbatimChar"/>
        </w:rPr>
        <w:t xml:space="preserve">obs_values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gap_long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gap_wide </w:t>
      </w:r>
      <w:r>
        <w:rPr>
          <w:rStyle w:val="SpecialCharTok"/>
        </w:rPr>
        <w:t xml:space="preserve">%&gt;%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'pop'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'lifeExp'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'gdpPercap'</w:t>
      </w:r>
      <w:r>
        <w:rPr>
          <w:rStyle w:val="NormalTok"/>
        </w:rPr>
        <w:t xml:space="preserve">)),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"obstype_year"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"obs_values"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(gap_long)</w:t>
      </w:r>
      <w:r>
        <w:br/>
      </w:r>
      <w:r>
        <w:rPr>
          <w:rStyle w:val="NormalTok"/>
        </w:rPr>
        <w:t xml:space="preserve">tibble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112</w:t>
      </w:r>
      <w:r>
        <w:rPr>
          <w:rStyle w:val="NormalTok"/>
        </w:rPr>
        <w:t xml:space="preserve"> ×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(S3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tbl_df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tbl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data.frame)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continent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5112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country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5112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obstype_year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5112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"pop_1952"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"pop_1957"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"pop_1962"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"pop_1967"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obs_values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5112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9279525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10270856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11000948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12760499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14760787</w:t>
      </w:r>
      <w:r>
        <w:rPr>
          <w:rStyle w:val="NormalTok"/>
        </w:rPr>
        <w:t xml:space="preserve"> ...</w:t>
      </w:r>
    </w:p>
    <w:p>
      <w:pPr>
        <w:pStyle w:val="Compact"/>
        <w:numPr>
          <w:ilvl w:val="0"/>
          <w:numId w:val="1170"/>
        </w:numPr>
      </w:pPr>
      <w:r>
        <w:t xml:space="preserve">This gives us a long format table with four columns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BUT IT’S NOT QUITE WHAT WE WANT, BECAUSE WE HAVE TWO KINDS OF DATA COMBINED 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obstype_year</w:t>
      </w:r>
      <w:r>
        <w:rPr>
          <w:b/>
          <w:bCs/>
        </w:rPr>
        <w:t xml:space="preserve"> </w:t>
      </w:r>
      <w:r>
        <w:rPr>
          <w:b/>
          <w:bCs/>
        </w:rPr>
        <w:t xml:space="preserve">COLUMN</w:t>
      </w:r>
    </w:p>
    <w:p>
      <w:pPr>
        <w:pStyle w:val="Compact"/>
        <w:numPr>
          <w:ilvl w:val="1"/>
          <w:numId w:val="1171"/>
        </w:numPr>
      </w:pPr>
      <w:r>
        <w:t xml:space="preserve">We want to split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into its own column.</w:t>
      </w:r>
    </w:p>
    <w:bookmarkEnd w:id="63"/>
    <w:bookmarkStart w:id="64" w:name="separate"/>
    <w:p>
      <w:pPr>
        <w:pStyle w:val="Heading2"/>
      </w:pPr>
      <w:r>
        <w:rPr>
          <w:rStyle w:val="VerbatimChar"/>
        </w:rPr>
        <w:t xml:space="preserve">separate()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separate()</w:t>
      </w:r>
      <w:r>
        <w:rPr>
          <w:b/>
          <w:bCs/>
        </w:rPr>
        <w:t xml:space="preserve"> </w:t>
      </w:r>
      <w:r>
        <w:rPr>
          <w:b/>
          <w:bCs/>
        </w:rPr>
        <w:t xml:space="preserve">FUNCTION SPLITS THE CONTENTS OF A SINGLE COLUMN INTO MULTIPLE NEW COLUMNS</w:t>
      </w:r>
    </w:p>
    <w:p>
      <w:pPr>
        <w:pStyle w:val="Compact"/>
        <w:numPr>
          <w:ilvl w:val="1"/>
          <w:numId w:val="1173"/>
        </w:numPr>
      </w:pPr>
      <w:r>
        <w:t xml:space="preserve">We want to split the year information from every cell in the</w:t>
      </w:r>
      <w:r>
        <w:t xml:space="preserve"> </w:t>
      </w:r>
      <w:r>
        <w:rPr>
          <w:rStyle w:val="VerbatimChar"/>
        </w:rPr>
        <w:t xml:space="preserve">obstype_year</w:t>
      </w:r>
      <w:r>
        <w:t xml:space="preserve"> </w:t>
      </w:r>
      <w:r>
        <w:t xml:space="preserve">column into its own new column.</w:t>
      </w:r>
    </w:p>
    <w:p>
      <w:pPr>
        <w:pStyle w:val="Compact"/>
        <w:numPr>
          <w:ilvl w:val="0"/>
          <w:numId w:val="117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separate()</w:t>
      </w:r>
      <w:r>
        <w:t xml:space="preserve"> </w:t>
      </w:r>
      <w:r>
        <w:t xml:space="preserve">function needs to know:</w:t>
      </w:r>
    </w:p>
    <w:p>
      <w:pPr>
        <w:pStyle w:val="Compact"/>
        <w:numPr>
          <w:ilvl w:val="1"/>
          <w:numId w:val="1174"/>
        </w:numPr>
      </w:pPr>
      <w:r>
        <w:t xml:space="preserve">dataframe it’s working on</w:t>
      </w:r>
    </w:p>
    <w:p>
      <w:pPr>
        <w:pStyle w:val="Compact"/>
        <w:numPr>
          <w:ilvl w:val="1"/>
          <w:numId w:val="1174"/>
        </w:numPr>
      </w:pPr>
      <w:r>
        <w:t xml:space="preserve">the column it’s splitting</w:t>
      </w:r>
    </w:p>
    <w:p>
      <w:pPr>
        <w:pStyle w:val="Compact"/>
        <w:numPr>
          <w:ilvl w:val="1"/>
          <w:numId w:val="1174"/>
        </w:numPr>
      </w:pPr>
      <w:r>
        <w:t xml:space="preserve">the names of the new columns it’s making</w:t>
      </w:r>
    </w:p>
    <w:p>
      <w:pPr>
        <w:pStyle w:val="Compact"/>
        <w:numPr>
          <w:ilvl w:val="1"/>
          <w:numId w:val="1174"/>
        </w:numPr>
      </w:pPr>
      <w:r>
        <w:t xml:space="preserve">the character it’s splitting the cell content on</w:t>
      </w:r>
    </w:p>
    <w:p>
      <w:pPr>
        <w:pStyle w:val="Compact"/>
        <w:numPr>
          <w:ilvl w:val="0"/>
          <w:numId w:val="1172"/>
        </w:numPr>
      </w:pPr>
      <w:r>
        <w:t xml:space="preserve">We split the</w:t>
      </w:r>
      <w:r>
        <w:t xml:space="preserve"> </w:t>
      </w:r>
      <w:r>
        <w:rPr>
          <w:rStyle w:val="VerbatimChar"/>
        </w:rPr>
        <w:t xml:space="preserve">obstype_year</w:t>
      </w:r>
      <w:r>
        <w:t xml:space="preserve"> </w:t>
      </w:r>
      <w:r>
        <w:t xml:space="preserve">column into two columns called</w:t>
      </w:r>
      <w:r>
        <w:t xml:space="preserve"> </w:t>
      </w:r>
      <w:r>
        <w:rPr>
          <w:rStyle w:val="VerbatimChar"/>
        </w:rPr>
        <w:t xml:space="preserve">obs_type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year</w:t>
      </w:r>
      <w:r>
        <w:t xml:space="preserve">, on the underscore separator</w:t>
      </w:r>
      <w:r>
        <w:t xml:space="preserve"> </w:t>
      </w:r>
      <w:r>
        <w:rPr>
          <w:rStyle w:val="VerbatimChar"/>
        </w:rPr>
        <w:t xml:space="preserve">"_"</w:t>
      </w:r>
      <w:r>
        <w:t xml:space="preserve">.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gap_long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gap_long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(obstype_year, </w:t>
      </w:r>
      <w:r>
        <w:rPr>
          <w:rStyle w:val="AttributeTok"/>
        </w:rPr>
        <w:t xml:space="preserve">into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'obs_type'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75"/>
        </w:numPr>
      </w:pPr>
      <w:r>
        <w:t xml:space="preserve">As the year at this point is still a character string, we change the datatype with</w:t>
      </w:r>
      <w:r>
        <w:t xml:space="preserve"> </w:t>
      </w:r>
      <w:r>
        <w:rPr>
          <w:rStyle w:val="VerbatimChar"/>
        </w:rPr>
        <w:t xml:space="preserve">as.integer</w:t>
      </w:r>
      <w:r>
        <w:t xml:space="preserve"> </w:t>
      </w:r>
      <w:r>
        <w:t xml:space="preserve">and take a look at the new dataframe.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gap_long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(gap_long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(gap_long)</w:t>
      </w:r>
      <w:r>
        <w:br/>
      </w:r>
      <w:r>
        <w:rPr>
          <w:rStyle w:val="NormalTok"/>
        </w:rPr>
        <w:t xml:space="preserve">tibble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112</w:t>
      </w:r>
      <w:r>
        <w:rPr>
          <w:rStyle w:val="NormalTok"/>
        </w:rPr>
        <w:t xml:space="preserve"> ×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(S3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tbl_df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tbl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data.frame)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continent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5112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country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5112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obs_type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5112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"pop"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year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int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5112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1997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obs_values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5112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9279525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10270856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11000948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12760499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14760787</w:t>
      </w:r>
      <w:r>
        <w:rPr>
          <w:rStyle w:val="NormalTok"/>
        </w:rPr>
        <w:t xml:space="preserve"> ...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THIS IS STILL NOT QUITE WHERE WE WANT IT</w:t>
      </w:r>
    </w:p>
    <w:p>
      <w:pPr>
        <w:pStyle w:val="Compact"/>
        <w:numPr>
          <w:ilvl w:val="1"/>
          <w:numId w:val="1177"/>
        </w:numPr>
      </w:pPr>
      <w:r>
        <w:t xml:space="preserve">There are three types of observation combined in</w:t>
      </w:r>
      <w:r>
        <w:t xml:space="preserve"> </w:t>
      </w:r>
      <w:r>
        <w:rPr>
          <w:rStyle w:val="VerbatimChar"/>
        </w:rPr>
        <w:t xml:space="preserve">obs_type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obs_values</w:t>
      </w:r>
      <w:r>
        <w:t xml:space="preserve"> </w:t>
      </w:r>
      <w:r>
        <w:t xml:space="preserve">and it would be convenient to split them into new columns</w:t>
      </w:r>
    </w:p>
    <w:p>
      <w:r>
        <w:pict>
          <v:rect style="width:0;height:1.5pt" o:hralign="center" o:hrstd="t" o:hr="t"/>
        </w:pict>
      </w:r>
    </w:p>
    <w:bookmarkEnd w:id="64"/>
    <w:bookmarkStart w:id="65" w:name="pivot-long-to-wide"/>
    <w:p>
      <w:pPr>
        <w:pStyle w:val="Heading2"/>
      </w:pPr>
      <w:r>
        <w:t xml:space="preserve">Pivot: Long to Wide</w:t>
      </w:r>
    </w:p>
    <w:p>
      <w:pPr>
        <w:pStyle w:val="Compact"/>
        <w:numPr>
          <w:ilvl w:val="0"/>
          <w:numId w:val="1178"/>
        </w:numPr>
      </w:pPr>
      <w:r>
        <w:t xml:space="preserve">We want to convert this long format into a slightly wider intermediate layout, for convenience.</w:t>
      </w:r>
    </w:p>
    <w:p>
      <w:pPr>
        <w:pStyle w:val="Compact"/>
        <w:numPr>
          <w:ilvl w:val="0"/>
          <w:numId w:val="1178"/>
        </w:numPr>
      </w:pPr>
      <w:r>
        <w:t xml:space="preserve">There is a companion function to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that we use for this.</w:t>
      </w:r>
    </w:p>
    <w:p>
      <w:pPr>
        <w:pStyle w:val="Compact"/>
        <w:numPr>
          <w:ilvl w:val="1"/>
          <w:numId w:val="1179"/>
        </w:numPr>
      </w:pPr>
      <w:r>
        <w:t xml:space="preserve">It’s essentially the reverse of</w:t>
      </w:r>
      <w:r>
        <w:t xml:space="preserve"> </w:t>
      </w:r>
      <w:r>
        <w:rPr>
          <w:rStyle w:val="VerbatimChar"/>
        </w:rPr>
        <w:t xml:space="preserve">pivot_longer()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pivot_wider()</w:t>
      </w:r>
      <w:r>
        <w:rPr>
          <w:b/>
          <w:bCs/>
        </w:rPr>
        <w:t xml:space="preserve"> </w:t>
      </w:r>
      <w:r>
        <w:rPr>
          <w:b/>
          <w:bCs/>
        </w:rPr>
        <w:t xml:space="preserve">FUNCTION SPLITS THE TABLE UP BY VALUES IN THE COLUMN OF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NAMES</w:t>
      </w:r>
      <w:r>
        <w:rPr>
          <w:b/>
          <w:bCs/>
        </w:rPr>
        <w:t xml:space="preserve">”</w:t>
      </w:r>
    </w:p>
    <w:p>
      <w:pPr>
        <w:pStyle w:val="Compact"/>
        <w:numPr>
          <w:ilvl w:val="1"/>
          <w:numId w:val="1180"/>
        </w:numPr>
      </w:pPr>
      <w:r>
        <w:t xml:space="preserve">It then changes the name of the</w:t>
      </w:r>
      <w:r>
        <w:t xml:space="preserve"> </w:t>
      </w:r>
      <w:r>
        <w:t xml:space="preserve">“</w:t>
      </w:r>
      <w:r>
        <w:t xml:space="preserve">VALUES</w:t>
      </w:r>
      <w:r>
        <w:t xml:space="preserve">”</w:t>
      </w:r>
      <w:r>
        <w:t xml:space="preserve"> </w:t>
      </w:r>
      <w:r>
        <w:t xml:space="preserve">column to reflect the value in the</w:t>
      </w:r>
      <w:r>
        <w:t xml:space="preserve"> </w:t>
      </w:r>
      <w:r>
        <w:t xml:space="preserve">“</w:t>
      </w:r>
      <w:r>
        <w:t xml:space="preserve">NAMES</w:t>
      </w:r>
      <w:r>
        <w:t xml:space="preserve">”</w:t>
      </w:r>
      <w:r>
        <w:t xml:space="preserve"> </w:t>
      </w:r>
      <w:r>
        <w:t xml:space="preserve">column for each split.</w:t>
      </w:r>
    </w:p>
    <w:p>
      <w:pPr>
        <w:pStyle w:val="Compact"/>
        <w:numPr>
          <w:ilvl w:val="1"/>
          <w:numId w:val="1180"/>
        </w:numPr>
      </w:pPr>
      <w:r>
        <w:t xml:space="preserve">Finally, it recombines the columns into a single table on the basis of the ID columns</w:t>
      </w:r>
    </w:p>
    <w:p>
      <w:pPr>
        <w:pStyle w:val="Compact"/>
        <w:numPr>
          <w:ilvl w:val="0"/>
          <w:numId w:val="1178"/>
        </w:numPr>
      </w:pPr>
      <w:r>
        <w:t xml:space="preserve">We want to do this with the</w:t>
      </w:r>
      <w:r>
        <w:t xml:space="preserve"> </w:t>
      </w:r>
      <w:r>
        <w:rPr>
          <w:rStyle w:val="VerbatimChar"/>
        </w:rPr>
        <w:t xml:space="preserve">gapminder</w:t>
      </w:r>
      <w:r>
        <w:t xml:space="preserve"> </w:t>
      </w:r>
      <w:r>
        <w:t xml:space="preserve">data by using the</w:t>
      </w:r>
      <w:r>
        <w:t xml:space="preserve"> </w:t>
      </w:r>
      <w:r>
        <w:rPr>
          <w:rStyle w:val="VerbatimChar"/>
        </w:rPr>
        <w:t xml:space="preserve">obs_type</w:t>
      </w:r>
      <w:r>
        <w:t xml:space="preserve"> </w:t>
      </w:r>
      <w:r>
        <w:t xml:space="preserve">column for the names, and the</w:t>
      </w:r>
      <w:r>
        <w:t xml:space="preserve"> </w:t>
      </w:r>
      <w:r>
        <w:rPr>
          <w:rStyle w:val="VerbatimChar"/>
        </w:rPr>
        <w:t xml:space="preserve">obs_values</w:t>
      </w:r>
      <w:r>
        <w:t xml:space="preserve"> </w:t>
      </w:r>
      <w:r>
        <w:t xml:space="preserve">column for the values.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gap_normal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gap_long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obs_type,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obs_values)</w:t>
      </w:r>
      <w:r>
        <w:br/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(gap_normal)</w:t>
      </w:r>
      <w:r>
        <w:br/>
      </w:r>
      <w:r>
        <w:rPr>
          <w:rStyle w:val="NormalTok"/>
        </w:rPr>
        <w:t xml:space="preserve">tibble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704</w:t>
      </w:r>
      <w:r>
        <w:rPr>
          <w:rStyle w:val="NormalTok"/>
        </w:rPr>
        <w:t xml:space="preserve"> ×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 (S3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tbl_df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tbl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data.frame)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continent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1704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country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1704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"Algeria"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year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int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1704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1952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1997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pop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1704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9279525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10270856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11000948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12760499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14760787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lifeExp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1704</w:t>
      </w:r>
      <w:r>
        <w:rPr>
          <w:rStyle w:val="NormalTok"/>
        </w:rPr>
        <w:t xml:space="preserve">] </w:t>
      </w:r>
      <w:r>
        <w:rPr>
          <w:rStyle w:val="FloatTok"/>
        </w:rPr>
        <w:t xml:space="preserve">43.1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45.7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48.3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51.4</w:t>
      </w:r>
      <w:r>
        <w:rPr>
          <w:rStyle w:val="NormalTok"/>
        </w:rPr>
        <w:t xml:space="preserve"> </w:t>
      </w:r>
      <w:r>
        <w:rPr>
          <w:rStyle w:val="FloatTok"/>
        </w:rPr>
        <w:t xml:space="preserve">54.5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gdpPercap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1704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2449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3247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4183</w:t>
      </w:r>
      <w:r>
        <w:rPr>
          <w:rStyle w:val="NormalTok"/>
        </w:rPr>
        <w:t xml:space="preserve"> ...</w:t>
      </w:r>
    </w:p>
    <w:p>
      <w:pPr>
        <w:pStyle w:val="Compact"/>
        <w:numPr>
          <w:ilvl w:val="0"/>
          <w:numId w:val="1181"/>
        </w:numPr>
      </w:pPr>
      <w:r>
        <w:t xml:space="preserve">And we can see that this has restored the intermediate form of the data that was so useful to us earlier.</w:t>
      </w:r>
    </w:p>
    <w:p>
      <w:r>
        <w:pict>
          <v:rect style="width:0;height:1.5pt" o:hralign="center" o:hrstd="t" o:hr="t"/>
        </w:pict>
      </w:r>
    </w:p>
    <w:bookmarkEnd w:id="65"/>
    <w:bookmarkStart w:id="68" w:name="challenge-5min"/>
    <w:p>
      <w:pPr>
        <w:pStyle w:val="Heading2"/>
      </w:pPr>
      <w:r>
        <w:t xml:space="preserve">Challenge (5min)</w:t>
      </w:r>
    </w:p>
    <w:p>
      <w:pPr>
        <w:pStyle w:val="Compact"/>
        <w:numPr>
          <w:ilvl w:val="0"/>
          <w:numId w:val="1182"/>
        </w:numPr>
      </w:pPr>
      <w:r>
        <w:t xml:space="preserve">Using gap_long, calculate the mean life expectancy, population, and gdpPercap for each continent. Hint: use the group_by() and summarize() functions we learned in the dplyr lesson</w:t>
      </w:r>
    </w:p>
    <w:p>
      <w:pPr>
        <w:pStyle w:val="SourceCode"/>
      </w:pPr>
      <w:r>
        <w:rPr>
          <w:rStyle w:val="NormalTok"/>
        </w:rPr>
        <w:t xml:space="preserve">gap_long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(continent, obs_type)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means=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(obs_values))</w:t>
      </w:r>
    </w:p>
    <w:p>
      <w:pPr>
        <w:pStyle w:val="CaptionedFigure"/>
      </w:pPr>
      <w:r>
        <w:drawing>
          <wp:inline>
            <wp:extent cx="5334000" cy="595185"/>
            <wp:effectExtent b="0" l="0" r="0" t="0"/>
            <wp:docPr descr="images/red_green_sticky.png" title="" id="66" name="Picture"/>
            <a:graphic>
              <a:graphicData uri="http://schemas.openxmlformats.org/drawingml/2006/picture">
                <pic:pic>
                  <pic:nvPicPr>
                    <pic:cNvPr descr="images/red_green_sticky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images/red_green_sticky.png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2025-06-16T18:00:16Z</dcterms:created>
  <dcterms:modified xsi:type="dcterms:W3CDTF">2025-06-16T18:00:16Z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