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93"/>
        <w:gridCol w:w="3697"/>
        <w:gridCol w:w="2356"/>
      </w:tblGrid>
      <w:tr w:rsidR="00D95A52" w:rsidRPr="00333A21" w14:paraId="3BD8E5E2" w14:textId="77777777" w:rsidTr="00D95A52">
        <w:tc>
          <w:tcPr>
            <w:tcW w:w="3964" w:type="dxa"/>
          </w:tcPr>
          <w:p w14:paraId="13827C0E" w14:textId="339A38E9" w:rsidR="00D95A52" w:rsidRPr="00333A21" w:rsidRDefault="00D95A52" w:rsidP="00D95A52">
            <w:pPr>
              <w:pStyle w:val="Heading1"/>
              <w:jc w:val="center"/>
              <w:rPr>
                <w:rFonts w:ascii="Arial" w:hAnsi="Arial" w:cs="Arial"/>
                <w:sz w:val="22"/>
                <w:szCs w:val="22"/>
                <w:shd w:val="clear" w:color="auto" w:fill="FFFFFF"/>
              </w:rPr>
            </w:pPr>
            <w:r w:rsidRPr="00333A21">
              <w:rPr>
                <w:rFonts w:ascii="Arial" w:hAnsi="Arial" w:cs="Arial"/>
                <w:noProof/>
                <w:sz w:val="22"/>
                <w:szCs w:val="22"/>
              </w:rPr>
              <w:drawing>
                <wp:anchor distT="0" distB="0" distL="114300" distR="114300" simplePos="0" relativeHeight="251659264" behindDoc="1" locked="0" layoutInCell="1" allowOverlap="1" wp14:anchorId="3E861EA8" wp14:editId="479F4BCD">
                  <wp:simplePos x="0" y="0"/>
                  <wp:positionH relativeFrom="column">
                    <wp:posOffset>-4169</wp:posOffset>
                  </wp:positionH>
                  <wp:positionV relativeFrom="paragraph">
                    <wp:posOffset>5577</wp:posOffset>
                  </wp:positionV>
                  <wp:extent cx="2178657" cy="644980"/>
                  <wp:effectExtent l="0" t="0" r="0" b="3175"/>
                  <wp:wrapNone/>
                  <wp:docPr id="301400484" name="Picture 30140048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1400484" name="Picture 301400484">
                            <a:extLst>
                              <a:ext uri="{C183D7F6-B498-43B3-948B-1728B52AA6E4}">
                                <adec:decorative xmlns:adec="http://schemas.microsoft.com/office/drawing/2017/decorative" val="1"/>
                              </a:ext>
                            </a:extLst>
                          </pic:cNvPr>
                          <pic:cNvPicPr/>
                        </pic:nvPicPr>
                        <pic:blipFill>
                          <a:blip r:embed="rId8"/>
                          <a:stretch>
                            <a:fillRect/>
                          </a:stretch>
                        </pic:blipFill>
                        <pic:spPr>
                          <a:xfrm>
                            <a:off x="0" y="0"/>
                            <a:ext cx="2189149" cy="648086"/>
                          </a:xfrm>
                          <a:prstGeom prst="rect">
                            <a:avLst/>
                          </a:prstGeom>
                        </pic:spPr>
                      </pic:pic>
                    </a:graphicData>
                  </a:graphic>
                  <wp14:sizeRelH relativeFrom="margin">
                    <wp14:pctWidth>0</wp14:pctWidth>
                  </wp14:sizeRelH>
                  <wp14:sizeRelV relativeFrom="margin">
                    <wp14:pctHeight>0</wp14:pctHeight>
                  </wp14:sizeRelV>
                </wp:anchor>
              </w:drawing>
            </w:r>
          </w:p>
        </w:tc>
        <w:tc>
          <w:tcPr>
            <w:tcW w:w="3969" w:type="dxa"/>
          </w:tcPr>
          <w:p w14:paraId="0FDDE90D" w14:textId="3B146936" w:rsidR="00D95A52" w:rsidRPr="00333A21" w:rsidRDefault="00D95A52" w:rsidP="00D95A52">
            <w:pPr>
              <w:pStyle w:val="Heading1"/>
              <w:jc w:val="center"/>
              <w:rPr>
                <w:rFonts w:ascii="Arial" w:hAnsi="Arial" w:cs="Arial"/>
                <w:sz w:val="22"/>
                <w:szCs w:val="22"/>
                <w:shd w:val="clear" w:color="auto" w:fill="FFFFFF"/>
              </w:rPr>
            </w:pPr>
            <w:r w:rsidRPr="00333A21">
              <w:rPr>
                <w:rFonts w:ascii="Arial" w:hAnsi="Arial" w:cs="Arial"/>
                <w:noProof/>
                <w:sz w:val="22"/>
                <w:szCs w:val="22"/>
              </w:rPr>
              <w:drawing>
                <wp:anchor distT="0" distB="0" distL="114300" distR="114300" simplePos="0" relativeHeight="251661312" behindDoc="1" locked="0" layoutInCell="1" allowOverlap="1" wp14:anchorId="19151CAE" wp14:editId="7E27E3DF">
                  <wp:simplePos x="0" y="0"/>
                  <wp:positionH relativeFrom="column">
                    <wp:posOffset>57233</wp:posOffset>
                  </wp:positionH>
                  <wp:positionV relativeFrom="paragraph">
                    <wp:posOffset>7951</wp:posOffset>
                  </wp:positionV>
                  <wp:extent cx="1898236" cy="723637"/>
                  <wp:effectExtent l="0" t="0" r="6985" b="635"/>
                  <wp:wrapNone/>
                  <wp:docPr id="1405920065" name="Picture 1405920065">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0282630" name="Picture 1130282630">
                            <a:extLst>
                              <a:ext uri="{C183D7F6-B498-43B3-948B-1728B52AA6E4}">
                                <adec:decorative xmlns:adec="http://schemas.microsoft.com/office/drawing/2017/decorative" val="1"/>
                              </a:ext>
                            </a:extLst>
                          </pic:cNvPr>
                          <pic:cNvPicPr/>
                        </pic:nvPicPr>
                        <pic:blipFill>
                          <a:blip r:embed="rId9"/>
                          <a:stretch>
                            <a:fillRect/>
                          </a:stretch>
                        </pic:blipFill>
                        <pic:spPr>
                          <a:xfrm>
                            <a:off x="0" y="0"/>
                            <a:ext cx="1903204" cy="725531"/>
                          </a:xfrm>
                          <a:prstGeom prst="rect">
                            <a:avLst/>
                          </a:prstGeom>
                        </pic:spPr>
                      </pic:pic>
                    </a:graphicData>
                  </a:graphic>
                  <wp14:sizeRelH relativeFrom="margin">
                    <wp14:pctWidth>0</wp14:pctWidth>
                  </wp14:sizeRelH>
                  <wp14:sizeRelV relativeFrom="margin">
                    <wp14:pctHeight>0</wp14:pctHeight>
                  </wp14:sizeRelV>
                </wp:anchor>
              </w:drawing>
            </w:r>
          </w:p>
        </w:tc>
        <w:tc>
          <w:tcPr>
            <w:tcW w:w="2523" w:type="dxa"/>
          </w:tcPr>
          <w:p w14:paraId="4F424188" w14:textId="30B22189" w:rsidR="00D95A52" w:rsidRPr="00333A21" w:rsidRDefault="00D95A52" w:rsidP="00D95A52">
            <w:pPr>
              <w:pStyle w:val="Heading1"/>
              <w:jc w:val="center"/>
              <w:rPr>
                <w:rFonts w:ascii="Arial" w:hAnsi="Arial" w:cs="Arial"/>
                <w:sz w:val="22"/>
                <w:szCs w:val="22"/>
                <w:shd w:val="clear" w:color="auto" w:fill="FFFFFF"/>
              </w:rPr>
            </w:pPr>
            <w:r w:rsidRPr="00333A21">
              <w:rPr>
                <w:rFonts w:ascii="Arial" w:hAnsi="Arial" w:cs="Arial"/>
                <w:noProof/>
                <w:sz w:val="22"/>
                <w:szCs w:val="22"/>
              </w:rPr>
              <w:drawing>
                <wp:anchor distT="0" distB="0" distL="114300" distR="114300" simplePos="0" relativeHeight="251663360" behindDoc="1" locked="0" layoutInCell="1" allowOverlap="1" wp14:anchorId="3CBD5757" wp14:editId="464FB570">
                  <wp:simplePos x="0" y="0"/>
                  <wp:positionH relativeFrom="column">
                    <wp:posOffset>118883</wp:posOffset>
                  </wp:positionH>
                  <wp:positionV relativeFrom="paragraph">
                    <wp:posOffset>7951</wp:posOffset>
                  </wp:positionV>
                  <wp:extent cx="675557" cy="675557"/>
                  <wp:effectExtent l="0" t="0" r="0" b="0"/>
                  <wp:wrapNone/>
                  <wp:docPr id="1048363356" name="Picture 104836335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8363356" name="Picture 1048363356">
                            <a:extLst>
                              <a:ext uri="{C183D7F6-B498-43B3-948B-1728B52AA6E4}">
                                <adec:decorative xmlns:adec="http://schemas.microsoft.com/office/drawing/2017/decorative" val="1"/>
                              </a:ext>
                            </a:extLst>
                          </pic:cNvPr>
                          <pic:cNvPicPr/>
                        </pic:nvPicPr>
                        <pic:blipFill>
                          <a:blip r:embed="rId10"/>
                          <a:stretch>
                            <a:fillRect/>
                          </a:stretch>
                        </pic:blipFill>
                        <pic:spPr>
                          <a:xfrm>
                            <a:off x="0" y="0"/>
                            <a:ext cx="681284" cy="681284"/>
                          </a:xfrm>
                          <a:prstGeom prst="rect">
                            <a:avLst/>
                          </a:prstGeom>
                        </pic:spPr>
                      </pic:pic>
                    </a:graphicData>
                  </a:graphic>
                  <wp14:sizeRelH relativeFrom="margin">
                    <wp14:pctWidth>0</wp14:pctWidth>
                  </wp14:sizeRelH>
                  <wp14:sizeRelV relativeFrom="margin">
                    <wp14:pctHeight>0</wp14:pctHeight>
                  </wp14:sizeRelV>
                </wp:anchor>
              </w:drawing>
            </w:r>
          </w:p>
        </w:tc>
      </w:tr>
    </w:tbl>
    <w:p w14:paraId="74C423FB" w14:textId="77777777" w:rsidR="005A6ED4" w:rsidRPr="00333A21" w:rsidRDefault="005A6ED4" w:rsidP="005A6ED4"/>
    <w:p w14:paraId="7CB1A939" w14:textId="7CB2CD61" w:rsidR="005A6ED4" w:rsidRPr="00333A21" w:rsidRDefault="005A6ED4" w:rsidP="00B17E56">
      <w:pPr>
        <w:spacing w:line="240" w:lineRule="auto"/>
      </w:pPr>
    </w:p>
    <w:tbl>
      <w:tblPr>
        <w:tblStyle w:val="TableGrid"/>
        <w:tblpPr w:leftFromText="180" w:rightFromText="180" w:vertAnchor="text" w:horzAnchor="page" w:tblpXSpec="center" w:tblpY="204"/>
        <w:tblW w:w="100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16"/>
        <w:gridCol w:w="1266"/>
      </w:tblGrid>
      <w:tr w:rsidR="006928B2" w:rsidRPr="00333A21" w14:paraId="104E9ED2" w14:textId="77777777" w:rsidTr="00B033B6">
        <w:trPr>
          <w:trHeight w:val="1418"/>
        </w:trPr>
        <w:tc>
          <w:tcPr>
            <w:tcW w:w="0" w:type="auto"/>
          </w:tcPr>
          <w:p w14:paraId="1C0FBEAD" w14:textId="41179167" w:rsidR="00034A32" w:rsidRPr="00333A21" w:rsidRDefault="008C2870" w:rsidP="00E73FA1">
            <w:pPr>
              <w:pStyle w:val="Heading1"/>
              <w:spacing w:before="0" w:line="240" w:lineRule="auto"/>
              <w:contextualSpacing/>
              <w:rPr>
                <w:rFonts w:ascii="Arial" w:hAnsi="Arial" w:cs="Arial"/>
                <w:noProof/>
                <w:sz w:val="28"/>
                <w:szCs w:val="28"/>
                <w:shd w:val="clear" w:color="auto" w:fill="FFFFFF"/>
              </w:rPr>
            </w:pPr>
            <w:r w:rsidRPr="008C2870">
              <w:rPr>
                <w:noProof/>
                <w:szCs w:val="20"/>
              </w:rPr>
              <mc:AlternateContent>
                <mc:Choice Requires="wps">
                  <w:drawing>
                    <wp:anchor distT="45720" distB="45720" distL="114300" distR="114300" simplePos="0" relativeHeight="251665408" behindDoc="0" locked="0" layoutInCell="1" allowOverlap="1" wp14:anchorId="3E59B5E0" wp14:editId="62742B43">
                      <wp:simplePos x="0" y="0"/>
                      <wp:positionH relativeFrom="column">
                        <wp:posOffset>-22860</wp:posOffset>
                      </wp:positionH>
                      <wp:positionV relativeFrom="paragraph">
                        <wp:posOffset>332740</wp:posOffset>
                      </wp:positionV>
                      <wp:extent cx="5509895" cy="723265"/>
                      <wp:effectExtent l="0" t="0" r="14605" b="19685"/>
                      <wp:wrapSquare wrapText="bothSides"/>
                      <wp:docPr id="217" name="Text Box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09895" cy="723265"/>
                              </a:xfrm>
                              <a:prstGeom prst="rect">
                                <a:avLst/>
                              </a:prstGeom>
                              <a:solidFill>
                                <a:srgbClr val="FFFFFF"/>
                              </a:solidFill>
                              <a:ln w="9525">
                                <a:solidFill>
                                  <a:srgbClr val="000000"/>
                                </a:solidFill>
                                <a:miter lim="800000"/>
                                <a:headEnd/>
                                <a:tailEnd/>
                              </a:ln>
                            </wps:spPr>
                            <wps:txbx>
                              <w:txbxContent>
                                <w:p w14:paraId="5C841F24" w14:textId="77777777" w:rsidR="00D80613" w:rsidRPr="00110BCA" w:rsidRDefault="00D80613" w:rsidP="00D80613">
                                  <w:pPr>
                                    <w:rPr>
                                      <w:sz w:val="18"/>
                                      <w:szCs w:val="18"/>
                                    </w:rPr>
                                  </w:pPr>
                                  <w:r w:rsidRPr="00110BCA">
                                    <w:rPr>
                                      <w:rStyle w:val="cf01"/>
                                      <w:rFonts w:ascii="Arial" w:hAnsi="Arial" w:cs="Arial"/>
                                    </w:rPr>
                                    <w:t xml:space="preserve">This template is partially based on the </w:t>
                                  </w:r>
                                  <w:hyperlink r:id="rId11" w:history="1">
                                    <w:r w:rsidRPr="00110BCA">
                                      <w:rPr>
                                        <w:rStyle w:val="cf11"/>
                                        <w:rFonts w:ascii="Arial" w:hAnsi="Arial" w:cs="Arial"/>
                                        <w:color w:val="0000FF"/>
                                        <w:u w:val="single"/>
                                      </w:rPr>
                                      <w:t>Digital Curation Centre’s Checklist for a Data Management Plan</w:t>
                                    </w:r>
                                  </w:hyperlink>
                                  <w:r w:rsidRPr="00110BCA">
                                    <w:rPr>
                                      <w:sz w:val="18"/>
                                      <w:szCs w:val="18"/>
                                    </w:rPr>
                                    <w:t xml:space="preserve">. </w:t>
                                  </w:r>
                                  <w:r w:rsidRPr="00110BCA">
                                    <w:rPr>
                                      <w:sz w:val="18"/>
                                      <w:szCs w:val="18"/>
                                    </w:rPr>
                                    <w:br/>
                                    <w:t>Links to Strathclyde-specific platforms and services are included, where indicated (i.e.</w:t>
                                  </w:r>
                                  <w:r w:rsidRPr="00110BCA">
                                    <w:rPr>
                                      <w:noProof/>
                                      <w:sz w:val="18"/>
                                      <w:szCs w:val="18"/>
                                    </w:rPr>
                                    <w:drawing>
                                      <wp:inline distT="0" distB="0" distL="0" distR="0" wp14:anchorId="53AB8C2E" wp14:editId="772DB452">
                                        <wp:extent cx="110947" cy="110947"/>
                                        <wp:effectExtent l="0" t="0" r="3810" b="3810"/>
                                        <wp:docPr id="855250" name="Picture 855250" descr="Indicates that there is a hyperlink to further info" title="Info 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nformation_icon4.svg[1].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10947" cy="110947"/>
                                                </a:xfrm>
                                                <a:prstGeom prst="rect">
                                                  <a:avLst/>
                                                </a:prstGeom>
                                              </pic:spPr>
                                            </pic:pic>
                                          </a:graphicData>
                                        </a:graphic>
                                      </wp:inline>
                                    </w:drawing>
                                  </w:r>
                                  <w:r w:rsidRPr="00110BCA">
                                    <w:rPr>
                                      <w:sz w:val="18"/>
                                      <w:szCs w:val="18"/>
                                    </w:rPr>
                                    <w:t xml:space="preserve">). </w:t>
                                  </w:r>
                                  <w:r w:rsidRPr="00110BCA">
                                    <w:rPr>
                                      <w:sz w:val="18"/>
                                      <w:szCs w:val="18"/>
                                    </w:rPr>
                                    <w:br/>
                                  </w:r>
                                  <w:r w:rsidRPr="009639FC">
                                    <w:rPr>
                                      <w:b/>
                                      <w:bCs/>
                                      <w:sz w:val="18"/>
                                      <w:szCs w:val="18"/>
                                    </w:rPr>
                                    <w:t>NB. The questions in this template are intended to provide a prompt for reflection - please ignore any questions that are not relevant to your research.</w:t>
                                  </w:r>
                                </w:p>
                                <w:p w14:paraId="3EFA47C2" w14:textId="12E27959" w:rsidR="008C2870" w:rsidRDefault="008C287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E59B5E0" id="_x0000_t202" coordsize="21600,21600" o:spt="202" path="m,l,21600r21600,l21600,xe">
                      <v:stroke joinstyle="miter"/>
                      <v:path gradientshapeok="t" o:connecttype="rect"/>
                    </v:shapetype>
                    <v:shape id="Text Box 2" o:spid="_x0000_s1026" type="#_x0000_t202" alt="&quot;&quot;" style="position:absolute;margin-left:-1.8pt;margin-top:26.2pt;width:433.85pt;height:56.9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tStEAIAAB8EAAAOAAAAZHJzL2Uyb0RvYy54bWysU9tu2zAMfR+wfxD0vtjx4jYx4hRdugwD&#10;ugvQ7QNkWY6FyaImKbGzry8lu2l2exmmB4EUqUPykFzfDJ0iR2GdBF3S+SylRGgOtdT7kn79snu1&#10;pMR5pmumQIuSnoSjN5uXL9a9KUQGLahaWIIg2hW9KWnrvSmSxPFWdMzNwAiNxgZsxzyqdp/UlvWI&#10;3qkkS9OrpAdbGwtcOIevd6ORbiJ+0wjuPzWNE56okmJuPt423lW4k82aFXvLTCv5lAb7hyw6JjUG&#10;PUPdMc/IwcrfoDrJLTho/IxDl0DTSC5iDVjNPP2lmoeWGRFrQXKcOdPk/h8s/3h8MJ8t8cMbGLCB&#10;sQhn7oF/c0TDtmV6L26thb4VrMbA80BZ0htXTF8D1a5wAaTqP0CNTWYHDxFoaGwXWME6CaJjA05n&#10;0sXgCcfHPE9Xy1VOCUfbdfY6u8pjCFY8/TbW+XcCOhKEklpsakRnx3vnQzaseHIJwRwoWe+kUlGx&#10;+2qrLDkyHIBdPBP6T25Kk76kqzzLRwL+CpHG8yeITnqcZCW7ki7PTqwItL3VdZwzz6QaZUxZ6YnH&#10;QN1Ioh+qAR0DnxXUJ2TUwjixuGEotGB/UNLjtJbUfT8wKyhR7zV2ZTVfLMJ4R2WRX2eo2EtLdWlh&#10;miNUST0lo7j1cSUCYRpusXuNjMQ+ZzLlilMY+Z42Joz5pR69nvd68wgAAP//AwBQSwMEFAAGAAgA&#10;AAAhAKo72sTfAAAACQEAAA8AAABkcnMvZG93bnJldi54bWxMj8FOwzAQRO9I/IO1SFxQ67QJJoQ4&#10;FUICwQ0Kgqsbu0mEvQ62m4a/ZznBcTVPM2/rzewsm0yIg0cJq2UGzGDr9YCdhLfX+0UJLCaFWlmP&#10;RsK3ibBpTk9qVWl/xBczbVPHqARjpST0KY0V57HtjVNx6UeDlO19cCrRGTqugzpSubN8nWWCOzUg&#10;LfRqNHe9aT+3ByehLB6nj/iUP7+3Ym+v08XV9PAVpDw/m29vgCUzpz8YfvVJHRpy2vkD6sishEUu&#10;iJRwuS6AUV6KYgVsR6AQOfCm5v8/aH4AAAD//wMAUEsBAi0AFAAGAAgAAAAhALaDOJL+AAAA4QEA&#10;ABMAAAAAAAAAAAAAAAAAAAAAAFtDb250ZW50X1R5cGVzXS54bWxQSwECLQAUAAYACAAAACEAOP0h&#10;/9YAAACUAQAACwAAAAAAAAAAAAAAAAAvAQAAX3JlbHMvLnJlbHNQSwECLQAUAAYACAAAACEAyA7U&#10;rRACAAAfBAAADgAAAAAAAAAAAAAAAAAuAgAAZHJzL2Uyb0RvYy54bWxQSwECLQAUAAYACAAAACEA&#10;qjvaxN8AAAAJAQAADwAAAAAAAAAAAAAAAABqBAAAZHJzL2Rvd25yZXYueG1sUEsFBgAAAAAEAAQA&#10;8wAAAHYFAAAAAA==&#10;">
                      <v:textbox>
                        <w:txbxContent>
                          <w:p w14:paraId="5C841F24" w14:textId="77777777" w:rsidR="00D80613" w:rsidRPr="00110BCA" w:rsidRDefault="00D80613" w:rsidP="00D80613">
                            <w:pPr>
                              <w:rPr>
                                <w:sz w:val="18"/>
                                <w:szCs w:val="18"/>
                              </w:rPr>
                            </w:pPr>
                            <w:r w:rsidRPr="00110BCA">
                              <w:rPr>
                                <w:rStyle w:val="cf01"/>
                                <w:rFonts w:ascii="Arial" w:hAnsi="Arial" w:cs="Arial"/>
                              </w:rPr>
                              <w:t xml:space="preserve">This template is partially based on the </w:t>
                            </w:r>
                            <w:hyperlink r:id="rId13" w:history="1">
                              <w:r w:rsidRPr="00110BCA">
                                <w:rPr>
                                  <w:rStyle w:val="cf11"/>
                                  <w:rFonts w:ascii="Arial" w:hAnsi="Arial" w:cs="Arial"/>
                                  <w:color w:val="0000FF"/>
                                  <w:u w:val="single"/>
                                </w:rPr>
                                <w:t>Digital Curation Centre’s Checklist for a Data Management Plan</w:t>
                              </w:r>
                            </w:hyperlink>
                            <w:r w:rsidRPr="00110BCA">
                              <w:rPr>
                                <w:sz w:val="18"/>
                                <w:szCs w:val="18"/>
                              </w:rPr>
                              <w:t xml:space="preserve">. </w:t>
                            </w:r>
                            <w:r w:rsidRPr="00110BCA">
                              <w:rPr>
                                <w:sz w:val="18"/>
                                <w:szCs w:val="18"/>
                              </w:rPr>
                              <w:br/>
                              <w:t>Links to Strathclyde-specific platforms and services are included, where indicated (i.e.</w:t>
                            </w:r>
                            <w:r w:rsidRPr="00110BCA">
                              <w:rPr>
                                <w:noProof/>
                                <w:sz w:val="18"/>
                                <w:szCs w:val="18"/>
                              </w:rPr>
                              <w:drawing>
                                <wp:inline distT="0" distB="0" distL="0" distR="0" wp14:anchorId="53AB8C2E" wp14:editId="772DB452">
                                  <wp:extent cx="110947" cy="110947"/>
                                  <wp:effectExtent l="0" t="0" r="3810" b="3810"/>
                                  <wp:docPr id="855250" name="Picture 855250" descr="Indicates that there is a hyperlink to further info" title="Info 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nformation_icon4.svg[1].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10947" cy="110947"/>
                                          </a:xfrm>
                                          <a:prstGeom prst="rect">
                                            <a:avLst/>
                                          </a:prstGeom>
                                        </pic:spPr>
                                      </pic:pic>
                                    </a:graphicData>
                                  </a:graphic>
                                </wp:inline>
                              </w:drawing>
                            </w:r>
                            <w:r w:rsidRPr="00110BCA">
                              <w:rPr>
                                <w:sz w:val="18"/>
                                <w:szCs w:val="18"/>
                              </w:rPr>
                              <w:t xml:space="preserve">). </w:t>
                            </w:r>
                            <w:r w:rsidRPr="00110BCA">
                              <w:rPr>
                                <w:sz w:val="18"/>
                                <w:szCs w:val="18"/>
                              </w:rPr>
                              <w:br/>
                            </w:r>
                            <w:r w:rsidRPr="009639FC">
                              <w:rPr>
                                <w:b/>
                                <w:bCs/>
                                <w:sz w:val="18"/>
                                <w:szCs w:val="18"/>
                              </w:rPr>
                              <w:t>NB. The questions in this template are intended to provide a prompt for reflection - please ignore any questions that are not relevant to your research.</w:t>
                            </w:r>
                          </w:p>
                          <w:p w14:paraId="3EFA47C2" w14:textId="12E27959" w:rsidR="008C2870" w:rsidRDefault="008C2870"/>
                        </w:txbxContent>
                      </v:textbox>
                      <w10:wrap type="square"/>
                    </v:shape>
                  </w:pict>
                </mc:Fallback>
              </mc:AlternateContent>
            </w:r>
            <w:r w:rsidR="00034A32" w:rsidRPr="00333A21">
              <w:rPr>
                <w:rFonts w:ascii="Arial" w:hAnsi="Arial" w:cs="Arial"/>
                <w:shd w:val="clear" w:color="auto" w:fill="FFFFFF"/>
              </w:rPr>
              <w:t>Data Management Plan</w:t>
            </w:r>
            <w:r w:rsidR="00731DB1">
              <w:rPr>
                <w:rFonts w:ascii="Arial" w:hAnsi="Arial" w:cs="Arial"/>
                <w:shd w:val="clear" w:color="auto" w:fill="FFFFFF"/>
              </w:rPr>
              <w:t xml:space="preserve"> (DMP)</w:t>
            </w:r>
            <w:r w:rsidR="00034A32" w:rsidRPr="00333A21">
              <w:rPr>
                <w:rFonts w:ascii="Arial" w:hAnsi="Arial" w:cs="Arial"/>
                <w:shd w:val="clear" w:color="auto" w:fill="FFFFFF"/>
              </w:rPr>
              <w:t xml:space="preserve"> – generic template</w:t>
            </w:r>
          </w:p>
        </w:tc>
        <w:tc>
          <w:tcPr>
            <w:tcW w:w="1270" w:type="dxa"/>
          </w:tcPr>
          <w:p w14:paraId="2312A889" w14:textId="54112268" w:rsidR="00034A32" w:rsidRPr="00333A21" w:rsidRDefault="00034A32" w:rsidP="00E73FA1">
            <w:pPr>
              <w:pStyle w:val="Heading1"/>
              <w:spacing w:before="0" w:line="240" w:lineRule="auto"/>
              <w:contextualSpacing/>
              <w:jc w:val="center"/>
              <w:rPr>
                <w:rFonts w:ascii="Arial" w:eastAsia="Calibri" w:hAnsi="Arial" w:cs="Arial"/>
                <w:color w:val="000000"/>
                <w:sz w:val="16"/>
                <w:szCs w:val="16"/>
                <w:shd w:val="clear" w:color="auto" w:fill="FFFFFF"/>
              </w:rPr>
            </w:pPr>
            <w:r w:rsidRPr="00333A21">
              <w:rPr>
                <w:rFonts w:ascii="Arial" w:hAnsi="Arial" w:cs="Arial"/>
                <w:noProof/>
                <w:sz w:val="28"/>
                <w:szCs w:val="28"/>
                <w:shd w:val="clear" w:color="auto" w:fill="FFFFFF"/>
              </w:rPr>
              <w:drawing>
                <wp:inline distT="0" distB="0" distL="0" distR="0" wp14:anchorId="332F9134" wp14:editId="024C8A33">
                  <wp:extent cx="659572" cy="659572"/>
                  <wp:effectExtent l="0" t="0" r="7620" b="7620"/>
                  <wp:docPr id="1431342750" name="Picture 1" descr="This image is of a QR code which links to the Data Management Plans web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7584450" name="Picture 1" descr="This image is of a QR code which links to the Data Management Plans web page."/>
                          <pic:cNvPicPr/>
                        </pic:nvPicPr>
                        <pic:blipFill>
                          <a:blip r:embed="rId14"/>
                          <a:stretch>
                            <a:fillRect/>
                          </a:stretch>
                        </pic:blipFill>
                        <pic:spPr>
                          <a:xfrm flipH="1">
                            <a:off x="0" y="0"/>
                            <a:ext cx="659572" cy="659572"/>
                          </a:xfrm>
                          <a:prstGeom prst="rect">
                            <a:avLst/>
                          </a:prstGeom>
                        </pic:spPr>
                      </pic:pic>
                    </a:graphicData>
                  </a:graphic>
                </wp:inline>
              </w:drawing>
            </w:r>
          </w:p>
          <w:p w14:paraId="1DD85C03" w14:textId="03A5CC77" w:rsidR="00034A32" w:rsidRPr="00333A21" w:rsidRDefault="00034A32" w:rsidP="00E73FA1">
            <w:pPr>
              <w:pStyle w:val="Heading1"/>
              <w:spacing w:before="0" w:line="240" w:lineRule="auto"/>
              <w:contextualSpacing/>
              <w:jc w:val="center"/>
              <w:rPr>
                <w:rFonts w:ascii="Arial" w:hAnsi="Arial" w:cs="Arial"/>
                <w:sz w:val="16"/>
                <w:szCs w:val="16"/>
                <w:shd w:val="clear" w:color="auto" w:fill="FFFFFF"/>
              </w:rPr>
            </w:pPr>
            <w:r w:rsidRPr="00333A21">
              <w:rPr>
                <w:rFonts w:ascii="Arial" w:hAnsi="Arial" w:cs="Arial"/>
                <w:sz w:val="16"/>
                <w:szCs w:val="16"/>
                <w:shd w:val="clear" w:color="auto" w:fill="FFFFFF"/>
              </w:rPr>
              <w:t xml:space="preserve">Scan </w:t>
            </w:r>
            <w:r w:rsidR="007217DF" w:rsidRPr="00333A21">
              <w:rPr>
                <w:rFonts w:ascii="Arial" w:hAnsi="Arial" w:cs="Arial"/>
                <w:sz w:val="16"/>
                <w:szCs w:val="16"/>
                <w:shd w:val="clear" w:color="auto" w:fill="FFFFFF"/>
              </w:rPr>
              <w:t>for</w:t>
            </w:r>
            <w:r w:rsidRPr="00333A21">
              <w:rPr>
                <w:rFonts w:ascii="Arial" w:hAnsi="Arial" w:cs="Arial"/>
                <w:sz w:val="16"/>
                <w:szCs w:val="16"/>
                <w:shd w:val="clear" w:color="auto" w:fill="FFFFFF"/>
              </w:rPr>
              <w:t xml:space="preserve"> digital version</w:t>
            </w:r>
            <w:r w:rsidR="004352A2" w:rsidRPr="00333A21">
              <w:rPr>
                <w:rFonts w:ascii="Arial" w:hAnsi="Arial" w:cs="Arial"/>
                <w:sz w:val="16"/>
                <w:szCs w:val="16"/>
                <w:shd w:val="clear" w:color="auto" w:fill="FFFFFF"/>
              </w:rPr>
              <w:br/>
            </w:r>
          </w:p>
        </w:tc>
      </w:tr>
    </w:tbl>
    <w:p w14:paraId="08466FC0" w14:textId="77777777" w:rsidR="00C91346" w:rsidRPr="00333A21" w:rsidRDefault="00C91346" w:rsidP="00E73FA1">
      <w:pPr>
        <w:spacing w:line="240" w:lineRule="auto"/>
        <w:contextualSpacing/>
      </w:pPr>
    </w:p>
    <w:tbl>
      <w:tblPr>
        <w:tblStyle w:val="TableGrid"/>
        <w:tblW w:w="0" w:type="auto"/>
        <w:tblInd w:w="-5" w:type="dxa"/>
        <w:tblLook w:val="04A0" w:firstRow="1" w:lastRow="0" w:firstColumn="1" w:lastColumn="0" w:noHBand="0" w:noVBand="1"/>
        <w:tblCaption w:val="This table contains seven rows asking for the admin details in a project DMP."/>
        <w:tblDescription w:val="The row headings are: Project Name or Title; Funder; Researcher; Supervisor; Department; Date of First Version; Date of Updates"/>
      </w:tblPr>
      <w:tblGrid>
        <w:gridCol w:w="2527"/>
        <w:gridCol w:w="7214"/>
      </w:tblGrid>
      <w:tr w:rsidR="00D95A52" w:rsidRPr="00333A21" w14:paraId="157C67F3" w14:textId="77777777" w:rsidTr="001F1CB6">
        <w:trPr>
          <w:trHeight w:val="170"/>
        </w:trPr>
        <w:tc>
          <w:tcPr>
            <w:tcW w:w="2552" w:type="dxa"/>
          </w:tcPr>
          <w:p w14:paraId="57BA9FB0" w14:textId="36FE00A2" w:rsidR="00D95A52" w:rsidRPr="00333A21" w:rsidRDefault="00D95A52" w:rsidP="001A3003">
            <w:pPr>
              <w:rPr>
                <w:b/>
                <w:bCs/>
                <w:color w:val="002060"/>
                <w:szCs w:val="20"/>
              </w:rPr>
            </w:pPr>
            <w:r w:rsidRPr="00333A21">
              <w:rPr>
                <w:b/>
                <w:bCs/>
                <w:color w:val="002060"/>
                <w:szCs w:val="20"/>
              </w:rPr>
              <w:t xml:space="preserve">Project </w:t>
            </w:r>
            <w:r w:rsidR="00C03678" w:rsidRPr="00333A21">
              <w:rPr>
                <w:b/>
                <w:bCs/>
                <w:color w:val="002060"/>
                <w:szCs w:val="20"/>
              </w:rPr>
              <w:t>Name /</w:t>
            </w:r>
            <w:r w:rsidRPr="00333A21">
              <w:rPr>
                <w:b/>
                <w:bCs/>
                <w:color w:val="002060"/>
                <w:szCs w:val="20"/>
              </w:rPr>
              <w:t>Title:</w:t>
            </w:r>
          </w:p>
        </w:tc>
        <w:tc>
          <w:tcPr>
            <w:tcW w:w="7371" w:type="dxa"/>
          </w:tcPr>
          <w:p w14:paraId="2D8D016C" w14:textId="77777777" w:rsidR="00D95A52" w:rsidRPr="00333A21" w:rsidRDefault="00D95A52" w:rsidP="001A3003">
            <w:pPr>
              <w:rPr>
                <w:szCs w:val="20"/>
              </w:rPr>
            </w:pPr>
          </w:p>
        </w:tc>
      </w:tr>
      <w:tr w:rsidR="00D95A52" w:rsidRPr="00333A21" w14:paraId="08CE340B" w14:textId="77777777" w:rsidTr="001F1CB6">
        <w:trPr>
          <w:trHeight w:val="170"/>
        </w:trPr>
        <w:tc>
          <w:tcPr>
            <w:tcW w:w="2552" w:type="dxa"/>
          </w:tcPr>
          <w:p w14:paraId="718A516F" w14:textId="3CF509E9" w:rsidR="00D95A52" w:rsidRPr="00333A21" w:rsidRDefault="000B3C56" w:rsidP="001A3003">
            <w:pPr>
              <w:rPr>
                <w:b/>
                <w:bCs/>
                <w:color w:val="002060"/>
                <w:szCs w:val="20"/>
              </w:rPr>
            </w:pPr>
            <w:r>
              <w:rPr>
                <w:b/>
                <w:bCs/>
                <w:color w:val="002060"/>
                <w:szCs w:val="20"/>
              </w:rPr>
              <w:t>Researcher name:</w:t>
            </w:r>
          </w:p>
        </w:tc>
        <w:tc>
          <w:tcPr>
            <w:tcW w:w="7371" w:type="dxa"/>
          </w:tcPr>
          <w:p w14:paraId="6262F141" w14:textId="77777777" w:rsidR="00D95A52" w:rsidRPr="00333A21" w:rsidRDefault="00D95A52" w:rsidP="001A3003">
            <w:pPr>
              <w:rPr>
                <w:szCs w:val="20"/>
              </w:rPr>
            </w:pPr>
          </w:p>
        </w:tc>
      </w:tr>
      <w:tr w:rsidR="00D95A52" w:rsidRPr="00333A21" w14:paraId="384BBC0B" w14:textId="77777777" w:rsidTr="001F1CB6">
        <w:trPr>
          <w:trHeight w:val="170"/>
        </w:trPr>
        <w:tc>
          <w:tcPr>
            <w:tcW w:w="2552" w:type="dxa"/>
          </w:tcPr>
          <w:p w14:paraId="69AF2CE9" w14:textId="1B5F180E" w:rsidR="00D95A52" w:rsidRPr="00333A21" w:rsidRDefault="000B3C56" w:rsidP="001A3003">
            <w:pPr>
              <w:rPr>
                <w:b/>
                <w:bCs/>
                <w:color w:val="002060"/>
                <w:szCs w:val="20"/>
              </w:rPr>
            </w:pPr>
            <w:r>
              <w:rPr>
                <w:b/>
                <w:bCs/>
                <w:color w:val="002060"/>
                <w:szCs w:val="20"/>
              </w:rPr>
              <w:t>Funder:</w:t>
            </w:r>
          </w:p>
        </w:tc>
        <w:tc>
          <w:tcPr>
            <w:tcW w:w="7371" w:type="dxa"/>
          </w:tcPr>
          <w:p w14:paraId="005AD937" w14:textId="760B3EB4" w:rsidR="00D95A52" w:rsidRPr="00333A21" w:rsidRDefault="00D95A52" w:rsidP="001A3003">
            <w:pPr>
              <w:rPr>
                <w:szCs w:val="20"/>
              </w:rPr>
            </w:pPr>
          </w:p>
        </w:tc>
      </w:tr>
      <w:tr w:rsidR="00D95A52" w:rsidRPr="00333A21" w14:paraId="68DADEDE" w14:textId="77777777" w:rsidTr="001F1CB6">
        <w:trPr>
          <w:trHeight w:val="170"/>
        </w:trPr>
        <w:tc>
          <w:tcPr>
            <w:tcW w:w="2552" w:type="dxa"/>
          </w:tcPr>
          <w:p w14:paraId="4C79BA27" w14:textId="5947CFF0" w:rsidR="00D95A52" w:rsidRPr="00333A21" w:rsidRDefault="00D95A52" w:rsidP="001A3003">
            <w:pPr>
              <w:rPr>
                <w:b/>
                <w:bCs/>
                <w:color w:val="002060"/>
                <w:szCs w:val="20"/>
              </w:rPr>
            </w:pPr>
            <w:r w:rsidRPr="00333A21">
              <w:rPr>
                <w:b/>
                <w:bCs/>
                <w:color w:val="002060"/>
                <w:szCs w:val="20"/>
              </w:rPr>
              <w:t>Supervisor:</w:t>
            </w:r>
          </w:p>
        </w:tc>
        <w:tc>
          <w:tcPr>
            <w:tcW w:w="7371" w:type="dxa"/>
          </w:tcPr>
          <w:p w14:paraId="74E74F51" w14:textId="72FD007D" w:rsidR="00D95A52" w:rsidRPr="00333A21" w:rsidRDefault="00D95A52" w:rsidP="001A3003">
            <w:pPr>
              <w:rPr>
                <w:szCs w:val="20"/>
              </w:rPr>
            </w:pPr>
          </w:p>
        </w:tc>
      </w:tr>
      <w:tr w:rsidR="00D95A52" w:rsidRPr="00333A21" w14:paraId="25E514F1" w14:textId="77777777" w:rsidTr="001F1CB6">
        <w:trPr>
          <w:trHeight w:val="170"/>
        </w:trPr>
        <w:tc>
          <w:tcPr>
            <w:tcW w:w="2552" w:type="dxa"/>
          </w:tcPr>
          <w:p w14:paraId="2FA4E203" w14:textId="77777777" w:rsidR="00D95A52" w:rsidRPr="00333A21" w:rsidRDefault="00D95A52" w:rsidP="001A3003">
            <w:pPr>
              <w:rPr>
                <w:b/>
                <w:bCs/>
                <w:color w:val="002060"/>
                <w:szCs w:val="20"/>
              </w:rPr>
            </w:pPr>
            <w:r w:rsidRPr="00333A21">
              <w:rPr>
                <w:b/>
                <w:bCs/>
                <w:color w:val="002060"/>
                <w:szCs w:val="20"/>
              </w:rPr>
              <w:t>Department:</w:t>
            </w:r>
          </w:p>
        </w:tc>
        <w:tc>
          <w:tcPr>
            <w:tcW w:w="7371" w:type="dxa"/>
          </w:tcPr>
          <w:p w14:paraId="637F4E20" w14:textId="77777777" w:rsidR="00D95A52" w:rsidRPr="00333A21" w:rsidRDefault="00D95A52" w:rsidP="001A3003">
            <w:pPr>
              <w:rPr>
                <w:szCs w:val="20"/>
              </w:rPr>
            </w:pPr>
          </w:p>
        </w:tc>
      </w:tr>
      <w:tr w:rsidR="00D95A52" w:rsidRPr="00333A21" w14:paraId="308AA1DE" w14:textId="77777777" w:rsidTr="001F1CB6">
        <w:trPr>
          <w:trHeight w:val="170"/>
        </w:trPr>
        <w:tc>
          <w:tcPr>
            <w:tcW w:w="2552" w:type="dxa"/>
          </w:tcPr>
          <w:p w14:paraId="606129EE" w14:textId="77777777" w:rsidR="00D95A52" w:rsidRPr="00333A21" w:rsidRDefault="00D95A52" w:rsidP="001A3003">
            <w:pPr>
              <w:rPr>
                <w:b/>
                <w:bCs/>
                <w:color w:val="002060"/>
                <w:szCs w:val="20"/>
              </w:rPr>
            </w:pPr>
            <w:r w:rsidRPr="00333A21">
              <w:rPr>
                <w:b/>
                <w:bCs/>
                <w:color w:val="002060"/>
                <w:szCs w:val="20"/>
              </w:rPr>
              <w:t>Date of First Version:</w:t>
            </w:r>
          </w:p>
        </w:tc>
        <w:tc>
          <w:tcPr>
            <w:tcW w:w="7371" w:type="dxa"/>
          </w:tcPr>
          <w:p w14:paraId="0A927B23" w14:textId="142C6177" w:rsidR="00D95A52" w:rsidRPr="00333A21" w:rsidRDefault="00D95A52" w:rsidP="001A3003">
            <w:pPr>
              <w:rPr>
                <w:szCs w:val="20"/>
              </w:rPr>
            </w:pPr>
          </w:p>
        </w:tc>
      </w:tr>
      <w:tr w:rsidR="00D95A52" w:rsidRPr="00333A21" w14:paraId="5BE27B61" w14:textId="77777777" w:rsidTr="001F1CB6">
        <w:trPr>
          <w:trHeight w:val="170"/>
        </w:trPr>
        <w:tc>
          <w:tcPr>
            <w:tcW w:w="2552" w:type="dxa"/>
          </w:tcPr>
          <w:p w14:paraId="5170854F" w14:textId="77777777" w:rsidR="00D95A52" w:rsidRPr="00333A21" w:rsidRDefault="00D95A52" w:rsidP="001A3003">
            <w:pPr>
              <w:rPr>
                <w:b/>
                <w:bCs/>
                <w:color w:val="002060"/>
                <w:szCs w:val="20"/>
              </w:rPr>
            </w:pPr>
            <w:r w:rsidRPr="00333A21">
              <w:rPr>
                <w:b/>
                <w:bCs/>
                <w:color w:val="002060"/>
                <w:szCs w:val="20"/>
              </w:rPr>
              <w:t>Date of Updates:</w:t>
            </w:r>
          </w:p>
        </w:tc>
        <w:tc>
          <w:tcPr>
            <w:tcW w:w="7371" w:type="dxa"/>
          </w:tcPr>
          <w:p w14:paraId="64B7025C" w14:textId="07E4FDA0" w:rsidR="00D95A52" w:rsidRPr="00333A21" w:rsidRDefault="00D95A52" w:rsidP="001A3003">
            <w:pPr>
              <w:rPr>
                <w:szCs w:val="20"/>
              </w:rPr>
            </w:pPr>
          </w:p>
        </w:tc>
      </w:tr>
    </w:tbl>
    <w:p w14:paraId="17D09758" w14:textId="49D4AC9C" w:rsidR="009A348B" w:rsidRPr="00F4080B" w:rsidRDefault="009A348B" w:rsidP="009A348B">
      <w:pPr>
        <w:pStyle w:val="Heading2"/>
        <w:rPr>
          <w:rStyle w:val="Heading3Char"/>
          <w:rFonts w:ascii="Arial" w:hAnsi="Arial" w:cs="Arial"/>
          <w:color w:val="002060"/>
          <w:sz w:val="26"/>
          <w:szCs w:val="26"/>
        </w:rPr>
      </w:pPr>
      <w:r>
        <w:rPr>
          <w:rFonts w:ascii="Arial" w:hAnsi="Arial" w:cs="Arial"/>
          <w:color w:val="002060"/>
        </w:rPr>
        <w:br/>
      </w:r>
      <w:r w:rsidRPr="00F4080B">
        <w:rPr>
          <w:rFonts w:ascii="Arial" w:hAnsi="Arial" w:cs="Arial"/>
          <w:color w:val="002060"/>
        </w:rPr>
        <w:t xml:space="preserve">Data Collection </w:t>
      </w:r>
      <w:r w:rsidRPr="00F4080B">
        <w:rPr>
          <w:rStyle w:val="Heading3Char"/>
          <w:rFonts w:ascii="Arial" w:hAnsi="Arial" w:cs="Arial"/>
          <w:color w:val="002060"/>
          <w:sz w:val="26"/>
          <w:szCs w:val="26"/>
        </w:rPr>
        <w:t>- what data (file types) will be collected</w:t>
      </w:r>
      <w:r>
        <w:rPr>
          <w:rStyle w:val="Heading3Char"/>
          <w:rFonts w:ascii="Arial" w:hAnsi="Arial" w:cs="Arial"/>
          <w:color w:val="002060"/>
          <w:sz w:val="26"/>
          <w:szCs w:val="26"/>
        </w:rPr>
        <w:t xml:space="preserve"> and </w:t>
      </w:r>
      <w:r w:rsidRPr="00F4080B">
        <w:rPr>
          <w:rStyle w:val="Heading3Char"/>
          <w:rFonts w:ascii="Arial" w:hAnsi="Arial" w:cs="Arial"/>
          <w:color w:val="002060"/>
          <w:sz w:val="26"/>
          <w:szCs w:val="26"/>
        </w:rPr>
        <w:t>generated during the project?</w:t>
      </w:r>
    </w:p>
    <w:p w14:paraId="2B75164D" w14:textId="687E2169" w:rsidR="007F2CAC" w:rsidRPr="009A348B" w:rsidRDefault="009A348B" w:rsidP="009A348B">
      <w:r w:rsidRPr="008D33FF">
        <w:rPr>
          <w:sz w:val="22"/>
        </w:rPr>
        <w:t>Please add details of data (files) in the table below; examples are given on the first four rows.</w:t>
      </w:r>
    </w:p>
    <w:tbl>
      <w:tblPr>
        <w:tblStyle w:val="GridTable1Light"/>
        <w:tblW w:w="1006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Table for listing types of data and files "/>
      </w:tblPr>
      <w:tblGrid>
        <w:gridCol w:w="1217"/>
        <w:gridCol w:w="897"/>
        <w:gridCol w:w="1307"/>
        <w:gridCol w:w="1632"/>
        <w:gridCol w:w="1796"/>
        <w:gridCol w:w="1532"/>
        <w:gridCol w:w="1684"/>
      </w:tblGrid>
      <w:tr w:rsidR="00624BFF" w:rsidRPr="00333A21" w14:paraId="3B14BDF8" w14:textId="77777777" w:rsidTr="001F1CB6">
        <w:trPr>
          <w:cnfStyle w:val="100000000000" w:firstRow="1" w:lastRow="0" w:firstColumn="0" w:lastColumn="0" w:oddVBand="0" w:evenVBand="0" w:oddHBand="0" w:evenHBand="0" w:firstRowFirstColumn="0" w:firstRowLastColumn="0" w:lastRowFirstColumn="0" w:lastRowLastColumn="0"/>
          <w:trHeight w:val="707"/>
        </w:trPr>
        <w:tc>
          <w:tcPr>
            <w:cnfStyle w:val="001000000000" w:firstRow="0" w:lastRow="0" w:firstColumn="1" w:lastColumn="0" w:oddVBand="0" w:evenVBand="0" w:oddHBand="0" w:evenHBand="0" w:firstRowFirstColumn="0" w:firstRowLastColumn="0" w:lastRowFirstColumn="0" w:lastRowLastColumn="0"/>
            <w:tcW w:w="1217" w:type="dxa"/>
            <w:tcBorders>
              <w:bottom w:val="none" w:sz="0" w:space="0" w:color="auto"/>
            </w:tcBorders>
            <w:shd w:val="clear" w:color="auto" w:fill="D9E2F3" w:themeFill="accent1" w:themeFillTint="33"/>
            <w:vAlign w:val="center"/>
          </w:tcPr>
          <w:p w14:paraId="321A99BC" w14:textId="08CA6B0A" w:rsidR="00D95A52" w:rsidRPr="001F1CB6" w:rsidRDefault="00D95A52" w:rsidP="00FC1A70">
            <w:pPr>
              <w:spacing w:after="0" w:line="240" w:lineRule="auto"/>
              <w:jc w:val="center"/>
              <w:rPr>
                <w:sz w:val="18"/>
                <w:szCs w:val="18"/>
              </w:rPr>
            </w:pPr>
            <w:r w:rsidRPr="001F1CB6">
              <w:rPr>
                <w:sz w:val="18"/>
                <w:szCs w:val="18"/>
              </w:rPr>
              <w:t xml:space="preserve">Data </w:t>
            </w:r>
            <w:r w:rsidR="00624BFF" w:rsidRPr="001F1CB6">
              <w:rPr>
                <w:sz w:val="18"/>
                <w:szCs w:val="18"/>
              </w:rPr>
              <w:t xml:space="preserve">(file) </w:t>
            </w:r>
            <w:r w:rsidRPr="001F1CB6">
              <w:rPr>
                <w:sz w:val="18"/>
                <w:szCs w:val="18"/>
              </w:rPr>
              <w:t>type</w:t>
            </w:r>
          </w:p>
        </w:tc>
        <w:tc>
          <w:tcPr>
            <w:tcW w:w="0" w:type="auto"/>
            <w:tcBorders>
              <w:bottom w:val="none" w:sz="0" w:space="0" w:color="auto"/>
            </w:tcBorders>
            <w:shd w:val="clear" w:color="auto" w:fill="D9E2F3" w:themeFill="accent1" w:themeFillTint="33"/>
            <w:vAlign w:val="center"/>
          </w:tcPr>
          <w:p w14:paraId="4188906C" w14:textId="77777777" w:rsidR="00D95A52" w:rsidRPr="00333A21" w:rsidRDefault="00D95A52" w:rsidP="00FC1A70">
            <w:pPr>
              <w:spacing w:after="0" w:line="240" w:lineRule="auto"/>
              <w:jc w:val="center"/>
              <w:cnfStyle w:val="100000000000" w:firstRow="1" w:lastRow="0" w:firstColumn="0" w:lastColumn="0" w:oddVBand="0" w:evenVBand="0" w:oddHBand="0" w:evenHBand="0" w:firstRowFirstColumn="0" w:firstRowLastColumn="0" w:lastRowFirstColumn="0" w:lastRowLastColumn="0"/>
              <w:rPr>
                <w:sz w:val="18"/>
                <w:szCs w:val="18"/>
              </w:rPr>
            </w:pPr>
            <w:r w:rsidRPr="00333A21">
              <w:rPr>
                <w:sz w:val="18"/>
                <w:szCs w:val="18"/>
              </w:rPr>
              <w:t>Original format</w:t>
            </w:r>
          </w:p>
        </w:tc>
        <w:tc>
          <w:tcPr>
            <w:tcW w:w="1307" w:type="dxa"/>
            <w:tcBorders>
              <w:bottom w:val="none" w:sz="0" w:space="0" w:color="auto"/>
            </w:tcBorders>
            <w:shd w:val="clear" w:color="auto" w:fill="D9E2F3" w:themeFill="accent1" w:themeFillTint="33"/>
            <w:vAlign w:val="center"/>
          </w:tcPr>
          <w:p w14:paraId="2F1951E2" w14:textId="77777777" w:rsidR="00D95A52" w:rsidRPr="00333A21" w:rsidRDefault="00D95A52" w:rsidP="00FC1A70">
            <w:pPr>
              <w:spacing w:after="0" w:line="240" w:lineRule="auto"/>
              <w:jc w:val="center"/>
              <w:cnfStyle w:val="100000000000" w:firstRow="1" w:lastRow="0" w:firstColumn="0" w:lastColumn="0" w:oddVBand="0" w:evenVBand="0" w:oddHBand="0" w:evenHBand="0" w:firstRowFirstColumn="0" w:firstRowLastColumn="0" w:lastRowFirstColumn="0" w:lastRowLastColumn="0"/>
              <w:rPr>
                <w:sz w:val="18"/>
                <w:szCs w:val="18"/>
              </w:rPr>
            </w:pPr>
            <w:r w:rsidRPr="00333A21">
              <w:rPr>
                <w:sz w:val="18"/>
                <w:szCs w:val="18"/>
              </w:rPr>
              <w:t>Preservation format*</w:t>
            </w:r>
          </w:p>
        </w:tc>
        <w:tc>
          <w:tcPr>
            <w:tcW w:w="1632" w:type="dxa"/>
            <w:tcBorders>
              <w:bottom w:val="none" w:sz="0" w:space="0" w:color="auto"/>
            </w:tcBorders>
            <w:shd w:val="clear" w:color="auto" w:fill="D9E2F3" w:themeFill="accent1" w:themeFillTint="33"/>
            <w:vAlign w:val="center"/>
          </w:tcPr>
          <w:p w14:paraId="79670BFC" w14:textId="180B9CA4" w:rsidR="00D95A52" w:rsidRPr="00333A21" w:rsidRDefault="00F76C7C" w:rsidP="00FC1A70">
            <w:pPr>
              <w:spacing w:after="0" w:line="240" w:lineRule="auto"/>
              <w:jc w:val="center"/>
              <w:cnfStyle w:val="100000000000" w:firstRow="1" w:lastRow="0" w:firstColumn="0" w:lastColumn="0" w:oddVBand="0" w:evenVBand="0" w:oddHBand="0" w:evenHBand="0" w:firstRowFirstColumn="0" w:firstRowLastColumn="0" w:lastRowFirstColumn="0" w:lastRowLastColumn="0"/>
              <w:rPr>
                <w:sz w:val="18"/>
                <w:szCs w:val="18"/>
              </w:rPr>
            </w:pPr>
            <w:r w:rsidRPr="00333A21">
              <w:rPr>
                <w:sz w:val="18"/>
                <w:szCs w:val="18"/>
              </w:rPr>
              <w:t>Do</w:t>
            </w:r>
            <w:r w:rsidR="00365BC4" w:rsidRPr="00333A21">
              <w:rPr>
                <w:sz w:val="18"/>
                <w:szCs w:val="18"/>
              </w:rPr>
              <w:t>es</w:t>
            </w:r>
            <w:r w:rsidRPr="00333A21">
              <w:rPr>
                <w:sz w:val="18"/>
                <w:szCs w:val="18"/>
              </w:rPr>
              <w:t xml:space="preserve"> </w:t>
            </w:r>
            <w:r w:rsidR="00406A66" w:rsidRPr="00333A21">
              <w:rPr>
                <w:sz w:val="18"/>
                <w:szCs w:val="18"/>
              </w:rPr>
              <w:t xml:space="preserve">data </w:t>
            </w:r>
            <w:r w:rsidR="00365BC4" w:rsidRPr="00333A21">
              <w:rPr>
                <w:sz w:val="18"/>
                <w:szCs w:val="18"/>
              </w:rPr>
              <w:t xml:space="preserve">(file) </w:t>
            </w:r>
            <w:r w:rsidR="00406A66" w:rsidRPr="00333A21">
              <w:rPr>
                <w:sz w:val="18"/>
                <w:szCs w:val="18"/>
              </w:rPr>
              <w:t>contain personal</w:t>
            </w:r>
            <w:r w:rsidR="00624BFF" w:rsidRPr="00333A21">
              <w:rPr>
                <w:sz w:val="18"/>
                <w:szCs w:val="18"/>
              </w:rPr>
              <w:t>,</w:t>
            </w:r>
            <w:r w:rsidR="00406A66" w:rsidRPr="00333A21">
              <w:rPr>
                <w:sz w:val="18"/>
                <w:szCs w:val="18"/>
              </w:rPr>
              <w:t xml:space="preserve"> or sensitive data?</w:t>
            </w:r>
          </w:p>
        </w:tc>
        <w:tc>
          <w:tcPr>
            <w:tcW w:w="1796" w:type="dxa"/>
            <w:tcBorders>
              <w:bottom w:val="none" w:sz="0" w:space="0" w:color="auto"/>
            </w:tcBorders>
            <w:shd w:val="clear" w:color="auto" w:fill="D9E2F3" w:themeFill="accent1" w:themeFillTint="33"/>
            <w:vAlign w:val="center"/>
          </w:tcPr>
          <w:p w14:paraId="0143CE4B" w14:textId="0A5F9650" w:rsidR="00D95A52" w:rsidRPr="00333A21" w:rsidRDefault="00D95A52" w:rsidP="00FC1A70">
            <w:pPr>
              <w:spacing w:after="0" w:line="240" w:lineRule="auto"/>
              <w:cnfStyle w:val="100000000000" w:firstRow="1" w:lastRow="0" w:firstColumn="0" w:lastColumn="0" w:oddVBand="0" w:evenVBand="0" w:oddHBand="0" w:evenHBand="0" w:firstRowFirstColumn="0" w:firstRowLastColumn="0" w:lastRowFirstColumn="0" w:lastRowLastColumn="0"/>
              <w:rPr>
                <w:sz w:val="18"/>
                <w:szCs w:val="18"/>
              </w:rPr>
            </w:pPr>
            <w:r w:rsidRPr="00333A21">
              <w:rPr>
                <w:sz w:val="18"/>
                <w:szCs w:val="18"/>
              </w:rPr>
              <w:t xml:space="preserve">Intellectual Property Rights (IPR) owner </w:t>
            </w:r>
            <w:r w:rsidRPr="00333A21">
              <w:rPr>
                <w:noProof/>
                <w:sz w:val="18"/>
                <w:szCs w:val="18"/>
              </w:rPr>
              <w:drawing>
                <wp:inline distT="0" distB="0" distL="0" distR="0" wp14:anchorId="1114DEE5" wp14:editId="114AE9CB">
                  <wp:extent cx="110947" cy="110947"/>
                  <wp:effectExtent l="0" t="0" r="3810" b="3810"/>
                  <wp:docPr id="2" name="Picture 2" descr="link to info about IP rights in the  research code of practice, at https://www.strath.ac.uk/media/1newwebsite/documents/Research_Code_of_Practice_(update_Nov_2021).pdf " title="info icon">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10947" cy="110947"/>
                          </a:xfrm>
                          <a:prstGeom prst="rect">
                            <a:avLst/>
                          </a:prstGeom>
                        </pic:spPr>
                      </pic:pic>
                    </a:graphicData>
                  </a:graphic>
                </wp:inline>
              </w:drawing>
            </w:r>
            <w:r w:rsidRPr="00333A21">
              <w:rPr>
                <w:sz w:val="18"/>
                <w:szCs w:val="18"/>
              </w:rPr>
              <w:t xml:space="preserve">      </w:t>
            </w:r>
            <w:r w:rsidRPr="00333A21">
              <w:rPr>
                <w:noProof/>
                <w:sz w:val="18"/>
                <w:szCs w:val="18"/>
              </w:rPr>
              <w:t xml:space="preserve"> </w:t>
            </w:r>
          </w:p>
        </w:tc>
        <w:tc>
          <w:tcPr>
            <w:tcW w:w="1532" w:type="dxa"/>
            <w:tcBorders>
              <w:bottom w:val="none" w:sz="0" w:space="0" w:color="auto"/>
            </w:tcBorders>
            <w:shd w:val="clear" w:color="auto" w:fill="D9E2F3" w:themeFill="accent1" w:themeFillTint="33"/>
            <w:vAlign w:val="center"/>
          </w:tcPr>
          <w:p w14:paraId="214DBD95" w14:textId="77777777" w:rsidR="00D95A52" w:rsidRPr="00333A21" w:rsidRDefault="00D95A52" w:rsidP="00FC1A70">
            <w:pPr>
              <w:spacing w:after="0" w:line="240" w:lineRule="auto"/>
              <w:jc w:val="center"/>
              <w:cnfStyle w:val="100000000000" w:firstRow="1" w:lastRow="0" w:firstColumn="0" w:lastColumn="0" w:oddVBand="0" w:evenVBand="0" w:oddHBand="0" w:evenHBand="0" w:firstRowFirstColumn="0" w:firstRowLastColumn="0" w:lastRowFirstColumn="0" w:lastRowLastColumn="0"/>
              <w:rPr>
                <w:sz w:val="18"/>
                <w:szCs w:val="18"/>
              </w:rPr>
            </w:pPr>
            <w:r w:rsidRPr="00333A21">
              <w:rPr>
                <w:sz w:val="18"/>
                <w:szCs w:val="18"/>
              </w:rPr>
              <w:t>Active storage location</w:t>
            </w:r>
          </w:p>
        </w:tc>
        <w:tc>
          <w:tcPr>
            <w:tcW w:w="1684" w:type="dxa"/>
            <w:tcBorders>
              <w:bottom w:val="none" w:sz="0" w:space="0" w:color="auto"/>
            </w:tcBorders>
            <w:shd w:val="clear" w:color="auto" w:fill="D9E2F3" w:themeFill="accent1" w:themeFillTint="33"/>
            <w:vAlign w:val="center"/>
          </w:tcPr>
          <w:p w14:paraId="3E6EC8A9" w14:textId="43E3750B" w:rsidR="00D95A52" w:rsidRPr="00333A21" w:rsidRDefault="00D95A52" w:rsidP="00FC1A70">
            <w:pPr>
              <w:spacing w:after="0" w:line="240" w:lineRule="auto"/>
              <w:jc w:val="center"/>
              <w:cnfStyle w:val="100000000000" w:firstRow="1" w:lastRow="0" w:firstColumn="0" w:lastColumn="0" w:oddVBand="0" w:evenVBand="0" w:oddHBand="0" w:evenHBand="0" w:firstRowFirstColumn="0" w:firstRowLastColumn="0" w:lastRowFirstColumn="0" w:lastRowLastColumn="0"/>
              <w:rPr>
                <w:sz w:val="18"/>
                <w:szCs w:val="18"/>
              </w:rPr>
            </w:pPr>
            <w:r w:rsidRPr="00333A21">
              <w:rPr>
                <w:sz w:val="18"/>
                <w:szCs w:val="18"/>
              </w:rPr>
              <w:t>Completed storage location</w:t>
            </w:r>
            <w:r w:rsidR="00877D1B" w:rsidRPr="00333A21">
              <w:rPr>
                <w:sz w:val="18"/>
                <w:szCs w:val="18"/>
              </w:rPr>
              <w:t xml:space="preserve"> (post-project)</w:t>
            </w:r>
          </w:p>
        </w:tc>
      </w:tr>
      <w:tr w:rsidR="00406A66" w:rsidRPr="00333A21" w14:paraId="68C69D64" w14:textId="77777777" w:rsidTr="001F1CB6">
        <w:trPr>
          <w:trHeight w:val="356"/>
        </w:trPr>
        <w:tc>
          <w:tcPr>
            <w:cnfStyle w:val="001000000000" w:firstRow="0" w:lastRow="0" w:firstColumn="1" w:lastColumn="0" w:oddVBand="0" w:evenVBand="0" w:oddHBand="0" w:evenHBand="0" w:firstRowFirstColumn="0" w:firstRowLastColumn="0" w:lastRowFirstColumn="0" w:lastRowLastColumn="0"/>
            <w:tcW w:w="1217" w:type="dxa"/>
            <w:shd w:val="clear" w:color="auto" w:fill="D9D9D9" w:themeFill="background1" w:themeFillShade="D9"/>
            <w:vAlign w:val="center"/>
          </w:tcPr>
          <w:p w14:paraId="25C8A8AA" w14:textId="77777777" w:rsidR="00D95A52" w:rsidRPr="00333A21" w:rsidRDefault="00D95A52" w:rsidP="00FC1A70">
            <w:pPr>
              <w:spacing w:after="0" w:line="240" w:lineRule="auto"/>
              <w:rPr>
                <w:b w:val="0"/>
                <w:sz w:val="18"/>
                <w:szCs w:val="18"/>
              </w:rPr>
            </w:pPr>
            <w:r w:rsidRPr="00333A21">
              <w:rPr>
                <w:sz w:val="18"/>
                <w:szCs w:val="18"/>
              </w:rPr>
              <w:t>Experiment notes</w:t>
            </w:r>
          </w:p>
        </w:tc>
        <w:tc>
          <w:tcPr>
            <w:tcW w:w="0" w:type="auto"/>
            <w:shd w:val="clear" w:color="auto" w:fill="D9D9D9" w:themeFill="background1" w:themeFillShade="D9"/>
            <w:vAlign w:val="center"/>
          </w:tcPr>
          <w:p w14:paraId="1DFB45DF" w14:textId="77777777" w:rsidR="00D95A52" w:rsidRPr="00333A21" w:rsidRDefault="00D95A52" w:rsidP="00FC1A70">
            <w:pPr>
              <w:spacing w:after="0"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333A21">
              <w:rPr>
                <w:sz w:val="18"/>
                <w:szCs w:val="18"/>
              </w:rPr>
              <w:t>.xlsx, .docx</w:t>
            </w:r>
          </w:p>
        </w:tc>
        <w:tc>
          <w:tcPr>
            <w:tcW w:w="1307" w:type="dxa"/>
            <w:shd w:val="clear" w:color="auto" w:fill="D9D9D9" w:themeFill="background1" w:themeFillShade="D9"/>
            <w:vAlign w:val="center"/>
          </w:tcPr>
          <w:p w14:paraId="4BB433C2" w14:textId="77777777" w:rsidR="00D95A52" w:rsidRPr="00333A21" w:rsidRDefault="00D95A52" w:rsidP="00FC1A70">
            <w:pPr>
              <w:spacing w:after="0"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333A21">
              <w:rPr>
                <w:sz w:val="18"/>
                <w:szCs w:val="18"/>
              </w:rPr>
              <w:t>.csv, .rtf</w:t>
            </w:r>
          </w:p>
        </w:tc>
        <w:tc>
          <w:tcPr>
            <w:tcW w:w="1632" w:type="dxa"/>
            <w:shd w:val="clear" w:color="auto" w:fill="D9D9D9" w:themeFill="background1" w:themeFillShade="D9"/>
            <w:vAlign w:val="center"/>
          </w:tcPr>
          <w:p w14:paraId="5B3278B6" w14:textId="7AB56138" w:rsidR="00D95A52" w:rsidRPr="00333A21" w:rsidRDefault="00F00225" w:rsidP="00FC1A70">
            <w:pPr>
              <w:spacing w:after="0"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333A21">
              <w:rPr>
                <w:sz w:val="18"/>
                <w:szCs w:val="18"/>
              </w:rPr>
              <w:t>N</w:t>
            </w:r>
            <w:r w:rsidR="00406A66" w:rsidRPr="00333A21">
              <w:rPr>
                <w:sz w:val="18"/>
                <w:szCs w:val="18"/>
              </w:rPr>
              <w:t>o</w:t>
            </w:r>
          </w:p>
        </w:tc>
        <w:tc>
          <w:tcPr>
            <w:tcW w:w="1796" w:type="dxa"/>
            <w:shd w:val="clear" w:color="auto" w:fill="D9D9D9" w:themeFill="background1" w:themeFillShade="D9"/>
            <w:vAlign w:val="center"/>
          </w:tcPr>
          <w:p w14:paraId="3A4DB2C9" w14:textId="77777777" w:rsidR="00D95A52" w:rsidRPr="00333A21" w:rsidRDefault="00D95A52" w:rsidP="00FC1A70">
            <w:pPr>
              <w:spacing w:after="0"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333A21">
              <w:rPr>
                <w:sz w:val="18"/>
                <w:szCs w:val="18"/>
              </w:rPr>
              <w:t>UoS (University of Strathclyde)</w:t>
            </w:r>
          </w:p>
        </w:tc>
        <w:tc>
          <w:tcPr>
            <w:tcW w:w="1532" w:type="dxa"/>
            <w:shd w:val="clear" w:color="auto" w:fill="D9D9D9" w:themeFill="background1" w:themeFillShade="D9"/>
            <w:vAlign w:val="center"/>
          </w:tcPr>
          <w:p w14:paraId="51D0AC99" w14:textId="72EE0DAE" w:rsidR="00D95A52" w:rsidRPr="00333A21" w:rsidRDefault="00C03678" w:rsidP="00FC1A70">
            <w:pPr>
              <w:spacing w:after="0"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333A21">
              <w:rPr>
                <w:sz w:val="18"/>
                <w:szCs w:val="18"/>
              </w:rPr>
              <w:t>i: drive</w:t>
            </w:r>
          </w:p>
        </w:tc>
        <w:tc>
          <w:tcPr>
            <w:tcW w:w="1684" w:type="dxa"/>
            <w:shd w:val="clear" w:color="auto" w:fill="D9D9D9" w:themeFill="background1" w:themeFillShade="D9"/>
            <w:vAlign w:val="center"/>
          </w:tcPr>
          <w:p w14:paraId="4D7A52C8" w14:textId="77777777" w:rsidR="00D95A52" w:rsidRPr="00333A21" w:rsidRDefault="00D95A52" w:rsidP="00FC1A70">
            <w:pPr>
              <w:spacing w:after="0"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333A21">
              <w:rPr>
                <w:sz w:val="18"/>
                <w:szCs w:val="18"/>
              </w:rPr>
              <w:t>Pure</w:t>
            </w:r>
            <w:r w:rsidRPr="00333A21">
              <w:rPr>
                <w:noProof/>
                <w:sz w:val="18"/>
                <w:szCs w:val="18"/>
              </w:rPr>
              <w:drawing>
                <wp:inline distT="0" distB="0" distL="0" distR="0" wp14:anchorId="6A60052D" wp14:editId="79D591E5">
                  <wp:extent cx="110947" cy="110947"/>
                  <wp:effectExtent l="0" t="0" r="3810" b="3810"/>
                  <wp:docPr id="5" name="Picture 5" descr="contains hyperlink to the Pure platform at https://pure.strath.ac.uk/admin/login.xhtml " title="info icon directing to Pure">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nformation_icon4.svg[1].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10947" cy="110947"/>
                          </a:xfrm>
                          <a:prstGeom prst="rect">
                            <a:avLst/>
                          </a:prstGeom>
                        </pic:spPr>
                      </pic:pic>
                    </a:graphicData>
                  </a:graphic>
                </wp:inline>
              </w:drawing>
            </w:r>
          </w:p>
        </w:tc>
      </w:tr>
      <w:tr w:rsidR="00406A66" w:rsidRPr="00333A21" w14:paraId="54801DDE" w14:textId="77777777" w:rsidTr="001F1CB6">
        <w:trPr>
          <w:trHeight w:val="356"/>
        </w:trPr>
        <w:tc>
          <w:tcPr>
            <w:cnfStyle w:val="001000000000" w:firstRow="0" w:lastRow="0" w:firstColumn="1" w:lastColumn="0" w:oddVBand="0" w:evenVBand="0" w:oddHBand="0" w:evenHBand="0" w:firstRowFirstColumn="0" w:firstRowLastColumn="0" w:lastRowFirstColumn="0" w:lastRowLastColumn="0"/>
            <w:tcW w:w="1217" w:type="dxa"/>
            <w:shd w:val="clear" w:color="auto" w:fill="D9D9D9" w:themeFill="background1" w:themeFillShade="D9"/>
            <w:vAlign w:val="center"/>
          </w:tcPr>
          <w:p w14:paraId="26910442" w14:textId="77777777" w:rsidR="00D95A52" w:rsidRPr="00333A21" w:rsidRDefault="00D95A52" w:rsidP="00FC1A70">
            <w:pPr>
              <w:spacing w:after="0" w:line="240" w:lineRule="auto"/>
              <w:rPr>
                <w:b w:val="0"/>
                <w:sz w:val="18"/>
                <w:szCs w:val="18"/>
              </w:rPr>
            </w:pPr>
            <w:r w:rsidRPr="00333A21">
              <w:rPr>
                <w:sz w:val="18"/>
                <w:szCs w:val="18"/>
              </w:rPr>
              <w:t>Microscope images</w:t>
            </w:r>
          </w:p>
        </w:tc>
        <w:tc>
          <w:tcPr>
            <w:tcW w:w="0" w:type="auto"/>
            <w:shd w:val="clear" w:color="auto" w:fill="D9D9D9" w:themeFill="background1" w:themeFillShade="D9"/>
            <w:vAlign w:val="center"/>
          </w:tcPr>
          <w:p w14:paraId="245D2647" w14:textId="77777777" w:rsidR="00D95A52" w:rsidRPr="00333A21" w:rsidRDefault="00D95A52" w:rsidP="00FC1A70">
            <w:pPr>
              <w:spacing w:after="0"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333A21">
              <w:rPr>
                <w:sz w:val="18"/>
                <w:szCs w:val="18"/>
              </w:rPr>
              <w:t>TIFF</w:t>
            </w:r>
          </w:p>
        </w:tc>
        <w:tc>
          <w:tcPr>
            <w:tcW w:w="1307" w:type="dxa"/>
            <w:shd w:val="clear" w:color="auto" w:fill="D9D9D9" w:themeFill="background1" w:themeFillShade="D9"/>
            <w:vAlign w:val="center"/>
          </w:tcPr>
          <w:p w14:paraId="24924484" w14:textId="77777777" w:rsidR="00D95A52" w:rsidRPr="00333A21" w:rsidRDefault="00D95A52" w:rsidP="00FC1A70">
            <w:pPr>
              <w:spacing w:after="0"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333A21">
              <w:rPr>
                <w:sz w:val="18"/>
                <w:szCs w:val="18"/>
              </w:rPr>
              <w:t>Original</w:t>
            </w:r>
          </w:p>
        </w:tc>
        <w:tc>
          <w:tcPr>
            <w:tcW w:w="1632" w:type="dxa"/>
            <w:shd w:val="clear" w:color="auto" w:fill="D9D9D9" w:themeFill="background1" w:themeFillShade="D9"/>
            <w:vAlign w:val="center"/>
          </w:tcPr>
          <w:p w14:paraId="1A5B43D0" w14:textId="2D0648B2" w:rsidR="00D95A52" w:rsidRPr="00333A21" w:rsidRDefault="00580F23" w:rsidP="00FC1A70">
            <w:pPr>
              <w:spacing w:after="0"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333A21">
              <w:rPr>
                <w:sz w:val="18"/>
                <w:szCs w:val="18"/>
              </w:rPr>
              <w:t>Y</w:t>
            </w:r>
            <w:r w:rsidR="00406A66" w:rsidRPr="00333A21">
              <w:rPr>
                <w:sz w:val="18"/>
                <w:szCs w:val="18"/>
              </w:rPr>
              <w:t>es</w:t>
            </w:r>
          </w:p>
        </w:tc>
        <w:tc>
          <w:tcPr>
            <w:tcW w:w="1796" w:type="dxa"/>
            <w:shd w:val="clear" w:color="auto" w:fill="D9D9D9" w:themeFill="background1" w:themeFillShade="D9"/>
            <w:vAlign w:val="center"/>
          </w:tcPr>
          <w:p w14:paraId="3A453D75" w14:textId="77777777" w:rsidR="00D95A52" w:rsidRPr="00333A21" w:rsidRDefault="00D95A52" w:rsidP="00FC1A70">
            <w:pPr>
              <w:spacing w:after="0"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333A21">
              <w:rPr>
                <w:sz w:val="18"/>
                <w:szCs w:val="18"/>
              </w:rPr>
              <w:t>Company X</w:t>
            </w:r>
          </w:p>
        </w:tc>
        <w:tc>
          <w:tcPr>
            <w:tcW w:w="1532" w:type="dxa"/>
            <w:shd w:val="clear" w:color="auto" w:fill="D9D9D9" w:themeFill="background1" w:themeFillShade="D9"/>
            <w:vAlign w:val="center"/>
          </w:tcPr>
          <w:p w14:paraId="0D538281" w14:textId="77777777" w:rsidR="00D95A52" w:rsidRPr="00333A21" w:rsidRDefault="00D95A52" w:rsidP="00FC1A70">
            <w:pPr>
              <w:spacing w:after="0"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333A21">
              <w:rPr>
                <w:sz w:val="18"/>
                <w:szCs w:val="18"/>
              </w:rPr>
              <w:t>OneDrive for Business</w:t>
            </w:r>
          </w:p>
        </w:tc>
        <w:tc>
          <w:tcPr>
            <w:tcW w:w="1684" w:type="dxa"/>
            <w:shd w:val="clear" w:color="auto" w:fill="D9D9D9" w:themeFill="background1" w:themeFillShade="D9"/>
            <w:vAlign w:val="center"/>
          </w:tcPr>
          <w:p w14:paraId="57C24FE6" w14:textId="77777777" w:rsidR="00D95A52" w:rsidRPr="00333A21" w:rsidRDefault="00D95A52" w:rsidP="00FC1A70">
            <w:pPr>
              <w:spacing w:after="0"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333A21">
              <w:rPr>
                <w:sz w:val="18"/>
                <w:szCs w:val="18"/>
              </w:rPr>
              <w:t>Pure</w:t>
            </w:r>
          </w:p>
        </w:tc>
      </w:tr>
      <w:tr w:rsidR="00406A66" w:rsidRPr="00333A21" w14:paraId="33C0F335" w14:textId="77777777" w:rsidTr="001F1CB6">
        <w:trPr>
          <w:trHeight w:val="507"/>
        </w:trPr>
        <w:tc>
          <w:tcPr>
            <w:cnfStyle w:val="001000000000" w:firstRow="0" w:lastRow="0" w:firstColumn="1" w:lastColumn="0" w:oddVBand="0" w:evenVBand="0" w:oddHBand="0" w:evenHBand="0" w:firstRowFirstColumn="0" w:firstRowLastColumn="0" w:lastRowFirstColumn="0" w:lastRowLastColumn="0"/>
            <w:tcW w:w="1217" w:type="dxa"/>
            <w:shd w:val="clear" w:color="auto" w:fill="D9D9D9" w:themeFill="background1" w:themeFillShade="D9"/>
            <w:vAlign w:val="center"/>
          </w:tcPr>
          <w:p w14:paraId="5206BC64" w14:textId="77777777" w:rsidR="00D95A52" w:rsidRPr="00333A21" w:rsidRDefault="00D95A52" w:rsidP="00FC1A70">
            <w:pPr>
              <w:spacing w:after="0" w:line="240" w:lineRule="auto"/>
              <w:rPr>
                <w:b w:val="0"/>
                <w:sz w:val="18"/>
                <w:szCs w:val="18"/>
              </w:rPr>
            </w:pPr>
            <w:r w:rsidRPr="00333A21">
              <w:rPr>
                <w:sz w:val="18"/>
                <w:szCs w:val="18"/>
              </w:rPr>
              <w:t>Paper notebook</w:t>
            </w:r>
          </w:p>
        </w:tc>
        <w:tc>
          <w:tcPr>
            <w:tcW w:w="0" w:type="auto"/>
            <w:shd w:val="clear" w:color="auto" w:fill="D9D9D9" w:themeFill="background1" w:themeFillShade="D9"/>
            <w:vAlign w:val="center"/>
          </w:tcPr>
          <w:p w14:paraId="677633FF" w14:textId="77777777" w:rsidR="00D95A52" w:rsidRPr="00333A21" w:rsidRDefault="00D95A52" w:rsidP="00FC1A70">
            <w:pPr>
              <w:spacing w:after="0"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333A21">
              <w:rPr>
                <w:sz w:val="18"/>
                <w:szCs w:val="18"/>
              </w:rPr>
              <w:t>Paper</w:t>
            </w:r>
          </w:p>
        </w:tc>
        <w:tc>
          <w:tcPr>
            <w:tcW w:w="1307" w:type="dxa"/>
            <w:shd w:val="clear" w:color="auto" w:fill="D9D9D9" w:themeFill="background1" w:themeFillShade="D9"/>
            <w:vAlign w:val="center"/>
          </w:tcPr>
          <w:p w14:paraId="3CB5BE84" w14:textId="77777777" w:rsidR="00D95A52" w:rsidRPr="00333A21" w:rsidRDefault="00D95A52" w:rsidP="00FC1A70">
            <w:pPr>
              <w:spacing w:after="0"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333A21">
              <w:rPr>
                <w:sz w:val="18"/>
                <w:szCs w:val="18"/>
              </w:rPr>
              <w:t>PDF</w:t>
            </w:r>
          </w:p>
        </w:tc>
        <w:tc>
          <w:tcPr>
            <w:tcW w:w="1632" w:type="dxa"/>
            <w:shd w:val="clear" w:color="auto" w:fill="D9D9D9" w:themeFill="background1" w:themeFillShade="D9"/>
            <w:vAlign w:val="center"/>
          </w:tcPr>
          <w:p w14:paraId="235A919E" w14:textId="3D7218DE" w:rsidR="00D95A52" w:rsidRPr="00333A21" w:rsidRDefault="00F00225" w:rsidP="00FC1A70">
            <w:pPr>
              <w:spacing w:after="0"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333A21">
              <w:rPr>
                <w:sz w:val="18"/>
                <w:szCs w:val="18"/>
              </w:rPr>
              <w:t>N</w:t>
            </w:r>
            <w:r w:rsidR="00624BFF" w:rsidRPr="00333A21">
              <w:rPr>
                <w:sz w:val="18"/>
                <w:szCs w:val="18"/>
              </w:rPr>
              <w:t>o</w:t>
            </w:r>
          </w:p>
        </w:tc>
        <w:tc>
          <w:tcPr>
            <w:tcW w:w="1796" w:type="dxa"/>
            <w:shd w:val="clear" w:color="auto" w:fill="D9D9D9" w:themeFill="background1" w:themeFillShade="D9"/>
            <w:vAlign w:val="center"/>
          </w:tcPr>
          <w:p w14:paraId="64910EB2" w14:textId="77777777" w:rsidR="00D95A52" w:rsidRPr="00333A21" w:rsidRDefault="00D95A52" w:rsidP="00FC1A70">
            <w:pPr>
              <w:spacing w:after="0"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333A21">
              <w:rPr>
                <w:sz w:val="18"/>
                <w:szCs w:val="18"/>
              </w:rPr>
              <w:t>UoS</w:t>
            </w:r>
          </w:p>
        </w:tc>
        <w:tc>
          <w:tcPr>
            <w:tcW w:w="1532" w:type="dxa"/>
            <w:shd w:val="clear" w:color="auto" w:fill="D9D9D9" w:themeFill="background1" w:themeFillShade="D9"/>
            <w:vAlign w:val="center"/>
          </w:tcPr>
          <w:p w14:paraId="2BEDBAA0" w14:textId="77777777" w:rsidR="00D95A52" w:rsidRPr="00333A21" w:rsidRDefault="00D95A52" w:rsidP="00FC1A70">
            <w:pPr>
              <w:spacing w:after="0"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333A21">
              <w:rPr>
                <w:sz w:val="18"/>
                <w:szCs w:val="18"/>
              </w:rPr>
              <w:t>Cabinet in dept.</w:t>
            </w:r>
          </w:p>
        </w:tc>
        <w:tc>
          <w:tcPr>
            <w:tcW w:w="1684" w:type="dxa"/>
            <w:shd w:val="clear" w:color="auto" w:fill="D9D9D9" w:themeFill="background1" w:themeFillShade="D9"/>
            <w:vAlign w:val="center"/>
          </w:tcPr>
          <w:p w14:paraId="5A1D5E8B" w14:textId="77777777" w:rsidR="00D95A52" w:rsidRPr="00333A21" w:rsidRDefault="00D95A52" w:rsidP="00FC1A70">
            <w:pPr>
              <w:spacing w:after="0"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333A21">
              <w:rPr>
                <w:sz w:val="18"/>
                <w:szCs w:val="18"/>
              </w:rPr>
              <w:t>Pure</w:t>
            </w:r>
          </w:p>
        </w:tc>
      </w:tr>
      <w:tr w:rsidR="00406A66" w:rsidRPr="00333A21" w14:paraId="1EE0B338" w14:textId="77777777" w:rsidTr="001F1CB6">
        <w:trPr>
          <w:trHeight w:val="356"/>
        </w:trPr>
        <w:tc>
          <w:tcPr>
            <w:cnfStyle w:val="001000000000" w:firstRow="0" w:lastRow="0" w:firstColumn="1" w:lastColumn="0" w:oddVBand="0" w:evenVBand="0" w:oddHBand="0" w:evenHBand="0" w:firstRowFirstColumn="0" w:firstRowLastColumn="0" w:lastRowFirstColumn="0" w:lastRowLastColumn="0"/>
            <w:tcW w:w="1217" w:type="dxa"/>
            <w:shd w:val="clear" w:color="auto" w:fill="D9D9D9" w:themeFill="background1" w:themeFillShade="D9"/>
            <w:vAlign w:val="center"/>
          </w:tcPr>
          <w:p w14:paraId="0C3F03A3" w14:textId="15F8D995" w:rsidR="00D95A52" w:rsidRPr="00333A21" w:rsidRDefault="004B7BB3" w:rsidP="00FC1A70">
            <w:pPr>
              <w:spacing w:after="0" w:line="240" w:lineRule="auto"/>
              <w:rPr>
                <w:sz w:val="18"/>
                <w:szCs w:val="18"/>
              </w:rPr>
            </w:pPr>
            <w:r w:rsidRPr="00333A21">
              <w:rPr>
                <w:sz w:val="18"/>
                <w:szCs w:val="18"/>
              </w:rPr>
              <w:t>Audio recording</w:t>
            </w:r>
            <w:r w:rsidR="00EC12F9" w:rsidRPr="00333A21">
              <w:rPr>
                <w:sz w:val="18"/>
                <w:szCs w:val="18"/>
              </w:rPr>
              <w:t>s</w:t>
            </w:r>
          </w:p>
        </w:tc>
        <w:tc>
          <w:tcPr>
            <w:tcW w:w="0" w:type="auto"/>
            <w:shd w:val="clear" w:color="auto" w:fill="D9D9D9" w:themeFill="background1" w:themeFillShade="D9"/>
            <w:vAlign w:val="center"/>
          </w:tcPr>
          <w:p w14:paraId="687B2D59" w14:textId="444AF4F7" w:rsidR="00D95A52" w:rsidRPr="00333A21" w:rsidRDefault="009847D3" w:rsidP="00FC1A70">
            <w:pPr>
              <w:spacing w:after="0"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333A21">
              <w:rPr>
                <w:sz w:val="18"/>
                <w:szCs w:val="18"/>
              </w:rPr>
              <w:t>.</w:t>
            </w:r>
            <w:r w:rsidR="0012580F" w:rsidRPr="00333A21">
              <w:rPr>
                <w:sz w:val="18"/>
                <w:szCs w:val="18"/>
              </w:rPr>
              <w:t>wav</w:t>
            </w:r>
          </w:p>
        </w:tc>
        <w:tc>
          <w:tcPr>
            <w:tcW w:w="1307" w:type="dxa"/>
            <w:shd w:val="clear" w:color="auto" w:fill="D9D9D9" w:themeFill="background1" w:themeFillShade="D9"/>
            <w:vAlign w:val="center"/>
          </w:tcPr>
          <w:p w14:paraId="5887A4D2" w14:textId="40027764" w:rsidR="00D95A52" w:rsidRPr="00333A21" w:rsidRDefault="00B21A2F" w:rsidP="00FC1A70">
            <w:pPr>
              <w:spacing w:after="0"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333A21">
              <w:rPr>
                <w:sz w:val="18"/>
                <w:szCs w:val="18"/>
              </w:rPr>
              <w:t>.</w:t>
            </w:r>
            <w:r w:rsidR="00912CB7" w:rsidRPr="00333A21">
              <w:rPr>
                <w:sz w:val="18"/>
                <w:szCs w:val="18"/>
              </w:rPr>
              <w:t>wav</w:t>
            </w:r>
          </w:p>
        </w:tc>
        <w:tc>
          <w:tcPr>
            <w:tcW w:w="1632" w:type="dxa"/>
            <w:shd w:val="clear" w:color="auto" w:fill="D9D9D9" w:themeFill="background1" w:themeFillShade="D9"/>
            <w:vAlign w:val="center"/>
          </w:tcPr>
          <w:p w14:paraId="66CADEEF" w14:textId="27CA9861" w:rsidR="00D95A52" w:rsidRPr="00333A21" w:rsidRDefault="00B21A2F" w:rsidP="00FC1A70">
            <w:pPr>
              <w:spacing w:after="0"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333A21">
              <w:rPr>
                <w:sz w:val="18"/>
                <w:szCs w:val="18"/>
              </w:rPr>
              <w:t>Yes</w:t>
            </w:r>
          </w:p>
        </w:tc>
        <w:tc>
          <w:tcPr>
            <w:tcW w:w="1796" w:type="dxa"/>
            <w:shd w:val="clear" w:color="auto" w:fill="D9D9D9" w:themeFill="background1" w:themeFillShade="D9"/>
            <w:vAlign w:val="center"/>
          </w:tcPr>
          <w:p w14:paraId="0FD75E14" w14:textId="32790FF6" w:rsidR="00D95A52" w:rsidRPr="00333A21" w:rsidRDefault="00912CB7" w:rsidP="00FC1A70">
            <w:pPr>
              <w:spacing w:after="0"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333A21">
              <w:rPr>
                <w:sz w:val="18"/>
                <w:szCs w:val="18"/>
              </w:rPr>
              <w:t>UoS</w:t>
            </w:r>
          </w:p>
        </w:tc>
        <w:tc>
          <w:tcPr>
            <w:tcW w:w="1532" w:type="dxa"/>
            <w:shd w:val="clear" w:color="auto" w:fill="D9D9D9" w:themeFill="background1" w:themeFillShade="D9"/>
            <w:vAlign w:val="center"/>
          </w:tcPr>
          <w:p w14:paraId="5440E448" w14:textId="6159BEDC" w:rsidR="00D95A52" w:rsidRPr="00333A21" w:rsidRDefault="00912CB7" w:rsidP="00FC1A70">
            <w:pPr>
              <w:spacing w:after="0"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333A21">
              <w:rPr>
                <w:sz w:val="18"/>
                <w:szCs w:val="18"/>
              </w:rPr>
              <w:t>OneDrive for Business</w:t>
            </w:r>
          </w:p>
        </w:tc>
        <w:tc>
          <w:tcPr>
            <w:tcW w:w="1684" w:type="dxa"/>
            <w:shd w:val="clear" w:color="auto" w:fill="D9D9D9" w:themeFill="background1" w:themeFillShade="D9"/>
            <w:vAlign w:val="center"/>
          </w:tcPr>
          <w:p w14:paraId="58826EC7" w14:textId="6098AE01" w:rsidR="00D95A52" w:rsidRPr="00333A21" w:rsidRDefault="00416D30" w:rsidP="00FC1A70">
            <w:pPr>
              <w:spacing w:after="0"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333A21">
              <w:rPr>
                <w:sz w:val="18"/>
                <w:szCs w:val="18"/>
              </w:rPr>
              <w:t xml:space="preserve">n/a – </w:t>
            </w:r>
            <w:r w:rsidR="002F778F" w:rsidRPr="00333A21">
              <w:rPr>
                <w:sz w:val="18"/>
                <w:szCs w:val="18"/>
              </w:rPr>
              <w:t xml:space="preserve">files </w:t>
            </w:r>
            <w:r w:rsidRPr="00333A21">
              <w:rPr>
                <w:sz w:val="18"/>
                <w:szCs w:val="18"/>
              </w:rPr>
              <w:t>will be deleted after transcription</w:t>
            </w:r>
          </w:p>
        </w:tc>
      </w:tr>
      <w:tr w:rsidR="00406A66" w:rsidRPr="00333A21" w14:paraId="10AC15B7" w14:textId="77777777" w:rsidTr="001F1CB6">
        <w:trPr>
          <w:trHeight w:val="237"/>
        </w:trPr>
        <w:tc>
          <w:tcPr>
            <w:cnfStyle w:val="001000000000" w:firstRow="0" w:lastRow="0" w:firstColumn="1" w:lastColumn="0" w:oddVBand="0" w:evenVBand="0" w:oddHBand="0" w:evenHBand="0" w:firstRowFirstColumn="0" w:firstRowLastColumn="0" w:lastRowFirstColumn="0" w:lastRowLastColumn="0"/>
            <w:tcW w:w="1217" w:type="dxa"/>
            <w:vAlign w:val="center"/>
          </w:tcPr>
          <w:p w14:paraId="0B2DBA2E" w14:textId="77777777" w:rsidR="00D95A52" w:rsidRDefault="00D95A52" w:rsidP="00FC1A70">
            <w:pPr>
              <w:spacing w:after="0" w:line="240" w:lineRule="auto"/>
              <w:rPr>
                <w:b w:val="0"/>
                <w:bCs w:val="0"/>
                <w:sz w:val="18"/>
                <w:szCs w:val="18"/>
              </w:rPr>
            </w:pPr>
          </w:p>
          <w:p w14:paraId="2D48268A" w14:textId="77777777" w:rsidR="00781C57" w:rsidRPr="00333A21" w:rsidRDefault="00781C57" w:rsidP="00FC1A70">
            <w:pPr>
              <w:spacing w:after="0" w:line="240" w:lineRule="auto"/>
              <w:rPr>
                <w:sz w:val="18"/>
                <w:szCs w:val="18"/>
              </w:rPr>
            </w:pPr>
          </w:p>
        </w:tc>
        <w:tc>
          <w:tcPr>
            <w:tcW w:w="0" w:type="auto"/>
            <w:vAlign w:val="center"/>
          </w:tcPr>
          <w:p w14:paraId="43FB42A4" w14:textId="77777777" w:rsidR="00D95A52" w:rsidRPr="00333A21" w:rsidRDefault="00D95A52" w:rsidP="00FC1A70">
            <w:pPr>
              <w:spacing w:after="0" w:line="240" w:lineRule="auto"/>
              <w:cnfStyle w:val="000000000000" w:firstRow="0" w:lastRow="0" w:firstColumn="0" w:lastColumn="0" w:oddVBand="0" w:evenVBand="0" w:oddHBand="0" w:evenHBand="0" w:firstRowFirstColumn="0" w:firstRowLastColumn="0" w:lastRowFirstColumn="0" w:lastRowLastColumn="0"/>
              <w:rPr>
                <w:sz w:val="18"/>
                <w:szCs w:val="18"/>
              </w:rPr>
            </w:pPr>
          </w:p>
        </w:tc>
        <w:tc>
          <w:tcPr>
            <w:tcW w:w="1307" w:type="dxa"/>
            <w:vAlign w:val="center"/>
          </w:tcPr>
          <w:p w14:paraId="1938647F" w14:textId="77777777" w:rsidR="00D95A52" w:rsidRPr="00333A21" w:rsidRDefault="00D95A52" w:rsidP="00FC1A70">
            <w:pPr>
              <w:spacing w:after="0" w:line="240" w:lineRule="auto"/>
              <w:cnfStyle w:val="000000000000" w:firstRow="0" w:lastRow="0" w:firstColumn="0" w:lastColumn="0" w:oddVBand="0" w:evenVBand="0" w:oddHBand="0" w:evenHBand="0" w:firstRowFirstColumn="0" w:firstRowLastColumn="0" w:lastRowFirstColumn="0" w:lastRowLastColumn="0"/>
              <w:rPr>
                <w:sz w:val="18"/>
                <w:szCs w:val="18"/>
              </w:rPr>
            </w:pPr>
          </w:p>
        </w:tc>
        <w:tc>
          <w:tcPr>
            <w:tcW w:w="1632" w:type="dxa"/>
            <w:vAlign w:val="center"/>
          </w:tcPr>
          <w:p w14:paraId="23742A97" w14:textId="77777777" w:rsidR="00D95A52" w:rsidRPr="00333A21" w:rsidRDefault="00D95A52" w:rsidP="00FC1A70">
            <w:pPr>
              <w:spacing w:after="0" w:line="240" w:lineRule="auto"/>
              <w:cnfStyle w:val="000000000000" w:firstRow="0" w:lastRow="0" w:firstColumn="0" w:lastColumn="0" w:oddVBand="0" w:evenVBand="0" w:oddHBand="0" w:evenHBand="0" w:firstRowFirstColumn="0" w:firstRowLastColumn="0" w:lastRowFirstColumn="0" w:lastRowLastColumn="0"/>
              <w:rPr>
                <w:sz w:val="18"/>
                <w:szCs w:val="18"/>
              </w:rPr>
            </w:pPr>
          </w:p>
        </w:tc>
        <w:tc>
          <w:tcPr>
            <w:tcW w:w="1796" w:type="dxa"/>
            <w:vAlign w:val="center"/>
          </w:tcPr>
          <w:p w14:paraId="3A929D26" w14:textId="77777777" w:rsidR="00D95A52" w:rsidRPr="00333A21" w:rsidRDefault="00D95A52" w:rsidP="00FC1A70">
            <w:pPr>
              <w:spacing w:after="0" w:line="240" w:lineRule="auto"/>
              <w:cnfStyle w:val="000000000000" w:firstRow="0" w:lastRow="0" w:firstColumn="0" w:lastColumn="0" w:oddVBand="0" w:evenVBand="0" w:oddHBand="0" w:evenHBand="0" w:firstRowFirstColumn="0" w:firstRowLastColumn="0" w:lastRowFirstColumn="0" w:lastRowLastColumn="0"/>
              <w:rPr>
                <w:sz w:val="18"/>
                <w:szCs w:val="18"/>
              </w:rPr>
            </w:pPr>
          </w:p>
        </w:tc>
        <w:tc>
          <w:tcPr>
            <w:tcW w:w="1532" w:type="dxa"/>
            <w:vAlign w:val="center"/>
          </w:tcPr>
          <w:p w14:paraId="25A3A0C9" w14:textId="77777777" w:rsidR="00D95A52" w:rsidRPr="00333A21" w:rsidRDefault="00D95A52" w:rsidP="00FC1A70">
            <w:pPr>
              <w:spacing w:after="0" w:line="240" w:lineRule="auto"/>
              <w:cnfStyle w:val="000000000000" w:firstRow="0" w:lastRow="0" w:firstColumn="0" w:lastColumn="0" w:oddVBand="0" w:evenVBand="0" w:oddHBand="0" w:evenHBand="0" w:firstRowFirstColumn="0" w:firstRowLastColumn="0" w:lastRowFirstColumn="0" w:lastRowLastColumn="0"/>
              <w:rPr>
                <w:sz w:val="18"/>
                <w:szCs w:val="18"/>
              </w:rPr>
            </w:pPr>
          </w:p>
        </w:tc>
        <w:tc>
          <w:tcPr>
            <w:tcW w:w="1684" w:type="dxa"/>
            <w:vAlign w:val="center"/>
          </w:tcPr>
          <w:p w14:paraId="115BFAAA" w14:textId="77777777" w:rsidR="00D95A52" w:rsidRPr="00333A21" w:rsidRDefault="00D95A52" w:rsidP="00FC1A70">
            <w:pPr>
              <w:spacing w:after="0" w:line="240" w:lineRule="auto"/>
              <w:cnfStyle w:val="000000000000" w:firstRow="0" w:lastRow="0" w:firstColumn="0" w:lastColumn="0" w:oddVBand="0" w:evenVBand="0" w:oddHBand="0" w:evenHBand="0" w:firstRowFirstColumn="0" w:firstRowLastColumn="0" w:lastRowFirstColumn="0" w:lastRowLastColumn="0"/>
              <w:rPr>
                <w:sz w:val="18"/>
                <w:szCs w:val="18"/>
              </w:rPr>
            </w:pPr>
          </w:p>
        </w:tc>
      </w:tr>
      <w:tr w:rsidR="002E5F49" w:rsidRPr="00333A21" w14:paraId="09202DAA" w14:textId="77777777" w:rsidTr="001F1CB6">
        <w:trPr>
          <w:trHeight w:val="237"/>
        </w:trPr>
        <w:tc>
          <w:tcPr>
            <w:cnfStyle w:val="001000000000" w:firstRow="0" w:lastRow="0" w:firstColumn="1" w:lastColumn="0" w:oddVBand="0" w:evenVBand="0" w:oddHBand="0" w:evenHBand="0" w:firstRowFirstColumn="0" w:firstRowLastColumn="0" w:lastRowFirstColumn="0" w:lastRowLastColumn="0"/>
            <w:tcW w:w="1217" w:type="dxa"/>
            <w:vAlign w:val="center"/>
          </w:tcPr>
          <w:p w14:paraId="294601C0" w14:textId="77777777" w:rsidR="002E5F49" w:rsidRDefault="002E5F49" w:rsidP="00FC1A70">
            <w:pPr>
              <w:spacing w:after="0" w:line="240" w:lineRule="auto"/>
              <w:rPr>
                <w:b w:val="0"/>
                <w:bCs w:val="0"/>
                <w:sz w:val="18"/>
                <w:szCs w:val="18"/>
              </w:rPr>
            </w:pPr>
          </w:p>
          <w:p w14:paraId="71D572CA" w14:textId="77777777" w:rsidR="00781C57" w:rsidRPr="00333A21" w:rsidRDefault="00781C57" w:rsidP="00FC1A70">
            <w:pPr>
              <w:spacing w:after="0" w:line="240" w:lineRule="auto"/>
              <w:rPr>
                <w:sz w:val="18"/>
                <w:szCs w:val="18"/>
              </w:rPr>
            </w:pPr>
          </w:p>
        </w:tc>
        <w:tc>
          <w:tcPr>
            <w:tcW w:w="0" w:type="auto"/>
            <w:vAlign w:val="center"/>
          </w:tcPr>
          <w:p w14:paraId="24A19E81" w14:textId="77777777" w:rsidR="002E5F49" w:rsidRPr="00333A21" w:rsidRDefault="002E5F49" w:rsidP="00FC1A70">
            <w:pPr>
              <w:spacing w:after="0" w:line="240" w:lineRule="auto"/>
              <w:cnfStyle w:val="000000000000" w:firstRow="0" w:lastRow="0" w:firstColumn="0" w:lastColumn="0" w:oddVBand="0" w:evenVBand="0" w:oddHBand="0" w:evenHBand="0" w:firstRowFirstColumn="0" w:firstRowLastColumn="0" w:lastRowFirstColumn="0" w:lastRowLastColumn="0"/>
              <w:rPr>
                <w:sz w:val="18"/>
                <w:szCs w:val="18"/>
              </w:rPr>
            </w:pPr>
          </w:p>
        </w:tc>
        <w:tc>
          <w:tcPr>
            <w:tcW w:w="1307" w:type="dxa"/>
            <w:vAlign w:val="center"/>
          </w:tcPr>
          <w:p w14:paraId="674A7CB9" w14:textId="77777777" w:rsidR="002E5F49" w:rsidRPr="00333A21" w:rsidRDefault="002E5F49" w:rsidP="00FC1A70">
            <w:pPr>
              <w:spacing w:after="0" w:line="240" w:lineRule="auto"/>
              <w:cnfStyle w:val="000000000000" w:firstRow="0" w:lastRow="0" w:firstColumn="0" w:lastColumn="0" w:oddVBand="0" w:evenVBand="0" w:oddHBand="0" w:evenHBand="0" w:firstRowFirstColumn="0" w:firstRowLastColumn="0" w:lastRowFirstColumn="0" w:lastRowLastColumn="0"/>
              <w:rPr>
                <w:sz w:val="18"/>
                <w:szCs w:val="18"/>
              </w:rPr>
            </w:pPr>
          </w:p>
        </w:tc>
        <w:tc>
          <w:tcPr>
            <w:tcW w:w="1632" w:type="dxa"/>
            <w:vAlign w:val="center"/>
          </w:tcPr>
          <w:p w14:paraId="2F9FB873" w14:textId="77777777" w:rsidR="002E5F49" w:rsidRPr="00333A21" w:rsidRDefault="002E5F49" w:rsidP="00FC1A70">
            <w:pPr>
              <w:spacing w:after="0" w:line="240" w:lineRule="auto"/>
              <w:cnfStyle w:val="000000000000" w:firstRow="0" w:lastRow="0" w:firstColumn="0" w:lastColumn="0" w:oddVBand="0" w:evenVBand="0" w:oddHBand="0" w:evenHBand="0" w:firstRowFirstColumn="0" w:firstRowLastColumn="0" w:lastRowFirstColumn="0" w:lastRowLastColumn="0"/>
              <w:rPr>
                <w:sz w:val="18"/>
                <w:szCs w:val="18"/>
              </w:rPr>
            </w:pPr>
          </w:p>
        </w:tc>
        <w:tc>
          <w:tcPr>
            <w:tcW w:w="1796" w:type="dxa"/>
            <w:vAlign w:val="center"/>
          </w:tcPr>
          <w:p w14:paraId="1D73D531" w14:textId="77777777" w:rsidR="002E5F49" w:rsidRPr="00333A21" w:rsidRDefault="002E5F49" w:rsidP="00FC1A70">
            <w:pPr>
              <w:spacing w:after="0" w:line="240" w:lineRule="auto"/>
              <w:cnfStyle w:val="000000000000" w:firstRow="0" w:lastRow="0" w:firstColumn="0" w:lastColumn="0" w:oddVBand="0" w:evenVBand="0" w:oddHBand="0" w:evenHBand="0" w:firstRowFirstColumn="0" w:firstRowLastColumn="0" w:lastRowFirstColumn="0" w:lastRowLastColumn="0"/>
              <w:rPr>
                <w:sz w:val="18"/>
                <w:szCs w:val="18"/>
              </w:rPr>
            </w:pPr>
          </w:p>
        </w:tc>
        <w:tc>
          <w:tcPr>
            <w:tcW w:w="1532" w:type="dxa"/>
            <w:vAlign w:val="center"/>
          </w:tcPr>
          <w:p w14:paraId="7FC6823A" w14:textId="77777777" w:rsidR="002E5F49" w:rsidRPr="00333A21" w:rsidRDefault="002E5F49" w:rsidP="00FC1A70">
            <w:pPr>
              <w:spacing w:after="0" w:line="240" w:lineRule="auto"/>
              <w:cnfStyle w:val="000000000000" w:firstRow="0" w:lastRow="0" w:firstColumn="0" w:lastColumn="0" w:oddVBand="0" w:evenVBand="0" w:oddHBand="0" w:evenHBand="0" w:firstRowFirstColumn="0" w:firstRowLastColumn="0" w:lastRowFirstColumn="0" w:lastRowLastColumn="0"/>
              <w:rPr>
                <w:sz w:val="18"/>
                <w:szCs w:val="18"/>
              </w:rPr>
            </w:pPr>
          </w:p>
        </w:tc>
        <w:tc>
          <w:tcPr>
            <w:tcW w:w="1684" w:type="dxa"/>
            <w:vAlign w:val="center"/>
          </w:tcPr>
          <w:p w14:paraId="7D7EEB92" w14:textId="77777777" w:rsidR="002E5F49" w:rsidRPr="00333A21" w:rsidRDefault="002E5F49" w:rsidP="00FC1A70">
            <w:pPr>
              <w:spacing w:after="0" w:line="240" w:lineRule="auto"/>
              <w:cnfStyle w:val="000000000000" w:firstRow="0" w:lastRow="0" w:firstColumn="0" w:lastColumn="0" w:oddVBand="0" w:evenVBand="0" w:oddHBand="0" w:evenHBand="0" w:firstRowFirstColumn="0" w:firstRowLastColumn="0" w:lastRowFirstColumn="0" w:lastRowLastColumn="0"/>
              <w:rPr>
                <w:sz w:val="18"/>
                <w:szCs w:val="18"/>
              </w:rPr>
            </w:pPr>
          </w:p>
        </w:tc>
      </w:tr>
    </w:tbl>
    <w:p w14:paraId="7DFD7232" w14:textId="0A8133FD" w:rsidR="00D95A52" w:rsidRPr="00333A21" w:rsidRDefault="00D95A52" w:rsidP="00D95A52">
      <w:pPr>
        <w:rPr>
          <w:rStyle w:val="Heading2Char"/>
          <w:rFonts w:ascii="Arial" w:hAnsi="Arial" w:cs="Arial"/>
        </w:rPr>
      </w:pPr>
      <w:r w:rsidRPr="00333A21">
        <w:rPr>
          <w:szCs w:val="20"/>
        </w:rPr>
        <w:t>*Preservation formats should be easy to access without the need for specific proprietary software.</w:t>
      </w:r>
    </w:p>
    <w:p w14:paraId="3C97562F" w14:textId="42B11727" w:rsidR="00D95A52" w:rsidRPr="00333A21" w:rsidRDefault="00D95A52" w:rsidP="00E46A63">
      <w:pPr>
        <w:spacing w:line="240" w:lineRule="auto"/>
        <w:rPr>
          <w:szCs w:val="20"/>
        </w:rPr>
      </w:pPr>
      <w:r w:rsidRPr="00333A21">
        <w:rPr>
          <w:rStyle w:val="Heading3Char"/>
          <w:rFonts w:ascii="Arial" w:hAnsi="Arial" w:cs="Arial"/>
          <w:b/>
          <w:bCs/>
          <w:color w:val="002060"/>
        </w:rPr>
        <w:t>How will the data be collected or created</w:t>
      </w:r>
      <w:r w:rsidR="000D7548" w:rsidRPr="00333A21">
        <w:rPr>
          <w:rStyle w:val="Heading3Char"/>
          <w:rFonts w:ascii="Arial" w:hAnsi="Arial" w:cs="Arial"/>
          <w:b/>
          <w:bCs/>
          <w:color w:val="002060"/>
        </w:rPr>
        <w:t xml:space="preserve"> in the project</w:t>
      </w:r>
      <w:r w:rsidRPr="00333A21">
        <w:rPr>
          <w:rStyle w:val="Heading3Char"/>
          <w:rFonts w:ascii="Arial" w:hAnsi="Arial" w:cs="Arial"/>
          <w:b/>
          <w:bCs/>
          <w:color w:val="002060"/>
        </w:rPr>
        <w:t>?</w:t>
      </w:r>
      <w:r w:rsidRPr="00333A21">
        <w:rPr>
          <w:szCs w:val="20"/>
        </w:rPr>
        <w:br/>
      </w:r>
      <w:r w:rsidR="00FE520F" w:rsidRPr="006E63CC">
        <w:rPr>
          <w:szCs w:val="20"/>
        </w:rPr>
        <w:t xml:space="preserve">Outline how </w:t>
      </w:r>
      <w:r w:rsidR="00432A90" w:rsidRPr="006E63CC">
        <w:rPr>
          <w:szCs w:val="20"/>
        </w:rPr>
        <w:t xml:space="preserve">data </w:t>
      </w:r>
      <w:r w:rsidR="00FE520F" w:rsidRPr="006E63CC">
        <w:rPr>
          <w:szCs w:val="20"/>
        </w:rPr>
        <w:t xml:space="preserve">will </w:t>
      </w:r>
      <w:r w:rsidR="00432A90" w:rsidRPr="006E63CC">
        <w:rPr>
          <w:szCs w:val="20"/>
        </w:rPr>
        <w:t>be</w:t>
      </w:r>
      <w:r w:rsidRPr="006E63CC">
        <w:rPr>
          <w:szCs w:val="20"/>
        </w:rPr>
        <w:t xml:space="preserve"> collect</w:t>
      </w:r>
      <w:r w:rsidR="00432A90" w:rsidRPr="006E63CC">
        <w:rPr>
          <w:szCs w:val="20"/>
        </w:rPr>
        <w:t>ed</w:t>
      </w:r>
      <w:r w:rsidRPr="006E63CC">
        <w:rPr>
          <w:szCs w:val="20"/>
        </w:rPr>
        <w:t xml:space="preserve"> </w:t>
      </w:r>
      <w:r w:rsidR="00035053" w:rsidRPr="006E63CC">
        <w:rPr>
          <w:szCs w:val="20"/>
        </w:rPr>
        <w:t>and /</w:t>
      </w:r>
      <w:r w:rsidRPr="006E63CC">
        <w:rPr>
          <w:szCs w:val="20"/>
        </w:rPr>
        <w:t>or generate</w:t>
      </w:r>
      <w:r w:rsidR="00432A90" w:rsidRPr="006E63CC">
        <w:rPr>
          <w:szCs w:val="20"/>
        </w:rPr>
        <w:t>d</w:t>
      </w:r>
      <w:r w:rsidR="00035053" w:rsidRPr="006E63CC">
        <w:rPr>
          <w:szCs w:val="20"/>
        </w:rPr>
        <w:t xml:space="preserve">; </w:t>
      </w:r>
      <w:r w:rsidRPr="006E63CC">
        <w:rPr>
          <w:szCs w:val="20"/>
        </w:rPr>
        <w:t xml:space="preserve">for example, </w:t>
      </w:r>
      <w:r w:rsidR="004D617D" w:rsidRPr="006E63CC">
        <w:rPr>
          <w:szCs w:val="20"/>
        </w:rPr>
        <w:t xml:space="preserve">from </w:t>
      </w:r>
      <w:r w:rsidR="00815193" w:rsidRPr="006E63CC">
        <w:rPr>
          <w:szCs w:val="20"/>
        </w:rPr>
        <w:t xml:space="preserve">participant </w:t>
      </w:r>
      <w:r w:rsidRPr="006E63CC">
        <w:rPr>
          <w:szCs w:val="20"/>
        </w:rPr>
        <w:t>interviews</w:t>
      </w:r>
      <w:r w:rsidR="00815193" w:rsidRPr="006E63CC">
        <w:rPr>
          <w:szCs w:val="20"/>
        </w:rPr>
        <w:t>;</w:t>
      </w:r>
      <w:r w:rsidRPr="006E63CC">
        <w:rPr>
          <w:szCs w:val="20"/>
        </w:rPr>
        <w:t xml:space="preserve"> </w:t>
      </w:r>
      <w:r w:rsidR="00D460E3" w:rsidRPr="006E63CC">
        <w:rPr>
          <w:szCs w:val="20"/>
        </w:rPr>
        <w:t xml:space="preserve">an </w:t>
      </w:r>
      <w:r w:rsidR="00815193" w:rsidRPr="006E63CC">
        <w:rPr>
          <w:szCs w:val="20"/>
        </w:rPr>
        <w:t xml:space="preserve">online </w:t>
      </w:r>
      <w:r w:rsidRPr="006E63CC">
        <w:rPr>
          <w:szCs w:val="20"/>
        </w:rPr>
        <w:t>survey</w:t>
      </w:r>
      <w:r w:rsidR="007217DF" w:rsidRPr="006E63CC">
        <w:rPr>
          <w:szCs w:val="20"/>
        </w:rPr>
        <w:t>,</w:t>
      </w:r>
      <w:r w:rsidR="004D617D" w:rsidRPr="006E63CC">
        <w:rPr>
          <w:szCs w:val="20"/>
        </w:rPr>
        <w:t xml:space="preserve"> using Qualtrics</w:t>
      </w:r>
      <w:r w:rsidR="00815193" w:rsidRPr="006E63CC">
        <w:rPr>
          <w:szCs w:val="20"/>
        </w:rPr>
        <w:t>;</w:t>
      </w:r>
      <w:r w:rsidRPr="006E63CC">
        <w:rPr>
          <w:szCs w:val="20"/>
        </w:rPr>
        <w:t xml:space="preserve"> </w:t>
      </w:r>
      <w:r w:rsidR="004D617D" w:rsidRPr="006E63CC">
        <w:rPr>
          <w:szCs w:val="20"/>
        </w:rPr>
        <w:t xml:space="preserve">from </w:t>
      </w:r>
      <w:r w:rsidRPr="006E63CC">
        <w:rPr>
          <w:szCs w:val="20"/>
        </w:rPr>
        <w:t>analysi</w:t>
      </w:r>
      <w:r w:rsidR="004D617D" w:rsidRPr="006E63CC">
        <w:rPr>
          <w:szCs w:val="20"/>
        </w:rPr>
        <w:t>s of</w:t>
      </w:r>
      <w:r w:rsidRPr="006E63CC">
        <w:rPr>
          <w:szCs w:val="20"/>
        </w:rPr>
        <w:t xml:space="preserve"> existing /secondary data sources</w:t>
      </w:r>
      <w:r w:rsidR="00AC1479" w:rsidRPr="006E63CC">
        <w:rPr>
          <w:szCs w:val="20"/>
        </w:rPr>
        <w:t xml:space="preserve">; </w:t>
      </w:r>
      <w:r w:rsidR="001B0156" w:rsidRPr="006E63CC">
        <w:rPr>
          <w:szCs w:val="20"/>
        </w:rPr>
        <w:t>via</w:t>
      </w:r>
      <w:r w:rsidR="00AC1479" w:rsidRPr="006E63CC">
        <w:rPr>
          <w:szCs w:val="20"/>
        </w:rPr>
        <w:t xml:space="preserve"> equipment</w:t>
      </w:r>
      <w:r w:rsidR="00760305" w:rsidRPr="006E63CC">
        <w:rPr>
          <w:szCs w:val="20"/>
        </w:rPr>
        <w:t>,</w:t>
      </w:r>
      <w:r w:rsidR="00432A90" w:rsidRPr="006E63CC">
        <w:rPr>
          <w:szCs w:val="20"/>
        </w:rPr>
        <w:t xml:space="preserve"> Scanning Electron Microscope</w:t>
      </w:r>
      <w:r w:rsidRPr="006E63CC">
        <w:rPr>
          <w:szCs w:val="20"/>
        </w:rPr>
        <w:t>.</w:t>
      </w:r>
      <w:r w:rsidR="00BE4F61" w:rsidRPr="006E63CC">
        <w:rPr>
          <w:szCs w:val="20"/>
        </w:rPr>
        <w:t xml:space="preserve"> Also, in this section, consider the following points:</w:t>
      </w:r>
    </w:p>
    <w:p w14:paraId="34DA6852" w14:textId="48F911BC" w:rsidR="00405040" w:rsidRPr="00333A21" w:rsidRDefault="00002900" w:rsidP="00E46A63">
      <w:pPr>
        <w:pStyle w:val="ListParagraph"/>
        <w:numPr>
          <w:ilvl w:val="0"/>
          <w:numId w:val="20"/>
        </w:numPr>
        <w:jc w:val="both"/>
        <w:rPr>
          <w:szCs w:val="20"/>
        </w:rPr>
      </w:pPr>
      <w:r w:rsidRPr="00333A21">
        <w:rPr>
          <w:szCs w:val="20"/>
        </w:rPr>
        <w:lastRenderedPageBreak/>
        <w:t>How will the data (files</w:t>
      </w:r>
      <w:r w:rsidR="009F0389">
        <w:rPr>
          <w:szCs w:val="20"/>
        </w:rPr>
        <w:t xml:space="preserve"> and folders</w:t>
      </w:r>
      <w:r w:rsidRPr="00333A21">
        <w:rPr>
          <w:szCs w:val="20"/>
        </w:rPr>
        <w:t xml:space="preserve">) be </w:t>
      </w:r>
      <w:r w:rsidR="00A15F41" w:rsidRPr="00333A21">
        <w:rPr>
          <w:szCs w:val="20"/>
        </w:rPr>
        <w:t>organised,</w:t>
      </w:r>
      <w:r w:rsidR="00A2629D">
        <w:rPr>
          <w:szCs w:val="20"/>
        </w:rPr>
        <w:t xml:space="preserve"> and </w:t>
      </w:r>
      <w:r w:rsidR="00A2629D" w:rsidRPr="00A15F41">
        <w:rPr>
          <w:b/>
          <w:bCs/>
          <w:szCs w:val="20"/>
        </w:rPr>
        <w:t>file names</w:t>
      </w:r>
      <w:r w:rsidR="00A2629D">
        <w:rPr>
          <w:szCs w:val="20"/>
        </w:rPr>
        <w:t xml:space="preserve"> applied</w:t>
      </w:r>
      <w:r w:rsidR="00D95A52" w:rsidRPr="00333A21">
        <w:rPr>
          <w:szCs w:val="20"/>
        </w:rPr>
        <w:t>?</w:t>
      </w:r>
      <w:r w:rsidR="00203AC4" w:rsidRPr="00333A21">
        <w:rPr>
          <w:szCs w:val="20"/>
        </w:rPr>
        <w:t xml:space="preserve"> For example, </w:t>
      </w:r>
      <w:r w:rsidR="00A2629D">
        <w:rPr>
          <w:szCs w:val="20"/>
        </w:rPr>
        <w:t xml:space="preserve">create distinct </w:t>
      </w:r>
      <w:r w:rsidR="00203AC4" w:rsidRPr="00333A21">
        <w:rPr>
          <w:szCs w:val="20"/>
        </w:rPr>
        <w:t>folders based on workstreams</w:t>
      </w:r>
      <w:r w:rsidR="00C2238C">
        <w:rPr>
          <w:szCs w:val="20"/>
        </w:rPr>
        <w:t>,</w:t>
      </w:r>
      <w:r w:rsidR="00043DD4">
        <w:rPr>
          <w:szCs w:val="20"/>
        </w:rPr>
        <w:t xml:space="preserve"> </w:t>
      </w:r>
      <w:r w:rsidR="00F37E16">
        <w:rPr>
          <w:szCs w:val="20"/>
        </w:rPr>
        <w:t xml:space="preserve">and </w:t>
      </w:r>
      <w:r w:rsidR="00A2629D">
        <w:rPr>
          <w:szCs w:val="20"/>
        </w:rPr>
        <w:t xml:space="preserve">separate </w:t>
      </w:r>
      <w:r w:rsidR="00043DD4">
        <w:rPr>
          <w:szCs w:val="20"/>
        </w:rPr>
        <w:t xml:space="preserve">folders for </w:t>
      </w:r>
      <w:r w:rsidR="00C2238C">
        <w:rPr>
          <w:szCs w:val="20"/>
        </w:rPr>
        <w:t>raw</w:t>
      </w:r>
      <w:r w:rsidR="00A2629D">
        <w:rPr>
          <w:szCs w:val="20"/>
        </w:rPr>
        <w:t xml:space="preserve"> and</w:t>
      </w:r>
      <w:r w:rsidR="00C2238C">
        <w:rPr>
          <w:szCs w:val="20"/>
        </w:rPr>
        <w:t xml:space="preserve"> processed data,</w:t>
      </w:r>
      <w:r w:rsidR="00203AC4" w:rsidRPr="00333A21">
        <w:rPr>
          <w:szCs w:val="20"/>
        </w:rPr>
        <w:t xml:space="preserve"> </w:t>
      </w:r>
      <w:r w:rsidR="00127232" w:rsidRPr="00333A21">
        <w:rPr>
          <w:szCs w:val="20"/>
        </w:rPr>
        <w:t xml:space="preserve">to </w:t>
      </w:r>
      <w:r w:rsidR="00E3445D" w:rsidRPr="00333A21">
        <w:rPr>
          <w:szCs w:val="20"/>
        </w:rPr>
        <w:t>distinguish</w:t>
      </w:r>
      <w:r w:rsidR="00127232" w:rsidRPr="00333A21">
        <w:rPr>
          <w:szCs w:val="20"/>
        </w:rPr>
        <w:t xml:space="preserve"> </w:t>
      </w:r>
      <w:r w:rsidR="00203AC4" w:rsidRPr="00333A21">
        <w:rPr>
          <w:szCs w:val="20"/>
        </w:rPr>
        <w:t>data types</w:t>
      </w:r>
      <w:r w:rsidR="00E3445D" w:rsidRPr="00333A21">
        <w:rPr>
          <w:szCs w:val="20"/>
        </w:rPr>
        <w:t>.</w:t>
      </w:r>
      <w:r w:rsidR="00203AC4" w:rsidRPr="00333A21">
        <w:rPr>
          <w:szCs w:val="20"/>
        </w:rPr>
        <w:t xml:space="preserve"> </w:t>
      </w:r>
    </w:p>
    <w:p w14:paraId="47BB1202" w14:textId="684F8C00" w:rsidR="00405040" w:rsidRPr="00333A21" w:rsidRDefault="00D95A52" w:rsidP="00E46A63">
      <w:pPr>
        <w:pStyle w:val="ListParagraph"/>
        <w:numPr>
          <w:ilvl w:val="0"/>
          <w:numId w:val="20"/>
        </w:numPr>
        <w:jc w:val="both"/>
        <w:rPr>
          <w:szCs w:val="20"/>
        </w:rPr>
      </w:pPr>
      <w:r w:rsidRPr="00333A21">
        <w:rPr>
          <w:szCs w:val="20"/>
        </w:rPr>
        <w:t xml:space="preserve">How will you </w:t>
      </w:r>
      <w:r w:rsidR="00DF50B6" w:rsidRPr="00333A21">
        <w:rPr>
          <w:szCs w:val="20"/>
        </w:rPr>
        <w:t>manage</w:t>
      </w:r>
      <w:r w:rsidRPr="00333A21">
        <w:rPr>
          <w:szCs w:val="20"/>
        </w:rPr>
        <w:t xml:space="preserve"> </w:t>
      </w:r>
      <w:r w:rsidR="00892C48" w:rsidRPr="00A15F41">
        <w:rPr>
          <w:b/>
          <w:bCs/>
          <w:szCs w:val="20"/>
        </w:rPr>
        <w:t xml:space="preserve">file </w:t>
      </w:r>
      <w:r w:rsidRPr="00A15F41">
        <w:rPr>
          <w:b/>
          <w:bCs/>
          <w:szCs w:val="20"/>
        </w:rPr>
        <w:t>versioning</w:t>
      </w:r>
      <w:r w:rsidR="005944BA" w:rsidRPr="00333A21">
        <w:rPr>
          <w:szCs w:val="20"/>
        </w:rPr>
        <w:t xml:space="preserve"> (</w:t>
      </w:r>
      <w:r w:rsidR="00D360B7" w:rsidRPr="00333A21">
        <w:rPr>
          <w:szCs w:val="20"/>
        </w:rPr>
        <w:t>e.g., first</w:t>
      </w:r>
      <w:r w:rsidR="00EF0294" w:rsidRPr="00333A21">
        <w:rPr>
          <w:szCs w:val="20"/>
        </w:rPr>
        <w:t xml:space="preserve"> version</w:t>
      </w:r>
      <w:r w:rsidR="00D26516" w:rsidRPr="00333A21">
        <w:rPr>
          <w:szCs w:val="20"/>
        </w:rPr>
        <w:t xml:space="preserve"> of </w:t>
      </w:r>
      <w:r w:rsidR="00951D9D" w:rsidRPr="00333A21">
        <w:rPr>
          <w:szCs w:val="20"/>
        </w:rPr>
        <w:t>project DMP file:</w:t>
      </w:r>
      <w:r w:rsidR="00D26516" w:rsidRPr="00333A21">
        <w:rPr>
          <w:szCs w:val="20"/>
        </w:rPr>
        <w:t xml:space="preserve"> </w:t>
      </w:r>
      <w:r w:rsidR="0075338B" w:rsidRPr="00333A21">
        <w:rPr>
          <w:szCs w:val="20"/>
        </w:rPr>
        <w:t>DMP</w:t>
      </w:r>
      <w:r w:rsidR="00D26516" w:rsidRPr="00333A21">
        <w:rPr>
          <w:szCs w:val="20"/>
        </w:rPr>
        <w:t>v1</w:t>
      </w:r>
      <w:r w:rsidR="0075338B" w:rsidRPr="00333A21">
        <w:rPr>
          <w:szCs w:val="20"/>
        </w:rPr>
        <w:t>.docx</w:t>
      </w:r>
      <w:r w:rsidR="00D360B7" w:rsidRPr="00333A21">
        <w:rPr>
          <w:szCs w:val="20"/>
        </w:rPr>
        <w:t>;</w:t>
      </w:r>
      <w:r w:rsidR="00EF0294" w:rsidRPr="00333A21">
        <w:rPr>
          <w:szCs w:val="20"/>
        </w:rPr>
        <w:t xml:space="preserve"> </w:t>
      </w:r>
      <w:r w:rsidR="00D360B7" w:rsidRPr="00333A21">
        <w:rPr>
          <w:szCs w:val="20"/>
        </w:rPr>
        <w:t xml:space="preserve">if </w:t>
      </w:r>
      <w:r w:rsidR="00F1074B" w:rsidRPr="00333A21">
        <w:rPr>
          <w:szCs w:val="20"/>
        </w:rPr>
        <w:t xml:space="preserve">minor </w:t>
      </w:r>
      <w:r w:rsidR="00B05D29" w:rsidRPr="00333A21">
        <w:rPr>
          <w:szCs w:val="20"/>
        </w:rPr>
        <w:t>change</w:t>
      </w:r>
      <w:r w:rsidR="00D360B7" w:rsidRPr="00333A21">
        <w:rPr>
          <w:szCs w:val="20"/>
        </w:rPr>
        <w:t>s are made</w:t>
      </w:r>
      <w:r w:rsidR="00951D9D" w:rsidRPr="00333A21">
        <w:rPr>
          <w:szCs w:val="20"/>
        </w:rPr>
        <w:t xml:space="preserve">: </w:t>
      </w:r>
      <w:r w:rsidR="0075338B" w:rsidRPr="00333A21">
        <w:rPr>
          <w:szCs w:val="20"/>
        </w:rPr>
        <w:t>DMP</w:t>
      </w:r>
      <w:r w:rsidR="00D360B7" w:rsidRPr="00333A21">
        <w:rPr>
          <w:szCs w:val="20"/>
        </w:rPr>
        <w:t>v1.2</w:t>
      </w:r>
      <w:r w:rsidR="0075338B" w:rsidRPr="00333A21">
        <w:rPr>
          <w:szCs w:val="20"/>
        </w:rPr>
        <w:t>.docx</w:t>
      </w:r>
      <w:r w:rsidR="00F1074B" w:rsidRPr="00333A21">
        <w:rPr>
          <w:szCs w:val="20"/>
        </w:rPr>
        <w:t>;</w:t>
      </w:r>
      <w:r w:rsidR="00D360B7" w:rsidRPr="00333A21">
        <w:rPr>
          <w:szCs w:val="20"/>
        </w:rPr>
        <w:t xml:space="preserve"> where significant changes are made</w:t>
      </w:r>
      <w:r w:rsidR="00951D9D" w:rsidRPr="00333A21">
        <w:rPr>
          <w:szCs w:val="20"/>
        </w:rPr>
        <w:t xml:space="preserve">: </w:t>
      </w:r>
      <w:r w:rsidR="0075338B" w:rsidRPr="00333A21">
        <w:rPr>
          <w:szCs w:val="20"/>
        </w:rPr>
        <w:t>DMP</w:t>
      </w:r>
      <w:r w:rsidR="00D360B7" w:rsidRPr="00333A21">
        <w:rPr>
          <w:szCs w:val="20"/>
        </w:rPr>
        <w:t>v2</w:t>
      </w:r>
      <w:r w:rsidR="0075338B" w:rsidRPr="00333A21">
        <w:rPr>
          <w:szCs w:val="20"/>
        </w:rPr>
        <w:t>.docx</w:t>
      </w:r>
      <w:r w:rsidR="00D360B7" w:rsidRPr="00333A21">
        <w:rPr>
          <w:szCs w:val="20"/>
        </w:rPr>
        <w:t>)</w:t>
      </w:r>
    </w:p>
    <w:p w14:paraId="71FB87D3" w14:textId="5EAF1FD9" w:rsidR="00FD38C8" w:rsidRPr="00333A21" w:rsidRDefault="00D95A52" w:rsidP="00E46A63">
      <w:pPr>
        <w:pStyle w:val="ListParagraph"/>
        <w:numPr>
          <w:ilvl w:val="0"/>
          <w:numId w:val="20"/>
        </w:numPr>
        <w:jc w:val="both"/>
        <w:rPr>
          <w:szCs w:val="20"/>
        </w:rPr>
      </w:pPr>
      <w:r w:rsidRPr="00333A21">
        <w:rPr>
          <w:szCs w:val="20"/>
        </w:rPr>
        <w:t xml:space="preserve">What </w:t>
      </w:r>
      <w:r w:rsidRPr="00A15F41">
        <w:rPr>
          <w:b/>
          <w:bCs/>
          <w:szCs w:val="20"/>
        </w:rPr>
        <w:t>quality assurance</w:t>
      </w:r>
      <w:r w:rsidRPr="00333A21">
        <w:rPr>
          <w:szCs w:val="20"/>
        </w:rPr>
        <w:t xml:space="preserve"> processes will you adopt</w:t>
      </w:r>
      <w:r w:rsidR="00356FEB" w:rsidRPr="00333A21">
        <w:rPr>
          <w:szCs w:val="20"/>
        </w:rPr>
        <w:t xml:space="preserve"> (e.g. </w:t>
      </w:r>
      <w:r w:rsidR="004403B2" w:rsidRPr="00333A21">
        <w:rPr>
          <w:szCs w:val="20"/>
        </w:rPr>
        <w:t>double-checking</w:t>
      </w:r>
      <w:r w:rsidR="00254B0B" w:rsidRPr="00333A21">
        <w:rPr>
          <w:szCs w:val="20"/>
        </w:rPr>
        <w:t xml:space="preserve"> results</w:t>
      </w:r>
      <w:r w:rsidR="004403B2" w:rsidRPr="00333A21">
        <w:rPr>
          <w:szCs w:val="20"/>
        </w:rPr>
        <w:t>)</w:t>
      </w:r>
      <w:r w:rsidRPr="00333A21">
        <w:rPr>
          <w:szCs w:val="20"/>
        </w:rPr>
        <w:t>?</w:t>
      </w:r>
    </w:p>
    <w:p w14:paraId="29973F7C" w14:textId="40724794" w:rsidR="00E51ACC" w:rsidRPr="00333A21" w:rsidRDefault="00DE716C" w:rsidP="00E46A63">
      <w:pPr>
        <w:pStyle w:val="ListParagraph"/>
        <w:numPr>
          <w:ilvl w:val="0"/>
          <w:numId w:val="20"/>
        </w:numPr>
        <w:jc w:val="both"/>
        <w:rPr>
          <w:szCs w:val="20"/>
        </w:rPr>
      </w:pPr>
      <w:r w:rsidRPr="00333A21">
        <w:rPr>
          <w:szCs w:val="20"/>
        </w:rPr>
        <w:t>Will any third-party tools</w:t>
      </w:r>
      <w:r w:rsidR="00C77EDE">
        <w:rPr>
          <w:szCs w:val="20"/>
        </w:rPr>
        <w:t>,</w:t>
      </w:r>
      <w:r w:rsidRPr="00333A21">
        <w:rPr>
          <w:szCs w:val="20"/>
        </w:rPr>
        <w:t xml:space="preserve"> platforms</w:t>
      </w:r>
      <w:r w:rsidR="00E51ACC" w:rsidRPr="00333A21">
        <w:rPr>
          <w:szCs w:val="20"/>
        </w:rPr>
        <w:t>,</w:t>
      </w:r>
      <w:r w:rsidRPr="00333A21">
        <w:rPr>
          <w:szCs w:val="20"/>
        </w:rPr>
        <w:t xml:space="preserve"> </w:t>
      </w:r>
      <w:r w:rsidR="00E51ACC" w:rsidRPr="00333A21">
        <w:rPr>
          <w:szCs w:val="20"/>
        </w:rPr>
        <w:t xml:space="preserve">or equipment </w:t>
      </w:r>
      <w:r w:rsidR="00C77EDE">
        <w:rPr>
          <w:szCs w:val="20"/>
        </w:rPr>
        <w:t xml:space="preserve">be used </w:t>
      </w:r>
      <w:r w:rsidRPr="00333A21">
        <w:rPr>
          <w:szCs w:val="20"/>
        </w:rPr>
        <w:t xml:space="preserve">to collect data? If so, </w:t>
      </w:r>
      <w:r w:rsidR="00887118" w:rsidRPr="00333A21">
        <w:rPr>
          <w:szCs w:val="20"/>
        </w:rPr>
        <w:t>name these</w:t>
      </w:r>
      <w:r w:rsidR="0085106A" w:rsidRPr="00333A21">
        <w:rPr>
          <w:szCs w:val="20"/>
        </w:rPr>
        <w:t xml:space="preserve"> in the DMP</w:t>
      </w:r>
      <w:r w:rsidR="00F42CD1" w:rsidRPr="00333A21">
        <w:rPr>
          <w:szCs w:val="20"/>
        </w:rPr>
        <w:t xml:space="preserve">. </w:t>
      </w:r>
    </w:p>
    <w:p w14:paraId="475ABA6F" w14:textId="69B111A3" w:rsidR="00DE716C" w:rsidRPr="00333A21" w:rsidRDefault="00194347" w:rsidP="00E46A63">
      <w:pPr>
        <w:pStyle w:val="ListParagraph"/>
        <w:numPr>
          <w:ilvl w:val="0"/>
          <w:numId w:val="20"/>
        </w:numPr>
        <w:jc w:val="both"/>
        <w:rPr>
          <w:color w:val="auto"/>
          <w:szCs w:val="20"/>
        </w:rPr>
      </w:pPr>
      <w:r w:rsidRPr="00333A21">
        <w:rPr>
          <w:color w:val="auto"/>
        </w:rPr>
        <w:t xml:space="preserve">The University’s </w:t>
      </w:r>
      <w:hyperlink r:id="rId17" w:history="1">
        <w:r w:rsidRPr="00333A21">
          <w:rPr>
            <w:rStyle w:val="Hyperlink"/>
            <w:color w:val="auto"/>
          </w:rPr>
          <w:t>Information Security Policy</w:t>
        </w:r>
      </w:hyperlink>
      <w:r w:rsidRPr="00333A21">
        <w:rPr>
          <w:color w:val="auto"/>
        </w:rPr>
        <w:t xml:space="preserve"> advises that personal and</w:t>
      </w:r>
      <w:r w:rsidR="008A4F65" w:rsidRPr="00333A21">
        <w:rPr>
          <w:color w:val="auto"/>
        </w:rPr>
        <w:t xml:space="preserve"> /or</w:t>
      </w:r>
      <w:r w:rsidRPr="00333A21">
        <w:rPr>
          <w:color w:val="auto"/>
        </w:rPr>
        <w:t xml:space="preserve"> sensitive data should not be held in unencrypted storage</w:t>
      </w:r>
      <w:r w:rsidR="00E509C2" w:rsidRPr="00333A21">
        <w:rPr>
          <w:color w:val="auto"/>
        </w:rPr>
        <w:t xml:space="preserve"> platforms</w:t>
      </w:r>
      <w:r w:rsidR="00230E74">
        <w:rPr>
          <w:color w:val="auto"/>
        </w:rPr>
        <w:t>: p</w:t>
      </w:r>
      <w:r w:rsidR="000E6A27" w:rsidRPr="00333A21">
        <w:rPr>
          <w:color w:val="auto"/>
          <w:szCs w:val="20"/>
        </w:rPr>
        <w:t>lease</w:t>
      </w:r>
      <w:r w:rsidR="00E51ACC" w:rsidRPr="00333A21">
        <w:rPr>
          <w:color w:val="auto"/>
          <w:szCs w:val="20"/>
        </w:rPr>
        <w:t xml:space="preserve"> </w:t>
      </w:r>
      <w:r w:rsidR="00230E74" w:rsidRPr="00B8319B">
        <w:rPr>
          <w:b/>
          <w:bCs/>
          <w:color w:val="auto"/>
          <w:szCs w:val="20"/>
        </w:rPr>
        <w:t>check that</w:t>
      </w:r>
      <w:r w:rsidR="00F42CD1" w:rsidRPr="00B8319B">
        <w:rPr>
          <w:b/>
          <w:bCs/>
          <w:color w:val="auto"/>
          <w:szCs w:val="20"/>
        </w:rPr>
        <w:t xml:space="preserve"> </w:t>
      </w:r>
      <w:r w:rsidR="00E51ACC" w:rsidRPr="00B8319B">
        <w:rPr>
          <w:b/>
          <w:bCs/>
          <w:color w:val="auto"/>
          <w:szCs w:val="20"/>
        </w:rPr>
        <w:t>any</w:t>
      </w:r>
      <w:r w:rsidR="00E51ACC" w:rsidRPr="00333A21">
        <w:rPr>
          <w:color w:val="auto"/>
          <w:szCs w:val="20"/>
        </w:rPr>
        <w:t xml:space="preserve"> </w:t>
      </w:r>
      <w:r w:rsidR="00F42CD1" w:rsidRPr="00673B7C">
        <w:rPr>
          <w:b/>
          <w:bCs/>
          <w:color w:val="auto"/>
          <w:szCs w:val="20"/>
        </w:rPr>
        <w:t>third-party platforms</w:t>
      </w:r>
      <w:r w:rsidR="00C863CF" w:rsidRPr="00673B7C">
        <w:rPr>
          <w:b/>
          <w:bCs/>
          <w:color w:val="auto"/>
          <w:szCs w:val="20"/>
        </w:rPr>
        <w:t xml:space="preserve"> or tools</w:t>
      </w:r>
      <w:r w:rsidR="00F65F65" w:rsidRPr="00333A21">
        <w:rPr>
          <w:color w:val="auto"/>
          <w:szCs w:val="20"/>
        </w:rPr>
        <w:t xml:space="preserve"> </w:t>
      </w:r>
      <w:r w:rsidR="00F65F65" w:rsidRPr="00230E74">
        <w:rPr>
          <w:b/>
          <w:bCs/>
          <w:color w:val="auto"/>
          <w:szCs w:val="20"/>
        </w:rPr>
        <w:t>use</w:t>
      </w:r>
      <w:r w:rsidR="007027AF" w:rsidRPr="00230E74">
        <w:rPr>
          <w:b/>
          <w:bCs/>
          <w:color w:val="auto"/>
          <w:szCs w:val="20"/>
        </w:rPr>
        <w:t>d for collecting data</w:t>
      </w:r>
      <w:r w:rsidR="00006886" w:rsidRPr="00333A21">
        <w:rPr>
          <w:color w:val="auto"/>
          <w:szCs w:val="20"/>
        </w:rPr>
        <w:t xml:space="preserve"> </w:t>
      </w:r>
      <w:r w:rsidR="00D730AD" w:rsidRPr="00B8319B">
        <w:rPr>
          <w:b/>
          <w:bCs/>
          <w:color w:val="auto"/>
          <w:szCs w:val="20"/>
        </w:rPr>
        <w:t xml:space="preserve">are </w:t>
      </w:r>
      <w:r w:rsidR="00673B7C" w:rsidRPr="00B8319B">
        <w:rPr>
          <w:b/>
          <w:bCs/>
          <w:color w:val="auto"/>
          <w:szCs w:val="20"/>
        </w:rPr>
        <w:t>permissible</w:t>
      </w:r>
      <w:r w:rsidR="00F9716B" w:rsidRPr="00B8319B">
        <w:rPr>
          <w:b/>
          <w:bCs/>
          <w:color w:val="auto"/>
          <w:szCs w:val="20"/>
        </w:rPr>
        <w:t xml:space="preserve"> </w:t>
      </w:r>
      <w:r w:rsidR="00673B7C" w:rsidRPr="00B8319B">
        <w:rPr>
          <w:b/>
          <w:bCs/>
          <w:color w:val="auto"/>
          <w:szCs w:val="20"/>
        </w:rPr>
        <w:t xml:space="preserve">and offer robust </w:t>
      </w:r>
      <w:r w:rsidR="00230E74" w:rsidRPr="00B8319B">
        <w:rPr>
          <w:b/>
          <w:bCs/>
          <w:color w:val="auto"/>
          <w:szCs w:val="20"/>
        </w:rPr>
        <w:t>security</w:t>
      </w:r>
      <w:r w:rsidR="00230E74">
        <w:rPr>
          <w:color w:val="auto"/>
          <w:szCs w:val="20"/>
        </w:rPr>
        <w:t xml:space="preserve"> before use</w:t>
      </w:r>
      <w:r w:rsidR="00006886" w:rsidRPr="00333A21">
        <w:rPr>
          <w:color w:val="auto"/>
          <w:szCs w:val="20"/>
        </w:rPr>
        <w:t xml:space="preserve">. </w:t>
      </w:r>
    </w:p>
    <w:tbl>
      <w:tblPr>
        <w:tblStyle w:val="TableGrid"/>
        <w:tblW w:w="0" w:type="auto"/>
        <w:tblLook w:val="04A0" w:firstRow="1" w:lastRow="0" w:firstColumn="1" w:lastColumn="0" w:noHBand="0" w:noVBand="1"/>
        <w:tblCaption w:val="Space to 'Write your answer here'"/>
      </w:tblPr>
      <w:tblGrid>
        <w:gridCol w:w="9746"/>
      </w:tblGrid>
      <w:tr w:rsidR="00E06BC9" w:rsidRPr="00333A21" w14:paraId="032456F1" w14:textId="77777777" w:rsidTr="008A0F30">
        <w:trPr>
          <w:trHeight w:val="608"/>
        </w:trPr>
        <w:tc>
          <w:tcPr>
            <w:tcW w:w="10370" w:type="dxa"/>
            <w:tcBorders>
              <w:top w:val="nil"/>
              <w:left w:val="nil"/>
              <w:bottom w:val="nil"/>
              <w:right w:val="nil"/>
            </w:tcBorders>
            <w:shd w:val="clear" w:color="auto" w:fill="F2F2F2" w:themeFill="background1" w:themeFillShade="F2"/>
          </w:tcPr>
          <w:p w14:paraId="559D0060" w14:textId="6002809B" w:rsidR="00E06BC9" w:rsidRPr="00333A21" w:rsidRDefault="00E06BC9" w:rsidP="008A0F30">
            <w:pPr>
              <w:rPr>
                <w:szCs w:val="20"/>
              </w:rPr>
            </w:pPr>
            <w:r w:rsidRPr="00333A21">
              <w:rPr>
                <w:szCs w:val="20"/>
              </w:rPr>
              <w:t>[Write your answer here]</w:t>
            </w:r>
            <w:r w:rsidR="00313268" w:rsidRPr="00333A21">
              <w:rPr>
                <w:szCs w:val="20"/>
              </w:rPr>
              <w:br/>
            </w:r>
          </w:p>
        </w:tc>
      </w:tr>
    </w:tbl>
    <w:p w14:paraId="22C94409" w14:textId="2F2F9269" w:rsidR="008038D9" w:rsidRPr="00333A21" w:rsidRDefault="007E5938" w:rsidP="003B0131">
      <w:pPr>
        <w:pStyle w:val="Heading2"/>
        <w:rPr>
          <w:rStyle w:val="Heading3Char"/>
          <w:rFonts w:ascii="Arial" w:hAnsi="Arial" w:cs="Arial"/>
          <w:sz w:val="22"/>
          <w:szCs w:val="22"/>
        </w:rPr>
      </w:pPr>
      <w:r>
        <w:rPr>
          <w:rFonts w:ascii="Arial" w:hAnsi="Arial" w:cs="Arial"/>
          <w:b/>
          <w:bCs/>
          <w:color w:val="002060"/>
        </w:rPr>
        <w:br/>
      </w:r>
      <w:r w:rsidR="00D95A52" w:rsidRPr="00333A21">
        <w:rPr>
          <w:rFonts w:ascii="Arial" w:hAnsi="Arial" w:cs="Arial"/>
          <w:b/>
          <w:bCs/>
          <w:color w:val="002060"/>
        </w:rPr>
        <w:t>Documentation and Metadata</w:t>
      </w:r>
      <w:r w:rsidR="00D95A52" w:rsidRPr="00333A21">
        <w:rPr>
          <w:rFonts w:ascii="Arial" w:hAnsi="Arial" w:cs="Arial"/>
          <w:color w:val="002060"/>
          <w:sz w:val="24"/>
          <w:szCs w:val="24"/>
        </w:rPr>
        <w:t xml:space="preserve"> </w:t>
      </w:r>
      <w:r w:rsidR="00D95A52" w:rsidRPr="00333A21">
        <w:rPr>
          <w:rStyle w:val="Heading3Char"/>
          <w:rFonts w:ascii="Arial" w:hAnsi="Arial" w:cs="Arial"/>
          <w:sz w:val="22"/>
          <w:szCs w:val="22"/>
        </w:rPr>
        <w:t>- What documentation and metadata will accompany the data?</w:t>
      </w:r>
    </w:p>
    <w:p w14:paraId="164A3483" w14:textId="6B3E28B1" w:rsidR="00D95A52" w:rsidRPr="00975C57" w:rsidRDefault="00D95A52" w:rsidP="00975C57">
      <w:pPr>
        <w:rPr>
          <w:szCs w:val="20"/>
        </w:rPr>
      </w:pPr>
      <w:r w:rsidRPr="00333A21">
        <w:rPr>
          <w:b/>
        </w:rPr>
        <w:t>What is data documentation?</w:t>
      </w:r>
      <w:r w:rsidRPr="00333A21">
        <w:rPr>
          <w:b/>
        </w:rPr>
        <w:br/>
      </w:r>
      <w:r w:rsidRPr="00333A21">
        <w:rPr>
          <w:szCs w:val="20"/>
        </w:rPr>
        <w:t xml:space="preserve">Documentation </w:t>
      </w:r>
      <w:r w:rsidR="006C6682" w:rsidRPr="00333A21">
        <w:rPr>
          <w:szCs w:val="20"/>
        </w:rPr>
        <w:t xml:space="preserve">helps others to understand the </w:t>
      </w:r>
      <w:r w:rsidR="006C6682" w:rsidRPr="00333A21">
        <w:rPr>
          <w:b/>
          <w:bCs/>
          <w:szCs w:val="20"/>
        </w:rPr>
        <w:t>provenance an</w:t>
      </w:r>
      <w:r w:rsidR="004A2949" w:rsidRPr="00333A21">
        <w:rPr>
          <w:b/>
          <w:bCs/>
          <w:szCs w:val="20"/>
        </w:rPr>
        <w:t xml:space="preserve">d background to </w:t>
      </w:r>
      <w:r w:rsidR="00FC04ED" w:rsidRPr="00333A21">
        <w:rPr>
          <w:b/>
          <w:bCs/>
          <w:szCs w:val="20"/>
        </w:rPr>
        <w:t>research</w:t>
      </w:r>
      <w:r w:rsidR="004A2949" w:rsidRPr="00333A21">
        <w:rPr>
          <w:b/>
          <w:bCs/>
          <w:szCs w:val="20"/>
        </w:rPr>
        <w:t xml:space="preserve"> data</w:t>
      </w:r>
      <w:r w:rsidR="006C6682" w:rsidRPr="00333A21">
        <w:rPr>
          <w:szCs w:val="20"/>
        </w:rPr>
        <w:t xml:space="preserve">; </w:t>
      </w:r>
      <w:r w:rsidRPr="00333A21">
        <w:rPr>
          <w:szCs w:val="20"/>
        </w:rPr>
        <w:t>exampl</w:t>
      </w:r>
      <w:r w:rsidR="00FC04ED" w:rsidRPr="00333A21">
        <w:rPr>
          <w:szCs w:val="20"/>
        </w:rPr>
        <w:t xml:space="preserve">es of </w:t>
      </w:r>
      <w:r w:rsidR="00FC04ED" w:rsidRPr="00FA533F">
        <w:rPr>
          <w:b/>
          <w:bCs/>
          <w:szCs w:val="20"/>
        </w:rPr>
        <w:t xml:space="preserve">documentation </w:t>
      </w:r>
      <w:r w:rsidR="009E71AB" w:rsidRPr="00FA533F">
        <w:rPr>
          <w:b/>
          <w:bCs/>
          <w:szCs w:val="20"/>
        </w:rPr>
        <w:t xml:space="preserve">might </w:t>
      </w:r>
      <w:r w:rsidR="00FC04ED" w:rsidRPr="00FA533F">
        <w:rPr>
          <w:b/>
          <w:bCs/>
          <w:szCs w:val="20"/>
        </w:rPr>
        <w:t xml:space="preserve">include </w:t>
      </w:r>
      <w:r w:rsidR="00157EA1" w:rsidRPr="00FA533F">
        <w:rPr>
          <w:b/>
          <w:bCs/>
          <w:szCs w:val="20"/>
        </w:rPr>
        <w:t xml:space="preserve">a </w:t>
      </w:r>
      <w:r w:rsidRPr="00FA533F">
        <w:rPr>
          <w:b/>
          <w:bCs/>
          <w:szCs w:val="20"/>
        </w:rPr>
        <w:t>survey questionnaire or interview schedule</w:t>
      </w:r>
      <w:r w:rsidRPr="00333A21">
        <w:rPr>
          <w:szCs w:val="20"/>
        </w:rPr>
        <w:t xml:space="preserve"> </w:t>
      </w:r>
      <w:r w:rsidR="00157EA1" w:rsidRPr="00333A21">
        <w:rPr>
          <w:szCs w:val="20"/>
        </w:rPr>
        <w:t xml:space="preserve">- </w:t>
      </w:r>
      <w:r w:rsidRPr="00333A21">
        <w:rPr>
          <w:szCs w:val="20"/>
        </w:rPr>
        <w:t xml:space="preserve">because </w:t>
      </w:r>
      <w:r w:rsidR="00C22318" w:rsidRPr="00333A21">
        <w:rPr>
          <w:szCs w:val="20"/>
        </w:rPr>
        <w:t>they</w:t>
      </w:r>
      <w:r w:rsidRPr="00333A21">
        <w:rPr>
          <w:szCs w:val="20"/>
        </w:rPr>
        <w:t xml:space="preserve"> </w:t>
      </w:r>
      <w:r w:rsidRPr="00333A21">
        <w:rPr>
          <w:bCs/>
          <w:szCs w:val="20"/>
        </w:rPr>
        <w:t xml:space="preserve">provide context to </w:t>
      </w:r>
      <w:r w:rsidR="00AA5D01" w:rsidRPr="00333A21">
        <w:rPr>
          <w:bCs/>
          <w:szCs w:val="20"/>
        </w:rPr>
        <w:t xml:space="preserve">the </w:t>
      </w:r>
      <w:r w:rsidR="00157EA1" w:rsidRPr="00333A21">
        <w:rPr>
          <w:bCs/>
          <w:szCs w:val="20"/>
        </w:rPr>
        <w:t xml:space="preserve">answers and feedback </w:t>
      </w:r>
      <w:r w:rsidRPr="00333A21">
        <w:rPr>
          <w:bCs/>
          <w:szCs w:val="20"/>
        </w:rPr>
        <w:t xml:space="preserve">collected from </w:t>
      </w:r>
      <w:r w:rsidR="00E20632" w:rsidRPr="00333A21">
        <w:rPr>
          <w:bCs/>
          <w:szCs w:val="20"/>
        </w:rPr>
        <w:t xml:space="preserve">the </w:t>
      </w:r>
      <w:r w:rsidR="00C22318" w:rsidRPr="00333A21">
        <w:rPr>
          <w:bCs/>
          <w:szCs w:val="20"/>
        </w:rPr>
        <w:t>respondents</w:t>
      </w:r>
      <w:r w:rsidR="006A4156" w:rsidRPr="00333A21">
        <w:rPr>
          <w:szCs w:val="20"/>
        </w:rPr>
        <w:t>.</w:t>
      </w:r>
    </w:p>
    <w:p w14:paraId="37CD33AC" w14:textId="640EA72C" w:rsidR="00D95A52" w:rsidRPr="00333A21" w:rsidRDefault="00D95A52" w:rsidP="00975C57">
      <w:pPr>
        <w:rPr>
          <w:szCs w:val="20"/>
        </w:rPr>
      </w:pPr>
      <w:r w:rsidRPr="00333A21">
        <w:rPr>
          <w:b/>
          <w:bCs/>
          <w:szCs w:val="20"/>
        </w:rPr>
        <w:t xml:space="preserve">Electronic </w:t>
      </w:r>
      <w:r w:rsidR="008F5FA2" w:rsidRPr="00333A21">
        <w:rPr>
          <w:b/>
          <w:bCs/>
          <w:szCs w:val="20"/>
        </w:rPr>
        <w:t>and paper l</w:t>
      </w:r>
      <w:r w:rsidRPr="00333A21">
        <w:rPr>
          <w:b/>
          <w:bCs/>
          <w:szCs w:val="20"/>
        </w:rPr>
        <w:t>ab notebooks</w:t>
      </w:r>
      <w:r w:rsidRPr="00333A21">
        <w:rPr>
          <w:szCs w:val="20"/>
        </w:rPr>
        <w:t xml:space="preserve"> and </w:t>
      </w:r>
      <w:r w:rsidRPr="00333A21">
        <w:rPr>
          <w:b/>
          <w:bCs/>
          <w:szCs w:val="20"/>
        </w:rPr>
        <w:t>readme files</w:t>
      </w:r>
      <w:r w:rsidRPr="00333A21">
        <w:rPr>
          <w:szCs w:val="20"/>
        </w:rPr>
        <w:t xml:space="preserve"> offer a mechanism for documenting data; as would</w:t>
      </w:r>
      <w:r w:rsidR="00E61B75" w:rsidRPr="00333A21">
        <w:rPr>
          <w:szCs w:val="20"/>
        </w:rPr>
        <w:t>, for example,</w:t>
      </w:r>
      <w:r w:rsidRPr="00333A21">
        <w:rPr>
          <w:szCs w:val="20"/>
        </w:rPr>
        <w:t xml:space="preserve"> a </w:t>
      </w:r>
      <w:r w:rsidRPr="00333A21">
        <w:rPr>
          <w:b/>
          <w:bCs/>
          <w:szCs w:val="20"/>
        </w:rPr>
        <w:t>codebook</w:t>
      </w:r>
      <w:r w:rsidR="00E61B75" w:rsidRPr="00333A21">
        <w:rPr>
          <w:szCs w:val="20"/>
        </w:rPr>
        <w:t xml:space="preserve">, </w:t>
      </w:r>
      <w:r w:rsidRPr="00333A21">
        <w:rPr>
          <w:szCs w:val="20"/>
        </w:rPr>
        <w:t>which lists and explains variables and scales used</w:t>
      </w:r>
      <w:r w:rsidR="00E61B75" w:rsidRPr="00333A21">
        <w:rPr>
          <w:szCs w:val="20"/>
        </w:rPr>
        <w:t>.</w:t>
      </w:r>
    </w:p>
    <w:p w14:paraId="56441C28" w14:textId="6EF9C81F" w:rsidR="00D95A52" w:rsidRPr="00333A21" w:rsidRDefault="00D95A52" w:rsidP="00E811B6">
      <w:pPr>
        <w:rPr>
          <w:b/>
          <w:bCs/>
        </w:rPr>
      </w:pPr>
      <w:r w:rsidRPr="00333A21">
        <w:rPr>
          <w:b/>
          <w:bCs/>
        </w:rPr>
        <w:t>What is metadata?</w:t>
      </w:r>
      <w:r w:rsidR="00E811B6">
        <w:rPr>
          <w:b/>
          <w:bCs/>
        </w:rPr>
        <w:br/>
      </w:r>
      <w:r w:rsidRPr="00333A21">
        <w:rPr>
          <w:szCs w:val="20"/>
        </w:rPr>
        <w:t xml:space="preserve">Metadata is effectively </w:t>
      </w:r>
      <w:r w:rsidRPr="00333A21">
        <w:rPr>
          <w:b/>
          <w:bCs/>
          <w:szCs w:val="20"/>
        </w:rPr>
        <w:t>‘data about data’</w:t>
      </w:r>
      <w:r w:rsidR="00F37E16">
        <w:rPr>
          <w:b/>
          <w:bCs/>
          <w:szCs w:val="20"/>
        </w:rPr>
        <w:t>,</w:t>
      </w:r>
      <w:r w:rsidRPr="00333A21">
        <w:rPr>
          <w:szCs w:val="20"/>
        </w:rPr>
        <w:t xml:space="preserve"> often ‘intended for reading by machines, metadata helps to explain the purpose, origin, time references, geographic location, creator, access conditions and terms of use of a data collection' (</w:t>
      </w:r>
      <w:hyperlink r:id="rId18">
        <w:r w:rsidRPr="00333A21">
          <w:rPr>
            <w:rStyle w:val="Hyperlink"/>
            <w:color w:val="auto"/>
            <w:szCs w:val="20"/>
          </w:rPr>
          <w:t>UK Data Service, Metadata</w:t>
        </w:r>
      </w:hyperlink>
      <w:r w:rsidRPr="00333A21">
        <w:rPr>
          <w:szCs w:val="20"/>
        </w:rPr>
        <w:t xml:space="preserve">). </w:t>
      </w:r>
    </w:p>
    <w:p w14:paraId="29511256" w14:textId="6472DF26" w:rsidR="00D95A52" w:rsidRPr="004840F7" w:rsidRDefault="00D95A52" w:rsidP="00E811B6">
      <w:pPr>
        <w:rPr>
          <w:b/>
        </w:rPr>
      </w:pPr>
      <w:r w:rsidRPr="00333A21">
        <w:rPr>
          <w:b/>
        </w:rPr>
        <w:t>Why are documentation and metadata important</w:t>
      </w:r>
      <w:r w:rsidR="00102D77" w:rsidRPr="00333A21">
        <w:rPr>
          <w:b/>
        </w:rPr>
        <w:t xml:space="preserve"> </w:t>
      </w:r>
      <w:r w:rsidRPr="00333A21">
        <w:rPr>
          <w:b/>
        </w:rPr>
        <w:t>/required?</w:t>
      </w:r>
      <w:r w:rsidR="00E811B6">
        <w:rPr>
          <w:b/>
        </w:rPr>
        <w:br/>
      </w:r>
      <w:r w:rsidR="00AB6144" w:rsidRPr="00333A21">
        <w:rPr>
          <w:szCs w:val="20"/>
        </w:rPr>
        <w:t>Rich,</w:t>
      </w:r>
      <w:r w:rsidR="002A4661">
        <w:rPr>
          <w:szCs w:val="20"/>
        </w:rPr>
        <w:t xml:space="preserve"> </w:t>
      </w:r>
      <w:r w:rsidR="00AB6144" w:rsidRPr="00333A21">
        <w:rPr>
          <w:szCs w:val="20"/>
        </w:rPr>
        <w:t xml:space="preserve">meaningful documentation and metadata help </w:t>
      </w:r>
      <w:r w:rsidR="00330261" w:rsidRPr="00333A21">
        <w:rPr>
          <w:szCs w:val="20"/>
        </w:rPr>
        <w:t xml:space="preserve">to </w:t>
      </w:r>
      <w:r w:rsidR="00AB6144" w:rsidRPr="00333A21">
        <w:rPr>
          <w:szCs w:val="20"/>
        </w:rPr>
        <w:t>make</w:t>
      </w:r>
      <w:r w:rsidR="00F37E16">
        <w:rPr>
          <w:szCs w:val="20"/>
        </w:rPr>
        <w:t xml:space="preserve"> your</w:t>
      </w:r>
      <w:r w:rsidR="00AB6144" w:rsidRPr="00333A21">
        <w:rPr>
          <w:szCs w:val="20"/>
        </w:rPr>
        <w:t xml:space="preserve"> dataset</w:t>
      </w:r>
      <w:r w:rsidR="00F37E16">
        <w:rPr>
          <w:szCs w:val="20"/>
        </w:rPr>
        <w:t>(</w:t>
      </w:r>
      <w:r w:rsidR="00AB6144" w:rsidRPr="00333A21">
        <w:rPr>
          <w:szCs w:val="20"/>
        </w:rPr>
        <w:t>s</w:t>
      </w:r>
      <w:r w:rsidR="00F37E16">
        <w:rPr>
          <w:szCs w:val="20"/>
        </w:rPr>
        <w:t>)</w:t>
      </w:r>
      <w:r w:rsidR="00AB6144" w:rsidRPr="00333A21">
        <w:rPr>
          <w:szCs w:val="20"/>
        </w:rPr>
        <w:t xml:space="preserve"> discoverable</w:t>
      </w:r>
      <w:r w:rsidR="00062F0C">
        <w:rPr>
          <w:szCs w:val="20"/>
        </w:rPr>
        <w:t xml:space="preserve"> and </w:t>
      </w:r>
      <w:r w:rsidR="00187B96">
        <w:rPr>
          <w:szCs w:val="20"/>
        </w:rPr>
        <w:t>re-</w:t>
      </w:r>
      <w:r w:rsidR="00062F0C">
        <w:rPr>
          <w:szCs w:val="20"/>
        </w:rPr>
        <w:t>usable</w:t>
      </w:r>
      <w:r w:rsidR="00187B96">
        <w:rPr>
          <w:szCs w:val="20"/>
        </w:rPr>
        <w:t xml:space="preserve"> to the </w:t>
      </w:r>
      <w:r w:rsidR="00F44555">
        <w:rPr>
          <w:szCs w:val="20"/>
        </w:rPr>
        <w:t>wider research community</w:t>
      </w:r>
      <w:r w:rsidR="002A4661">
        <w:rPr>
          <w:szCs w:val="20"/>
        </w:rPr>
        <w:t>, as per</w:t>
      </w:r>
      <w:r w:rsidR="00F44555">
        <w:rPr>
          <w:szCs w:val="20"/>
        </w:rPr>
        <w:t xml:space="preserve"> </w:t>
      </w:r>
      <w:r w:rsidR="002A4661">
        <w:rPr>
          <w:szCs w:val="20"/>
        </w:rPr>
        <w:t xml:space="preserve">the </w:t>
      </w:r>
      <w:r w:rsidR="00AB6144" w:rsidRPr="00333A21">
        <w:rPr>
          <w:b/>
          <w:bCs/>
          <w:szCs w:val="20"/>
        </w:rPr>
        <w:t>FAIR</w:t>
      </w:r>
      <w:r w:rsidR="00AB6144" w:rsidRPr="00333A21">
        <w:rPr>
          <w:noProof/>
        </w:rPr>
        <w:drawing>
          <wp:inline distT="0" distB="0" distL="0" distR="0" wp14:anchorId="368F2462" wp14:editId="51F9DE64">
            <wp:extent cx="110947" cy="110947"/>
            <wp:effectExtent l="0" t="0" r="3810" b="3810"/>
            <wp:docPr id="1" name="Picture 1" descr="https://force11.org/info/the-fair-data-principles/" title="Info icon to FAIR principle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10947" cy="110947"/>
                    </a:xfrm>
                    <a:prstGeom prst="rect">
                      <a:avLst/>
                    </a:prstGeom>
                  </pic:spPr>
                </pic:pic>
              </a:graphicData>
            </a:graphic>
          </wp:inline>
        </w:drawing>
      </w:r>
      <w:r w:rsidR="00AB6144" w:rsidRPr="00333A21">
        <w:rPr>
          <w:b/>
          <w:bCs/>
          <w:szCs w:val="20"/>
        </w:rPr>
        <w:t xml:space="preserve"> (Findable, Accessible, Interoperable, and Re-usable) </w:t>
      </w:r>
      <w:r w:rsidR="00045EAB">
        <w:rPr>
          <w:b/>
          <w:bCs/>
          <w:szCs w:val="20"/>
        </w:rPr>
        <w:t>Principles.</w:t>
      </w:r>
      <w:r w:rsidR="004840F7">
        <w:rPr>
          <w:b/>
        </w:rPr>
        <w:br/>
      </w:r>
      <w:r w:rsidR="00C64159" w:rsidRPr="00333A21">
        <w:rPr>
          <w:szCs w:val="20"/>
        </w:rPr>
        <w:t>Briefly outline h</w:t>
      </w:r>
      <w:r w:rsidRPr="00333A21">
        <w:rPr>
          <w:szCs w:val="20"/>
        </w:rPr>
        <w:t>ow will you capture and create documentation and metadata</w:t>
      </w:r>
      <w:r w:rsidR="00E47522" w:rsidRPr="00333A21">
        <w:rPr>
          <w:szCs w:val="20"/>
        </w:rPr>
        <w:t xml:space="preserve">. </w:t>
      </w:r>
    </w:p>
    <w:tbl>
      <w:tblPr>
        <w:tblStyle w:val="TableGrid"/>
        <w:tblW w:w="0" w:type="auto"/>
        <w:tblLook w:val="04A0" w:firstRow="1" w:lastRow="0" w:firstColumn="1" w:lastColumn="0" w:noHBand="0" w:noVBand="1"/>
        <w:tblCaption w:val="Space to 'Write your answer here'"/>
      </w:tblPr>
      <w:tblGrid>
        <w:gridCol w:w="9746"/>
      </w:tblGrid>
      <w:tr w:rsidR="00D95A52" w:rsidRPr="00333A21" w14:paraId="713A5FC8" w14:textId="77777777" w:rsidTr="001A3003">
        <w:trPr>
          <w:trHeight w:val="608"/>
        </w:trPr>
        <w:tc>
          <w:tcPr>
            <w:tcW w:w="10370" w:type="dxa"/>
            <w:tcBorders>
              <w:top w:val="nil"/>
              <w:left w:val="nil"/>
              <w:bottom w:val="nil"/>
              <w:right w:val="nil"/>
            </w:tcBorders>
            <w:shd w:val="clear" w:color="auto" w:fill="F2F2F2" w:themeFill="background1" w:themeFillShade="F2"/>
          </w:tcPr>
          <w:p w14:paraId="7A0D747A" w14:textId="0624EAE1" w:rsidR="00D95A52" w:rsidRPr="00333A21" w:rsidRDefault="00D95A52" w:rsidP="001A3003">
            <w:pPr>
              <w:rPr>
                <w:szCs w:val="20"/>
              </w:rPr>
            </w:pPr>
            <w:bookmarkStart w:id="0" w:name="_Hlk181180234"/>
            <w:r w:rsidRPr="00333A21">
              <w:rPr>
                <w:szCs w:val="20"/>
              </w:rPr>
              <w:t>[Write your answer here]</w:t>
            </w:r>
            <w:r w:rsidR="00313268" w:rsidRPr="00333A21">
              <w:rPr>
                <w:szCs w:val="20"/>
              </w:rPr>
              <w:br/>
            </w:r>
          </w:p>
        </w:tc>
      </w:tr>
    </w:tbl>
    <w:bookmarkEnd w:id="0"/>
    <w:p w14:paraId="4AFF848E" w14:textId="598A7176" w:rsidR="00DA035D" w:rsidRPr="00333A21" w:rsidRDefault="007E5938" w:rsidP="0023735F">
      <w:pPr>
        <w:pStyle w:val="Heading2"/>
        <w:rPr>
          <w:rStyle w:val="Heading3Char"/>
          <w:rFonts w:ascii="Arial" w:hAnsi="Arial" w:cs="Arial"/>
          <w:sz w:val="22"/>
          <w:szCs w:val="22"/>
        </w:rPr>
      </w:pPr>
      <w:r>
        <w:rPr>
          <w:rFonts w:ascii="Arial" w:hAnsi="Arial" w:cs="Arial"/>
          <w:b/>
          <w:bCs/>
          <w:color w:val="002060"/>
        </w:rPr>
        <w:br/>
      </w:r>
      <w:r w:rsidR="00D95A52" w:rsidRPr="00333A21">
        <w:rPr>
          <w:rFonts w:ascii="Arial" w:hAnsi="Arial" w:cs="Arial"/>
          <w:b/>
          <w:bCs/>
          <w:color w:val="002060"/>
        </w:rPr>
        <w:t>Ethics and Legal Compliance</w:t>
      </w:r>
      <w:r w:rsidR="00D95A52" w:rsidRPr="00333A21">
        <w:rPr>
          <w:rFonts w:ascii="Arial" w:hAnsi="Arial" w:cs="Arial"/>
          <w:color w:val="002060"/>
          <w:sz w:val="24"/>
          <w:szCs w:val="24"/>
        </w:rPr>
        <w:t xml:space="preserve"> </w:t>
      </w:r>
      <w:r w:rsidR="00D95A52" w:rsidRPr="00333A21">
        <w:rPr>
          <w:rStyle w:val="Heading3Char"/>
          <w:rFonts w:ascii="Arial" w:hAnsi="Arial" w:cs="Arial"/>
          <w:sz w:val="22"/>
          <w:szCs w:val="22"/>
        </w:rPr>
        <w:t xml:space="preserve">- How will you manage </w:t>
      </w:r>
      <w:r w:rsidR="00EE3E0F" w:rsidRPr="00333A21">
        <w:rPr>
          <w:rStyle w:val="Heading3Char"/>
          <w:rFonts w:ascii="Arial" w:hAnsi="Arial" w:cs="Arial"/>
          <w:sz w:val="22"/>
          <w:szCs w:val="22"/>
        </w:rPr>
        <w:t>legal and</w:t>
      </w:r>
      <w:r w:rsidR="00D95A52" w:rsidRPr="00333A21">
        <w:rPr>
          <w:rStyle w:val="Heading3Char"/>
          <w:rFonts w:ascii="Arial" w:hAnsi="Arial" w:cs="Arial"/>
          <w:sz w:val="22"/>
          <w:szCs w:val="22"/>
        </w:rPr>
        <w:t xml:space="preserve"> ethical </w:t>
      </w:r>
      <w:r w:rsidR="00C628AD" w:rsidRPr="00333A21">
        <w:rPr>
          <w:rStyle w:val="Heading3Char"/>
          <w:rFonts w:ascii="Arial" w:hAnsi="Arial" w:cs="Arial"/>
          <w:sz w:val="22"/>
          <w:szCs w:val="22"/>
        </w:rPr>
        <w:t>issues</w:t>
      </w:r>
      <w:r w:rsidR="00DA035D" w:rsidRPr="00333A21">
        <w:rPr>
          <w:rStyle w:val="Heading3Char"/>
          <w:rFonts w:ascii="Arial" w:hAnsi="Arial" w:cs="Arial"/>
          <w:sz w:val="22"/>
          <w:szCs w:val="22"/>
        </w:rPr>
        <w:t>?</w:t>
      </w:r>
    </w:p>
    <w:p w14:paraId="1BEF7468" w14:textId="7F3BEEB2" w:rsidR="001203EB" w:rsidRPr="00333A21" w:rsidRDefault="001203EB" w:rsidP="001203EB">
      <w:r w:rsidRPr="00333A21">
        <w:t xml:space="preserve">Ethics and data protection are often </w:t>
      </w:r>
      <w:r w:rsidR="00EF2827" w:rsidRPr="00333A21">
        <w:t>linked because</w:t>
      </w:r>
      <w:r w:rsidR="00B81913" w:rsidRPr="00333A21">
        <w:t xml:space="preserve"> they</w:t>
      </w:r>
      <w:r w:rsidR="000B3C8D" w:rsidRPr="00333A21">
        <w:t xml:space="preserve"> usually</w:t>
      </w:r>
      <w:r w:rsidRPr="00333A21">
        <w:t xml:space="preserve"> </w:t>
      </w:r>
      <w:r w:rsidR="00A719EF" w:rsidRPr="00333A21">
        <w:t xml:space="preserve">involve </w:t>
      </w:r>
      <w:r w:rsidR="00A719EF" w:rsidRPr="00333A21">
        <w:rPr>
          <w:b/>
          <w:bCs/>
          <w:szCs w:val="20"/>
        </w:rPr>
        <w:t xml:space="preserve">collaborating with </w:t>
      </w:r>
      <w:r w:rsidR="00D74D39" w:rsidRPr="00333A21">
        <w:rPr>
          <w:b/>
          <w:bCs/>
          <w:szCs w:val="20"/>
        </w:rPr>
        <w:t>human participants</w:t>
      </w:r>
      <w:r w:rsidR="00F37E16">
        <w:rPr>
          <w:b/>
          <w:bCs/>
          <w:szCs w:val="20"/>
        </w:rPr>
        <w:t>;</w:t>
      </w:r>
      <w:r w:rsidR="00A719EF" w:rsidRPr="00333A21">
        <w:t xml:space="preserve"> </w:t>
      </w:r>
      <w:r w:rsidR="00EF2827" w:rsidRPr="00333A21">
        <w:t>however,</w:t>
      </w:r>
      <w:r w:rsidRPr="00333A21">
        <w:t xml:space="preserve"> they are matters which need to be addressed separately. </w:t>
      </w:r>
    </w:p>
    <w:p w14:paraId="4C597557" w14:textId="44F4AA5F" w:rsidR="001203EB" w:rsidRPr="000F4827" w:rsidRDefault="001203EB" w:rsidP="00E811B6">
      <w:pPr>
        <w:jc w:val="both"/>
      </w:pPr>
      <w:r w:rsidRPr="00A64D7B">
        <w:rPr>
          <w:u w:val="single"/>
        </w:rPr>
        <w:t>Re</w:t>
      </w:r>
      <w:r w:rsidR="00F37E16" w:rsidRPr="00A64D7B">
        <w:rPr>
          <w:u w:val="single"/>
        </w:rPr>
        <w:t>:</w:t>
      </w:r>
      <w:r w:rsidRPr="00A64D7B">
        <w:rPr>
          <w:u w:val="single"/>
        </w:rPr>
        <w:t xml:space="preserve"> </w:t>
      </w:r>
      <w:r w:rsidRPr="00A64D7B">
        <w:rPr>
          <w:b/>
          <w:bCs/>
          <w:u w:val="single"/>
        </w:rPr>
        <w:t>Ethics</w:t>
      </w:r>
      <w:r w:rsidR="00A64D7B">
        <w:t xml:space="preserve"> </w:t>
      </w:r>
      <w:r w:rsidR="00C70E7D">
        <w:t xml:space="preserve"> -</w:t>
      </w:r>
      <w:r w:rsidR="00A64D7B">
        <w:t xml:space="preserve"> </w:t>
      </w:r>
      <w:r w:rsidR="00C70E7D">
        <w:t xml:space="preserve"> </w:t>
      </w:r>
      <w:r w:rsidR="004509A1" w:rsidRPr="005E2CB2">
        <w:rPr>
          <w:b/>
          <w:bCs/>
        </w:rPr>
        <w:t>Ethics and sponsorship approvals are required for all research involving human beings as participants, their data, and the use and/or collection of human biological tissue and/or fluid</w:t>
      </w:r>
      <w:r w:rsidR="004509A1" w:rsidRPr="004509A1">
        <w:t>. The process of recruiting research participants and collecting their data must not begin until such approvals are in place.</w:t>
      </w:r>
      <w:r w:rsidR="004509A1">
        <w:t xml:space="preserve"> </w:t>
      </w:r>
      <w:r w:rsidR="00952D90">
        <w:br/>
      </w:r>
      <w:r w:rsidR="004509A1" w:rsidRPr="000A012D">
        <w:rPr>
          <w:b/>
          <w:bCs/>
        </w:rPr>
        <w:t>Whatever</w:t>
      </w:r>
      <w:r w:rsidRPr="000A012D">
        <w:rPr>
          <w:b/>
          <w:bCs/>
        </w:rPr>
        <w:t xml:space="preserve"> is agreed as part of the ethics approval process should be mirrored in the </w:t>
      </w:r>
      <w:r w:rsidR="00731DB1" w:rsidRPr="000A012D">
        <w:rPr>
          <w:b/>
          <w:bCs/>
        </w:rPr>
        <w:t>respective project DMP</w:t>
      </w:r>
      <w:r w:rsidRPr="00333A21">
        <w:t xml:space="preserve"> and in how data (files) are managed.</w:t>
      </w:r>
      <w:r w:rsidR="00A719EF" w:rsidRPr="00333A21">
        <w:rPr>
          <w:szCs w:val="20"/>
        </w:rPr>
        <w:t xml:space="preserve"> The </w:t>
      </w:r>
      <w:hyperlink r:id="rId20" w:history="1">
        <w:r w:rsidR="00A719EF" w:rsidRPr="00333A21">
          <w:rPr>
            <w:rStyle w:val="Hyperlink"/>
            <w:szCs w:val="20"/>
          </w:rPr>
          <w:t>University Ethics Committee</w:t>
        </w:r>
      </w:hyperlink>
      <w:r w:rsidR="00A719EF" w:rsidRPr="00333A21">
        <w:rPr>
          <w:szCs w:val="20"/>
        </w:rPr>
        <w:t xml:space="preserve"> website has</w:t>
      </w:r>
      <w:r w:rsidR="00C41255">
        <w:rPr>
          <w:szCs w:val="20"/>
        </w:rPr>
        <w:t xml:space="preserve"> </w:t>
      </w:r>
      <w:r w:rsidR="00A719EF" w:rsidRPr="00333A21">
        <w:rPr>
          <w:szCs w:val="20"/>
        </w:rPr>
        <w:t>guidance</w:t>
      </w:r>
      <w:r w:rsidR="00F37E16">
        <w:rPr>
          <w:szCs w:val="20"/>
        </w:rPr>
        <w:t>:</w:t>
      </w:r>
      <w:r w:rsidR="00F4069D" w:rsidRPr="00333A21">
        <w:rPr>
          <w:szCs w:val="20"/>
        </w:rPr>
        <w:t xml:space="preserve"> a </w:t>
      </w:r>
      <w:hyperlink r:id="rId21" w:history="1">
        <w:r w:rsidR="00F4069D" w:rsidRPr="00333A21">
          <w:rPr>
            <w:rStyle w:val="Hyperlink"/>
            <w:bCs/>
          </w:rPr>
          <w:t>Code of Practice on Investigations Involving Human Beings</w:t>
        </w:r>
      </w:hyperlink>
      <w:r w:rsidR="00A719EF" w:rsidRPr="00333A21">
        <w:rPr>
          <w:szCs w:val="20"/>
        </w:rPr>
        <w:t xml:space="preserve"> and templates for </w:t>
      </w:r>
      <w:r w:rsidR="00924F9E" w:rsidRPr="00333A21">
        <w:rPr>
          <w:szCs w:val="20"/>
        </w:rPr>
        <w:t xml:space="preserve">use </w:t>
      </w:r>
      <w:r w:rsidR="00124914" w:rsidRPr="00333A21">
        <w:rPr>
          <w:szCs w:val="20"/>
        </w:rPr>
        <w:t>when</w:t>
      </w:r>
      <w:r w:rsidR="00924F9E" w:rsidRPr="00333A21">
        <w:rPr>
          <w:szCs w:val="20"/>
        </w:rPr>
        <w:t xml:space="preserve"> drafting </w:t>
      </w:r>
      <w:r w:rsidR="00A719EF" w:rsidRPr="00C41255">
        <w:rPr>
          <w:b/>
          <w:szCs w:val="20"/>
        </w:rPr>
        <w:t xml:space="preserve">Consent forms, Participant info sheets, </w:t>
      </w:r>
      <w:r w:rsidR="00A719EF" w:rsidRPr="00C41255">
        <w:rPr>
          <w:bCs/>
          <w:szCs w:val="20"/>
        </w:rPr>
        <w:t>and</w:t>
      </w:r>
      <w:r w:rsidR="00A719EF" w:rsidRPr="00C41255">
        <w:rPr>
          <w:b/>
          <w:szCs w:val="20"/>
        </w:rPr>
        <w:t xml:space="preserve"> Privacy notices</w:t>
      </w:r>
      <w:r w:rsidR="00124914" w:rsidRPr="00333A21">
        <w:rPr>
          <w:bCs/>
          <w:szCs w:val="20"/>
        </w:rPr>
        <w:t xml:space="preserve"> for your project</w:t>
      </w:r>
      <w:r w:rsidR="00A719EF" w:rsidRPr="00333A21">
        <w:rPr>
          <w:bCs/>
          <w:szCs w:val="20"/>
        </w:rPr>
        <w:t>.</w:t>
      </w:r>
    </w:p>
    <w:p w14:paraId="29281183" w14:textId="54FCE222" w:rsidR="00D95A52" w:rsidRDefault="00924F9E" w:rsidP="00E811B6">
      <w:pPr>
        <w:jc w:val="both"/>
        <w:rPr>
          <w:rStyle w:val="cf01"/>
          <w:rFonts w:ascii="Arial" w:hAnsi="Arial" w:cs="Arial"/>
          <w:sz w:val="20"/>
          <w:szCs w:val="20"/>
        </w:rPr>
      </w:pPr>
      <w:r w:rsidRPr="00F37E16">
        <w:rPr>
          <w:szCs w:val="20"/>
          <w:u w:val="single"/>
        </w:rPr>
        <w:lastRenderedPageBreak/>
        <w:t>Re</w:t>
      </w:r>
      <w:r w:rsidR="00F37E16" w:rsidRPr="00F37E16">
        <w:rPr>
          <w:szCs w:val="20"/>
          <w:u w:val="single"/>
        </w:rPr>
        <w:t>:</w:t>
      </w:r>
      <w:r w:rsidRPr="00F37E16">
        <w:rPr>
          <w:szCs w:val="20"/>
          <w:u w:val="single"/>
        </w:rPr>
        <w:t xml:space="preserve"> </w:t>
      </w:r>
      <w:r w:rsidR="009F4D83" w:rsidRPr="00F37E16">
        <w:rPr>
          <w:rStyle w:val="cf01"/>
          <w:rFonts w:ascii="Arial" w:hAnsi="Arial" w:cs="Arial"/>
          <w:b/>
          <w:bCs/>
          <w:sz w:val="20"/>
          <w:szCs w:val="20"/>
          <w:u w:val="single"/>
        </w:rPr>
        <w:t>Data Protection</w:t>
      </w:r>
      <w:r w:rsidR="004509A1">
        <w:rPr>
          <w:rStyle w:val="cf01"/>
          <w:rFonts w:ascii="Arial" w:hAnsi="Arial" w:cs="Arial"/>
          <w:sz w:val="20"/>
          <w:szCs w:val="20"/>
        </w:rPr>
        <w:t xml:space="preserve"> </w:t>
      </w:r>
      <w:r w:rsidR="00C70E7D">
        <w:rPr>
          <w:rStyle w:val="cf01"/>
          <w:rFonts w:ascii="Arial" w:hAnsi="Arial" w:cs="Arial"/>
          <w:sz w:val="20"/>
          <w:szCs w:val="20"/>
        </w:rPr>
        <w:t xml:space="preserve"> </w:t>
      </w:r>
      <w:r w:rsidR="004509A1">
        <w:rPr>
          <w:rStyle w:val="cf01"/>
          <w:rFonts w:ascii="Arial" w:hAnsi="Arial" w:cs="Arial"/>
          <w:sz w:val="20"/>
          <w:szCs w:val="20"/>
        </w:rPr>
        <w:t xml:space="preserve"> </w:t>
      </w:r>
      <w:r w:rsidR="00C70E7D">
        <w:rPr>
          <w:rStyle w:val="cf01"/>
          <w:rFonts w:ascii="Arial" w:hAnsi="Arial" w:cs="Arial"/>
          <w:sz w:val="20"/>
          <w:szCs w:val="20"/>
        </w:rPr>
        <w:t xml:space="preserve">- </w:t>
      </w:r>
      <w:r w:rsidR="00AB0913">
        <w:rPr>
          <w:rStyle w:val="cf01"/>
          <w:rFonts w:ascii="Arial" w:hAnsi="Arial" w:cs="Arial"/>
          <w:sz w:val="20"/>
          <w:szCs w:val="20"/>
        </w:rPr>
        <w:t xml:space="preserve">  </w:t>
      </w:r>
      <w:r w:rsidR="00F37E16" w:rsidRPr="00C70E7D">
        <w:rPr>
          <w:rStyle w:val="cf01"/>
          <w:rFonts w:ascii="Arial" w:hAnsi="Arial" w:cs="Arial"/>
          <w:b/>
          <w:bCs/>
          <w:sz w:val="20"/>
          <w:szCs w:val="20"/>
        </w:rPr>
        <w:t>R</w:t>
      </w:r>
      <w:r w:rsidR="009F4D83" w:rsidRPr="00C70E7D">
        <w:rPr>
          <w:rStyle w:val="cf01"/>
          <w:rFonts w:ascii="Arial" w:hAnsi="Arial" w:cs="Arial"/>
          <w:b/>
          <w:bCs/>
          <w:sz w:val="20"/>
          <w:szCs w:val="20"/>
        </w:rPr>
        <w:t>esearchers must comply with the legislation when processing ‘personal data</w:t>
      </w:r>
      <w:r w:rsidR="001B5525" w:rsidRPr="006E63CC">
        <w:rPr>
          <w:rStyle w:val="cf01"/>
          <w:rFonts w:ascii="Arial" w:hAnsi="Arial" w:cs="Arial"/>
          <w:sz w:val="20"/>
          <w:szCs w:val="20"/>
        </w:rPr>
        <w:t>,’</w:t>
      </w:r>
      <w:r w:rsidR="009F4D83" w:rsidRPr="006E63CC">
        <w:rPr>
          <w:rStyle w:val="cf01"/>
          <w:rFonts w:ascii="Arial" w:hAnsi="Arial" w:cs="Arial"/>
          <w:sz w:val="20"/>
          <w:szCs w:val="20"/>
        </w:rPr>
        <w:t xml:space="preserve"> i.e.</w:t>
      </w:r>
      <w:r w:rsidR="001B5525">
        <w:rPr>
          <w:rStyle w:val="cf01"/>
          <w:rFonts w:ascii="Arial" w:hAnsi="Arial" w:cs="Arial"/>
          <w:sz w:val="20"/>
          <w:szCs w:val="20"/>
        </w:rPr>
        <w:t>,</w:t>
      </w:r>
      <w:r w:rsidR="009F4D83" w:rsidRPr="006E63CC">
        <w:rPr>
          <w:rStyle w:val="cf01"/>
          <w:rFonts w:ascii="Arial" w:hAnsi="Arial" w:cs="Arial"/>
          <w:sz w:val="20"/>
          <w:szCs w:val="20"/>
        </w:rPr>
        <w:t xml:space="preserve"> data which relates to identified/identifiable living individuals. Please consult the </w:t>
      </w:r>
      <w:hyperlink r:id="rId22" w:history="1">
        <w:r w:rsidR="009F4D83" w:rsidRPr="006E63CC">
          <w:rPr>
            <w:rStyle w:val="cf11"/>
            <w:rFonts w:ascii="Arial" w:hAnsi="Arial" w:cs="Arial"/>
            <w:color w:val="0000FF"/>
            <w:sz w:val="20"/>
            <w:szCs w:val="20"/>
            <w:u w:val="single"/>
          </w:rPr>
          <w:t xml:space="preserve">Information Governance Unit’s guidance on </w:t>
        </w:r>
        <w:r w:rsidR="009F4D83" w:rsidRPr="006E63CC">
          <w:rPr>
            <w:rStyle w:val="cf21"/>
            <w:rFonts w:ascii="Arial" w:hAnsi="Arial" w:cs="Arial"/>
            <w:color w:val="0000FF"/>
            <w:sz w:val="20"/>
            <w:szCs w:val="20"/>
            <w:u w:val="single"/>
          </w:rPr>
          <w:t>Data Protection and Research</w:t>
        </w:r>
      </w:hyperlink>
      <w:r w:rsidR="009F4D83" w:rsidRPr="006E63CC">
        <w:rPr>
          <w:rStyle w:val="cf01"/>
          <w:rFonts w:ascii="Arial" w:hAnsi="Arial" w:cs="Arial"/>
          <w:sz w:val="20"/>
          <w:szCs w:val="20"/>
        </w:rPr>
        <w:t>, and outline how you (research team) will handle and protect ‘personal data’. Please note that using the standard University consent forms, PIS</w:t>
      </w:r>
      <w:r w:rsidR="006E63CC">
        <w:rPr>
          <w:rStyle w:val="cf01"/>
          <w:rFonts w:ascii="Arial" w:hAnsi="Arial" w:cs="Arial"/>
          <w:sz w:val="20"/>
          <w:szCs w:val="20"/>
        </w:rPr>
        <w:t>,</w:t>
      </w:r>
      <w:r w:rsidR="009F4D83" w:rsidRPr="006E63CC">
        <w:rPr>
          <w:rStyle w:val="cf01"/>
          <w:rFonts w:ascii="Arial" w:hAnsi="Arial" w:cs="Arial"/>
          <w:sz w:val="20"/>
          <w:szCs w:val="20"/>
        </w:rPr>
        <w:t xml:space="preserve"> and privacy notices will help you to ensure compliance with elements related to transparency and fairness.</w:t>
      </w:r>
    </w:p>
    <w:p w14:paraId="772B6327" w14:textId="32054492" w:rsidR="00124288" w:rsidRPr="006E63CC" w:rsidRDefault="00124288" w:rsidP="00E811B6">
      <w:pPr>
        <w:jc w:val="both"/>
        <w:rPr>
          <w:rStyle w:val="Hyperlink"/>
          <w:color w:val="000000"/>
          <w:szCs w:val="20"/>
          <w:u w:val="none"/>
        </w:rPr>
      </w:pPr>
      <w:r w:rsidRPr="00B53884">
        <w:rPr>
          <w:szCs w:val="20"/>
          <w:u w:val="single"/>
        </w:rPr>
        <w:t xml:space="preserve">Re: </w:t>
      </w:r>
      <w:r w:rsidRPr="00B53884">
        <w:rPr>
          <w:b/>
          <w:bCs/>
          <w:szCs w:val="20"/>
          <w:u w:val="single"/>
        </w:rPr>
        <w:t>Legal Compliance</w:t>
      </w:r>
      <w:r w:rsidRPr="00B53884">
        <w:rPr>
          <w:szCs w:val="20"/>
        </w:rPr>
        <w:t xml:space="preserve"> – </w:t>
      </w:r>
      <w:r w:rsidRPr="00B53884">
        <w:rPr>
          <w:b/>
          <w:bCs/>
          <w:szCs w:val="20"/>
        </w:rPr>
        <w:t>Researchers must also comply with legal requirements when processing non-personal data</w:t>
      </w:r>
      <w:r w:rsidRPr="00B53884">
        <w:rPr>
          <w:szCs w:val="20"/>
        </w:rPr>
        <w:t>, i.e. data that is subject to confidentiality obligations or that is subject to export control. If data is acquired or received and subject to a non-disclosure obligation</w:t>
      </w:r>
      <w:r w:rsidR="00787DA1" w:rsidRPr="00B53884">
        <w:rPr>
          <w:szCs w:val="20"/>
        </w:rPr>
        <w:t xml:space="preserve">, typically as part of a non-disclosure agreement, project agreement </w:t>
      </w:r>
      <w:r w:rsidRPr="00B53884">
        <w:rPr>
          <w:szCs w:val="20"/>
        </w:rPr>
        <w:t xml:space="preserve"> </w:t>
      </w:r>
      <w:r w:rsidR="00787DA1" w:rsidRPr="00B53884">
        <w:rPr>
          <w:szCs w:val="20"/>
        </w:rPr>
        <w:t xml:space="preserve">or material transfer agreement, </w:t>
      </w:r>
      <w:r w:rsidRPr="00B53884">
        <w:rPr>
          <w:szCs w:val="20"/>
        </w:rPr>
        <w:t xml:space="preserve">that data </w:t>
      </w:r>
      <w:r w:rsidR="00787DA1" w:rsidRPr="00B53884">
        <w:rPr>
          <w:szCs w:val="20"/>
        </w:rPr>
        <w:t>should be</w:t>
      </w:r>
      <w:r w:rsidRPr="00B53884">
        <w:rPr>
          <w:szCs w:val="20"/>
        </w:rPr>
        <w:t xml:space="preserve"> </w:t>
      </w:r>
      <w:r w:rsidR="00787DA1" w:rsidRPr="00B53884">
        <w:rPr>
          <w:szCs w:val="20"/>
        </w:rPr>
        <w:t xml:space="preserve">distinguishable from other data and managed in compliance with the terms under which it was acquired, </w:t>
      </w:r>
      <w:hyperlink r:id="rId23" w:history="1">
        <w:r w:rsidR="00787DA1" w:rsidRPr="00B53884">
          <w:rPr>
            <w:rStyle w:val="Hyperlink"/>
            <w:szCs w:val="20"/>
          </w:rPr>
          <w:t>RKES Contracts</w:t>
        </w:r>
      </w:hyperlink>
      <w:r w:rsidR="00787DA1" w:rsidRPr="00B53884">
        <w:rPr>
          <w:szCs w:val="20"/>
        </w:rPr>
        <w:t xml:space="preserve"> can provide guidance on where existing contracts create confidentiality obligations and compliance with them.</w:t>
      </w:r>
      <w:r w:rsidR="003308D4" w:rsidRPr="00B53884">
        <w:rPr>
          <w:szCs w:val="20"/>
        </w:rPr>
        <w:t xml:space="preserve"> Data may be subject to export control if it amounts to technology that could have a military use, even if the data or project is not intended for military use</w:t>
      </w:r>
      <w:r w:rsidR="00A65C88" w:rsidRPr="00B53884">
        <w:rPr>
          <w:szCs w:val="20"/>
        </w:rPr>
        <w:t xml:space="preserve"> (namely dual use)</w:t>
      </w:r>
      <w:r w:rsidR="003308D4" w:rsidRPr="00B53884">
        <w:rPr>
          <w:szCs w:val="20"/>
        </w:rPr>
        <w:t xml:space="preserve">. </w:t>
      </w:r>
      <w:r w:rsidR="003308D4" w:rsidRPr="00B53884">
        <w:rPr>
          <w:rStyle w:val="cf01"/>
          <w:rFonts w:ascii="Arial" w:hAnsi="Arial" w:cs="Arial"/>
          <w:sz w:val="20"/>
          <w:szCs w:val="20"/>
        </w:rPr>
        <w:t xml:space="preserve">Please consult the </w:t>
      </w:r>
      <w:hyperlink r:id="rId24" w:history="1">
        <w:r w:rsidR="005924A8" w:rsidRPr="00B53884">
          <w:rPr>
            <w:rStyle w:val="Hyperlink"/>
            <w:szCs w:val="20"/>
          </w:rPr>
          <w:t>Trusted Research &amp; Innovation</w:t>
        </w:r>
      </w:hyperlink>
      <w:r w:rsidR="003308D4" w:rsidRPr="00B53884">
        <w:rPr>
          <w:rStyle w:val="cf01"/>
          <w:rFonts w:ascii="Arial" w:hAnsi="Arial" w:cs="Arial"/>
          <w:sz w:val="20"/>
          <w:szCs w:val="20"/>
        </w:rPr>
        <w:t xml:space="preserve"> page for more information and </w:t>
      </w:r>
      <w:hyperlink r:id="rId25" w:history="1">
        <w:r w:rsidR="00A65C88" w:rsidRPr="00B53884">
          <w:rPr>
            <w:rStyle w:val="Hyperlink"/>
            <w:szCs w:val="20"/>
          </w:rPr>
          <w:t xml:space="preserve">contact </w:t>
        </w:r>
        <w:r w:rsidR="003308D4" w:rsidRPr="00B53884">
          <w:rPr>
            <w:rStyle w:val="Hyperlink"/>
            <w:szCs w:val="20"/>
          </w:rPr>
          <w:t xml:space="preserve">the </w:t>
        </w:r>
        <w:r w:rsidR="005924A8" w:rsidRPr="00B53884">
          <w:rPr>
            <w:rStyle w:val="Hyperlink"/>
            <w:szCs w:val="20"/>
          </w:rPr>
          <w:t>International Governance Support Team in RKES</w:t>
        </w:r>
      </w:hyperlink>
      <w:r w:rsidR="005924A8" w:rsidRPr="00B53884">
        <w:rPr>
          <w:rStyle w:val="cf01"/>
          <w:rFonts w:ascii="Arial" w:hAnsi="Arial" w:cs="Arial"/>
          <w:sz w:val="20"/>
          <w:szCs w:val="20"/>
        </w:rPr>
        <w:t xml:space="preserve"> </w:t>
      </w:r>
      <w:r w:rsidR="003308D4" w:rsidRPr="00B53884">
        <w:rPr>
          <w:rStyle w:val="cf01"/>
          <w:rFonts w:ascii="Arial" w:hAnsi="Arial" w:cs="Arial"/>
          <w:sz w:val="20"/>
          <w:szCs w:val="20"/>
        </w:rPr>
        <w:t>if you believe export control is applicable.</w:t>
      </w:r>
    </w:p>
    <w:p w14:paraId="7DDF0C7B" w14:textId="2B268586" w:rsidR="003530B2" w:rsidRPr="00333A21" w:rsidRDefault="003530B2" w:rsidP="003530B2">
      <w:pPr>
        <w:rPr>
          <w:szCs w:val="20"/>
        </w:rPr>
      </w:pPr>
      <w:r w:rsidRPr="00333A21">
        <w:rPr>
          <w:szCs w:val="20"/>
        </w:rPr>
        <w:t>In this section</w:t>
      </w:r>
      <w:r w:rsidR="007F5909" w:rsidRPr="00333A21">
        <w:rPr>
          <w:szCs w:val="20"/>
        </w:rPr>
        <w:t>, please</w:t>
      </w:r>
      <w:r w:rsidRPr="00333A21">
        <w:rPr>
          <w:szCs w:val="20"/>
        </w:rPr>
        <w:t xml:space="preserve"> clarify the following and ignore any questions that are not relevant</w:t>
      </w:r>
      <w:r w:rsidR="00EF2CFD">
        <w:rPr>
          <w:szCs w:val="20"/>
        </w:rPr>
        <w:t xml:space="preserve"> to your research</w:t>
      </w:r>
      <w:r w:rsidRPr="00333A21">
        <w:rPr>
          <w:szCs w:val="20"/>
        </w:rPr>
        <w:t>:</w:t>
      </w:r>
    </w:p>
    <w:p w14:paraId="062FC680" w14:textId="77777777" w:rsidR="008760AA" w:rsidRPr="00333A21" w:rsidRDefault="008760AA" w:rsidP="00784377">
      <w:pPr>
        <w:pStyle w:val="ListParagraph"/>
        <w:numPr>
          <w:ilvl w:val="0"/>
          <w:numId w:val="20"/>
        </w:numPr>
        <w:rPr>
          <w:szCs w:val="20"/>
        </w:rPr>
      </w:pPr>
      <w:r w:rsidRPr="00333A21">
        <w:rPr>
          <w:szCs w:val="20"/>
        </w:rPr>
        <w:t>Are you submitting an ethics application?</w:t>
      </w:r>
    </w:p>
    <w:p w14:paraId="159C57D0" w14:textId="0697166D" w:rsidR="00EA5954" w:rsidRDefault="003530B2" w:rsidP="00784377">
      <w:pPr>
        <w:pStyle w:val="ListParagraph"/>
        <w:numPr>
          <w:ilvl w:val="0"/>
          <w:numId w:val="20"/>
        </w:numPr>
        <w:rPr>
          <w:szCs w:val="20"/>
        </w:rPr>
      </w:pPr>
      <w:r w:rsidRPr="00333A21">
        <w:rPr>
          <w:szCs w:val="20"/>
        </w:rPr>
        <w:t>Will you collect</w:t>
      </w:r>
      <w:r w:rsidR="004B2112" w:rsidRPr="00333A21">
        <w:rPr>
          <w:szCs w:val="20"/>
        </w:rPr>
        <w:t xml:space="preserve"> and</w:t>
      </w:r>
      <w:r w:rsidR="00133831" w:rsidRPr="00333A21">
        <w:rPr>
          <w:szCs w:val="20"/>
        </w:rPr>
        <w:t>/or</w:t>
      </w:r>
      <w:r w:rsidR="004B2112" w:rsidRPr="00333A21">
        <w:rPr>
          <w:szCs w:val="20"/>
        </w:rPr>
        <w:t xml:space="preserve"> process</w:t>
      </w:r>
      <w:r w:rsidRPr="00333A21">
        <w:rPr>
          <w:szCs w:val="20"/>
        </w:rPr>
        <w:t xml:space="preserve"> </w:t>
      </w:r>
      <w:hyperlink r:id="rId26" w:history="1">
        <w:r w:rsidRPr="00833918">
          <w:rPr>
            <w:rStyle w:val="Hyperlink"/>
            <w:b/>
            <w:bCs/>
            <w:szCs w:val="20"/>
          </w:rPr>
          <w:t>personal data</w:t>
        </w:r>
      </w:hyperlink>
      <w:r w:rsidRPr="00333A21">
        <w:rPr>
          <w:szCs w:val="20"/>
        </w:rPr>
        <w:t>?</w:t>
      </w:r>
      <w:r w:rsidR="00213B80" w:rsidRPr="00333A21">
        <w:rPr>
          <w:szCs w:val="20"/>
        </w:rPr>
        <w:t xml:space="preserve"> If yes, please specify</w:t>
      </w:r>
      <w:r w:rsidR="0001141B">
        <w:rPr>
          <w:szCs w:val="20"/>
        </w:rPr>
        <w:t xml:space="preserve">, </w:t>
      </w:r>
      <w:r w:rsidR="0001141B" w:rsidRPr="0001141B">
        <w:rPr>
          <w:rStyle w:val="cf01"/>
          <w:rFonts w:ascii="Arial" w:hAnsi="Arial" w:cs="Arial"/>
          <w:sz w:val="20"/>
          <w:szCs w:val="20"/>
        </w:rPr>
        <w:t>what type of data this will be</w:t>
      </w:r>
      <w:r w:rsidR="00213B80" w:rsidRPr="00333A21">
        <w:rPr>
          <w:szCs w:val="20"/>
        </w:rPr>
        <w:t xml:space="preserve">. </w:t>
      </w:r>
    </w:p>
    <w:p w14:paraId="2038479F" w14:textId="2F1E866E" w:rsidR="00EA5954" w:rsidRDefault="008C41B7" w:rsidP="00784377">
      <w:pPr>
        <w:pStyle w:val="ListParagraph"/>
        <w:numPr>
          <w:ilvl w:val="0"/>
          <w:numId w:val="20"/>
        </w:numPr>
        <w:rPr>
          <w:rStyle w:val="cf01"/>
          <w:rFonts w:ascii="Arial" w:hAnsi="Arial" w:cs="Arial"/>
          <w:sz w:val="20"/>
          <w:szCs w:val="20"/>
        </w:rPr>
      </w:pPr>
      <w:r w:rsidRPr="00EA5954">
        <w:rPr>
          <w:rStyle w:val="cf01"/>
          <w:rFonts w:ascii="Arial" w:hAnsi="Arial" w:cs="Arial"/>
          <w:sz w:val="20"/>
          <w:szCs w:val="20"/>
        </w:rPr>
        <w:t xml:space="preserve">Will you collect personal data that is also </w:t>
      </w:r>
      <w:hyperlink r:id="rId27" w:history="1">
        <w:r w:rsidR="00EA5954" w:rsidRPr="004805CE">
          <w:rPr>
            <w:rStyle w:val="Hyperlink"/>
            <w:b/>
            <w:bCs/>
            <w:szCs w:val="20"/>
          </w:rPr>
          <w:t>S</w:t>
        </w:r>
        <w:r w:rsidRPr="004805CE">
          <w:rPr>
            <w:rStyle w:val="Hyperlink"/>
            <w:b/>
            <w:bCs/>
            <w:szCs w:val="20"/>
          </w:rPr>
          <w:t xml:space="preserve">pecial </w:t>
        </w:r>
        <w:r w:rsidR="00EA5954" w:rsidRPr="004805CE">
          <w:rPr>
            <w:rStyle w:val="Hyperlink"/>
            <w:b/>
            <w:bCs/>
            <w:szCs w:val="20"/>
          </w:rPr>
          <w:t>C</w:t>
        </w:r>
        <w:r w:rsidRPr="004805CE">
          <w:rPr>
            <w:rStyle w:val="Hyperlink"/>
            <w:b/>
            <w:bCs/>
            <w:szCs w:val="20"/>
          </w:rPr>
          <w:t>ategory data</w:t>
        </w:r>
      </w:hyperlink>
      <w:r w:rsidR="00F37E16">
        <w:rPr>
          <w:rStyle w:val="cf01"/>
          <w:rFonts w:ascii="Arial" w:hAnsi="Arial" w:cs="Arial"/>
          <w:sz w:val="20"/>
          <w:szCs w:val="20"/>
        </w:rPr>
        <w:t xml:space="preserve"> (</w:t>
      </w:r>
      <w:r w:rsidRPr="00EA5954">
        <w:rPr>
          <w:rStyle w:val="cf01"/>
          <w:rFonts w:ascii="Arial" w:hAnsi="Arial" w:cs="Arial"/>
          <w:sz w:val="20"/>
          <w:szCs w:val="20"/>
        </w:rPr>
        <w:t>i.e. data relating to: racial or ethnic origin; political opinions; religious or philosophical beliefs; trade union membership; genetic data; biometric data (where used for identification purposes); health; sex life; and sexual orientation</w:t>
      </w:r>
      <w:r w:rsidR="00F37E16">
        <w:rPr>
          <w:rStyle w:val="cf01"/>
          <w:rFonts w:ascii="Arial" w:hAnsi="Arial" w:cs="Arial"/>
          <w:sz w:val="20"/>
          <w:szCs w:val="20"/>
        </w:rPr>
        <w:t>)</w:t>
      </w:r>
      <w:r w:rsidRPr="00EA5954">
        <w:rPr>
          <w:rStyle w:val="cf01"/>
          <w:rFonts w:ascii="Arial" w:hAnsi="Arial" w:cs="Arial"/>
          <w:sz w:val="20"/>
          <w:szCs w:val="20"/>
        </w:rPr>
        <w:t xml:space="preserve">? </w:t>
      </w:r>
      <w:r w:rsidRPr="0001141B">
        <w:rPr>
          <w:rStyle w:val="cf01"/>
          <w:rFonts w:ascii="Arial" w:hAnsi="Arial" w:cs="Arial"/>
          <w:sz w:val="20"/>
          <w:szCs w:val="20"/>
        </w:rPr>
        <w:t>If yes, please specify</w:t>
      </w:r>
      <w:r w:rsidR="0001141B" w:rsidRPr="0001141B">
        <w:rPr>
          <w:rStyle w:val="cf01"/>
          <w:rFonts w:ascii="Arial" w:hAnsi="Arial" w:cs="Arial"/>
          <w:sz w:val="20"/>
          <w:szCs w:val="20"/>
        </w:rPr>
        <w:t xml:space="preserve"> the category</w:t>
      </w:r>
      <w:r w:rsidRPr="00EA5954">
        <w:rPr>
          <w:rStyle w:val="cf01"/>
          <w:rFonts w:ascii="Arial" w:hAnsi="Arial" w:cs="Arial"/>
          <w:sz w:val="20"/>
          <w:szCs w:val="20"/>
        </w:rPr>
        <w:t>.</w:t>
      </w:r>
    </w:p>
    <w:p w14:paraId="0408F3D8" w14:textId="03F3C9C5" w:rsidR="00EA5954" w:rsidRPr="00EA5954" w:rsidRDefault="008C41B7" w:rsidP="00784377">
      <w:pPr>
        <w:pStyle w:val="ListParagraph"/>
        <w:numPr>
          <w:ilvl w:val="0"/>
          <w:numId w:val="20"/>
        </w:numPr>
        <w:rPr>
          <w:rStyle w:val="cf01"/>
          <w:rFonts w:ascii="Arial" w:hAnsi="Arial" w:cs="Arial"/>
          <w:sz w:val="20"/>
          <w:szCs w:val="20"/>
        </w:rPr>
      </w:pPr>
      <w:r w:rsidRPr="00EA5954">
        <w:rPr>
          <w:rStyle w:val="cf01"/>
          <w:rFonts w:ascii="Arial" w:hAnsi="Arial" w:cs="Arial"/>
          <w:sz w:val="20"/>
          <w:szCs w:val="20"/>
        </w:rPr>
        <w:t>Will you process other particularly sensitive information, e.g. criminal conviction/offence data? If yes, please specify</w:t>
      </w:r>
      <w:r w:rsidR="0001141B">
        <w:rPr>
          <w:rStyle w:val="cf01"/>
          <w:rFonts w:ascii="Arial" w:hAnsi="Arial" w:cs="Arial"/>
          <w:sz w:val="20"/>
          <w:szCs w:val="20"/>
        </w:rPr>
        <w:t xml:space="preserve"> </w:t>
      </w:r>
      <w:r w:rsidR="0001141B" w:rsidRPr="0001141B">
        <w:rPr>
          <w:rStyle w:val="cf01"/>
          <w:rFonts w:ascii="Arial" w:hAnsi="Arial" w:cs="Arial"/>
          <w:sz w:val="20"/>
          <w:szCs w:val="20"/>
        </w:rPr>
        <w:t>what type of data this will be</w:t>
      </w:r>
      <w:r w:rsidRPr="00EA5954">
        <w:rPr>
          <w:rStyle w:val="cf01"/>
          <w:rFonts w:ascii="Arial" w:hAnsi="Arial" w:cs="Arial"/>
          <w:sz w:val="20"/>
          <w:szCs w:val="20"/>
        </w:rPr>
        <w:t>.</w:t>
      </w:r>
    </w:p>
    <w:p w14:paraId="23943C22" w14:textId="3BE0AD9D" w:rsidR="009A11C7" w:rsidRDefault="00121F69" w:rsidP="009A11C7">
      <w:pPr>
        <w:pStyle w:val="ListParagraph"/>
        <w:numPr>
          <w:ilvl w:val="0"/>
          <w:numId w:val="20"/>
        </w:numPr>
        <w:rPr>
          <w:szCs w:val="20"/>
        </w:rPr>
      </w:pPr>
      <w:r w:rsidRPr="00EA5954">
        <w:rPr>
          <w:szCs w:val="20"/>
        </w:rPr>
        <w:t xml:space="preserve">What steps will you take to protect </w:t>
      </w:r>
      <w:r w:rsidR="009664FE" w:rsidRPr="00EA5954">
        <w:rPr>
          <w:szCs w:val="20"/>
        </w:rPr>
        <w:t>research participants’ data</w:t>
      </w:r>
      <w:r w:rsidR="00A04C47" w:rsidRPr="00EA5954">
        <w:rPr>
          <w:szCs w:val="20"/>
        </w:rPr>
        <w:t xml:space="preserve"> (e.g</w:t>
      </w:r>
      <w:r w:rsidR="003F23EE" w:rsidRPr="00EA5954">
        <w:rPr>
          <w:szCs w:val="20"/>
        </w:rPr>
        <w:t xml:space="preserve">., </w:t>
      </w:r>
      <w:r w:rsidR="00A04C47" w:rsidRPr="00EA5954">
        <w:rPr>
          <w:szCs w:val="20"/>
        </w:rPr>
        <w:t>anonymisation)</w:t>
      </w:r>
      <w:r w:rsidR="009664FE" w:rsidRPr="00EA5954">
        <w:rPr>
          <w:szCs w:val="20"/>
        </w:rPr>
        <w:t>?</w:t>
      </w:r>
    </w:p>
    <w:p w14:paraId="670AD221" w14:textId="15041C3F" w:rsidR="00787DA1" w:rsidRDefault="00787DA1" w:rsidP="009A11C7">
      <w:pPr>
        <w:pStyle w:val="ListParagraph"/>
        <w:numPr>
          <w:ilvl w:val="0"/>
          <w:numId w:val="20"/>
        </w:numPr>
        <w:rPr>
          <w:szCs w:val="20"/>
        </w:rPr>
      </w:pPr>
      <w:r w:rsidRPr="00333A21">
        <w:rPr>
          <w:szCs w:val="20"/>
        </w:rPr>
        <w:t>Will you collect and/or process</w:t>
      </w:r>
      <w:r w:rsidR="00901597">
        <w:rPr>
          <w:szCs w:val="20"/>
        </w:rPr>
        <w:t xml:space="preserve"> </w:t>
      </w:r>
      <w:r w:rsidR="00D000B2">
        <w:rPr>
          <w:szCs w:val="20"/>
        </w:rPr>
        <w:t xml:space="preserve">data </w:t>
      </w:r>
      <w:r w:rsidR="00901597">
        <w:rPr>
          <w:szCs w:val="20"/>
        </w:rPr>
        <w:t>that is subject to confidentiality obligations? If yes, please specify what this data will be.</w:t>
      </w:r>
    </w:p>
    <w:p w14:paraId="0C164C41" w14:textId="35A5F91D" w:rsidR="00D000B2" w:rsidRDefault="00D000B2" w:rsidP="009A11C7">
      <w:pPr>
        <w:pStyle w:val="ListParagraph"/>
        <w:numPr>
          <w:ilvl w:val="0"/>
          <w:numId w:val="20"/>
        </w:numPr>
        <w:rPr>
          <w:szCs w:val="20"/>
        </w:rPr>
      </w:pPr>
      <w:r w:rsidRPr="00333A21">
        <w:rPr>
          <w:szCs w:val="20"/>
        </w:rPr>
        <w:t>Will you collect and/or process</w:t>
      </w:r>
      <w:r>
        <w:rPr>
          <w:szCs w:val="20"/>
        </w:rPr>
        <w:t xml:space="preserve"> data that is subject to export control?</w:t>
      </w:r>
    </w:p>
    <w:tbl>
      <w:tblPr>
        <w:tblStyle w:val="TableGrid"/>
        <w:tblW w:w="10009" w:type="dxa"/>
        <w:tblLook w:val="04A0" w:firstRow="1" w:lastRow="0" w:firstColumn="1" w:lastColumn="0" w:noHBand="0" w:noVBand="1"/>
        <w:tblCaption w:val="Space to 'Write your answer here'"/>
      </w:tblPr>
      <w:tblGrid>
        <w:gridCol w:w="10009"/>
      </w:tblGrid>
      <w:tr w:rsidR="00D95A52" w:rsidRPr="00333A21" w14:paraId="7EB7C1EB" w14:textId="77777777" w:rsidTr="003A7B00">
        <w:trPr>
          <w:trHeight w:val="155"/>
        </w:trPr>
        <w:tc>
          <w:tcPr>
            <w:tcW w:w="10009" w:type="dxa"/>
            <w:tcBorders>
              <w:top w:val="nil"/>
              <w:left w:val="nil"/>
              <w:bottom w:val="nil"/>
              <w:right w:val="nil"/>
            </w:tcBorders>
            <w:shd w:val="clear" w:color="auto" w:fill="F2F2F2" w:themeFill="background1" w:themeFillShade="F2"/>
          </w:tcPr>
          <w:p w14:paraId="172EEFF2" w14:textId="5982C47B" w:rsidR="00D95A52" w:rsidRPr="00333A21" w:rsidRDefault="00D95A52" w:rsidP="001A3003">
            <w:pPr>
              <w:rPr>
                <w:szCs w:val="20"/>
              </w:rPr>
            </w:pPr>
            <w:r w:rsidRPr="00333A21">
              <w:rPr>
                <w:szCs w:val="20"/>
              </w:rPr>
              <w:t>[Write your answer here]</w:t>
            </w:r>
            <w:r w:rsidR="005375ED" w:rsidRPr="00333A21">
              <w:rPr>
                <w:szCs w:val="20"/>
              </w:rPr>
              <w:br/>
            </w:r>
          </w:p>
        </w:tc>
      </w:tr>
    </w:tbl>
    <w:p w14:paraId="71A1C882" w14:textId="777B8AD8" w:rsidR="00D95A52" w:rsidRPr="00333A21" w:rsidRDefault="007E5938" w:rsidP="00566CEF">
      <w:pPr>
        <w:pStyle w:val="Heading2"/>
        <w:rPr>
          <w:rFonts w:ascii="Arial" w:hAnsi="Arial" w:cs="Arial"/>
          <w:b/>
          <w:bCs/>
        </w:rPr>
      </w:pPr>
      <w:r>
        <w:rPr>
          <w:rFonts w:ascii="Arial" w:hAnsi="Arial" w:cs="Arial"/>
          <w:b/>
          <w:bCs/>
          <w:color w:val="002060"/>
        </w:rPr>
        <w:br/>
      </w:r>
      <w:r w:rsidR="00055FC9" w:rsidRPr="00333A21">
        <w:rPr>
          <w:rFonts w:ascii="Arial" w:hAnsi="Arial" w:cs="Arial"/>
          <w:b/>
          <w:bCs/>
          <w:color w:val="002060"/>
        </w:rPr>
        <w:t>C</w:t>
      </w:r>
      <w:r w:rsidR="00D95A52" w:rsidRPr="00333A21">
        <w:rPr>
          <w:rFonts w:ascii="Arial" w:hAnsi="Arial" w:cs="Arial"/>
          <w:b/>
          <w:bCs/>
          <w:color w:val="002060"/>
        </w:rPr>
        <w:t>opyright and IPR issues</w:t>
      </w:r>
    </w:p>
    <w:p w14:paraId="52011DA0" w14:textId="1111B23F" w:rsidR="00F30B0E" w:rsidRDefault="009D75A8" w:rsidP="00A8404F">
      <w:pPr>
        <w:jc w:val="both"/>
        <w:rPr>
          <w:szCs w:val="20"/>
        </w:rPr>
      </w:pPr>
      <w:r w:rsidRPr="00F37E16">
        <w:rPr>
          <w:szCs w:val="20"/>
          <w:u w:val="single"/>
        </w:rPr>
        <w:t>Re</w:t>
      </w:r>
      <w:r w:rsidR="00F37E16" w:rsidRPr="00F37E16">
        <w:rPr>
          <w:szCs w:val="20"/>
          <w:u w:val="single"/>
        </w:rPr>
        <w:t>:</w:t>
      </w:r>
      <w:r w:rsidRPr="00F37E16">
        <w:rPr>
          <w:szCs w:val="20"/>
          <w:u w:val="single"/>
        </w:rPr>
        <w:t xml:space="preserve"> </w:t>
      </w:r>
      <w:r w:rsidRPr="00F37E16">
        <w:rPr>
          <w:b/>
          <w:bCs/>
          <w:szCs w:val="20"/>
          <w:u w:val="single"/>
        </w:rPr>
        <w:t>copyright own</w:t>
      </w:r>
      <w:r w:rsidR="00DE1C83" w:rsidRPr="00F37E16">
        <w:rPr>
          <w:b/>
          <w:bCs/>
          <w:szCs w:val="20"/>
          <w:u w:val="single"/>
        </w:rPr>
        <w:t>ership</w:t>
      </w:r>
      <w:r w:rsidR="00A64D7B">
        <w:rPr>
          <w:szCs w:val="20"/>
        </w:rPr>
        <w:t xml:space="preserve">  </w:t>
      </w:r>
      <w:r w:rsidR="00C70E7D">
        <w:rPr>
          <w:szCs w:val="20"/>
        </w:rPr>
        <w:t xml:space="preserve">- </w:t>
      </w:r>
      <w:r w:rsidR="00A64D7B">
        <w:rPr>
          <w:szCs w:val="20"/>
        </w:rPr>
        <w:t xml:space="preserve"> </w:t>
      </w:r>
      <w:r w:rsidR="00F37E16">
        <w:rPr>
          <w:szCs w:val="20"/>
        </w:rPr>
        <w:t>W</w:t>
      </w:r>
      <w:r w:rsidR="00F30B0E" w:rsidRPr="006E63CC">
        <w:rPr>
          <w:szCs w:val="20"/>
        </w:rPr>
        <w:t>hen</w:t>
      </w:r>
      <w:r w:rsidR="00D06432" w:rsidRPr="006E63CC">
        <w:rPr>
          <w:szCs w:val="20"/>
        </w:rPr>
        <w:t xml:space="preserve"> </w:t>
      </w:r>
      <w:r w:rsidR="003F08C1" w:rsidRPr="006E63CC">
        <w:rPr>
          <w:szCs w:val="20"/>
        </w:rPr>
        <w:t xml:space="preserve">a person </w:t>
      </w:r>
      <w:r w:rsidR="003F23EE" w:rsidRPr="006E63CC">
        <w:rPr>
          <w:szCs w:val="20"/>
        </w:rPr>
        <w:t>authors</w:t>
      </w:r>
      <w:r w:rsidR="003E22ED" w:rsidRPr="006E63CC">
        <w:rPr>
          <w:szCs w:val="20"/>
        </w:rPr>
        <w:t xml:space="preserve"> a paper, </w:t>
      </w:r>
      <w:r w:rsidR="003F08C1" w:rsidRPr="006E63CC">
        <w:rPr>
          <w:szCs w:val="20"/>
        </w:rPr>
        <w:t xml:space="preserve">creates </w:t>
      </w:r>
      <w:r w:rsidR="00897E6A" w:rsidRPr="006E63CC">
        <w:rPr>
          <w:szCs w:val="20"/>
        </w:rPr>
        <w:t xml:space="preserve">a </w:t>
      </w:r>
      <w:r w:rsidR="00F30B0E" w:rsidRPr="006E63CC">
        <w:rPr>
          <w:szCs w:val="20"/>
        </w:rPr>
        <w:t>drawing</w:t>
      </w:r>
      <w:r w:rsidR="003E22ED" w:rsidRPr="006E63CC">
        <w:rPr>
          <w:szCs w:val="20"/>
        </w:rPr>
        <w:t>, takes a photograph</w:t>
      </w:r>
      <w:r w:rsidR="00897E6A" w:rsidRPr="006E63CC">
        <w:rPr>
          <w:szCs w:val="20"/>
        </w:rPr>
        <w:t>, they</w:t>
      </w:r>
      <w:r w:rsidR="00F30B0E" w:rsidRPr="006E63CC">
        <w:rPr>
          <w:szCs w:val="20"/>
        </w:rPr>
        <w:t xml:space="preserve"> automatically own the copyright of this.</w:t>
      </w:r>
      <w:r w:rsidR="008336D6" w:rsidRPr="006E63CC">
        <w:rPr>
          <w:szCs w:val="20"/>
        </w:rPr>
        <w:t xml:space="preserve"> In the same way, if you use</w:t>
      </w:r>
      <w:r w:rsidR="002A340C" w:rsidRPr="006E63CC">
        <w:rPr>
          <w:szCs w:val="20"/>
        </w:rPr>
        <w:t xml:space="preserve"> existing</w:t>
      </w:r>
      <w:r w:rsidR="00CA6A89" w:rsidRPr="006E63CC">
        <w:rPr>
          <w:szCs w:val="20"/>
        </w:rPr>
        <w:t>/</w:t>
      </w:r>
      <w:r w:rsidR="008336D6" w:rsidRPr="006E63CC">
        <w:rPr>
          <w:szCs w:val="20"/>
        </w:rPr>
        <w:t>secondary data</w:t>
      </w:r>
      <w:r w:rsidR="005D3F6C" w:rsidRPr="006E63CC">
        <w:rPr>
          <w:szCs w:val="20"/>
        </w:rPr>
        <w:t xml:space="preserve"> </w:t>
      </w:r>
      <w:r w:rsidR="00B64C32" w:rsidRPr="006E63CC">
        <w:rPr>
          <w:szCs w:val="20"/>
        </w:rPr>
        <w:t xml:space="preserve">- </w:t>
      </w:r>
      <w:r w:rsidR="006C5732" w:rsidRPr="006E63CC">
        <w:rPr>
          <w:szCs w:val="20"/>
        </w:rPr>
        <w:t xml:space="preserve">created by </w:t>
      </w:r>
      <w:r w:rsidR="00313E37" w:rsidRPr="006E63CC">
        <w:rPr>
          <w:szCs w:val="20"/>
        </w:rPr>
        <w:t xml:space="preserve">others </w:t>
      </w:r>
      <w:r w:rsidR="005D3F6C" w:rsidRPr="006E63CC">
        <w:rPr>
          <w:szCs w:val="20"/>
        </w:rPr>
        <w:t>in your research</w:t>
      </w:r>
      <w:r w:rsidR="00B64C32" w:rsidRPr="006E63CC">
        <w:rPr>
          <w:szCs w:val="20"/>
        </w:rPr>
        <w:t xml:space="preserve"> - </w:t>
      </w:r>
      <w:r w:rsidR="00CA6A89" w:rsidRPr="006E63CC">
        <w:rPr>
          <w:szCs w:val="20"/>
        </w:rPr>
        <w:t>you need to acknowledge this.</w:t>
      </w:r>
      <w:r w:rsidR="00A8404F" w:rsidRPr="006E63CC">
        <w:rPr>
          <w:b/>
          <w:szCs w:val="20"/>
        </w:rPr>
        <w:t xml:space="preserve"> </w:t>
      </w:r>
      <w:r w:rsidR="00886E81" w:rsidRPr="006E63CC">
        <w:rPr>
          <w:bCs/>
          <w:szCs w:val="20"/>
        </w:rPr>
        <w:t>Moreover</w:t>
      </w:r>
      <w:r w:rsidR="00A8404F" w:rsidRPr="006E63CC">
        <w:rPr>
          <w:bCs/>
          <w:szCs w:val="20"/>
        </w:rPr>
        <w:t xml:space="preserve">, </w:t>
      </w:r>
      <w:r w:rsidR="006535CF" w:rsidRPr="006E63CC">
        <w:rPr>
          <w:b/>
          <w:szCs w:val="20"/>
        </w:rPr>
        <w:t xml:space="preserve">if </w:t>
      </w:r>
      <w:r w:rsidR="00886E81" w:rsidRPr="006E63CC">
        <w:rPr>
          <w:b/>
          <w:szCs w:val="20"/>
        </w:rPr>
        <w:t>you</w:t>
      </w:r>
      <w:r w:rsidR="00A8404F" w:rsidRPr="006E63CC">
        <w:rPr>
          <w:b/>
          <w:szCs w:val="20"/>
        </w:rPr>
        <w:t xml:space="preserve"> create new data from your use of existing and/or secondary data sources</w:t>
      </w:r>
      <w:r w:rsidR="00A8404F" w:rsidRPr="006E63CC">
        <w:rPr>
          <w:szCs w:val="20"/>
        </w:rPr>
        <w:t xml:space="preserve">, you must adhere to any third-party licence and/or re-use agreements. </w:t>
      </w:r>
    </w:p>
    <w:p w14:paraId="494C6314" w14:textId="69934EA5" w:rsidR="00901597" w:rsidRPr="006E63CC" w:rsidRDefault="00901597" w:rsidP="00A8404F">
      <w:pPr>
        <w:jc w:val="both"/>
        <w:rPr>
          <w:szCs w:val="20"/>
        </w:rPr>
      </w:pPr>
      <w:r w:rsidRPr="00B53884">
        <w:rPr>
          <w:szCs w:val="20"/>
        </w:rPr>
        <w:t xml:space="preserve">When you collect, select and arrange data that is </w:t>
      </w:r>
      <w:proofErr w:type="gramStart"/>
      <w:r w:rsidR="006D543C" w:rsidRPr="00B53884">
        <w:rPr>
          <w:szCs w:val="20"/>
        </w:rPr>
        <w:t>original</w:t>
      </w:r>
      <w:proofErr w:type="gramEnd"/>
      <w:r w:rsidR="00FC7777" w:rsidRPr="00B53884">
        <w:rPr>
          <w:szCs w:val="20"/>
        </w:rPr>
        <w:t xml:space="preserve"> </w:t>
      </w:r>
      <w:r w:rsidRPr="00B53884">
        <w:rPr>
          <w:szCs w:val="20"/>
        </w:rPr>
        <w:t xml:space="preserve">and creative Copyright </w:t>
      </w:r>
      <w:r w:rsidR="00D000B2" w:rsidRPr="00B53884">
        <w:rPr>
          <w:szCs w:val="20"/>
        </w:rPr>
        <w:t>may</w:t>
      </w:r>
      <w:r w:rsidRPr="00B53884">
        <w:rPr>
          <w:szCs w:val="20"/>
        </w:rPr>
        <w:t xml:space="preserve"> vest and be available to prevent authorised copying of that data. </w:t>
      </w:r>
      <w:r w:rsidR="002B618C" w:rsidRPr="00B53884">
        <w:rPr>
          <w:szCs w:val="20"/>
        </w:rPr>
        <w:t>Creating</w:t>
      </w:r>
      <w:r w:rsidRPr="00B53884">
        <w:rPr>
          <w:szCs w:val="20"/>
        </w:rPr>
        <w:t xml:space="preserve"> a database of collected data can separately qualify for database rights. Documentation and metadata that establishes how, when and by who data and databases were created contributes to the evidence necessary to </w:t>
      </w:r>
      <w:r w:rsidR="003308D4" w:rsidRPr="00B53884">
        <w:rPr>
          <w:szCs w:val="20"/>
        </w:rPr>
        <w:t>prove</w:t>
      </w:r>
      <w:r w:rsidR="00D000B2" w:rsidRPr="00B53884">
        <w:rPr>
          <w:szCs w:val="20"/>
        </w:rPr>
        <w:t xml:space="preserve"> title to intellectual property rights, including patent claims, or defend any infringement claims.</w:t>
      </w:r>
    </w:p>
    <w:p w14:paraId="23A8F2C6" w14:textId="68B5E097" w:rsidR="002969A1" w:rsidRPr="006E63CC" w:rsidRDefault="00086331" w:rsidP="005E47DC">
      <w:pPr>
        <w:jc w:val="both"/>
        <w:rPr>
          <w:szCs w:val="20"/>
        </w:rPr>
      </w:pPr>
      <w:r w:rsidRPr="00F37E16">
        <w:rPr>
          <w:szCs w:val="20"/>
          <w:u w:val="single"/>
        </w:rPr>
        <w:t xml:space="preserve">Re </w:t>
      </w:r>
      <w:r w:rsidR="002969A1" w:rsidRPr="00F37E16">
        <w:rPr>
          <w:b/>
          <w:bCs/>
          <w:szCs w:val="20"/>
          <w:u w:val="single"/>
        </w:rPr>
        <w:t>IPR (Intellectual Property Rights)</w:t>
      </w:r>
      <w:r w:rsidRPr="006E63CC">
        <w:rPr>
          <w:szCs w:val="20"/>
        </w:rPr>
        <w:t xml:space="preserve"> </w:t>
      </w:r>
      <w:r w:rsidR="00C70E7D">
        <w:rPr>
          <w:szCs w:val="20"/>
        </w:rPr>
        <w:t xml:space="preserve"> - </w:t>
      </w:r>
      <w:r w:rsidR="00A64D7B">
        <w:rPr>
          <w:szCs w:val="20"/>
        </w:rPr>
        <w:t xml:space="preserve"> </w:t>
      </w:r>
      <w:r w:rsidR="00F37E16">
        <w:rPr>
          <w:szCs w:val="20"/>
        </w:rPr>
        <w:t>T</w:t>
      </w:r>
      <w:r w:rsidR="00B93F0A" w:rsidRPr="006E63CC">
        <w:rPr>
          <w:szCs w:val="20"/>
        </w:rPr>
        <w:t xml:space="preserve">hese </w:t>
      </w:r>
      <w:r w:rsidR="002969A1" w:rsidRPr="006E63CC">
        <w:rPr>
          <w:szCs w:val="20"/>
        </w:rPr>
        <w:t xml:space="preserve">are relevant when a study/project works with data </w:t>
      </w:r>
      <w:r w:rsidR="004B11EF" w:rsidRPr="006E63CC">
        <w:rPr>
          <w:szCs w:val="20"/>
        </w:rPr>
        <w:t>th</w:t>
      </w:r>
      <w:r w:rsidR="00CA6A89" w:rsidRPr="006E63CC">
        <w:rPr>
          <w:szCs w:val="20"/>
        </w:rPr>
        <w:t xml:space="preserve">at </w:t>
      </w:r>
      <w:r w:rsidR="004132DF" w:rsidRPr="006E63CC">
        <w:rPr>
          <w:szCs w:val="20"/>
        </w:rPr>
        <w:t xml:space="preserve">contains protectable data </w:t>
      </w:r>
      <w:r w:rsidR="004B11EF" w:rsidRPr="006E63CC">
        <w:rPr>
          <w:szCs w:val="20"/>
        </w:rPr>
        <w:t>not in the public domain</w:t>
      </w:r>
      <w:r w:rsidR="00313E37" w:rsidRPr="006E63CC">
        <w:rPr>
          <w:szCs w:val="20"/>
        </w:rPr>
        <w:t xml:space="preserve">; this is </w:t>
      </w:r>
      <w:r w:rsidR="004B11EF" w:rsidRPr="006E63CC">
        <w:rPr>
          <w:szCs w:val="20"/>
        </w:rPr>
        <w:t xml:space="preserve">usually </w:t>
      </w:r>
      <w:r w:rsidR="00C932F0" w:rsidRPr="006E63CC">
        <w:rPr>
          <w:szCs w:val="20"/>
        </w:rPr>
        <w:t xml:space="preserve">of commercial value, </w:t>
      </w:r>
      <w:r w:rsidR="004B11EF" w:rsidRPr="006E63CC">
        <w:rPr>
          <w:szCs w:val="20"/>
        </w:rPr>
        <w:t>belonging to a company or organisation</w:t>
      </w:r>
      <w:r w:rsidR="00BE548E" w:rsidRPr="006E63CC">
        <w:rPr>
          <w:szCs w:val="20"/>
        </w:rPr>
        <w:t xml:space="preserve"> (e.g., </w:t>
      </w:r>
      <w:hyperlink r:id="rId28" w:history="1">
        <w:r w:rsidR="00BE548E" w:rsidRPr="006E63CC">
          <w:rPr>
            <w:rStyle w:val="Hyperlink"/>
            <w:szCs w:val="20"/>
          </w:rPr>
          <w:t>Irn</w:t>
        </w:r>
        <w:r w:rsidR="0062039A" w:rsidRPr="006E63CC">
          <w:rPr>
            <w:rStyle w:val="Hyperlink"/>
            <w:szCs w:val="20"/>
          </w:rPr>
          <w:t xml:space="preserve"> Bru</w:t>
        </w:r>
        <w:r w:rsidR="00191531" w:rsidRPr="006E63CC">
          <w:rPr>
            <w:rStyle w:val="Hyperlink"/>
            <w:szCs w:val="20"/>
          </w:rPr>
          <w:t xml:space="preserve"> -</w:t>
        </w:r>
        <w:r w:rsidR="0062039A" w:rsidRPr="006E63CC">
          <w:rPr>
            <w:rStyle w:val="Hyperlink"/>
            <w:szCs w:val="20"/>
          </w:rPr>
          <w:t xml:space="preserve"> case</w:t>
        </w:r>
        <w:r w:rsidR="00872642" w:rsidRPr="006E63CC">
          <w:rPr>
            <w:rStyle w:val="Hyperlink"/>
            <w:szCs w:val="20"/>
          </w:rPr>
          <w:t xml:space="preserve"> study</w:t>
        </w:r>
      </w:hyperlink>
      <w:r w:rsidR="0062039A" w:rsidRPr="006E63CC">
        <w:rPr>
          <w:szCs w:val="20"/>
        </w:rPr>
        <w:t>)</w:t>
      </w:r>
      <w:r w:rsidR="004B11EF" w:rsidRPr="006E63CC">
        <w:rPr>
          <w:szCs w:val="20"/>
        </w:rPr>
        <w:t>.</w:t>
      </w:r>
      <w:r w:rsidR="00470D6D" w:rsidRPr="006E63CC">
        <w:rPr>
          <w:szCs w:val="20"/>
        </w:rPr>
        <w:t xml:space="preserve"> Commercially sensitive or safeguarded data </w:t>
      </w:r>
      <w:r w:rsidR="00144EE4" w:rsidRPr="006E63CC">
        <w:rPr>
          <w:szCs w:val="20"/>
        </w:rPr>
        <w:t>must</w:t>
      </w:r>
      <w:r w:rsidR="00470D6D" w:rsidRPr="006E63CC">
        <w:rPr>
          <w:szCs w:val="20"/>
        </w:rPr>
        <w:t xml:space="preserve"> be restricted accordingly</w:t>
      </w:r>
      <w:r w:rsidR="00470D6D" w:rsidRPr="006E63CC">
        <w:rPr>
          <w:noProof/>
          <w:szCs w:val="20"/>
        </w:rPr>
        <w:drawing>
          <wp:inline distT="0" distB="0" distL="0" distR="0" wp14:anchorId="48C55D31" wp14:editId="330E986A">
            <wp:extent cx="110947" cy="110947"/>
            <wp:effectExtent l="0" t="0" r="3810" b="3810"/>
            <wp:docPr id="768270367" name="Picture 768270367" descr="https://www.strath.ac.uk/media/ps/comms/documents/IP_&amp;_Commercialisation_Policy.pdf" title="Info icon to IP policy">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nformation_icon4.svg[1].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10947" cy="110947"/>
                    </a:xfrm>
                    <a:prstGeom prst="rect">
                      <a:avLst/>
                    </a:prstGeom>
                  </pic:spPr>
                </pic:pic>
              </a:graphicData>
            </a:graphic>
          </wp:inline>
        </w:drawing>
      </w:r>
    </w:p>
    <w:p w14:paraId="66961F88" w14:textId="12F6AF6F" w:rsidR="00D95A52" w:rsidRPr="006E63CC" w:rsidRDefault="006C5732" w:rsidP="00D95A52">
      <w:pPr>
        <w:jc w:val="both"/>
        <w:rPr>
          <w:szCs w:val="20"/>
        </w:rPr>
      </w:pPr>
      <w:r w:rsidRPr="006E63CC">
        <w:rPr>
          <w:szCs w:val="20"/>
        </w:rPr>
        <w:t xml:space="preserve">When </w:t>
      </w:r>
      <w:r w:rsidR="003B6C01" w:rsidRPr="006E63CC">
        <w:rPr>
          <w:szCs w:val="20"/>
        </w:rPr>
        <w:t xml:space="preserve">a Strathclyde researcher </w:t>
      </w:r>
      <w:hyperlink r:id="rId30" w:history="1">
        <w:r w:rsidR="003B6C01" w:rsidRPr="006E63CC">
          <w:rPr>
            <w:rStyle w:val="Hyperlink"/>
            <w:szCs w:val="20"/>
          </w:rPr>
          <w:t xml:space="preserve">deposits their </w:t>
        </w:r>
        <w:r w:rsidR="0021124B" w:rsidRPr="006E63CC">
          <w:rPr>
            <w:rStyle w:val="Hyperlink"/>
            <w:szCs w:val="20"/>
          </w:rPr>
          <w:t>dataset</w:t>
        </w:r>
        <w:r w:rsidR="003B6C01" w:rsidRPr="006E63CC">
          <w:rPr>
            <w:rStyle w:val="Hyperlink"/>
            <w:szCs w:val="20"/>
          </w:rPr>
          <w:t xml:space="preserve"> in </w:t>
        </w:r>
        <w:r w:rsidR="0021124B" w:rsidRPr="006E63CC">
          <w:rPr>
            <w:rStyle w:val="Hyperlink"/>
            <w:szCs w:val="20"/>
          </w:rPr>
          <w:t>Pure</w:t>
        </w:r>
      </w:hyperlink>
      <w:r w:rsidR="008728C8" w:rsidRPr="006E63CC">
        <w:rPr>
          <w:szCs w:val="20"/>
        </w:rPr>
        <w:t xml:space="preserve">, following project </w:t>
      </w:r>
      <w:r w:rsidR="00B6295C" w:rsidRPr="006E63CC">
        <w:rPr>
          <w:szCs w:val="20"/>
        </w:rPr>
        <w:t>completion</w:t>
      </w:r>
      <w:r w:rsidR="0021124B" w:rsidRPr="006E63CC">
        <w:rPr>
          <w:szCs w:val="20"/>
        </w:rPr>
        <w:t>, t</w:t>
      </w:r>
      <w:r w:rsidR="00D95A52" w:rsidRPr="006E63CC">
        <w:rPr>
          <w:szCs w:val="20"/>
        </w:rPr>
        <w:t xml:space="preserve">he default </w:t>
      </w:r>
      <w:r w:rsidR="00D95A52" w:rsidRPr="006E63CC">
        <w:rPr>
          <w:bCs/>
          <w:szCs w:val="20"/>
        </w:rPr>
        <w:t>licence applied</w:t>
      </w:r>
      <w:r w:rsidR="00D95A52" w:rsidRPr="006E63CC">
        <w:rPr>
          <w:b/>
          <w:szCs w:val="20"/>
        </w:rPr>
        <w:t xml:space="preserve"> </w:t>
      </w:r>
      <w:r w:rsidR="00D95A52" w:rsidRPr="006E63CC">
        <w:rPr>
          <w:szCs w:val="20"/>
        </w:rPr>
        <w:t xml:space="preserve">is </w:t>
      </w:r>
      <w:hyperlink r:id="rId31" w:history="1">
        <w:r w:rsidR="00D95A52" w:rsidRPr="006E63CC">
          <w:rPr>
            <w:rStyle w:val="Hyperlink"/>
            <w:szCs w:val="20"/>
          </w:rPr>
          <w:t>CC BY 4.0</w:t>
        </w:r>
      </w:hyperlink>
      <w:r w:rsidR="00D95A52" w:rsidRPr="006E63CC">
        <w:rPr>
          <w:szCs w:val="20"/>
        </w:rPr>
        <w:t xml:space="preserve">. Anyone who uses a dataset </w:t>
      </w:r>
      <w:r w:rsidR="003B6C01" w:rsidRPr="006E63CC">
        <w:rPr>
          <w:szCs w:val="20"/>
        </w:rPr>
        <w:t xml:space="preserve">with </w:t>
      </w:r>
      <w:r w:rsidR="00640644" w:rsidRPr="006E63CC">
        <w:rPr>
          <w:szCs w:val="20"/>
        </w:rPr>
        <w:t xml:space="preserve">a </w:t>
      </w:r>
      <w:hyperlink r:id="rId32" w:history="1">
        <w:r w:rsidR="00640644" w:rsidRPr="006E63CC">
          <w:rPr>
            <w:rStyle w:val="Hyperlink"/>
            <w:szCs w:val="20"/>
          </w:rPr>
          <w:t>CC BY 4.0</w:t>
        </w:r>
      </w:hyperlink>
      <w:r w:rsidR="00D95A52" w:rsidRPr="006E63CC">
        <w:rPr>
          <w:szCs w:val="20"/>
        </w:rPr>
        <w:t xml:space="preserve"> licence must 'must give appropriate credit, </w:t>
      </w:r>
      <w:r w:rsidR="00D95A52" w:rsidRPr="006E63CC">
        <w:rPr>
          <w:szCs w:val="20"/>
        </w:rPr>
        <w:lastRenderedPageBreak/>
        <w:t xml:space="preserve">provide a link to the license, and indicate if changes were made'. </w:t>
      </w:r>
      <w:r w:rsidR="00144EE4" w:rsidRPr="006E63CC">
        <w:rPr>
          <w:b/>
          <w:szCs w:val="20"/>
        </w:rPr>
        <w:t xml:space="preserve">You </w:t>
      </w:r>
      <w:r w:rsidR="00D95A52" w:rsidRPr="006E63CC">
        <w:rPr>
          <w:b/>
          <w:szCs w:val="20"/>
        </w:rPr>
        <w:t xml:space="preserve">can </w:t>
      </w:r>
      <w:r w:rsidR="007748EC" w:rsidRPr="006E63CC">
        <w:rPr>
          <w:b/>
          <w:szCs w:val="20"/>
        </w:rPr>
        <w:t xml:space="preserve">choose </w:t>
      </w:r>
      <w:r w:rsidR="00D95A52" w:rsidRPr="006E63CC">
        <w:rPr>
          <w:b/>
          <w:szCs w:val="20"/>
        </w:rPr>
        <w:t xml:space="preserve">a different licence be applied to </w:t>
      </w:r>
      <w:r w:rsidR="00144EE4" w:rsidRPr="006E63CC">
        <w:rPr>
          <w:b/>
          <w:szCs w:val="20"/>
        </w:rPr>
        <w:t xml:space="preserve">your </w:t>
      </w:r>
      <w:r w:rsidR="00D95A52" w:rsidRPr="006E63CC">
        <w:rPr>
          <w:b/>
          <w:szCs w:val="20"/>
        </w:rPr>
        <w:t>dataset</w:t>
      </w:r>
      <w:r w:rsidR="00D95A52" w:rsidRPr="006E63CC">
        <w:rPr>
          <w:szCs w:val="20"/>
        </w:rPr>
        <w:t>, as be</w:t>
      </w:r>
      <w:r w:rsidR="00D41B01" w:rsidRPr="006E63CC">
        <w:rPr>
          <w:szCs w:val="20"/>
        </w:rPr>
        <w:t>fits</w:t>
      </w:r>
      <w:r w:rsidR="00C24542" w:rsidRPr="006E63CC">
        <w:rPr>
          <w:szCs w:val="20"/>
        </w:rPr>
        <w:t xml:space="preserve"> any </w:t>
      </w:r>
      <w:r w:rsidR="007748EC" w:rsidRPr="006E63CC">
        <w:rPr>
          <w:szCs w:val="20"/>
        </w:rPr>
        <w:t xml:space="preserve">project </w:t>
      </w:r>
      <w:r w:rsidR="00D95A52" w:rsidRPr="006E63CC">
        <w:rPr>
          <w:szCs w:val="20"/>
        </w:rPr>
        <w:t>contract</w:t>
      </w:r>
      <w:r w:rsidR="006928B2" w:rsidRPr="006E63CC">
        <w:rPr>
          <w:szCs w:val="20"/>
        </w:rPr>
        <w:t xml:space="preserve">, </w:t>
      </w:r>
      <w:r w:rsidR="00D95A52" w:rsidRPr="006E63CC">
        <w:rPr>
          <w:szCs w:val="20"/>
        </w:rPr>
        <w:t>or ethical agreement</w:t>
      </w:r>
      <w:r w:rsidR="00A8404F" w:rsidRPr="006E63CC">
        <w:rPr>
          <w:szCs w:val="20"/>
        </w:rPr>
        <w:t>.</w:t>
      </w:r>
    </w:p>
    <w:p w14:paraId="68A5F1CC" w14:textId="1B0786BA" w:rsidR="00D95A52" w:rsidRPr="006E63CC" w:rsidRDefault="007714DD" w:rsidP="00D95A52">
      <w:pPr>
        <w:rPr>
          <w:szCs w:val="20"/>
        </w:rPr>
      </w:pPr>
      <w:r w:rsidRPr="006E63CC">
        <w:rPr>
          <w:szCs w:val="20"/>
        </w:rPr>
        <w:t xml:space="preserve">In this section </w:t>
      </w:r>
      <w:r w:rsidR="00D95A52" w:rsidRPr="006E63CC">
        <w:rPr>
          <w:szCs w:val="20"/>
        </w:rPr>
        <w:t>consider the following points</w:t>
      </w:r>
      <w:r w:rsidRPr="006E63CC">
        <w:rPr>
          <w:szCs w:val="20"/>
        </w:rPr>
        <w:t xml:space="preserve"> </w:t>
      </w:r>
      <w:r w:rsidR="006928B2" w:rsidRPr="006E63CC">
        <w:rPr>
          <w:szCs w:val="20"/>
        </w:rPr>
        <w:t>(</w:t>
      </w:r>
      <w:r w:rsidRPr="006E63CC">
        <w:rPr>
          <w:szCs w:val="20"/>
        </w:rPr>
        <w:t>ignore any questions that are not relevant):</w:t>
      </w:r>
    </w:p>
    <w:p w14:paraId="68890E84" w14:textId="73FAD7E8" w:rsidR="00D95A52" w:rsidRPr="006E63CC" w:rsidRDefault="003B6C01" w:rsidP="00B75C2A">
      <w:pPr>
        <w:pStyle w:val="ListParagraph"/>
        <w:numPr>
          <w:ilvl w:val="0"/>
          <w:numId w:val="14"/>
        </w:numPr>
        <w:spacing w:after="160" w:line="259" w:lineRule="auto"/>
        <w:rPr>
          <w:szCs w:val="20"/>
        </w:rPr>
      </w:pPr>
      <w:r w:rsidRPr="006E63CC">
        <w:rPr>
          <w:szCs w:val="20"/>
        </w:rPr>
        <w:t xml:space="preserve">If you </w:t>
      </w:r>
      <w:r w:rsidR="008224E6">
        <w:rPr>
          <w:szCs w:val="20"/>
        </w:rPr>
        <w:t xml:space="preserve">will </w:t>
      </w:r>
      <w:r w:rsidRPr="006E63CC">
        <w:rPr>
          <w:szCs w:val="20"/>
        </w:rPr>
        <w:t>use</w:t>
      </w:r>
      <w:r w:rsidR="008224E6">
        <w:rPr>
          <w:szCs w:val="20"/>
        </w:rPr>
        <w:t xml:space="preserve"> </w:t>
      </w:r>
      <w:r w:rsidRPr="006E63CC">
        <w:rPr>
          <w:szCs w:val="20"/>
        </w:rPr>
        <w:t>secondary data,</w:t>
      </w:r>
      <w:r w:rsidR="00D76082">
        <w:rPr>
          <w:szCs w:val="20"/>
        </w:rPr>
        <w:t xml:space="preserve"> are</w:t>
      </w:r>
      <w:r w:rsidRPr="006E63CC">
        <w:rPr>
          <w:szCs w:val="20"/>
        </w:rPr>
        <w:t xml:space="preserve"> </w:t>
      </w:r>
      <w:r w:rsidR="00D95A52" w:rsidRPr="006E63CC">
        <w:rPr>
          <w:szCs w:val="20"/>
        </w:rPr>
        <w:t xml:space="preserve">there any restrictions on </w:t>
      </w:r>
      <w:r w:rsidRPr="006E63CC">
        <w:rPr>
          <w:szCs w:val="20"/>
        </w:rPr>
        <w:t>how you c</w:t>
      </w:r>
      <w:r w:rsidR="00D76082">
        <w:rPr>
          <w:szCs w:val="20"/>
        </w:rPr>
        <w:t>an</w:t>
      </w:r>
      <w:r w:rsidR="00D95A52" w:rsidRPr="006E63CC">
        <w:rPr>
          <w:szCs w:val="20"/>
        </w:rPr>
        <w:t xml:space="preserve"> reuse </w:t>
      </w:r>
      <w:r w:rsidRPr="006E63CC">
        <w:rPr>
          <w:szCs w:val="20"/>
        </w:rPr>
        <w:t>this</w:t>
      </w:r>
      <w:r w:rsidR="00D95A52" w:rsidRPr="006E63CC">
        <w:rPr>
          <w:szCs w:val="20"/>
        </w:rPr>
        <w:t>?</w:t>
      </w:r>
    </w:p>
    <w:p w14:paraId="1BD09BC9" w14:textId="6F5D7C85" w:rsidR="00D95A52" w:rsidRPr="006E63CC" w:rsidRDefault="00135C02" w:rsidP="00D95A52">
      <w:pPr>
        <w:pStyle w:val="ListParagraph"/>
        <w:numPr>
          <w:ilvl w:val="0"/>
          <w:numId w:val="14"/>
        </w:numPr>
        <w:spacing w:after="160" w:line="259" w:lineRule="auto"/>
        <w:rPr>
          <w:szCs w:val="20"/>
        </w:rPr>
      </w:pPr>
      <w:r w:rsidRPr="006E63CC">
        <w:rPr>
          <w:szCs w:val="20"/>
        </w:rPr>
        <w:t xml:space="preserve">Are you </w:t>
      </w:r>
      <w:r w:rsidR="0095711C" w:rsidRPr="006E63CC">
        <w:rPr>
          <w:szCs w:val="20"/>
        </w:rPr>
        <w:t>collaborating</w:t>
      </w:r>
      <w:r w:rsidRPr="006E63CC">
        <w:rPr>
          <w:szCs w:val="20"/>
        </w:rPr>
        <w:t xml:space="preserve"> with a company or commercial partner?</w:t>
      </w:r>
    </w:p>
    <w:p w14:paraId="10591463" w14:textId="4E19F9B9" w:rsidR="00A52DFC" w:rsidRPr="006E63CC" w:rsidRDefault="00523806" w:rsidP="0095711C">
      <w:pPr>
        <w:pStyle w:val="ListParagraph"/>
        <w:numPr>
          <w:ilvl w:val="0"/>
          <w:numId w:val="14"/>
        </w:numPr>
        <w:spacing w:after="160" w:line="259" w:lineRule="auto"/>
        <w:rPr>
          <w:szCs w:val="20"/>
        </w:rPr>
      </w:pPr>
      <w:r w:rsidRPr="006E63CC">
        <w:rPr>
          <w:szCs w:val="20"/>
        </w:rPr>
        <w:t xml:space="preserve">Have you asked participants to create </w:t>
      </w:r>
      <w:r w:rsidR="001D7FE7" w:rsidRPr="006E63CC">
        <w:rPr>
          <w:szCs w:val="20"/>
        </w:rPr>
        <w:t xml:space="preserve">materials </w:t>
      </w:r>
      <w:r w:rsidR="00FC0E2A" w:rsidRPr="006E63CC">
        <w:rPr>
          <w:szCs w:val="20"/>
        </w:rPr>
        <w:t>for the research</w:t>
      </w:r>
      <w:r w:rsidR="001D7FE7" w:rsidRPr="006E63CC">
        <w:rPr>
          <w:szCs w:val="20"/>
        </w:rPr>
        <w:t xml:space="preserve">, e.g., </w:t>
      </w:r>
      <w:r w:rsidR="00396485" w:rsidRPr="006E63CC">
        <w:rPr>
          <w:szCs w:val="20"/>
        </w:rPr>
        <w:t>Photovoice, or diary?</w:t>
      </w:r>
      <w:r w:rsidR="002F6BE7" w:rsidRPr="006E63CC">
        <w:rPr>
          <w:szCs w:val="20"/>
        </w:rPr>
        <w:t xml:space="preserve"> If so, </w:t>
      </w:r>
      <w:r w:rsidR="00996525" w:rsidRPr="006E63CC">
        <w:rPr>
          <w:szCs w:val="20"/>
        </w:rPr>
        <w:t>do you plan to publish th</w:t>
      </w:r>
      <w:r w:rsidR="00487F75" w:rsidRPr="006E63CC">
        <w:rPr>
          <w:szCs w:val="20"/>
        </w:rPr>
        <w:t>ese</w:t>
      </w:r>
      <w:r w:rsidR="00996525" w:rsidRPr="006E63CC">
        <w:rPr>
          <w:szCs w:val="20"/>
        </w:rPr>
        <w:t>?</w:t>
      </w:r>
    </w:p>
    <w:tbl>
      <w:tblPr>
        <w:tblStyle w:val="TableGrid"/>
        <w:tblW w:w="0" w:type="auto"/>
        <w:tblLook w:val="04A0" w:firstRow="1" w:lastRow="0" w:firstColumn="1" w:lastColumn="0" w:noHBand="0" w:noVBand="1"/>
        <w:tblCaption w:val="Space to 'Write your answer here'"/>
      </w:tblPr>
      <w:tblGrid>
        <w:gridCol w:w="9026"/>
      </w:tblGrid>
      <w:tr w:rsidR="00D95A52" w:rsidRPr="00333A21" w14:paraId="532F9584" w14:textId="77777777" w:rsidTr="00F25CAC">
        <w:trPr>
          <w:trHeight w:val="556"/>
        </w:trPr>
        <w:tc>
          <w:tcPr>
            <w:tcW w:w="9026" w:type="dxa"/>
            <w:tcBorders>
              <w:top w:val="nil"/>
              <w:left w:val="nil"/>
              <w:bottom w:val="nil"/>
              <w:right w:val="nil"/>
            </w:tcBorders>
            <w:shd w:val="clear" w:color="auto" w:fill="F2F2F2" w:themeFill="background1" w:themeFillShade="F2"/>
          </w:tcPr>
          <w:p w14:paraId="2CF5223F" w14:textId="0BE726C1" w:rsidR="00F25CAC" w:rsidRPr="00333A21" w:rsidRDefault="00D95A52" w:rsidP="001A3003">
            <w:pPr>
              <w:rPr>
                <w:szCs w:val="20"/>
              </w:rPr>
            </w:pPr>
            <w:r w:rsidRPr="00333A21">
              <w:rPr>
                <w:szCs w:val="20"/>
              </w:rPr>
              <w:t>[Write your answer here</w:t>
            </w:r>
            <w:r w:rsidR="005375ED" w:rsidRPr="00333A21">
              <w:rPr>
                <w:szCs w:val="20"/>
              </w:rPr>
              <w:br/>
            </w:r>
          </w:p>
        </w:tc>
      </w:tr>
    </w:tbl>
    <w:p w14:paraId="0E972A13" w14:textId="5419A92A" w:rsidR="00D95A52" w:rsidRPr="00333A21" w:rsidRDefault="007E5938" w:rsidP="0067047D">
      <w:pPr>
        <w:pStyle w:val="Heading3"/>
        <w:rPr>
          <w:rFonts w:ascii="Arial" w:hAnsi="Arial" w:cs="Arial"/>
          <w:sz w:val="22"/>
          <w:szCs w:val="22"/>
        </w:rPr>
      </w:pPr>
      <w:r>
        <w:rPr>
          <w:rStyle w:val="Heading2Char"/>
          <w:rFonts w:ascii="Arial" w:hAnsi="Arial" w:cs="Arial"/>
          <w:b/>
          <w:bCs/>
          <w:color w:val="002060"/>
        </w:rPr>
        <w:br/>
      </w:r>
      <w:r w:rsidR="00D95A52" w:rsidRPr="00333A21">
        <w:rPr>
          <w:rStyle w:val="Heading2Char"/>
          <w:rFonts w:ascii="Arial" w:hAnsi="Arial" w:cs="Arial"/>
          <w:b/>
          <w:bCs/>
          <w:color w:val="002060"/>
        </w:rPr>
        <w:t>Storage and Backup</w:t>
      </w:r>
      <w:r w:rsidR="00D95A52" w:rsidRPr="00333A21">
        <w:rPr>
          <w:rFonts w:ascii="Arial" w:hAnsi="Arial" w:cs="Arial"/>
          <w:b/>
          <w:bCs/>
          <w:color w:val="002060"/>
        </w:rPr>
        <w:t xml:space="preserve"> </w:t>
      </w:r>
      <w:r w:rsidR="00487F75" w:rsidRPr="00333A21">
        <w:rPr>
          <w:rFonts w:ascii="Arial" w:hAnsi="Arial" w:cs="Arial"/>
          <w:sz w:val="22"/>
          <w:szCs w:val="22"/>
        </w:rPr>
        <w:t>–</w:t>
      </w:r>
      <w:r w:rsidR="00D95A52" w:rsidRPr="00333A21">
        <w:rPr>
          <w:rFonts w:ascii="Arial" w:hAnsi="Arial" w:cs="Arial"/>
          <w:sz w:val="22"/>
          <w:szCs w:val="22"/>
        </w:rPr>
        <w:t xml:space="preserve"> </w:t>
      </w:r>
      <w:r w:rsidR="00487F75" w:rsidRPr="00333A21">
        <w:rPr>
          <w:rFonts w:ascii="Arial" w:hAnsi="Arial" w:cs="Arial"/>
          <w:sz w:val="22"/>
          <w:szCs w:val="22"/>
        </w:rPr>
        <w:t xml:space="preserve">Where will </w:t>
      </w:r>
      <w:r w:rsidR="00D95A52" w:rsidRPr="00333A21">
        <w:rPr>
          <w:rFonts w:ascii="Arial" w:hAnsi="Arial" w:cs="Arial"/>
          <w:sz w:val="22"/>
          <w:szCs w:val="22"/>
        </w:rPr>
        <w:t xml:space="preserve">data be stored during </w:t>
      </w:r>
      <w:r w:rsidR="00487F75" w:rsidRPr="00333A21">
        <w:rPr>
          <w:rFonts w:ascii="Arial" w:hAnsi="Arial" w:cs="Arial"/>
          <w:sz w:val="22"/>
          <w:szCs w:val="22"/>
        </w:rPr>
        <w:t xml:space="preserve">the </w:t>
      </w:r>
      <w:r w:rsidR="00D95A52" w:rsidRPr="00333A21">
        <w:rPr>
          <w:rFonts w:ascii="Arial" w:hAnsi="Arial" w:cs="Arial"/>
          <w:sz w:val="22"/>
          <w:szCs w:val="22"/>
        </w:rPr>
        <w:t>research</w:t>
      </w:r>
      <w:r w:rsidR="00C94392" w:rsidRPr="00333A21">
        <w:rPr>
          <w:rFonts w:ascii="Arial" w:hAnsi="Arial" w:cs="Arial"/>
          <w:sz w:val="22"/>
          <w:szCs w:val="22"/>
        </w:rPr>
        <w:t xml:space="preserve"> project</w:t>
      </w:r>
      <w:r w:rsidR="00D95A52" w:rsidRPr="00333A21">
        <w:rPr>
          <w:rFonts w:ascii="Arial" w:hAnsi="Arial" w:cs="Arial"/>
          <w:sz w:val="22"/>
          <w:szCs w:val="22"/>
        </w:rPr>
        <w:t>, and how will you manage access</w:t>
      </w:r>
      <w:r w:rsidR="00487F75" w:rsidRPr="00333A21">
        <w:rPr>
          <w:rFonts w:ascii="Arial" w:hAnsi="Arial" w:cs="Arial"/>
          <w:sz w:val="22"/>
          <w:szCs w:val="22"/>
        </w:rPr>
        <w:t>, back-ups,</w:t>
      </w:r>
      <w:r w:rsidR="00D95A52" w:rsidRPr="00333A21">
        <w:rPr>
          <w:rFonts w:ascii="Arial" w:hAnsi="Arial" w:cs="Arial"/>
          <w:sz w:val="22"/>
          <w:szCs w:val="22"/>
        </w:rPr>
        <w:t xml:space="preserve"> and security?</w:t>
      </w:r>
    </w:p>
    <w:p w14:paraId="16564488" w14:textId="0336CD71" w:rsidR="00886334" w:rsidRPr="006E63CC" w:rsidRDefault="00D95A52" w:rsidP="00522016">
      <w:pPr>
        <w:jc w:val="both"/>
        <w:rPr>
          <w:szCs w:val="20"/>
        </w:rPr>
      </w:pPr>
      <w:r w:rsidRPr="006E63CC">
        <w:rPr>
          <w:szCs w:val="20"/>
        </w:rPr>
        <w:t xml:space="preserve">The </w:t>
      </w:r>
      <w:r w:rsidRPr="006E63CC">
        <w:rPr>
          <w:b/>
          <w:szCs w:val="20"/>
        </w:rPr>
        <w:t xml:space="preserve">University </w:t>
      </w:r>
      <w:r w:rsidR="0018609A" w:rsidRPr="006E63CC">
        <w:rPr>
          <w:b/>
          <w:szCs w:val="20"/>
        </w:rPr>
        <w:t xml:space="preserve">has </w:t>
      </w:r>
      <w:hyperlink r:id="rId33" w:history="1">
        <w:r w:rsidRPr="006E63CC">
          <w:rPr>
            <w:rStyle w:val="Hyperlink"/>
            <w:b/>
            <w:szCs w:val="20"/>
          </w:rPr>
          <w:t>secure file storage and sharing platforms</w:t>
        </w:r>
      </w:hyperlink>
      <w:r w:rsidRPr="006E63CC">
        <w:rPr>
          <w:noProof/>
          <w:szCs w:val="20"/>
        </w:rPr>
        <w:drawing>
          <wp:inline distT="0" distB="0" distL="0" distR="0" wp14:anchorId="14DD4CAB" wp14:editId="5D3E1DEB">
            <wp:extent cx="110947" cy="110947"/>
            <wp:effectExtent l="0" t="0" r="3810" b="3810"/>
            <wp:docPr id="7" name="Picture 7" descr="https://www.strath.ac.uk/professionalservices/it/saveandshare/" title="Info icon to Save and Share webpage">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nformation_icon4.svg[1].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10947" cy="110947"/>
                    </a:xfrm>
                    <a:prstGeom prst="rect">
                      <a:avLst/>
                    </a:prstGeom>
                  </pic:spPr>
                </pic:pic>
              </a:graphicData>
            </a:graphic>
          </wp:inline>
        </w:drawing>
      </w:r>
      <w:r w:rsidRPr="006E63CC">
        <w:rPr>
          <w:szCs w:val="20"/>
        </w:rPr>
        <w:t xml:space="preserve"> which are </w:t>
      </w:r>
      <w:r w:rsidRPr="006E63CC">
        <w:rPr>
          <w:b/>
          <w:szCs w:val="20"/>
        </w:rPr>
        <w:t>automatically backed-up throughout the day</w:t>
      </w:r>
      <w:r w:rsidRPr="006E63CC">
        <w:rPr>
          <w:szCs w:val="20"/>
        </w:rPr>
        <w:t>.</w:t>
      </w:r>
      <w:r w:rsidR="00D66F98" w:rsidRPr="006E63CC">
        <w:rPr>
          <w:szCs w:val="20"/>
        </w:rPr>
        <w:t xml:space="preserve"> There is a </w:t>
      </w:r>
      <w:hyperlink r:id="rId35" w:history="1">
        <w:r w:rsidR="00D66F98" w:rsidRPr="006E63CC">
          <w:rPr>
            <w:rStyle w:val="Hyperlink"/>
            <w:b/>
            <w:bCs/>
            <w:szCs w:val="20"/>
          </w:rPr>
          <w:t>File Storage Selector</w:t>
        </w:r>
      </w:hyperlink>
      <w:r w:rsidR="00D66F98" w:rsidRPr="006E63CC">
        <w:rPr>
          <w:szCs w:val="20"/>
        </w:rPr>
        <w:t xml:space="preserve"> tool to help you find the most suitable platform</w:t>
      </w:r>
      <w:r w:rsidR="00BF48B5" w:rsidRPr="006E63CC">
        <w:rPr>
          <w:szCs w:val="20"/>
        </w:rPr>
        <w:t xml:space="preserve"> for your research</w:t>
      </w:r>
      <w:r w:rsidR="00D66F98" w:rsidRPr="006E63CC">
        <w:rPr>
          <w:szCs w:val="20"/>
        </w:rPr>
        <w:t>.</w:t>
      </w:r>
      <w:r w:rsidR="00522016" w:rsidRPr="006E63CC">
        <w:rPr>
          <w:szCs w:val="20"/>
        </w:rPr>
        <w:t xml:space="preserve"> </w:t>
      </w:r>
      <w:r w:rsidR="00886334" w:rsidRPr="006E63CC">
        <w:rPr>
          <w:szCs w:val="20"/>
        </w:rPr>
        <w:t>In this section consider the following points (</w:t>
      </w:r>
      <w:r w:rsidR="008F1FAA" w:rsidRPr="006E63CC">
        <w:rPr>
          <w:szCs w:val="20"/>
        </w:rPr>
        <w:t xml:space="preserve">and </w:t>
      </w:r>
      <w:r w:rsidR="00886334" w:rsidRPr="006E63CC">
        <w:rPr>
          <w:szCs w:val="20"/>
        </w:rPr>
        <w:t>ignore any questions that are not relevant):</w:t>
      </w:r>
    </w:p>
    <w:p w14:paraId="6AFE1470" w14:textId="0D5878C1" w:rsidR="00D95A52" w:rsidRPr="006E63CC" w:rsidRDefault="00D95A52" w:rsidP="00B75C2A">
      <w:pPr>
        <w:pStyle w:val="ListParagraph"/>
        <w:numPr>
          <w:ilvl w:val="0"/>
          <w:numId w:val="15"/>
        </w:numPr>
        <w:spacing w:after="160" w:line="259" w:lineRule="auto"/>
        <w:jc w:val="both"/>
        <w:rPr>
          <w:szCs w:val="20"/>
        </w:rPr>
      </w:pPr>
      <w:r w:rsidRPr="006E63CC">
        <w:rPr>
          <w:szCs w:val="20"/>
        </w:rPr>
        <w:t>W</w:t>
      </w:r>
      <w:r w:rsidR="00A8404F" w:rsidRPr="006E63CC">
        <w:rPr>
          <w:szCs w:val="20"/>
        </w:rPr>
        <w:t xml:space="preserve">here will </w:t>
      </w:r>
      <w:r w:rsidR="00D638D2" w:rsidRPr="006E63CC">
        <w:rPr>
          <w:szCs w:val="20"/>
        </w:rPr>
        <w:t xml:space="preserve">you store </w:t>
      </w:r>
      <w:r w:rsidR="00B020DC">
        <w:rPr>
          <w:szCs w:val="20"/>
        </w:rPr>
        <w:t>the</w:t>
      </w:r>
      <w:r w:rsidR="00D638D2" w:rsidRPr="006E63CC">
        <w:rPr>
          <w:szCs w:val="20"/>
        </w:rPr>
        <w:t xml:space="preserve"> </w:t>
      </w:r>
      <w:r w:rsidR="00DF487F" w:rsidRPr="006E63CC">
        <w:rPr>
          <w:szCs w:val="20"/>
        </w:rPr>
        <w:t xml:space="preserve">data (files) </w:t>
      </w:r>
      <w:r w:rsidR="00D638D2" w:rsidRPr="006E63CC">
        <w:rPr>
          <w:szCs w:val="20"/>
        </w:rPr>
        <w:t xml:space="preserve">during </w:t>
      </w:r>
      <w:r w:rsidR="00B020DC">
        <w:rPr>
          <w:szCs w:val="20"/>
        </w:rPr>
        <w:t>your</w:t>
      </w:r>
      <w:r w:rsidR="00D638D2" w:rsidRPr="006E63CC">
        <w:rPr>
          <w:szCs w:val="20"/>
        </w:rPr>
        <w:t xml:space="preserve"> project/study?</w:t>
      </w:r>
    </w:p>
    <w:p w14:paraId="30630EFE" w14:textId="30FB63A8" w:rsidR="00D95A52" w:rsidRPr="006E63CC" w:rsidRDefault="00D95A52" w:rsidP="00B75C2A">
      <w:pPr>
        <w:pStyle w:val="ListParagraph"/>
        <w:numPr>
          <w:ilvl w:val="0"/>
          <w:numId w:val="15"/>
        </w:numPr>
        <w:spacing w:after="160" w:line="259" w:lineRule="auto"/>
        <w:jc w:val="both"/>
        <w:rPr>
          <w:szCs w:val="20"/>
        </w:rPr>
      </w:pPr>
      <w:r w:rsidRPr="006E63CC">
        <w:rPr>
          <w:szCs w:val="20"/>
        </w:rPr>
        <w:t xml:space="preserve">How will data be transferred to the University’s network/storage platforms if it originates from another location? </w:t>
      </w:r>
    </w:p>
    <w:p w14:paraId="705F7014" w14:textId="3E9145BD" w:rsidR="00021B94" w:rsidRPr="006E63CC" w:rsidRDefault="00D95A52" w:rsidP="00851354">
      <w:pPr>
        <w:pStyle w:val="ListParagraph"/>
        <w:numPr>
          <w:ilvl w:val="0"/>
          <w:numId w:val="15"/>
        </w:numPr>
        <w:spacing w:after="160" w:line="259" w:lineRule="auto"/>
        <w:jc w:val="both"/>
        <w:rPr>
          <w:szCs w:val="20"/>
        </w:rPr>
      </w:pPr>
      <w:r w:rsidRPr="006E63CC">
        <w:rPr>
          <w:szCs w:val="20"/>
        </w:rPr>
        <w:t xml:space="preserve">How will you </w:t>
      </w:r>
      <w:r w:rsidR="00473B81" w:rsidRPr="006E63CC">
        <w:rPr>
          <w:szCs w:val="20"/>
        </w:rPr>
        <w:t>share files with</w:t>
      </w:r>
      <w:r w:rsidRPr="006E63CC">
        <w:rPr>
          <w:szCs w:val="20"/>
        </w:rPr>
        <w:t xml:space="preserve"> </w:t>
      </w:r>
      <w:r w:rsidR="00473B81" w:rsidRPr="006E63CC">
        <w:rPr>
          <w:szCs w:val="20"/>
        </w:rPr>
        <w:t xml:space="preserve">your </w:t>
      </w:r>
      <w:r w:rsidRPr="006E63CC">
        <w:rPr>
          <w:szCs w:val="20"/>
        </w:rPr>
        <w:t>supervisors</w:t>
      </w:r>
      <w:r w:rsidR="00897DF0" w:rsidRPr="006E63CC">
        <w:rPr>
          <w:szCs w:val="20"/>
        </w:rPr>
        <w:t xml:space="preserve"> and /</w:t>
      </w:r>
      <w:r w:rsidRPr="006E63CC">
        <w:rPr>
          <w:szCs w:val="20"/>
        </w:rPr>
        <w:t>or</w:t>
      </w:r>
      <w:r w:rsidR="00897DF0" w:rsidRPr="006E63CC">
        <w:rPr>
          <w:szCs w:val="20"/>
        </w:rPr>
        <w:t xml:space="preserve"> project collaborators?</w:t>
      </w:r>
    </w:p>
    <w:p w14:paraId="19600D21" w14:textId="08A8CECA" w:rsidR="00D95A52" w:rsidRPr="001067CB" w:rsidRDefault="00990185" w:rsidP="00851354">
      <w:pPr>
        <w:pStyle w:val="ListParagraph"/>
        <w:numPr>
          <w:ilvl w:val="0"/>
          <w:numId w:val="15"/>
        </w:numPr>
        <w:spacing w:after="160" w:line="259" w:lineRule="auto"/>
        <w:jc w:val="both"/>
        <w:rPr>
          <w:b/>
          <w:bCs/>
          <w:szCs w:val="20"/>
        </w:rPr>
      </w:pPr>
      <w:r w:rsidRPr="00F57FE9">
        <w:rPr>
          <w:szCs w:val="20"/>
        </w:rPr>
        <w:t>NB</w:t>
      </w:r>
      <w:r w:rsidR="006B6F55">
        <w:rPr>
          <w:szCs w:val="20"/>
        </w:rPr>
        <w:t>:</w:t>
      </w:r>
      <w:r w:rsidRPr="00F57FE9">
        <w:rPr>
          <w:szCs w:val="20"/>
        </w:rPr>
        <w:t xml:space="preserve"> </w:t>
      </w:r>
      <w:r w:rsidR="00BB1648" w:rsidRPr="00F57FE9">
        <w:rPr>
          <w:szCs w:val="20"/>
        </w:rPr>
        <w:t>Before sharing</w:t>
      </w:r>
      <w:r w:rsidR="00021B94" w:rsidRPr="00F57FE9">
        <w:rPr>
          <w:szCs w:val="20"/>
        </w:rPr>
        <w:t xml:space="preserve"> </w:t>
      </w:r>
      <w:r w:rsidR="00BB1648" w:rsidRPr="00F57FE9">
        <w:rPr>
          <w:szCs w:val="20"/>
        </w:rPr>
        <w:t>data</w:t>
      </w:r>
      <w:r w:rsidR="00193079" w:rsidRPr="00F57FE9">
        <w:rPr>
          <w:szCs w:val="20"/>
        </w:rPr>
        <w:t xml:space="preserve"> </w:t>
      </w:r>
      <w:r w:rsidR="00857732" w:rsidRPr="00F57FE9">
        <w:rPr>
          <w:szCs w:val="20"/>
        </w:rPr>
        <w:t xml:space="preserve">(files) out-with the University </w:t>
      </w:r>
      <w:r w:rsidR="006B6F55" w:rsidRPr="00F57FE9">
        <w:rPr>
          <w:szCs w:val="20"/>
        </w:rPr>
        <w:t>(e.g., with external partners, collaborators, transcription service)</w:t>
      </w:r>
      <w:r w:rsidR="006B6F55">
        <w:rPr>
          <w:szCs w:val="20"/>
        </w:rPr>
        <w:t xml:space="preserve"> </w:t>
      </w:r>
      <w:r w:rsidR="001D5145" w:rsidRPr="00F57FE9">
        <w:rPr>
          <w:szCs w:val="20"/>
        </w:rPr>
        <w:t>during</w:t>
      </w:r>
      <w:r w:rsidR="00857732" w:rsidRPr="00F57FE9">
        <w:rPr>
          <w:szCs w:val="20"/>
        </w:rPr>
        <w:t xml:space="preserve"> </w:t>
      </w:r>
      <w:r w:rsidR="00146BC7" w:rsidRPr="00F57FE9">
        <w:rPr>
          <w:szCs w:val="20"/>
        </w:rPr>
        <w:t>an</w:t>
      </w:r>
      <w:r w:rsidR="00193079" w:rsidRPr="00F57FE9">
        <w:rPr>
          <w:szCs w:val="20"/>
        </w:rPr>
        <w:t xml:space="preserve"> </w:t>
      </w:r>
      <w:r w:rsidR="00146BC7" w:rsidRPr="00F57FE9">
        <w:rPr>
          <w:szCs w:val="20"/>
        </w:rPr>
        <w:t xml:space="preserve">active </w:t>
      </w:r>
      <w:r w:rsidR="001D5145" w:rsidRPr="00F57FE9">
        <w:rPr>
          <w:szCs w:val="20"/>
        </w:rPr>
        <w:t>project</w:t>
      </w:r>
      <w:r w:rsidR="006B6F55">
        <w:rPr>
          <w:szCs w:val="20"/>
        </w:rPr>
        <w:t xml:space="preserve">, </w:t>
      </w:r>
      <w:r w:rsidR="00BB2A0E" w:rsidRPr="00F57FE9">
        <w:rPr>
          <w:szCs w:val="20"/>
        </w:rPr>
        <w:t xml:space="preserve">you must </w:t>
      </w:r>
      <w:r w:rsidR="00A65B6D" w:rsidRPr="00F57FE9">
        <w:rPr>
          <w:szCs w:val="20"/>
        </w:rPr>
        <w:t xml:space="preserve">check with </w:t>
      </w:r>
      <w:r w:rsidR="00DA4F62" w:rsidRPr="00F57FE9">
        <w:rPr>
          <w:szCs w:val="20"/>
        </w:rPr>
        <w:t>the PI</w:t>
      </w:r>
      <w:r w:rsidR="000F5D9F" w:rsidRPr="00F57FE9">
        <w:rPr>
          <w:szCs w:val="20"/>
        </w:rPr>
        <w:t xml:space="preserve"> </w:t>
      </w:r>
      <w:r w:rsidR="00DA4F62" w:rsidRPr="00F57FE9">
        <w:rPr>
          <w:szCs w:val="20"/>
        </w:rPr>
        <w:t xml:space="preserve">/Supervisor that this </w:t>
      </w:r>
      <w:r w:rsidR="00DD3C20" w:rsidRPr="00F57FE9">
        <w:rPr>
          <w:szCs w:val="20"/>
        </w:rPr>
        <w:t xml:space="preserve">does not breach </w:t>
      </w:r>
      <w:r w:rsidR="00E861C2" w:rsidRPr="00F57FE9">
        <w:rPr>
          <w:szCs w:val="20"/>
        </w:rPr>
        <w:t>any contractual agreement</w:t>
      </w:r>
      <w:r w:rsidR="00B12EE9" w:rsidRPr="00F57FE9">
        <w:rPr>
          <w:szCs w:val="20"/>
        </w:rPr>
        <w:t>, and that appropriate access and security controls are in place</w:t>
      </w:r>
      <w:r w:rsidR="00BB2A0E" w:rsidRPr="00F57FE9">
        <w:rPr>
          <w:szCs w:val="20"/>
        </w:rPr>
        <w:t xml:space="preserve">. Moreover, where </w:t>
      </w:r>
      <w:r w:rsidR="00561E91" w:rsidRPr="00F57FE9">
        <w:rPr>
          <w:szCs w:val="20"/>
        </w:rPr>
        <w:t xml:space="preserve">this includes </w:t>
      </w:r>
      <w:r w:rsidR="006C55FB" w:rsidRPr="00F57FE9">
        <w:rPr>
          <w:szCs w:val="20"/>
        </w:rPr>
        <w:t>‘</w:t>
      </w:r>
      <w:r w:rsidR="00561E91" w:rsidRPr="00F57FE9">
        <w:rPr>
          <w:szCs w:val="20"/>
        </w:rPr>
        <w:t xml:space="preserve">personal </w:t>
      </w:r>
      <w:r w:rsidR="00B12EE9" w:rsidRPr="00F57FE9">
        <w:rPr>
          <w:szCs w:val="20"/>
        </w:rPr>
        <w:t>data</w:t>
      </w:r>
      <w:r w:rsidR="006C55FB" w:rsidRPr="00F57FE9">
        <w:rPr>
          <w:szCs w:val="20"/>
        </w:rPr>
        <w:t>’</w:t>
      </w:r>
      <w:r w:rsidR="00B12EE9" w:rsidRPr="00F57FE9">
        <w:rPr>
          <w:szCs w:val="20"/>
        </w:rPr>
        <w:t xml:space="preserve">, </w:t>
      </w:r>
      <w:r w:rsidR="00561E91" w:rsidRPr="00F57FE9">
        <w:rPr>
          <w:szCs w:val="20"/>
        </w:rPr>
        <w:t xml:space="preserve">you must implement </w:t>
      </w:r>
      <w:r w:rsidR="00A72B71" w:rsidRPr="00F57FE9">
        <w:rPr>
          <w:szCs w:val="20"/>
        </w:rPr>
        <w:t>appropriate data protection clauses</w:t>
      </w:r>
      <w:r w:rsidR="00706BE8" w:rsidRPr="00F57FE9">
        <w:rPr>
          <w:szCs w:val="20"/>
        </w:rPr>
        <w:t>; t</w:t>
      </w:r>
      <w:r w:rsidR="00A72B71" w:rsidRPr="00F57FE9">
        <w:rPr>
          <w:szCs w:val="20"/>
        </w:rPr>
        <w:t xml:space="preserve">his may require </w:t>
      </w:r>
      <w:r w:rsidR="00561E91" w:rsidRPr="00F57FE9">
        <w:rPr>
          <w:szCs w:val="20"/>
        </w:rPr>
        <w:t xml:space="preserve">a </w:t>
      </w:r>
      <w:hyperlink r:id="rId36" w:history="1">
        <w:r w:rsidR="00093C7F" w:rsidRPr="001067CB">
          <w:rPr>
            <w:rStyle w:val="Hyperlink"/>
            <w:b/>
            <w:bCs/>
            <w:szCs w:val="20"/>
          </w:rPr>
          <w:t>Data Sharing and/or Data Processing Agreement</w:t>
        </w:r>
      </w:hyperlink>
      <w:r w:rsidR="00561E91" w:rsidRPr="001067CB">
        <w:rPr>
          <w:b/>
          <w:bCs/>
          <w:szCs w:val="20"/>
        </w:rPr>
        <w:t>.</w:t>
      </w:r>
    </w:p>
    <w:tbl>
      <w:tblPr>
        <w:tblStyle w:val="TableGrid"/>
        <w:tblW w:w="0" w:type="auto"/>
        <w:tblLook w:val="04A0" w:firstRow="1" w:lastRow="0" w:firstColumn="1" w:lastColumn="0" w:noHBand="0" w:noVBand="1"/>
        <w:tblCaption w:val="Space to 'Write your answer here'"/>
      </w:tblPr>
      <w:tblGrid>
        <w:gridCol w:w="9746"/>
      </w:tblGrid>
      <w:tr w:rsidR="00D95A52" w:rsidRPr="00333A21" w14:paraId="6B8FEBBE" w14:textId="77777777" w:rsidTr="001A3003">
        <w:tc>
          <w:tcPr>
            <w:tcW w:w="9781" w:type="dxa"/>
            <w:tcBorders>
              <w:top w:val="nil"/>
              <w:left w:val="nil"/>
              <w:bottom w:val="nil"/>
              <w:right w:val="nil"/>
            </w:tcBorders>
            <w:shd w:val="clear" w:color="auto" w:fill="F2F2F2" w:themeFill="background1" w:themeFillShade="F2"/>
          </w:tcPr>
          <w:p w14:paraId="17FD4D6C" w14:textId="7A1828EE" w:rsidR="00D95A52" w:rsidRPr="00333A21" w:rsidRDefault="00D95A52" w:rsidP="001A3003">
            <w:pPr>
              <w:rPr>
                <w:szCs w:val="20"/>
              </w:rPr>
            </w:pPr>
            <w:r w:rsidRPr="00333A21">
              <w:rPr>
                <w:szCs w:val="20"/>
              </w:rPr>
              <w:t>[Write your answer here]</w:t>
            </w:r>
            <w:r w:rsidR="005375ED" w:rsidRPr="00333A21">
              <w:rPr>
                <w:szCs w:val="20"/>
              </w:rPr>
              <w:br/>
            </w:r>
          </w:p>
        </w:tc>
      </w:tr>
    </w:tbl>
    <w:p w14:paraId="0B2E0041" w14:textId="7E851F96" w:rsidR="00DA035D" w:rsidRPr="00333A21" w:rsidRDefault="007E5938" w:rsidP="0023735F">
      <w:pPr>
        <w:pStyle w:val="Heading2"/>
        <w:rPr>
          <w:rStyle w:val="Heading3Char"/>
          <w:rFonts w:ascii="Arial" w:hAnsi="Arial" w:cs="Arial"/>
          <w:sz w:val="22"/>
          <w:szCs w:val="22"/>
        </w:rPr>
      </w:pPr>
      <w:r>
        <w:rPr>
          <w:rFonts w:ascii="Arial" w:hAnsi="Arial" w:cs="Arial"/>
          <w:b/>
          <w:bCs/>
          <w:color w:val="002060"/>
        </w:rPr>
        <w:br/>
      </w:r>
      <w:r w:rsidR="00D95A52" w:rsidRPr="00333A21">
        <w:rPr>
          <w:rFonts w:ascii="Arial" w:hAnsi="Arial" w:cs="Arial"/>
          <w:b/>
          <w:bCs/>
          <w:color w:val="002060"/>
        </w:rPr>
        <w:t>Data Curation and Open Access to Data</w:t>
      </w:r>
      <w:r w:rsidR="00D95A52" w:rsidRPr="00333A21">
        <w:rPr>
          <w:rFonts w:ascii="Arial" w:hAnsi="Arial" w:cs="Arial"/>
          <w:color w:val="002060"/>
          <w:sz w:val="24"/>
          <w:szCs w:val="24"/>
        </w:rPr>
        <w:t xml:space="preserve"> </w:t>
      </w:r>
      <w:r w:rsidR="00CA5F3F" w:rsidRPr="00333A21">
        <w:rPr>
          <w:rStyle w:val="Heading3Char"/>
          <w:rFonts w:ascii="Arial" w:hAnsi="Arial" w:cs="Arial"/>
          <w:sz w:val="22"/>
          <w:szCs w:val="22"/>
        </w:rPr>
        <w:t>–</w:t>
      </w:r>
      <w:r w:rsidR="00D95A52" w:rsidRPr="00333A21">
        <w:rPr>
          <w:rStyle w:val="Heading3Char"/>
          <w:rFonts w:ascii="Arial" w:hAnsi="Arial" w:cs="Arial"/>
          <w:sz w:val="22"/>
          <w:szCs w:val="22"/>
        </w:rPr>
        <w:t xml:space="preserve"> </w:t>
      </w:r>
      <w:r w:rsidR="00CA5F3F" w:rsidRPr="00333A21">
        <w:rPr>
          <w:rStyle w:val="Heading3Char"/>
          <w:rFonts w:ascii="Arial" w:hAnsi="Arial" w:cs="Arial"/>
          <w:sz w:val="22"/>
          <w:szCs w:val="22"/>
        </w:rPr>
        <w:t>plan</w:t>
      </w:r>
      <w:r w:rsidR="00ED55A0" w:rsidRPr="00333A21">
        <w:rPr>
          <w:rStyle w:val="Heading3Char"/>
          <w:rFonts w:ascii="Arial" w:hAnsi="Arial" w:cs="Arial"/>
          <w:sz w:val="22"/>
          <w:szCs w:val="22"/>
        </w:rPr>
        <w:t>s</w:t>
      </w:r>
      <w:r w:rsidR="00CA5F3F" w:rsidRPr="00333A21">
        <w:rPr>
          <w:rStyle w:val="Heading3Char"/>
          <w:rFonts w:ascii="Arial" w:hAnsi="Arial" w:cs="Arial"/>
          <w:sz w:val="22"/>
          <w:szCs w:val="22"/>
        </w:rPr>
        <w:t xml:space="preserve"> for</w:t>
      </w:r>
      <w:r w:rsidR="005354A7" w:rsidRPr="00333A21">
        <w:rPr>
          <w:rStyle w:val="Heading3Char"/>
          <w:rFonts w:ascii="Arial" w:hAnsi="Arial" w:cs="Arial"/>
          <w:sz w:val="22"/>
          <w:szCs w:val="22"/>
        </w:rPr>
        <w:t xml:space="preserve"> </w:t>
      </w:r>
      <w:r w:rsidR="00ED55A0" w:rsidRPr="00333A21">
        <w:rPr>
          <w:rStyle w:val="Heading3Char"/>
          <w:rFonts w:ascii="Arial" w:hAnsi="Arial" w:cs="Arial"/>
          <w:sz w:val="22"/>
          <w:szCs w:val="22"/>
        </w:rPr>
        <w:t xml:space="preserve">preparing </w:t>
      </w:r>
      <w:r w:rsidR="00CA5F3F" w:rsidRPr="00333A21">
        <w:rPr>
          <w:rStyle w:val="Heading3Char"/>
          <w:rFonts w:ascii="Arial" w:hAnsi="Arial" w:cs="Arial"/>
          <w:sz w:val="22"/>
          <w:szCs w:val="22"/>
        </w:rPr>
        <w:t>data</w:t>
      </w:r>
      <w:r w:rsidR="00ED55A0" w:rsidRPr="00333A21">
        <w:rPr>
          <w:rStyle w:val="Heading3Char"/>
          <w:rFonts w:ascii="Arial" w:hAnsi="Arial" w:cs="Arial"/>
          <w:sz w:val="22"/>
          <w:szCs w:val="22"/>
        </w:rPr>
        <w:t xml:space="preserve"> for preservation </w:t>
      </w:r>
      <w:r w:rsidR="00B25484" w:rsidRPr="00333A21">
        <w:rPr>
          <w:rStyle w:val="Heading3Char"/>
          <w:rFonts w:ascii="Arial" w:hAnsi="Arial" w:cs="Arial"/>
          <w:sz w:val="22"/>
          <w:szCs w:val="22"/>
        </w:rPr>
        <w:t>(</w:t>
      </w:r>
      <w:r w:rsidR="00CA5F3F" w:rsidRPr="00333A21">
        <w:rPr>
          <w:rStyle w:val="Heading3Char"/>
          <w:rFonts w:ascii="Arial" w:hAnsi="Arial" w:cs="Arial"/>
          <w:sz w:val="22"/>
          <w:szCs w:val="22"/>
        </w:rPr>
        <w:t>i.e.,</w:t>
      </w:r>
      <w:r w:rsidR="005354A7" w:rsidRPr="00333A21">
        <w:rPr>
          <w:rStyle w:val="Heading3Char"/>
          <w:rFonts w:ascii="Arial" w:hAnsi="Arial" w:cs="Arial"/>
          <w:sz w:val="22"/>
          <w:szCs w:val="22"/>
        </w:rPr>
        <w:t xml:space="preserve"> </w:t>
      </w:r>
      <w:r w:rsidR="006147DD" w:rsidRPr="00333A21">
        <w:rPr>
          <w:rStyle w:val="Heading3Char"/>
          <w:rFonts w:ascii="Arial" w:hAnsi="Arial" w:cs="Arial"/>
          <w:sz w:val="22"/>
          <w:szCs w:val="22"/>
        </w:rPr>
        <w:t>following project completion or publication</w:t>
      </w:r>
      <w:r w:rsidR="00B25484" w:rsidRPr="00333A21">
        <w:rPr>
          <w:rStyle w:val="Heading3Char"/>
          <w:rFonts w:ascii="Arial" w:hAnsi="Arial" w:cs="Arial"/>
          <w:sz w:val="22"/>
          <w:szCs w:val="22"/>
        </w:rPr>
        <w:t>)</w:t>
      </w:r>
      <w:r w:rsidR="006147DD" w:rsidRPr="00333A21">
        <w:rPr>
          <w:rStyle w:val="Heading3Char"/>
          <w:rFonts w:ascii="Arial" w:hAnsi="Arial" w:cs="Arial"/>
          <w:sz w:val="22"/>
          <w:szCs w:val="22"/>
        </w:rPr>
        <w:t xml:space="preserve"> </w:t>
      </w:r>
      <w:r w:rsidR="005354A7" w:rsidRPr="00333A21">
        <w:rPr>
          <w:rStyle w:val="Heading3Char"/>
          <w:rFonts w:ascii="Arial" w:hAnsi="Arial" w:cs="Arial"/>
          <w:sz w:val="22"/>
          <w:szCs w:val="22"/>
        </w:rPr>
        <w:t>and ma</w:t>
      </w:r>
      <w:r w:rsidR="00B25484" w:rsidRPr="00333A21">
        <w:rPr>
          <w:rStyle w:val="Heading3Char"/>
          <w:rFonts w:ascii="Arial" w:hAnsi="Arial" w:cs="Arial"/>
          <w:sz w:val="22"/>
          <w:szCs w:val="22"/>
        </w:rPr>
        <w:t>king it</w:t>
      </w:r>
      <w:r w:rsidR="00D95A52" w:rsidRPr="00333A21">
        <w:rPr>
          <w:rStyle w:val="Heading3Char"/>
          <w:rFonts w:ascii="Arial" w:hAnsi="Arial" w:cs="Arial"/>
          <w:sz w:val="22"/>
          <w:szCs w:val="22"/>
        </w:rPr>
        <w:t xml:space="preserve"> </w:t>
      </w:r>
      <w:r w:rsidR="00ED55A0" w:rsidRPr="00333A21">
        <w:rPr>
          <w:rStyle w:val="Heading3Char"/>
          <w:rFonts w:ascii="Arial" w:hAnsi="Arial" w:cs="Arial"/>
          <w:sz w:val="22"/>
          <w:szCs w:val="22"/>
        </w:rPr>
        <w:t>‘</w:t>
      </w:r>
      <w:r w:rsidR="00D95A52" w:rsidRPr="00333A21">
        <w:rPr>
          <w:rStyle w:val="Heading3Char"/>
          <w:rFonts w:ascii="Arial" w:hAnsi="Arial" w:cs="Arial"/>
          <w:sz w:val="22"/>
          <w:szCs w:val="22"/>
        </w:rPr>
        <w:t>open</w:t>
      </w:r>
      <w:r w:rsidR="0009246E" w:rsidRPr="00333A21">
        <w:rPr>
          <w:rStyle w:val="Heading3Char"/>
          <w:rFonts w:ascii="Arial" w:hAnsi="Arial" w:cs="Arial"/>
          <w:sz w:val="22"/>
          <w:szCs w:val="22"/>
        </w:rPr>
        <w:t>.’</w:t>
      </w:r>
    </w:p>
    <w:p w14:paraId="28A3F160" w14:textId="068335C5" w:rsidR="00D95A52" w:rsidRPr="006E63CC" w:rsidRDefault="00D95A52" w:rsidP="00D95A52">
      <w:pPr>
        <w:jc w:val="both"/>
        <w:rPr>
          <w:szCs w:val="20"/>
        </w:rPr>
      </w:pPr>
      <w:r w:rsidRPr="006E63CC">
        <w:rPr>
          <w:b/>
          <w:szCs w:val="20"/>
        </w:rPr>
        <w:t>At, or near to project completion, or following publication,</w:t>
      </w:r>
      <w:r w:rsidRPr="006E63CC">
        <w:rPr>
          <w:szCs w:val="20"/>
        </w:rPr>
        <w:t xml:space="preserve"> </w:t>
      </w:r>
      <w:r w:rsidR="00BF47E7" w:rsidRPr="006E63CC">
        <w:rPr>
          <w:szCs w:val="20"/>
        </w:rPr>
        <w:t>Strathclyde researchers</w:t>
      </w:r>
      <w:r w:rsidR="00EA7D22" w:rsidRPr="006E63CC">
        <w:rPr>
          <w:szCs w:val="20"/>
        </w:rPr>
        <w:t xml:space="preserve"> must </w:t>
      </w:r>
      <w:r w:rsidRPr="006E63CC">
        <w:rPr>
          <w:b/>
          <w:szCs w:val="20"/>
        </w:rPr>
        <w:t xml:space="preserve">upload the </w:t>
      </w:r>
      <w:r w:rsidR="000440B9" w:rsidRPr="006E63CC">
        <w:rPr>
          <w:b/>
          <w:szCs w:val="20"/>
        </w:rPr>
        <w:t xml:space="preserve">(completed) </w:t>
      </w:r>
      <w:r w:rsidRPr="006E63CC">
        <w:rPr>
          <w:b/>
          <w:szCs w:val="20"/>
        </w:rPr>
        <w:t>data</w:t>
      </w:r>
      <w:r w:rsidRPr="006E63CC">
        <w:rPr>
          <w:szCs w:val="20"/>
        </w:rPr>
        <w:t xml:space="preserve"> associated with project/s, publications, theses, etc. </w:t>
      </w:r>
      <w:r w:rsidRPr="006E63CC">
        <w:rPr>
          <w:b/>
          <w:szCs w:val="20"/>
        </w:rPr>
        <w:t>to the University’s institutional data repository in</w:t>
      </w:r>
      <w:r w:rsidRPr="006E63CC">
        <w:rPr>
          <w:szCs w:val="20"/>
        </w:rPr>
        <w:t xml:space="preserve"> </w:t>
      </w:r>
      <w:hyperlink r:id="rId37" w:history="1">
        <w:r w:rsidRPr="006E63CC">
          <w:rPr>
            <w:rStyle w:val="Hyperlink"/>
            <w:b/>
            <w:szCs w:val="20"/>
          </w:rPr>
          <w:t>Pure</w:t>
        </w:r>
      </w:hyperlink>
      <w:r w:rsidRPr="006E63CC">
        <w:rPr>
          <w:szCs w:val="20"/>
        </w:rPr>
        <w:t>, so that it can be catalogued, preserved, and</w:t>
      </w:r>
      <w:r w:rsidR="00860300" w:rsidRPr="006E63CC">
        <w:rPr>
          <w:szCs w:val="20"/>
        </w:rPr>
        <w:t xml:space="preserve">, if appropriate, </w:t>
      </w:r>
      <w:r w:rsidRPr="006E63CC">
        <w:rPr>
          <w:szCs w:val="20"/>
        </w:rPr>
        <w:t xml:space="preserve">made </w:t>
      </w:r>
      <w:r w:rsidRPr="006E63CC">
        <w:rPr>
          <w:b/>
          <w:szCs w:val="20"/>
        </w:rPr>
        <w:t xml:space="preserve">openly accessible from the </w:t>
      </w:r>
      <w:hyperlink r:id="rId38" w:history="1">
        <w:r w:rsidRPr="006E63CC">
          <w:rPr>
            <w:rStyle w:val="Hyperlink"/>
            <w:b/>
            <w:szCs w:val="20"/>
          </w:rPr>
          <w:t>KnowledgeBase Research Information Portal</w:t>
        </w:r>
      </w:hyperlink>
      <w:r w:rsidRPr="006E63CC">
        <w:rPr>
          <w:noProof/>
          <w:szCs w:val="20"/>
        </w:rPr>
        <w:drawing>
          <wp:inline distT="0" distB="0" distL="0" distR="0" wp14:anchorId="1EABF8DA" wp14:editId="5F6C6A7D">
            <wp:extent cx="110947" cy="110947"/>
            <wp:effectExtent l="0" t="0" r="3810" b="3810"/>
            <wp:docPr id="6" name="Picture 6" descr="https://pureportal.strath.ac.uk/" title="Info icon to KnowledgeBase portal ">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nformation_icon4.svg[1].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10947" cy="110947"/>
                    </a:xfrm>
                    <a:prstGeom prst="rect">
                      <a:avLst/>
                    </a:prstGeom>
                  </pic:spPr>
                </pic:pic>
              </a:graphicData>
            </a:graphic>
          </wp:inline>
        </w:drawing>
      </w:r>
    </w:p>
    <w:p w14:paraId="346FC18C" w14:textId="2ED57E1F" w:rsidR="00D95A52" w:rsidRPr="006E63CC" w:rsidRDefault="00D95A52" w:rsidP="00D95A52">
      <w:pPr>
        <w:jc w:val="both"/>
        <w:rPr>
          <w:szCs w:val="20"/>
        </w:rPr>
      </w:pPr>
      <w:r w:rsidRPr="004840F7">
        <w:rPr>
          <w:b/>
          <w:bCs/>
          <w:szCs w:val="20"/>
        </w:rPr>
        <w:t xml:space="preserve">If </w:t>
      </w:r>
      <w:r w:rsidRPr="006E63CC">
        <w:rPr>
          <w:b/>
          <w:bCs/>
          <w:szCs w:val="20"/>
        </w:rPr>
        <w:t>upload</w:t>
      </w:r>
      <w:r w:rsidR="00522016" w:rsidRPr="006E63CC">
        <w:rPr>
          <w:b/>
          <w:bCs/>
          <w:szCs w:val="20"/>
        </w:rPr>
        <w:t>ing</w:t>
      </w:r>
      <w:r w:rsidR="00234D5F" w:rsidRPr="006E63CC">
        <w:rPr>
          <w:b/>
          <w:bCs/>
          <w:szCs w:val="20"/>
        </w:rPr>
        <w:t xml:space="preserve"> </w:t>
      </w:r>
      <w:r w:rsidRPr="006E63CC">
        <w:rPr>
          <w:b/>
          <w:bCs/>
          <w:szCs w:val="20"/>
        </w:rPr>
        <w:t>data to an external data repository</w:t>
      </w:r>
      <w:r w:rsidRPr="006E63CC">
        <w:rPr>
          <w:szCs w:val="20"/>
        </w:rPr>
        <w:t xml:space="preserve"> (e.g., UK Data Service; GitHub) you must </w:t>
      </w:r>
      <w:r w:rsidRPr="006E63CC">
        <w:rPr>
          <w:b/>
          <w:bCs/>
          <w:szCs w:val="20"/>
        </w:rPr>
        <w:t xml:space="preserve">create a record (with metadata and a persistent link, e.g., DOI) in </w:t>
      </w:r>
      <w:hyperlink r:id="rId40">
        <w:r w:rsidRPr="006E63CC">
          <w:rPr>
            <w:rStyle w:val="Hyperlink"/>
            <w:b/>
            <w:bCs/>
            <w:szCs w:val="20"/>
          </w:rPr>
          <w:t>Pure</w:t>
        </w:r>
      </w:hyperlink>
      <w:r w:rsidRPr="006E63CC">
        <w:rPr>
          <w:szCs w:val="20"/>
        </w:rPr>
        <w:t xml:space="preserve">, so that the University can record compliance with any funder mandate and keep track of the data. </w:t>
      </w:r>
    </w:p>
    <w:p w14:paraId="3E60F140" w14:textId="77777777" w:rsidR="00D95A52" w:rsidRPr="006E63CC" w:rsidRDefault="00D95A52" w:rsidP="00D95A52">
      <w:pPr>
        <w:jc w:val="both"/>
        <w:rPr>
          <w:szCs w:val="20"/>
        </w:rPr>
      </w:pPr>
      <w:r w:rsidRPr="006E63CC">
        <w:rPr>
          <w:szCs w:val="20"/>
        </w:rPr>
        <w:t>Researchers should consider the following when selecting data for curation and preservation:</w:t>
      </w:r>
    </w:p>
    <w:p w14:paraId="094006DD" w14:textId="044B9870" w:rsidR="00D93F57" w:rsidRPr="006E63CC" w:rsidRDefault="00D95A52" w:rsidP="00B75C2A">
      <w:pPr>
        <w:pStyle w:val="ListParagraph"/>
        <w:numPr>
          <w:ilvl w:val="0"/>
          <w:numId w:val="16"/>
        </w:numPr>
        <w:spacing w:after="160" w:line="259" w:lineRule="auto"/>
        <w:jc w:val="both"/>
        <w:rPr>
          <w:szCs w:val="20"/>
        </w:rPr>
      </w:pPr>
      <w:r w:rsidRPr="006E63CC">
        <w:rPr>
          <w:szCs w:val="20"/>
        </w:rPr>
        <w:t>Wh</w:t>
      </w:r>
      <w:r w:rsidR="005244BC" w:rsidRPr="006E63CC">
        <w:rPr>
          <w:szCs w:val="20"/>
        </w:rPr>
        <w:t>ich</w:t>
      </w:r>
      <w:r w:rsidRPr="006E63CC">
        <w:rPr>
          <w:szCs w:val="20"/>
        </w:rPr>
        <w:t xml:space="preserve"> data </w:t>
      </w:r>
      <w:r w:rsidR="00243A58" w:rsidRPr="006E63CC">
        <w:rPr>
          <w:szCs w:val="20"/>
        </w:rPr>
        <w:t xml:space="preserve">(files) underpin </w:t>
      </w:r>
      <w:r w:rsidR="005244BC" w:rsidRPr="006E63CC">
        <w:rPr>
          <w:szCs w:val="20"/>
        </w:rPr>
        <w:t xml:space="preserve">your thesis, </w:t>
      </w:r>
      <w:r w:rsidR="00243A58" w:rsidRPr="006E63CC">
        <w:rPr>
          <w:szCs w:val="20"/>
        </w:rPr>
        <w:t>publications?</w:t>
      </w:r>
    </w:p>
    <w:p w14:paraId="2163DA51" w14:textId="67B143EC" w:rsidR="00E80ADB" w:rsidRPr="006E63CC" w:rsidRDefault="00E80ADB" w:rsidP="00B75C2A">
      <w:pPr>
        <w:pStyle w:val="ListParagraph"/>
        <w:numPr>
          <w:ilvl w:val="0"/>
          <w:numId w:val="16"/>
        </w:numPr>
        <w:spacing w:after="160" w:line="259" w:lineRule="auto"/>
        <w:jc w:val="both"/>
        <w:rPr>
          <w:szCs w:val="20"/>
        </w:rPr>
      </w:pPr>
      <w:r w:rsidRPr="006E63CC">
        <w:rPr>
          <w:szCs w:val="20"/>
        </w:rPr>
        <w:t>Do</w:t>
      </w:r>
      <w:r w:rsidR="00425B00" w:rsidRPr="006E63CC">
        <w:rPr>
          <w:szCs w:val="20"/>
        </w:rPr>
        <w:t xml:space="preserve">es the </w:t>
      </w:r>
      <w:r w:rsidRPr="006E63CC">
        <w:rPr>
          <w:szCs w:val="20"/>
        </w:rPr>
        <w:t xml:space="preserve">data need to be ‘cleaned’ </w:t>
      </w:r>
      <w:r w:rsidR="00425B00" w:rsidRPr="006E63CC">
        <w:rPr>
          <w:szCs w:val="20"/>
        </w:rPr>
        <w:t>or anonymised before deposit into a data repository?</w:t>
      </w:r>
    </w:p>
    <w:p w14:paraId="2049FE13" w14:textId="374F23DD" w:rsidR="00D95A52" w:rsidRPr="006E63CC" w:rsidRDefault="00D93F57" w:rsidP="00B75C2A">
      <w:pPr>
        <w:pStyle w:val="ListParagraph"/>
        <w:numPr>
          <w:ilvl w:val="0"/>
          <w:numId w:val="16"/>
        </w:numPr>
        <w:spacing w:after="160" w:line="259" w:lineRule="auto"/>
        <w:jc w:val="both"/>
        <w:rPr>
          <w:szCs w:val="20"/>
        </w:rPr>
      </w:pPr>
      <w:r w:rsidRPr="006E63CC">
        <w:rPr>
          <w:szCs w:val="20"/>
        </w:rPr>
        <w:t xml:space="preserve">Are there any other data (files) </w:t>
      </w:r>
      <w:r w:rsidR="00D95A52" w:rsidRPr="006E63CC">
        <w:rPr>
          <w:szCs w:val="20"/>
        </w:rPr>
        <w:t>which do not underpin a publication</w:t>
      </w:r>
      <w:r w:rsidRPr="006E63CC">
        <w:rPr>
          <w:szCs w:val="20"/>
        </w:rPr>
        <w:t>/s</w:t>
      </w:r>
      <w:r w:rsidR="001C4C7E" w:rsidRPr="006E63CC">
        <w:rPr>
          <w:szCs w:val="20"/>
        </w:rPr>
        <w:t>,</w:t>
      </w:r>
      <w:r w:rsidRPr="006E63CC">
        <w:rPr>
          <w:szCs w:val="20"/>
        </w:rPr>
        <w:t xml:space="preserve"> but are of value?</w:t>
      </w:r>
    </w:p>
    <w:p w14:paraId="51A4EAE1" w14:textId="2A322B0E" w:rsidR="00D95A52" w:rsidRPr="006E63CC" w:rsidRDefault="00D95A52" w:rsidP="00B75C2A">
      <w:pPr>
        <w:pStyle w:val="ListParagraph"/>
        <w:numPr>
          <w:ilvl w:val="0"/>
          <w:numId w:val="16"/>
        </w:numPr>
        <w:spacing w:after="160" w:line="259" w:lineRule="auto"/>
        <w:jc w:val="both"/>
        <w:rPr>
          <w:szCs w:val="20"/>
        </w:rPr>
      </w:pPr>
      <w:r w:rsidRPr="006E63CC">
        <w:rPr>
          <w:szCs w:val="20"/>
        </w:rPr>
        <w:t>Wh</w:t>
      </w:r>
      <w:r w:rsidR="00F37AC4" w:rsidRPr="006E63CC">
        <w:rPr>
          <w:szCs w:val="20"/>
        </w:rPr>
        <w:t xml:space="preserve">ich </w:t>
      </w:r>
      <w:r w:rsidRPr="006E63CC">
        <w:rPr>
          <w:szCs w:val="20"/>
        </w:rPr>
        <w:t xml:space="preserve">data </w:t>
      </w:r>
      <w:r w:rsidR="005244BC" w:rsidRPr="006E63CC">
        <w:rPr>
          <w:szCs w:val="20"/>
        </w:rPr>
        <w:t xml:space="preserve">(files) </w:t>
      </w:r>
      <w:r w:rsidRPr="006E63CC">
        <w:rPr>
          <w:szCs w:val="20"/>
        </w:rPr>
        <w:t>will be shared openly?</w:t>
      </w:r>
    </w:p>
    <w:p w14:paraId="3ED39A9F" w14:textId="3EB8CF97" w:rsidR="00D95A52" w:rsidRPr="006E63CC" w:rsidRDefault="00D95A52" w:rsidP="00B75C2A">
      <w:pPr>
        <w:pStyle w:val="ListParagraph"/>
        <w:numPr>
          <w:ilvl w:val="0"/>
          <w:numId w:val="16"/>
        </w:numPr>
        <w:spacing w:after="160" w:line="259" w:lineRule="auto"/>
        <w:jc w:val="both"/>
        <w:rPr>
          <w:szCs w:val="20"/>
        </w:rPr>
      </w:pPr>
      <w:r w:rsidRPr="006E63CC">
        <w:rPr>
          <w:szCs w:val="20"/>
        </w:rPr>
        <w:t>When will you make the</w:t>
      </w:r>
      <w:r w:rsidR="00F37AC4" w:rsidRPr="006E63CC">
        <w:rPr>
          <w:szCs w:val="20"/>
        </w:rPr>
        <w:t>se</w:t>
      </w:r>
      <w:r w:rsidRPr="006E63CC">
        <w:rPr>
          <w:szCs w:val="20"/>
        </w:rPr>
        <w:t xml:space="preserve"> data </w:t>
      </w:r>
      <w:r w:rsidR="00F37AC4" w:rsidRPr="006E63CC">
        <w:rPr>
          <w:szCs w:val="20"/>
        </w:rPr>
        <w:t xml:space="preserve">openly </w:t>
      </w:r>
      <w:r w:rsidRPr="006E63CC">
        <w:rPr>
          <w:szCs w:val="20"/>
        </w:rPr>
        <w:t>available?</w:t>
      </w:r>
    </w:p>
    <w:p w14:paraId="16FF6B37" w14:textId="0D11B461" w:rsidR="00D95A52" w:rsidRPr="006E63CC" w:rsidRDefault="00D95A52" w:rsidP="00BF48B5">
      <w:pPr>
        <w:pStyle w:val="ListParagraph"/>
        <w:numPr>
          <w:ilvl w:val="0"/>
          <w:numId w:val="16"/>
        </w:numPr>
        <w:spacing w:after="160" w:line="259" w:lineRule="auto"/>
        <w:jc w:val="both"/>
        <w:rPr>
          <w:szCs w:val="20"/>
        </w:rPr>
      </w:pPr>
      <w:r w:rsidRPr="006E63CC">
        <w:rPr>
          <w:szCs w:val="20"/>
        </w:rPr>
        <w:t>How will data be preserved and shared</w:t>
      </w:r>
      <w:r w:rsidR="00E80ADB" w:rsidRPr="006E63CC">
        <w:rPr>
          <w:szCs w:val="20"/>
        </w:rPr>
        <w:t xml:space="preserve"> publicly</w:t>
      </w:r>
      <w:r w:rsidR="007A7627" w:rsidRPr="006E63CC">
        <w:rPr>
          <w:szCs w:val="20"/>
        </w:rPr>
        <w:t xml:space="preserve"> (e.g. preserved in Pure and made publicly</w:t>
      </w:r>
      <w:r w:rsidR="006B6F55">
        <w:rPr>
          <w:szCs w:val="20"/>
        </w:rPr>
        <w:t xml:space="preserve"> available</w:t>
      </w:r>
      <w:r w:rsidR="007A7627" w:rsidRPr="006E63CC">
        <w:rPr>
          <w:szCs w:val="20"/>
        </w:rPr>
        <w:t xml:space="preserve"> via the </w:t>
      </w:r>
      <w:hyperlink r:id="rId41" w:history="1">
        <w:r w:rsidR="007A7627" w:rsidRPr="006E63CC">
          <w:rPr>
            <w:rStyle w:val="Hyperlink"/>
            <w:szCs w:val="20"/>
          </w:rPr>
          <w:t>KnowledgeBase</w:t>
        </w:r>
        <w:r w:rsidR="007A41A7" w:rsidRPr="006E63CC">
          <w:rPr>
            <w:rStyle w:val="Hyperlink"/>
            <w:szCs w:val="20"/>
          </w:rPr>
          <w:t xml:space="preserve"> – the public</w:t>
        </w:r>
        <w:r w:rsidR="007A7627" w:rsidRPr="006E63CC">
          <w:rPr>
            <w:rStyle w:val="Hyperlink"/>
            <w:szCs w:val="20"/>
          </w:rPr>
          <w:t xml:space="preserve"> portal</w:t>
        </w:r>
        <w:r w:rsidR="007A41A7" w:rsidRPr="006E63CC">
          <w:rPr>
            <w:rStyle w:val="Hyperlink"/>
            <w:szCs w:val="20"/>
          </w:rPr>
          <w:t xml:space="preserve"> of Pure</w:t>
        </w:r>
      </w:hyperlink>
      <w:r w:rsidR="0039024D" w:rsidRPr="006E63CC">
        <w:rPr>
          <w:szCs w:val="20"/>
        </w:rPr>
        <w:t>?</w:t>
      </w:r>
      <w:r w:rsidR="007A41A7" w:rsidRPr="006E63CC">
        <w:rPr>
          <w:szCs w:val="20"/>
        </w:rPr>
        <w:t>).</w:t>
      </w:r>
    </w:p>
    <w:p w14:paraId="25EF24B4" w14:textId="30DA5439" w:rsidR="00D42B65" w:rsidRPr="00F57FE9" w:rsidRDefault="00D42B65" w:rsidP="005E47DC">
      <w:pPr>
        <w:pStyle w:val="ListParagraph"/>
        <w:numPr>
          <w:ilvl w:val="0"/>
          <w:numId w:val="16"/>
        </w:numPr>
        <w:spacing w:after="160" w:line="259" w:lineRule="auto"/>
        <w:jc w:val="both"/>
        <w:rPr>
          <w:szCs w:val="20"/>
        </w:rPr>
      </w:pPr>
      <w:r w:rsidRPr="00F57FE9">
        <w:rPr>
          <w:szCs w:val="20"/>
        </w:rPr>
        <w:lastRenderedPageBreak/>
        <w:t xml:space="preserve">If data are unsuitable for </w:t>
      </w:r>
      <w:r w:rsidR="001B4625" w:rsidRPr="00F57FE9">
        <w:rPr>
          <w:szCs w:val="20"/>
        </w:rPr>
        <w:t xml:space="preserve">deposit in a data repository </w:t>
      </w:r>
      <w:r w:rsidR="008C2737" w:rsidRPr="00F57FE9">
        <w:rPr>
          <w:szCs w:val="20"/>
        </w:rPr>
        <w:t xml:space="preserve">and/or </w:t>
      </w:r>
      <w:r w:rsidR="00704735" w:rsidRPr="00F57FE9">
        <w:rPr>
          <w:szCs w:val="20"/>
        </w:rPr>
        <w:t xml:space="preserve">being made </w:t>
      </w:r>
      <w:r w:rsidR="00B83659" w:rsidRPr="00F57FE9">
        <w:rPr>
          <w:szCs w:val="20"/>
        </w:rPr>
        <w:t>open access</w:t>
      </w:r>
      <w:r w:rsidR="007A41A7" w:rsidRPr="00F57FE9">
        <w:rPr>
          <w:szCs w:val="20"/>
        </w:rPr>
        <w:t>,</w:t>
      </w:r>
      <w:r w:rsidR="00B83659" w:rsidRPr="00F57FE9">
        <w:rPr>
          <w:szCs w:val="20"/>
        </w:rPr>
        <w:t xml:space="preserve"> </w:t>
      </w:r>
      <w:r w:rsidR="00B1379C" w:rsidRPr="00F57FE9">
        <w:rPr>
          <w:szCs w:val="20"/>
        </w:rPr>
        <w:t>please</w:t>
      </w:r>
      <w:r w:rsidR="00B83659" w:rsidRPr="00F57FE9">
        <w:rPr>
          <w:szCs w:val="20"/>
        </w:rPr>
        <w:t xml:space="preserve"> outline why this is so</w:t>
      </w:r>
      <w:r w:rsidR="005E47DC">
        <w:rPr>
          <w:szCs w:val="20"/>
        </w:rPr>
        <w:t xml:space="preserve">, for example, </w:t>
      </w:r>
      <w:r w:rsidR="00B1379C" w:rsidRPr="00F57FE9">
        <w:rPr>
          <w:szCs w:val="20"/>
        </w:rPr>
        <w:t>confidentiality clause;</w:t>
      </w:r>
      <w:r w:rsidR="00D000B2">
        <w:rPr>
          <w:szCs w:val="20"/>
        </w:rPr>
        <w:t xml:space="preserve"> export control;</w:t>
      </w:r>
      <w:r w:rsidR="00B1379C" w:rsidRPr="00F57FE9">
        <w:rPr>
          <w:szCs w:val="20"/>
        </w:rPr>
        <w:t xml:space="preserve"> safeguarding concerns</w:t>
      </w:r>
      <w:r w:rsidR="00406B7B" w:rsidRPr="00F57FE9">
        <w:rPr>
          <w:szCs w:val="20"/>
        </w:rPr>
        <w:t xml:space="preserve">; </w:t>
      </w:r>
      <w:r w:rsidR="00A5273D" w:rsidRPr="00F57FE9">
        <w:rPr>
          <w:szCs w:val="20"/>
        </w:rPr>
        <w:t>contains p</w:t>
      </w:r>
      <w:r w:rsidR="00406B7B" w:rsidRPr="00F57FE9">
        <w:rPr>
          <w:rStyle w:val="cf01"/>
          <w:rFonts w:ascii="Arial" w:hAnsi="Arial" w:cs="Arial"/>
          <w:sz w:val="20"/>
          <w:szCs w:val="20"/>
        </w:rPr>
        <w:t>ersonal data, i.e. individuals are identified/identifiable</w:t>
      </w:r>
      <w:r w:rsidR="00B83659" w:rsidRPr="00F57FE9">
        <w:rPr>
          <w:szCs w:val="20"/>
        </w:rPr>
        <w:t xml:space="preserve">. </w:t>
      </w:r>
    </w:p>
    <w:tbl>
      <w:tblPr>
        <w:tblStyle w:val="TableGrid"/>
        <w:tblW w:w="0" w:type="auto"/>
        <w:tblLook w:val="04A0" w:firstRow="1" w:lastRow="0" w:firstColumn="1" w:lastColumn="0" w:noHBand="0" w:noVBand="1"/>
        <w:tblCaption w:val="Space to 'Write your answer here'"/>
      </w:tblPr>
      <w:tblGrid>
        <w:gridCol w:w="9746"/>
      </w:tblGrid>
      <w:tr w:rsidR="00D95A52" w:rsidRPr="00333A21" w14:paraId="59977351" w14:textId="77777777" w:rsidTr="001A3003">
        <w:tc>
          <w:tcPr>
            <w:tcW w:w="10065" w:type="dxa"/>
            <w:tcBorders>
              <w:top w:val="nil"/>
              <w:left w:val="nil"/>
              <w:bottom w:val="nil"/>
              <w:right w:val="nil"/>
            </w:tcBorders>
            <w:shd w:val="clear" w:color="auto" w:fill="F2F2F2" w:themeFill="background1" w:themeFillShade="F2"/>
          </w:tcPr>
          <w:p w14:paraId="03E74039" w14:textId="5C2229E5" w:rsidR="008D3CC8" w:rsidRPr="00333A21" w:rsidRDefault="00D95A52" w:rsidP="001A3003">
            <w:pPr>
              <w:rPr>
                <w:szCs w:val="20"/>
              </w:rPr>
            </w:pPr>
            <w:r w:rsidRPr="00333A21">
              <w:rPr>
                <w:szCs w:val="20"/>
              </w:rPr>
              <w:t>[Write your answer here]</w:t>
            </w:r>
            <w:r w:rsidR="00B75C2A" w:rsidRPr="00333A21">
              <w:rPr>
                <w:szCs w:val="20"/>
              </w:rPr>
              <w:br/>
            </w:r>
          </w:p>
        </w:tc>
      </w:tr>
    </w:tbl>
    <w:p w14:paraId="222FD580" w14:textId="41B4AF88" w:rsidR="00D95A52" w:rsidRPr="00333A21" w:rsidRDefault="000F2F49" w:rsidP="00EE3E0F">
      <w:pPr>
        <w:pStyle w:val="Heading3"/>
        <w:rPr>
          <w:rFonts w:ascii="Arial" w:hAnsi="Arial" w:cs="Arial"/>
          <w:b/>
          <w:bCs/>
        </w:rPr>
      </w:pPr>
      <w:r w:rsidRPr="00333A21">
        <w:rPr>
          <w:rFonts w:ascii="Arial" w:hAnsi="Arial" w:cs="Arial"/>
          <w:b/>
          <w:bCs/>
          <w:color w:val="002060"/>
        </w:rPr>
        <w:t>Are any restrictions to</w:t>
      </w:r>
      <w:r w:rsidR="00D95A52" w:rsidRPr="00333A21">
        <w:rPr>
          <w:rFonts w:ascii="Arial" w:hAnsi="Arial" w:cs="Arial"/>
          <w:b/>
          <w:bCs/>
          <w:color w:val="002060"/>
        </w:rPr>
        <w:t xml:space="preserve"> </w:t>
      </w:r>
      <w:r w:rsidR="0009536A">
        <w:rPr>
          <w:rFonts w:ascii="Arial" w:hAnsi="Arial" w:cs="Arial"/>
          <w:b/>
          <w:bCs/>
          <w:color w:val="002060"/>
        </w:rPr>
        <w:t>data sharing</w:t>
      </w:r>
      <w:r w:rsidR="00A4341E">
        <w:rPr>
          <w:rFonts w:ascii="Arial" w:hAnsi="Arial" w:cs="Arial"/>
          <w:b/>
          <w:bCs/>
          <w:color w:val="002060"/>
        </w:rPr>
        <w:t>, i.e., ‘</w:t>
      </w:r>
      <w:r w:rsidR="000440B9" w:rsidRPr="00333A21">
        <w:rPr>
          <w:rFonts w:ascii="Arial" w:hAnsi="Arial" w:cs="Arial"/>
          <w:b/>
          <w:bCs/>
          <w:color w:val="002060"/>
        </w:rPr>
        <w:t xml:space="preserve">open </w:t>
      </w:r>
      <w:r w:rsidR="00D95A52" w:rsidRPr="00333A21">
        <w:rPr>
          <w:rFonts w:ascii="Arial" w:hAnsi="Arial" w:cs="Arial"/>
          <w:b/>
          <w:bCs/>
          <w:color w:val="002060"/>
        </w:rPr>
        <w:t>data</w:t>
      </w:r>
      <w:r w:rsidR="00A4341E">
        <w:rPr>
          <w:rFonts w:ascii="Arial" w:hAnsi="Arial" w:cs="Arial"/>
          <w:b/>
          <w:bCs/>
          <w:color w:val="002060"/>
        </w:rPr>
        <w:t>’</w:t>
      </w:r>
      <w:r w:rsidR="00D95A52" w:rsidRPr="00333A21">
        <w:rPr>
          <w:rFonts w:ascii="Arial" w:hAnsi="Arial" w:cs="Arial"/>
          <w:b/>
          <w:bCs/>
          <w:color w:val="002060"/>
        </w:rPr>
        <w:t xml:space="preserve"> </w:t>
      </w:r>
      <w:r w:rsidR="00A4341E">
        <w:rPr>
          <w:rFonts w:ascii="Arial" w:hAnsi="Arial" w:cs="Arial"/>
          <w:b/>
          <w:bCs/>
          <w:color w:val="002060"/>
        </w:rPr>
        <w:t>sharing</w:t>
      </w:r>
      <w:r w:rsidR="00D95A52" w:rsidRPr="00333A21">
        <w:rPr>
          <w:rFonts w:ascii="Arial" w:hAnsi="Arial" w:cs="Arial"/>
          <w:b/>
          <w:bCs/>
          <w:color w:val="002060"/>
        </w:rPr>
        <w:t xml:space="preserve"> required?</w:t>
      </w:r>
    </w:p>
    <w:p w14:paraId="0DA2FD74" w14:textId="77777777" w:rsidR="007E5938" w:rsidRDefault="009A5684" w:rsidP="00792848">
      <w:pPr>
        <w:jc w:val="both"/>
      </w:pPr>
      <w:r w:rsidRPr="00F57FE9">
        <w:t xml:space="preserve">When drafting </w:t>
      </w:r>
      <w:r w:rsidR="00986F64" w:rsidRPr="00F57FE9">
        <w:t>a</w:t>
      </w:r>
      <w:r w:rsidRPr="00F57FE9">
        <w:t xml:space="preserve"> DMP, it is </w:t>
      </w:r>
      <w:r w:rsidRPr="00F57FE9">
        <w:rPr>
          <w:b/>
          <w:bCs/>
        </w:rPr>
        <w:t>helpful to differentiate between the data sharing which may take place between student and supervisor</w:t>
      </w:r>
      <w:r w:rsidR="00E93717" w:rsidRPr="00F57FE9">
        <w:t>,</w:t>
      </w:r>
      <w:r w:rsidRPr="00F57FE9">
        <w:t xml:space="preserve"> and project </w:t>
      </w:r>
      <w:r w:rsidR="00E93717" w:rsidRPr="00F57FE9">
        <w:t>members /</w:t>
      </w:r>
      <w:r w:rsidRPr="00F57FE9">
        <w:t xml:space="preserve">partners </w:t>
      </w:r>
      <w:r w:rsidRPr="00F57FE9">
        <w:rPr>
          <w:b/>
          <w:bCs/>
        </w:rPr>
        <w:t>during the project</w:t>
      </w:r>
      <w:r w:rsidR="00012820" w:rsidRPr="00F57FE9">
        <w:rPr>
          <w:b/>
          <w:bCs/>
        </w:rPr>
        <w:t xml:space="preserve"> </w:t>
      </w:r>
      <w:r w:rsidR="00165CA9" w:rsidRPr="00F57FE9">
        <w:rPr>
          <w:b/>
          <w:bCs/>
        </w:rPr>
        <w:t>timeline</w:t>
      </w:r>
      <w:r w:rsidRPr="00F57FE9">
        <w:t xml:space="preserve">, </w:t>
      </w:r>
      <w:r w:rsidR="00012820" w:rsidRPr="00F57FE9">
        <w:t>from</w:t>
      </w:r>
      <w:r w:rsidRPr="00F57FE9">
        <w:t xml:space="preserve"> </w:t>
      </w:r>
      <w:r w:rsidRPr="00F57FE9">
        <w:rPr>
          <w:b/>
          <w:bCs/>
        </w:rPr>
        <w:t xml:space="preserve">the </w:t>
      </w:r>
      <w:r w:rsidR="00A4341E" w:rsidRPr="00F57FE9">
        <w:rPr>
          <w:b/>
          <w:bCs/>
        </w:rPr>
        <w:t xml:space="preserve">data </w:t>
      </w:r>
      <w:r w:rsidRPr="00F57FE9">
        <w:rPr>
          <w:b/>
          <w:bCs/>
        </w:rPr>
        <w:t>sharing which takes place after a project</w:t>
      </w:r>
      <w:r w:rsidR="00012820" w:rsidRPr="00F57FE9">
        <w:rPr>
          <w:b/>
          <w:bCs/>
        </w:rPr>
        <w:t xml:space="preserve"> </w:t>
      </w:r>
      <w:r w:rsidRPr="00F57FE9">
        <w:rPr>
          <w:b/>
          <w:bCs/>
        </w:rPr>
        <w:t>complete</w:t>
      </w:r>
      <w:r w:rsidR="00165CA9" w:rsidRPr="00F57FE9">
        <w:rPr>
          <w:b/>
          <w:bCs/>
        </w:rPr>
        <w:t>s</w:t>
      </w:r>
      <w:r w:rsidR="00DF3DCD" w:rsidRPr="00F57FE9">
        <w:rPr>
          <w:b/>
          <w:bCs/>
        </w:rPr>
        <w:t>,</w:t>
      </w:r>
      <w:r w:rsidR="0021324D" w:rsidRPr="00F57FE9">
        <w:rPr>
          <w:b/>
          <w:bCs/>
        </w:rPr>
        <w:t xml:space="preserve"> or along with a publication,</w:t>
      </w:r>
      <w:r w:rsidR="00DF3DCD" w:rsidRPr="00F57FE9">
        <w:rPr>
          <w:b/>
          <w:bCs/>
        </w:rPr>
        <w:t xml:space="preserve"> </w:t>
      </w:r>
      <w:r w:rsidR="00A83EF8" w:rsidRPr="00F57FE9">
        <w:rPr>
          <w:b/>
          <w:bCs/>
        </w:rPr>
        <w:t xml:space="preserve">i.e., </w:t>
      </w:r>
      <w:r w:rsidR="00A51E9C" w:rsidRPr="00F57FE9">
        <w:rPr>
          <w:b/>
          <w:bCs/>
        </w:rPr>
        <w:t>what</w:t>
      </w:r>
      <w:r w:rsidR="00A83EF8" w:rsidRPr="00F57FE9">
        <w:rPr>
          <w:b/>
          <w:bCs/>
        </w:rPr>
        <w:t xml:space="preserve"> </w:t>
      </w:r>
      <w:r w:rsidR="00F87E0B" w:rsidRPr="00F57FE9">
        <w:rPr>
          <w:b/>
          <w:bCs/>
        </w:rPr>
        <w:t xml:space="preserve">many </w:t>
      </w:r>
      <w:r w:rsidR="00A83EF8" w:rsidRPr="00F57FE9">
        <w:rPr>
          <w:b/>
          <w:bCs/>
        </w:rPr>
        <w:t>funders</w:t>
      </w:r>
      <w:r w:rsidR="00C676BE" w:rsidRPr="00F57FE9">
        <w:rPr>
          <w:b/>
          <w:bCs/>
        </w:rPr>
        <w:t xml:space="preserve"> and </w:t>
      </w:r>
      <w:r w:rsidR="00BA2B34" w:rsidRPr="00F57FE9">
        <w:rPr>
          <w:b/>
          <w:bCs/>
        </w:rPr>
        <w:t>publishers’</w:t>
      </w:r>
      <w:r w:rsidR="0063360A" w:rsidRPr="00F57FE9">
        <w:rPr>
          <w:b/>
          <w:bCs/>
        </w:rPr>
        <w:t xml:space="preserve"> </w:t>
      </w:r>
      <w:r w:rsidR="00A51E9C" w:rsidRPr="00F57FE9">
        <w:rPr>
          <w:b/>
          <w:bCs/>
        </w:rPr>
        <w:t xml:space="preserve">term, </w:t>
      </w:r>
      <w:r w:rsidR="00012820" w:rsidRPr="00F57FE9">
        <w:rPr>
          <w:b/>
          <w:bCs/>
          <w:szCs w:val="20"/>
        </w:rPr>
        <w:t>‘open data sharing’ or open access</w:t>
      </w:r>
      <w:r w:rsidR="00E30DE0" w:rsidRPr="00F57FE9">
        <w:rPr>
          <w:b/>
          <w:bCs/>
          <w:szCs w:val="20"/>
        </w:rPr>
        <w:t xml:space="preserve"> data</w:t>
      </w:r>
      <w:r w:rsidR="003216E4" w:rsidRPr="00F57FE9">
        <w:rPr>
          <w:b/>
          <w:bCs/>
          <w:szCs w:val="20"/>
        </w:rPr>
        <w:t xml:space="preserve">. Open data sharing is </w:t>
      </w:r>
      <w:hyperlink r:id="rId42" w:history="1">
        <w:r w:rsidRPr="00F57FE9">
          <w:rPr>
            <w:rStyle w:val="Hyperlink"/>
          </w:rPr>
          <w:t>often a requirement of public funding</w:t>
        </w:r>
      </w:hyperlink>
      <w:r w:rsidR="003D4FC1" w:rsidRPr="00F57FE9">
        <w:t>.</w:t>
      </w:r>
    </w:p>
    <w:p w14:paraId="62119206" w14:textId="340315E5" w:rsidR="007135DB" w:rsidRPr="004A0540" w:rsidRDefault="001307B0" w:rsidP="00792848">
      <w:pPr>
        <w:jc w:val="both"/>
      </w:pPr>
      <w:r w:rsidRPr="006E63CC">
        <w:rPr>
          <w:b/>
          <w:bCs/>
          <w:szCs w:val="20"/>
        </w:rPr>
        <w:t xml:space="preserve">In some </w:t>
      </w:r>
      <w:r w:rsidR="00E06FEE" w:rsidRPr="006E63CC">
        <w:rPr>
          <w:b/>
          <w:bCs/>
          <w:szCs w:val="20"/>
        </w:rPr>
        <w:t>cases,</w:t>
      </w:r>
      <w:r w:rsidR="000F2F49" w:rsidRPr="006E63CC">
        <w:rPr>
          <w:b/>
          <w:bCs/>
          <w:szCs w:val="20"/>
        </w:rPr>
        <w:t xml:space="preserve"> (completed) </w:t>
      </w:r>
      <w:r w:rsidRPr="006E63CC">
        <w:rPr>
          <w:b/>
          <w:bCs/>
          <w:szCs w:val="20"/>
        </w:rPr>
        <w:t xml:space="preserve">research data may </w:t>
      </w:r>
      <w:r w:rsidR="000F2F49" w:rsidRPr="006E63CC">
        <w:rPr>
          <w:b/>
          <w:bCs/>
          <w:szCs w:val="20"/>
        </w:rPr>
        <w:t xml:space="preserve">not be suitable for </w:t>
      </w:r>
      <w:r w:rsidR="00976BE9" w:rsidRPr="006E63CC">
        <w:rPr>
          <w:b/>
          <w:bCs/>
          <w:szCs w:val="20"/>
        </w:rPr>
        <w:t>publication and</w:t>
      </w:r>
      <w:r w:rsidR="000F2F49" w:rsidRPr="006E63CC">
        <w:rPr>
          <w:b/>
          <w:bCs/>
          <w:szCs w:val="20"/>
        </w:rPr>
        <w:t xml:space="preserve"> </w:t>
      </w:r>
      <w:r w:rsidR="00976BE9">
        <w:rPr>
          <w:b/>
          <w:bCs/>
          <w:szCs w:val="20"/>
        </w:rPr>
        <w:t xml:space="preserve">may </w:t>
      </w:r>
      <w:r w:rsidRPr="006E63CC">
        <w:rPr>
          <w:b/>
          <w:bCs/>
          <w:szCs w:val="20"/>
        </w:rPr>
        <w:t>need to be restricted</w:t>
      </w:r>
      <w:r w:rsidR="00E21335">
        <w:rPr>
          <w:b/>
          <w:bCs/>
          <w:szCs w:val="20"/>
        </w:rPr>
        <w:t xml:space="preserve">. </w:t>
      </w:r>
      <w:r w:rsidR="000F2F49" w:rsidRPr="006E63CC">
        <w:rPr>
          <w:szCs w:val="20"/>
        </w:rPr>
        <w:t>F</w:t>
      </w:r>
      <w:r w:rsidR="006B1481" w:rsidRPr="006E63CC">
        <w:rPr>
          <w:szCs w:val="20"/>
        </w:rPr>
        <w:t>or example,</w:t>
      </w:r>
      <w:r w:rsidR="006B1481" w:rsidRPr="006E63CC">
        <w:rPr>
          <w:b/>
          <w:bCs/>
          <w:szCs w:val="20"/>
        </w:rPr>
        <w:t xml:space="preserve"> </w:t>
      </w:r>
      <w:r w:rsidRPr="006E63CC">
        <w:rPr>
          <w:szCs w:val="20"/>
        </w:rPr>
        <w:t xml:space="preserve">if it contains </w:t>
      </w:r>
      <w:r w:rsidR="00D7678A" w:rsidRPr="006E63CC">
        <w:rPr>
          <w:szCs w:val="20"/>
        </w:rPr>
        <w:t xml:space="preserve">personal data; </w:t>
      </w:r>
      <w:r w:rsidR="003C49E4" w:rsidRPr="006E63CC">
        <w:rPr>
          <w:szCs w:val="20"/>
        </w:rPr>
        <w:t>protectable</w:t>
      </w:r>
      <w:r w:rsidRPr="006E63CC">
        <w:rPr>
          <w:szCs w:val="20"/>
        </w:rPr>
        <w:t xml:space="preserve"> </w:t>
      </w:r>
      <w:r w:rsidR="003C49E4" w:rsidRPr="006E63CC">
        <w:rPr>
          <w:szCs w:val="20"/>
        </w:rPr>
        <w:t>intellectual property (IP);</w:t>
      </w:r>
      <w:r w:rsidR="000156D6" w:rsidRPr="006E63CC">
        <w:rPr>
          <w:szCs w:val="20"/>
        </w:rPr>
        <w:t xml:space="preserve"> there are plans to </w:t>
      </w:r>
      <w:r w:rsidR="00811480" w:rsidRPr="006E63CC">
        <w:rPr>
          <w:szCs w:val="20"/>
        </w:rPr>
        <w:t>commercial</w:t>
      </w:r>
      <w:r w:rsidR="00680055" w:rsidRPr="006E63CC">
        <w:rPr>
          <w:szCs w:val="20"/>
        </w:rPr>
        <w:t>is</w:t>
      </w:r>
      <w:r w:rsidR="003C49E4" w:rsidRPr="006E63CC">
        <w:rPr>
          <w:szCs w:val="20"/>
        </w:rPr>
        <w:t>e</w:t>
      </w:r>
      <w:r w:rsidR="000156D6" w:rsidRPr="006E63CC">
        <w:rPr>
          <w:szCs w:val="20"/>
        </w:rPr>
        <w:t xml:space="preserve"> the research</w:t>
      </w:r>
      <w:r w:rsidR="003C49E4" w:rsidRPr="006E63CC">
        <w:rPr>
          <w:szCs w:val="20"/>
        </w:rPr>
        <w:t>;</w:t>
      </w:r>
      <w:r w:rsidR="00DF620D" w:rsidRPr="006E63CC">
        <w:rPr>
          <w:szCs w:val="20"/>
        </w:rPr>
        <w:t xml:space="preserve"> it is otherwise confidential</w:t>
      </w:r>
      <w:r w:rsidR="000F2F49" w:rsidRPr="006E63CC">
        <w:rPr>
          <w:szCs w:val="20"/>
        </w:rPr>
        <w:t xml:space="preserve"> </w:t>
      </w:r>
      <w:r w:rsidR="00DF620D" w:rsidRPr="006E63CC">
        <w:rPr>
          <w:szCs w:val="20"/>
        </w:rPr>
        <w:t>/sensitive</w:t>
      </w:r>
      <w:r w:rsidR="003C49E4" w:rsidRPr="006E63CC">
        <w:rPr>
          <w:szCs w:val="20"/>
        </w:rPr>
        <w:t xml:space="preserve"> or</w:t>
      </w:r>
      <w:r w:rsidR="000156D6" w:rsidRPr="006E63CC">
        <w:rPr>
          <w:szCs w:val="20"/>
        </w:rPr>
        <w:t>,</w:t>
      </w:r>
      <w:r w:rsidR="003C49E4" w:rsidRPr="006E63CC">
        <w:rPr>
          <w:szCs w:val="20"/>
        </w:rPr>
        <w:t xml:space="preserve"> if there are s</w:t>
      </w:r>
      <w:r w:rsidR="00680055" w:rsidRPr="006E63CC">
        <w:rPr>
          <w:szCs w:val="20"/>
        </w:rPr>
        <w:t>afeguarding concerns</w:t>
      </w:r>
      <w:r w:rsidR="00E06FEE" w:rsidRPr="006E63CC">
        <w:rPr>
          <w:szCs w:val="20"/>
        </w:rPr>
        <w:t>.</w:t>
      </w:r>
      <w:r w:rsidR="00243A58" w:rsidRPr="006E63CC">
        <w:rPr>
          <w:b/>
          <w:bCs/>
          <w:szCs w:val="20"/>
        </w:rPr>
        <w:t xml:space="preserve"> </w:t>
      </w:r>
    </w:p>
    <w:p w14:paraId="3F858E5C" w14:textId="77777777" w:rsidR="007E5938" w:rsidRDefault="007135DB" w:rsidP="00792848">
      <w:pPr>
        <w:jc w:val="both"/>
        <w:rPr>
          <w:rStyle w:val="cf01"/>
          <w:rFonts w:ascii="Arial" w:hAnsi="Arial" w:cs="Arial"/>
          <w:sz w:val="20"/>
          <w:szCs w:val="20"/>
        </w:rPr>
      </w:pPr>
      <w:r w:rsidRPr="006E63CC">
        <w:rPr>
          <w:b/>
          <w:bCs/>
          <w:szCs w:val="20"/>
        </w:rPr>
        <w:t xml:space="preserve">NB. </w:t>
      </w:r>
      <w:r w:rsidR="0066254A" w:rsidRPr="00D75EA1">
        <w:rPr>
          <w:rStyle w:val="cf01"/>
          <w:rFonts w:ascii="Arial" w:hAnsi="Arial" w:cs="Arial"/>
          <w:b/>
          <w:bCs/>
          <w:sz w:val="20"/>
          <w:szCs w:val="20"/>
        </w:rPr>
        <w:t xml:space="preserve">If you intend to make research data that includes personal data, i.e. data relating to identified/identifiable living individuals, accessible to others/outside the University, you must ensure, in advance, that you can do so lawfully. </w:t>
      </w:r>
      <w:r w:rsidR="0066254A" w:rsidRPr="006E63CC">
        <w:rPr>
          <w:rStyle w:val="cf01"/>
          <w:rFonts w:ascii="Arial" w:hAnsi="Arial" w:cs="Arial"/>
          <w:sz w:val="20"/>
          <w:szCs w:val="20"/>
        </w:rPr>
        <w:t xml:space="preserve">You should consult the University’s </w:t>
      </w:r>
      <w:hyperlink r:id="rId43" w:history="1">
        <w:r w:rsidR="0066254A" w:rsidRPr="003F35DB">
          <w:rPr>
            <w:rStyle w:val="Hyperlink"/>
            <w:szCs w:val="20"/>
          </w:rPr>
          <w:t>Information Governance Unit</w:t>
        </w:r>
      </w:hyperlink>
      <w:r w:rsidR="0066254A" w:rsidRPr="006E63CC">
        <w:rPr>
          <w:rStyle w:val="cf01"/>
          <w:rFonts w:ascii="Arial" w:hAnsi="Arial" w:cs="Arial"/>
          <w:sz w:val="20"/>
          <w:szCs w:val="20"/>
        </w:rPr>
        <w:t xml:space="preserve"> in advance with any queries.</w:t>
      </w:r>
    </w:p>
    <w:p w14:paraId="0FB3478D" w14:textId="7703489B" w:rsidR="00D62762" w:rsidRPr="006E63CC" w:rsidRDefault="00D62762" w:rsidP="00792848">
      <w:pPr>
        <w:jc w:val="both"/>
        <w:rPr>
          <w:szCs w:val="20"/>
        </w:rPr>
      </w:pPr>
      <w:r w:rsidRPr="006E63CC">
        <w:rPr>
          <w:b/>
          <w:bCs/>
          <w:szCs w:val="20"/>
        </w:rPr>
        <w:t>If data relates to a patent application it should not be uploaded to Pure, or any other data repository, nor shared</w:t>
      </w:r>
      <w:r w:rsidRPr="006E63CC">
        <w:rPr>
          <w:szCs w:val="20"/>
        </w:rPr>
        <w:t>, until such times as clearance has been given by the Principal Investigator, Supervisor, and/or</w:t>
      </w:r>
      <w:r w:rsidR="00F4080B">
        <w:rPr>
          <w:szCs w:val="20"/>
        </w:rPr>
        <w:t xml:space="preserve"> the University’s</w:t>
      </w:r>
      <w:r w:rsidRPr="006E63CC">
        <w:rPr>
          <w:szCs w:val="20"/>
        </w:rPr>
        <w:t xml:space="preserve"> </w:t>
      </w:r>
      <w:hyperlink r:id="rId44">
        <w:r w:rsidRPr="006E63CC">
          <w:rPr>
            <w:rStyle w:val="Hyperlink"/>
            <w:szCs w:val="20"/>
          </w:rPr>
          <w:t>IP &amp; Commercialisation staff</w:t>
        </w:r>
      </w:hyperlink>
      <w:r w:rsidRPr="006E63CC">
        <w:rPr>
          <w:szCs w:val="20"/>
        </w:rPr>
        <w:t>.</w:t>
      </w:r>
    </w:p>
    <w:p w14:paraId="73B2B930" w14:textId="4B015F09" w:rsidR="00D57DA1" w:rsidRPr="006E63CC" w:rsidRDefault="001B3B06" w:rsidP="00792848">
      <w:pPr>
        <w:jc w:val="both"/>
        <w:rPr>
          <w:szCs w:val="20"/>
        </w:rPr>
      </w:pPr>
      <w:r w:rsidRPr="00F57FE9">
        <w:rPr>
          <w:szCs w:val="20"/>
        </w:rPr>
        <w:t>Please</w:t>
      </w:r>
      <w:r w:rsidR="00D57DA1" w:rsidRPr="00F57FE9">
        <w:rPr>
          <w:szCs w:val="20"/>
        </w:rPr>
        <w:t xml:space="preserve"> </w:t>
      </w:r>
      <w:r w:rsidR="00B50E64" w:rsidRPr="00F57FE9">
        <w:rPr>
          <w:szCs w:val="20"/>
        </w:rPr>
        <w:t>confirm</w:t>
      </w:r>
      <w:r w:rsidR="00AE1E5D" w:rsidRPr="00F57FE9">
        <w:rPr>
          <w:szCs w:val="20"/>
        </w:rPr>
        <w:t xml:space="preserve"> </w:t>
      </w:r>
      <w:r w:rsidR="00D57DA1" w:rsidRPr="00F57FE9">
        <w:rPr>
          <w:szCs w:val="20"/>
        </w:rPr>
        <w:t xml:space="preserve">if </w:t>
      </w:r>
      <w:r w:rsidR="00AE1E5D" w:rsidRPr="00F57FE9">
        <w:rPr>
          <w:szCs w:val="20"/>
        </w:rPr>
        <w:t xml:space="preserve">the </w:t>
      </w:r>
      <w:r w:rsidR="00E41F53" w:rsidRPr="00F57FE9">
        <w:rPr>
          <w:szCs w:val="20"/>
        </w:rPr>
        <w:t xml:space="preserve">research </w:t>
      </w:r>
      <w:r w:rsidR="00D57DA1" w:rsidRPr="00F57FE9">
        <w:rPr>
          <w:szCs w:val="20"/>
        </w:rPr>
        <w:t xml:space="preserve">data </w:t>
      </w:r>
      <w:r w:rsidR="00B50E64" w:rsidRPr="00F57FE9">
        <w:rPr>
          <w:szCs w:val="20"/>
        </w:rPr>
        <w:t xml:space="preserve">can be shared </w:t>
      </w:r>
      <w:r w:rsidR="005A3C16" w:rsidRPr="00F57FE9">
        <w:rPr>
          <w:szCs w:val="20"/>
        </w:rPr>
        <w:t xml:space="preserve">openly after </w:t>
      </w:r>
      <w:r w:rsidR="00B50E64" w:rsidRPr="00F57FE9">
        <w:rPr>
          <w:szCs w:val="20"/>
        </w:rPr>
        <w:t>project</w:t>
      </w:r>
      <w:r w:rsidR="005A3C16" w:rsidRPr="00F57FE9">
        <w:rPr>
          <w:szCs w:val="20"/>
        </w:rPr>
        <w:t xml:space="preserve"> completion (or along-with publication) </w:t>
      </w:r>
      <w:r w:rsidR="006C5D3E" w:rsidRPr="00F57FE9">
        <w:rPr>
          <w:szCs w:val="20"/>
        </w:rPr>
        <w:t xml:space="preserve">and if </w:t>
      </w:r>
      <w:r w:rsidR="00B50E64" w:rsidRPr="00F57FE9">
        <w:rPr>
          <w:szCs w:val="20"/>
        </w:rPr>
        <w:t>not</w:t>
      </w:r>
      <w:r w:rsidR="006C5D3E" w:rsidRPr="00F57FE9">
        <w:rPr>
          <w:szCs w:val="20"/>
        </w:rPr>
        <w:t>, explain why.</w:t>
      </w:r>
    </w:p>
    <w:tbl>
      <w:tblPr>
        <w:tblStyle w:val="TableGrid"/>
        <w:tblW w:w="0" w:type="auto"/>
        <w:tblLook w:val="04A0" w:firstRow="1" w:lastRow="0" w:firstColumn="1" w:lastColumn="0" w:noHBand="0" w:noVBand="1"/>
        <w:tblCaption w:val="Space to 'Write your answer here'"/>
      </w:tblPr>
      <w:tblGrid>
        <w:gridCol w:w="9746"/>
      </w:tblGrid>
      <w:tr w:rsidR="00D95A52" w:rsidRPr="00333A21" w14:paraId="4DCEB470" w14:textId="77777777" w:rsidTr="001A3003">
        <w:tc>
          <w:tcPr>
            <w:tcW w:w="9923" w:type="dxa"/>
            <w:tcBorders>
              <w:top w:val="nil"/>
              <w:left w:val="nil"/>
              <w:bottom w:val="nil"/>
              <w:right w:val="nil"/>
            </w:tcBorders>
            <w:shd w:val="clear" w:color="auto" w:fill="F2F2F2" w:themeFill="background1" w:themeFillShade="F2"/>
          </w:tcPr>
          <w:p w14:paraId="404C6515" w14:textId="25AE2431" w:rsidR="00D95A52" w:rsidRPr="00333A21" w:rsidRDefault="00D95A52" w:rsidP="001A3003">
            <w:pPr>
              <w:rPr>
                <w:szCs w:val="20"/>
              </w:rPr>
            </w:pPr>
            <w:r w:rsidRPr="00333A21">
              <w:rPr>
                <w:szCs w:val="20"/>
              </w:rPr>
              <w:t>[Write your answer here]</w:t>
            </w:r>
            <w:r w:rsidRPr="00333A21">
              <w:rPr>
                <w:szCs w:val="20"/>
              </w:rPr>
              <w:br/>
            </w:r>
          </w:p>
        </w:tc>
      </w:tr>
    </w:tbl>
    <w:p w14:paraId="0DED166A" w14:textId="6A0936B8" w:rsidR="00D95A52" w:rsidRPr="00333A21" w:rsidRDefault="007E5938" w:rsidP="00D95A52">
      <w:pPr>
        <w:pStyle w:val="Heading2"/>
        <w:rPr>
          <w:rStyle w:val="Heading3Char"/>
          <w:rFonts w:ascii="Arial" w:hAnsi="Arial" w:cs="Arial"/>
          <w:color w:val="002060"/>
        </w:rPr>
      </w:pPr>
      <w:r>
        <w:rPr>
          <w:rFonts w:ascii="Arial" w:hAnsi="Arial" w:cs="Arial"/>
          <w:b/>
          <w:bCs/>
          <w:color w:val="002060"/>
        </w:rPr>
        <w:br/>
      </w:r>
      <w:r w:rsidR="00D95A52" w:rsidRPr="00333A21">
        <w:rPr>
          <w:rFonts w:ascii="Arial" w:hAnsi="Arial" w:cs="Arial"/>
          <w:b/>
          <w:bCs/>
          <w:color w:val="002060"/>
        </w:rPr>
        <w:t>Responsibilities and Resources</w:t>
      </w:r>
      <w:r w:rsidR="00D95A52" w:rsidRPr="00333A21">
        <w:rPr>
          <w:rFonts w:ascii="Arial" w:hAnsi="Arial" w:cs="Arial"/>
          <w:color w:val="002060"/>
          <w:sz w:val="24"/>
          <w:szCs w:val="24"/>
        </w:rPr>
        <w:t xml:space="preserve"> </w:t>
      </w:r>
      <w:r w:rsidR="00D95A52" w:rsidRPr="00333A21">
        <w:rPr>
          <w:rStyle w:val="Heading3Char"/>
          <w:rFonts w:ascii="Arial" w:hAnsi="Arial" w:cs="Arial"/>
          <w:color w:val="002060"/>
        </w:rPr>
        <w:t>- Who is responsible for data management?</w:t>
      </w:r>
    </w:p>
    <w:p w14:paraId="16094E25" w14:textId="66016118" w:rsidR="00D95A52" w:rsidRPr="006E63CC" w:rsidRDefault="00817859" w:rsidP="002B07A7">
      <w:pPr>
        <w:rPr>
          <w:szCs w:val="20"/>
          <w:lang w:eastAsia="en-US"/>
        </w:rPr>
      </w:pPr>
      <w:r>
        <w:rPr>
          <w:szCs w:val="20"/>
        </w:rPr>
        <w:t>P</w:t>
      </w:r>
      <w:r w:rsidR="001E7DF8" w:rsidRPr="006E63CC">
        <w:rPr>
          <w:szCs w:val="20"/>
        </w:rPr>
        <w:t>lease confirm</w:t>
      </w:r>
      <w:r w:rsidR="00B96F45" w:rsidRPr="006E63CC">
        <w:rPr>
          <w:szCs w:val="20"/>
        </w:rPr>
        <w:t xml:space="preserve"> </w:t>
      </w:r>
      <w:r w:rsidR="00B96F45" w:rsidRPr="006E63CC">
        <w:rPr>
          <w:szCs w:val="20"/>
          <w:lang w:eastAsia="en-US"/>
        </w:rPr>
        <w:t>w</w:t>
      </w:r>
      <w:r w:rsidR="00D95A52" w:rsidRPr="006E63CC">
        <w:rPr>
          <w:szCs w:val="20"/>
        </w:rPr>
        <w:t>ho</w:t>
      </w:r>
      <w:r>
        <w:rPr>
          <w:szCs w:val="20"/>
        </w:rPr>
        <w:t xml:space="preserve"> </w:t>
      </w:r>
      <w:r w:rsidR="00D95A52" w:rsidRPr="006E63CC">
        <w:rPr>
          <w:szCs w:val="20"/>
        </w:rPr>
        <w:t xml:space="preserve">is responsible for implementing the </w:t>
      </w:r>
      <w:r w:rsidR="00345876" w:rsidRPr="006E63CC">
        <w:rPr>
          <w:szCs w:val="20"/>
        </w:rPr>
        <w:t>DMP</w:t>
      </w:r>
      <w:r w:rsidR="00D95A52" w:rsidRPr="006E63CC">
        <w:rPr>
          <w:szCs w:val="20"/>
        </w:rPr>
        <w:t xml:space="preserve">, and </w:t>
      </w:r>
      <w:r w:rsidR="00FE69B0" w:rsidRPr="006E63CC">
        <w:rPr>
          <w:szCs w:val="20"/>
        </w:rPr>
        <w:t xml:space="preserve">for </w:t>
      </w:r>
      <w:r w:rsidR="00D95A52" w:rsidRPr="006E63CC">
        <w:rPr>
          <w:szCs w:val="20"/>
        </w:rPr>
        <w:t>ensuring it is reviewed and revised</w:t>
      </w:r>
      <w:r w:rsidR="00FE69B0" w:rsidRPr="006E63CC">
        <w:rPr>
          <w:szCs w:val="20"/>
        </w:rPr>
        <w:t xml:space="preserve"> regularly</w:t>
      </w:r>
      <w:r w:rsidR="00D95A52" w:rsidRPr="006E63CC">
        <w:rPr>
          <w:szCs w:val="20"/>
        </w:rPr>
        <w:t>?</w:t>
      </w:r>
      <w:r w:rsidR="00B96F45" w:rsidRPr="006E63CC">
        <w:rPr>
          <w:szCs w:val="20"/>
          <w:lang w:eastAsia="en-US"/>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Caption w:val="Space to 'Write your answer here'"/>
      </w:tblPr>
      <w:tblGrid>
        <w:gridCol w:w="9639"/>
      </w:tblGrid>
      <w:tr w:rsidR="00D95A52" w:rsidRPr="00333A21" w14:paraId="02987C2E" w14:textId="77777777" w:rsidTr="001A3003">
        <w:trPr>
          <w:trHeight w:val="688"/>
        </w:trPr>
        <w:tc>
          <w:tcPr>
            <w:tcW w:w="9639" w:type="dxa"/>
            <w:shd w:val="clear" w:color="auto" w:fill="F2F2F2" w:themeFill="background1" w:themeFillShade="F2"/>
          </w:tcPr>
          <w:p w14:paraId="7E078C26" w14:textId="79A88B38" w:rsidR="00D95A52" w:rsidRPr="00333A21" w:rsidRDefault="00D95A52" w:rsidP="001A3003">
            <w:pPr>
              <w:rPr>
                <w:szCs w:val="20"/>
              </w:rPr>
            </w:pPr>
            <w:r w:rsidRPr="00333A21">
              <w:rPr>
                <w:szCs w:val="20"/>
              </w:rPr>
              <w:t>[Write your answer here]</w:t>
            </w:r>
            <w:r w:rsidR="008D3CC8" w:rsidRPr="00333A21">
              <w:rPr>
                <w:szCs w:val="20"/>
              </w:rPr>
              <w:br/>
            </w:r>
          </w:p>
        </w:tc>
      </w:tr>
    </w:tbl>
    <w:p w14:paraId="2EE09341" w14:textId="54054A88" w:rsidR="00D95A52" w:rsidRPr="00333A21" w:rsidRDefault="007E5938" w:rsidP="00EE3E0F">
      <w:pPr>
        <w:pStyle w:val="Heading3"/>
        <w:rPr>
          <w:rFonts w:ascii="Arial" w:hAnsi="Arial" w:cs="Arial"/>
          <w:b/>
          <w:bCs/>
          <w:color w:val="002060"/>
        </w:rPr>
      </w:pPr>
      <w:r>
        <w:rPr>
          <w:rFonts w:ascii="Arial" w:hAnsi="Arial" w:cs="Arial"/>
          <w:b/>
          <w:bCs/>
          <w:color w:val="002060"/>
        </w:rPr>
        <w:br/>
      </w:r>
      <w:r w:rsidR="00D95A52" w:rsidRPr="00333A21">
        <w:rPr>
          <w:rFonts w:ascii="Arial" w:hAnsi="Arial" w:cs="Arial"/>
          <w:b/>
          <w:bCs/>
          <w:color w:val="002060"/>
        </w:rPr>
        <w:t xml:space="preserve">What resources will you require to </w:t>
      </w:r>
      <w:r w:rsidR="00256371" w:rsidRPr="00333A21">
        <w:rPr>
          <w:rFonts w:ascii="Arial" w:hAnsi="Arial" w:cs="Arial"/>
          <w:b/>
          <w:bCs/>
          <w:color w:val="002060"/>
        </w:rPr>
        <w:t>look after and manage research data</w:t>
      </w:r>
      <w:r w:rsidR="00D95A52" w:rsidRPr="00333A21">
        <w:rPr>
          <w:rFonts w:ascii="Arial" w:hAnsi="Arial" w:cs="Arial"/>
          <w:b/>
          <w:bCs/>
          <w:color w:val="002060"/>
        </w:rPr>
        <w:t>?</w:t>
      </w:r>
    </w:p>
    <w:p w14:paraId="787DF456" w14:textId="2ACD57F3" w:rsidR="00D95A52" w:rsidRPr="006E63CC" w:rsidRDefault="00D95A52" w:rsidP="00B75C2A">
      <w:pPr>
        <w:pStyle w:val="ListParagraph"/>
        <w:numPr>
          <w:ilvl w:val="0"/>
          <w:numId w:val="19"/>
        </w:numPr>
        <w:spacing w:after="160" w:line="259" w:lineRule="auto"/>
        <w:rPr>
          <w:szCs w:val="20"/>
        </w:rPr>
      </w:pPr>
      <w:r w:rsidRPr="006E63CC">
        <w:rPr>
          <w:szCs w:val="20"/>
        </w:rPr>
        <w:t xml:space="preserve">Is </w:t>
      </w:r>
      <w:r w:rsidR="00AB4FA2" w:rsidRPr="006E63CC">
        <w:rPr>
          <w:szCs w:val="20"/>
        </w:rPr>
        <w:t xml:space="preserve">any </w:t>
      </w:r>
      <w:r w:rsidRPr="006E63CC">
        <w:rPr>
          <w:szCs w:val="20"/>
        </w:rPr>
        <w:t>additional specialist expertise (or training for existing staff) required?</w:t>
      </w:r>
    </w:p>
    <w:p w14:paraId="13138247" w14:textId="77777777" w:rsidR="00D95A52" w:rsidRPr="006E63CC" w:rsidRDefault="00D95A52" w:rsidP="00B75C2A">
      <w:pPr>
        <w:pStyle w:val="ListParagraph"/>
        <w:numPr>
          <w:ilvl w:val="0"/>
          <w:numId w:val="19"/>
        </w:numPr>
        <w:spacing w:after="160" w:line="259" w:lineRule="auto"/>
        <w:rPr>
          <w:szCs w:val="20"/>
        </w:rPr>
      </w:pPr>
      <w:r w:rsidRPr="006E63CC">
        <w:rPr>
          <w:szCs w:val="20"/>
        </w:rPr>
        <w:t>Do you require hardware or software which is additional to existing institutional provision?</w:t>
      </w:r>
    </w:p>
    <w:tbl>
      <w:tblPr>
        <w:tblStyle w:val="TableGrid"/>
        <w:tblW w:w="0" w:type="auto"/>
        <w:tblLook w:val="04A0" w:firstRow="1" w:lastRow="0" w:firstColumn="1" w:lastColumn="0" w:noHBand="0" w:noVBand="1"/>
        <w:tblCaption w:val="Space to 'Write your answer here'"/>
      </w:tblPr>
      <w:tblGrid>
        <w:gridCol w:w="9746"/>
      </w:tblGrid>
      <w:tr w:rsidR="00D95A52" w:rsidRPr="00333A21" w14:paraId="6B5126C4" w14:textId="77777777" w:rsidTr="00B033B6">
        <w:trPr>
          <w:trHeight w:val="617"/>
        </w:trPr>
        <w:tc>
          <w:tcPr>
            <w:tcW w:w="9781" w:type="dxa"/>
            <w:tcBorders>
              <w:top w:val="nil"/>
              <w:left w:val="nil"/>
              <w:bottom w:val="nil"/>
              <w:right w:val="nil"/>
            </w:tcBorders>
            <w:shd w:val="clear" w:color="auto" w:fill="F2F2F2" w:themeFill="background1" w:themeFillShade="F2"/>
          </w:tcPr>
          <w:p w14:paraId="4A4244AB" w14:textId="51F1DDC7" w:rsidR="00D95A52" w:rsidRPr="00333A21" w:rsidRDefault="00D95A52" w:rsidP="001A3003">
            <w:pPr>
              <w:rPr>
                <w:szCs w:val="20"/>
              </w:rPr>
            </w:pPr>
            <w:r w:rsidRPr="00333A21">
              <w:rPr>
                <w:szCs w:val="20"/>
              </w:rPr>
              <w:t>[Write your answer here]</w:t>
            </w:r>
            <w:r w:rsidR="008D3CC8" w:rsidRPr="00333A21">
              <w:rPr>
                <w:szCs w:val="20"/>
              </w:rPr>
              <w:br/>
            </w:r>
          </w:p>
        </w:tc>
      </w:tr>
    </w:tbl>
    <w:p w14:paraId="23491475" w14:textId="4F10981E" w:rsidR="00D95A52" w:rsidRPr="006E63CC" w:rsidRDefault="00D95A52" w:rsidP="00792848">
      <w:pPr>
        <w:jc w:val="both"/>
        <w:rPr>
          <w:szCs w:val="20"/>
        </w:rPr>
      </w:pPr>
      <w:r w:rsidRPr="006E63CC">
        <w:rPr>
          <w:szCs w:val="20"/>
        </w:rPr>
        <w:t>NB.</w:t>
      </w:r>
      <w:r w:rsidR="00B75C2A" w:rsidRPr="006E63CC">
        <w:rPr>
          <w:szCs w:val="20"/>
        </w:rPr>
        <w:t xml:space="preserve"> </w:t>
      </w:r>
      <w:r w:rsidR="00773598">
        <w:rPr>
          <w:szCs w:val="20"/>
        </w:rPr>
        <w:t xml:space="preserve">Help with </w:t>
      </w:r>
      <w:r w:rsidR="00A97CA3">
        <w:rPr>
          <w:szCs w:val="20"/>
        </w:rPr>
        <w:t>preparing a DMP, including r</w:t>
      </w:r>
      <w:r w:rsidR="00B75C2A" w:rsidRPr="006E63CC">
        <w:rPr>
          <w:szCs w:val="20"/>
        </w:rPr>
        <w:t>eview and feedback o</w:t>
      </w:r>
      <w:r w:rsidR="00006BB4" w:rsidRPr="006E63CC">
        <w:rPr>
          <w:szCs w:val="20"/>
        </w:rPr>
        <w:t xml:space="preserve">n </w:t>
      </w:r>
      <w:r w:rsidR="00B75C2A" w:rsidRPr="006E63CC">
        <w:rPr>
          <w:szCs w:val="20"/>
        </w:rPr>
        <w:t>draft DMPs</w:t>
      </w:r>
      <w:r w:rsidR="00B033B6">
        <w:rPr>
          <w:szCs w:val="20"/>
        </w:rPr>
        <w:t>,</w:t>
      </w:r>
      <w:r w:rsidR="00B75C2A" w:rsidRPr="006E63CC">
        <w:rPr>
          <w:szCs w:val="20"/>
        </w:rPr>
        <w:t xml:space="preserve"> is </w:t>
      </w:r>
      <w:hyperlink r:id="rId45" w:history="1">
        <w:r w:rsidR="00B75C2A" w:rsidRPr="006E63CC">
          <w:rPr>
            <w:rStyle w:val="Hyperlink"/>
            <w:szCs w:val="20"/>
          </w:rPr>
          <w:t>available on request to the RDMS Specialist</w:t>
        </w:r>
      </w:hyperlink>
      <w:r w:rsidR="00B75C2A" w:rsidRPr="006E63CC">
        <w:rPr>
          <w:szCs w:val="20"/>
        </w:rPr>
        <w:t xml:space="preserve">. </w:t>
      </w:r>
      <w:r w:rsidR="00B8319B">
        <w:rPr>
          <w:szCs w:val="20"/>
        </w:rPr>
        <w:t>T</w:t>
      </w:r>
      <w:r w:rsidR="00B13E4E">
        <w:rPr>
          <w:szCs w:val="20"/>
        </w:rPr>
        <w:t xml:space="preserve">he </w:t>
      </w:r>
      <w:r w:rsidR="00B75C2A" w:rsidRPr="006A2F22">
        <w:rPr>
          <w:b/>
          <w:bCs/>
          <w:szCs w:val="20"/>
        </w:rPr>
        <w:t xml:space="preserve">provisional and final version of a project </w:t>
      </w:r>
      <w:r w:rsidRPr="006A2F22">
        <w:rPr>
          <w:b/>
          <w:bCs/>
          <w:szCs w:val="20"/>
        </w:rPr>
        <w:t>DMP</w:t>
      </w:r>
      <w:r w:rsidR="00B75C2A" w:rsidRPr="006E63CC">
        <w:rPr>
          <w:szCs w:val="20"/>
        </w:rPr>
        <w:t xml:space="preserve"> </w:t>
      </w:r>
      <w:r w:rsidR="00B75C2A" w:rsidRPr="006A2F22">
        <w:rPr>
          <w:b/>
          <w:bCs/>
          <w:szCs w:val="20"/>
        </w:rPr>
        <w:t>should be</w:t>
      </w:r>
      <w:r w:rsidRPr="006E63CC">
        <w:rPr>
          <w:szCs w:val="20"/>
        </w:rPr>
        <w:t xml:space="preserve"> </w:t>
      </w:r>
      <w:r w:rsidRPr="006A2F22">
        <w:rPr>
          <w:b/>
          <w:bCs/>
          <w:szCs w:val="20"/>
        </w:rPr>
        <w:t xml:space="preserve">uploaded to the </w:t>
      </w:r>
      <w:hyperlink r:id="rId46">
        <w:r w:rsidRPr="006A2F22">
          <w:rPr>
            <w:rStyle w:val="Hyperlink"/>
            <w:b/>
            <w:bCs/>
            <w:szCs w:val="20"/>
          </w:rPr>
          <w:t>DMP Inbox</w:t>
        </w:r>
      </w:hyperlink>
      <w:r w:rsidRPr="006A2F22">
        <w:rPr>
          <w:b/>
          <w:bCs/>
          <w:szCs w:val="20"/>
        </w:rPr>
        <w:t xml:space="preserve"> </w:t>
      </w:r>
      <w:r w:rsidR="0000649B" w:rsidRPr="006A2F22">
        <w:rPr>
          <w:b/>
          <w:bCs/>
          <w:szCs w:val="20"/>
        </w:rPr>
        <w:t>(</w:t>
      </w:r>
      <w:r w:rsidR="007A4A8E" w:rsidRPr="006A2F22">
        <w:rPr>
          <w:b/>
          <w:bCs/>
          <w:szCs w:val="20"/>
        </w:rPr>
        <w:t xml:space="preserve">or Neptune </w:t>
      </w:r>
      <w:r w:rsidR="0000649B" w:rsidRPr="006A2F22">
        <w:rPr>
          <w:b/>
          <w:bCs/>
          <w:szCs w:val="20"/>
        </w:rPr>
        <w:t>or SPIDER)</w:t>
      </w:r>
      <w:r w:rsidR="0000649B" w:rsidRPr="006E63CC">
        <w:rPr>
          <w:szCs w:val="20"/>
        </w:rPr>
        <w:t xml:space="preserve"> </w:t>
      </w:r>
      <w:r w:rsidR="00B75C2A" w:rsidRPr="006E63CC">
        <w:rPr>
          <w:szCs w:val="20"/>
        </w:rPr>
        <w:t xml:space="preserve">- as per </w:t>
      </w:r>
      <w:hyperlink r:id="rId47" w:history="1">
        <w:r w:rsidR="00B75C2A" w:rsidRPr="006E63CC">
          <w:rPr>
            <w:rStyle w:val="Hyperlink"/>
            <w:szCs w:val="20"/>
          </w:rPr>
          <w:t xml:space="preserve">the </w:t>
        </w:r>
        <w:r w:rsidR="00006BB4" w:rsidRPr="006E63CC">
          <w:rPr>
            <w:rStyle w:val="Hyperlink"/>
            <w:szCs w:val="20"/>
          </w:rPr>
          <w:t xml:space="preserve">requirements of the </w:t>
        </w:r>
        <w:r w:rsidR="00B75C2A" w:rsidRPr="006E63CC">
          <w:rPr>
            <w:rStyle w:val="Hyperlink"/>
            <w:szCs w:val="20"/>
          </w:rPr>
          <w:t>RDMS Policy</w:t>
        </w:r>
      </w:hyperlink>
      <w:r w:rsidR="00B75C2A" w:rsidRPr="006E63CC">
        <w:rPr>
          <w:szCs w:val="20"/>
        </w:rPr>
        <w:t xml:space="preserve">. </w:t>
      </w:r>
    </w:p>
    <w:p w14:paraId="2FF4CB2C" w14:textId="77777777" w:rsidR="001C2001" w:rsidRPr="00333A21" w:rsidRDefault="001C2001"/>
    <w:sectPr w:rsidR="001C2001" w:rsidRPr="00333A21" w:rsidSect="007E5938">
      <w:headerReference w:type="even" r:id="rId48"/>
      <w:headerReference w:type="default" r:id="rId49"/>
      <w:footerReference w:type="even" r:id="rId50"/>
      <w:footerReference w:type="default" r:id="rId51"/>
      <w:headerReference w:type="first" r:id="rId52"/>
      <w:footerReference w:type="first" r:id="rId53"/>
      <w:pgSz w:w="11906" w:h="16838"/>
      <w:pgMar w:top="1440" w:right="1080" w:bottom="1440" w:left="108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DC89605" w14:textId="77777777" w:rsidR="00E64A14" w:rsidRDefault="00E64A14" w:rsidP="00D95A52">
      <w:pPr>
        <w:spacing w:after="0" w:line="240" w:lineRule="auto"/>
      </w:pPr>
      <w:r>
        <w:separator/>
      </w:r>
    </w:p>
  </w:endnote>
  <w:endnote w:type="continuationSeparator" w:id="0">
    <w:p w14:paraId="2CA2B952" w14:textId="77777777" w:rsidR="00E64A14" w:rsidRDefault="00E64A14" w:rsidP="00D95A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CBF82C" w14:textId="77777777" w:rsidR="002D0DCB" w:rsidRDefault="002D0DC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70070897"/>
      <w:docPartObj>
        <w:docPartGallery w:val="Page Numbers (Bottom of Page)"/>
        <w:docPartUnique/>
      </w:docPartObj>
    </w:sdtPr>
    <w:sdtEndPr>
      <w:rPr>
        <w:noProof/>
      </w:rPr>
    </w:sdtEndPr>
    <w:sdtContent>
      <w:p w14:paraId="17035120" w14:textId="29795550" w:rsidR="00D95A52" w:rsidRDefault="00D95A5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3050BE5" w14:textId="77777777" w:rsidR="00D95A52" w:rsidRDefault="00D95A5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A0D675" w14:textId="77777777" w:rsidR="002D0DCB" w:rsidRDefault="002D0DC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D23072A" w14:textId="77777777" w:rsidR="00E64A14" w:rsidRDefault="00E64A14" w:rsidP="00D95A52">
      <w:pPr>
        <w:spacing w:after="0" w:line="240" w:lineRule="auto"/>
      </w:pPr>
      <w:r>
        <w:separator/>
      </w:r>
    </w:p>
  </w:footnote>
  <w:footnote w:type="continuationSeparator" w:id="0">
    <w:p w14:paraId="49DBD28B" w14:textId="77777777" w:rsidR="00E64A14" w:rsidRDefault="00E64A14" w:rsidP="00D95A5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0BEBC9" w14:textId="77777777" w:rsidR="002D0DCB" w:rsidRDefault="002D0DC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BF213C" w14:textId="0003160C" w:rsidR="002D0DCB" w:rsidRDefault="002D0DC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EAA73E" w14:textId="77777777" w:rsidR="002D0DCB" w:rsidRDefault="002D0DC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57121B"/>
    <w:multiLevelType w:val="hybridMultilevel"/>
    <w:tmpl w:val="0812DBB4"/>
    <w:lvl w:ilvl="0" w:tplc="08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 w15:restartNumberingAfterBreak="0">
    <w:nsid w:val="14D30A9C"/>
    <w:multiLevelType w:val="hybridMultilevel"/>
    <w:tmpl w:val="60AC39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87A23A0"/>
    <w:multiLevelType w:val="hybridMultilevel"/>
    <w:tmpl w:val="90FA748A"/>
    <w:lvl w:ilvl="0" w:tplc="08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 w15:restartNumberingAfterBreak="0">
    <w:nsid w:val="19D36B52"/>
    <w:multiLevelType w:val="hybridMultilevel"/>
    <w:tmpl w:val="DCF4FD5E"/>
    <w:lvl w:ilvl="0" w:tplc="92508A8E">
      <w:start w:val="4"/>
      <w:numFmt w:val="bullet"/>
      <w:lvlText w:val="-"/>
      <w:lvlJc w:val="left"/>
      <w:pPr>
        <w:ind w:left="360" w:hanging="360"/>
      </w:pPr>
      <w:rPr>
        <w:rFonts w:ascii="Calibri" w:eastAsiaTheme="minorHAnsi" w:hAnsi="Calibri"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2A8733A4"/>
    <w:multiLevelType w:val="hybridMultilevel"/>
    <w:tmpl w:val="0F5EC4C8"/>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309157D2"/>
    <w:multiLevelType w:val="hybridMultilevel"/>
    <w:tmpl w:val="BA281914"/>
    <w:lvl w:ilvl="0" w:tplc="DD1C32E0">
      <w:start w:val="4"/>
      <w:numFmt w:val="bullet"/>
      <w:lvlText w:val="-"/>
      <w:lvlJc w:val="left"/>
      <w:pPr>
        <w:ind w:left="360" w:hanging="360"/>
      </w:pPr>
      <w:rPr>
        <w:rFonts w:ascii="Calibri" w:eastAsiaTheme="minorHAnsi" w:hAnsi="Calibri"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337A7A24"/>
    <w:multiLevelType w:val="hybridMultilevel"/>
    <w:tmpl w:val="3976B466"/>
    <w:lvl w:ilvl="0" w:tplc="92508A8E">
      <w:start w:val="4"/>
      <w:numFmt w:val="bullet"/>
      <w:lvlText w:val="-"/>
      <w:lvlJc w:val="left"/>
      <w:pPr>
        <w:ind w:left="360" w:hanging="360"/>
      </w:pPr>
      <w:rPr>
        <w:rFonts w:ascii="Calibri" w:eastAsiaTheme="minorHAnsi" w:hAnsi="Calibri"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36230EE6"/>
    <w:multiLevelType w:val="hybridMultilevel"/>
    <w:tmpl w:val="00728366"/>
    <w:lvl w:ilvl="0" w:tplc="92508A8E">
      <w:start w:val="4"/>
      <w:numFmt w:val="bullet"/>
      <w:lvlText w:val="-"/>
      <w:lvlJc w:val="left"/>
      <w:pPr>
        <w:ind w:left="360" w:hanging="360"/>
      </w:pPr>
      <w:rPr>
        <w:rFonts w:ascii="Calibri" w:eastAsiaTheme="minorHAnsi" w:hAnsi="Calibri" w:cstheme="minorBidi"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8" w15:restartNumberingAfterBreak="0">
    <w:nsid w:val="36E3685B"/>
    <w:multiLevelType w:val="hybridMultilevel"/>
    <w:tmpl w:val="F24E636E"/>
    <w:lvl w:ilvl="0" w:tplc="92508A8E">
      <w:start w:val="4"/>
      <w:numFmt w:val="bullet"/>
      <w:lvlText w:val="-"/>
      <w:lvlJc w:val="left"/>
      <w:pPr>
        <w:ind w:left="720" w:hanging="360"/>
      </w:pPr>
      <w:rPr>
        <w:rFonts w:ascii="Calibri" w:eastAsiaTheme="minorHAnsi" w:hAnsi="Calibri" w:cstheme="minorBid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40EC5E35"/>
    <w:multiLevelType w:val="hybridMultilevel"/>
    <w:tmpl w:val="38C2C0FC"/>
    <w:lvl w:ilvl="0" w:tplc="92508A8E">
      <w:start w:val="4"/>
      <w:numFmt w:val="bullet"/>
      <w:lvlText w:val="-"/>
      <w:lvlJc w:val="left"/>
      <w:pPr>
        <w:ind w:left="360" w:hanging="360"/>
      </w:pPr>
      <w:rPr>
        <w:rFonts w:ascii="Calibri" w:eastAsiaTheme="minorHAnsi" w:hAnsi="Calibri" w:cstheme="minorBidi"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0" w15:restartNumberingAfterBreak="0">
    <w:nsid w:val="4A3A4BCE"/>
    <w:multiLevelType w:val="hybridMultilevel"/>
    <w:tmpl w:val="DA348D26"/>
    <w:lvl w:ilvl="0" w:tplc="92508A8E">
      <w:start w:val="4"/>
      <w:numFmt w:val="bullet"/>
      <w:lvlText w:val="-"/>
      <w:lvlJc w:val="left"/>
      <w:pPr>
        <w:ind w:left="360" w:hanging="360"/>
      </w:pPr>
      <w:rPr>
        <w:rFonts w:ascii="Calibri" w:eastAsiaTheme="minorHAnsi" w:hAnsi="Calibri"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15:restartNumberingAfterBreak="0">
    <w:nsid w:val="4F66509D"/>
    <w:multiLevelType w:val="hybridMultilevel"/>
    <w:tmpl w:val="2850EB8C"/>
    <w:lvl w:ilvl="0" w:tplc="92508A8E">
      <w:start w:val="4"/>
      <w:numFmt w:val="bullet"/>
      <w:lvlText w:val="-"/>
      <w:lvlJc w:val="left"/>
      <w:pPr>
        <w:ind w:left="360" w:hanging="360"/>
      </w:pPr>
      <w:rPr>
        <w:rFonts w:ascii="Calibri" w:eastAsiaTheme="minorHAnsi" w:hAnsi="Calibri" w:cstheme="minorBidi"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2" w15:restartNumberingAfterBreak="0">
    <w:nsid w:val="508D6995"/>
    <w:multiLevelType w:val="hybridMultilevel"/>
    <w:tmpl w:val="472E0DFA"/>
    <w:lvl w:ilvl="0" w:tplc="DD1C32E0">
      <w:start w:val="4"/>
      <w:numFmt w:val="bullet"/>
      <w:lvlText w:val="-"/>
      <w:lvlJc w:val="left"/>
      <w:pPr>
        <w:ind w:left="360" w:hanging="360"/>
      </w:pPr>
      <w:rPr>
        <w:rFonts w:ascii="Calibri" w:eastAsiaTheme="minorHAnsi" w:hAnsi="Calibri"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 w15:restartNumberingAfterBreak="0">
    <w:nsid w:val="597D55D9"/>
    <w:multiLevelType w:val="hybridMultilevel"/>
    <w:tmpl w:val="5846C992"/>
    <w:lvl w:ilvl="0" w:tplc="92508A8E">
      <w:start w:val="4"/>
      <w:numFmt w:val="bullet"/>
      <w:lvlText w:val="-"/>
      <w:lvlJc w:val="left"/>
      <w:pPr>
        <w:ind w:left="360" w:hanging="360"/>
      </w:pPr>
      <w:rPr>
        <w:rFonts w:ascii="Calibri" w:eastAsiaTheme="minorHAnsi" w:hAnsi="Calibri"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4" w15:restartNumberingAfterBreak="0">
    <w:nsid w:val="619673E3"/>
    <w:multiLevelType w:val="hybridMultilevel"/>
    <w:tmpl w:val="E8BE59FC"/>
    <w:lvl w:ilvl="0" w:tplc="92508A8E">
      <w:start w:val="4"/>
      <w:numFmt w:val="bullet"/>
      <w:lvlText w:val="-"/>
      <w:lvlJc w:val="left"/>
      <w:pPr>
        <w:ind w:left="360" w:hanging="360"/>
      </w:pPr>
      <w:rPr>
        <w:rFonts w:ascii="Calibri" w:eastAsiaTheme="minorHAnsi" w:hAnsi="Calibri" w:cstheme="minorBidi"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5" w15:restartNumberingAfterBreak="0">
    <w:nsid w:val="62372A06"/>
    <w:multiLevelType w:val="hybridMultilevel"/>
    <w:tmpl w:val="D0B66B84"/>
    <w:lvl w:ilvl="0" w:tplc="08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6" w15:restartNumberingAfterBreak="0">
    <w:nsid w:val="631317EB"/>
    <w:multiLevelType w:val="hybridMultilevel"/>
    <w:tmpl w:val="287A4828"/>
    <w:lvl w:ilvl="0" w:tplc="08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7" w15:restartNumberingAfterBreak="0">
    <w:nsid w:val="6AA76439"/>
    <w:multiLevelType w:val="hybridMultilevel"/>
    <w:tmpl w:val="C4626E92"/>
    <w:lvl w:ilvl="0" w:tplc="92508A8E">
      <w:start w:val="4"/>
      <w:numFmt w:val="bullet"/>
      <w:lvlText w:val="-"/>
      <w:lvlJc w:val="left"/>
      <w:pPr>
        <w:ind w:left="360" w:hanging="360"/>
      </w:pPr>
      <w:rPr>
        <w:rFonts w:ascii="Calibri" w:eastAsiaTheme="minorHAnsi" w:hAnsi="Calibri" w:cstheme="minorBidi"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8" w15:restartNumberingAfterBreak="0">
    <w:nsid w:val="77217CE1"/>
    <w:multiLevelType w:val="hybridMultilevel"/>
    <w:tmpl w:val="3C8AEACC"/>
    <w:lvl w:ilvl="0" w:tplc="DD1C32E0">
      <w:start w:val="4"/>
      <w:numFmt w:val="bullet"/>
      <w:lvlText w:val="-"/>
      <w:lvlJc w:val="left"/>
      <w:pPr>
        <w:ind w:left="360" w:hanging="360"/>
      </w:pPr>
      <w:rPr>
        <w:rFonts w:ascii="Calibri" w:eastAsiaTheme="minorHAnsi" w:hAnsi="Calibri"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9" w15:restartNumberingAfterBreak="0">
    <w:nsid w:val="7CF351CB"/>
    <w:multiLevelType w:val="hybridMultilevel"/>
    <w:tmpl w:val="220C91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47400079">
    <w:abstractNumId w:val="10"/>
  </w:num>
  <w:num w:numId="2" w16cid:durableId="1173644556">
    <w:abstractNumId w:val="12"/>
  </w:num>
  <w:num w:numId="3" w16cid:durableId="404256142">
    <w:abstractNumId w:val="6"/>
  </w:num>
  <w:num w:numId="4" w16cid:durableId="670110811">
    <w:abstractNumId w:val="13"/>
  </w:num>
  <w:num w:numId="5" w16cid:durableId="1088506832">
    <w:abstractNumId w:val="5"/>
  </w:num>
  <w:num w:numId="6" w16cid:durableId="396976047">
    <w:abstractNumId w:val="18"/>
  </w:num>
  <w:num w:numId="7" w16cid:durableId="300306857">
    <w:abstractNumId w:val="4"/>
  </w:num>
  <w:num w:numId="8" w16cid:durableId="1141730480">
    <w:abstractNumId w:val="19"/>
  </w:num>
  <w:num w:numId="9" w16cid:durableId="1504206317">
    <w:abstractNumId w:val="16"/>
  </w:num>
  <w:num w:numId="10" w16cid:durableId="1571116881">
    <w:abstractNumId w:val="1"/>
  </w:num>
  <w:num w:numId="11" w16cid:durableId="1863861061">
    <w:abstractNumId w:val="15"/>
  </w:num>
  <w:num w:numId="12" w16cid:durableId="960650426">
    <w:abstractNumId w:val="0"/>
  </w:num>
  <w:num w:numId="13" w16cid:durableId="1946887411">
    <w:abstractNumId w:val="2"/>
  </w:num>
  <w:num w:numId="14" w16cid:durableId="1742095988">
    <w:abstractNumId w:val="11"/>
  </w:num>
  <w:num w:numId="15" w16cid:durableId="759371946">
    <w:abstractNumId w:val="17"/>
  </w:num>
  <w:num w:numId="16" w16cid:durableId="1725375647">
    <w:abstractNumId w:val="9"/>
  </w:num>
  <w:num w:numId="17" w16cid:durableId="1025862929">
    <w:abstractNumId w:val="8"/>
  </w:num>
  <w:num w:numId="18" w16cid:durableId="915020944">
    <w:abstractNumId w:val="7"/>
  </w:num>
  <w:num w:numId="19" w16cid:durableId="332025920">
    <w:abstractNumId w:val="14"/>
  </w:num>
  <w:num w:numId="20" w16cid:durableId="2977304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5A52"/>
    <w:rsid w:val="00000559"/>
    <w:rsid w:val="000005CE"/>
    <w:rsid w:val="00002900"/>
    <w:rsid w:val="00005E79"/>
    <w:rsid w:val="0000649B"/>
    <w:rsid w:val="00006886"/>
    <w:rsid w:val="00006BB4"/>
    <w:rsid w:val="00007BB6"/>
    <w:rsid w:val="000108D6"/>
    <w:rsid w:val="00010DFC"/>
    <w:rsid w:val="0001141B"/>
    <w:rsid w:val="00012820"/>
    <w:rsid w:val="00013EE2"/>
    <w:rsid w:val="000156D6"/>
    <w:rsid w:val="00016D0E"/>
    <w:rsid w:val="00021B94"/>
    <w:rsid w:val="00024762"/>
    <w:rsid w:val="00026DF7"/>
    <w:rsid w:val="00026E41"/>
    <w:rsid w:val="00034A32"/>
    <w:rsid w:val="00035053"/>
    <w:rsid w:val="00037CC0"/>
    <w:rsid w:val="00043DD4"/>
    <w:rsid w:val="000440B9"/>
    <w:rsid w:val="00045EAB"/>
    <w:rsid w:val="00046E2D"/>
    <w:rsid w:val="00052F1D"/>
    <w:rsid w:val="000551AD"/>
    <w:rsid w:val="00055FC9"/>
    <w:rsid w:val="000572D7"/>
    <w:rsid w:val="00062F0C"/>
    <w:rsid w:val="00066D84"/>
    <w:rsid w:val="00070ABC"/>
    <w:rsid w:val="0007145B"/>
    <w:rsid w:val="00075FF6"/>
    <w:rsid w:val="00080CC7"/>
    <w:rsid w:val="0008438E"/>
    <w:rsid w:val="000851DC"/>
    <w:rsid w:val="00086331"/>
    <w:rsid w:val="0009246E"/>
    <w:rsid w:val="00093C7F"/>
    <w:rsid w:val="0009536A"/>
    <w:rsid w:val="000A012D"/>
    <w:rsid w:val="000A2E61"/>
    <w:rsid w:val="000B3C56"/>
    <w:rsid w:val="000B3C8D"/>
    <w:rsid w:val="000B77DD"/>
    <w:rsid w:val="000C5C8D"/>
    <w:rsid w:val="000C7383"/>
    <w:rsid w:val="000D2588"/>
    <w:rsid w:val="000D7548"/>
    <w:rsid w:val="000E5B2B"/>
    <w:rsid w:val="000E6A27"/>
    <w:rsid w:val="000E7CB4"/>
    <w:rsid w:val="000F2F49"/>
    <w:rsid w:val="000F4827"/>
    <w:rsid w:val="000F5584"/>
    <w:rsid w:val="000F5D9F"/>
    <w:rsid w:val="00102D77"/>
    <w:rsid w:val="00102EBA"/>
    <w:rsid w:val="001034C3"/>
    <w:rsid w:val="001067CB"/>
    <w:rsid w:val="00107A07"/>
    <w:rsid w:val="00110BCA"/>
    <w:rsid w:val="001167B9"/>
    <w:rsid w:val="001203EB"/>
    <w:rsid w:val="00121F69"/>
    <w:rsid w:val="0012275B"/>
    <w:rsid w:val="00124288"/>
    <w:rsid w:val="00124914"/>
    <w:rsid w:val="0012580F"/>
    <w:rsid w:val="00127232"/>
    <w:rsid w:val="001307B0"/>
    <w:rsid w:val="00133831"/>
    <w:rsid w:val="00135C02"/>
    <w:rsid w:val="00144EE4"/>
    <w:rsid w:val="00146BC7"/>
    <w:rsid w:val="00155826"/>
    <w:rsid w:val="00157323"/>
    <w:rsid w:val="00157EA1"/>
    <w:rsid w:val="00162EBF"/>
    <w:rsid w:val="00165CA9"/>
    <w:rsid w:val="00165DA7"/>
    <w:rsid w:val="00184115"/>
    <w:rsid w:val="0018609A"/>
    <w:rsid w:val="00187B96"/>
    <w:rsid w:val="00190621"/>
    <w:rsid w:val="00191531"/>
    <w:rsid w:val="00191B3C"/>
    <w:rsid w:val="00193079"/>
    <w:rsid w:val="00193EF5"/>
    <w:rsid w:val="00194347"/>
    <w:rsid w:val="00197301"/>
    <w:rsid w:val="001A68A1"/>
    <w:rsid w:val="001B0156"/>
    <w:rsid w:val="001B3B06"/>
    <w:rsid w:val="001B4625"/>
    <w:rsid w:val="001B5525"/>
    <w:rsid w:val="001C2001"/>
    <w:rsid w:val="001C4C7E"/>
    <w:rsid w:val="001D24B8"/>
    <w:rsid w:val="001D5145"/>
    <w:rsid w:val="001D7FE7"/>
    <w:rsid w:val="001E0177"/>
    <w:rsid w:val="001E7DF8"/>
    <w:rsid w:val="001F1CB6"/>
    <w:rsid w:val="001F7E45"/>
    <w:rsid w:val="00200364"/>
    <w:rsid w:val="002028D0"/>
    <w:rsid w:val="00203AC4"/>
    <w:rsid w:val="0021124B"/>
    <w:rsid w:val="0021324D"/>
    <w:rsid w:val="00213B80"/>
    <w:rsid w:val="00230E74"/>
    <w:rsid w:val="00232F8E"/>
    <w:rsid w:val="00234D5F"/>
    <w:rsid w:val="00236B41"/>
    <w:rsid w:val="0023735F"/>
    <w:rsid w:val="0024090F"/>
    <w:rsid w:val="002425E0"/>
    <w:rsid w:val="00243A58"/>
    <w:rsid w:val="00246816"/>
    <w:rsid w:val="00254B0B"/>
    <w:rsid w:val="00256371"/>
    <w:rsid w:val="00257FE9"/>
    <w:rsid w:val="00270EBB"/>
    <w:rsid w:val="0027200B"/>
    <w:rsid w:val="002743A0"/>
    <w:rsid w:val="00275AC2"/>
    <w:rsid w:val="00290802"/>
    <w:rsid w:val="00292212"/>
    <w:rsid w:val="0029656B"/>
    <w:rsid w:val="002969A1"/>
    <w:rsid w:val="002A18F2"/>
    <w:rsid w:val="002A340C"/>
    <w:rsid w:val="002A4661"/>
    <w:rsid w:val="002B07A7"/>
    <w:rsid w:val="002B618C"/>
    <w:rsid w:val="002D09B5"/>
    <w:rsid w:val="002D0DCB"/>
    <w:rsid w:val="002D4023"/>
    <w:rsid w:val="002E44E5"/>
    <w:rsid w:val="002E476C"/>
    <w:rsid w:val="002E5F49"/>
    <w:rsid w:val="002E6A63"/>
    <w:rsid w:val="002F515D"/>
    <w:rsid w:val="002F6BE7"/>
    <w:rsid w:val="002F778F"/>
    <w:rsid w:val="0030127D"/>
    <w:rsid w:val="00313268"/>
    <w:rsid w:val="00313E37"/>
    <w:rsid w:val="003216E4"/>
    <w:rsid w:val="00324C86"/>
    <w:rsid w:val="00330261"/>
    <w:rsid w:val="003308D4"/>
    <w:rsid w:val="00333A21"/>
    <w:rsid w:val="00345876"/>
    <w:rsid w:val="003530B2"/>
    <w:rsid w:val="00356FEB"/>
    <w:rsid w:val="00365BC4"/>
    <w:rsid w:val="0036773A"/>
    <w:rsid w:val="00372DFB"/>
    <w:rsid w:val="0037565F"/>
    <w:rsid w:val="00377B85"/>
    <w:rsid w:val="00383A28"/>
    <w:rsid w:val="00385BCA"/>
    <w:rsid w:val="00385CFB"/>
    <w:rsid w:val="0039024D"/>
    <w:rsid w:val="003950CE"/>
    <w:rsid w:val="00396485"/>
    <w:rsid w:val="003A7B00"/>
    <w:rsid w:val="003B0131"/>
    <w:rsid w:val="003B3A18"/>
    <w:rsid w:val="003B6C01"/>
    <w:rsid w:val="003B76DE"/>
    <w:rsid w:val="003C49E4"/>
    <w:rsid w:val="003D3A50"/>
    <w:rsid w:val="003D4FC1"/>
    <w:rsid w:val="003D62FD"/>
    <w:rsid w:val="003E22ED"/>
    <w:rsid w:val="003F08C1"/>
    <w:rsid w:val="003F23EE"/>
    <w:rsid w:val="003F35DB"/>
    <w:rsid w:val="004017BB"/>
    <w:rsid w:val="00402071"/>
    <w:rsid w:val="00405040"/>
    <w:rsid w:val="00406A66"/>
    <w:rsid w:val="00406B7B"/>
    <w:rsid w:val="00411D10"/>
    <w:rsid w:val="004122AF"/>
    <w:rsid w:val="004132DF"/>
    <w:rsid w:val="00415385"/>
    <w:rsid w:val="00416D30"/>
    <w:rsid w:val="00423422"/>
    <w:rsid w:val="00425B00"/>
    <w:rsid w:val="00432A90"/>
    <w:rsid w:val="00433C97"/>
    <w:rsid w:val="004352A2"/>
    <w:rsid w:val="00435C37"/>
    <w:rsid w:val="00436C28"/>
    <w:rsid w:val="004403B2"/>
    <w:rsid w:val="00442084"/>
    <w:rsid w:val="004509A1"/>
    <w:rsid w:val="00460B10"/>
    <w:rsid w:val="00470D6D"/>
    <w:rsid w:val="00472155"/>
    <w:rsid w:val="0047283C"/>
    <w:rsid w:val="00473B81"/>
    <w:rsid w:val="004805CE"/>
    <w:rsid w:val="004840F7"/>
    <w:rsid w:val="00487F75"/>
    <w:rsid w:val="004A0540"/>
    <w:rsid w:val="004A2949"/>
    <w:rsid w:val="004A411E"/>
    <w:rsid w:val="004B0F54"/>
    <w:rsid w:val="004B11EF"/>
    <w:rsid w:val="004B2112"/>
    <w:rsid w:val="004B7BB3"/>
    <w:rsid w:val="004C156B"/>
    <w:rsid w:val="004C5344"/>
    <w:rsid w:val="004D617D"/>
    <w:rsid w:val="004E224B"/>
    <w:rsid w:val="004E6BDA"/>
    <w:rsid w:val="004F4754"/>
    <w:rsid w:val="004F6FBE"/>
    <w:rsid w:val="0050744C"/>
    <w:rsid w:val="005130F7"/>
    <w:rsid w:val="00522016"/>
    <w:rsid w:val="00523806"/>
    <w:rsid w:val="005244BC"/>
    <w:rsid w:val="005354A7"/>
    <w:rsid w:val="005375ED"/>
    <w:rsid w:val="00537641"/>
    <w:rsid w:val="005450FF"/>
    <w:rsid w:val="00546329"/>
    <w:rsid w:val="0054723E"/>
    <w:rsid w:val="0055192C"/>
    <w:rsid w:val="00553508"/>
    <w:rsid w:val="00553624"/>
    <w:rsid w:val="00553974"/>
    <w:rsid w:val="00553C47"/>
    <w:rsid w:val="00561E91"/>
    <w:rsid w:val="00562292"/>
    <w:rsid w:val="00564164"/>
    <w:rsid w:val="00566CEF"/>
    <w:rsid w:val="00580F23"/>
    <w:rsid w:val="005924A8"/>
    <w:rsid w:val="005944BA"/>
    <w:rsid w:val="0059525B"/>
    <w:rsid w:val="005A3C16"/>
    <w:rsid w:val="005A6ED4"/>
    <w:rsid w:val="005A78B3"/>
    <w:rsid w:val="005C0D8E"/>
    <w:rsid w:val="005D3F6C"/>
    <w:rsid w:val="005D5C14"/>
    <w:rsid w:val="005D6FD7"/>
    <w:rsid w:val="005E2CB2"/>
    <w:rsid w:val="005E42A6"/>
    <w:rsid w:val="005E47DC"/>
    <w:rsid w:val="005E5095"/>
    <w:rsid w:val="005F2913"/>
    <w:rsid w:val="006045F4"/>
    <w:rsid w:val="00607328"/>
    <w:rsid w:val="006127F1"/>
    <w:rsid w:val="006147DD"/>
    <w:rsid w:val="0062039A"/>
    <w:rsid w:val="00621730"/>
    <w:rsid w:val="00622DB2"/>
    <w:rsid w:val="00624BFF"/>
    <w:rsid w:val="006308E0"/>
    <w:rsid w:val="0063360A"/>
    <w:rsid w:val="00634D4B"/>
    <w:rsid w:val="00640644"/>
    <w:rsid w:val="006535CF"/>
    <w:rsid w:val="0066254A"/>
    <w:rsid w:val="00664513"/>
    <w:rsid w:val="0066456E"/>
    <w:rsid w:val="006666BA"/>
    <w:rsid w:val="0067047D"/>
    <w:rsid w:val="00671DA0"/>
    <w:rsid w:val="00673B7C"/>
    <w:rsid w:val="00680055"/>
    <w:rsid w:val="00684FE0"/>
    <w:rsid w:val="00686C87"/>
    <w:rsid w:val="006928B2"/>
    <w:rsid w:val="00693653"/>
    <w:rsid w:val="00694C6A"/>
    <w:rsid w:val="00697DBE"/>
    <w:rsid w:val="006A2F22"/>
    <w:rsid w:val="006A4131"/>
    <w:rsid w:val="006A4156"/>
    <w:rsid w:val="006B1481"/>
    <w:rsid w:val="006B27DD"/>
    <w:rsid w:val="006B6F55"/>
    <w:rsid w:val="006C26F4"/>
    <w:rsid w:val="006C2DC0"/>
    <w:rsid w:val="006C55FB"/>
    <w:rsid w:val="006C5732"/>
    <w:rsid w:val="006C5D3E"/>
    <w:rsid w:val="006C6682"/>
    <w:rsid w:val="006D543C"/>
    <w:rsid w:val="006D746B"/>
    <w:rsid w:val="006E309A"/>
    <w:rsid w:val="006E63CC"/>
    <w:rsid w:val="006E7019"/>
    <w:rsid w:val="006F1ABD"/>
    <w:rsid w:val="006F2B32"/>
    <w:rsid w:val="007027AF"/>
    <w:rsid w:val="00704735"/>
    <w:rsid w:val="00704A7A"/>
    <w:rsid w:val="00706BE8"/>
    <w:rsid w:val="00707436"/>
    <w:rsid w:val="007135DB"/>
    <w:rsid w:val="00717D9F"/>
    <w:rsid w:val="007217DF"/>
    <w:rsid w:val="00725AD5"/>
    <w:rsid w:val="0072617A"/>
    <w:rsid w:val="00727F6F"/>
    <w:rsid w:val="00731DB1"/>
    <w:rsid w:val="007321D3"/>
    <w:rsid w:val="00736085"/>
    <w:rsid w:val="0074714B"/>
    <w:rsid w:val="0075334B"/>
    <w:rsid w:val="0075338B"/>
    <w:rsid w:val="00760305"/>
    <w:rsid w:val="007714DD"/>
    <w:rsid w:val="00773598"/>
    <w:rsid w:val="0077368C"/>
    <w:rsid w:val="007748EC"/>
    <w:rsid w:val="00781C57"/>
    <w:rsid w:val="00783DEA"/>
    <w:rsid w:val="00784377"/>
    <w:rsid w:val="00787DA1"/>
    <w:rsid w:val="00792768"/>
    <w:rsid w:val="00792848"/>
    <w:rsid w:val="00793C13"/>
    <w:rsid w:val="007A28D3"/>
    <w:rsid w:val="007A2A0C"/>
    <w:rsid w:val="007A41A7"/>
    <w:rsid w:val="007A4A8E"/>
    <w:rsid w:val="007A64B7"/>
    <w:rsid w:val="007A7627"/>
    <w:rsid w:val="007B55A9"/>
    <w:rsid w:val="007C6BF7"/>
    <w:rsid w:val="007E5938"/>
    <w:rsid w:val="007E7D3A"/>
    <w:rsid w:val="007F2CAC"/>
    <w:rsid w:val="007F3FB4"/>
    <w:rsid w:val="007F5909"/>
    <w:rsid w:val="007F688A"/>
    <w:rsid w:val="0080272E"/>
    <w:rsid w:val="008038D9"/>
    <w:rsid w:val="00807A0A"/>
    <w:rsid w:val="00810878"/>
    <w:rsid w:val="00811480"/>
    <w:rsid w:val="00815193"/>
    <w:rsid w:val="00817816"/>
    <w:rsid w:val="00817859"/>
    <w:rsid w:val="008224E6"/>
    <w:rsid w:val="008225C8"/>
    <w:rsid w:val="00822FDF"/>
    <w:rsid w:val="008230F4"/>
    <w:rsid w:val="008268BB"/>
    <w:rsid w:val="008336D6"/>
    <w:rsid w:val="00833918"/>
    <w:rsid w:val="00833921"/>
    <w:rsid w:val="00840047"/>
    <w:rsid w:val="0084700B"/>
    <w:rsid w:val="0085106A"/>
    <w:rsid w:val="00851354"/>
    <w:rsid w:val="00855A72"/>
    <w:rsid w:val="00857732"/>
    <w:rsid w:val="00860300"/>
    <w:rsid w:val="0086160F"/>
    <w:rsid w:val="00866954"/>
    <w:rsid w:val="00872642"/>
    <w:rsid w:val="008728C5"/>
    <w:rsid w:val="008728C8"/>
    <w:rsid w:val="0087297A"/>
    <w:rsid w:val="00874657"/>
    <w:rsid w:val="008760AA"/>
    <w:rsid w:val="00877D1B"/>
    <w:rsid w:val="00886334"/>
    <w:rsid w:val="00886E81"/>
    <w:rsid w:val="00887118"/>
    <w:rsid w:val="00892C48"/>
    <w:rsid w:val="008968B8"/>
    <w:rsid w:val="00897DF0"/>
    <w:rsid w:val="00897E6A"/>
    <w:rsid w:val="008A4A5C"/>
    <w:rsid w:val="008A4F65"/>
    <w:rsid w:val="008B6FC7"/>
    <w:rsid w:val="008C2737"/>
    <w:rsid w:val="008C2870"/>
    <w:rsid w:val="008C41B7"/>
    <w:rsid w:val="008D2027"/>
    <w:rsid w:val="008D33FF"/>
    <w:rsid w:val="008D3B4A"/>
    <w:rsid w:val="008D3CC8"/>
    <w:rsid w:val="008E10A7"/>
    <w:rsid w:val="008E3962"/>
    <w:rsid w:val="008F1FAA"/>
    <w:rsid w:val="008F5FA2"/>
    <w:rsid w:val="0090113A"/>
    <w:rsid w:val="00901597"/>
    <w:rsid w:val="00903168"/>
    <w:rsid w:val="00905A30"/>
    <w:rsid w:val="00912CB7"/>
    <w:rsid w:val="00924AF5"/>
    <w:rsid w:val="00924F9E"/>
    <w:rsid w:val="0092691D"/>
    <w:rsid w:val="00926C40"/>
    <w:rsid w:val="009405FA"/>
    <w:rsid w:val="009421DF"/>
    <w:rsid w:val="009430D8"/>
    <w:rsid w:val="00951D9D"/>
    <w:rsid w:val="00952D90"/>
    <w:rsid w:val="00955553"/>
    <w:rsid w:val="0095711C"/>
    <w:rsid w:val="009613C1"/>
    <w:rsid w:val="009626EE"/>
    <w:rsid w:val="009639FC"/>
    <w:rsid w:val="009664FE"/>
    <w:rsid w:val="00971E4C"/>
    <w:rsid w:val="00972C26"/>
    <w:rsid w:val="00975C57"/>
    <w:rsid w:val="00975D80"/>
    <w:rsid w:val="00975FD7"/>
    <w:rsid w:val="00976BE9"/>
    <w:rsid w:val="009842BB"/>
    <w:rsid w:val="009847D3"/>
    <w:rsid w:val="00986F64"/>
    <w:rsid w:val="00990185"/>
    <w:rsid w:val="009919C9"/>
    <w:rsid w:val="00996525"/>
    <w:rsid w:val="009A11C7"/>
    <w:rsid w:val="009A348B"/>
    <w:rsid w:val="009A5684"/>
    <w:rsid w:val="009C5159"/>
    <w:rsid w:val="009D21CF"/>
    <w:rsid w:val="009D701F"/>
    <w:rsid w:val="009D75A8"/>
    <w:rsid w:val="009E1A2E"/>
    <w:rsid w:val="009E69E1"/>
    <w:rsid w:val="009E7064"/>
    <w:rsid w:val="009E71AB"/>
    <w:rsid w:val="009F0389"/>
    <w:rsid w:val="009F4D83"/>
    <w:rsid w:val="00A04C47"/>
    <w:rsid w:val="00A15AF4"/>
    <w:rsid w:val="00A15F41"/>
    <w:rsid w:val="00A2158E"/>
    <w:rsid w:val="00A21911"/>
    <w:rsid w:val="00A2355A"/>
    <w:rsid w:val="00A25A9D"/>
    <w:rsid w:val="00A2629D"/>
    <w:rsid w:val="00A42F73"/>
    <w:rsid w:val="00A4341E"/>
    <w:rsid w:val="00A502BE"/>
    <w:rsid w:val="00A51E9C"/>
    <w:rsid w:val="00A5273D"/>
    <w:rsid w:val="00A52DFC"/>
    <w:rsid w:val="00A54226"/>
    <w:rsid w:val="00A55266"/>
    <w:rsid w:val="00A64D7B"/>
    <w:rsid w:val="00A65B6D"/>
    <w:rsid w:val="00A65C88"/>
    <w:rsid w:val="00A65FE8"/>
    <w:rsid w:val="00A719EF"/>
    <w:rsid w:val="00A72B71"/>
    <w:rsid w:val="00A738A7"/>
    <w:rsid w:val="00A746EB"/>
    <w:rsid w:val="00A76BCC"/>
    <w:rsid w:val="00A77EF2"/>
    <w:rsid w:val="00A83EF8"/>
    <w:rsid w:val="00A83F07"/>
    <w:rsid w:val="00A8404F"/>
    <w:rsid w:val="00A84393"/>
    <w:rsid w:val="00A97CA3"/>
    <w:rsid w:val="00AA5D01"/>
    <w:rsid w:val="00AB0913"/>
    <w:rsid w:val="00AB3B29"/>
    <w:rsid w:val="00AB4FA2"/>
    <w:rsid w:val="00AB6144"/>
    <w:rsid w:val="00AC1479"/>
    <w:rsid w:val="00AD660B"/>
    <w:rsid w:val="00AE1E5D"/>
    <w:rsid w:val="00B020DC"/>
    <w:rsid w:val="00B033B6"/>
    <w:rsid w:val="00B05D29"/>
    <w:rsid w:val="00B12EE9"/>
    <w:rsid w:val="00B13457"/>
    <w:rsid w:val="00B1379C"/>
    <w:rsid w:val="00B13E4E"/>
    <w:rsid w:val="00B17E56"/>
    <w:rsid w:val="00B21A2F"/>
    <w:rsid w:val="00B25484"/>
    <w:rsid w:val="00B4292C"/>
    <w:rsid w:val="00B44495"/>
    <w:rsid w:val="00B45C08"/>
    <w:rsid w:val="00B47F37"/>
    <w:rsid w:val="00B50E64"/>
    <w:rsid w:val="00B52DFF"/>
    <w:rsid w:val="00B53884"/>
    <w:rsid w:val="00B6295C"/>
    <w:rsid w:val="00B64C32"/>
    <w:rsid w:val="00B674D7"/>
    <w:rsid w:val="00B74D19"/>
    <w:rsid w:val="00B75C2A"/>
    <w:rsid w:val="00B81913"/>
    <w:rsid w:val="00B822F8"/>
    <w:rsid w:val="00B8319B"/>
    <w:rsid w:val="00B83659"/>
    <w:rsid w:val="00B840C1"/>
    <w:rsid w:val="00B8551D"/>
    <w:rsid w:val="00B922F7"/>
    <w:rsid w:val="00B93F0A"/>
    <w:rsid w:val="00B96F45"/>
    <w:rsid w:val="00BA2B34"/>
    <w:rsid w:val="00BB1648"/>
    <w:rsid w:val="00BB2A0E"/>
    <w:rsid w:val="00BC4A17"/>
    <w:rsid w:val="00BC5A3F"/>
    <w:rsid w:val="00BC6D27"/>
    <w:rsid w:val="00BD22CF"/>
    <w:rsid w:val="00BE4F61"/>
    <w:rsid w:val="00BE548E"/>
    <w:rsid w:val="00BE767E"/>
    <w:rsid w:val="00BF4486"/>
    <w:rsid w:val="00BF47E7"/>
    <w:rsid w:val="00BF48B5"/>
    <w:rsid w:val="00C03678"/>
    <w:rsid w:val="00C11C92"/>
    <w:rsid w:val="00C22318"/>
    <w:rsid w:val="00C2238C"/>
    <w:rsid w:val="00C24542"/>
    <w:rsid w:val="00C32B8D"/>
    <w:rsid w:val="00C3349F"/>
    <w:rsid w:val="00C41255"/>
    <w:rsid w:val="00C43B47"/>
    <w:rsid w:val="00C5369D"/>
    <w:rsid w:val="00C56981"/>
    <w:rsid w:val="00C606D3"/>
    <w:rsid w:val="00C628AD"/>
    <w:rsid w:val="00C64159"/>
    <w:rsid w:val="00C676BE"/>
    <w:rsid w:val="00C70D1D"/>
    <w:rsid w:val="00C70E7D"/>
    <w:rsid w:val="00C77EDE"/>
    <w:rsid w:val="00C81477"/>
    <w:rsid w:val="00C863CF"/>
    <w:rsid w:val="00C91346"/>
    <w:rsid w:val="00C932F0"/>
    <w:rsid w:val="00C93645"/>
    <w:rsid w:val="00C94091"/>
    <w:rsid w:val="00C94392"/>
    <w:rsid w:val="00C95AC6"/>
    <w:rsid w:val="00CA0E89"/>
    <w:rsid w:val="00CA2DF7"/>
    <w:rsid w:val="00CA5F3F"/>
    <w:rsid w:val="00CA6A89"/>
    <w:rsid w:val="00CB632A"/>
    <w:rsid w:val="00CC02E8"/>
    <w:rsid w:val="00CC57B4"/>
    <w:rsid w:val="00CC7747"/>
    <w:rsid w:val="00CE0436"/>
    <w:rsid w:val="00CE08C9"/>
    <w:rsid w:val="00CE6C5B"/>
    <w:rsid w:val="00CF07AC"/>
    <w:rsid w:val="00CF3A22"/>
    <w:rsid w:val="00D000B2"/>
    <w:rsid w:val="00D04B02"/>
    <w:rsid w:val="00D06432"/>
    <w:rsid w:val="00D070B1"/>
    <w:rsid w:val="00D12FB9"/>
    <w:rsid w:val="00D251DC"/>
    <w:rsid w:val="00D26516"/>
    <w:rsid w:val="00D30298"/>
    <w:rsid w:val="00D360B7"/>
    <w:rsid w:val="00D37D51"/>
    <w:rsid w:val="00D41B01"/>
    <w:rsid w:val="00D42B65"/>
    <w:rsid w:val="00D460E3"/>
    <w:rsid w:val="00D46716"/>
    <w:rsid w:val="00D52C7C"/>
    <w:rsid w:val="00D57CC9"/>
    <w:rsid w:val="00D57DA1"/>
    <w:rsid w:val="00D62762"/>
    <w:rsid w:val="00D638D2"/>
    <w:rsid w:val="00D66F98"/>
    <w:rsid w:val="00D730AD"/>
    <w:rsid w:val="00D74D39"/>
    <w:rsid w:val="00D75EA1"/>
    <w:rsid w:val="00D76082"/>
    <w:rsid w:val="00D7678A"/>
    <w:rsid w:val="00D80613"/>
    <w:rsid w:val="00D81CB0"/>
    <w:rsid w:val="00D831DE"/>
    <w:rsid w:val="00D8693C"/>
    <w:rsid w:val="00D93F57"/>
    <w:rsid w:val="00D95A52"/>
    <w:rsid w:val="00DA035D"/>
    <w:rsid w:val="00DA4C49"/>
    <w:rsid w:val="00DA4F62"/>
    <w:rsid w:val="00DC0AF7"/>
    <w:rsid w:val="00DC3FA3"/>
    <w:rsid w:val="00DC6DE5"/>
    <w:rsid w:val="00DC7514"/>
    <w:rsid w:val="00DD3C20"/>
    <w:rsid w:val="00DD4E78"/>
    <w:rsid w:val="00DD509A"/>
    <w:rsid w:val="00DD6ECA"/>
    <w:rsid w:val="00DE1668"/>
    <w:rsid w:val="00DE1C83"/>
    <w:rsid w:val="00DE716C"/>
    <w:rsid w:val="00DE7496"/>
    <w:rsid w:val="00DF3DCD"/>
    <w:rsid w:val="00DF487F"/>
    <w:rsid w:val="00DF50B6"/>
    <w:rsid w:val="00DF620D"/>
    <w:rsid w:val="00DF7D6A"/>
    <w:rsid w:val="00E000D8"/>
    <w:rsid w:val="00E06BC9"/>
    <w:rsid w:val="00E06FEE"/>
    <w:rsid w:val="00E20632"/>
    <w:rsid w:val="00E21335"/>
    <w:rsid w:val="00E30DE0"/>
    <w:rsid w:val="00E3445D"/>
    <w:rsid w:val="00E3678B"/>
    <w:rsid w:val="00E41F53"/>
    <w:rsid w:val="00E46A63"/>
    <w:rsid w:val="00E47522"/>
    <w:rsid w:val="00E509C2"/>
    <w:rsid w:val="00E51ACC"/>
    <w:rsid w:val="00E61B75"/>
    <w:rsid w:val="00E64A14"/>
    <w:rsid w:val="00E65535"/>
    <w:rsid w:val="00E65C9D"/>
    <w:rsid w:val="00E73FA1"/>
    <w:rsid w:val="00E74A4B"/>
    <w:rsid w:val="00E80ADB"/>
    <w:rsid w:val="00E811B6"/>
    <w:rsid w:val="00E813CD"/>
    <w:rsid w:val="00E861C2"/>
    <w:rsid w:val="00E93717"/>
    <w:rsid w:val="00EA363F"/>
    <w:rsid w:val="00EA3F69"/>
    <w:rsid w:val="00EA5954"/>
    <w:rsid w:val="00EA6A8F"/>
    <w:rsid w:val="00EA7D22"/>
    <w:rsid w:val="00EB1EF5"/>
    <w:rsid w:val="00EB33EA"/>
    <w:rsid w:val="00EB3D97"/>
    <w:rsid w:val="00EC12F9"/>
    <w:rsid w:val="00EC6308"/>
    <w:rsid w:val="00EC735F"/>
    <w:rsid w:val="00ED3BD7"/>
    <w:rsid w:val="00ED55A0"/>
    <w:rsid w:val="00ED71C4"/>
    <w:rsid w:val="00EE21AC"/>
    <w:rsid w:val="00EE3DB3"/>
    <w:rsid w:val="00EE3E0F"/>
    <w:rsid w:val="00EE47B7"/>
    <w:rsid w:val="00EF0294"/>
    <w:rsid w:val="00EF2827"/>
    <w:rsid w:val="00EF2CFD"/>
    <w:rsid w:val="00F00225"/>
    <w:rsid w:val="00F00B2B"/>
    <w:rsid w:val="00F01251"/>
    <w:rsid w:val="00F1074B"/>
    <w:rsid w:val="00F1369C"/>
    <w:rsid w:val="00F201BE"/>
    <w:rsid w:val="00F20584"/>
    <w:rsid w:val="00F22638"/>
    <w:rsid w:val="00F25CAC"/>
    <w:rsid w:val="00F30B0E"/>
    <w:rsid w:val="00F327B2"/>
    <w:rsid w:val="00F37AC4"/>
    <w:rsid w:val="00F37E16"/>
    <w:rsid w:val="00F4069D"/>
    <w:rsid w:val="00F4080B"/>
    <w:rsid w:val="00F422B1"/>
    <w:rsid w:val="00F42CD1"/>
    <w:rsid w:val="00F44555"/>
    <w:rsid w:val="00F44ABC"/>
    <w:rsid w:val="00F51C06"/>
    <w:rsid w:val="00F57FE9"/>
    <w:rsid w:val="00F65F65"/>
    <w:rsid w:val="00F663D6"/>
    <w:rsid w:val="00F7629D"/>
    <w:rsid w:val="00F76B93"/>
    <w:rsid w:val="00F76C7C"/>
    <w:rsid w:val="00F87E0B"/>
    <w:rsid w:val="00F90F63"/>
    <w:rsid w:val="00F9126C"/>
    <w:rsid w:val="00F95B5F"/>
    <w:rsid w:val="00F9716B"/>
    <w:rsid w:val="00FA533F"/>
    <w:rsid w:val="00FA5AB2"/>
    <w:rsid w:val="00FB0250"/>
    <w:rsid w:val="00FB382F"/>
    <w:rsid w:val="00FC04ED"/>
    <w:rsid w:val="00FC0E2A"/>
    <w:rsid w:val="00FC114B"/>
    <w:rsid w:val="00FC1A70"/>
    <w:rsid w:val="00FC1BCB"/>
    <w:rsid w:val="00FC2E5A"/>
    <w:rsid w:val="00FC49BB"/>
    <w:rsid w:val="00FC7777"/>
    <w:rsid w:val="00FD38C8"/>
    <w:rsid w:val="00FE520F"/>
    <w:rsid w:val="00FE69B0"/>
    <w:rsid w:val="00FF09E8"/>
    <w:rsid w:val="00FF6FAC"/>
    <w:rsid w:val="00FF78F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90FD4C"/>
  <w15:chartTrackingRefBased/>
  <w15:docId w15:val="{39C7282A-4FB6-4B43-94FF-5C38368BB5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6BC9"/>
    <w:pPr>
      <w:spacing w:after="200" w:line="276" w:lineRule="auto"/>
    </w:pPr>
    <w:rPr>
      <w:rFonts w:ascii="Arial" w:eastAsia="Calibri" w:hAnsi="Arial" w:cs="Arial"/>
      <w:color w:val="000000"/>
      <w:kern w:val="0"/>
      <w:sz w:val="20"/>
      <w:lang w:eastAsia="en-GB"/>
      <w14:ligatures w14:val="none"/>
    </w:rPr>
  </w:style>
  <w:style w:type="paragraph" w:styleId="Heading1">
    <w:name w:val="heading 1"/>
    <w:basedOn w:val="Normal"/>
    <w:next w:val="Normal"/>
    <w:link w:val="Heading1Char"/>
    <w:uiPriority w:val="9"/>
    <w:qFormat/>
    <w:rsid w:val="00D95A5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95A52"/>
    <w:pPr>
      <w:keepNext/>
      <w:keepLines/>
      <w:spacing w:before="40" w:after="0" w:line="259" w:lineRule="auto"/>
      <w:outlineLvl w:val="1"/>
    </w:pPr>
    <w:rPr>
      <w:rFonts w:asciiTheme="majorHAnsi" w:eastAsiaTheme="majorEastAsia" w:hAnsiTheme="majorHAnsi" w:cstheme="majorBidi"/>
      <w:color w:val="2F5496" w:themeColor="accent1" w:themeShade="BF"/>
      <w:sz w:val="26"/>
      <w:szCs w:val="26"/>
      <w:lang w:eastAsia="en-US"/>
    </w:rPr>
  </w:style>
  <w:style w:type="paragraph" w:styleId="Heading3">
    <w:name w:val="heading 3"/>
    <w:basedOn w:val="Normal"/>
    <w:next w:val="Normal"/>
    <w:link w:val="Heading3Char"/>
    <w:uiPriority w:val="9"/>
    <w:unhideWhenUsed/>
    <w:qFormat/>
    <w:rsid w:val="00D95A5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5A52"/>
    <w:rPr>
      <w:rFonts w:asciiTheme="majorHAnsi" w:eastAsiaTheme="majorEastAsia" w:hAnsiTheme="majorHAnsi" w:cstheme="majorBidi"/>
      <w:color w:val="2F5496" w:themeColor="accent1" w:themeShade="BF"/>
      <w:kern w:val="0"/>
      <w:sz w:val="32"/>
      <w:szCs w:val="32"/>
      <w:lang w:eastAsia="en-GB"/>
      <w14:ligatures w14:val="none"/>
    </w:rPr>
  </w:style>
  <w:style w:type="character" w:customStyle="1" w:styleId="Heading2Char">
    <w:name w:val="Heading 2 Char"/>
    <w:basedOn w:val="DefaultParagraphFont"/>
    <w:link w:val="Heading2"/>
    <w:uiPriority w:val="9"/>
    <w:rsid w:val="00D95A52"/>
    <w:rPr>
      <w:rFonts w:asciiTheme="majorHAnsi" w:eastAsiaTheme="majorEastAsia" w:hAnsiTheme="majorHAnsi" w:cstheme="majorBidi"/>
      <w:color w:val="2F5496" w:themeColor="accent1" w:themeShade="BF"/>
      <w:kern w:val="0"/>
      <w:sz w:val="26"/>
      <w:szCs w:val="26"/>
      <w14:ligatures w14:val="none"/>
    </w:rPr>
  </w:style>
  <w:style w:type="character" w:customStyle="1" w:styleId="Heading3Char">
    <w:name w:val="Heading 3 Char"/>
    <w:basedOn w:val="DefaultParagraphFont"/>
    <w:link w:val="Heading3"/>
    <w:uiPriority w:val="9"/>
    <w:rsid w:val="00D95A52"/>
    <w:rPr>
      <w:rFonts w:asciiTheme="majorHAnsi" w:eastAsiaTheme="majorEastAsia" w:hAnsiTheme="majorHAnsi" w:cstheme="majorBidi"/>
      <w:color w:val="1F3763" w:themeColor="accent1" w:themeShade="7F"/>
      <w:kern w:val="0"/>
      <w:sz w:val="24"/>
      <w:szCs w:val="24"/>
      <w:lang w:eastAsia="en-GB"/>
      <w14:ligatures w14:val="none"/>
    </w:rPr>
  </w:style>
  <w:style w:type="character" w:styleId="Hyperlink">
    <w:name w:val="Hyperlink"/>
    <w:basedOn w:val="DefaultParagraphFont"/>
    <w:uiPriority w:val="99"/>
    <w:unhideWhenUsed/>
    <w:rsid w:val="00D95A52"/>
    <w:rPr>
      <w:color w:val="0563C1" w:themeColor="hyperlink"/>
      <w:u w:val="single"/>
    </w:rPr>
  </w:style>
  <w:style w:type="paragraph" w:styleId="ListParagraph">
    <w:name w:val="List Paragraph"/>
    <w:basedOn w:val="Normal"/>
    <w:uiPriority w:val="34"/>
    <w:qFormat/>
    <w:rsid w:val="00D95A52"/>
    <w:pPr>
      <w:ind w:left="720"/>
      <w:contextualSpacing/>
    </w:pPr>
  </w:style>
  <w:style w:type="table" w:styleId="TableGrid">
    <w:name w:val="Table Grid"/>
    <w:basedOn w:val="TableNormal"/>
    <w:uiPriority w:val="39"/>
    <w:rsid w:val="00D95A52"/>
    <w:pPr>
      <w:spacing w:after="0" w:line="240" w:lineRule="auto"/>
    </w:pPr>
    <w:rPr>
      <w:rFonts w:ascii="Arial" w:eastAsia="Calibri" w:hAnsi="Arial" w:cs="Arial"/>
      <w:color w:val="000000"/>
      <w:kern w:val="0"/>
      <w:sz w:val="20"/>
      <w:lang w:eastAsia="en-GB"/>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D95A52"/>
    <w:pPr>
      <w:spacing w:after="0" w:line="240" w:lineRule="auto"/>
    </w:pPr>
    <w:rPr>
      <w:kern w:val="0"/>
      <w14:ligatures w14:val="none"/>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D95A52"/>
    <w:pPr>
      <w:tabs>
        <w:tab w:val="center" w:pos="4513"/>
        <w:tab w:val="right" w:pos="9026"/>
      </w:tabs>
      <w:spacing w:after="0" w:line="240" w:lineRule="auto"/>
    </w:pPr>
  </w:style>
  <w:style w:type="character" w:customStyle="1" w:styleId="HeaderChar">
    <w:name w:val="Header Char"/>
    <w:basedOn w:val="DefaultParagraphFont"/>
    <w:link w:val="Header"/>
    <w:uiPriority w:val="99"/>
    <w:rsid w:val="00D95A52"/>
    <w:rPr>
      <w:rFonts w:ascii="Arial" w:eastAsia="Calibri" w:hAnsi="Arial" w:cs="Arial"/>
      <w:color w:val="000000"/>
      <w:kern w:val="0"/>
      <w:sz w:val="20"/>
      <w:lang w:eastAsia="en-GB"/>
      <w14:ligatures w14:val="none"/>
    </w:rPr>
  </w:style>
  <w:style w:type="paragraph" w:styleId="Footer">
    <w:name w:val="footer"/>
    <w:basedOn w:val="Normal"/>
    <w:link w:val="FooterChar"/>
    <w:uiPriority w:val="99"/>
    <w:unhideWhenUsed/>
    <w:rsid w:val="00D95A52"/>
    <w:pPr>
      <w:tabs>
        <w:tab w:val="center" w:pos="4513"/>
        <w:tab w:val="right" w:pos="9026"/>
      </w:tabs>
      <w:spacing w:after="0" w:line="240" w:lineRule="auto"/>
    </w:pPr>
  </w:style>
  <w:style w:type="character" w:customStyle="1" w:styleId="FooterChar">
    <w:name w:val="Footer Char"/>
    <w:basedOn w:val="DefaultParagraphFont"/>
    <w:link w:val="Footer"/>
    <w:uiPriority w:val="99"/>
    <w:rsid w:val="00D95A52"/>
    <w:rPr>
      <w:rFonts w:ascii="Arial" w:eastAsia="Calibri" w:hAnsi="Arial" w:cs="Arial"/>
      <w:color w:val="000000"/>
      <w:kern w:val="0"/>
      <w:sz w:val="20"/>
      <w:lang w:eastAsia="en-GB"/>
      <w14:ligatures w14:val="none"/>
    </w:rPr>
  </w:style>
  <w:style w:type="character" w:styleId="UnresolvedMention">
    <w:name w:val="Unresolved Mention"/>
    <w:basedOn w:val="DefaultParagraphFont"/>
    <w:uiPriority w:val="99"/>
    <w:semiHidden/>
    <w:unhideWhenUsed/>
    <w:rsid w:val="00006BB4"/>
    <w:rPr>
      <w:color w:val="605E5C"/>
      <w:shd w:val="clear" w:color="auto" w:fill="E1DFDD"/>
    </w:rPr>
  </w:style>
  <w:style w:type="character" w:styleId="FollowedHyperlink">
    <w:name w:val="FollowedHyperlink"/>
    <w:basedOn w:val="DefaultParagraphFont"/>
    <w:uiPriority w:val="99"/>
    <w:semiHidden/>
    <w:unhideWhenUsed/>
    <w:rsid w:val="00FA5AB2"/>
    <w:rPr>
      <w:color w:val="954F72" w:themeColor="followedHyperlink"/>
      <w:u w:val="single"/>
    </w:rPr>
  </w:style>
  <w:style w:type="character" w:styleId="CommentReference">
    <w:name w:val="annotation reference"/>
    <w:basedOn w:val="DefaultParagraphFont"/>
    <w:uiPriority w:val="99"/>
    <w:semiHidden/>
    <w:unhideWhenUsed/>
    <w:rsid w:val="009613C1"/>
    <w:rPr>
      <w:sz w:val="16"/>
      <w:szCs w:val="16"/>
    </w:rPr>
  </w:style>
  <w:style w:type="paragraph" w:styleId="CommentText">
    <w:name w:val="annotation text"/>
    <w:basedOn w:val="Normal"/>
    <w:link w:val="CommentTextChar"/>
    <w:uiPriority w:val="99"/>
    <w:unhideWhenUsed/>
    <w:rsid w:val="009613C1"/>
    <w:pPr>
      <w:spacing w:line="240" w:lineRule="auto"/>
    </w:pPr>
    <w:rPr>
      <w:szCs w:val="20"/>
    </w:rPr>
  </w:style>
  <w:style w:type="character" w:customStyle="1" w:styleId="CommentTextChar">
    <w:name w:val="Comment Text Char"/>
    <w:basedOn w:val="DefaultParagraphFont"/>
    <w:link w:val="CommentText"/>
    <w:uiPriority w:val="99"/>
    <w:rsid w:val="009613C1"/>
    <w:rPr>
      <w:rFonts w:ascii="Arial" w:eastAsia="Calibri" w:hAnsi="Arial" w:cs="Arial"/>
      <w:color w:val="000000"/>
      <w:kern w:val="0"/>
      <w:sz w:val="20"/>
      <w:szCs w:val="20"/>
      <w:lang w:eastAsia="en-GB"/>
      <w14:ligatures w14:val="none"/>
    </w:rPr>
  </w:style>
  <w:style w:type="paragraph" w:styleId="CommentSubject">
    <w:name w:val="annotation subject"/>
    <w:basedOn w:val="CommentText"/>
    <w:next w:val="CommentText"/>
    <w:link w:val="CommentSubjectChar"/>
    <w:uiPriority w:val="99"/>
    <w:semiHidden/>
    <w:unhideWhenUsed/>
    <w:rsid w:val="009613C1"/>
    <w:rPr>
      <w:b/>
      <w:bCs/>
    </w:rPr>
  </w:style>
  <w:style w:type="character" w:customStyle="1" w:styleId="CommentSubjectChar">
    <w:name w:val="Comment Subject Char"/>
    <w:basedOn w:val="CommentTextChar"/>
    <w:link w:val="CommentSubject"/>
    <w:uiPriority w:val="99"/>
    <w:semiHidden/>
    <w:rsid w:val="009613C1"/>
    <w:rPr>
      <w:rFonts w:ascii="Arial" w:eastAsia="Calibri" w:hAnsi="Arial" w:cs="Arial"/>
      <w:b/>
      <w:bCs/>
      <w:color w:val="000000"/>
      <w:kern w:val="0"/>
      <w:sz w:val="20"/>
      <w:szCs w:val="20"/>
      <w:lang w:eastAsia="en-GB"/>
      <w14:ligatures w14:val="none"/>
    </w:rPr>
  </w:style>
  <w:style w:type="paragraph" w:styleId="Revision">
    <w:name w:val="Revision"/>
    <w:hidden/>
    <w:uiPriority w:val="99"/>
    <w:semiHidden/>
    <w:rsid w:val="00133831"/>
    <w:pPr>
      <w:spacing w:after="0" w:line="240" w:lineRule="auto"/>
    </w:pPr>
    <w:rPr>
      <w:rFonts w:ascii="Arial" w:eastAsia="Calibri" w:hAnsi="Arial" w:cs="Arial"/>
      <w:color w:val="000000"/>
      <w:kern w:val="0"/>
      <w:sz w:val="20"/>
      <w:lang w:eastAsia="en-GB"/>
      <w14:ligatures w14:val="none"/>
    </w:rPr>
  </w:style>
  <w:style w:type="character" w:customStyle="1" w:styleId="cf01">
    <w:name w:val="cf01"/>
    <w:basedOn w:val="DefaultParagraphFont"/>
    <w:rsid w:val="009F4D83"/>
    <w:rPr>
      <w:rFonts w:ascii="Segoe UI" w:hAnsi="Segoe UI" w:cs="Segoe UI" w:hint="default"/>
      <w:sz w:val="18"/>
      <w:szCs w:val="18"/>
    </w:rPr>
  </w:style>
  <w:style w:type="character" w:customStyle="1" w:styleId="cf11">
    <w:name w:val="cf11"/>
    <w:basedOn w:val="DefaultParagraphFont"/>
    <w:rsid w:val="009F4D83"/>
    <w:rPr>
      <w:rFonts w:ascii="Segoe UI" w:hAnsi="Segoe UI" w:cs="Segoe UI" w:hint="default"/>
      <w:sz w:val="18"/>
      <w:szCs w:val="18"/>
    </w:rPr>
  </w:style>
  <w:style w:type="character" w:customStyle="1" w:styleId="cf21">
    <w:name w:val="cf21"/>
    <w:basedOn w:val="DefaultParagraphFont"/>
    <w:rsid w:val="009F4D83"/>
    <w:rPr>
      <w:rFonts w:ascii="Segoe UI" w:hAnsi="Segoe UI" w:cs="Segoe UI" w:hint="default"/>
      <w:b/>
      <w:bCs/>
      <w:sz w:val="18"/>
      <w:szCs w:val="18"/>
    </w:rPr>
  </w:style>
  <w:style w:type="paragraph" w:customStyle="1" w:styleId="pf0">
    <w:name w:val="pf0"/>
    <w:basedOn w:val="Normal"/>
    <w:rsid w:val="008C41B7"/>
    <w:pPr>
      <w:spacing w:before="100" w:beforeAutospacing="1" w:after="100" w:afterAutospacing="1" w:line="240" w:lineRule="auto"/>
      <w:ind w:left="900"/>
    </w:pPr>
    <w:rPr>
      <w:rFonts w:ascii="Times New Roman" w:eastAsia="Times New Roman" w:hAnsi="Times New Roman" w:cs="Times New Roman"/>
      <w:color w:val="auto"/>
      <w:sz w:val="24"/>
      <w:szCs w:val="24"/>
    </w:rPr>
  </w:style>
  <w:style w:type="paragraph" w:styleId="NormalWeb">
    <w:name w:val="Normal (Web)"/>
    <w:basedOn w:val="Normal"/>
    <w:uiPriority w:val="99"/>
    <w:semiHidden/>
    <w:unhideWhenUsed/>
    <w:rsid w:val="008C41B7"/>
    <w:pPr>
      <w:spacing w:before="100" w:beforeAutospacing="1" w:after="100" w:afterAutospacing="1" w:line="240" w:lineRule="auto"/>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39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dcc.ac.uk/DMPs/checklist" TargetMode="External"/><Relationship Id="rId18" Type="http://schemas.openxmlformats.org/officeDocument/2006/relationships/hyperlink" Target="https://ukdataservice.ac.uk/learning-hub/research-data-management/document-your-data/metadata/" TargetMode="External"/><Relationship Id="rId26" Type="http://schemas.openxmlformats.org/officeDocument/2006/relationships/hyperlink" Target="https://ico.org.uk/for-organisations/uk-gdpr-guidance-and-resources/personal-information-what-is-it/what-is-personal-data/what-is-personal-data/" TargetMode="External"/><Relationship Id="rId39" Type="http://schemas.openxmlformats.org/officeDocument/2006/relationships/hyperlink" Target="https://pureportal.strath.ac.uk/" TargetMode="External"/><Relationship Id="rId21" Type="http://schemas.openxmlformats.org/officeDocument/2006/relationships/hyperlink" Target="https://www.strath.ac.uk/media/ps/rkes/Code_of_Practice_eighth_Feb17.pdf" TargetMode="External"/><Relationship Id="rId34" Type="http://schemas.openxmlformats.org/officeDocument/2006/relationships/hyperlink" Target="https://www.strath.ac.uk/professionalservices/it/saveandshare/" TargetMode="External"/><Relationship Id="rId42" Type="http://schemas.openxmlformats.org/officeDocument/2006/relationships/hyperlink" Target="https://www.ukri.org/manage-your-award/publishing-your-research-findings/making-your-research-data-open/" TargetMode="External"/><Relationship Id="rId47" Type="http://schemas.openxmlformats.org/officeDocument/2006/relationships/hyperlink" Target="https://www.strath.ac.uk/media/ps/cs/gmap/academicaffairs/policies/Research_Data_Management_and_Sharing_Policy.pdf" TargetMode="External"/><Relationship Id="rId50" Type="http://schemas.openxmlformats.org/officeDocument/2006/relationships/footer" Target="footer1.xml"/><Relationship Id="rId55"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strath.sharepoint.com/sites/rkes/SitePages/Pure.aspx" TargetMode="External"/><Relationship Id="rId29" Type="http://schemas.openxmlformats.org/officeDocument/2006/relationships/hyperlink" Target="https://www.strath.ac.uk/media/ps/comms/documents/IP_&amp;_Commercialisation_Policy.pdf" TargetMode="External"/><Relationship Id="rId11" Type="http://schemas.openxmlformats.org/officeDocument/2006/relationships/hyperlink" Target="https://www.dcc.ac.uk/DMPs/checklist" TargetMode="External"/><Relationship Id="rId24" Type="http://schemas.openxmlformats.org/officeDocument/2006/relationships/hyperlink" Target="https://strath.sharepoint.com/sites/rkes/SitePages/Trusted-Research-%26-Innovation.aspx?xsdata=MDV8MDJ8Z3JhY2UubXVya2V0dEBzdHJhdGguYWMudWt8MGQ1NmIxMmU4ODhhNDUyM2JhYmMwOGRjOWIzY2YxMTJ8NjMxZTA3NjMxNTMzNDdlYmE1Y2QwNDU3YmVlNTk0NGV8MHwwfDYzODU1NTkzMzIzOTA0NTQ3NHxVbmtub3dufFRXRnBiR1pzYjNkOGV5SldJam9pTUM0d0xqQXdNREFpTENKUUlqb2lWMmx1TXpJaUxDSkJUaUk2SWsxaGFXd2lMQ0pYVkNJNk1uMD18MHx8fA%3d%3d&amp;sdata=NmtYZzhkTy9YQU9LSDFOTmVUcVdlNmNIRm5tZ2hUWXhJMWRUdlpWand4az0%3d&amp;clickparams=eyAiWC1BcHBOYW1lIiA6ICJNaWNyb3NvZnQgT3V0bG9vayIsICJYLUFwcFZlcnNpb24iIDogIjE2LjAuMTc1MzEuMjAxOTAiLCAiT1MiIDogIldpbmRvd3MiIH0%3d&amp;SafelinksUrl=https%3a%2f%2fstrath.sharepoint.com%2fsites%2frkes%2fSitePages%2fTrusted-Research-%26-Innovation.aspx" TargetMode="External"/><Relationship Id="rId32" Type="http://schemas.openxmlformats.org/officeDocument/2006/relationships/hyperlink" Target="https://creativecommons.org/licenses/by/4.0/deed.en" TargetMode="External"/><Relationship Id="rId37" Type="http://schemas.openxmlformats.org/officeDocument/2006/relationships/hyperlink" Target="https://pure.strath.ac.uk/admin/login.xhtml" TargetMode="External"/><Relationship Id="rId40" Type="http://schemas.openxmlformats.org/officeDocument/2006/relationships/hyperlink" Target="https://pure.strath.ac.uk/admin/login.xhtml" TargetMode="External"/><Relationship Id="rId45" Type="http://schemas.openxmlformats.org/officeDocument/2006/relationships/hyperlink" Target="mailto:m.t.henderson@strath.ac.uk" TargetMode="External"/><Relationship Id="rId53"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image" Target="media/image3.jpg"/><Relationship Id="rId19" Type="http://schemas.openxmlformats.org/officeDocument/2006/relationships/hyperlink" Target="https://force11.org/info/the-fair-data-principles/" TargetMode="External"/><Relationship Id="rId31" Type="http://schemas.openxmlformats.org/officeDocument/2006/relationships/hyperlink" Target="https://creativecommons.org/licenses/by/4.0/deed.en" TargetMode="External"/><Relationship Id="rId44" Type="http://schemas.openxmlformats.org/officeDocument/2006/relationships/hyperlink" Target="https://www.strath.ac.uk/workwithus/innovationindustryengagement/meettheteam/" TargetMode="External"/><Relationship Id="rId52"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5.png"/><Relationship Id="rId22" Type="http://schemas.openxmlformats.org/officeDocument/2006/relationships/hyperlink" Target="https://strath.sharepoint.com/sites/igu/SitePages/Data-Protection-and-Research.aspx" TargetMode="External"/><Relationship Id="rId27" Type="http://schemas.openxmlformats.org/officeDocument/2006/relationships/hyperlink" Target="https://ico.org.uk/for-organisations/uk-gdpr-guidance-and-resources/lawful-basis/a-guide-to-lawful-basis/lawful-basis-for-processing/special-category-data/" TargetMode="External"/><Relationship Id="rId30" Type="http://schemas.openxmlformats.org/officeDocument/2006/relationships/hyperlink" Target="https://www.strath.ac.uk/research/researchdatamanagementsharing/datadeposit/" TargetMode="External"/><Relationship Id="rId35" Type="http://schemas.openxmlformats.org/officeDocument/2006/relationships/hyperlink" Target="https://www.strath.ac.uk/professionalservices/informationservices/it/saveshare/onedrive/" TargetMode="External"/><Relationship Id="rId43" Type="http://schemas.openxmlformats.org/officeDocument/2006/relationships/hyperlink" Target="https://www.strath.ac.uk/whystrathclyde/universitygovernance/accesstoinformation/dataprotection/faqs/" TargetMode="External"/><Relationship Id="rId48" Type="http://schemas.openxmlformats.org/officeDocument/2006/relationships/header" Target="header1.xml"/><Relationship Id="rId8" Type="http://schemas.openxmlformats.org/officeDocument/2006/relationships/image" Target="media/image1.png"/><Relationship Id="rId51" Type="http://schemas.openxmlformats.org/officeDocument/2006/relationships/footer" Target="footer2.xm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hyperlink" Target="https://www.strath.ac.uk/professionalservices/informationservices/cybersecurity/trainingpolicies/informationsecuritypolicy/informationsecuritypolicyforstudents/" TargetMode="External"/><Relationship Id="rId25" Type="http://schemas.openxmlformats.org/officeDocument/2006/relationships/hyperlink" Target="mailto:trusted-research@strath.ac.uk" TargetMode="External"/><Relationship Id="rId33" Type="http://schemas.openxmlformats.org/officeDocument/2006/relationships/hyperlink" Target="https://www.strath.ac.uk/professionalservices/is/help/indepth/comparefilestorage/" TargetMode="External"/><Relationship Id="rId38" Type="http://schemas.openxmlformats.org/officeDocument/2006/relationships/hyperlink" Target="https://pureportal.strath.ac.uk/en/datasets/" TargetMode="External"/><Relationship Id="rId46" Type="http://schemas.openxmlformats.org/officeDocument/2006/relationships/hyperlink" Target="https://forms.office.com/e/QxMFbk101p" TargetMode="External"/><Relationship Id="rId20" Type="http://schemas.openxmlformats.org/officeDocument/2006/relationships/hyperlink" Target="https://www.strath.ac.uk/ethics/" TargetMode="External"/><Relationship Id="rId41" Type="http://schemas.openxmlformats.org/officeDocument/2006/relationships/hyperlink" Target="https://pureportal.strath.ac.uk/en/" TargetMode="External"/><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strath.ac.uk/media/1newwebsite/documents/Research_Code_of_Practice_(update_Nov_2021).pdf" TargetMode="External"/><Relationship Id="rId23" Type="http://schemas.openxmlformats.org/officeDocument/2006/relationships/hyperlink" Target="https://strath.sharepoint.com/sites/rkes/SitePages/Contracts.aspx" TargetMode="External"/><Relationship Id="rId28" Type="http://schemas.openxmlformats.org/officeDocument/2006/relationships/hyperlink" Target="https://www.gov.uk/government/case-studies/intellectual-property-irn-bru" TargetMode="External"/><Relationship Id="rId36" Type="http://schemas.openxmlformats.org/officeDocument/2006/relationships/hyperlink" Target="https://strath.sharepoint.com/sites/igu/SitePages/ProcessingPD.aspx" TargetMode="External"/><Relationship Id="rId4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bwMode="auto">
        <a:solidFill>
          <a:srgbClr val="FFFFFF"/>
        </a:solidFill>
        <a:ln w="9525">
          <a:solidFill>
            <a:srgbClr val="000000"/>
          </a:solidFill>
          <a:miter lim="800000"/>
          <a:headEnd/>
          <a:tailEnd/>
        </a:ln>
      </a:spPr>
      <a:bodyPr rot="0" vert="horz" wrap="square" lIns="91440" tIns="45720" rIns="91440" bIns="45720" anchor="t" anchorCtr="0">
        <a:noAutofit/>
      </a:bodyPr>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DC3677-CB03-4D67-A553-12E410B2DA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2600</Words>
  <Characters>14821</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Marie Henderson</dc:creator>
  <cp:keywords/>
  <dc:description/>
  <cp:lastModifiedBy>Marie Henderson</cp:lastModifiedBy>
  <cp:revision>3</cp:revision>
  <dcterms:created xsi:type="dcterms:W3CDTF">2025-05-14T16:34:00Z</dcterms:created>
  <dcterms:modified xsi:type="dcterms:W3CDTF">2025-05-15T13:47:00Z</dcterms:modified>
</cp:coreProperties>
</file>