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8.png" ContentType="image/png"/>
  <Override PartName="/word/media/rId66.png" ContentType="image/png"/>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TITLE OF THE BOOK</w:t>
      </w:r>
    </w:p>
    <w:p>
      <w:pPr>
        <w:pStyle w:val="Author"/>
      </w:pPr>
      <w:r>
        <w:t xml:space="preserve">AUTHOR NAME</w:t>
      </w:r>
    </w:p>
    <w:p>
      <w:pPr>
        <w:pStyle w:val="Date"/>
      </w:pPr>
      <w:r>
        <w:t xml:space="preserve">Invalid Date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8" w:name="preface"/>
    <w:p>
      <w:pPr>
        <w:pStyle w:val="Heading1"/>
      </w:pPr>
      <w:r>
        <w:t xml:space="preserve">Preface</w:t>
      </w:r>
    </w:p>
    <w:p>
      <w:pPr>
        <w:pStyle w:val="FirstParagraph"/>
      </w:pPr>
      <w:r>
        <w:t xml:space="preserve">This is a Quarto book, generated using the</w:t>
      </w:r>
      <w:r>
        <w:t xml:space="preserve"> </w:t>
      </w:r>
      <w:r>
        <w:rPr>
          <w:rStyle w:val="VerbatimChar"/>
        </w:rPr>
        <w:t xml:space="preserve">sipbs-compbiol-book-template</w:t>
      </w:r>
      <w:r>
        <w:t xml:space="preserve"> </w:t>
      </w:r>
      <w:r>
        <w:t xml:space="preserve">GitHub template.</w:t>
      </w:r>
    </w:p>
    <w:p>
      <w:pPr>
        <w:pStyle w:val="BodyText"/>
      </w:pPr>
      <w:r>
        <w:t xml:space="preserve">The</w:t>
      </w:r>
      <w:r>
        <w:t xml:space="preserve"> </w:t>
      </w:r>
      <w:r>
        <w:rPr>
          <w:rStyle w:val="VerbatimChar"/>
        </w:rPr>
        <w:t xml:space="preserve">index.qmd</w:t>
      </w:r>
      <w:r>
        <w:t xml:space="preserve"> </w:t>
      </w:r>
      <w:r>
        <w:t xml:space="preserve">file provides this Preface page, which is intended as a frontispiece with brief introductory information about the book and its contents and scope and, maybe, its authors. To change the main text and content you see here (the content in the middle section of the page), you need to edit the</w:t>
      </w:r>
      <w:r>
        <w:t xml:space="preserve"> </w:t>
      </w:r>
      <w:r>
        <w:rPr>
          <w:rStyle w:val="VerbatimChar"/>
        </w:rPr>
        <w:t xml:space="preserve">index.qmd</w:t>
      </w:r>
      <w:r>
        <w:t xml:space="preserve"> </w:t>
      </w:r>
      <w:r>
        <w:t xml:space="preserve">file.</w:t>
      </w:r>
    </w:p>
    <w:p>
      <w:pPr>
        <w:pStyle w:val="Compact"/>
        <w:numPr>
          <w:ilvl w:val="0"/>
          <w:numId w:val="1001"/>
        </w:numPr>
      </w:pPr>
      <w:r>
        <w:t xml:space="preserve">To learn more about writing Quarto books, visit</w:t>
      </w:r>
      <w:r>
        <w:t xml:space="preserve"> </w:t>
      </w:r>
      <w:hyperlink r:id="rId20">
        <w:r>
          <w:rPr>
            <w:rStyle w:val="Hyperlink"/>
          </w:rPr>
          <w:t xml:space="preserve">https://quarto.org/docs/books</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put links into Quarto pages, use the structure:</w:t>
            </w:r>
          </w:p>
          <w:p>
            <w:pPr>
              <w:pStyle w:val="SourceCode"/>
            </w:pPr>
            <w:r>
              <w:rPr>
                <w:rStyle w:val="CommentTok"/>
              </w:rPr>
              <w:t xml:space="preserve">[</w:t>
            </w:r>
            <w:r>
              <w:rPr>
                <w:rStyle w:val="OtherTok"/>
              </w:rPr>
              <w:t xml:space="preserve">Text to be displayed</w:t>
            </w:r>
            <w:r>
              <w:rPr>
                <w:rStyle w:val="CommentTok"/>
              </w:rPr>
              <w:t xml:space="preserve">](URL of the link)</w:t>
            </w:r>
          </w:p>
          <w:p>
            <w:pPr>
              <w:pStyle w:val="FirstParagraph"/>
            </w:pPr>
            <w:r>
              <w:t xml:space="preserve">For example,</w:t>
            </w:r>
            <w:r>
              <w:t xml:space="preserve"> </w:t>
            </w:r>
            <w:hyperlink r:id="rId24">
              <w:r>
                <w:rPr>
                  <w:rStyle w:val="Hyperlink"/>
                </w:rPr>
                <w:t xml:space="preserve">this link</w:t>
              </w:r>
            </w:hyperlink>
            <w:r>
              <w:t xml:space="preserve"> </w:t>
            </w:r>
            <w:r>
              <w:t xml:space="preserve">is written as</w:t>
            </w:r>
          </w:p>
          <w:p>
            <w:pPr>
              <w:pStyle w:val="SourceCode"/>
            </w:pPr>
            <w:r>
              <w:rPr>
                <w:rStyle w:val="CommentTok"/>
              </w:rPr>
              <w:t xml:space="preserve">[</w:t>
            </w:r>
            <w:r>
              <w:rPr>
                <w:rStyle w:val="OtherTok"/>
              </w:rPr>
              <w:t xml:space="preserve">this link</w:t>
            </w:r>
            <w:r>
              <w:rPr>
                <w:rStyle w:val="CommentTok"/>
              </w:rPr>
              <w:t xml:space="preserve">](https://www.youtube.com/watch?v=dQw4w9WgXcQ)</w:t>
            </w:r>
          </w:p>
        </w:tc>
      </w:tr>
    </w:tbl>
    <w:bookmarkStart w:id="37" w:name="how-this-page-is-structured"/>
    <w:p>
      <w:pPr>
        <w:pStyle w:val="Heading2"/>
      </w:pPr>
      <w:r>
        <w:t xml:space="preserve">How this page is structured</w:t>
      </w:r>
    </w:p>
    <w:bookmarkStart w:id="28" w:name="section-headers"/>
    <w:p>
      <w:pPr>
        <w:pStyle w:val="Heading3"/>
      </w:pPr>
      <w:r>
        <w:t xml:space="preserve">Section headers</w:t>
      </w:r>
    </w:p>
    <w:p>
      <w:pPr>
        <w:pStyle w:val="FirstParagraph"/>
      </w:pPr>
      <w:r>
        <w:t xml:space="preserve">Section headers are written in</w:t>
      </w:r>
      <w:r>
        <w:t xml:space="preserve"> </w:t>
      </w:r>
      <w:hyperlink w:anchor="markdown">
        <w:r>
          <w:rPr>
            <w:rStyle w:val="Hyperlink"/>
          </w:rPr>
          <w:t xml:space="preserve">Markdown</w:t>
        </w:r>
      </w:hyperlink>
      <w:r>
        <w:t xml:space="preserve"> </w:t>
      </w:r>
      <w:r>
        <w:t xml:space="preserve">using hash/pound signs:</w:t>
      </w:r>
    </w:p>
    <w:p>
      <w:pPr>
        <w:pStyle w:val="SourceCode"/>
      </w:pPr>
      <w:r>
        <w:rPr>
          <w:rStyle w:val="FunctionTok"/>
        </w:rPr>
        <w:t xml:space="preserve">## This is a (level two) section header.</w:t>
      </w:r>
      <w:r>
        <w:br/>
      </w:r>
      <w:r>
        <w:rPr>
          <w:rStyle w:val="FunctionTok"/>
        </w:rPr>
        <w:t xml:space="preserve">### This is a (level three) section header</w:t>
      </w:r>
    </w:p>
    <w:p>
      <w:pPr>
        <w:pStyle w:val="Compact"/>
        <w:numPr>
          <w:ilvl w:val="0"/>
          <w:numId w:val="1002"/>
        </w:numPr>
      </w:pPr>
      <w:r>
        <w:t xml:space="preserve">To learn more about sections and headers, see this</w:t>
      </w:r>
      <w:r>
        <w:t xml:space="preserve"> </w:t>
      </w:r>
      <w:hyperlink r:id="rId25">
        <w:r>
          <w:rPr>
            <w:rStyle w:val="Hyperlink"/>
          </w:rPr>
          <w:t xml:space="preserve">quick guide to Markdown basics</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tip.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Changing title and author information, or the cover image (click to expand)</w:t>
            </w:r>
          </w:p>
        </w:tc>
      </w:tr>
      <w:tr>
        <w:trPr>
          <w:cantSplit/>
        </w:trPr>
        <w:tc>
          <w:tcPr>
            <w:tcMar>
              <w:top w:w="108" w:type="dxa"/>
              <w:bottom w:w="108" w:type="dxa"/>
            </w:tcMar>
          </w:tcPr>
          <w:p>
            <w:pPr>
              <w:pStyle w:val="BodyText"/>
            </w:pPr>
            <w:pPr>
              <w:spacing w:before="16"/>
            </w:pPr>
            <w:r>
              <w:t xml:space="preserve">The book title, author, date, and cover image are specified in the</w:t>
            </w:r>
            <w:r>
              <w:t xml:space="preserve"> </w:t>
            </w:r>
            <w:r>
              <w:rPr>
                <w:rStyle w:val="VerbatimChar"/>
              </w:rPr>
              <w:t xml:space="preserve">_quarto.yml</w:t>
            </w:r>
            <w:r>
              <w:t xml:space="preserve">. To change this information, edit that file, and re-render the page.</w:t>
            </w:r>
          </w:p>
          <w:p>
            <w:pPr>
              <w:pStyle w:val="SourceCode"/>
            </w:pPr>
            <w:r>
              <w:rPr>
                <w:rStyle w:val="FunctionTok"/>
              </w:rPr>
              <w:t xml:space="preserve">book</w:t>
            </w:r>
            <w:r>
              <w:rPr>
                <w:rStyle w:val="KeywordTok"/>
              </w:rPr>
              <w:t xml:space="preserve">:</w:t>
            </w:r>
            <w:r>
              <w:br/>
            </w:r>
            <w:r>
              <w:rPr>
                <w:rStyle w:val="AttributeTok"/>
              </w:rPr>
              <w:t xml:space="preserve">  </w:t>
            </w:r>
            <w:r>
              <w:rPr>
                <w:rStyle w:val="FunctionTok"/>
              </w:rPr>
              <w:t xml:space="preserve">title</w:t>
            </w:r>
            <w:r>
              <w:rPr>
                <w:rStyle w:val="KeywordTok"/>
              </w:rPr>
              <w:t xml:space="preserve">:</w:t>
            </w:r>
            <w:r>
              <w:rPr>
                <w:rStyle w:val="AttributeTok"/>
              </w:rPr>
              <w:t xml:space="preserve"> </w:t>
            </w:r>
            <w:r>
              <w:rPr>
                <w:rStyle w:val="StringTok"/>
              </w:rPr>
              <w:t xml:space="preserve">"THE TITLE OF THE BOOK"</w:t>
            </w:r>
            <w:r>
              <w:br/>
            </w:r>
            <w:r>
              <w:rPr>
                <w:rStyle w:val="AttributeTok"/>
              </w:rPr>
              <w:t xml:space="preserve">  </w:t>
            </w:r>
            <w:r>
              <w:rPr>
                <w:rStyle w:val="FunctionTok"/>
              </w:rPr>
              <w:t xml:space="preserve">author</w:t>
            </w:r>
            <w:r>
              <w:rPr>
                <w:rStyle w:val="KeywordTok"/>
              </w:rPr>
              <w:t xml:space="preserve">:</w:t>
            </w:r>
            <w:r>
              <w:rPr>
                <w:rStyle w:val="AttributeTok"/>
              </w:rPr>
              <w:t xml:space="preserve"> </w:t>
            </w:r>
            <w:r>
              <w:rPr>
                <w:rStyle w:val="StringTok"/>
              </w:rPr>
              <w:t xml:space="preserve">"AUTHOR NAME"</w:t>
            </w:r>
            <w:r>
              <w:br/>
            </w:r>
            <w:r>
              <w:rPr>
                <w:rStyle w:val="AttributeTok"/>
              </w:rPr>
              <w:t xml:space="preserve">  </w:t>
            </w:r>
            <w:r>
              <w:rPr>
                <w:rStyle w:val="FunctionTok"/>
              </w:rPr>
              <w:t xml:space="preserve">date</w:t>
            </w:r>
            <w:r>
              <w:rPr>
                <w:rStyle w:val="KeywordTok"/>
              </w:rPr>
              <w:t xml:space="preserve">:</w:t>
            </w:r>
            <w:r>
              <w:rPr>
                <w:rStyle w:val="AttributeTok"/>
              </w:rPr>
              <w:t xml:space="preserve"> </w:t>
            </w:r>
            <w:r>
              <w:rPr>
                <w:rStyle w:val="StringTok"/>
              </w:rPr>
              <w:t xml:space="preserve">"DD/MM/YY"</w:t>
            </w:r>
            <w:r>
              <w:br/>
            </w:r>
            <w:r>
              <w:rPr>
                <w:rStyle w:val="AttributeTok"/>
              </w:rPr>
              <w:t xml:space="preserve">  </w:t>
            </w:r>
            <w:r>
              <w:rPr>
                <w:rStyle w:val="FunctionTok"/>
              </w:rPr>
              <w:t xml:space="preserve">cover-image</w:t>
            </w:r>
            <w:r>
              <w:rPr>
                <w:rStyle w:val="KeywordTok"/>
              </w:rPr>
              <w:t xml:space="preserve">:</w:t>
            </w:r>
            <w:r>
              <w:rPr>
                <w:rStyle w:val="AttributeTok"/>
              </w:rPr>
              <w:t xml:space="preserve"> sipbs_compbio_800.png</w:t>
            </w:r>
          </w:p>
        </w:tc>
      </w:tr>
    </w:tbl>
    <w:bookmarkEnd w:id="28"/>
    <w:bookmarkStart w:id="36" w:name="callout-blocks"/>
    <w:p>
      <w:pPr>
        <w:pStyle w:val="Heading3"/>
      </w:pPr>
      <w:r>
        <w:t xml:space="preserve">Callout blocks</w:t>
      </w:r>
    </w:p>
    <w:p>
      <w:pPr>
        <w:pStyle w:val="FirstParagraph"/>
      </w:pPr>
      <w:r>
        <w:t xml:space="preserve">Callout blocks, like the ones above, are highlighted regions of the document which carry a title, icon and colour, which may indicate the kind of information the callout contains. For example: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warning.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is a warning block. To insert a block like this, use:</w:t>
            </w:r>
          </w:p>
          <w:p>
            <w:pPr>
              <w:pStyle w:val="SourceCode"/>
            </w:pPr>
            <w:r>
              <w:rPr>
                <w:rStyle w:val="NormalTok"/>
              </w:rPr>
              <w:t xml:space="preserve">::: { .callout-warning }</w:t>
            </w:r>
            <w:r>
              <w:br/>
            </w:r>
            <w:r>
              <w:rPr>
                <w:rStyle w:val="NormalTok"/>
              </w:rPr>
              <w:t xml:space="preserve">The text of the callout goes here</w:t>
            </w:r>
            <w:r>
              <w:br/>
            </w:r>
            <w:r>
              <w:rPr>
                <w:rStyle w:val="NormalTok"/>
              </w:rP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caution.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 (click to expand)</w:t>
            </w:r>
          </w:p>
        </w:tc>
      </w:tr>
      <w:tr>
        <w:trPr>
          <w:cantSplit/>
        </w:trPr>
        <w:tc>
          <w:tcPr>
            <w:tcMar>
              <w:top w:w="108" w:type="dxa"/>
              <w:bottom w:w="108" w:type="dxa"/>
            </w:tcMar>
          </w:tcPr>
          <w:p>
            <w:pPr>
              <w:pStyle w:val="BodyText"/>
            </w:pPr>
            <w:pPr>
              <w:spacing w:before="16"/>
            </w:pPr>
            <w:r>
              <w:t xml:space="preserve">This is a caution block, which is collapsible when rendered as HTML/webpage but appears in full in the Word document. To make a callout collapsible, use</w:t>
            </w:r>
            <w:r>
              <w:t xml:space="preserve"> </w:t>
            </w:r>
            <w:r>
              <w:rPr>
                <w:rStyle w:val="VerbatimChar"/>
              </w:rPr>
              <w:t xml:space="preserve">collapse="true"</w:t>
            </w:r>
            <w:r>
              <w:t xml:space="preserve"> </w:t>
            </w:r>
            <w:r>
              <w:t xml:space="preserve">as in the example below. This places a dropdown icon to the right of the title bar, which controls expansion.</w:t>
            </w:r>
          </w:p>
          <w:p>
            <w:pPr>
              <w:pStyle w:val="SourceCode"/>
            </w:pPr>
            <w:r>
              <w:rPr>
                <w:rStyle w:val="NormalTok"/>
              </w:rPr>
              <w:t xml:space="preserve">::: { .callout-caution collapse="true" title="Caution (click to expand)"}</w:t>
            </w:r>
            <w:r>
              <w:br/>
            </w:r>
            <w:r>
              <w:rPr>
                <w:rStyle w:val="NormalTok"/>
              </w:rPr>
              <w:t xml:space="preserve">This is a collapsible caution block. The callout content goes here.</w:t>
            </w:r>
            <w:r>
              <w:br/>
            </w:r>
            <w:r>
              <w:rPr>
                <w:rStyle w:val="NormalTok"/>
              </w:rPr>
              <w:t xml:space="preserve">:::</w:t>
            </w:r>
          </w:p>
          <w:p>
            <w:pPr>
              <w:pStyle w:val="FirstParagraph"/>
            </w:pPr>
            <w:pPr>
              <w:spacing w:after="16"/>
            </w:pPr>
            <w:r>
              <w:t xml:space="preserve">Notice also that the title of the callout is specified between the curly braces as</w:t>
            </w:r>
            <w:r>
              <w:t xml:space="preserve"> </w:t>
            </w:r>
            <w:r>
              <w:rPr>
                <w:rStyle w:val="VerbatimChar"/>
              </w:rPr>
              <w:t xml:space="preserve">title="Caution (click to expand)"</w:t>
            </w:r>
            <w:r>
              <w:t xml:space="preserve">.</w:t>
            </w:r>
          </w:p>
        </w:tc>
      </w:tr>
    </w:tbl>
    <w:p>
      <w:pPr>
        <w:pStyle w:val="BodyText"/>
      </w:pPr>
      <w:r>
        <w:t xml:space="preserve">You can learn more about callout blocks in the</w:t>
      </w:r>
      <w:r>
        <w:t xml:space="preserve"> </w:t>
      </w:r>
      <w:hyperlink r:id="rId35">
        <w:r>
          <w:rPr>
            <w:rStyle w:val="Hyperlink"/>
          </w:rPr>
          <w:t xml:space="preserve">Quarto documentation</w:t>
        </w:r>
      </w:hyperlink>
      <w:r>
        <w:t xml:space="preserve">.</w:t>
      </w:r>
    </w:p>
    <w:bookmarkEnd w:id="36"/>
    <w:bookmarkEnd w:id="37"/>
    <w:bookmarkEnd w:id="38"/>
    <w:bookmarkStart w:id="39" w:name="introduction"/>
    <w:p>
      <w:pPr>
        <w:pStyle w:val="Heading1"/>
      </w:pPr>
      <w:r>
        <w:t xml:space="preserve">1. Introduction</w:t>
      </w:r>
    </w:p>
    <w:p>
      <w:pPr>
        <w:pStyle w:val="FirstParagraph"/>
      </w:pPr>
      <w:r>
        <w:t xml:space="preserve">The Introduction page is intended as a short introduction to the book.</w:t>
      </w:r>
    </w:p>
    <w:p>
      <w:pPr>
        <w:pStyle w:val="BodyText"/>
      </w:pPr>
      <w:r>
        <w:t xml:space="preserve">Like most Quarto books, this is a book created from markdown and executable code.</w:t>
      </w:r>
    </w:p>
    <w:p>
      <w:pPr>
        <w:pStyle w:val="BodyText"/>
      </w:pPr>
      <w:r>
        <w:t xml:space="preserve">This kind of book is an example of literate programming - the intertwining of nicely-formatted text and images, and executable code. For example, the</w:t>
      </w:r>
      <w:r>
        <w:t xml:space="preserve"> </w:t>
      </w:r>
      <w:r>
        <w:rPr>
          <w:rStyle w:val="VerbatimChar"/>
        </w:rPr>
        <w:t xml:space="preserve">R</w:t>
      </w:r>
      <w:r>
        <w:t xml:space="preserve"> </w:t>
      </w:r>
      <w:r>
        <w:t xml:space="preserve">code cell below executes and produces output when the book is compiled:</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FirstParagraph"/>
      </w:pPr>
      <w:r>
        <w:t xml:space="preserve">But the</w:t>
      </w:r>
      <w:r>
        <w:t xml:space="preserve"> </w:t>
      </w:r>
      <w:r>
        <w:rPr>
          <w:rStyle w:val="VerbatimChar"/>
        </w:rPr>
        <w:t xml:space="preserve">R</w:t>
      </w:r>
      <w:r>
        <w:t xml:space="preserve"> </w:t>
      </w:r>
      <w:r>
        <w:t xml:space="preserve">code cell below does not:</w:t>
      </w:r>
    </w:p>
    <w:p>
      <w:pPr>
        <w:pStyle w:val="SourceCode"/>
      </w:pPr>
      <w:r>
        <w:rPr>
          <w:rStyle w:val="FunctionTok"/>
        </w:rPr>
        <w:t xml:space="preserve">summary</w:t>
      </w:r>
      <w:r>
        <w:rPr>
          <w:rStyle w:val="NormalTok"/>
        </w:rPr>
        <w:t xml:space="preserve">(cars)</w:t>
      </w:r>
    </w:p>
    <w:p>
      <w:pPr>
        <w:pStyle w:val="FirstParagraph"/>
      </w:pPr>
      <w:r>
        <w:t xml:space="preserve">See</w:t>
      </w:r>
      <w:r>
        <w:t xml:space="preserve"> </w:t>
      </w:r>
      <w:r>
        <w:t xml:space="preserve">Knuth (1984)</w:t>
      </w:r>
      <w:r>
        <w:t xml:space="preserve"> </w:t>
      </w:r>
      <w:r>
        <w:t xml:space="preserve">for additional discussion of literate programming.</w:t>
      </w:r>
    </w:p>
    <w:bookmarkEnd w:id="39"/>
    <w:bookmarkStart w:id="40" w:name="sec-early-topic"/>
    <w:p>
      <w:pPr>
        <w:pStyle w:val="Heading1"/>
      </w:pPr>
      <w:r>
        <w:t xml:space="preserve">2. Early Section Topic</w:t>
      </w:r>
    </w:p>
    <w:p>
      <w:pPr>
        <w:pStyle w:val="FirstParagraph"/>
      </w:pPr>
      <w:r>
        <w:t xml:space="preserve">This</w:t>
      </w:r>
      <w:r>
        <w:t xml:space="preserve"> </w:t>
      </w:r>
      <w:r>
        <w:rPr>
          <w:rStyle w:val="VerbatimChar"/>
        </w:rPr>
        <w:t xml:space="preserve">.qmd</w:t>
      </w:r>
      <w:r>
        <w:t xml:space="preserve"> </w:t>
      </w:r>
      <w:r>
        <w:t xml:space="preserve">file represents some topic-related text. We use the</w:t>
      </w:r>
      <w:r>
        <w:t xml:space="preserve"> </w:t>
      </w:r>
      <w:r>
        <w:rPr>
          <w:rStyle w:val="VerbatimChar"/>
        </w:rPr>
        <w:t xml:space="preserve">{#sec-REFERENCE}</w:t>
      </w:r>
      <w:r>
        <w:t xml:space="preserve"> </w:t>
      </w:r>
      <w:r>
        <w:t xml:space="preserve">option to make it cross-referenceable elsewhere in the text.</w:t>
      </w:r>
    </w:p>
    <w:bookmarkEnd w:id="40"/>
    <w:bookmarkStart w:id="58" w:name="interactive-multiple-choice-questions"/>
    <w:p>
      <w:pPr>
        <w:pStyle w:val="Heading1"/>
      </w:pPr>
      <w:r>
        <w:t xml:space="preserve">3. Interactive Multiple Choice Questions</w:t>
      </w:r>
    </w:p>
    <w:p>
      <w:pPr>
        <w:pStyle w:val="FirstParagraph"/>
      </w:pPr>
      <w:r>
        <w:t xml:space="preserve">This page demonstrates the setup of an</w:t>
      </w:r>
      <w:r>
        <w:t xml:space="preserve"> </w:t>
      </w:r>
      <w:hyperlink r:id="rId41">
        <w:r>
          <w:rPr>
            <w:rStyle w:val="VerbatimChar"/>
          </w:rPr>
          <w:t xml:space="preserve">naquiz</w:t>
        </w:r>
        <w:r>
          <w:rPr>
            <w:rStyle w:val="Hyperlink"/>
          </w:rPr>
          <w:t xml:space="preserve"> </w:t>
        </w:r>
        <w:r>
          <w:rPr>
            <w:rStyle w:val="Hyperlink"/>
          </w:rPr>
          <w:t xml:space="preserve">multiple-choice quiz</w:t>
        </w:r>
      </w:hyperlink>
      <w:r>
        <w:t xml:space="preserve">. The advantage of this extension is that we don’t need to use a Shiny server.</w:t>
      </w:r>
    </w:p>
    <w:p>
      <w:pPr>
        <w:pStyle w:val="Compact"/>
        <w:numPr>
          <w:ilvl w:val="0"/>
          <w:numId w:val="1003"/>
        </w:numPr>
      </w:pPr>
      <w:hyperlink r:id="rId42">
        <w:r>
          <w:rPr>
            <w:rStyle w:val="VerbatimChar"/>
          </w:rPr>
          <w:t xml:space="preserve">naquiz</w:t>
        </w:r>
        <w:r>
          <w:rPr>
            <w:rStyle w:val="Hyperlink"/>
          </w:rPr>
          <w:t xml:space="preserve"> </w:t>
        </w:r>
        <w:r>
          <w:rPr>
            <w:rStyle w:val="Hyperlink"/>
          </w:rPr>
          <w:t xml:space="preserve">repository</w:t>
        </w:r>
      </w:hyperlink>
    </w:p>
    <w:p>
      <w:pPr>
        <w:pStyle w:val="Compact"/>
        <w:numPr>
          <w:ilvl w:val="0"/>
          <w:numId w:val="1003"/>
        </w:numPr>
      </w:pPr>
      <w:hyperlink r:id="rId41">
        <w:r>
          <w:rPr>
            <w:rStyle w:val="VerbatimChar"/>
          </w:rPr>
          <w:t xml:space="preserve">naquiz</w:t>
        </w:r>
        <w:r>
          <w:rPr>
            <w:rStyle w:val="Hyperlink"/>
          </w:rPr>
          <w:t xml:space="preserve"> </w:t>
        </w:r>
        <w:r>
          <w:rPr>
            <w:rStyle w:val="Hyperlink"/>
          </w:rPr>
          <w:t xml:space="preserve">examples and documentation</w:t>
        </w:r>
      </w:hyperlink>
    </w:p>
    <w:bookmarkStart w:id="44" w:name="multiple-choice-questions"/>
    <w:p>
      <w:pPr>
        <w:pStyle w:val="Heading2"/>
      </w:pPr>
      <w:r>
        <w:t xml:space="preserve">3.1 Multiple Choice Questions</w:t>
      </w:r>
    </w:p>
    <w:bookmarkStart w:id="43" w:name="basic-mcq"/>
    <w:p>
      <w:pPr>
        <w:pStyle w:val="Heading3"/>
      </w:pPr>
      <w:r>
        <w:t xml:space="preserve">3.1.1 Basic MCQ</w:t>
      </w:r>
    </w:p>
    <w:p>
      <w:pPr>
        <w:pStyle w:val="FirstParagraph"/>
      </w:pPr>
      <w:r>
        <w:t xml:space="preserve">A simple</w:t>
      </w:r>
      <w:r>
        <w:t xml:space="preserve"> </w:t>
      </w:r>
      <w:r>
        <w:rPr>
          <w:rStyle w:val="VerbatimChar"/>
        </w:rPr>
        <w:t xml:space="preserve">naquiz</w:t>
      </w:r>
      <w:r>
        <w:t xml:space="preserve"> </w:t>
      </w:r>
      <w:r>
        <w:t xml:space="preserve">example looks something like the question below to the reader (click the</w:t>
      </w:r>
      <w:r>
        <w:t xml:space="preserve"> </w:t>
      </w:r>
      <w:r>
        <w:rPr>
          <w:rStyle w:val="VerbatimChar"/>
        </w:rPr>
        <w:t xml:space="preserve">Markdown</w:t>
      </w:r>
      <w:r>
        <w:t xml:space="preserve"> </w:t>
      </w:r>
      <w:r>
        <w:t xml:space="preserve">tab to see how to write the markdown for it).</w:t>
      </w:r>
    </w:p>
    <w:bookmarkEnd w:id="43"/>
    <w:bookmarkEnd w:id="44"/>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caution.png" id="4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pPr>
            <w:r>
              <w:t xml:space="preserve">The nested colon dividers and their counts can look confusing on the page, and missed/extra colons can break the layout of your page.</w:t>
            </w:r>
          </w:p>
          <w:p>
            <w:pPr>
              <w:pStyle w:val="Compact"/>
              <w:numPr>
                <w:ilvl w:val="0"/>
                <w:numId w:val="1004"/>
              </w:numPr>
            </w:pPr>
            <w:r>
              <w:t xml:space="preserve">The</w:t>
            </w:r>
            <w:r>
              <w:t xml:space="preserve"> </w:t>
            </w:r>
            <w:r>
              <w:rPr>
                <w:rStyle w:val="VerbatimChar"/>
              </w:rPr>
              <w:t xml:space="preserve">{.question}</w:t>
            </w:r>
            <w:r>
              <w:t xml:space="preserve"> </w:t>
            </w:r>
            <w:r>
              <w:t xml:space="preserve">divider gets</w:t>
            </w:r>
            <w:r>
              <w:t xml:space="preserve"> </w:t>
            </w:r>
            <w:r>
              <w:rPr>
                <w:b/>
                <w:bCs/>
              </w:rPr>
              <w:t xml:space="preserve">five</w:t>
            </w:r>
            <w:r>
              <w:t xml:space="preserve"> </w:t>
            </w:r>
            <w:r>
              <w:t xml:space="preserve">colons.</w:t>
            </w:r>
          </w:p>
          <w:p>
            <w:pPr>
              <w:pStyle w:val="Compact"/>
              <w:numPr>
                <w:ilvl w:val="0"/>
                <w:numId w:val="1004"/>
              </w:numPr>
            </w:pPr>
            <w:r>
              <w:t xml:space="preserve">The</w:t>
            </w:r>
            <w:r>
              <w:t xml:space="preserve"> </w:t>
            </w:r>
            <w:r>
              <w:rPr>
                <w:rStyle w:val="VerbatimChar"/>
              </w:rPr>
              <w:t xml:space="preserve">{.choices}</w:t>
            </w:r>
            <w:r>
              <w:t xml:space="preserve"> </w:t>
            </w:r>
            <w:r>
              <w:t xml:space="preserve">divider that surrounds the choices presented to the reader gets</w:t>
            </w:r>
            <w:r>
              <w:t xml:space="preserve"> </w:t>
            </w:r>
            <w:r>
              <w:rPr>
                <w:b/>
                <w:bCs/>
              </w:rPr>
              <w:t xml:space="preserve">four</w:t>
            </w:r>
            <w:r>
              <w:t xml:space="preserve"> </w:t>
            </w:r>
            <w:r>
              <w:t xml:space="preserve">colons.</w:t>
            </w:r>
          </w:p>
          <w:p>
            <w:pPr>
              <w:pStyle w:val="Compact"/>
              <w:numPr>
                <w:ilvl w:val="0"/>
                <w:numId w:val="1004"/>
              </w:numPr>
            </w:pPr>
            <w:r>
              <w:t xml:space="preserve">Each individual</w:t>
            </w:r>
            <w:r>
              <w:t xml:space="preserve"> </w:t>
            </w:r>
            <w:r>
              <w:rPr>
                <w:rStyle w:val="VerbatimChar"/>
              </w:rPr>
              <w:t xml:space="preserve">{.choice}</w:t>
            </w:r>
            <w:r>
              <w:t xml:space="preserve"> </w:t>
            </w:r>
            <w:r>
              <w:t xml:space="preserve">divider gets</w:t>
            </w:r>
            <w:r>
              <w:t xml:space="preserve"> </w:t>
            </w:r>
            <w:r>
              <w:rPr>
                <w:b/>
                <w:bCs/>
              </w:rPr>
              <w:t xml:space="preserve">three</w:t>
            </w:r>
            <w:r>
              <w:t xml:space="preserve"> </w:t>
            </w:r>
            <w:r>
              <w:t xml:space="preserve">colons.</w:t>
            </w:r>
          </w:p>
        </w:tc>
      </w:tr>
    </w:tbl>
    <w:p>
      <w:pPr>
        <w:pStyle w:val="FirstParagraph"/>
      </w:pPr>
      <w:r>
        <w:t xml:space="preserve">It presents a series of</w:t>
      </w:r>
      <w:r>
        <w:t xml:space="preserve"> </w:t>
      </w:r>
      <w:r>
        <w:rPr>
          <w:i/>
          <w:iCs/>
        </w:rPr>
        <w:t xml:space="preserve">radio buttons</w:t>
      </w:r>
      <w:r>
        <w:t xml:space="preserve"> </w:t>
      </w:r>
      <w:r>
        <w:t xml:space="preserve">from which the reader can choose one option. On clicking the option, the reader receives very basic feedback: a red cross (incorrect) or green tick (correct).</w:t>
      </w:r>
    </w:p>
    <w:bookmarkStart w:id="47" w:name="add-a-clear-answer-button"/>
    <w:p>
      <w:pPr>
        <w:pStyle w:val="Heading3"/>
      </w:pPr>
      <w:r>
        <w:t xml:space="preserve">3.1.2 Add a</w:t>
      </w:r>
      <w:r>
        <w:t xml:space="preserve"> </w:t>
      </w:r>
      <w:r>
        <w:t xml:space="preserve">“clear answer”</w:t>
      </w:r>
      <w:r>
        <w:t xml:space="preserve"> </w:t>
      </w:r>
      <w:r>
        <w:t xml:space="preserve">button</w:t>
      </w:r>
    </w:p>
    <w:p>
      <w:pPr>
        <w:pStyle w:val="FirstParagraph"/>
      </w:pPr>
      <w:r>
        <w:t xml:space="preserve">The</w:t>
      </w:r>
      <w:r>
        <w:t xml:space="preserve"> </w:t>
      </w:r>
      <w:r>
        <w:rPr>
          <w:rStyle w:val="VerbatimChar"/>
        </w:rPr>
        <w:t xml:space="preserve">naquiz</w:t>
      </w:r>
      <w:r>
        <w:t xml:space="preserve"> </w:t>
      </w:r>
      <w:r>
        <w:t xml:space="preserve">MCQs can be decorated with useful buttons for reader interaction. The example below has a</w:t>
      </w:r>
      <w:r>
        <w:t xml:space="preserve"> </w:t>
      </w:r>
      <w:r>
        <w:t xml:space="preserve">“Clear Answer”</w:t>
      </w:r>
      <w:r>
        <w:t xml:space="preserve"> </w:t>
      </w:r>
      <w:r>
        <w:t xml:space="preserve">button, which unchecks the reader’s selected answer.</w:t>
      </w:r>
    </w:p>
    <w:bookmarkEnd w:id="47"/>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important.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The button to clear reader answers needs to be linked with the available choices, and so is placed</w:t>
            </w:r>
            <w:r>
              <w:t xml:space="preserve"> </w:t>
            </w:r>
            <w:r>
              <w:rPr>
                <w:b/>
                <w:bCs/>
              </w:rPr>
              <w:t xml:space="preserve">inside the</w:t>
            </w:r>
            <w:r>
              <w:rPr>
                <w:b/>
                <w:bCs/>
              </w:rPr>
              <w:t xml:space="preserve"> </w:t>
            </w:r>
            <w:r>
              <w:rPr>
                <w:rStyle w:val="VerbatimChar"/>
                <w:b/>
                <w:bCs/>
              </w:rPr>
              <w:t xml:space="preserve">{.choices}</w:t>
            </w:r>
            <w:r>
              <w:rPr>
                <w:b/>
                <w:bCs/>
              </w:rPr>
              <w:t xml:space="preserve"> </w:t>
            </w:r>
            <w:r>
              <w:rPr>
                <w:b/>
                <w:bCs/>
              </w:rPr>
              <w:t xml:space="preserve">division</w:t>
            </w:r>
            <w:r>
              <w:t xml:space="preserve"> </w:t>
            </w:r>
            <w:r>
              <w:t xml:space="preserve">of the MCQ.</w:t>
            </w:r>
          </w:p>
        </w:tc>
      </w:tr>
    </w:tbl>
    <w:bookmarkStart w:id="51" w:name="add-a-hint-button"/>
    <w:p>
      <w:pPr>
        <w:pStyle w:val="Heading3"/>
      </w:pPr>
      <w:r>
        <w:t xml:space="preserve">3.1.3 Add a</w:t>
      </w:r>
      <w:r>
        <w:t xml:space="preserve"> </w:t>
      </w:r>
      <w:r>
        <w:t xml:space="preserve">“hint”</w:t>
      </w:r>
      <w:r>
        <w:t xml:space="preserve"> </w:t>
      </w:r>
      <w:r>
        <w:t xml:space="preserve">button</w:t>
      </w:r>
    </w:p>
    <w:p>
      <w:pPr>
        <w:pStyle w:val="FirstParagraph"/>
      </w:pPr>
      <w:r>
        <w:t xml:space="preserve">The example below includes a</w:t>
      </w:r>
      <w:r>
        <w:t xml:space="preserve"> </w:t>
      </w:r>
      <w:r>
        <w:t xml:space="preserve">“hint”</w:t>
      </w:r>
      <w:r>
        <w:t xml:space="preserve"> </w:t>
      </w:r>
      <w:r>
        <w:t xml:space="preserve">button, which the reader can use to get a clue to the answer.</w:t>
      </w:r>
    </w:p>
    <w:bookmarkEnd w:id="51"/>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BodyText"/>
      </w:pPr>
      <w:r>
        <w:t xml:space="preserve">The company name starts with an</w:t>
      </w:r>
      <w:r>
        <w:t xml:space="preserve"> </w:t>
      </w:r>
      <w:r>
        <w:t xml:space="preserve">‘M’</w:t>
      </w:r>
      <w:r>
        <w:t xml:space="preserve">…</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br/>
      </w:r>
      <w:r>
        <w:rPr>
          <w:rStyle w:val="NormalTok"/>
        </w:rPr>
        <w:t xml:space="preserve">::::{.btn-group}</w:t>
      </w:r>
      <w:r>
        <w:br/>
      </w:r>
      <w:r>
        <w:rPr>
          <w:rStyle w:val="NormalTok"/>
        </w:rPr>
        <w:t xml:space="preserve">:::{.button-hint title="Show hint" button-class="btn btn-xs"}</w:t>
      </w:r>
      <w:r>
        <w:br/>
      </w:r>
      <w:r>
        <w:rPr>
          <w:rStyle w:val="NormalTok"/>
        </w:rPr>
        <w:t xml:space="preserve">The company name starts with an 'M'...</w:t>
      </w:r>
      <w:r>
        <w:br/>
      </w:r>
      <w:r>
        <w:rPr>
          <w:rStyle w:val="NormalTok"/>
        </w:rPr>
        <w:t xml:space="preserve">:::</w:t>
      </w:r>
      <w:r>
        <w:br/>
      </w:r>
      <w:r>
        <w:rPr>
          <w:rStyle w:val="NormalTok"/>
        </w:rPr>
        <w:t xml:space="preserve">::::</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important.png" id="53"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We can place additional buttons within a</w:t>
            </w:r>
            <w:r>
              <w:t xml:space="preserve"> </w:t>
            </w:r>
            <w:r>
              <w:rPr>
                <w:i/>
                <w:iCs/>
              </w:rPr>
              <w:t xml:space="preserve">button group</w:t>
            </w:r>
            <w:r>
              <w:t xml:space="preserve"> </w:t>
            </w:r>
            <w:r>
              <w:t xml:space="preserve">divider, specified as</w:t>
            </w:r>
            <w:r>
              <w:t xml:space="preserve"> </w:t>
            </w:r>
            <w:r>
              <w:rPr>
                <w:rStyle w:val="VerbatimChar"/>
              </w:rPr>
              <w:t xml:space="preserve">::::{.btn-group}</w:t>
            </w:r>
            <w:r>
              <w:t xml:space="preserve">,</w:t>
            </w:r>
            <w:r>
              <w:t xml:space="preserve"> </w:t>
            </w:r>
            <w:r>
              <w:rPr>
                <w:i/>
                <w:iCs/>
              </w:rPr>
              <w:t xml:space="preserve">inside</w:t>
            </w:r>
            <w:r>
              <w:t xml:space="preserve"> </w:t>
            </w:r>
            <w:r>
              <w:t xml:space="preserve">the question divider (the five colons</w:t>
            </w:r>
            <w:r>
              <w:t xml:space="preserve"> </w:t>
            </w:r>
            <w:r>
              <w:rPr>
                <w:rStyle w:val="VerbatimChar"/>
              </w:rPr>
              <w:t xml:space="preserve">:::::</w:t>
            </w:r>
            <w:r>
              <w:t xml:space="preserve">).</w:t>
            </w:r>
          </w:p>
          <w:p>
            <w:pPr>
              <w:pStyle w:val="BodyText"/>
            </w:pPr>
            <w:pPr>
              <w:spacing w:after="16"/>
            </w:pPr>
            <w:r>
              <w:t xml:space="preserve">Here, we have linked a</w:t>
            </w:r>
            <w:r>
              <w:t xml:space="preserve"> </w:t>
            </w:r>
            <w:r>
              <w:rPr>
                <w:rStyle w:val="VerbatimChar"/>
              </w:rPr>
              <w:t xml:space="preserve">{.button-hint}</w:t>
            </w:r>
            <w:r>
              <w:t xml:space="preserve"> </w:t>
            </w:r>
            <w:r>
              <w:t xml:space="preserve">that, when clicked, expands to show the hint text.</w:t>
            </w:r>
          </w:p>
        </w:tc>
      </w:tr>
    </w:tbl>
    <w:bookmarkStart w:id="54" w:name="add-an-answer-button"/>
    <w:p>
      <w:pPr>
        <w:pStyle w:val="Heading3"/>
      </w:pPr>
      <w:r>
        <w:t xml:space="preserve">3.1.4 Add an</w:t>
      </w:r>
      <w:r>
        <w:t xml:space="preserve"> </w:t>
      </w:r>
      <w:r>
        <w:t xml:space="preserve">“answer”</w:t>
      </w:r>
      <w:r>
        <w:t xml:space="preserve"> </w:t>
      </w:r>
      <w:r>
        <w:t xml:space="preserve">button</w:t>
      </w:r>
    </w:p>
    <w:p>
      <w:pPr>
        <w:pStyle w:val="FirstParagraph"/>
      </w:pPr>
      <w:r>
        <w:t xml:space="preserve">We can add a further button to provide students with the answer we’d like them to read, directly.</w:t>
      </w:r>
    </w:p>
    <w:bookmarkEnd w:id="54"/>
    <w:p>
      <w:pPr>
        <w:pStyle w:val="Heading2"/>
      </w:pPr>
      <w:r>
        <w:t xml:space="preserve">Appearance</w:t>
      </w:r>
    </w:p>
    <w:p>
      <w:pPr>
        <w:pStyle w:val="FirstParagraph"/>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BodyText"/>
      </w:pPr>
      <w:r>
        <w:t xml:space="preserve">The company name starts with an</w:t>
      </w:r>
      <w:r>
        <w:t xml:space="preserve"> </w:t>
      </w:r>
      <w:r>
        <w:t xml:space="preserve">‘M’</w:t>
      </w:r>
      <w:r>
        <w:t xml:space="preserve">…</w:t>
      </w:r>
    </w:p>
    <w:p>
      <w:pPr>
        <w:pStyle w:val="BodyText"/>
      </w:pPr>
      <w:r>
        <w:t xml:space="preserve">Bill Gates and Paul Allen founded Microsoft on April 4, 1975.</w:t>
      </w:r>
    </w:p>
    <w:p>
      <w:pPr>
        <w:pStyle w:val="Heading2"/>
      </w:pPr>
      <w:r>
        <w:t xml:space="preserve">Markdown</w:t>
      </w:r>
    </w:p>
    <w:p>
      <w:pPr>
        <w:pStyle w:val="SourceCode"/>
      </w:pP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br/>
      </w:r>
      <w:r>
        <w:rPr>
          <w:rStyle w:val="NormalTok"/>
        </w:rPr>
        <w:t xml:space="preserve">::::{.btn-group}</w:t>
      </w:r>
      <w:r>
        <w:br/>
      </w:r>
      <w:r>
        <w:rPr>
          <w:rStyle w:val="NormalTok"/>
        </w:rPr>
        <w:t xml:space="preserve">:::{.button-hint title="Show hint" button-class="btn btn-xs"}</w:t>
      </w:r>
      <w:r>
        <w:br/>
      </w:r>
      <w:r>
        <w:rPr>
          <w:rStyle w:val="NormalTok"/>
        </w:rPr>
        <w:t xml:space="preserve">The company name starts with an 'M'...</w:t>
      </w:r>
      <w:r>
        <w:br/>
      </w:r>
      <w:r>
        <w:rPr>
          <w:rStyle w:val="NormalTok"/>
        </w:rPr>
        <w:t xml:space="preserve">:::</w:t>
      </w:r>
      <w:r>
        <w:br/>
      </w:r>
      <w:r>
        <w:rPr>
          <w:rStyle w:val="NormalTok"/>
        </w:rPr>
        <w:t xml:space="preserve">::::</w:t>
      </w:r>
      <w:r>
        <w:br/>
      </w:r>
      <w:r>
        <w:br/>
      </w:r>
      <w:r>
        <w:rPr>
          <w:rStyle w:val="NormalTok"/>
        </w:rPr>
        <w:t xml:space="preserve">:::{.button-answer title="Show Answer" button-class="btn btn-xs"}</w:t>
      </w:r>
      <w:r>
        <w:br/>
      </w:r>
      <w:r>
        <w:rPr>
          <w:rStyle w:val="NormalTok"/>
        </w:rPr>
        <w:t xml:space="preserve">Bill Gates and Paul Allen founded Microsoft on April 4, 1975.</w:t>
      </w:r>
      <w:r>
        <w:br/>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opt/quarto/share/formats/docx/important.png" id="56"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We can place more than one button in the</w:t>
            </w:r>
            <w:r>
              <w:t xml:space="preserve"> </w:t>
            </w:r>
            <w:r>
              <w:rPr>
                <w:i/>
                <w:iCs/>
              </w:rPr>
              <w:t xml:space="preserve">button group</w:t>
            </w:r>
            <w:r>
              <w:t xml:space="preserve"> </w:t>
            </w:r>
            <w:r>
              <w:t xml:space="preserve">divider. Here, we have linked a</w:t>
            </w:r>
            <w:r>
              <w:t xml:space="preserve"> </w:t>
            </w:r>
            <w:r>
              <w:rPr>
                <w:rStyle w:val="VerbatimChar"/>
              </w:rPr>
              <w:t xml:space="preserve">{.button-answer}</w:t>
            </w:r>
            <w:r>
              <w:t xml:space="preserve"> </w:t>
            </w:r>
            <w:r>
              <w:t xml:space="preserve">that, when clicked, expands to show the hint text.</w:t>
            </w:r>
          </w:p>
        </w:tc>
      </w:tr>
    </w:tbl>
    <w:bookmarkStart w:id="57" w:name="placing-an-mcq-in-a-custom-callout"/>
    <w:p>
      <w:pPr>
        <w:pStyle w:val="Heading3"/>
      </w:pPr>
      <w:r>
        <w:t xml:space="preserve">3.1.5 Placing an MCQ in a custom callout</w:t>
      </w:r>
    </w:p>
    <w:p>
      <w:pPr>
        <w:pStyle w:val="FirstParagraph"/>
      </w:pPr>
      <w:r>
        <w:t xml:space="preserve">We have created a custom callout called</w:t>
      </w:r>
      <w:r>
        <w:t xml:space="preserve"> </w:t>
      </w:r>
      <w:r>
        <w:rPr>
          <w:rStyle w:val="VerbatimChar"/>
        </w:rPr>
        <w:t xml:space="preserve">callout-question</w:t>
      </w:r>
      <w:r>
        <w:t xml:space="preserve"> </w:t>
      </w:r>
      <w:r>
        <w:t xml:space="preserve">which can be used to make MCQ stand out a bit more, with a consistent visual style.</w:t>
      </w:r>
    </w:p>
    <w:bookmarkEnd w:id="57"/>
    <w:p>
      <w:pPr>
        <w:pStyle w:val="Heading2"/>
      </w:pPr>
      <w:r>
        <w:t xml:space="preserve">Appearance</w:t>
      </w:r>
    </w:p>
    <w:tbl>
      <w:tblPr>
        <w:tblStyle w:val="Table"/>
        <w:tblLook w:firstRow="0" w:lastRow="0" w:firstColumn="0" w:lastColumn="0" w:noHBand="0" w:noVBand="0" w:val="0000"/>
        <w:tblBorders>
          <w:left w:val="single" w:sz="24" w:space="0" w:color="909090"/>
          <w:right w:val="single" w:sz="4" w:space="0" w:color="909090"/>
          <w:top w:val="single" w:sz="4" w:space="0" w:color="909090"/>
          <w:bottom w:val="single" w:sz="4" w:space="0" w:color="909090"/>
        </w:tblBorders>
        <w:tblCellMar>
          <w:left w:w="144" w:type="dxa"/>
          <w:right w:w="144" w:type="dxa"/>
        </w:tblCellMar>
        <w:tblInd w:w="164" w:type="dxa"/>
        <w:tblW w:type="pct" w:w="100%"/>
      </w:tblPr>
      <w:tr>
        <w:trPr>
          <w:cantSplit/>
        </w:trPr>
        <w:tc>
          <w:tcPr>
            <w:shd w:color="auto" w:fill="e6e6e6" w:val="clear"/>
            <w:tcMar>
              <w:top w:w="92" w:type="dxa"/>
              <w:bottom w:w="92" w:type="dxa"/>
            </w:tcMar>
          </w:tcPr>
          <w:p>
            <w:pPr>
              <w:pStyle w:val="FirstParagraph"/>
            </w:pPr>
            <w:pPr>
              <w:spacing w:before="16" w:after="16"/>
            </w:pPr>
            <w:r>
              <w:t xml:space="preserve">Question</w:t>
            </w:r>
          </w:p>
        </w:tc>
      </w:tr>
      <w:tr>
        <w:trPr>
          <w:cantSplit/>
        </w:trPr>
        <w:tc>
          <w:tcPr>
            <w:tcMar>
              <w:top w:w="108" w:type="dxa"/>
              <w:bottom w:w="108" w:type="dxa"/>
            </w:tcMar>
          </w:tcPr>
          <w:p>
            <w:pPr>
              <w:pStyle w:val="BodyText"/>
            </w:pPr>
            <w:r>
              <w:t xml:space="preserve">Bill Gates was the founder of:</w:t>
            </w:r>
          </w:p>
          <w:p>
            <w:pPr>
              <w:pStyle w:val="BodyText"/>
            </w:pPr>
            <w:r>
              <w:t xml:space="preserve">Apple</w:t>
            </w:r>
          </w:p>
          <w:p>
            <w:pPr>
              <w:pStyle w:val="BodyText"/>
            </w:pPr>
            <w:r>
              <w:t xml:space="preserve">Microsoft</w:t>
            </w:r>
          </w:p>
          <w:p>
            <w:pPr>
              <w:pStyle w:val="BodyText"/>
            </w:pPr>
            <w:r>
              <w:t xml:space="preserve">Facebook</w:t>
            </w:r>
          </w:p>
          <w:p>
            <w:pPr>
              <w:pStyle w:val="BodyText"/>
            </w:pPr>
            <w:r>
              <w:t xml:space="preserve">Google</w:t>
            </w:r>
          </w:p>
          <w:p>
            <w:pPr>
              <w:pStyle w:val="BodyText"/>
            </w:pPr>
            <w:r>
              <w:t xml:space="preserve">The company name starts with an</w:t>
            </w:r>
            <w:r>
              <w:t xml:space="preserve"> </w:t>
            </w:r>
            <w:r>
              <w:t xml:space="preserve">‘M’</w:t>
            </w:r>
            <w:r>
              <w:t xml:space="preserve">…</w:t>
            </w:r>
          </w:p>
          <w:p>
            <w:pPr>
              <w:pStyle w:val="BodyText"/>
            </w:pPr>
            <w:r>
              <w:t xml:space="preserve">Bill Gates and Paul Allen founded Microsoft on April 4, 1975.</w:t>
            </w:r>
          </w:p>
        </w:tc>
      </w:tr>
    </w:tbl>
    <w:p>
      <w:pPr>
        <w:pStyle w:val="Heading2"/>
      </w:pPr>
      <w:r>
        <w:t xml:space="preserve">Markdown</w:t>
      </w:r>
    </w:p>
    <w:p>
      <w:pPr>
        <w:pStyle w:val="SourceCode"/>
      </w:pPr>
      <w:r>
        <w:rPr>
          <w:rStyle w:val="NormalTok"/>
        </w:rPr>
        <w:t xml:space="preserve">::: { .callout-question }</w:t>
      </w:r>
      <w:r>
        <w:br/>
      </w:r>
      <w:r>
        <w:br/>
      </w:r>
      <w:r>
        <w:rPr>
          <w:rStyle w:val="NormalTok"/>
        </w:rPr>
        <w:t xml:space="preserve">:::::{.question}</w:t>
      </w:r>
      <w:r>
        <w:br/>
      </w:r>
      <w:r>
        <w:rPr>
          <w:rStyle w:val="NormalTok"/>
        </w:rPr>
        <w:t xml:space="preserve">Bill Gates was the founder of:</w:t>
      </w:r>
      <w:r>
        <w:br/>
      </w:r>
      <w:r>
        <w:br/>
      </w:r>
      <w:r>
        <w:rPr>
          <w:rStyle w:val="NormalTok"/>
        </w:rPr>
        <w:t xml:space="preserve">::::{.choices}</w:t>
      </w:r>
      <w:r>
        <w:br/>
      </w:r>
      <w:r>
        <w:br/>
      </w:r>
      <w:r>
        <w:rPr>
          <w:rStyle w:val="NormalTok"/>
        </w:rPr>
        <w:t xml:space="preserve">:::{.choice}</w:t>
      </w:r>
      <w:r>
        <w:br/>
      </w:r>
      <w:r>
        <w:rPr>
          <w:rStyle w:val="NormalTok"/>
        </w:rPr>
        <w:t xml:space="preserve">Apple</w:t>
      </w:r>
      <w:r>
        <w:br/>
      </w:r>
      <w:r>
        <w:rPr>
          <w:rStyle w:val="NormalTok"/>
        </w:rPr>
        <w:t xml:space="preserve">:::  </w:t>
      </w:r>
      <w:r>
        <w:br/>
      </w:r>
      <w:r>
        <w:br/>
      </w:r>
      <w:r>
        <w:rPr>
          <w:rStyle w:val="NormalTok"/>
        </w:rPr>
        <w:t xml:space="preserve">:::{.choice .correct-choice}</w:t>
      </w:r>
      <w:r>
        <w:br/>
      </w:r>
      <w:r>
        <w:rPr>
          <w:rStyle w:val="NormalTok"/>
        </w:rPr>
        <w:t xml:space="preserve">Microsoft</w:t>
      </w:r>
      <w:r>
        <w:br/>
      </w:r>
      <w:r>
        <w:rPr>
          <w:rStyle w:val="NormalTok"/>
        </w:rPr>
        <w:t xml:space="preserve">:::</w:t>
      </w:r>
      <w:r>
        <w:br/>
      </w:r>
      <w:r>
        <w:br/>
      </w:r>
      <w:r>
        <w:rPr>
          <w:rStyle w:val="NormalTok"/>
        </w:rPr>
        <w:t xml:space="preserve">:::{.choice}</w:t>
      </w:r>
      <w:r>
        <w:br/>
      </w:r>
      <w:r>
        <w:rPr>
          <w:rStyle w:val="NormalTok"/>
        </w:rPr>
        <w:t xml:space="preserve">Facebook  </w:t>
      </w:r>
      <w:r>
        <w:br/>
      </w:r>
      <w:r>
        <w:rPr>
          <w:rStyle w:val="NormalTok"/>
        </w:rPr>
        <w:t xml:space="preserve">:::</w:t>
      </w:r>
      <w:r>
        <w:br/>
      </w:r>
      <w:r>
        <w:br/>
      </w:r>
      <w:r>
        <w:rPr>
          <w:rStyle w:val="NormalTok"/>
        </w:rPr>
        <w:t xml:space="preserve">:::{.choice}</w:t>
      </w:r>
      <w:r>
        <w:br/>
      </w:r>
      <w:r>
        <w:rPr>
          <w:rStyle w:val="NormalTok"/>
        </w:rPr>
        <w:t xml:space="preserve">Google   </w:t>
      </w:r>
      <w:r>
        <w:br/>
      </w:r>
      <w:r>
        <w:rPr>
          <w:rStyle w:val="NormalTok"/>
        </w:rPr>
        <w:t xml:space="preserve">:::</w:t>
      </w:r>
      <w:r>
        <w:br/>
      </w:r>
      <w:r>
        <w:br/>
      </w:r>
      <w:r>
        <w:rPr>
          <w:rStyle w:val="NormalTok"/>
        </w:rPr>
        <w:t xml:space="preserve">:::{.button-clear title="Clear answer" button-class="btn btn-xs"}</w:t>
      </w:r>
      <w:r>
        <w:br/>
      </w:r>
      <w:r>
        <w:rPr>
          <w:rStyle w:val="NormalTok"/>
        </w:rPr>
        <w:t xml:space="preserve">:::</w:t>
      </w:r>
      <w:r>
        <w:br/>
      </w:r>
      <w:r>
        <w:br/>
      </w:r>
      <w:r>
        <w:rPr>
          <w:rStyle w:val="NormalTok"/>
        </w:rPr>
        <w:t xml:space="preserve">::::</w:t>
      </w:r>
      <w:r>
        <w:br/>
      </w:r>
      <w:r>
        <w:rPr>
          <w:rStyle w:val="NormalTok"/>
        </w:rPr>
        <w:t xml:space="preserve">:::::</w:t>
      </w:r>
      <w:r>
        <w:br/>
      </w:r>
      <w:r>
        <w:br/>
      </w:r>
      <w:r>
        <w:rPr>
          <w:rStyle w:val="NormalTok"/>
        </w:rPr>
        <w:t xml:space="preserve">::::{.btn-group}</w:t>
      </w:r>
      <w:r>
        <w:br/>
      </w:r>
      <w:r>
        <w:rPr>
          <w:rStyle w:val="NormalTok"/>
        </w:rPr>
        <w:t xml:space="preserve">:::{.button-hint title="Show hint" button-class="btn btn-xs"}</w:t>
      </w:r>
      <w:r>
        <w:br/>
      </w:r>
      <w:r>
        <w:rPr>
          <w:rStyle w:val="NormalTok"/>
        </w:rPr>
        <w:t xml:space="preserve">The company name starts with an 'M'...</w:t>
      </w:r>
      <w:r>
        <w:br/>
      </w:r>
      <w:r>
        <w:rPr>
          <w:rStyle w:val="NormalTok"/>
        </w:rPr>
        <w:t xml:space="preserve">:::</w:t>
      </w:r>
      <w:r>
        <w:br/>
      </w:r>
      <w:r>
        <w:br/>
      </w:r>
      <w:r>
        <w:rPr>
          <w:rStyle w:val="NormalTok"/>
        </w:rPr>
        <w:t xml:space="preserve">:::{.button-answer title="Show Answer" button-class="btn btn-xs"}</w:t>
      </w:r>
      <w:r>
        <w:br/>
      </w:r>
      <w:r>
        <w:rPr>
          <w:rStyle w:val="NormalTok"/>
        </w:rPr>
        <w:t xml:space="preserve">Bill Gates and Paul Allen founded Microsoft on April 4, 1975.</w:t>
      </w:r>
      <w:r>
        <w:br/>
      </w:r>
      <w:r>
        <w:rPr>
          <w:rStyle w:val="NormalTok"/>
        </w:rPr>
        <w:t xml:space="preserve">:::</w:t>
      </w:r>
      <w:r>
        <w:br/>
      </w:r>
      <w:r>
        <w:rPr>
          <w:rStyle w:val="NormalTok"/>
        </w:rPr>
        <w:t xml:space="preserve">::::</w:t>
      </w:r>
      <w:r>
        <w:br/>
      </w:r>
      <w:r>
        <w:br/>
      </w:r>
      <w:r>
        <w:rPr>
          <w:rStyle w:val="NormalTok"/>
        </w:rPr>
        <w:t xml:space="preserve">:::</w:t>
      </w:r>
    </w:p>
    <w:bookmarkEnd w:id="58"/>
    <w:bookmarkStart w:id="70" w:name="webr-playground"/>
    <w:p>
      <w:pPr>
        <w:pStyle w:val="Heading1"/>
      </w:pPr>
      <w:r>
        <w:t xml:space="preserve">4. </w:t>
      </w:r>
      <w:r>
        <w:rPr>
          <w:rStyle w:val="VerbatimChar"/>
        </w:rPr>
        <w:t xml:space="preserve">WebR</w:t>
      </w:r>
      <w:r>
        <w:t xml:space="preserve"> </w:t>
      </w:r>
      <w:r>
        <w:t xml:space="preserve">Playground</w:t>
      </w:r>
    </w:p>
    <w:p>
      <w:pPr>
        <w:pStyle w:val="SourceCode"/>
      </w:pPr>
      <w:r>
        <w:rPr>
          <w:rStyle w:val="VerbatimChar"/>
        </w:rPr>
        <w:t xml:space="preserve">#| context: setup</w:t>
      </w:r>
      <w:r>
        <w:br/>
      </w:r>
      <w:r>
        <w:br/>
      </w:r>
      <w:r>
        <w:rPr>
          <w:rStyle w:val="VerbatimChar"/>
        </w:rPr>
        <w:t xml:space="preserve"># Download reporter data</w:t>
      </w:r>
      <w:r>
        <w:br/>
      </w:r>
      <w:r>
        <w:rPr>
          <w:rStyle w:val="VerbatimChar"/>
        </w:rPr>
        <w:t xml:space="preserve">download.file('https://raw.githubusercontent.com/sipbs-compbiol/BM214-Workshop-3/main/assets/data/reporter_curves.csv', 'reporter_curves.csv')</w:t>
      </w:r>
      <w:r>
        <w:br/>
      </w:r>
      <w:r>
        <w:br/>
      </w:r>
      <w:r>
        <w:rPr>
          <w:rStyle w:val="VerbatimChar"/>
        </w:rPr>
        <w:t xml:space="preserve">library(ggplot2)</w:t>
      </w:r>
      <w:r>
        <w:br/>
      </w:r>
      <w:r>
        <w:rPr>
          <w:rStyle w:val="VerbatimChar"/>
        </w:rPr>
        <w:t xml:space="preserve">library(palmerpenguins)</w:t>
      </w:r>
      <w:r>
        <w:br/>
      </w:r>
      <w:r>
        <w:rPr>
          <w:rStyle w:val="VerbatimChar"/>
        </w:rPr>
        <w:t xml:space="preserve">library(tidyverse)</w:t>
      </w:r>
    </w:p>
    <w:bookmarkStart w:id="59" w:name="introduction-1"/>
    <w:p>
      <w:pPr>
        <w:pStyle w:val="Heading2"/>
      </w:pPr>
      <w:r>
        <w:t xml:space="preserve">4.1 Introduction</w:t>
      </w:r>
    </w:p>
    <w:p>
      <w:pPr>
        <w:pStyle w:val="FirstParagraph"/>
      </w:pPr>
      <w:r>
        <w:t xml:space="preserve">This page provides a</w:t>
      </w:r>
      <w:r>
        <w:t xml:space="preserve"> </w:t>
      </w:r>
      <w:r>
        <w:rPr>
          <w:rStyle w:val="VerbatimChar"/>
        </w:rPr>
        <w:t xml:space="preserve">WebR</w:t>
      </w:r>
      <w:r>
        <w:t xml:space="preserve"> </w:t>
      </w:r>
      <w:r>
        <w:t xml:space="preserve">cell for you to use as a playground to experiment with some example datasets. You can use this page to explore data management and visualisation in</w:t>
      </w:r>
      <w:r>
        <w:t xml:space="preserve"> </w:t>
      </w:r>
      <w:r>
        <w:rPr>
          <w:rStyle w:val="VerbatimChar"/>
        </w:rPr>
        <w:t xml:space="preserve">R</w:t>
      </w:r>
      <w:r>
        <w:t xml:space="preserve">.</w:t>
      </w:r>
    </w:p>
    <w:bookmarkEnd w:id="59"/>
    <w:bookmarkStart w:id="60" w:name="playground"/>
    <w:p>
      <w:pPr>
        <w:pStyle w:val="Heading2"/>
      </w:pPr>
      <w:r>
        <w:t xml:space="preserve">4.2 Playground</w:t>
      </w:r>
    </w:p>
    <w:p>
      <w:pPr>
        <w:pStyle w:val="SourceCode"/>
      </w:pPr>
      <w:r>
        <w:rPr>
          <w:rStyle w:val="VerbatimChar"/>
        </w:rPr>
        <w:t xml:space="preserve"># Use this WebR cell to experiment with some practice biological datasets</w:t>
      </w:r>
    </w:p>
    <w:bookmarkEnd w:id="60"/>
    <w:bookmarkStart w:id="69" w:name="things-you-can-do"/>
    <w:p>
      <w:pPr>
        <w:pStyle w:val="Heading2"/>
      </w:pPr>
      <w:r>
        <w:t xml:space="preserve">4.3 Things you can do</w:t>
      </w:r>
    </w:p>
    <w:p>
      <w:pPr>
        <w:pStyle w:val="FirstParagraph"/>
      </w:pPr>
      <w:r>
        <w:t xml:space="preserve">This</w:t>
      </w:r>
      <w:r>
        <w:t xml:space="preserve"> </w:t>
      </w:r>
      <w:r>
        <w:rPr>
          <w:rStyle w:val="VerbatimChar"/>
        </w:rPr>
        <w:t xml:space="preserve">WebR</w:t>
      </w:r>
      <w:r>
        <w:t xml:space="preserve"> </w:t>
      </w:r>
      <w:r>
        <w:t xml:space="preserve">instance has three packages installed:</w:t>
      </w:r>
    </w:p>
    <w:p>
      <w:pPr>
        <w:pStyle w:val="Compact"/>
        <w:numPr>
          <w:ilvl w:val="0"/>
          <w:numId w:val="1005"/>
        </w:numPr>
      </w:pPr>
      <w:r>
        <w:rPr>
          <w:rStyle w:val="VerbatimChar"/>
        </w:rPr>
        <w:t xml:space="preserve">ggplot2</w:t>
      </w:r>
    </w:p>
    <w:p>
      <w:pPr>
        <w:pStyle w:val="Compact"/>
        <w:numPr>
          <w:ilvl w:val="0"/>
          <w:numId w:val="1005"/>
        </w:numPr>
      </w:pPr>
      <w:r>
        <w:rPr>
          <w:rStyle w:val="VerbatimChar"/>
        </w:rPr>
        <w:t xml:space="preserve">GGally</w:t>
      </w:r>
    </w:p>
    <w:p>
      <w:pPr>
        <w:pStyle w:val="Compact"/>
        <w:numPr>
          <w:ilvl w:val="0"/>
          <w:numId w:val="1005"/>
        </w:numPr>
      </w:pPr>
      <w:r>
        <w:rPr>
          <w:rStyle w:val="VerbatimChar"/>
        </w:rPr>
        <w:t xml:space="preserve">tidyverse</w:t>
      </w:r>
    </w:p>
    <w:p>
      <w:pPr>
        <w:pStyle w:val="Compact"/>
        <w:numPr>
          <w:ilvl w:val="0"/>
          <w:numId w:val="1005"/>
        </w:numPr>
      </w:pPr>
      <w:r>
        <w:rPr>
          <w:rStyle w:val="VerbatimChar"/>
        </w:rPr>
        <w:t xml:space="preserve">palmerpenguins</w:t>
      </w:r>
    </w:p>
    <w:p>
      <w:pPr>
        <w:pStyle w:val="FirstParagraph"/>
      </w:pPr>
      <w:r>
        <w:t xml:space="preserve">Open the callout boxes below to see some examples you can try in the code cell above.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tip.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Play with data from a GitHub repository</w:t>
            </w:r>
          </w:p>
        </w:tc>
      </w:tr>
      <w:tr>
        <w:trPr>
          <w:cantSplit/>
        </w:trPr>
        <w:tc>
          <w:tcPr>
            <w:tcMar>
              <w:top w:w="108" w:type="dxa"/>
              <w:bottom w:w="108" w:type="dxa"/>
            </w:tcMar>
          </w:tcPr>
          <w:p>
            <w:pPr>
              <w:pStyle w:val="BodyText"/>
            </w:pPr>
            <w:pPr>
              <w:spacing w:before="16"/>
            </w:pPr>
            <w:r>
              <w:t xml:space="preserve">One of our</w:t>
            </w:r>
            <w:r>
              <w:t xml:space="preserve"> </w:t>
            </w:r>
            <w:hyperlink r:id="rId63">
              <w:r>
                <w:rPr>
                  <w:rStyle w:val="Hyperlink"/>
                </w:rPr>
                <w:t xml:space="preserve">BM214 workshops</w:t>
              </w:r>
            </w:hyperlink>
            <w:r>
              <w:t xml:space="preserve"> </w:t>
            </w:r>
            <w:r>
              <w:t xml:space="preserve">involves a</w:t>
            </w:r>
            <w:r>
              <w:t xml:space="preserve"> </w:t>
            </w:r>
            <w:r>
              <w:rPr>
                <w:rStyle w:val="VerbatimChar"/>
              </w:rPr>
              <w:t xml:space="preserve">WebR</w:t>
            </w:r>
            <w:r>
              <w:t xml:space="preserve">-supported interactive exercise involving simulated reporter curves. We preload this data in the</w:t>
            </w:r>
            <w:r>
              <w:t xml:space="preserve"> </w:t>
            </w:r>
            <w:r>
              <w:rPr>
                <w:rStyle w:val="VerbatimChar"/>
              </w:rPr>
              <w:t xml:space="preserve">setup</w:t>
            </w:r>
            <w:r>
              <w:t xml:space="preserve"> </w:t>
            </w:r>
            <w:r>
              <w:t xml:space="preserve">cell (see source code), and you can interact with it below with the code: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"reporter_curves.csv"</w:t>
            </w:r>
            <w:r>
              <w:rPr>
                <w:rStyle w:val="NormalTok"/>
              </w:rPr>
              <w:t xml:space="preserve">)</w:t>
            </w:r>
            <w:r>
              <w:br/>
            </w:r>
            <w:r>
              <w:rPr>
                <w:rStyle w:val="FunctionTok"/>
              </w:rPr>
              <w:t xml:space="preserve">glimpse</w:t>
            </w:r>
            <w:r>
              <w:rPr>
                <w:rStyle w:val="NormalTok"/>
              </w:rPr>
              <w:t xml:space="preserve">(data)</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tip.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Investigate Palmer’s Penguins</w:t>
            </w:r>
          </w:p>
        </w:tc>
      </w:tr>
      <w:tr>
        <w:trPr>
          <w:cantSplit/>
        </w:trPr>
        <w:tc>
          <w:tcPr>
            <w:tcMar>
              <w:top w:w="108" w:type="dxa"/>
              <w:bottom w:w="108" w:type="dxa"/>
            </w:tcMar>
          </w:tcPr>
          <w:p>
            <w:pPr>
              <w:pStyle w:val="BodyText"/>
            </w:pPr>
            <w:pPr>
              <w:spacing w:before="16"/>
            </w:pPr>
            <w:r>
              <w:t xml:space="preserve">The</w:t>
            </w:r>
            <w:r>
              <w:t xml:space="preserve"> </w:t>
            </w:r>
            <w:r>
              <w:rPr>
                <w:rStyle w:val="VerbatimChar"/>
              </w:rPr>
              <w:t xml:space="preserve">penguins</w:t>
            </w:r>
            <w:r>
              <w:t xml:space="preserve"> </w:t>
            </w:r>
            <w:r>
              <w:t xml:space="preserve">dataset contains data about three different species of penguins. Take a look at the format of the dataset:</w:t>
            </w:r>
          </w:p>
          <w:p>
            <w:pPr>
              <w:pStyle w:val="SourceCode"/>
            </w:pPr>
            <w:r>
              <w:rPr>
                <w:rStyle w:val="FunctionTok"/>
              </w:rPr>
              <w:t xml:space="preserve">glimpse</w:t>
            </w:r>
            <w:r>
              <w:rPr>
                <w:rStyle w:val="NormalTok"/>
              </w:rPr>
              <w:t xml:space="preserve">(penguins)</w:t>
            </w:r>
          </w:p>
          <w:p>
            <w:pPr>
              <w:pStyle w:val="FirstParagraph"/>
            </w:pPr>
            <w:r>
              <w:t xml:space="preserve">You’ll see there are eight variables, including</w:t>
            </w:r>
            <w:r>
              <w:t xml:space="preserve"> </w:t>
            </w:r>
            <w:r>
              <w:rPr>
                <w:rStyle w:val="VerbatimChar"/>
              </w:rPr>
              <w:t xml:space="preserve">species</w:t>
            </w:r>
            <w:r>
              <w:t xml:space="preserve">,</w:t>
            </w:r>
            <w:r>
              <w:t xml:space="preserve"> </w:t>
            </w:r>
            <w:r>
              <w:rPr>
                <w:rStyle w:val="VerbatimChar"/>
              </w:rPr>
              <w:t xml:space="preserve">weight</w:t>
            </w:r>
            <w:r>
              <w:t xml:space="preserve">,</w:t>
            </w:r>
            <w:r>
              <w:t xml:space="preserve"> </w:t>
            </w:r>
            <w:r>
              <w:rPr>
                <w:rStyle w:val="VerbatimChar"/>
              </w:rPr>
              <w:t xml:space="preserve">sex</w:t>
            </w:r>
            <w:r>
              <w:t xml:space="preserve">, etc. - some of these variables are</w:t>
            </w:r>
            <w:r>
              <w:t xml:space="preserve"> </w:t>
            </w:r>
            <w:r>
              <w:rPr>
                <w:i/>
                <w:iCs/>
              </w:rPr>
              <w:t xml:space="preserve">categorical</w:t>
            </w:r>
            <w:r>
              <w:t xml:space="preserve"> </w:t>
            </w:r>
            <w:r>
              <w:t xml:space="preserve">(i.e. a category, like</w:t>
            </w:r>
            <w:r>
              <w:t xml:space="preserve"> </w:t>
            </w:r>
            <w:r>
              <w:rPr>
                <w:rStyle w:val="VerbatimChar"/>
              </w:rPr>
              <w:t xml:space="preserve">species</w:t>
            </w:r>
            <w:r>
              <w:t xml:space="preserve">), and others are</w:t>
            </w:r>
            <w:r>
              <w:t xml:space="preserve"> </w:t>
            </w:r>
            <w:r>
              <w:rPr>
                <w:i/>
                <w:iCs/>
              </w:rPr>
              <w:t xml:space="preserve">continuous</w:t>
            </w:r>
            <w:r>
              <w:t xml:space="preserve"> </w:t>
            </w:r>
            <w:r>
              <w:t xml:space="preserve">(i.e. numerical). You can see a visual overview of how the data is related using the</w:t>
            </w:r>
            <w:r>
              <w:t xml:space="preserve"> </w:t>
            </w:r>
            <w:r>
              <w:rPr>
                <w:rStyle w:val="VerbatimChar"/>
              </w:rPr>
              <w:t xml:space="preserve">plot()</w:t>
            </w:r>
            <w:r>
              <w:t xml:space="preserve"> </w:t>
            </w:r>
            <w:r>
              <w:t xml:space="preserve">function:</w:t>
            </w:r>
          </w:p>
          <w:p>
            <w:pPr>
              <w:pStyle w:val="SourceCode"/>
            </w:pPr>
            <w:r>
              <w:rPr>
                <w:rStyle w:val="FunctionTok"/>
              </w:rPr>
              <w:t xml:space="preserve">plot</w:t>
            </w:r>
            <w:r>
              <w:rPr>
                <w:rStyle w:val="NormalTok"/>
              </w:rPr>
              <w:t xml:space="preserve">(penguins)</w:t>
            </w:r>
          </w:p>
          <w:p>
            <w:pPr>
              <w:pStyle w:val="FirstParagraph"/>
            </w:pPr>
            <w:r>
              <w:t xml:space="preserve">We can visualise the number of penguins of each species in a bar chart:</w:t>
            </w:r>
          </w:p>
          <w:p>
            <w:pPr>
              <w:pStyle w:val="SourceCode"/>
            </w:pPr>
            <w:r>
              <w:rPr>
                <w:rStyle w:val="NormalTok"/>
              </w:rPr>
              <w:t xml:space="preserve">fig </w:t>
            </w:r>
            <w:r>
              <w:rPr>
                <w:rStyle w:val="OtherTok"/>
              </w:rPr>
              <w:t xml:space="preserve">&lt;-</w:t>
            </w:r>
            <w:r>
              <w:rPr>
                <w:rStyle w:val="NormalTok"/>
              </w:rPr>
              <w:t xml:space="preserve"> </w:t>
            </w:r>
            <w:r>
              <w:rPr>
                <w:rStyle w:val="FunctionTok"/>
              </w:rPr>
              <w:t xml:space="preserve">ggplot</w:t>
            </w:r>
            <w:r>
              <w:rPr>
                <w:rStyle w:val="NormalTok"/>
              </w:rPr>
              <w:t xml:space="preserve">(penguins, </w:t>
            </w:r>
            <w:r>
              <w:rPr>
                <w:rStyle w:val="FunctionTok"/>
              </w:rPr>
              <w:t xml:space="preserve">aes</w:t>
            </w:r>
            <w:r>
              <w:rPr>
                <w:rStyle w:val="NormalTok"/>
              </w:rPr>
              <w:t xml:space="preserve">(species, </w:t>
            </w:r>
            <w:r>
              <w:rPr>
                <w:rStyle w:val="AttributeTok"/>
              </w:rPr>
              <w:t xml:space="preserve">fill=</w:t>
            </w:r>
            <w:r>
              <w:rPr>
                <w:rStyle w:val="NormalTok"/>
              </w:rPr>
              <w:t xml:space="preserve">species)) </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fig</w:t>
            </w:r>
          </w:p>
          <w:p>
            <w:pPr>
              <w:pStyle w:val="FirstParagraph"/>
            </w:pPr>
            <w:r>
              <w:t xml:space="preserve">And break this down in a facet plot, by sex:</w:t>
            </w:r>
          </w:p>
          <w:p>
            <w:pPr>
              <w:pStyle w:val="SourceCode"/>
            </w:pPr>
            <w:r>
              <w:rPr>
                <w:rStyle w:val="NormalTok"/>
              </w:rPr>
              <w:t xml:space="preserve">fig </w:t>
            </w:r>
            <w:r>
              <w:rPr>
                <w:rStyle w:val="OtherTok"/>
              </w:rPr>
              <w:t xml:space="preserve">&lt;-</w:t>
            </w:r>
            <w:r>
              <w:rPr>
                <w:rStyle w:val="NormalTok"/>
              </w:rPr>
              <w:t xml:space="preserve"> </w:t>
            </w:r>
            <w:r>
              <w:rPr>
                <w:rStyle w:val="FunctionTok"/>
              </w:rPr>
              <w:t xml:space="preserve">ggplot</w:t>
            </w:r>
            <w:r>
              <w:rPr>
                <w:rStyle w:val="NormalTok"/>
              </w:rPr>
              <w:t xml:space="preserve">(penguins, </w:t>
            </w:r>
            <w:r>
              <w:rPr>
                <w:rStyle w:val="FunctionTok"/>
              </w:rPr>
              <w:t xml:space="preserve">aes</w:t>
            </w:r>
            <w:r>
              <w:rPr>
                <w:rStyle w:val="NormalTok"/>
              </w:rPr>
              <w:t xml:space="preserve">(species, </w:t>
            </w:r>
            <w:r>
              <w:rPr>
                <w:rStyle w:val="AttributeTok"/>
              </w:rPr>
              <w:t xml:space="preserve">fill=</w:t>
            </w:r>
            <w:r>
              <w:rPr>
                <w:rStyle w:val="NormalTok"/>
              </w:rPr>
              <w:t xml:space="preserve">species))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sex)</w:t>
            </w:r>
            <w:r>
              <w:br/>
            </w:r>
            <w:r>
              <w:rPr>
                <w:rStyle w:val="NormalTok"/>
              </w:rPr>
              <w:t xml:space="preserve">fig</w:t>
            </w:r>
          </w:p>
          <w:p>
            <w:pPr>
              <w:pStyle w:val="FirstParagraph"/>
            </w:pPr>
            <w:r>
              <w:t xml:space="preserve">We can make a box and whisker plot of penguin body mass by species:</w:t>
            </w:r>
          </w:p>
          <w:p>
            <w:pPr>
              <w:pStyle w:val="SourceCode"/>
            </w:pPr>
            <w:r>
              <w:rPr>
                <w:rStyle w:val="NormalTok"/>
              </w:rPr>
              <w:t xml:space="preserve">fig </w:t>
            </w:r>
            <w:r>
              <w:rPr>
                <w:rStyle w:val="OtherTok"/>
              </w:rPr>
              <w:t xml:space="preserve">&lt;-</w:t>
            </w:r>
            <w:r>
              <w:rPr>
                <w:rStyle w:val="NormalTok"/>
              </w:rPr>
              <w:t xml:space="preserve"> </w:t>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NormalTok"/>
              </w:rPr>
              <w:t xml:space="preserve">body_mass_g, </w:t>
            </w:r>
            <w:r>
              <w:rPr>
                <w:rStyle w:val="AttributeTok"/>
              </w:rPr>
              <w:t xml:space="preserve">fill=</w:t>
            </w:r>
            <w:r>
              <w:rPr>
                <w:rStyle w:val="NormalTok"/>
              </w:rPr>
              <w:t xml:space="preserve">species))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fig</w:t>
            </w:r>
          </w:p>
          <w:p>
            <w:pPr>
              <w:pStyle w:val="FirstParagraph"/>
            </w:pPr>
            <w:r>
              <w:t xml:space="preserve">And plot the body mass for each sex side-by-side</w:t>
            </w:r>
          </w:p>
          <w:p>
            <w:pPr>
              <w:pStyle w:val="SourceCode"/>
            </w:pPr>
            <w:r>
              <w:rPr>
                <w:rStyle w:val="NormalTok"/>
              </w:rPr>
              <w:t xml:space="preserve">fig </w:t>
            </w:r>
            <w:r>
              <w:rPr>
                <w:rStyle w:val="OtherTok"/>
              </w:rPr>
              <w:t xml:space="preserve">&lt;-</w:t>
            </w:r>
            <w:r>
              <w:rPr>
                <w:rStyle w:val="NormalTok"/>
              </w:rPr>
              <w:t xml:space="preserve"> </w:t>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NormalTok"/>
              </w:rPr>
              <w:t xml:space="preserve">body_mass_g, </w:t>
            </w:r>
            <w:r>
              <w:rPr>
                <w:rStyle w:val="AttributeTok"/>
              </w:rPr>
              <w:t xml:space="preserve">fill=</w:t>
            </w:r>
            <w:r>
              <w:rPr>
                <w:rStyle w:val="NormalTok"/>
              </w:rPr>
              <w:t xml:space="preserve">sex))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rPr>
                <w:rStyle w:val="NormalTok"/>
              </w:rPr>
              <w:t xml:space="preserve">fig</w:t>
            </w:r>
          </w:p>
          <w:p>
            <w:pPr>
              <w:pStyle w:val="FirstParagraph"/>
            </w:pPr>
            <w:r>
              <w:t xml:space="preserve">We can investigate correlations, such as between body mass and flipper length:</w:t>
            </w:r>
          </w:p>
          <w:p>
            <w:pPr>
              <w:pStyle w:val="SourceCode"/>
            </w:pPr>
            <w:r>
              <w:rPr>
                <w:rStyle w:val="NormalTok"/>
              </w:rPr>
              <w:t xml:space="preserve">fig </w:t>
            </w:r>
            <w:r>
              <w:rPr>
                <w:rStyle w:val="OtherTok"/>
              </w:rPr>
              <w:t xml:space="preserve">&lt;-</w:t>
            </w:r>
            <w:r>
              <w:rPr>
                <w:rStyle w:val="NormalTok"/>
              </w:rPr>
              <w:t xml:space="preserve"> </w:t>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fig</w:t>
            </w:r>
          </w:p>
          <w:p>
            <w:pPr>
              <w:pStyle w:val="FirstParagraph"/>
            </w:pPr>
            <w:r>
              <w:t xml:space="preserve">We can colour datapoints by species:</w:t>
            </w:r>
          </w:p>
          <w:p>
            <w:pPr>
              <w:pStyle w:val="SourceCode"/>
            </w:pPr>
            <w:r>
              <w:rPr>
                <w:rStyle w:val="NormalTok"/>
              </w:rPr>
              <w:t xml:space="preserve">fig </w:t>
            </w:r>
            <w:r>
              <w:rPr>
                <w:rStyle w:val="OtherTok"/>
              </w:rPr>
              <w:t xml:space="preserve">&lt;-</w:t>
            </w:r>
            <w:r>
              <w:rPr>
                <w:rStyle w:val="NormalTok"/>
              </w:rPr>
              <w:t xml:space="preserve"> </w:t>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 </w:t>
            </w:r>
            <w:r>
              <w:rPr>
                <w:rStyle w:val="AttributeTok"/>
              </w:rPr>
              <w:t xml:space="preserve">colour=</w:t>
            </w:r>
            <w:r>
              <w:rPr>
                <w:rStyle w:val="NormalTok"/>
              </w:rPr>
              <w:t xml:space="preserve">species))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fig</w:t>
            </w:r>
          </w:p>
          <w:p>
            <w:pPr>
              <w:pStyle w:val="FirstParagraph"/>
            </w:pPr>
            <w:r>
              <w:t xml:space="preserve">And fit a linear regression to each species separately:</w:t>
            </w:r>
          </w:p>
          <w:p>
            <w:pPr>
              <w:pStyle w:val="SourceCode"/>
            </w:pPr>
            <w:r>
              <w:rPr>
                <w:rStyle w:val="NormalTok"/>
              </w:rPr>
              <w:t xml:space="preserve">fig </w:t>
            </w:r>
            <w:r>
              <w:rPr>
                <w:rStyle w:val="OtherTok"/>
              </w:rPr>
              <w:t xml:space="preserve">&lt;-</w:t>
            </w:r>
            <w:r>
              <w:rPr>
                <w:rStyle w:val="NormalTok"/>
              </w:rPr>
              <w:t xml:space="preserve"> </w:t>
            </w: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w:t>
            </w:r>
            <w:r>
              <w:rPr>
                <w:rStyle w:val="NormalTok"/>
              </w:rPr>
              <w:t xml:space="preserve">body_mass_g, </w:t>
            </w:r>
            <w:r>
              <w:rPr>
                <w:rStyle w:val="AttributeTok"/>
              </w:rPr>
              <w:t xml:space="preserve">y=</w:t>
            </w:r>
            <w:r>
              <w:rPr>
                <w:rStyle w:val="NormalTok"/>
              </w:rPr>
              <w:t xml:space="preserve">flipper_length_mm, </w:t>
            </w:r>
            <w:r>
              <w:rPr>
                <w:rStyle w:val="AttributeTok"/>
              </w:rPr>
              <w:t xml:space="preserve">colour=</w:t>
            </w:r>
            <w:r>
              <w:rPr>
                <w:rStyle w:val="NormalTok"/>
              </w:rPr>
              <w:t xml:space="preserve">species))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r>
              <w:br/>
            </w:r>
            <w:r>
              <w:rPr>
                <w:rStyle w:val="NormalTok"/>
              </w:rPr>
              <w:t xml:space="preserve">fig</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rStyle w:val="VerbatimChar"/>
              </w:rPr>
              <w:t xml:space="preserve">R</w:t>
            </w:r>
            <w:r>
              <w:t xml:space="preserve"> </w:t>
            </w:r>
            <w:r>
              <w:t xml:space="preserve">comes with a number of example datasets you can practice with, including:</w:t>
            </w:r>
          </w:p>
          <w:p>
            <w:pPr>
              <w:pStyle w:val="Compact"/>
              <w:numPr>
                <w:ilvl w:val="0"/>
                <w:numId w:val="1006"/>
              </w:numPr>
            </w:pPr>
            <w:r>
              <w:rPr>
                <w:rStyle w:val="VerbatimChar"/>
              </w:rPr>
              <w:t xml:space="preserve">mtcars</w:t>
            </w:r>
            <w:r>
              <w:t xml:space="preserve">: fuel consumption and other statistic for 32 automobiles</w:t>
            </w:r>
          </w:p>
          <w:p>
            <w:pPr>
              <w:pStyle w:val="Compact"/>
              <w:numPr>
                <w:ilvl w:val="0"/>
                <w:numId w:val="1006"/>
              </w:numPr>
            </w:pPr>
            <w:r>
              <w:rPr>
                <w:rStyle w:val="VerbatimChar"/>
              </w:rPr>
              <w:t xml:space="preserve">Titanic</w:t>
            </w:r>
            <w:r>
              <w:t xml:space="preserve">: information on the fate of passengers on the fatal maiden voyage of the ocean liner</w:t>
            </w:r>
            <w:r>
              <w:t xml:space="preserve"> </w:t>
            </w:r>
            <w:r>
              <w:rPr>
                <w:i/>
                <w:iCs/>
              </w:rPr>
              <w:t xml:space="preserve">Titanic</w:t>
            </w:r>
          </w:p>
          <w:p>
            <w:pPr>
              <w:pStyle w:val="FirstParagraph"/>
            </w:pPr>
            <w:r>
              <w:t xml:space="preserve">You can see a full list by running the command</w:t>
            </w:r>
          </w:p>
          <w:p>
            <w:pPr>
              <w:pStyle w:val="SourceCode"/>
            </w:pPr>
            <w:r>
              <w:rPr>
                <w:rStyle w:val="FunctionTok"/>
              </w:rPr>
              <w:t xml:space="preserve">library</w:t>
            </w:r>
            <w:r>
              <w:rPr>
                <w:rStyle w:val="NormalTok"/>
              </w:rPr>
              <w:t xml:space="preserve">(</w:t>
            </w:r>
            <w:r>
              <w:rPr>
                <w:rStyle w:val="AttributeTok"/>
              </w:rPr>
              <w:t xml:space="preserve">help =</w:t>
            </w:r>
            <w:r>
              <w:rPr>
                <w:rStyle w:val="NormalTok"/>
              </w:rPr>
              <w:t xml:space="preserve"> </w:t>
            </w:r>
            <w:r>
              <w:rPr>
                <w:rStyle w:val="StringTok"/>
              </w:rPr>
              <w:t xml:space="preserve">"datasets"</w:t>
            </w:r>
            <w:r>
              <w:rPr>
                <w:rStyle w:val="NormalTok"/>
              </w:rPr>
              <w:t xml:space="preserve">)</w:t>
            </w:r>
          </w:p>
        </w:tc>
      </w:tr>
    </w:tbl>
    <w:bookmarkEnd w:id="69"/>
    <w:bookmarkEnd w:id="70"/>
    <w:bookmarkStart w:id="74" w:name="references"/>
    <w:p>
      <w:pPr>
        <w:pStyle w:val="Heading1"/>
      </w:pPr>
      <w:r>
        <w:t xml:space="preserve">References</w:t>
      </w:r>
    </w:p>
    <w:bookmarkStart w:id="73" w:name="refs"/>
    <w:bookmarkStart w:id="72"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71">
        <w:r>
          <w:rPr>
            <w:rStyle w:val="Hyperlink"/>
          </w:rPr>
          <w:t xml:space="preserve">https://doi.org/10.1093/comjnl/27.2.97</w:t>
        </w:r>
      </w:hyperlink>
      <w:r>
        <w:t xml:space="preserve">.</w:t>
      </w:r>
    </w:p>
    <w:bookmarkEnd w:id="72"/>
    <w:bookmarkEnd w:id="73"/>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8" Target="media/rId48.png" /><Relationship Type="http://schemas.openxmlformats.org/officeDocument/2006/relationships/image" Id="rId66" Target="media/rId66.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71" Target="https://doi.org/10.1093/comjnl/27.2.97" TargetMode="External" /><Relationship Type="http://schemas.openxmlformats.org/officeDocument/2006/relationships/hyperlink" Id="rId42" Target="https://github.com/nareal/naquiz" TargetMode="External" /><Relationship Type="http://schemas.openxmlformats.org/officeDocument/2006/relationships/hyperlink" Id="rId41" Target="https://nareal.github.io/naquiz/example.html" TargetMode="External" /><Relationship Type="http://schemas.openxmlformats.org/officeDocument/2006/relationships/hyperlink" Id="rId35" Target="https://quarto.org/docs/authoring/callouts.html" TargetMode="External" /><Relationship Type="http://schemas.openxmlformats.org/officeDocument/2006/relationships/hyperlink" Id="rId25" Target="https://quarto.org/docs/authoring/markdown-basics.html" TargetMode="External" /><Relationship Type="http://schemas.openxmlformats.org/officeDocument/2006/relationships/hyperlink" Id="rId20" Target="https://quarto.org/docs/books" TargetMode="External" /><Relationship Type="http://schemas.openxmlformats.org/officeDocument/2006/relationships/hyperlink" Id="rId63" Target="https://sipbs-compbiol.github.io/BM214-Workshop-3/" TargetMode="External" /><Relationship Type="http://schemas.openxmlformats.org/officeDocument/2006/relationships/hyperlink" Id="rId24" Target="https://www.youtube.com/watch?v=dQw4w9WgXcQ"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93/comjnl/27.2.97" TargetMode="External" /><Relationship Type="http://schemas.openxmlformats.org/officeDocument/2006/relationships/hyperlink" Id="rId42" Target="https://github.com/nareal/naquiz" TargetMode="External" /><Relationship Type="http://schemas.openxmlformats.org/officeDocument/2006/relationships/hyperlink" Id="rId41" Target="https://nareal.github.io/naquiz/example.html" TargetMode="External" /><Relationship Type="http://schemas.openxmlformats.org/officeDocument/2006/relationships/hyperlink" Id="rId35" Target="https://quarto.org/docs/authoring/callouts.html" TargetMode="External" /><Relationship Type="http://schemas.openxmlformats.org/officeDocument/2006/relationships/hyperlink" Id="rId25" Target="https://quarto.org/docs/authoring/markdown-basics.html" TargetMode="External" /><Relationship Type="http://schemas.openxmlformats.org/officeDocument/2006/relationships/hyperlink" Id="rId20" Target="https://quarto.org/docs/books" TargetMode="External" /><Relationship Type="http://schemas.openxmlformats.org/officeDocument/2006/relationships/hyperlink" Id="rId63" Target="https://sipbs-compbiol.github.io/BM214-Workshop-3/" TargetMode="External" /><Relationship Type="http://schemas.openxmlformats.org/officeDocument/2006/relationships/hyperlink" Id="rId24" Target="https://www.youtube.com/watch?v=dQw4w9WgXc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BOOK</dc:title>
  <dc:creator>AUTHOR NAME</dc:creator>
  <cp:keywords/>
  <dcterms:created xsi:type="dcterms:W3CDTF">2025-07-04T09:16:37Z</dcterms:created>
  <dcterms:modified xsi:type="dcterms:W3CDTF">2025-07-04T09:16:37Z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meta">
    <vt:lpwstr>Leighton Pritchard</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uthor">
    <vt:lpwstr/>
  </property>
  <property fmtid="{D5CDD505-2E9C-101B-9397-08002B2CF9AE}" pid="9" name="crossref">
    <vt:lpwstr/>
  </property>
  <property fmtid="{D5CDD505-2E9C-101B-9397-08002B2CF9AE}" pid="10" name="custom-callout">
    <vt:lpwstr/>
  </property>
  <property fmtid="{D5CDD505-2E9C-101B-9397-08002B2CF9AE}" pid="11" name="date">
    <vt:lpwstr>Invalid Date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