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11"/>
        <w:jc w:val="left"/>
        <w:rPr>
          <w:rFonts w:ascii="Times New Roman"/>
          <w:sz w:val="58"/>
        </w:rPr>
      </w:pPr>
      <w:r>
        <w:rPr>
          <w:rFonts w:ascii="Times New Roman"/>
          <w:sz w:val="58"/>
        </w:rPr>
        <mc:AlternateContent>
          <mc:Choice Requires="wps">
            <w:drawing>
              <wp:anchor distT="0" distB="0" distL="0" distR="0" allowOverlap="1" layoutInCell="1" locked="0" behindDoc="1" simplePos="0" relativeHeight="485451264">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850" cy="10696575"/>
                          <a:chExt cx="7562850" cy="10696575"/>
                        </a:xfrm>
                      </wpg:grpSpPr>
                      <wps:wsp>
                        <wps:cNvPr id="2" name="Graphic 2"/>
                        <wps:cNvSpPr/>
                        <wps:spPr>
                          <a:xfrm>
                            <a:off x="6159843" y="1709470"/>
                            <a:ext cx="584835" cy="340360"/>
                          </a:xfrm>
                          <a:custGeom>
                            <a:avLst/>
                            <a:gdLst/>
                            <a:ahLst/>
                            <a:cxnLst/>
                            <a:rect l="l" t="t" r="r" b="b"/>
                            <a:pathLst>
                              <a:path w="584835" h="340360">
                                <a:moveTo>
                                  <a:pt x="46964" y="313474"/>
                                </a:moveTo>
                                <a:lnTo>
                                  <a:pt x="26593" y="293103"/>
                                </a:lnTo>
                                <a:lnTo>
                                  <a:pt x="20370" y="293103"/>
                                </a:lnTo>
                                <a:lnTo>
                                  <a:pt x="0" y="313474"/>
                                </a:lnTo>
                                <a:lnTo>
                                  <a:pt x="0" y="319697"/>
                                </a:lnTo>
                                <a:lnTo>
                                  <a:pt x="20370" y="340067"/>
                                </a:lnTo>
                                <a:lnTo>
                                  <a:pt x="26593" y="340067"/>
                                </a:lnTo>
                                <a:lnTo>
                                  <a:pt x="46964" y="319697"/>
                                </a:lnTo>
                                <a:lnTo>
                                  <a:pt x="46964" y="316585"/>
                                </a:lnTo>
                                <a:lnTo>
                                  <a:pt x="46964" y="313474"/>
                                </a:lnTo>
                                <a:close/>
                              </a:path>
                              <a:path w="584835" h="340360">
                                <a:moveTo>
                                  <a:pt x="46964" y="20370"/>
                                </a:moveTo>
                                <a:lnTo>
                                  <a:pt x="26593" y="0"/>
                                </a:lnTo>
                                <a:lnTo>
                                  <a:pt x="20370" y="0"/>
                                </a:lnTo>
                                <a:lnTo>
                                  <a:pt x="0" y="20370"/>
                                </a:lnTo>
                                <a:lnTo>
                                  <a:pt x="0" y="26593"/>
                                </a:lnTo>
                                <a:lnTo>
                                  <a:pt x="20370" y="46964"/>
                                </a:lnTo>
                                <a:lnTo>
                                  <a:pt x="26593" y="46964"/>
                                </a:lnTo>
                                <a:lnTo>
                                  <a:pt x="46964" y="26593"/>
                                </a:lnTo>
                                <a:lnTo>
                                  <a:pt x="46964" y="23482"/>
                                </a:lnTo>
                                <a:lnTo>
                                  <a:pt x="46964" y="20370"/>
                                </a:lnTo>
                                <a:close/>
                              </a:path>
                              <a:path w="584835" h="340360">
                                <a:moveTo>
                                  <a:pt x="315645" y="313474"/>
                                </a:moveTo>
                                <a:lnTo>
                                  <a:pt x="295275" y="293103"/>
                                </a:lnTo>
                                <a:lnTo>
                                  <a:pt x="289052" y="293103"/>
                                </a:lnTo>
                                <a:lnTo>
                                  <a:pt x="268681" y="313474"/>
                                </a:lnTo>
                                <a:lnTo>
                                  <a:pt x="268681" y="319697"/>
                                </a:lnTo>
                                <a:lnTo>
                                  <a:pt x="289052" y="340067"/>
                                </a:lnTo>
                                <a:lnTo>
                                  <a:pt x="295275" y="340067"/>
                                </a:lnTo>
                                <a:lnTo>
                                  <a:pt x="315645" y="319697"/>
                                </a:lnTo>
                                <a:lnTo>
                                  <a:pt x="315645" y="316585"/>
                                </a:lnTo>
                                <a:lnTo>
                                  <a:pt x="315645" y="313474"/>
                                </a:lnTo>
                                <a:close/>
                              </a:path>
                              <a:path w="584835" h="340360">
                                <a:moveTo>
                                  <a:pt x="315645" y="20370"/>
                                </a:moveTo>
                                <a:lnTo>
                                  <a:pt x="295275" y="0"/>
                                </a:lnTo>
                                <a:lnTo>
                                  <a:pt x="289052" y="0"/>
                                </a:lnTo>
                                <a:lnTo>
                                  <a:pt x="268681" y="20370"/>
                                </a:lnTo>
                                <a:lnTo>
                                  <a:pt x="268681" y="26593"/>
                                </a:lnTo>
                                <a:lnTo>
                                  <a:pt x="289052" y="46964"/>
                                </a:lnTo>
                                <a:lnTo>
                                  <a:pt x="295275" y="46964"/>
                                </a:lnTo>
                                <a:lnTo>
                                  <a:pt x="315645" y="26593"/>
                                </a:lnTo>
                                <a:lnTo>
                                  <a:pt x="315645" y="23482"/>
                                </a:lnTo>
                                <a:lnTo>
                                  <a:pt x="315645" y="20370"/>
                                </a:lnTo>
                                <a:close/>
                              </a:path>
                              <a:path w="584835" h="340360">
                                <a:moveTo>
                                  <a:pt x="584327" y="313474"/>
                                </a:moveTo>
                                <a:lnTo>
                                  <a:pt x="563968" y="293103"/>
                                </a:lnTo>
                                <a:lnTo>
                                  <a:pt x="557733" y="293103"/>
                                </a:lnTo>
                                <a:lnTo>
                                  <a:pt x="537362" y="313474"/>
                                </a:lnTo>
                                <a:lnTo>
                                  <a:pt x="537362" y="319697"/>
                                </a:lnTo>
                                <a:lnTo>
                                  <a:pt x="557733" y="340067"/>
                                </a:lnTo>
                                <a:lnTo>
                                  <a:pt x="563968" y="340067"/>
                                </a:lnTo>
                                <a:lnTo>
                                  <a:pt x="584327" y="319697"/>
                                </a:lnTo>
                                <a:lnTo>
                                  <a:pt x="584327" y="316585"/>
                                </a:lnTo>
                                <a:lnTo>
                                  <a:pt x="584327" y="313474"/>
                                </a:lnTo>
                                <a:close/>
                              </a:path>
                              <a:path w="584835" h="340360">
                                <a:moveTo>
                                  <a:pt x="584327" y="20370"/>
                                </a:moveTo>
                                <a:lnTo>
                                  <a:pt x="563968" y="0"/>
                                </a:lnTo>
                                <a:lnTo>
                                  <a:pt x="557733" y="0"/>
                                </a:lnTo>
                                <a:lnTo>
                                  <a:pt x="537362" y="20370"/>
                                </a:lnTo>
                                <a:lnTo>
                                  <a:pt x="537362" y="26593"/>
                                </a:lnTo>
                                <a:lnTo>
                                  <a:pt x="557733" y="46964"/>
                                </a:lnTo>
                                <a:lnTo>
                                  <a:pt x="563968" y="46964"/>
                                </a:lnTo>
                                <a:lnTo>
                                  <a:pt x="584327" y="26593"/>
                                </a:lnTo>
                                <a:lnTo>
                                  <a:pt x="584327" y="23482"/>
                                </a:lnTo>
                                <a:lnTo>
                                  <a:pt x="584327" y="20370"/>
                                </a:lnTo>
                                <a:close/>
                              </a:path>
                            </a:pathLst>
                          </a:custGeom>
                          <a:solidFill>
                            <a:srgbClr val="A21616"/>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401873" y="0"/>
                            <a:ext cx="5160976" cy="10696575"/>
                          </a:xfrm>
                          <a:prstGeom prst="rect">
                            <a:avLst/>
                          </a:prstGeom>
                        </pic:spPr>
                      </pic:pic>
                      <pic:pic>
                        <pic:nvPicPr>
                          <pic:cNvPr id="4" name="Image 4"/>
                          <pic:cNvPicPr/>
                        </pic:nvPicPr>
                        <pic:blipFill>
                          <a:blip r:embed="rId6" cstate="print"/>
                          <a:stretch>
                            <a:fillRect/>
                          </a:stretch>
                        </pic:blipFill>
                        <pic:spPr>
                          <a:xfrm>
                            <a:off x="2586073" y="0"/>
                            <a:ext cx="4976776" cy="10696575"/>
                          </a:xfrm>
                          <a:prstGeom prst="rect">
                            <a:avLst/>
                          </a:prstGeom>
                        </pic:spPr>
                      </pic:pic>
                      <pic:pic>
                        <pic:nvPicPr>
                          <pic:cNvPr id="5" name="Image 5"/>
                          <pic:cNvPicPr/>
                        </pic:nvPicPr>
                        <pic:blipFill>
                          <a:blip r:embed="rId7" cstate="print"/>
                          <a:stretch>
                            <a:fillRect/>
                          </a:stretch>
                        </pic:blipFill>
                        <pic:spPr>
                          <a:xfrm>
                            <a:off x="2262228" y="4831121"/>
                            <a:ext cx="3039620" cy="3087262"/>
                          </a:xfrm>
                          <a:prstGeom prst="rect">
                            <a:avLst/>
                          </a:prstGeom>
                        </pic:spPr>
                      </pic:pic>
                      <wps:wsp>
                        <wps:cNvPr id="6" name="Graphic 6"/>
                        <wps:cNvSpPr/>
                        <wps:spPr>
                          <a:xfrm>
                            <a:off x="0" y="9291148"/>
                            <a:ext cx="7562850" cy="1405890"/>
                          </a:xfrm>
                          <a:custGeom>
                            <a:avLst/>
                            <a:gdLst/>
                            <a:ahLst/>
                            <a:cxnLst/>
                            <a:rect l="l" t="t" r="r" b="b"/>
                            <a:pathLst>
                              <a:path w="7562850" h="1405890">
                                <a:moveTo>
                                  <a:pt x="7562849" y="792984"/>
                                </a:moveTo>
                                <a:lnTo>
                                  <a:pt x="1685929" y="792984"/>
                                </a:lnTo>
                                <a:lnTo>
                                  <a:pt x="1742598" y="791675"/>
                                </a:lnTo>
                                <a:lnTo>
                                  <a:pt x="1741401" y="791675"/>
                                </a:lnTo>
                                <a:lnTo>
                                  <a:pt x="1796442" y="789110"/>
                                </a:lnTo>
                                <a:lnTo>
                                  <a:pt x="1853297" y="785133"/>
                                </a:lnTo>
                                <a:lnTo>
                                  <a:pt x="1910909" y="779766"/>
                                </a:lnTo>
                                <a:lnTo>
                                  <a:pt x="1969241" y="772983"/>
                                </a:lnTo>
                                <a:lnTo>
                                  <a:pt x="2028297" y="764758"/>
                                </a:lnTo>
                                <a:lnTo>
                                  <a:pt x="2088080" y="755065"/>
                                </a:lnTo>
                                <a:lnTo>
                                  <a:pt x="2148594" y="743877"/>
                                </a:lnTo>
                                <a:lnTo>
                                  <a:pt x="2209841" y="731167"/>
                                </a:lnTo>
                                <a:lnTo>
                                  <a:pt x="2271824" y="716909"/>
                                </a:lnTo>
                                <a:lnTo>
                                  <a:pt x="2334548" y="701076"/>
                                </a:lnTo>
                                <a:lnTo>
                                  <a:pt x="2398015" y="683641"/>
                                </a:lnTo>
                                <a:lnTo>
                                  <a:pt x="2462228" y="664578"/>
                                </a:lnTo>
                                <a:lnTo>
                                  <a:pt x="2527191" y="643861"/>
                                </a:lnTo>
                                <a:lnTo>
                                  <a:pt x="2592907" y="621462"/>
                                </a:lnTo>
                                <a:lnTo>
                                  <a:pt x="2770431" y="556519"/>
                                </a:lnTo>
                                <a:lnTo>
                                  <a:pt x="2936555" y="497824"/>
                                </a:lnTo>
                                <a:lnTo>
                                  <a:pt x="3102051" y="442226"/>
                                </a:lnTo>
                                <a:lnTo>
                                  <a:pt x="3266833" y="389758"/>
                                </a:lnTo>
                                <a:lnTo>
                                  <a:pt x="3430809" y="340452"/>
                                </a:lnTo>
                                <a:lnTo>
                                  <a:pt x="3593891" y="294339"/>
                                </a:lnTo>
                                <a:lnTo>
                                  <a:pt x="3755990" y="251452"/>
                                </a:lnTo>
                                <a:lnTo>
                                  <a:pt x="3917016" y="211822"/>
                                </a:lnTo>
                                <a:lnTo>
                                  <a:pt x="4076879" y="175482"/>
                                </a:lnTo>
                                <a:lnTo>
                                  <a:pt x="4235492" y="142462"/>
                                </a:lnTo>
                                <a:lnTo>
                                  <a:pt x="4392764" y="112796"/>
                                </a:lnTo>
                                <a:lnTo>
                                  <a:pt x="4496824" y="94896"/>
                                </a:lnTo>
                                <a:lnTo>
                                  <a:pt x="4600221" y="78511"/>
                                </a:lnTo>
                                <a:lnTo>
                                  <a:pt x="4702930" y="63649"/>
                                </a:lnTo>
                                <a:lnTo>
                                  <a:pt x="4804925" y="50320"/>
                                </a:lnTo>
                                <a:lnTo>
                                  <a:pt x="4906178" y="38533"/>
                                </a:lnTo>
                                <a:lnTo>
                                  <a:pt x="5006663" y="28298"/>
                                </a:lnTo>
                                <a:lnTo>
                                  <a:pt x="5106354" y="19623"/>
                                </a:lnTo>
                                <a:lnTo>
                                  <a:pt x="5205225" y="12520"/>
                                </a:lnTo>
                                <a:lnTo>
                                  <a:pt x="5303249" y="6996"/>
                                </a:lnTo>
                                <a:lnTo>
                                  <a:pt x="5400399" y="3062"/>
                                </a:lnTo>
                                <a:lnTo>
                                  <a:pt x="5496649" y="726"/>
                                </a:lnTo>
                                <a:lnTo>
                                  <a:pt x="5591973" y="0"/>
                                </a:lnTo>
                                <a:lnTo>
                                  <a:pt x="5633417" y="161"/>
                                </a:lnTo>
                                <a:lnTo>
                                  <a:pt x="5733164" y="1945"/>
                                </a:lnTo>
                                <a:lnTo>
                                  <a:pt x="5826056" y="5281"/>
                                </a:lnTo>
                                <a:lnTo>
                                  <a:pt x="5917929" y="10257"/>
                                </a:lnTo>
                                <a:lnTo>
                                  <a:pt x="6008757" y="16885"/>
                                </a:lnTo>
                                <a:lnTo>
                                  <a:pt x="6098513" y="25173"/>
                                </a:lnTo>
                                <a:lnTo>
                                  <a:pt x="6142980" y="29942"/>
                                </a:lnTo>
                                <a:lnTo>
                                  <a:pt x="6187170" y="35130"/>
                                </a:lnTo>
                                <a:lnTo>
                                  <a:pt x="6231079" y="40738"/>
                                </a:lnTo>
                                <a:lnTo>
                                  <a:pt x="6274703" y="46767"/>
                                </a:lnTo>
                                <a:lnTo>
                                  <a:pt x="6318040" y="53218"/>
                                </a:lnTo>
                                <a:lnTo>
                                  <a:pt x="6361085" y="60093"/>
                                </a:lnTo>
                                <a:lnTo>
                                  <a:pt x="6403836" y="67392"/>
                                </a:lnTo>
                                <a:lnTo>
                                  <a:pt x="6446289" y="75116"/>
                                </a:lnTo>
                                <a:lnTo>
                                  <a:pt x="6488441" y="83268"/>
                                </a:lnTo>
                                <a:lnTo>
                                  <a:pt x="6530289" y="91848"/>
                                </a:lnTo>
                                <a:lnTo>
                                  <a:pt x="6571829" y="100856"/>
                                </a:lnTo>
                                <a:lnTo>
                                  <a:pt x="6613058" y="110296"/>
                                </a:lnTo>
                                <a:lnTo>
                                  <a:pt x="6653973" y="120167"/>
                                </a:lnTo>
                                <a:lnTo>
                                  <a:pt x="6694571" y="130470"/>
                                </a:lnTo>
                                <a:lnTo>
                                  <a:pt x="6734847" y="141208"/>
                                </a:lnTo>
                                <a:lnTo>
                                  <a:pt x="6774800" y="152381"/>
                                </a:lnTo>
                                <a:lnTo>
                                  <a:pt x="6814425" y="163990"/>
                                </a:lnTo>
                                <a:lnTo>
                                  <a:pt x="6853719" y="176037"/>
                                </a:lnTo>
                                <a:lnTo>
                                  <a:pt x="6892679" y="188523"/>
                                </a:lnTo>
                                <a:lnTo>
                                  <a:pt x="6931302" y="201448"/>
                                </a:lnTo>
                                <a:lnTo>
                                  <a:pt x="6969584" y="214814"/>
                                </a:lnTo>
                                <a:lnTo>
                                  <a:pt x="7007522" y="228623"/>
                                </a:lnTo>
                                <a:lnTo>
                                  <a:pt x="7045112" y="242875"/>
                                </a:lnTo>
                                <a:lnTo>
                                  <a:pt x="7082352" y="257572"/>
                                </a:lnTo>
                                <a:lnTo>
                                  <a:pt x="7119239" y="272714"/>
                                </a:lnTo>
                                <a:lnTo>
                                  <a:pt x="7155525" y="288200"/>
                                </a:lnTo>
                                <a:lnTo>
                                  <a:pt x="7191936" y="304341"/>
                                </a:lnTo>
                                <a:lnTo>
                                  <a:pt x="7227740" y="320828"/>
                                </a:lnTo>
                                <a:lnTo>
                                  <a:pt x="7263178" y="337766"/>
                                </a:lnTo>
                                <a:lnTo>
                                  <a:pt x="7298245" y="355155"/>
                                </a:lnTo>
                                <a:lnTo>
                                  <a:pt x="7332885" y="372970"/>
                                </a:lnTo>
                                <a:lnTo>
                                  <a:pt x="7367254" y="391293"/>
                                </a:lnTo>
                                <a:lnTo>
                                  <a:pt x="7401190" y="410045"/>
                                </a:lnTo>
                                <a:lnTo>
                                  <a:pt x="7434742" y="429252"/>
                                </a:lnTo>
                                <a:lnTo>
                                  <a:pt x="7467907" y="448918"/>
                                </a:lnTo>
                                <a:lnTo>
                                  <a:pt x="7500682" y="469042"/>
                                </a:lnTo>
                                <a:lnTo>
                                  <a:pt x="7533063" y="489626"/>
                                </a:lnTo>
                                <a:lnTo>
                                  <a:pt x="7562849" y="509225"/>
                                </a:lnTo>
                                <a:lnTo>
                                  <a:pt x="7562849" y="792984"/>
                                </a:lnTo>
                                <a:close/>
                              </a:path>
                              <a:path w="7562850" h="1405890">
                                <a:moveTo>
                                  <a:pt x="7562849" y="1405426"/>
                                </a:moveTo>
                                <a:lnTo>
                                  <a:pt x="0" y="1405426"/>
                                </a:lnTo>
                                <a:lnTo>
                                  <a:pt x="0" y="42356"/>
                                </a:lnTo>
                                <a:lnTo>
                                  <a:pt x="11847" y="54794"/>
                                </a:lnTo>
                                <a:lnTo>
                                  <a:pt x="41528" y="85104"/>
                                </a:lnTo>
                                <a:lnTo>
                                  <a:pt x="71791" y="115143"/>
                                </a:lnTo>
                                <a:lnTo>
                                  <a:pt x="102639" y="144885"/>
                                </a:lnTo>
                                <a:lnTo>
                                  <a:pt x="134075" y="174303"/>
                                </a:lnTo>
                                <a:lnTo>
                                  <a:pt x="166102" y="203370"/>
                                </a:lnTo>
                                <a:lnTo>
                                  <a:pt x="198725" y="232059"/>
                                </a:lnTo>
                                <a:lnTo>
                                  <a:pt x="231945" y="260345"/>
                                </a:lnTo>
                                <a:lnTo>
                                  <a:pt x="265766" y="288200"/>
                                </a:lnTo>
                                <a:lnTo>
                                  <a:pt x="300191" y="315599"/>
                                </a:lnTo>
                                <a:lnTo>
                                  <a:pt x="335224" y="342513"/>
                                </a:lnTo>
                                <a:lnTo>
                                  <a:pt x="370868" y="368917"/>
                                </a:lnTo>
                                <a:lnTo>
                                  <a:pt x="407126" y="394785"/>
                                </a:lnTo>
                                <a:lnTo>
                                  <a:pt x="444001" y="420088"/>
                                </a:lnTo>
                                <a:lnTo>
                                  <a:pt x="481497" y="444802"/>
                                </a:lnTo>
                                <a:lnTo>
                                  <a:pt x="519616" y="468898"/>
                                </a:lnTo>
                                <a:lnTo>
                                  <a:pt x="558363" y="492352"/>
                                </a:lnTo>
                                <a:lnTo>
                                  <a:pt x="597739" y="515135"/>
                                </a:lnTo>
                                <a:lnTo>
                                  <a:pt x="637749" y="537222"/>
                                </a:lnTo>
                                <a:lnTo>
                                  <a:pt x="678396" y="558585"/>
                                </a:lnTo>
                                <a:lnTo>
                                  <a:pt x="719682" y="579199"/>
                                </a:lnTo>
                                <a:lnTo>
                                  <a:pt x="761612" y="599036"/>
                                </a:lnTo>
                                <a:lnTo>
                                  <a:pt x="804187" y="618070"/>
                                </a:lnTo>
                                <a:lnTo>
                                  <a:pt x="847413" y="636274"/>
                                </a:lnTo>
                                <a:lnTo>
                                  <a:pt x="891291" y="653622"/>
                                </a:lnTo>
                                <a:lnTo>
                                  <a:pt x="935825" y="670087"/>
                                </a:lnTo>
                                <a:lnTo>
                                  <a:pt x="981018" y="685642"/>
                                </a:lnTo>
                                <a:lnTo>
                                  <a:pt x="1026874" y="700261"/>
                                </a:lnTo>
                                <a:lnTo>
                                  <a:pt x="1073396" y="713918"/>
                                </a:lnTo>
                                <a:lnTo>
                                  <a:pt x="1120586" y="726585"/>
                                </a:lnTo>
                                <a:lnTo>
                                  <a:pt x="1168449" y="738236"/>
                                </a:lnTo>
                                <a:lnTo>
                                  <a:pt x="1216987" y="748844"/>
                                </a:lnTo>
                                <a:lnTo>
                                  <a:pt x="1266203" y="758384"/>
                                </a:lnTo>
                                <a:lnTo>
                                  <a:pt x="1316102" y="766827"/>
                                </a:lnTo>
                                <a:lnTo>
                                  <a:pt x="1366685" y="774148"/>
                                </a:lnTo>
                                <a:lnTo>
                                  <a:pt x="1417957" y="780320"/>
                                </a:lnTo>
                                <a:lnTo>
                                  <a:pt x="1469920" y="785316"/>
                                </a:lnTo>
                                <a:lnTo>
                                  <a:pt x="1522578" y="789110"/>
                                </a:lnTo>
                                <a:lnTo>
                                  <a:pt x="1575934" y="791675"/>
                                </a:lnTo>
                                <a:lnTo>
                                  <a:pt x="1629991" y="792984"/>
                                </a:lnTo>
                                <a:lnTo>
                                  <a:pt x="7562849" y="792984"/>
                                </a:lnTo>
                                <a:lnTo>
                                  <a:pt x="7562849" y="1405426"/>
                                </a:lnTo>
                                <a:close/>
                              </a:path>
                            </a:pathLst>
                          </a:custGeom>
                          <a:solidFill>
                            <a:srgbClr val="580000"/>
                          </a:solidFill>
                        </wps:spPr>
                        <wps:bodyPr wrap="square" lIns="0" tIns="0" rIns="0" bIns="0" rtlCol="0">
                          <a:prstTxWarp prst="textNoShape">
                            <a:avLst/>
                          </a:prstTxWarp>
                          <a:noAutofit/>
                        </wps:bodyPr>
                      </wps:wsp>
                      <wps:wsp>
                        <wps:cNvPr id="7" name="Graphic 7"/>
                        <wps:cNvSpPr/>
                        <wps:spPr>
                          <a:xfrm>
                            <a:off x="48691" y="8713266"/>
                            <a:ext cx="7514590" cy="1635125"/>
                          </a:xfrm>
                          <a:custGeom>
                            <a:avLst/>
                            <a:gdLst/>
                            <a:ahLst/>
                            <a:cxnLst/>
                            <a:rect l="l" t="t" r="r" b="b"/>
                            <a:pathLst>
                              <a:path w="7514590" h="1635125">
                                <a:moveTo>
                                  <a:pt x="7514145" y="697826"/>
                                </a:moveTo>
                                <a:lnTo>
                                  <a:pt x="7100290" y="239915"/>
                                </a:lnTo>
                                <a:lnTo>
                                  <a:pt x="6884784" y="200291"/>
                                </a:lnTo>
                                <a:lnTo>
                                  <a:pt x="5795480" y="0"/>
                                </a:lnTo>
                                <a:lnTo>
                                  <a:pt x="4679518" y="200520"/>
                                </a:lnTo>
                                <a:lnTo>
                                  <a:pt x="4206595" y="371741"/>
                                </a:lnTo>
                                <a:lnTo>
                                  <a:pt x="6164885" y="200291"/>
                                </a:lnTo>
                                <a:lnTo>
                                  <a:pt x="7367600" y="587044"/>
                                </a:lnTo>
                                <a:lnTo>
                                  <a:pt x="7514145" y="716203"/>
                                </a:lnTo>
                                <a:lnTo>
                                  <a:pt x="7514145" y="697826"/>
                                </a:lnTo>
                                <a:close/>
                              </a:path>
                              <a:path w="7514590" h="1635125">
                                <a:moveTo>
                                  <a:pt x="7514158" y="879665"/>
                                </a:moveTo>
                                <a:lnTo>
                                  <a:pt x="7480401" y="849503"/>
                                </a:lnTo>
                                <a:lnTo>
                                  <a:pt x="7449007" y="822629"/>
                                </a:lnTo>
                                <a:lnTo>
                                  <a:pt x="7417244" y="796505"/>
                                </a:lnTo>
                                <a:lnTo>
                                  <a:pt x="7385126" y="771118"/>
                                </a:lnTo>
                                <a:lnTo>
                                  <a:pt x="7352639" y="746467"/>
                                </a:lnTo>
                                <a:lnTo>
                                  <a:pt x="7319810" y="722541"/>
                                </a:lnTo>
                                <a:lnTo>
                                  <a:pt x="7286638" y="699338"/>
                                </a:lnTo>
                                <a:lnTo>
                                  <a:pt x="7253122" y="676859"/>
                                </a:lnTo>
                                <a:lnTo>
                                  <a:pt x="7219264" y="655078"/>
                                </a:lnTo>
                                <a:lnTo>
                                  <a:pt x="7185063" y="634009"/>
                                </a:lnTo>
                                <a:lnTo>
                                  <a:pt x="7150544" y="613625"/>
                                </a:lnTo>
                                <a:lnTo>
                                  <a:pt x="7115696" y="593940"/>
                                </a:lnTo>
                                <a:lnTo>
                                  <a:pt x="7080529" y="574941"/>
                                </a:lnTo>
                                <a:lnTo>
                                  <a:pt x="7045045" y="556615"/>
                                </a:lnTo>
                                <a:lnTo>
                                  <a:pt x="7009244" y="538949"/>
                                </a:lnTo>
                                <a:lnTo>
                                  <a:pt x="6973138" y="521957"/>
                                </a:lnTo>
                                <a:lnTo>
                                  <a:pt x="6936727" y="505625"/>
                                </a:lnTo>
                                <a:lnTo>
                                  <a:pt x="6900011" y="489940"/>
                                </a:lnTo>
                                <a:lnTo>
                                  <a:pt x="6863004" y="474903"/>
                                </a:lnTo>
                                <a:lnTo>
                                  <a:pt x="6825716" y="460514"/>
                                </a:lnTo>
                                <a:lnTo>
                                  <a:pt x="6788124" y="446747"/>
                                </a:lnTo>
                                <a:lnTo>
                                  <a:pt x="6750266" y="433603"/>
                                </a:lnTo>
                                <a:lnTo>
                                  <a:pt x="6712115" y="421093"/>
                                </a:lnTo>
                                <a:lnTo>
                                  <a:pt x="6673710" y="409181"/>
                                </a:lnTo>
                                <a:lnTo>
                                  <a:pt x="6635026" y="397891"/>
                                </a:lnTo>
                                <a:lnTo>
                                  <a:pt x="6596075" y="387184"/>
                                </a:lnTo>
                                <a:lnTo>
                                  <a:pt x="6556857" y="377088"/>
                                </a:lnTo>
                                <a:lnTo>
                                  <a:pt x="6517399" y="367576"/>
                                </a:lnTo>
                                <a:lnTo>
                                  <a:pt x="6477686" y="358635"/>
                                </a:lnTo>
                                <a:lnTo>
                                  <a:pt x="6437719" y="350278"/>
                                </a:lnTo>
                                <a:lnTo>
                                  <a:pt x="6397511" y="342493"/>
                                </a:lnTo>
                                <a:lnTo>
                                  <a:pt x="6357074" y="335267"/>
                                </a:lnTo>
                                <a:lnTo>
                                  <a:pt x="6316396" y="328599"/>
                                </a:lnTo>
                                <a:lnTo>
                                  <a:pt x="6275489" y="322478"/>
                                </a:lnTo>
                                <a:lnTo>
                                  <a:pt x="6234354" y="316903"/>
                                </a:lnTo>
                                <a:lnTo>
                                  <a:pt x="6193002" y="311861"/>
                                </a:lnTo>
                                <a:lnTo>
                                  <a:pt x="6151423" y="307352"/>
                                </a:lnTo>
                                <a:lnTo>
                                  <a:pt x="6109652" y="303364"/>
                                </a:lnTo>
                                <a:lnTo>
                                  <a:pt x="6067653" y="299897"/>
                                </a:lnTo>
                                <a:lnTo>
                                  <a:pt x="6025464" y="296951"/>
                                </a:lnTo>
                                <a:lnTo>
                                  <a:pt x="5983071" y="294500"/>
                                </a:lnTo>
                                <a:lnTo>
                                  <a:pt x="5940488" y="292557"/>
                                </a:lnTo>
                                <a:lnTo>
                                  <a:pt x="5897715" y="291096"/>
                                </a:lnTo>
                                <a:lnTo>
                                  <a:pt x="5854751" y="290118"/>
                                </a:lnTo>
                                <a:lnTo>
                                  <a:pt x="5811609" y="289636"/>
                                </a:lnTo>
                                <a:lnTo>
                                  <a:pt x="5768289" y="289623"/>
                                </a:lnTo>
                                <a:lnTo>
                                  <a:pt x="5724791" y="290068"/>
                                </a:lnTo>
                                <a:lnTo>
                                  <a:pt x="5681129" y="290982"/>
                                </a:lnTo>
                                <a:lnTo>
                                  <a:pt x="5637301" y="292341"/>
                                </a:lnTo>
                                <a:lnTo>
                                  <a:pt x="5593321" y="294157"/>
                                </a:lnTo>
                                <a:lnTo>
                                  <a:pt x="5549176" y="296418"/>
                                </a:lnTo>
                                <a:lnTo>
                                  <a:pt x="5504878" y="299110"/>
                                </a:lnTo>
                                <a:lnTo>
                                  <a:pt x="5460441" y="302221"/>
                                </a:lnTo>
                                <a:lnTo>
                                  <a:pt x="5415864" y="305765"/>
                                </a:lnTo>
                                <a:lnTo>
                                  <a:pt x="5371147" y="309727"/>
                                </a:lnTo>
                                <a:lnTo>
                                  <a:pt x="5326291" y="314096"/>
                                </a:lnTo>
                                <a:lnTo>
                                  <a:pt x="5281320" y="318871"/>
                                </a:lnTo>
                                <a:lnTo>
                                  <a:pt x="5236210" y="324040"/>
                                </a:lnTo>
                                <a:lnTo>
                                  <a:pt x="5190985" y="329603"/>
                                </a:lnTo>
                                <a:lnTo>
                                  <a:pt x="5145646" y="335546"/>
                                </a:lnTo>
                                <a:lnTo>
                                  <a:pt x="5100193" y="341871"/>
                                </a:lnTo>
                                <a:lnTo>
                                  <a:pt x="5054638" y="348564"/>
                                </a:lnTo>
                                <a:lnTo>
                                  <a:pt x="5008969" y="355625"/>
                                </a:lnTo>
                                <a:lnTo>
                                  <a:pt x="4963211" y="363042"/>
                                </a:lnTo>
                                <a:lnTo>
                                  <a:pt x="4917351" y="370814"/>
                                </a:lnTo>
                                <a:lnTo>
                                  <a:pt x="4871415" y="378929"/>
                                </a:lnTo>
                                <a:lnTo>
                                  <a:pt x="4825377" y="387388"/>
                                </a:lnTo>
                                <a:lnTo>
                                  <a:pt x="4779276" y="396176"/>
                                </a:lnTo>
                                <a:lnTo>
                                  <a:pt x="4733087" y="405295"/>
                                </a:lnTo>
                                <a:lnTo>
                                  <a:pt x="4686820" y="414743"/>
                                </a:lnTo>
                                <a:lnTo>
                                  <a:pt x="4640504" y="424497"/>
                                </a:lnTo>
                                <a:lnTo>
                                  <a:pt x="4594110" y="434555"/>
                                </a:lnTo>
                                <a:lnTo>
                                  <a:pt x="4547654" y="444919"/>
                                </a:lnTo>
                                <a:lnTo>
                                  <a:pt x="4501146" y="455574"/>
                                </a:lnTo>
                                <a:lnTo>
                                  <a:pt x="4454601" y="466534"/>
                                </a:lnTo>
                                <a:lnTo>
                                  <a:pt x="4407992" y="477761"/>
                                </a:lnTo>
                                <a:lnTo>
                                  <a:pt x="4361358" y="489267"/>
                                </a:lnTo>
                                <a:lnTo>
                                  <a:pt x="4314672" y="501040"/>
                                </a:lnTo>
                                <a:lnTo>
                                  <a:pt x="4267962" y="513092"/>
                                </a:lnTo>
                                <a:lnTo>
                                  <a:pt x="4221226" y="525386"/>
                                </a:lnTo>
                                <a:lnTo>
                                  <a:pt x="4174452" y="537933"/>
                                </a:lnTo>
                                <a:lnTo>
                                  <a:pt x="4127677" y="550722"/>
                                </a:lnTo>
                                <a:lnTo>
                                  <a:pt x="4080878" y="563765"/>
                                </a:lnTo>
                                <a:lnTo>
                                  <a:pt x="4034066" y="577024"/>
                                </a:lnTo>
                                <a:lnTo>
                                  <a:pt x="3987241" y="590511"/>
                                </a:lnTo>
                                <a:lnTo>
                                  <a:pt x="3940429" y="604227"/>
                                </a:lnTo>
                                <a:lnTo>
                                  <a:pt x="3893604" y="618147"/>
                                </a:lnTo>
                                <a:lnTo>
                                  <a:pt x="3846792" y="632269"/>
                                </a:lnTo>
                                <a:lnTo>
                                  <a:pt x="3799992" y="646595"/>
                                </a:lnTo>
                                <a:lnTo>
                                  <a:pt x="3753205" y="661123"/>
                                </a:lnTo>
                                <a:lnTo>
                                  <a:pt x="3706444" y="675830"/>
                                </a:lnTo>
                                <a:lnTo>
                                  <a:pt x="3659708" y="690714"/>
                                </a:lnTo>
                                <a:lnTo>
                                  <a:pt x="3612985" y="705777"/>
                                </a:lnTo>
                                <a:lnTo>
                                  <a:pt x="3566312" y="721004"/>
                                </a:lnTo>
                                <a:lnTo>
                                  <a:pt x="3519665" y="736409"/>
                                </a:lnTo>
                                <a:lnTo>
                                  <a:pt x="3473056" y="751954"/>
                                </a:lnTo>
                                <a:lnTo>
                                  <a:pt x="3426510" y="767651"/>
                                </a:lnTo>
                                <a:lnTo>
                                  <a:pt x="3380003" y="783488"/>
                                </a:lnTo>
                                <a:lnTo>
                                  <a:pt x="3333546" y="799465"/>
                                </a:lnTo>
                                <a:lnTo>
                                  <a:pt x="3287153" y="815568"/>
                                </a:lnTo>
                                <a:lnTo>
                                  <a:pt x="3240824" y="831799"/>
                                </a:lnTo>
                                <a:lnTo>
                                  <a:pt x="3194570" y="848156"/>
                                </a:lnTo>
                                <a:lnTo>
                                  <a:pt x="3148380" y="864616"/>
                                </a:lnTo>
                                <a:lnTo>
                                  <a:pt x="3102267" y="881176"/>
                                </a:lnTo>
                                <a:lnTo>
                                  <a:pt x="3056229" y="897839"/>
                                </a:lnTo>
                                <a:lnTo>
                                  <a:pt x="3010281" y="914590"/>
                                </a:lnTo>
                                <a:lnTo>
                                  <a:pt x="2964421" y="931430"/>
                                </a:lnTo>
                                <a:lnTo>
                                  <a:pt x="2918663" y="948347"/>
                                </a:lnTo>
                                <a:lnTo>
                                  <a:pt x="2872994" y="965327"/>
                                </a:lnTo>
                                <a:lnTo>
                                  <a:pt x="2827439" y="982395"/>
                                </a:lnTo>
                                <a:lnTo>
                                  <a:pt x="2781973" y="999502"/>
                                </a:lnTo>
                                <a:lnTo>
                                  <a:pt x="2704579" y="1027798"/>
                                </a:lnTo>
                                <a:lnTo>
                                  <a:pt x="2628125" y="1053934"/>
                                </a:lnTo>
                                <a:lnTo>
                                  <a:pt x="2552585" y="1077976"/>
                                </a:lnTo>
                                <a:lnTo>
                                  <a:pt x="2477998" y="1099972"/>
                                </a:lnTo>
                                <a:lnTo>
                                  <a:pt x="2404364" y="1119974"/>
                                </a:lnTo>
                                <a:lnTo>
                                  <a:pt x="2331682" y="1138034"/>
                                </a:lnTo>
                                <a:lnTo>
                                  <a:pt x="2259952" y="1154214"/>
                                </a:lnTo>
                                <a:lnTo>
                                  <a:pt x="2189213" y="1168552"/>
                                </a:lnTo>
                                <a:lnTo>
                                  <a:pt x="2119439" y="1181125"/>
                                </a:lnTo>
                                <a:lnTo>
                                  <a:pt x="2050656" y="1191958"/>
                                </a:lnTo>
                                <a:lnTo>
                                  <a:pt x="1982863" y="1201115"/>
                                </a:lnTo>
                                <a:lnTo>
                                  <a:pt x="1916074" y="1208659"/>
                                </a:lnTo>
                                <a:lnTo>
                                  <a:pt x="1850301" y="1214628"/>
                                </a:lnTo>
                                <a:lnTo>
                                  <a:pt x="1785531" y="1219085"/>
                                </a:lnTo>
                                <a:lnTo>
                                  <a:pt x="1721789" y="1222082"/>
                                </a:lnTo>
                                <a:lnTo>
                                  <a:pt x="1659077" y="1223657"/>
                                </a:lnTo>
                                <a:lnTo>
                                  <a:pt x="1597406" y="1223873"/>
                                </a:lnTo>
                                <a:lnTo>
                                  <a:pt x="1536776" y="1222794"/>
                                </a:lnTo>
                                <a:lnTo>
                                  <a:pt x="1477200" y="1220457"/>
                                </a:lnTo>
                                <a:lnTo>
                                  <a:pt x="1418691" y="1216926"/>
                                </a:lnTo>
                                <a:lnTo>
                                  <a:pt x="1361236" y="1212240"/>
                                </a:lnTo>
                                <a:lnTo>
                                  <a:pt x="1304861" y="1206461"/>
                                </a:lnTo>
                                <a:lnTo>
                                  <a:pt x="1249578" y="1199642"/>
                                </a:lnTo>
                                <a:lnTo>
                                  <a:pt x="1195374" y="1191844"/>
                                </a:lnTo>
                                <a:lnTo>
                                  <a:pt x="1142263" y="1183093"/>
                                </a:lnTo>
                                <a:lnTo>
                                  <a:pt x="1090269" y="1173480"/>
                                </a:lnTo>
                                <a:lnTo>
                                  <a:pt x="1039380" y="1163015"/>
                                </a:lnTo>
                                <a:lnTo>
                                  <a:pt x="989609" y="1151788"/>
                                </a:lnTo>
                                <a:lnTo>
                                  <a:pt x="940955" y="1139837"/>
                                </a:lnTo>
                                <a:lnTo>
                                  <a:pt x="893445" y="1127201"/>
                                </a:lnTo>
                                <a:lnTo>
                                  <a:pt x="847077" y="1113955"/>
                                </a:lnTo>
                                <a:lnTo>
                                  <a:pt x="801852" y="1100150"/>
                                </a:lnTo>
                                <a:lnTo>
                                  <a:pt x="757783" y="1085824"/>
                                </a:lnTo>
                                <a:lnTo>
                                  <a:pt x="714883" y="1071041"/>
                                </a:lnTo>
                                <a:lnTo>
                                  <a:pt x="673150" y="1055839"/>
                                </a:lnTo>
                                <a:lnTo>
                                  <a:pt x="632599" y="1040295"/>
                                </a:lnTo>
                                <a:lnTo>
                                  <a:pt x="593229" y="1024445"/>
                                </a:lnTo>
                                <a:lnTo>
                                  <a:pt x="555053" y="1008354"/>
                                </a:lnTo>
                                <a:lnTo>
                                  <a:pt x="518083" y="992060"/>
                                </a:lnTo>
                                <a:lnTo>
                                  <a:pt x="482307" y="975614"/>
                                </a:lnTo>
                                <a:lnTo>
                                  <a:pt x="447751" y="959091"/>
                                </a:lnTo>
                                <a:lnTo>
                                  <a:pt x="382320" y="925969"/>
                                </a:lnTo>
                                <a:lnTo>
                                  <a:pt x="321830" y="893127"/>
                                </a:lnTo>
                                <a:lnTo>
                                  <a:pt x="266357" y="860971"/>
                                </a:lnTo>
                                <a:lnTo>
                                  <a:pt x="215938" y="829945"/>
                                </a:lnTo>
                                <a:lnTo>
                                  <a:pt x="170649" y="800442"/>
                                </a:lnTo>
                                <a:lnTo>
                                  <a:pt x="130543" y="772909"/>
                                </a:lnTo>
                                <a:lnTo>
                                  <a:pt x="95681" y="747750"/>
                                </a:lnTo>
                                <a:lnTo>
                                  <a:pt x="53340" y="715416"/>
                                </a:lnTo>
                                <a:lnTo>
                                  <a:pt x="23139" y="690829"/>
                                </a:lnTo>
                                <a:lnTo>
                                  <a:pt x="0" y="670547"/>
                                </a:lnTo>
                                <a:lnTo>
                                  <a:pt x="3175" y="677849"/>
                                </a:lnTo>
                                <a:lnTo>
                                  <a:pt x="20828" y="712939"/>
                                </a:lnTo>
                                <a:lnTo>
                                  <a:pt x="46697" y="758952"/>
                                </a:lnTo>
                                <a:lnTo>
                                  <a:pt x="70231" y="797115"/>
                                </a:lnTo>
                                <a:lnTo>
                                  <a:pt x="99072" y="840384"/>
                                </a:lnTo>
                                <a:lnTo>
                                  <a:pt x="133451" y="888022"/>
                                </a:lnTo>
                                <a:lnTo>
                                  <a:pt x="173634" y="939253"/>
                                </a:lnTo>
                                <a:lnTo>
                                  <a:pt x="219824" y="993343"/>
                                </a:lnTo>
                                <a:lnTo>
                                  <a:pt x="272288" y="1049528"/>
                                </a:lnTo>
                                <a:lnTo>
                                  <a:pt x="300951" y="1078179"/>
                                </a:lnTo>
                                <a:lnTo>
                                  <a:pt x="331266" y="1107059"/>
                                </a:lnTo>
                                <a:lnTo>
                                  <a:pt x="363258" y="1136091"/>
                                </a:lnTo>
                                <a:lnTo>
                                  <a:pt x="396976" y="1165186"/>
                                </a:lnTo>
                                <a:lnTo>
                                  <a:pt x="432447" y="1194231"/>
                                </a:lnTo>
                                <a:lnTo>
                                  <a:pt x="469684" y="1223149"/>
                                </a:lnTo>
                                <a:lnTo>
                                  <a:pt x="508723" y="1251839"/>
                                </a:lnTo>
                                <a:lnTo>
                                  <a:pt x="549605" y="1280198"/>
                                </a:lnTo>
                                <a:lnTo>
                                  <a:pt x="592366" y="1308150"/>
                                </a:lnTo>
                                <a:lnTo>
                                  <a:pt x="637006" y="1335582"/>
                                </a:lnTo>
                                <a:lnTo>
                                  <a:pt x="683577" y="1362417"/>
                                </a:lnTo>
                                <a:lnTo>
                                  <a:pt x="732104" y="1388554"/>
                                </a:lnTo>
                                <a:lnTo>
                                  <a:pt x="782624" y="1413891"/>
                                </a:lnTo>
                                <a:lnTo>
                                  <a:pt x="835152" y="1438351"/>
                                </a:lnTo>
                                <a:lnTo>
                                  <a:pt x="889723" y="1461820"/>
                                </a:lnTo>
                                <a:lnTo>
                                  <a:pt x="946378" y="1484210"/>
                                </a:lnTo>
                                <a:lnTo>
                                  <a:pt x="1005141" y="1505445"/>
                                </a:lnTo>
                                <a:lnTo>
                                  <a:pt x="1066038" y="1525409"/>
                                </a:lnTo>
                                <a:lnTo>
                                  <a:pt x="1129093" y="1544015"/>
                                </a:lnTo>
                                <a:lnTo>
                                  <a:pt x="1194358" y="1561160"/>
                                </a:lnTo>
                                <a:lnTo>
                                  <a:pt x="1261846" y="1576768"/>
                                </a:lnTo>
                                <a:lnTo>
                                  <a:pt x="1331582" y="1590738"/>
                                </a:lnTo>
                                <a:lnTo>
                                  <a:pt x="1403616" y="1602968"/>
                                </a:lnTo>
                                <a:lnTo>
                                  <a:pt x="1477949" y="1613369"/>
                                </a:lnTo>
                                <a:lnTo>
                                  <a:pt x="1554645" y="1621853"/>
                                </a:lnTo>
                                <a:lnTo>
                                  <a:pt x="1633715" y="1628317"/>
                                </a:lnTo>
                                <a:lnTo>
                                  <a:pt x="1715185" y="1632673"/>
                                </a:lnTo>
                                <a:lnTo>
                                  <a:pt x="1790941" y="1634718"/>
                                </a:lnTo>
                                <a:lnTo>
                                  <a:pt x="1829574" y="1635048"/>
                                </a:lnTo>
                                <a:lnTo>
                                  <a:pt x="1868716" y="1634896"/>
                                </a:lnTo>
                                <a:lnTo>
                                  <a:pt x="1908365" y="1634261"/>
                                </a:lnTo>
                                <a:lnTo>
                                  <a:pt x="1948522" y="1633131"/>
                                </a:lnTo>
                                <a:lnTo>
                                  <a:pt x="1989201" y="1631505"/>
                                </a:lnTo>
                                <a:lnTo>
                                  <a:pt x="2030399" y="1629359"/>
                                </a:lnTo>
                                <a:lnTo>
                                  <a:pt x="2072119" y="1626692"/>
                                </a:lnTo>
                                <a:lnTo>
                                  <a:pt x="2114359" y="1623504"/>
                                </a:lnTo>
                                <a:lnTo>
                                  <a:pt x="2157120" y="1619770"/>
                                </a:lnTo>
                                <a:lnTo>
                                  <a:pt x="2200414" y="1615490"/>
                                </a:lnTo>
                                <a:lnTo>
                                  <a:pt x="2244229" y="1610664"/>
                                </a:lnTo>
                                <a:lnTo>
                                  <a:pt x="2288590" y="1605267"/>
                                </a:lnTo>
                                <a:lnTo>
                                  <a:pt x="2333485" y="1599298"/>
                                </a:lnTo>
                                <a:lnTo>
                                  <a:pt x="2378926" y="1592745"/>
                                </a:lnTo>
                                <a:lnTo>
                                  <a:pt x="2424900" y="1585607"/>
                                </a:lnTo>
                                <a:lnTo>
                                  <a:pt x="2471432" y="1577873"/>
                                </a:lnTo>
                                <a:lnTo>
                                  <a:pt x="2518499" y="1569529"/>
                                </a:lnTo>
                                <a:lnTo>
                                  <a:pt x="2566124" y="1560563"/>
                                </a:lnTo>
                                <a:lnTo>
                                  <a:pt x="2614295" y="1550974"/>
                                </a:lnTo>
                                <a:lnTo>
                                  <a:pt x="2663037" y="1540764"/>
                                </a:lnTo>
                                <a:lnTo>
                                  <a:pt x="2712326" y="1529892"/>
                                </a:lnTo>
                                <a:lnTo>
                                  <a:pt x="2762173" y="1518386"/>
                                </a:lnTo>
                                <a:lnTo>
                                  <a:pt x="2812605" y="1506220"/>
                                </a:lnTo>
                                <a:lnTo>
                                  <a:pt x="2863583" y="1493380"/>
                                </a:lnTo>
                                <a:lnTo>
                                  <a:pt x="2915145" y="1479854"/>
                                </a:lnTo>
                                <a:lnTo>
                                  <a:pt x="2967278" y="1465656"/>
                                </a:lnTo>
                                <a:lnTo>
                                  <a:pt x="3019983" y="1450759"/>
                                </a:lnTo>
                                <a:lnTo>
                                  <a:pt x="3073273" y="1435163"/>
                                </a:lnTo>
                                <a:lnTo>
                                  <a:pt x="3127133" y="1418844"/>
                                </a:lnTo>
                                <a:lnTo>
                                  <a:pt x="3181591" y="1401813"/>
                                </a:lnTo>
                                <a:lnTo>
                                  <a:pt x="3236620" y="1384058"/>
                                </a:lnTo>
                                <a:lnTo>
                                  <a:pt x="3292246" y="1365567"/>
                                </a:lnTo>
                                <a:lnTo>
                                  <a:pt x="3348469" y="1346314"/>
                                </a:lnTo>
                                <a:lnTo>
                                  <a:pt x="3405289" y="1326324"/>
                                </a:lnTo>
                                <a:lnTo>
                                  <a:pt x="3462705" y="1305560"/>
                                </a:lnTo>
                                <a:lnTo>
                                  <a:pt x="3520719" y="1284020"/>
                                </a:lnTo>
                                <a:lnTo>
                                  <a:pt x="3579342" y="1261706"/>
                                </a:lnTo>
                                <a:lnTo>
                                  <a:pt x="3638562" y="1238605"/>
                                </a:lnTo>
                                <a:lnTo>
                                  <a:pt x="3698392" y="1214691"/>
                                </a:lnTo>
                                <a:lnTo>
                                  <a:pt x="3758844" y="1189990"/>
                                </a:lnTo>
                                <a:lnTo>
                                  <a:pt x="3819906" y="1164463"/>
                                </a:lnTo>
                                <a:lnTo>
                                  <a:pt x="3906342" y="1128458"/>
                                </a:lnTo>
                                <a:lnTo>
                                  <a:pt x="3991699" y="1093990"/>
                                </a:lnTo>
                                <a:lnTo>
                                  <a:pt x="4075976" y="1061021"/>
                                </a:lnTo>
                                <a:lnTo>
                                  <a:pt x="4159161" y="1029538"/>
                                </a:lnTo>
                                <a:lnTo>
                                  <a:pt x="4241292" y="999528"/>
                                </a:lnTo>
                                <a:lnTo>
                                  <a:pt x="4322356" y="970953"/>
                                </a:lnTo>
                                <a:lnTo>
                                  <a:pt x="4402353" y="943787"/>
                                </a:lnTo>
                                <a:lnTo>
                                  <a:pt x="4481309" y="918032"/>
                                </a:lnTo>
                                <a:lnTo>
                                  <a:pt x="4559198" y="893635"/>
                                </a:lnTo>
                                <a:lnTo>
                                  <a:pt x="4636059" y="870597"/>
                                </a:lnTo>
                                <a:lnTo>
                                  <a:pt x="4711890" y="848893"/>
                                </a:lnTo>
                                <a:lnTo>
                                  <a:pt x="4786681" y="828484"/>
                                </a:lnTo>
                                <a:lnTo>
                                  <a:pt x="4860442" y="809358"/>
                                </a:lnTo>
                                <a:lnTo>
                                  <a:pt x="4933188" y="791502"/>
                                </a:lnTo>
                                <a:lnTo>
                                  <a:pt x="5004930" y="774890"/>
                                </a:lnTo>
                                <a:lnTo>
                                  <a:pt x="5075656" y="759485"/>
                                </a:lnTo>
                                <a:lnTo>
                                  <a:pt x="5145379" y="745274"/>
                                </a:lnTo>
                                <a:lnTo>
                                  <a:pt x="5214099" y="732243"/>
                                </a:lnTo>
                                <a:lnTo>
                                  <a:pt x="5281841" y="720356"/>
                                </a:lnTo>
                                <a:lnTo>
                                  <a:pt x="5348592" y="709599"/>
                                </a:lnTo>
                                <a:lnTo>
                                  <a:pt x="5414365" y="699947"/>
                                </a:lnTo>
                                <a:lnTo>
                                  <a:pt x="5479161" y="691375"/>
                                </a:lnTo>
                                <a:lnTo>
                                  <a:pt x="5542991" y="683869"/>
                                </a:lnTo>
                                <a:lnTo>
                                  <a:pt x="5605856" y="677392"/>
                                </a:lnTo>
                                <a:lnTo>
                                  <a:pt x="5667768" y="671944"/>
                                </a:lnTo>
                                <a:lnTo>
                                  <a:pt x="5728728" y="667486"/>
                                </a:lnTo>
                                <a:lnTo>
                                  <a:pt x="5788736" y="663994"/>
                                </a:lnTo>
                                <a:lnTo>
                                  <a:pt x="5847816" y="661454"/>
                                </a:lnTo>
                                <a:lnTo>
                                  <a:pt x="5905957" y="659841"/>
                                </a:lnTo>
                                <a:lnTo>
                                  <a:pt x="5963158" y="659130"/>
                                </a:lnTo>
                                <a:lnTo>
                                  <a:pt x="6019444" y="659307"/>
                                </a:lnTo>
                                <a:lnTo>
                                  <a:pt x="6074816" y="660336"/>
                                </a:lnTo>
                                <a:lnTo>
                                  <a:pt x="6129274" y="662216"/>
                                </a:lnTo>
                                <a:lnTo>
                                  <a:pt x="6182830" y="664895"/>
                                </a:lnTo>
                                <a:lnTo>
                                  <a:pt x="6235484" y="668375"/>
                                </a:lnTo>
                                <a:lnTo>
                                  <a:pt x="6287236" y="672630"/>
                                </a:lnTo>
                                <a:lnTo>
                                  <a:pt x="6338100" y="677621"/>
                                </a:lnTo>
                                <a:lnTo>
                                  <a:pt x="6388087" y="683348"/>
                                </a:lnTo>
                                <a:lnTo>
                                  <a:pt x="6437198" y="689775"/>
                                </a:lnTo>
                                <a:lnTo>
                                  <a:pt x="6485433" y="696887"/>
                                </a:lnTo>
                                <a:lnTo>
                                  <a:pt x="6532804" y="704646"/>
                                </a:lnTo>
                                <a:lnTo>
                                  <a:pt x="6579311" y="713054"/>
                                </a:lnTo>
                                <a:lnTo>
                                  <a:pt x="6624968" y="722071"/>
                                </a:lnTo>
                                <a:lnTo>
                                  <a:pt x="6669760" y="731685"/>
                                </a:lnTo>
                                <a:lnTo>
                                  <a:pt x="6713728" y="741870"/>
                                </a:lnTo>
                                <a:lnTo>
                                  <a:pt x="6756844" y="752589"/>
                                </a:lnTo>
                                <a:lnTo>
                                  <a:pt x="6799135" y="763841"/>
                                </a:lnTo>
                                <a:lnTo>
                                  <a:pt x="6840601" y="775601"/>
                                </a:lnTo>
                                <a:lnTo>
                                  <a:pt x="6881241" y="787831"/>
                                </a:lnTo>
                                <a:lnTo>
                                  <a:pt x="6921068" y="800531"/>
                                </a:lnTo>
                                <a:lnTo>
                                  <a:pt x="6960082" y="813663"/>
                                </a:lnTo>
                                <a:lnTo>
                                  <a:pt x="6998297" y="827201"/>
                                </a:lnTo>
                                <a:lnTo>
                                  <a:pt x="7035711" y="841133"/>
                                </a:lnTo>
                                <a:lnTo>
                                  <a:pt x="7072338" y="855433"/>
                                </a:lnTo>
                                <a:lnTo>
                                  <a:pt x="7108177" y="870089"/>
                                </a:lnTo>
                                <a:lnTo>
                                  <a:pt x="7143229" y="885063"/>
                                </a:lnTo>
                                <a:lnTo>
                                  <a:pt x="7211009" y="915885"/>
                                </a:lnTo>
                                <a:lnTo>
                                  <a:pt x="7275741" y="947750"/>
                                </a:lnTo>
                                <a:lnTo>
                                  <a:pt x="7337463" y="980452"/>
                                </a:lnTo>
                                <a:lnTo>
                                  <a:pt x="7396213" y="1013841"/>
                                </a:lnTo>
                                <a:lnTo>
                                  <a:pt x="7452042" y="1047711"/>
                                </a:lnTo>
                                <a:lnTo>
                                  <a:pt x="7504989" y="1081900"/>
                                </a:lnTo>
                                <a:lnTo>
                                  <a:pt x="7514158" y="1088085"/>
                                </a:lnTo>
                                <a:lnTo>
                                  <a:pt x="7514158" y="879665"/>
                                </a:lnTo>
                                <a:close/>
                              </a:path>
                            </a:pathLst>
                          </a:custGeom>
                          <a:solidFill>
                            <a:srgbClr val="A21616"/>
                          </a:solidFill>
                        </wps:spPr>
                        <wps:bodyPr wrap="square" lIns="0" tIns="0" rIns="0" bIns="0" rtlCol="0">
                          <a:prstTxWarp prst="textNoShape">
                            <a:avLst/>
                          </a:prstTxWarp>
                          <a:noAutofit/>
                        </wps:bodyPr>
                      </wps:wsp>
                      <wps:wsp>
                        <wps:cNvPr id="8" name="Graphic 8"/>
                        <wps:cNvSpPr/>
                        <wps:spPr>
                          <a:xfrm>
                            <a:off x="0" y="9057548"/>
                            <a:ext cx="2654935" cy="1015365"/>
                          </a:xfrm>
                          <a:custGeom>
                            <a:avLst/>
                            <a:gdLst/>
                            <a:ahLst/>
                            <a:cxnLst/>
                            <a:rect l="l" t="t" r="r" b="b"/>
                            <a:pathLst>
                              <a:path w="2654935" h="1015365">
                                <a:moveTo>
                                  <a:pt x="1579154" y="1015093"/>
                                </a:moveTo>
                                <a:lnTo>
                                  <a:pt x="1531107" y="1014664"/>
                                </a:lnTo>
                                <a:lnTo>
                                  <a:pt x="1482707" y="1013256"/>
                                </a:lnTo>
                                <a:lnTo>
                                  <a:pt x="1433956" y="1010868"/>
                                </a:lnTo>
                                <a:lnTo>
                                  <a:pt x="1384860" y="1007497"/>
                                </a:lnTo>
                                <a:lnTo>
                                  <a:pt x="1335421" y="1003139"/>
                                </a:lnTo>
                                <a:lnTo>
                                  <a:pt x="1285644" y="997792"/>
                                </a:lnTo>
                                <a:lnTo>
                                  <a:pt x="1235531" y="991453"/>
                                </a:lnTo>
                                <a:lnTo>
                                  <a:pt x="1185087" y="984119"/>
                                </a:lnTo>
                                <a:lnTo>
                                  <a:pt x="1134316" y="975788"/>
                                </a:lnTo>
                                <a:lnTo>
                                  <a:pt x="1083221" y="966457"/>
                                </a:lnTo>
                                <a:lnTo>
                                  <a:pt x="1031806" y="956122"/>
                                </a:lnTo>
                                <a:lnTo>
                                  <a:pt x="980074" y="944782"/>
                                </a:lnTo>
                                <a:lnTo>
                                  <a:pt x="928030" y="932433"/>
                                </a:lnTo>
                                <a:lnTo>
                                  <a:pt x="875676" y="919072"/>
                                </a:lnTo>
                                <a:lnTo>
                                  <a:pt x="823017" y="904698"/>
                                </a:lnTo>
                                <a:lnTo>
                                  <a:pt x="770057" y="889306"/>
                                </a:lnTo>
                                <a:lnTo>
                                  <a:pt x="716798" y="872894"/>
                                </a:lnTo>
                                <a:lnTo>
                                  <a:pt x="663246" y="855460"/>
                                </a:lnTo>
                                <a:lnTo>
                                  <a:pt x="609402" y="837001"/>
                                </a:lnTo>
                                <a:lnTo>
                                  <a:pt x="555272" y="817513"/>
                                </a:lnTo>
                                <a:lnTo>
                                  <a:pt x="500859" y="796994"/>
                                </a:lnTo>
                                <a:lnTo>
                                  <a:pt x="446167" y="775442"/>
                                </a:lnTo>
                                <a:lnTo>
                                  <a:pt x="392827" y="752547"/>
                                </a:lnTo>
                                <a:lnTo>
                                  <a:pt x="340699" y="727354"/>
                                </a:lnTo>
                                <a:lnTo>
                                  <a:pt x="289779" y="699974"/>
                                </a:lnTo>
                                <a:lnTo>
                                  <a:pt x="240062" y="670517"/>
                                </a:lnTo>
                                <a:lnTo>
                                  <a:pt x="191545" y="639093"/>
                                </a:lnTo>
                                <a:lnTo>
                                  <a:pt x="144224" y="605812"/>
                                </a:lnTo>
                                <a:lnTo>
                                  <a:pt x="98096" y="570785"/>
                                </a:lnTo>
                                <a:lnTo>
                                  <a:pt x="53156" y="534122"/>
                                </a:lnTo>
                                <a:lnTo>
                                  <a:pt x="9401" y="495934"/>
                                </a:lnTo>
                                <a:lnTo>
                                  <a:pt x="0" y="487188"/>
                                </a:lnTo>
                                <a:lnTo>
                                  <a:pt x="0" y="0"/>
                                </a:lnTo>
                                <a:lnTo>
                                  <a:pt x="25600" y="22975"/>
                                </a:lnTo>
                                <a:lnTo>
                                  <a:pt x="73941" y="64796"/>
                                </a:lnTo>
                                <a:lnTo>
                                  <a:pt x="122346" y="105154"/>
                                </a:lnTo>
                                <a:lnTo>
                                  <a:pt x="170799" y="144071"/>
                                </a:lnTo>
                                <a:lnTo>
                                  <a:pt x="219280" y="181571"/>
                                </a:lnTo>
                                <a:lnTo>
                                  <a:pt x="267774" y="217680"/>
                                </a:lnTo>
                                <a:lnTo>
                                  <a:pt x="316262" y="252420"/>
                                </a:lnTo>
                                <a:lnTo>
                                  <a:pt x="364726" y="285816"/>
                                </a:lnTo>
                                <a:lnTo>
                                  <a:pt x="413150" y="317892"/>
                                </a:lnTo>
                                <a:lnTo>
                                  <a:pt x="461515" y="348672"/>
                                </a:lnTo>
                                <a:lnTo>
                                  <a:pt x="509804" y="378180"/>
                                </a:lnTo>
                                <a:lnTo>
                                  <a:pt x="557999" y="406439"/>
                                </a:lnTo>
                                <a:lnTo>
                                  <a:pt x="606084" y="433475"/>
                                </a:lnTo>
                                <a:lnTo>
                                  <a:pt x="654040" y="459311"/>
                                </a:lnTo>
                                <a:lnTo>
                                  <a:pt x="701849" y="483971"/>
                                </a:lnTo>
                                <a:lnTo>
                                  <a:pt x="749495" y="507479"/>
                                </a:lnTo>
                                <a:lnTo>
                                  <a:pt x="796959" y="529859"/>
                                </a:lnTo>
                                <a:lnTo>
                                  <a:pt x="844225" y="551136"/>
                                </a:lnTo>
                                <a:lnTo>
                                  <a:pt x="891274" y="571333"/>
                                </a:lnTo>
                                <a:lnTo>
                                  <a:pt x="938089" y="590474"/>
                                </a:lnTo>
                                <a:lnTo>
                                  <a:pt x="984652" y="608583"/>
                                </a:lnTo>
                                <a:lnTo>
                                  <a:pt x="1030946" y="625685"/>
                                </a:lnTo>
                                <a:lnTo>
                                  <a:pt x="1076954" y="641803"/>
                                </a:lnTo>
                                <a:lnTo>
                                  <a:pt x="1122657" y="656962"/>
                                </a:lnTo>
                                <a:lnTo>
                                  <a:pt x="1168038" y="671185"/>
                                </a:lnTo>
                                <a:lnTo>
                                  <a:pt x="1213080" y="684496"/>
                                </a:lnTo>
                                <a:lnTo>
                                  <a:pt x="1257765" y="696920"/>
                                </a:lnTo>
                                <a:lnTo>
                                  <a:pt x="1302076" y="708481"/>
                                </a:lnTo>
                                <a:lnTo>
                                  <a:pt x="1345994" y="719202"/>
                                </a:lnTo>
                                <a:lnTo>
                                  <a:pt x="1389503" y="729109"/>
                                </a:lnTo>
                                <a:lnTo>
                                  <a:pt x="1432585" y="738223"/>
                                </a:lnTo>
                                <a:lnTo>
                                  <a:pt x="1475222" y="746571"/>
                                </a:lnTo>
                                <a:lnTo>
                                  <a:pt x="1517396" y="754175"/>
                                </a:lnTo>
                                <a:lnTo>
                                  <a:pt x="1559091" y="761060"/>
                                </a:lnTo>
                                <a:lnTo>
                                  <a:pt x="1600289" y="767250"/>
                                </a:lnTo>
                                <a:lnTo>
                                  <a:pt x="1640971" y="772769"/>
                                </a:lnTo>
                                <a:lnTo>
                                  <a:pt x="1681121" y="777641"/>
                                </a:lnTo>
                                <a:lnTo>
                                  <a:pt x="1720721" y="781890"/>
                                </a:lnTo>
                                <a:lnTo>
                                  <a:pt x="1759753" y="785540"/>
                                </a:lnTo>
                                <a:lnTo>
                                  <a:pt x="1798200" y="788615"/>
                                </a:lnTo>
                                <a:lnTo>
                                  <a:pt x="1873267" y="793136"/>
                                </a:lnTo>
                                <a:lnTo>
                                  <a:pt x="1945784" y="795646"/>
                                </a:lnTo>
                                <a:lnTo>
                                  <a:pt x="2015608" y="796337"/>
                                </a:lnTo>
                                <a:lnTo>
                                  <a:pt x="2049467" y="796060"/>
                                </a:lnTo>
                                <a:lnTo>
                                  <a:pt x="2114990" y="794383"/>
                                </a:lnTo>
                                <a:lnTo>
                                  <a:pt x="2177469" y="791368"/>
                                </a:lnTo>
                                <a:lnTo>
                                  <a:pt x="2236765" y="787207"/>
                                </a:lnTo>
                                <a:lnTo>
                                  <a:pt x="2292737" y="782092"/>
                                </a:lnTo>
                                <a:lnTo>
                                  <a:pt x="2345244" y="776216"/>
                                </a:lnTo>
                                <a:lnTo>
                                  <a:pt x="2394146" y="769771"/>
                                </a:lnTo>
                                <a:lnTo>
                                  <a:pt x="2439302" y="762949"/>
                                </a:lnTo>
                                <a:lnTo>
                                  <a:pt x="2480573" y="755943"/>
                                </a:lnTo>
                                <a:lnTo>
                                  <a:pt x="2534885" y="745509"/>
                                </a:lnTo>
                                <a:lnTo>
                                  <a:pt x="2579663" y="735742"/>
                                </a:lnTo>
                                <a:lnTo>
                                  <a:pt x="2623717" y="724878"/>
                                </a:lnTo>
                                <a:lnTo>
                                  <a:pt x="2654620" y="716123"/>
                                </a:lnTo>
                                <a:lnTo>
                                  <a:pt x="2616614" y="739238"/>
                                </a:lnTo>
                                <a:lnTo>
                                  <a:pt x="2578161" y="761445"/>
                                </a:lnTo>
                                <a:lnTo>
                                  <a:pt x="2539266" y="782741"/>
                                </a:lnTo>
                                <a:lnTo>
                                  <a:pt x="2499932" y="803123"/>
                                </a:lnTo>
                                <a:lnTo>
                                  <a:pt x="2460164" y="822588"/>
                                </a:lnTo>
                                <a:lnTo>
                                  <a:pt x="2419964" y="841133"/>
                                </a:lnTo>
                                <a:lnTo>
                                  <a:pt x="2379336" y="858757"/>
                                </a:lnTo>
                                <a:lnTo>
                                  <a:pt x="2338285" y="875455"/>
                                </a:lnTo>
                                <a:lnTo>
                                  <a:pt x="2296814" y="891226"/>
                                </a:lnTo>
                                <a:lnTo>
                                  <a:pt x="2254926" y="906065"/>
                                </a:lnTo>
                                <a:lnTo>
                                  <a:pt x="2212625" y="919972"/>
                                </a:lnTo>
                                <a:lnTo>
                                  <a:pt x="2169916" y="932942"/>
                                </a:lnTo>
                                <a:lnTo>
                                  <a:pt x="2126801" y="944973"/>
                                </a:lnTo>
                                <a:lnTo>
                                  <a:pt x="2083284" y="956063"/>
                                </a:lnTo>
                                <a:lnTo>
                                  <a:pt x="2039370" y="966208"/>
                                </a:lnTo>
                                <a:lnTo>
                                  <a:pt x="1995061" y="975405"/>
                                </a:lnTo>
                                <a:lnTo>
                                  <a:pt x="1950362" y="983653"/>
                                </a:lnTo>
                                <a:lnTo>
                                  <a:pt x="1905276" y="990947"/>
                                </a:lnTo>
                                <a:lnTo>
                                  <a:pt x="1859807" y="997286"/>
                                </a:lnTo>
                                <a:lnTo>
                                  <a:pt x="1813958" y="1002666"/>
                                </a:lnTo>
                                <a:lnTo>
                                  <a:pt x="1767734" y="1007085"/>
                                </a:lnTo>
                                <a:lnTo>
                                  <a:pt x="1721138" y="1010540"/>
                                </a:lnTo>
                                <a:lnTo>
                                  <a:pt x="1674173" y="1013028"/>
                                </a:lnTo>
                                <a:lnTo>
                                  <a:pt x="1626844" y="1014547"/>
                                </a:lnTo>
                                <a:lnTo>
                                  <a:pt x="1579154" y="1015093"/>
                                </a:lnTo>
                                <a:close/>
                              </a:path>
                            </a:pathLst>
                          </a:custGeom>
                          <a:solidFill>
                            <a:srgbClr val="580000"/>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333244" y="328201"/>
                            <a:ext cx="2486962" cy="857573"/>
                          </a:xfrm>
                          <a:prstGeom prst="rect">
                            <a:avLst/>
                          </a:prstGeom>
                        </pic:spPr>
                      </pic:pic>
                    </wpg:wgp>
                  </a:graphicData>
                </a:graphic>
              </wp:anchor>
            </w:drawing>
          </mc:Choice>
          <mc:Fallback>
            <w:pict>
              <v:group style="position:absolute;margin-left:.000005pt;margin-top:0pt;width:595.5pt;height:842.25pt;mso-position-horizontal-relative:page;mso-position-vertical-relative:page;z-index:-17865216" id="docshapegroup1" coordorigin="0,0" coordsize="11910,16845">
                <v:shape style="position:absolute;left:9700;top:2692;width:921;height:536" id="docshape2" coordorigin="9701,2692" coordsize="921,536" path="m9775,3186l9774,3181,9770,3172,9767,3168,9760,3161,9756,3158,9747,3155,9742,3154,9733,3154,9728,3155,9719,3158,9715,3161,9708,3168,9705,3172,9701,3181,9701,3186,9701,3196,9701,3200,9705,3209,9708,3213,9715,3220,9719,3223,9728,3227,9733,3228,9742,3228,9747,3227,9756,3223,9760,3220,9767,3213,9770,3209,9774,3200,9775,3196,9775,3191,9775,3186xm9775,2724l9774,2719,9770,2710,9767,2706,9760,2699,9756,2697,9747,2693,9742,2692,9733,2692,9728,2693,9719,2697,9715,2699,9708,2706,9705,2710,9701,2719,9701,2724,9701,2734,9701,2739,9705,2748,9708,2752,9715,2759,9719,2761,9728,2765,9733,2766,9742,2766,9747,2765,9756,2761,9760,2759,9767,2752,9770,2748,9774,2739,9775,2734,9775,2729,9775,2724xm10198,3186l10197,3181,10193,3172,10190,3168,10183,3161,10179,3158,10170,3155,10166,3154,10156,3154,10151,3155,10142,3158,10138,3161,10131,3168,10128,3172,10125,3181,10124,3186,10124,3196,10125,3200,10128,3209,10131,3213,10138,3220,10142,3223,10151,3227,10156,3228,10166,3228,10170,3227,10179,3223,10183,3220,10190,3213,10193,3209,10197,3200,10198,3196,10198,3191,10198,3186xm10198,2724l10197,2719,10193,2710,10190,2706,10183,2699,10179,2697,10170,2693,10166,2692,10156,2692,10151,2693,10142,2697,10138,2699,10131,2706,10128,2710,10125,2719,10124,2724,10124,2734,10125,2739,10128,2748,10131,2752,10138,2759,10142,2761,10151,2765,10156,2766,10166,2766,10170,2765,10179,2761,10183,2759,10190,2752,10193,2748,10197,2739,10198,2734,10198,2729,10198,2724xm10621,3186l10620,3181,10616,3172,10613,3168,10606,3161,10602,3158,10593,3155,10589,3154,10579,3154,10574,3155,10565,3158,10561,3161,10554,3168,10551,3172,10548,3181,10547,3186,10547,3196,10548,3200,10551,3209,10554,3213,10561,3220,10565,3223,10574,3227,10579,3228,10589,3228,10593,3227,10602,3223,10606,3220,10613,3213,10616,3209,10620,3200,10621,3196,10621,3191,10621,3186xm10621,2724l10620,2719,10616,2710,10613,2706,10606,2699,10602,2697,10593,2693,10589,2692,10579,2692,10574,2693,10565,2697,10561,2699,10554,2706,10551,2710,10548,2719,10547,2724,10547,2734,10548,2739,10551,2748,10554,2752,10561,2759,10565,2761,10574,2765,10579,2766,10589,2766,10593,2765,10602,2761,10606,2759,10613,2752,10616,2748,10620,2739,10621,2734,10621,2729,10621,2724xe" filled="true" fillcolor="#a21616" stroked="false">
                  <v:path arrowok="t"/>
                  <v:fill type="solid"/>
                </v:shape>
                <v:shape style="position:absolute;left:3782;top:0;width:8128;height:16845" type="#_x0000_t75" id="docshape3" stroked="false">
                  <v:imagedata r:id="rId5" o:title=""/>
                </v:shape>
                <v:shape style="position:absolute;left:4072;top:0;width:7838;height:16845" type="#_x0000_t75" id="docshape4" stroked="false">
                  <v:imagedata r:id="rId6" o:title=""/>
                </v:shape>
                <v:shape style="position:absolute;left:3562;top:7608;width:4787;height:4862" type="#_x0000_t75" id="docshape5" stroked="false">
                  <v:imagedata r:id="rId7" o:title=""/>
                </v:shape>
                <v:shape style="position:absolute;left:0;top:14631;width:11910;height:2214" id="docshape6" coordorigin="0,14632" coordsize="11910,2214" path="m11910,15881l2655,15881,2744,15878,2742,15878,2829,15874,2919,15868,3009,15860,3101,15849,3194,15836,3288,15821,3384,15803,3480,15783,3578,15761,3676,15736,3776,15708,3878,15678,3980,15646,4083,15610,4363,15508,4624,15416,4885,15328,5145,15246,5403,15168,5660,15095,5915,15028,6169,14965,6420,14908,6670,14856,6918,14809,7082,14781,7244,14755,7406,14732,7567,14711,7726,14692,7885,14676,8042,14663,8197,14651,8352,14643,8505,14637,8656,14633,8806,14632,8872,14632,9029,14635,9175,14640,9320,14648,9463,14658,9604,14671,9674,14679,9744,14687,9813,14696,9881,14705,9950,14716,10017,14726,10085,14738,10152,14750,10218,14763,10284,14776,10349,14791,10414,14805,10479,14821,10543,14837,10606,14854,10669,14872,10731,14890,10793,14909,10855,14929,10915,14949,10976,14970,11035,14992,11095,15014,11153,15037,11211,15061,11269,15086,11326,15111,11382,15137,11438,15164,11493,15191,11548,15219,11602,15248,11655,15277,11708,15308,11760,15339,11812,15370,11863,15403,11910,15434,11910,15881xm11910,16845l0,16845,0,14698,19,14718,65,14766,113,14813,162,14860,211,14906,262,14952,313,14997,365,15042,419,15086,473,15129,528,15171,584,15213,641,15253,699,15293,758,15332,818,15370,879,15407,941,15443,1004,15478,1068,15511,1133,15544,1199,15575,1266,15605,1335,15634,1404,15661,1474,15687,1545,15711,1617,15735,1690,15756,1765,15776,1840,15794,1917,15811,1994,15826,2073,15839,2152,15851,2233,15861,2315,15868,2398,15874,2482,15878,2567,15881,11910,15881,11910,16845xe" filled="true" fillcolor="#580000" stroked="false">
                  <v:path arrowok="t"/>
                  <v:fill type="solid"/>
                </v:shape>
                <v:shape style="position:absolute;left:76;top:13721;width:11834;height:2575" id="docshape7" coordorigin="77,13722" coordsize="11834,2575" path="m11910,14821l11258,14099,10919,14037,9203,13722,7446,14037,6701,14307,9785,14037,11679,14646,11910,14850,11910,14821xm11910,15107l11906,15103,11857,15059,11807,15017,11757,14976,11707,14936,11656,14897,11604,14860,11552,14823,11499,14788,11446,14753,11392,14720,11337,14688,11283,14657,11227,14627,11171,14598,11115,14570,11058,14544,11001,14518,10943,14493,10885,14470,10826,14447,10767,14425,10707,14405,10647,14385,10586,14366,10526,14348,10464,14331,10402,14316,10340,14301,10278,14286,10215,14273,10152,14261,10088,14250,10024,14239,9959,14230,9895,14221,9829,14213,9764,14206,9698,14199,9632,14194,9566,14189,9499,14185,9432,14182,9364,14180,9297,14179,9229,14178,9161,14178,9092,14178,9023,14180,8954,14182,8885,14185,8816,14188,8746,14193,8676,14198,8606,14203,8535,14209,8465,14216,8394,14224,8323,14232,8251,14241,8180,14250,8108,14260,8037,14271,7965,14282,7893,14293,7821,14306,7748,14318,7676,14332,7603,14346,7530,14360,7458,14375,7385,14390,7312,14406,7238,14422,7165,14439,7092,14456,7018,14474,6945,14492,6871,14511,6798,14530,6724,14549,6651,14569,6577,14589,6503,14609,6430,14630,6356,14652,6282,14673,6208,14695,6135,14717,6061,14740,5987,14763,5914,14786,5840,14809,5766,14833,5693,14857,5619,14881,5546,14906,5473,14931,5400,14956,5326,14981,5253,15006,5180,15032,5108,15057,5035,15083,4962,15109,4890,15136,4817,15162,4745,15188,4673,15215,4601,15242,4529,15269,4458,15296,4336,15340,4215,15381,4097,15419,3979,15454,3863,15485,3749,15514,3636,15539,3524,15562,3414,15582,3306,15599,3199,15613,3094,15625,2991,15634,2889,15641,2788,15646,2689,15649,2592,15649,2497,15647,2403,15644,2311,15638,2220,15631,2132,15622,2045,15611,1959,15599,1876,15585,1794,15570,1714,15553,1635,15536,1559,15517,1484,15497,1411,15476,1339,15454,1270,15432,1202,15408,1137,15384,1073,15360,1011,15335,951,15310,893,15284,836,15258,782,15232,729,15206,679,15180,630,15154,584,15128,539,15103,496,15078,455,15053,417,15029,380,15005,345,14982,313,14960,282,14939,254,14919,227,14899,203,14881,181,14864,161,14848,143,14834,127,14821,113,14810,102,14800,92,14792,77,14778,82,14789,92,14810,100,14826,109,14844,121,14866,135,14890,150,14917,168,14946,187,14977,209,15010,233,15045,259,15082,287,15120,317,15160,350,15201,385,15243,423,15286,463,15330,505,15374,551,15420,598,15465,649,15511,702,15557,758,15602,816,15648,878,15693,942,15738,1010,15782,1080,15825,1153,15867,1230,15908,1309,15948,1392,15987,1478,16024,1567,16059,1660,16092,1755,16124,1855,16153,1958,16180,2064,16205,2174,16227,2287,16246,2404,16262,2525,16276,2649,16286,2778,16293,2837,16295,2897,16296,2958,16297,3020,16296,3082,16295,3145,16294,3209,16291,3274,16288,3340,16283,3406,16278,3474,16272,3542,16266,3611,16258,3681,16250,3751,16240,3823,16230,3895,16219,3969,16207,4043,16193,4118,16179,4194,16164,4270,16148,4348,16131,4427,16113,4506,16094,4586,16073,4667,16052,4750,16030,4833,16006,4916,15982,5001,15956,5087,15929,5174,15901,5261,15872,5350,15842,5439,15810,5530,15778,5621,15744,5713,15709,5807,15672,5901,15635,5996,15596,6092,15555,6228,15499,6363,15444,6496,15393,6627,15343,6756,15296,6884,15251,7010,15208,7134,15167,7257,15129,7378,15093,7497,15059,7615,15026,7731,14996,7845,14968,7958,14942,8070,14918,8180,14895,8288,14875,8395,14856,8500,14839,8603,14824,8705,14810,8806,14799,8905,14788,9002,14780,9098,14773,9193,14767,9286,14763,9377,14761,9467,14760,9556,14760,9643,14762,9729,14765,9813,14769,9896,14774,9978,14781,10058,14789,10137,14798,10214,14808,10290,14819,10365,14831,10438,14845,10510,14859,10580,14874,10649,14890,10717,14907,10784,14925,10849,14943,10913,14962,10976,14982,11037,15003,11098,15024,11157,15046,11214,15069,11271,15092,11326,15115,11380,15140,11433,15164,11484,15189,11535,15214,11584,15240,11632,15266,11679,15292,11724,15318,11769,15345,11812,15372,11854,15398,11896,15425,11910,15435,11910,15107xe" filled="true" fillcolor="#a21616" stroked="false">
                  <v:path arrowok="t"/>
                  <v:fill type="solid"/>
                </v:shape>
                <v:shape style="position:absolute;left:0;top:14263;width:4181;height:1599" id="docshape8" coordorigin="0,14264" coordsize="4181,1599" path="m2487,15862l2411,15862,2335,15860,2258,15856,2181,15850,2103,15844,2025,15835,1946,15825,1866,15814,1786,15801,1706,15786,1625,15770,1543,15752,1461,15732,1379,15711,1296,15689,1213,15664,1129,15638,1044,15611,960,15582,874,15551,789,15519,703,15485,619,15449,537,15409,456,15366,378,15320,302,15270,227,15218,154,15163,84,15105,15,15045,0,15031,0,14264,40,14300,116,14366,193,14429,269,14491,345,14550,422,14607,498,14661,574,14714,651,14764,727,14813,803,14859,879,14904,954,14946,1030,14987,1105,15026,1180,15063,1255,15098,1329,15132,1404,15164,1477,15194,1551,15222,1624,15249,1696,15275,1768,15298,1839,15321,1910,15342,1981,15361,2051,15380,2120,15396,2188,15412,2256,15426,2323,15440,2390,15452,2455,15462,2520,15472,2584,15481,2647,15488,2710,15495,2771,15501,2832,15506,2950,15513,3064,15517,3174,15518,3228,15517,3331,15515,3429,15510,3522,15504,3611,15495,3693,15486,3770,15476,3841,15465,3906,15454,3992,15438,4062,15423,4132,15405,4181,15392,4121,15428,4060,15463,3999,15497,3937,15529,3874,15559,3811,15588,3747,15616,3682,15643,3617,15667,3551,15691,3484,15713,3417,15733,3349,15752,3281,15769,3212,15785,3142,15800,3071,15813,3000,15824,2929,15834,2857,15843,2784,15850,2710,15855,2636,15859,2562,15862,2487,15862xe" filled="true" fillcolor="#580000" stroked="false">
                  <v:path arrowok="t"/>
                  <v:fill type="solid"/>
                </v:shape>
                <v:shape style="position:absolute;left:524;top:516;width:3917;height:1351" type="#_x0000_t75" id="docshape9" stroked="false">
                  <v:imagedata r:id="rId8" o:title=""/>
                </v:shape>
                <w10:wrap type="none"/>
              </v:group>
            </w:pict>
          </mc:Fallback>
        </mc:AlternateContent>
      </w:r>
    </w:p>
    <w:p>
      <w:pPr>
        <w:spacing w:before="0"/>
        <w:ind w:left="57" w:right="0" w:firstLine="0"/>
        <w:jc w:val="left"/>
        <w:rPr>
          <w:rFonts w:ascii="Century Gothic"/>
          <w:b/>
          <w:sz w:val="58"/>
        </w:rPr>
      </w:pPr>
      <w:bookmarkStart w:name="MONITORING, CONTROLLING, SURVEILLANCE FO" w:id="1"/>
      <w:bookmarkEnd w:id="1"/>
      <w:r>
        <w:rPr/>
      </w:r>
      <w:r>
        <w:rPr>
          <w:rFonts w:ascii="Century Gothic"/>
          <w:b/>
          <w:spacing w:val="-4"/>
          <w:sz w:val="58"/>
        </w:rPr>
        <w:t>Pedoman</w:t>
      </w:r>
      <w:r>
        <w:rPr>
          <w:rFonts w:ascii="Century Gothic"/>
          <w:b/>
          <w:spacing w:val="-30"/>
          <w:sz w:val="58"/>
        </w:rPr>
        <w:t> </w:t>
      </w:r>
      <w:r>
        <w:rPr>
          <w:rFonts w:ascii="Century Gothic"/>
          <w:b/>
          <w:spacing w:val="-2"/>
          <w:sz w:val="58"/>
        </w:rPr>
        <w:t>Pelaporan</w:t>
      </w:r>
    </w:p>
    <w:p>
      <w:pPr>
        <w:pStyle w:val="Title"/>
        <w:spacing w:line="182" w:lineRule="auto"/>
      </w:pPr>
      <w:r>
        <w:rPr/>
        <w:t>MONITORING, CONTROLLING, SURVEILLANCE FOR PREVENTION (MCSP)</w:t>
      </w:r>
      <w:r>
        <w:rPr>
          <w:spacing w:val="-47"/>
        </w:rPr>
        <w:t> </w:t>
      </w:r>
      <w:r>
        <w:rPr/>
        <w:t>RISK</w:t>
      </w:r>
      <w:r>
        <w:rPr>
          <w:spacing w:val="-46"/>
        </w:rPr>
        <w:t> </w:t>
      </w:r>
      <w:r>
        <w:rPr/>
        <w:t>BASED</w:t>
      </w:r>
      <w:r>
        <w:rPr>
          <w:spacing w:val="-46"/>
        </w:rPr>
        <w:t> </w:t>
      </w:r>
      <w:r>
        <w:rPr/>
        <w:t>SURVEILLANCE (RBS) TAHUN 2026</w:t>
      </w:r>
    </w:p>
    <w:p>
      <w:pPr>
        <w:pStyle w:val="Title"/>
        <w:spacing w:after="0" w:line="182" w:lineRule="auto"/>
        <w:sectPr>
          <w:type w:val="continuous"/>
          <w:pgSz w:w="11910" w:h="16850"/>
          <w:pgMar w:top="1940" w:bottom="280" w:left="708" w:right="425"/>
        </w:sectPr>
      </w:pPr>
    </w:p>
    <w:p>
      <w:pPr>
        <w:pStyle w:val="BodyText"/>
        <w:spacing w:before="176"/>
        <w:jc w:val="left"/>
        <w:rPr>
          <w:rFonts w:ascii="Century Gothic"/>
          <w:b/>
          <w:sz w:val="20"/>
        </w:rPr>
      </w:pPr>
    </w:p>
    <w:p>
      <w:pPr>
        <w:spacing w:before="1"/>
        <w:ind w:left="18" w:right="0" w:firstLine="0"/>
        <w:jc w:val="center"/>
        <w:rPr>
          <w:b/>
          <w:sz w:val="20"/>
        </w:rPr>
      </w:pPr>
      <w:r>
        <w:rPr>
          <w:b/>
          <w:color w:val="1F1F1F"/>
          <w:w w:val="105"/>
          <w:sz w:val="20"/>
        </w:rPr>
        <w:t>KATA</w:t>
      </w:r>
      <w:r>
        <w:rPr>
          <w:b/>
          <w:color w:val="1F1F1F"/>
          <w:spacing w:val="5"/>
          <w:w w:val="105"/>
          <w:sz w:val="20"/>
        </w:rPr>
        <w:t> </w:t>
      </w:r>
      <w:r>
        <w:rPr>
          <w:b/>
          <w:color w:val="1F1F1F"/>
          <w:spacing w:val="-2"/>
          <w:w w:val="105"/>
          <w:sz w:val="20"/>
        </w:rPr>
        <w:t>PENGANTAR</w:t>
      </w:r>
    </w:p>
    <w:p>
      <w:pPr>
        <w:pStyle w:val="BodyText"/>
        <w:jc w:val="left"/>
        <w:rPr>
          <w:b/>
          <w:sz w:val="20"/>
        </w:rPr>
      </w:pPr>
    </w:p>
    <w:p>
      <w:pPr>
        <w:pStyle w:val="BodyText"/>
        <w:spacing w:before="85"/>
        <w:jc w:val="left"/>
        <w:rPr>
          <w:b/>
          <w:sz w:val="20"/>
        </w:rPr>
      </w:pPr>
    </w:p>
    <w:p>
      <w:pPr>
        <w:spacing w:line="283" w:lineRule="auto" w:before="0"/>
        <w:ind w:left="123" w:right="81" w:firstLine="705"/>
        <w:jc w:val="both"/>
        <w:rPr>
          <w:sz w:val="21"/>
        </w:rPr>
      </w:pPr>
      <w:r>
        <w:rPr>
          <w:color w:val="1F1F1F"/>
          <w:sz w:val="21"/>
        </w:rPr>
        <w:t>Puji syukur</w:t>
      </w:r>
      <w:r>
        <w:rPr>
          <w:color w:val="1F1F1F"/>
          <w:spacing w:val="-3"/>
          <w:sz w:val="21"/>
        </w:rPr>
        <w:t> </w:t>
      </w:r>
      <w:r>
        <w:rPr>
          <w:color w:val="1F1F1F"/>
          <w:sz w:val="21"/>
        </w:rPr>
        <w:t>ke hadirat</w:t>
      </w:r>
      <w:r>
        <w:rPr>
          <w:color w:val="1F1F1F"/>
          <w:spacing w:val="-3"/>
          <w:sz w:val="21"/>
        </w:rPr>
        <w:t> </w:t>
      </w:r>
      <w:r>
        <w:rPr>
          <w:color w:val="1F1F1F"/>
          <w:sz w:val="21"/>
        </w:rPr>
        <w:t>Tuhan Yang Maha Esa karena atas rahmat</w:t>
      </w:r>
      <w:r>
        <w:rPr>
          <w:color w:val="1F1F1F"/>
          <w:spacing w:val="-3"/>
          <w:sz w:val="21"/>
        </w:rPr>
        <w:t> </w:t>
      </w:r>
      <w:r>
        <w:rPr>
          <w:color w:val="1F1F1F"/>
          <w:sz w:val="21"/>
        </w:rPr>
        <w:t>dan ka</w:t>
      </w:r>
      <w:r>
        <w:rPr>
          <w:color w:val="333333"/>
          <w:sz w:val="21"/>
        </w:rPr>
        <w:t>ru</w:t>
      </w:r>
      <w:r>
        <w:rPr>
          <w:color w:val="1F1F1F"/>
          <w:sz w:val="21"/>
        </w:rPr>
        <w:t>nia-Nya</w:t>
      </w:r>
      <w:r>
        <w:rPr>
          <w:color w:val="333333"/>
          <w:sz w:val="21"/>
        </w:rPr>
        <w:t>, </w:t>
      </w:r>
      <w:r>
        <w:rPr>
          <w:b/>
          <w:color w:val="1F1F1F"/>
          <w:sz w:val="21"/>
        </w:rPr>
        <w:t>Pedoman Pelaporan</w:t>
      </w:r>
      <w:r>
        <w:rPr>
          <w:b/>
          <w:color w:val="1F1F1F"/>
          <w:spacing w:val="40"/>
          <w:sz w:val="21"/>
        </w:rPr>
        <w:t> </w:t>
      </w:r>
      <w:r>
        <w:rPr>
          <w:b/>
          <w:i/>
          <w:color w:val="1F1F1F"/>
          <w:sz w:val="21"/>
        </w:rPr>
        <w:t>Monitoring</w:t>
      </w:r>
      <w:r>
        <w:rPr>
          <w:b/>
          <w:i/>
          <w:color w:val="333333"/>
          <w:sz w:val="21"/>
        </w:rPr>
        <w:t>,</w:t>
      </w:r>
      <w:r>
        <w:rPr>
          <w:b/>
          <w:i/>
          <w:color w:val="333333"/>
          <w:spacing w:val="40"/>
          <w:sz w:val="21"/>
        </w:rPr>
        <w:t> </w:t>
      </w:r>
      <w:r>
        <w:rPr>
          <w:b/>
          <w:i/>
          <w:color w:val="1F1F1F"/>
          <w:sz w:val="21"/>
        </w:rPr>
        <w:t>Controlling</w:t>
      </w:r>
      <w:r>
        <w:rPr>
          <w:b/>
          <w:i/>
          <w:color w:val="333333"/>
          <w:sz w:val="21"/>
        </w:rPr>
        <w:t>,</w:t>
      </w:r>
      <w:r>
        <w:rPr>
          <w:b/>
          <w:i/>
          <w:color w:val="333333"/>
          <w:spacing w:val="40"/>
          <w:sz w:val="21"/>
        </w:rPr>
        <w:t> </w:t>
      </w:r>
      <w:r>
        <w:rPr>
          <w:b/>
          <w:i/>
          <w:color w:val="1F1F1F"/>
          <w:sz w:val="21"/>
        </w:rPr>
        <w:t>Surveillance for Prevention</w:t>
      </w:r>
      <w:r>
        <w:rPr>
          <w:b/>
          <w:i/>
          <w:color w:val="1F1F1F"/>
          <w:spacing w:val="40"/>
          <w:sz w:val="21"/>
        </w:rPr>
        <w:t> </w:t>
      </w:r>
      <w:r>
        <w:rPr>
          <w:b/>
          <w:color w:val="1F1F1F"/>
          <w:sz w:val="21"/>
        </w:rPr>
        <w:t>(MCSP)</w:t>
      </w:r>
      <w:r>
        <w:rPr>
          <w:b/>
          <w:color w:val="1F1F1F"/>
          <w:spacing w:val="40"/>
          <w:sz w:val="21"/>
        </w:rPr>
        <w:t> </w:t>
      </w:r>
      <w:r>
        <w:rPr>
          <w:b/>
          <w:i/>
          <w:color w:val="1F1F1F"/>
          <w:sz w:val="21"/>
        </w:rPr>
        <w:t>R</w:t>
      </w:r>
      <w:r>
        <w:rPr>
          <w:b/>
          <w:i/>
          <w:color w:val="333333"/>
          <w:sz w:val="21"/>
        </w:rPr>
        <w:t>i</w:t>
      </w:r>
      <w:r>
        <w:rPr>
          <w:b/>
          <w:i/>
          <w:color w:val="1F1F1F"/>
          <w:sz w:val="21"/>
        </w:rPr>
        <w:t>sk Based</w:t>
      </w:r>
      <w:r>
        <w:rPr>
          <w:b/>
          <w:i/>
          <w:color w:val="1F1F1F"/>
          <w:sz w:val="21"/>
        </w:rPr>
        <w:t> Surveillance </w:t>
      </w:r>
      <w:r>
        <w:rPr>
          <w:b/>
          <w:color w:val="1F1F1F"/>
          <w:sz w:val="21"/>
        </w:rPr>
        <w:t>(RBS) </w:t>
      </w:r>
      <w:r>
        <w:rPr>
          <w:color w:val="1F1F1F"/>
          <w:sz w:val="21"/>
        </w:rPr>
        <w:t>ini dapa</w:t>
      </w:r>
      <w:r>
        <w:rPr>
          <w:color w:val="333333"/>
          <w:sz w:val="21"/>
        </w:rPr>
        <w:t>t </w:t>
      </w:r>
      <w:r>
        <w:rPr>
          <w:color w:val="1F1F1F"/>
          <w:sz w:val="21"/>
        </w:rPr>
        <w:t>d</w:t>
      </w:r>
      <w:r>
        <w:rPr>
          <w:color w:val="333333"/>
          <w:sz w:val="21"/>
        </w:rPr>
        <w:t>i</w:t>
      </w:r>
      <w:r>
        <w:rPr>
          <w:color w:val="1F1F1F"/>
          <w:sz w:val="21"/>
        </w:rPr>
        <w:t>susun sebaga</w:t>
      </w:r>
      <w:r>
        <w:rPr>
          <w:color w:val="333333"/>
          <w:sz w:val="21"/>
        </w:rPr>
        <w:t>i </w:t>
      </w:r>
      <w:r>
        <w:rPr>
          <w:color w:val="1F1F1F"/>
          <w:sz w:val="21"/>
        </w:rPr>
        <w:t>acuan dalam pelaksanaan koordinasi</w:t>
      </w:r>
      <w:r>
        <w:rPr>
          <w:color w:val="4D4D4D"/>
          <w:sz w:val="21"/>
        </w:rPr>
        <w:t>, </w:t>
      </w:r>
      <w:r>
        <w:rPr>
          <w:color w:val="1F1F1F"/>
          <w:sz w:val="21"/>
        </w:rPr>
        <w:t>supervisi</w:t>
      </w:r>
      <w:r>
        <w:rPr>
          <w:color w:val="333333"/>
          <w:sz w:val="21"/>
        </w:rPr>
        <w:t>, </w:t>
      </w:r>
      <w:r>
        <w:rPr>
          <w:color w:val="1F1F1F"/>
          <w:sz w:val="21"/>
        </w:rPr>
        <w:t>monitoring</w:t>
      </w:r>
      <w:r>
        <w:rPr>
          <w:color w:val="333333"/>
          <w:sz w:val="21"/>
        </w:rPr>
        <w:t>,</w:t>
      </w:r>
      <w:r>
        <w:rPr>
          <w:color w:val="333333"/>
          <w:spacing w:val="40"/>
          <w:sz w:val="21"/>
        </w:rPr>
        <w:t> </w:t>
      </w:r>
      <w:r>
        <w:rPr>
          <w:color w:val="1F1F1F"/>
          <w:sz w:val="21"/>
        </w:rPr>
        <w:t>pengendalian</w:t>
      </w:r>
      <w:r>
        <w:rPr>
          <w:color w:val="333333"/>
          <w:sz w:val="21"/>
        </w:rPr>
        <w:t>, </w:t>
      </w:r>
      <w:r>
        <w:rPr>
          <w:color w:val="1F1F1F"/>
          <w:sz w:val="21"/>
        </w:rPr>
        <w:t>dan surveilans pencegahan korupsi pada pemerintah daerah.</w:t>
      </w:r>
    </w:p>
    <w:p>
      <w:pPr>
        <w:spacing w:line="283" w:lineRule="auto" w:before="150"/>
        <w:ind w:left="109" w:right="103" w:firstLine="719"/>
        <w:jc w:val="both"/>
        <w:rPr>
          <w:sz w:val="21"/>
        </w:rPr>
      </w:pPr>
      <w:r>
        <w:rPr>
          <w:color w:val="1F1F1F"/>
          <w:sz w:val="21"/>
        </w:rPr>
        <w:t>Penyusunan pedoman ini merupakan bag</w:t>
      </w:r>
      <w:r>
        <w:rPr>
          <w:color w:val="333333"/>
          <w:sz w:val="21"/>
        </w:rPr>
        <w:t>i</w:t>
      </w:r>
      <w:r>
        <w:rPr>
          <w:color w:val="1F1F1F"/>
          <w:sz w:val="21"/>
        </w:rPr>
        <w:t>an dari transformas</w:t>
      </w:r>
      <w:r>
        <w:rPr>
          <w:color w:val="333333"/>
          <w:sz w:val="21"/>
        </w:rPr>
        <w:t>i </w:t>
      </w:r>
      <w:r>
        <w:rPr>
          <w:color w:val="1F1F1F"/>
          <w:sz w:val="21"/>
        </w:rPr>
        <w:t>pendekatan pencegahan korupsi yang dilakukan oleh Komisi Pemberantasan Korupsi melalui Kedeputian Bidang Koord</w:t>
      </w:r>
      <w:r>
        <w:rPr>
          <w:color w:val="333333"/>
          <w:sz w:val="21"/>
        </w:rPr>
        <w:t>i</w:t>
      </w:r>
      <w:r>
        <w:rPr>
          <w:color w:val="1F1F1F"/>
          <w:sz w:val="21"/>
        </w:rPr>
        <w:t>nasi dan Supervisi. Apabila sebelumnya pengukuran tata kelola </w:t>
      </w:r>
      <w:r>
        <w:rPr>
          <w:color w:val="333333"/>
          <w:sz w:val="21"/>
        </w:rPr>
        <w:t>l</w:t>
      </w:r>
      <w:r>
        <w:rPr>
          <w:color w:val="1F1F1F"/>
          <w:sz w:val="21"/>
        </w:rPr>
        <w:t>ebih menitikberatkan pada pemenuhan dokumen dan kepatuhan administratif </w:t>
      </w:r>
      <w:r>
        <w:rPr>
          <w:i/>
          <w:color w:val="333333"/>
          <w:sz w:val="21"/>
        </w:rPr>
        <w:t>(</w:t>
      </w:r>
      <w:r>
        <w:rPr>
          <w:i/>
          <w:color w:val="1F1F1F"/>
          <w:sz w:val="21"/>
        </w:rPr>
        <w:t>compli</w:t>
      </w:r>
      <w:r>
        <w:rPr>
          <w:i/>
          <w:color w:val="333333"/>
          <w:sz w:val="21"/>
        </w:rPr>
        <w:t>a</w:t>
      </w:r>
      <w:r>
        <w:rPr>
          <w:i/>
          <w:color w:val="1F1F1F"/>
          <w:sz w:val="21"/>
        </w:rPr>
        <w:t>n</w:t>
      </w:r>
      <w:r>
        <w:rPr>
          <w:i/>
          <w:color w:val="333333"/>
          <w:sz w:val="21"/>
        </w:rPr>
        <w:t>c</w:t>
      </w:r>
      <w:r>
        <w:rPr>
          <w:i/>
          <w:color w:val="1F1F1F"/>
          <w:sz w:val="21"/>
        </w:rPr>
        <w:t>e ba</w:t>
      </w:r>
      <w:r>
        <w:rPr>
          <w:i/>
          <w:color w:val="333333"/>
          <w:sz w:val="21"/>
        </w:rPr>
        <w:t>se</w:t>
      </w:r>
      <w:r>
        <w:rPr>
          <w:i/>
          <w:color w:val="1F1F1F"/>
          <w:sz w:val="21"/>
        </w:rPr>
        <w:t>d as</w:t>
      </w:r>
      <w:r>
        <w:rPr>
          <w:i/>
          <w:color w:val="333333"/>
          <w:sz w:val="21"/>
        </w:rPr>
        <w:t>s</w:t>
      </w:r>
      <w:r>
        <w:rPr>
          <w:i/>
          <w:color w:val="1F1F1F"/>
          <w:sz w:val="21"/>
        </w:rPr>
        <w:t>essment</w:t>
      </w:r>
      <w:r>
        <w:rPr>
          <w:i/>
          <w:color w:val="333333"/>
          <w:sz w:val="21"/>
        </w:rPr>
        <w:t>)</w:t>
      </w:r>
      <w:r>
        <w:rPr>
          <w:i/>
          <w:color w:val="4D4D4D"/>
          <w:sz w:val="21"/>
        </w:rPr>
        <w:t>, </w:t>
      </w:r>
      <w:r>
        <w:rPr>
          <w:color w:val="1F1F1F"/>
          <w:sz w:val="21"/>
        </w:rPr>
        <w:t>maka melalui MCSP-RBS paradigma tersebut dikembangkan</w:t>
      </w:r>
      <w:r>
        <w:rPr>
          <w:color w:val="1F1F1F"/>
          <w:spacing w:val="40"/>
          <w:sz w:val="21"/>
        </w:rPr>
        <w:t> </w:t>
      </w:r>
      <w:r>
        <w:rPr>
          <w:color w:val="1F1F1F"/>
          <w:sz w:val="21"/>
        </w:rPr>
        <w:t>menjadi</w:t>
      </w:r>
      <w:r>
        <w:rPr>
          <w:color w:val="1F1F1F"/>
          <w:spacing w:val="40"/>
          <w:sz w:val="21"/>
        </w:rPr>
        <w:t> </w:t>
      </w:r>
      <w:r>
        <w:rPr>
          <w:b/>
          <w:color w:val="1F1F1F"/>
          <w:sz w:val="21"/>
        </w:rPr>
        <w:t>pendekatan</w:t>
      </w:r>
      <w:r>
        <w:rPr>
          <w:b/>
          <w:color w:val="1F1F1F"/>
          <w:spacing w:val="40"/>
          <w:sz w:val="21"/>
        </w:rPr>
        <w:t> </w:t>
      </w:r>
      <w:r>
        <w:rPr>
          <w:b/>
          <w:color w:val="1F1F1F"/>
          <w:sz w:val="21"/>
        </w:rPr>
        <w:t>berbasis</w:t>
      </w:r>
      <w:r>
        <w:rPr>
          <w:b/>
          <w:color w:val="1F1F1F"/>
          <w:spacing w:val="40"/>
          <w:sz w:val="21"/>
        </w:rPr>
        <w:t> </w:t>
      </w:r>
      <w:r>
        <w:rPr>
          <w:b/>
          <w:color w:val="1F1F1F"/>
          <w:sz w:val="21"/>
        </w:rPr>
        <w:t>risiko </w:t>
      </w:r>
      <w:r>
        <w:rPr>
          <w:b/>
          <w:i/>
          <w:color w:val="1F1F1F"/>
          <w:sz w:val="21"/>
        </w:rPr>
        <w:t>(risk based approach)</w:t>
      </w:r>
      <w:r>
        <w:rPr>
          <w:b/>
          <w:i/>
          <w:color w:val="1F1F1F"/>
          <w:sz w:val="21"/>
        </w:rPr>
        <w:t> </w:t>
      </w:r>
      <w:r>
        <w:rPr>
          <w:color w:val="1F1F1F"/>
          <w:sz w:val="21"/>
        </w:rPr>
        <w:t>yang mampu mengidentifikasi, memetakan</w:t>
      </w:r>
      <w:r>
        <w:rPr>
          <w:color w:val="333333"/>
          <w:sz w:val="21"/>
        </w:rPr>
        <w:t>, </w:t>
      </w:r>
      <w:r>
        <w:rPr>
          <w:color w:val="1F1F1F"/>
          <w:sz w:val="21"/>
        </w:rPr>
        <w:t>dan mengendalikan risiko korupsi secara lebih komprehensif</w:t>
      </w:r>
      <w:r>
        <w:rPr>
          <w:color w:val="333333"/>
          <w:sz w:val="21"/>
        </w:rPr>
        <w:t>, </w:t>
      </w:r>
      <w:r>
        <w:rPr>
          <w:color w:val="1F1F1F"/>
          <w:sz w:val="21"/>
        </w:rPr>
        <w:t>terukur</w:t>
      </w:r>
      <w:r>
        <w:rPr>
          <w:color w:val="333333"/>
          <w:sz w:val="21"/>
        </w:rPr>
        <w:t>, </w:t>
      </w:r>
      <w:r>
        <w:rPr>
          <w:color w:val="1F1F1F"/>
          <w:sz w:val="21"/>
        </w:rPr>
        <w:t>dan berkelanjutan.</w:t>
      </w:r>
    </w:p>
    <w:p>
      <w:pPr>
        <w:spacing w:line="283" w:lineRule="auto" w:before="159"/>
        <w:ind w:left="116" w:right="96" w:firstLine="712"/>
        <w:jc w:val="both"/>
        <w:rPr>
          <w:sz w:val="21"/>
        </w:rPr>
      </w:pPr>
      <w:r>
        <w:rPr>
          <w:color w:val="1F1F1F"/>
          <w:sz w:val="21"/>
        </w:rPr>
        <w:t>Pedoman ini disusun sebagai panduan bagi seluruh pemangku kepentingan</w:t>
      </w:r>
      <w:r>
        <w:rPr>
          <w:color w:val="4D4D4D"/>
          <w:sz w:val="21"/>
        </w:rPr>
        <w:t>, </w:t>
      </w:r>
      <w:r>
        <w:rPr>
          <w:color w:val="1F1F1F"/>
          <w:sz w:val="21"/>
        </w:rPr>
        <w:t>baik di</w:t>
      </w:r>
      <w:r>
        <w:rPr>
          <w:color w:val="1F1F1F"/>
          <w:spacing w:val="40"/>
          <w:sz w:val="21"/>
        </w:rPr>
        <w:t> </w:t>
      </w:r>
      <w:r>
        <w:rPr>
          <w:color w:val="1F1F1F"/>
          <w:sz w:val="21"/>
        </w:rPr>
        <w:t>lingkungan Komisi Pemberantasan Korupsi maupun pemerintah daerah</w:t>
      </w:r>
      <w:r>
        <w:rPr>
          <w:color w:val="333333"/>
          <w:sz w:val="21"/>
        </w:rPr>
        <w:t>, </w:t>
      </w:r>
      <w:r>
        <w:rPr>
          <w:color w:val="1F1F1F"/>
          <w:sz w:val="21"/>
        </w:rPr>
        <w:t>dalam melaksanakan proses pelaporan secara sistematis</w:t>
      </w:r>
      <w:r>
        <w:rPr>
          <w:color w:val="333333"/>
          <w:sz w:val="21"/>
        </w:rPr>
        <w:t>, </w:t>
      </w:r>
      <w:r>
        <w:rPr>
          <w:color w:val="1F1F1F"/>
          <w:sz w:val="21"/>
        </w:rPr>
        <w:t>objektif</w:t>
      </w:r>
      <w:r>
        <w:rPr>
          <w:color w:val="333333"/>
          <w:sz w:val="21"/>
        </w:rPr>
        <w:t>, </w:t>
      </w:r>
      <w:r>
        <w:rPr>
          <w:color w:val="1F1F1F"/>
          <w:sz w:val="21"/>
        </w:rPr>
        <w:t>terdokumentasi</w:t>
      </w:r>
      <w:r>
        <w:rPr>
          <w:color w:val="333333"/>
          <w:sz w:val="21"/>
        </w:rPr>
        <w:t>, </w:t>
      </w:r>
      <w:r>
        <w:rPr>
          <w:color w:val="1F1F1F"/>
          <w:sz w:val="21"/>
        </w:rPr>
        <w:t>dan dapat dipertanggungjawabkan.</w:t>
      </w:r>
      <w:r>
        <w:rPr>
          <w:color w:val="4D4D4D"/>
          <w:sz w:val="21"/>
        </w:rPr>
        <w:t>.</w:t>
      </w:r>
    </w:p>
    <w:p>
      <w:pPr>
        <w:spacing w:line="285" w:lineRule="auto" w:before="146"/>
        <w:ind w:left="109" w:right="110" w:firstLine="712"/>
        <w:jc w:val="both"/>
        <w:rPr>
          <w:sz w:val="21"/>
        </w:rPr>
      </w:pPr>
      <w:r>
        <w:rPr>
          <w:color w:val="1F1F1F"/>
          <w:sz w:val="21"/>
        </w:rPr>
        <w:t>Lebih</w:t>
      </w:r>
      <w:r>
        <w:rPr>
          <w:color w:val="1F1F1F"/>
          <w:spacing w:val="-1"/>
          <w:sz w:val="21"/>
        </w:rPr>
        <w:t> </w:t>
      </w:r>
      <w:r>
        <w:rPr>
          <w:color w:val="1F1F1F"/>
          <w:sz w:val="21"/>
        </w:rPr>
        <w:t>jauh</w:t>
      </w:r>
      <w:r>
        <w:rPr>
          <w:color w:val="333333"/>
          <w:sz w:val="21"/>
        </w:rPr>
        <w:t>, </w:t>
      </w:r>
      <w:r>
        <w:rPr>
          <w:color w:val="1F1F1F"/>
          <w:sz w:val="21"/>
        </w:rPr>
        <w:t>implementasi MCSP-RBS diharapkan mampu me</w:t>
      </w:r>
      <w:r>
        <w:rPr>
          <w:color w:val="333333"/>
          <w:sz w:val="21"/>
        </w:rPr>
        <w:t>m</w:t>
      </w:r>
      <w:r>
        <w:rPr>
          <w:color w:val="1F1F1F"/>
          <w:sz w:val="21"/>
        </w:rPr>
        <w:t>perkuat sinergi anta</w:t>
      </w:r>
      <w:r>
        <w:rPr>
          <w:color w:val="333333"/>
          <w:sz w:val="21"/>
        </w:rPr>
        <w:t>r</w:t>
      </w:r>
      <w:r>
        <w:rPr>
          <w:color w:val="1F1F1F"/>
          <w:sz w:val="21"/>
        </w:rPr>
        <w:t>a Kom</w:t>
      </w:r>
      <w:r>
        <w:rPr>
          <w:color w:val="333333"/>
          <w:sz w:val="21"/>
        </w:rPr>
        <w:t>i</w:t>
      </w:r>
      <w:r>
        <w:rPr>
          <w:color w:val="1F1F1F"/>
          <w:sz w:val="21"/>
        </w:rPr>
        <w:t>si Pemberantasan Korupsi dengan kementerian</w:t>
      </w:r>
      <w:r>
        <w:rPr>
          <w:color w:val="4D4D4D"/>
          <w:sz w:val="21"/>
        </w:rPr>
        <w:t>, </w:t>
      </w:r>
      <w:r>
        <w:rPr>
          <w:color w:val="1F1F1F"/>
          <w:sz w:val="21"/>
        </w:rPr>
        <w:t>lembaga</w:t>
      </w:r>
      <w:r>
        <w:rPr>
          <w:color w:val="333333"/>
          <w:sz w:val="21"/>
        </w:rPr>
        <w:t>, </w:t>
      </w:r>
      <w:r>
        <w:rPr>
          <w:color w:val="1F1F1F"/>
          <w:sz w:val="21"/>
        </w:rPr>
        <w:t>pemerintah daerah</w:t>
      </w:r>
      <w:r>
        <w:rPr>
          <w:color w:val="4D4D4D"/>
          <w:sz w:val="21"/>
        </w:rPr>
        <w:t>, </w:t>
      </w:r>
      <w:r>
        <w:rPr>
          <w:color w:val="1F1F1F"/>
          <w:sz w:val="21"/>
        </w:rPr>
        <w:t>apa</w:t>
      </w:r>
      <w:r>
        <w:rPr>
          <w:color w:val="333333"/>
          <w:sz w:val="21"/>
        </w:rPr>
        <w:t>r</w:t>
      </w:r>
      <w:r>
        <w:rPr>
          <w:color w:val="1F1F1F"/>
          <w:sz w:val="21"/>
        </w:rPr>
        <w:t>at pengawasan</w:t>
      </w:r>
      <w:r>
        <w:rPr>
          <w:color w:val="1F1F1F"/>
          <w:spacing w:val="40"/>
          <w:sz w:val="21"/>
        </w:rPr>
        <w:t> </w:t>
      </w:r>
      <w:r>
        <w:rPr>
          <w:color w:val="1F1F1F"/>
          <w:sz w:val="21"/>
        </w:rPr>
        <w:t>intern pemerintah</w:t>
      </w:r>
      <w:r>
        <w:rPr>
          <w:color w:val="333333"/>
          <w:sz w:val="21"/>
        </w:rPr>
        <w:t>, </w:t>
      </w:r>
      <w:r>
        <w:rPr>
          <w:color w:val="1F1F1F"/>
          <w:sz w:val="21"/>
        </w:rPr>
        <w:t>serta seluruh pemangku kepentingan dala</w:t>
      </w:r>
      <w:r>
        <w:rPr>
          <w:color w:val="333333"/>
          <w:sz w:val="21"/>
        </w:rPr>
        <w:t>m </w:t>
      </w:r>
      <w:r>
        <w:rPr>
          <w:color w:val="1F1F1F"/>
          <w:sz w:val="21"/>
        </w:rPr>
        <w:t>membangun sistem pemerintahan</w:t>
      </w:r>
      <w:r>
        <w:rPr>
          <w:color w:val="1F1F1F"/>
          <w:spacing w:val="40"/>
          <w:sz w:val="21"/>
        </w:rPr>
        <w:t> </w:t>
      </w:r>
      <w:r>
        <w:rPr>
          <w:color w:val="1F1F1F"/>
          <w:sz w:val="21"/>
        </w:rPr>
        <w:t>yang transparan, akuntabe</w:t>
      </w:r>
      <w:r>
        <w:rPr>
          <w:color w:val="333333"/>
          <w:sz w:val="21"/>
        </w:rPr>
        <w:t>l, </w:t>
      </w:r>
      <w:r>
        <w:rPr>
          <w:color w:val="1F1F1F"/>
          <w:sz w:val="21"/>
        </w:rPr>
        <w:t>efektif</w:t>
      </w:r>
      <w:r>
        <w:rPr>
          <w:color w:val="333333"/>
          <w:sz w:val="21"/>
        </w:rPr>
        <w:t>, </w:t>
      </w:r>
      <w:r>
        <w:rPr>
          <w:color w:val="1F1F1F"/>
          <w:sz w:val="21"/>
        </w:rPr>
        <w:t>efisien</w:t>
      </w:r>
      <w:r>
        <w:rPr>
          <w:color w:val="333333"/>
          <w:sz w:val="21"/>
        </w:rPr>
        <w:t>, </w:t>
      </w:r>
      <w:r>
        <w:rPr>
          <w:color w:val="1F1F1F"/>
          <w:sz w:val="21"/>
        </w:rPr>
        <w:t>dan bebas dari praktik korups</w:t>
      </w:r>
      <w:r>
        <w:rPr>
          <w:color w:val="333333"/>
          <w:sz w:val="21"/>
        </w:rPr>
        <w:t>i.</w:t>
      </w:r>
    </w:p>
    <w:p>
      <w:pPr>
        <w:spacing w:line="280" w:lineRule="auto" w:before="162"/>
        <w:ind w:left="109" w:right="103" w:firstLine="712"/>
        <w:jc w:val="both"/>
        <w:rPr>
          <w:sz w:val="21"/>
        </w:rPr>
      </w:pPr>
      <w:r>
        <w:rPr>
          <w:color w:val="1F1F1F"/>
          <w:sz w:val="21"/>
        </w:rPr>
        <w:t>Kami menyadari bahwa pedoman ini masih mem</w:t>
      </w:r>
      <w:r>
        <w:rPr>
          <w:color w:val="333333"/>
          <w:sz w:val="21"/>
        </w:rPr>
        <w:t>e</w:t>
      </w:r>
      <w:r>
        <w:rPr>
          <w:color w:val="1F1F1F"/>
          <w:sz w:val="21"/>
        </w:rPr>
        <w:t>rlukan penyempurnaan seiring dengan dinamika regulasi</w:t>
      </w:r>
      <w:r>
        <w:rPr>
          <w:color w:val="333333"/>
          <w:sz w:val="21"/>
        </w:rPr>
        <w:t>, </w:t>
      </w:r>
      <w:r>
        <w:rPr>
          <w:color w:val="1F1F1F"/>
          <w:sz w:val="21"/>
        </w:rPr>
        <w:t>perkembangan teknologi informasi</w:t>
      </w:r>
      <w:r>
        <w:rPr>
          <w:color w:val="333333"/>
          <w:sz w:val="21"/>
        </w:rPr>
        <w:t>, </w:t>
      </w:r>
      <w:r>
        <w:rPr>
          <w:color w:val="1F1F1F"/>
          <w:sz w:val="21"/>
        </w:rPr>
        <w:t>serta perubahan karakteristi</w:t>
      </w:r>
      <w:r>
        <w:rPr>
          <w:color w:val="333333"/>
          <w:sz w:val="21"/>
        </w:rPr>
        <w:t>k </w:t>
      </w:r>
      <w:r>
        <w:rPr>
          <w:color w:val="1F1F1F"/>
          <w:sz w:val="21"/>
        </w:rPr>
        <w:t>risiko korupsi. Oleh karena itu</w:t>
      </w:r>
      <w:r>
        <w:rPr>
          <w:color w:val="4D4D4D"/>
          <w:sz w:val="21"/>
        </w:rPr>
        <w:t>, </w:t>
      </w:r>
      <w:r>
        <w:rPr>
          <w:color w:val="1F1F1F"/>
          <w:sz w:val="21"/>
        </w:rPr>
        <w:t>masukan dan saran yang konstruktif</w:t>
      </w:r>
      <w:r>
        <w:rPr>
          <w:color w:val="1F1F1F"/>
          <w:spacing w:val="-9"/>
          <w:sz w:val="21"/>
        </w:rPr>
        <w:t> </w:t>
      </w:r>
      <w:r>
        <w:rPr>
          <w:color w:val="1F1F1F"/>
          <w:sz w:val="21"/>
        </w:rPr>
        <w:t>dari berbagai pihak sangat diharapkan sebagai bahan evaluasi untuk penyempurnaan pedoman pada masa yang akan datang</w:t>
      </w:r>
      <w:r>
        <w:rPr>
          <w:color w:val="4D4D4D"/>
          <w:sz w:val="21"/>
        </w:rPr>
        <w:t>.</w:t>
      </w:r>
    </w:p>
    <w:p>
      <w:pPr>
        <w:spacing w:line="283" w:lineRule="auto" w:before="159"/>
        <w:ind w:left="109" w:right="110" w:firstLine="698"/>
        <w:jc w:val="both"/>
        <w:rPr>
          <w:sz w:val="21"/>
        </w:rPr>
      </w:pPr>
      <w:r>
        <w:rPr>
          <w:color w:val="1F1F1F"/>
          <w:sz w:val="21"/>
        </w:rPr>
        <w:t>A</w:t>
      </w:r>
      <w:r>
        <w:rPr>
          <w:color w:val="333333"/>
          <w:sz w:val="21"/>
        </w:rPr>
        <w:t>k</w:t>
      </w:r>
      <w:r>
        <w:rPr>
          <w:color w:val="1F1F1F"/>
          <w:sz w:val="21"/>
        </w:rPr>
        <w:t>hirnya</w:t>
      </w:r>
      <w:r>
        <w:rPr>
          <w:color w:val="333333"/>
          <w:sz w:val="21"/>
        </w:rPr>
        <w:t>, </w:t>
      </w:r>
      <w:r>
        <w:rPr>
          <w:color w:val="1F1F1F"/>
          <w:sz w:val="21"/>
        </w:rPr>
        <w:t>ka</w:t>
      </w:r>
      <w:r>
        <w:rPr>
          <w:color w:val="333333"/>
          <w:sz w:val="21"/>
        </w:rPr>
        <w:t>m</w:t>
      </w:r>
      <w:r>
        <w:rPr>
          <w:color w:val="1F1F1F"/>
          <w:sz w:val="21"/>
        </w:rPr>
        <w:t>i menyampaikan apresiasi dan penghargaan kepada seluruh pihak yang telah memberikan kontribusi dalam penyusunan pedoman ini. Semoga pedoman in</w:t>
      </w:r>
      <w:r>
        <w:rPr>
          <w:color w:val="333333"/>
          <w:sz w:val="21"/>
        </w:rPr>
        <w:t>i </w:t>
      </w:r>
      <w:r>
        <w:rPr>
          <w:color w:val="1F1F1F"/>
          <w:sz w:val="21"/>
        </w:rPr>
        <w:t>dapat menjadi acuan yang efektif dalam pelaksanaan </w:t>
      </w:r>
      <w:r>
        <w:rPr>
          <w:i/>
          <w:color w:val="1F1F1F"/>
          <w:sz w:val="21"/>
        </w:rPr>
        <w:t>Monitoring</w:t>
      </w:r>
      <w:r>
        <w:rPr>
          <w:i/>
          <w:color w:val="4D4D4D"/>
          <w:sz w:val="21"/>
        </w:rPr>
        <w:t>, </w:t>
      </w:r>
      <w:r>
        <w:rPr>
          <w:i/>
          <w:color w:val="1F1F1F"/>
          <w:sz w:val="21"/>
        </w:rPr>
        <w:t>Controlling</w:t>
      </w:r>
      <w:r>
        <w:rPr>
          <w:i/>
          <w:color w:val="4D4D4D"/>
          <w:sz w:val="21"/>
        </w:rPr>
        <w:t>,</w:t>
      </w:r>
      <w:r>
        <w:rPr>
          <w:i/>
          <w:color w:val="4D4D4D"/>
          <w:spacing w:val="40"/>
          <w:sz w:val="21"/>
        </w:rPr>
        <w:t> </w:t>
      </w:r>
      <w:r>
        <w:rPr>
          <w:i/>
          <w:color w:val="1F1F1F"/>
          <w:sz w:val="21"/>
        </w:rPr>
        <w:t>Surv</w:t>
      </w:r>
      <w:r>
        <w:rPr>
          <w:i/>
          <w:color w:val="333333"/>
          <w:sz w:val="21"/>
        </w:rPr>
        <w:t>e</w:t>
      </w:r>
      <w:r>
        <w:rPr>
          <w:i/>
          <w:color w:val="1F1F1F"/>
          <w:sz w:val="21"/>
        </w:rPr>
        <w:t>ill</w:t>
      </w:r>
      <w:r>
        <w:rPr>
          <w:i/>
          <w:color w:val="333333"/>
          <w:sz w:val="21"/>
        </w:rPr>
        <w:t>a</w:t>
      </w:r>
      <w:r>
        <w:rPr>
          <w:i/>
          <w:color w:val="1F1F1F"/>
          <w:sz w:val="21"/>
        </w:rPr>
        <w:t>n</w:t>
      </w:r>
      <w:r>
        <w:rPr>
          <w:i/>
          <w:color w:val="333333"/>
          <w:sz w:val="21"/>
        </w:rPr>
        <w:t>c</w:t>
      </w:r>
      <w:r>
        <w:rPr>
          <w:i/>
          <w:color w:val="1F1F1F"/>
          <w:sz w:val="21"/>
        </w:rPr>
        <w:t>e for</w:t>
      </w:r>
      <w:r>
        <w:rPr>
          <w:i/>
          <w:color w:val="1F1F1F"/>
          <w:spacing w:val="-8"/>
          <w:sz w:val="21"/>
        </w:rPr>
        <w:t> </w:t>
      </w:r>
      <w:r>
        <w:rPr>
          <w:i/>
          <w:color w:val="1F1F1F"/>
          <w:sz w:val="21"/>
        </w:rPr>
        <w:t>Prevention </w:t>
      </w:r>
      <w:r>
        <w:rPr>
          <w:color w:val="1F1F1F"/>
          <w:sz w:val="21"/>
        </w:rPr>
        <w:t>berbasis ris</w:t>
      </w:r>
      <w:r>
        <w:rPr>
          <w:color w:val="333333"/>
          <w:sz w:val="21"/>
        </w:rPr>
        <w:t>i</w:t>
      </w:r>
      <w:r>
        <w:rPr>
          <w:color w:val="1F1F1F"/>
          <w:sz w:val="21"/>
        </w:rPr>
        <w:t>ko</w:t>
      </w:r>
      <w:r>
        <w:rPr>
          <w:color w:val="4D4D4D"/>
          <w:sz w:val="21"/>
        </w:rPr>
        <w:t>, </w:t>
      </w:r>
      <w:r>
        <w:rPr>
          <w:color w:val="1F1F1F"/>
          <w:sz w:val="21"/>
        </w:rPr>
        <w:t>sekal</w:t>
      </w:r>
      <w:r>
        <w:rPr>
          <w:color w:val="333333"/>
          <w:sz w:val="21"/>
        </w:rPr>
        <w:t>i</w:t>
      </w:r>
      <w:r>
        <w:rPr>
          <w:color w:val="1F1F1F"/>
          <w:sz w:val="21"/>
        </w:rPr>
        <w:t>gus memperkuat upaya pencegahan korupsi dan peningkatan kualitas</w:t>
      </w:r>
      <w:r>
        <w:rPr>
          <w:color w:val="1F1F1F"/>
          <w:spacing w:val="-7"/>
          <w:sz w:val="21"/>
        </w:rPr>
        <w:t> </w:t>
      </w:r>
      <w:r>
        <w:rPr>
          <w:color w:val="1F1F1F"/>
          <w:sz w:val="21"/>
        </w:rPr>
        <w:t>tata kelola pemerintahan daerah d</w:t>
      </w:r>
      <w:r>
        <w:rPr>
          <w:color w:val="333333"/>
          <w:sz w:val="21"/>
        </w:rPr>
        <w:t>i </w:t>
      </w:r>
      <w:r>
        <w:rPr>
          <w:color w:val="1F1F1F"/>
          <w:sz w:val="21"/>
        </w:rPr>
        <w:t>Indonesia</w:t>
      </w:r>
      <w:r>
        <w:rPr>
          <w:color w:val="4D4D4D"/>
          <w:sz w:val="21"/>
        </w:rPr>
        <w:t>.</w:t>
      </w:r>
    </w:p>
    <w:p>
      <w:pPr>
        <w:spacing w:before="153"/>
        <w:ind w:left="0" w:right="1514" w:firstLine="0"/>
        <w:jc w:val="right"/>
        <w:rPr>
          <w:sz w:val="21"/>
        </w:rPr>
      </w:pPr>
      <w:r>
        <w:rPr>
          <w:color w:val="1F1F1F"/>
          <w:sz w:val="21"/>
        </w:rPr>
        <w:t>Jakarta</w:t>
      </w:r>
      <w:r>
        <w:rPr>
          <w:color w:val="333333"/>
          <w:sz w:val="21"/>
        </w:rPr>
        <w:t>,</w:t>
      </w:r>
      <w:r>
        <w:rPr>
          <w:color w:val="333333"/>
          <w:spacing w:val="8"/>
          <w:sz w:val="21"/>
        </w:rPr>
        <w:t> </w:t>
      </w:r>
      <w:r>
        <w:rPr>
          <w:color w:val="1F1F1F"/>
          <w:sz w:val="21"/>
        </w:rPr>
        <w:t>Juli</w:t>
      </w:r>
      <w:r>
        <w:rPr>
          <w:color w:val="1F1F1F"/>
          <w:spacing w:val="2"/>
          <w:sz w:val="21"/>
        </w:rPr>
        <w:t> </w:t>
      </w:r>
      <w:r>
        <w:rPr>
          <w:color w:val="1F1F1F"/>
          <w:spacing w:val="-4"/>
          <w:sz w:val="21"/>
        </w:rPr>
        <w:t>2026</w:t>
      </w:r>
    </w:p>
    <w:p>
      <w:pPr>
        <w:pStyle w:val="BodyText"/>
        <w:jc w:val="left"/>
        <w:rPr>
          <w:sz w:val="4"/>
        </w:rPr>
      </w:pPr>
      <w:r>
        <w:rPr>
          <w:sz w:val="4"/>
        </w:rPr>
        <w:drawing>
          <wp:anchor distT="0" distB="0" distL="0" distR="0" allowOverlap="1" layoutInCell="1" locked="0" behindDoc="1" simplePos="0" relativeHeight="487588352">
            <wp:simplePos x="0" y="0"/>
            <wp:positionH relativeFrom="page">
              <wp:posOffset>4054818</wp:posOffset>
            </wp:positionH>
            <wp:positionV relativeFrom="paragraph">
              <wp:posOffset>44840</wp:posOffset>
            </wp:positionV>
            <wp:extent cx="2718940" cy="163677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718940" cy="1636776"/>
                    </a:xfrm>
                    <a:prstGeom prst="rect">
                      <a:avLst/>
                    </a:prstGeom>
                  </pic:spPr>
                </pic:pic>
              </a:graphicData>
            </a:graphic>
          </wp:anchor>
        </w:drawing>
      </w:r>
    </w:p>
    <w:p>
      <w:pPr>
        <w:pStyle w:val="BodyText"/>
        <w:spacing w:before="94"/>
        <w:jc w:val="left"/>
        <w:rPr>
          <w:sz w:val="19"/>
        </w:rPr>
      </w:pPr>
    </w:p>
    <w:p>
      <w:pPr>
        <w:spacing w:before="0"/>
        <w:ind w:left="0" w:right="110" w:firstLine="0"/>
        <w:jc w:val="right"/>
        <w:rPr>
          <w:sz w:val="19"/>
        </w:rPr>
      </w:pPr>
      <w:r>
        <w:rPr>
          <w:color w:val="1F1F1F"/>
          <w:spacing w:val="-5"/>
          <w:sz w:val="19"/>
        </w:rPr>
        <w:t>ii</w:t>
      </w:r>
    </w:p>
    <w:p>
      <w:pPr>
        <w:spacing w:after="0"/>
        <w:jc w:val="right"/>
        <w:rPr>
          <w:sz w:val="19"/>
        </w:rPr>
        <w:sectPr>
          <w:pgSz w:w="11900" w:h="16840"/>
          <w:pgMar w:top="1940" w:bottom="280" w:left="992" w:right="1133"/>
        </w:sectPr>
      </w:pPr>
    </w:p>
    <w:p>
      <w:pPr>
        <w:pStyle w:val="Heading3"/>
        <w:spacing w:before="131"/>
        <w:ind w:left="0" w:right="525" w:firstLine="0"/>
        <w:jc w:val="center"/>
      </w:pPr>
      <w:bookmarkStart w:name="_TOC_250017" w:id="2"/>
      <w:r>
        <w:rPr/>
        <w:t>DAFTAR</w:t>
      </w:r>
      <w:r>
        <w:rPr>
          <w:spacing w:val="-9"/>
        </w:rPr>
        <w:t> </w:t>
      </w:r>
      <w:bookmarkEnd w:id="2"/>
      <w:r>
        <w:rPr>
          <w:spacing w:val="-5"/>
        </w:rPr>
        <w:t>ISI</w:t>
      </w:r>
    </w:p>
    <w:sdt>
      <w:sdtPr>
        <w:docPartObj>
          <w:docPartGallery w:val="Table of Contents"/>
          <w:docPartUnique/>
        </w:docPartObj>
      </w:sdtPr>
      <w:sdtEndPr/>
      <w:sdtContent>
        <w:p>
          <w:pPr>
            <w:pStyle w:val="TOC1"/>
            <w:tabs>
              <w:tab w:pos="9506" w:val="right" w:leader="dot"/>
            </w:tabs>
            <w:rPr>
              <w:b w:val="0"/>
            </w:rPr>
          </w:pPr>
          <w:r>
            <w:rPr/>
            <w:t>KATA</w:t>
          </w:r>
          <w:r>
            <w:rPr>
              <w:spacing w:val="-7"/>
            </w:rPr>
            <w:t> </w:t>
          </w:r>
          <w:r>
            <w:rPr>
              <w:spacing w:val="-2"/>
            </w:rPr>
            <w:t>PENGANTAR</w:t>
          </w:r>
          <w:r>
            <w:rPr/>
            <w:tab/>
          </w:r>
          <w:r>
            <w:rPr>
              <w:b w:val="0"/>
              <w:spacing w:val="-5"/>
            </w:rPr>
            <w:t>ii</w:t>
          </w:r>
        </w:p>
        <w:p>
          <w:pPr>
            <w:pStyle w:val="TOC2"/>
            <w:tabs>
              <w:tab w:pos="9506" w:val="right" w:leader="dot"/>
            </w:tabs>
            <w:rPr>
              <w:b w:val="0"/>
              <w:i w:val="0"/>
              <w:sz w:val="22"/>
            </w:rPr>
          </w:pPr>
          <w:hyperlink w:history="true" w:anchor="_TOC_250017">
            <w:r>
              <w:rPr>
                <w:i w:val="0"/>
                <w:sz w:val="22"/>
              </w:rPr>
              <w:t>DAFTAR</w:t>
            </w:r>
            <w:r>
              <w:rPr>
                <w:i w:val="0"/>
                <w:spacing w:val="-9"/>
                <w:sz w:val="22"/>
              </w:rPr>
              <w:t> </w:t>
            </w:r>
            <w:r>
              <w:rPr>
                <w:i w:val="0"/>
                <w:spacing w:val="-5"/>
                <w:sz w:val="22"/>
              </w:rPr>
              <w:t>ISI</w:t>
            </w:r>
            <w:r>
              <w:rPr>
                <w:i w:val="0"/>
                <w:sz w:val="22"/>
              </w:rPr>
              <w:tab/>
            </w:r>
            <w:r>
              <w:rPr>
                <w:b w:val="0"/>
                <w:i w:val="0"/>
                <w:spacing w:val="-5"/>
                <w:sz w:val="22"/>
              </w:rPr>
              <w:t>iii</w:t>
            </w:r>
          </w:hyperlink>
        </w:p>
        <w:p>
          <w:pPr>
            <w:pStyle w:val="TOC3"/>
            <w:numPr>
              <w:ilvl w:val="0"/>
              <w:numId w:val="1"/>
            </w:numPr>
            <w:tabs>
              <w:tab w:pos="741" w:val="left" w:leader="none"/>
              <w:tab w:pos="9508" w:val="right" w:leader="dot"/>
            </w:tabs>
            <w:spacing w:line="240" w:lineRule="auto" w:before="121" w:after="0"/>
            <w:ind w:left="741" w:right="0" w:hanging="487"/>
            <w:jc w:val="left"/>
          </w:pPr>
          <w:hyperlink w:history="true" w:anchor="_TOC_250016">
            <w:r>
              <w:rPr>
                <w:spacing w:val="-2"/>
              </w:rPr>
              <w:t>PENDAHULUAN</w:t>
            </w:r>
            <w:r>
              <w:rPr/>
              <w:tab/>
            </w:r>
            <w:r>
              <w:rPr>
                <w:spacing w:val="-10"/>
              </w:rPr>
              <w:t>1</w:t>
            </w:r>
          </w:hyperlink>
        </w:p>
        <w:p>
          <w:pPr>
            <w:pStyle w:val="TOC4"/>
            <w:numPr>
              <w:ilvl w:val="1"/>
              <w:numId w:val="1"/>
            </w:numPr>
            <w:tabs>
              <w:tab w:pos="992" w:val="left" w:leader="none"/>
              <w:tab w:pos="9508" w:val="right" w:leader="dot"/>
            </w:tabs>
            <w:spacing w:line="240" w:lineRule="auto" w:before="122" w:after="0"/>
            <w:ind w:left="992" w:right="0" w:hanging="251"/>
            <w:jc w:val="left"/>
          </w:pPr>
          <w:hyperlink w:history="true" w:anchor="_TOC_250015">
            <w:r>
              <w:rPr/>
              <w:t>LATAR</w:t>
            </w:r>
            <w:r>
              <w:rPr>
                <w:spacing w:val="-2"/>
              </w:rPr>
              <w:t> BELAKANG</w:t>
            </w:r>
            <w:r>
              <w:rPr/>
              <w:tab/>
            </w:r>
            <w:r>
              <w:rPr>
                <w:spacing w:val="-10"/>
              </w:rPr>
              <w:t>1</w:t>
            </w:r>
          </w:hyperlink>
        </w:p>
        <w:p>
          <w:pPr>
            <w:pStyle w:val="TOC4"/>
            <w:numPr>
              <w:ilvl w:val="1"/>
              <w:numId w:val="1"/>
            </w:numPr>
            <w:tabs>
              <w:tab w:pos="992" w:val="left" w:leader="none"/>
              <w:tab w:pos="9508" w:val="right" w:leader="dot"/>
            </w:tabs>
            <w:spacing w:line="240" w:lineRule="auto" w:before="119" w:after="0"/>
            <w:ind w:left="992" w:right="0" w:hanging="251"/>
            <w:jc w:val="left"/>
          </w:pPr>
          <w:hyperlink w:history="true" w:anchor="_TOC_250014">
            <w:r>
              <w:rPr/>
              <w:t>DASAR</w:t>
            </w:r>
            <w:r>
              <w:rPr>
                <w:spacing w:val="-5"/>
              </w:rPr>
              <w:t> </w:t>
            </w:r>
            <w:r>
              <w:rPr>
                <w:spacing w:val="-2"/>
              </w:rPr>
              <w:t>HUKUM</w:t>
            </w:r>
            <w:r>
              <w:rPr/>
              <w:tab/>
            </w:r>
            <w:r>
              <w:rPr>
                <w:spacing w:val="-10"/>
              </w:rPr>
              <w:t>3</w:t>
            </w:r>
          </w:hyperlink>
        </w:p>
        <w:p>
          <w:pPr>
            <w:pStyle w:val="TOC4"/>
            <w:numPr>
              <w:ilvl w:val="1"/>
              <w:numId w:val="1"/>
            </w:numPr>
            <w:tabs>
              <w:tab w:pos="991" w:val="left" w:leader="none"/>
              <w:tab w:pos="9508" w:val="right" w:leader="dot"/>
            </w:tabs>
            <w:spacing w:line="240" w:lineRule="auto" w:before="119" w:after="0"/>
            <w:ind w:left="991" w:right="0" w:hanging="250"/>
            <w:jc w:val="left"/>
          </w:pPr>
          <w:hyperlink w:history="true" w:anchor="_TOC_250013">
            <w:r>
              <w:rPr>
                <w:spacing w:val="-2"/>
              </w:rPr>
              <w:t>TUJUAN</w:t>
            </w:r>
            <w:r>
              <w:rPr/>
              <w:tab/>
            </w:r>
            <w:r>
              <w:rPr>
                <w:spacing w:val="-10"/>
              </w:rPr>
              <w:t>4</w:t>
            </w:r>
          </w:hyperlink>
        </w:p>
        <w:p>
          <w:pPr>
            <w:pStyle w:val="TOC4"/>
            <w:numPr>
              <w:ilvl w:val="1"/>
              <w:numId w:val="1"/>
            </w:numPr>
            <w:tabs>
              <w:tab w:pos="991" w:val="left" w:leader="none"/>
              <w:tab w:pos="9508" w:val="right" w:leader="dot"/>
            </w:tabs>
            <w:spacing w:line="240" w:lineRule="auto" w:before="121" w:after="0"/>
            <w:ind w:left="991" w:right="0" w:hanging="250"/>
            <w:jc w:val="left"/>
          </w:pPr>
          <w:hyperlink w:history="true" w:anchor="_TOC_250012">
            <w:r>
              <w:rPr/>
              <w:t>RUANG</w:t>
            </w:r>
            <w:r>
              <w:rPr>
                <w:spacing w:val="-5"/>
              </w:rPr>
              <w:t> </w:t>
            </w:r>
            <w:r>
              <w:rPr>
                <w:spacing w:val="-2"/>
              </w:rPr>
              <w:t>LINGKUP</w:t>
            </w:r>
            <w:r>
              <w:rPr/>
              <w:tab/>
            </w:r>
            <w:r>
              <w:rPr>
                <w:spacing w:val="-10"/>
              </w:rPr>
              <w:t>4</w:t>
            </w:r>
          </w:hyperlink>
        </w:p>
        <w:p>
          <w:pPr>
            <w:pStyle w:val="TOC4"/>
            <w:numPr>
              <w:ilvl w:val="1"/>
              <w:numId w:val="1"/>
            </w:numPr>
            <w:tabs>
              <w:tab w:pos="992" w:val="left" w:leader="none"/>
              <w:tab w:pos="9508" w:val="right" w:leader="dot"/>
            </w:tabs>
            <w:spacing w:line="240" w:lineRule="auto" w:before="120" w:after="0"/>
            <w:ind w:left="992" w:right="0" w:hanging="251"/>
            <w:jc w:val="left"/>
          </w:pPr>
          <w:hyperlink w:history="true" w:anchor="_TOC_250011">
            <w:r>
              <w:rPr/>
              <w:t>ISTILAH</w:t>
            </w:r>
            <w:r>
              <w:rPr>
                <w:spacing w:val="-2"/>
              </w:rPr>
              <w:t> PENTING</w:t>
            </w:r>
            <w:r>
              <w:rPr/>
              <w:tab/>
            </w:r>
            <w:r>
              <w:rPr>
                <w:spacing w:val="-10"/>
              </w:rPr>
              <w:t>5</w:t>
            </w:r>
          </w:hyperlink>
        </w:p>
        <w:p>
          <w:pPr>
            <w:pStyle w:val="TOC4"/>
            <w:numPr>
              <w:ilvl w:val="1"/>
              <w:numId w:val="1"/>
            </w:numPr>
            <w:tabs>
              <w:tab w:pos="992" w:val="left" w:leader="none"/>
              <w:tab w:pos="9508" w:val="right" w:leader="dot"/>
            </w:tabs>
            <w:spacing w:line="240" w:lineRule="auto" w:before="121" w:after="0"/>
            <w:ind w:left="992" w:right="0" w:hanging="251"/>
            <w:jc w:val="left"/>
          </w:pPr>
          <w:r>
            <w:rPr/>
            <w:t>MANFAAT</w:t>
          </w:r>
          <w:r>
            <w:rPr>
              <w:spacing w:val="-8"/>
            </w:rPr>
            <w:t> </w:t>
          </w:r>
          <w:r>
            <w:rPr/>
            <w:t>PEDOMAN</w:t>
          </w:r>
          <w:r>
            <w:rPr>
              <w:spacing w:val="-7"/>
            </w:rPr>
            <w:t> </w:t>
          </w:r>
          <w:r>
            <w:rPr/>
            <w:t>PELAPORAN</w:t>
          </w:r>
          <w:r>
            <w:rPr>
              <w:spacing w:val="-8"/>
            </w:rPr>
            <w:t> </w:t>
          </w:r>
          <w:r>
            <w:rPr/>
            <w:t>MCSP–RISK</w:t>
          </w:r>
          <w:r>
            <w:rPr>
              <w:spacing w:val="-7"/>
            </w:rPr>
            <w:t> </w:t>
          </w:r>
          <w:r>
            <w:rPr/>
            <w:t>BASED</w:t>
          </w:r>
          <w:r>
            <w:rPr>
              <w:spacing w:val="-7"/>
            </w:rPr>
            <w:t> </w:t>
          </w:r>
          <w:r>
            <w:rPr/>
            <w:t>SURVEILLANCE</w:t>
          </w:r>
          <w:r>
            <w:rPr>
              <w:spacing w:val="-7"/>
            </w:rPr>
            <w:t> </w:t>
          </w:r>
          <w:r>
            <w:rPr>
              <w:spacing w:val="-2"/>
            </w:rPr>
            <w:t>(RBS)</w:t>
          </w:r>
          <w:r>
            <w:rPr/>
            <w:tab/>
          </w:r>
          <w:r>
            <w:rPr>
              <w:spacing w:val="-10"/>
            </w:rPr>
            <w:t>7</w:t>
          </w:r>
        </w:p>
        <w:p>
          <w:pPr>
            <w:pStyle w:val="TOC3"/>
            <w:numPr>
              <w:ilvl w:val="0"/>
              <w:numId w:val="1"/>
            </w:numPr>
            <w:tabs>
              <w:tab w:pos="741" w:val="left" w:leader="none"/>
              <w:tab w:pos="9508" w:val="right" w:leader="dot"/>
            </w:tabs>
            <w:spacing w:line="240" w:lineRule="auto" w:before="119" w:after="0"/>
            <w:ind w:left="741" w:right="0" w:hanging="487"/>
            <w:jc w:val="left"/>
          </w:pPr>
          <w:hyperlink w:history="true" w:anchor="_TOC_250010">
            <w:r>
              <w:rPr/>
              <w:t>METODE</w:t>
            </w:r>
            <w:r>
              <w:rPr>
                <w:spacing w:val="-4"/>
              </w:rPr>
              <w:t> </w:t>
            </w:r>
            <w:r>
              <w:rPr>
                <w:spacing w:val="-2"/>
              </w:rPr>
              <w:t>PENILAIAN</w:t>
            </w:r>
            <w:r>
              <w:rPr/>
              <w:tab/>
            </w:r>
            <w:r>
              <w:rPr>
                <w:spacing w:val="-10"/>
              </w:rPr>
              <w:t>9</w:t>
            </w:r>
          </w:hyperlink>
        </w:p>
        <w:p>
          <w:pPr>
            <w:pStyle w:val="TOC3"/>
            <w:numPr>
              <w:ilvl w:val="0"/>
              <w:numId w:val="1"/>
            </w:numPr>
            <w:tabs>
              <w:tab w:pos="741" w:val="left" w:leader="none"/>
              <w:tab w:pos="9508" w:val="right" w:leader="dot"/>
            </w:tabs>
            <w:spacing w:line="240" w:lineRule="auto" w:before="119" w:after="0"/>
            <w:ind w:left="741" w:right="0" w:hanging="487"/>
            <w:jc w:val="left"/>
          </w:pPr>
          <w:hyperlink w:history="true" w:anchor="_TOC_250009">
            <w:r>
              <w:rPr/>
              <w:t>TAHAPAN</w:t>
            </w:r>
            <w:r>
              <w:rPr>
                <w:spacing w:val="-7"/>
              </w:rPr>
              <w:t> </w:t>
            </w:r>
            <w:r>
              <w:rPr/>
              <w:t>DAN</w:t>
            </w:r>
            <w:r>
              <w:rPr>
                <w:spacing w:val="-6"/>
              </w:rPr>
              <w:t> </w:t>
            </w:r>
            <w:r>
              <w:rPr/>
              <w:t>PELAKSANAAN</w:t>
            </w:r>
            <w:r>
              <w:rPr>
                <w:spacing w:val="-6"/>
              </w:rPr>
              <w:t> </w:t>
            </w:r>
            <w:r>
              <w:rPr>
                <w:spacing w:val="-2"/>
              </w:rPr>
              <w:t>KEGIATAN</w:t>
            </w:r>
            <w:r>
              <w:rPr/>
              <w:tab/>
            </w:r>
            <w:r>
              <w:rPr>
                <w:spacing w:val="-5"/>
              </w:rPr>
              <w:t>10</w:t>
            </w:r>
          </w:hyperlink>
        </w:p>
        <w:p>
          <w:pPr>
            <w:pStyle w:val="TOC3"/>
            <w:numPr>
              <w:ilvl w:val="0"/>
              <w:numId w:val="1"/>
            </w:numPr>
            <w:tabs>
              <w:tab w:pos="741" w:val="left" w:leader="none"/>
              <w:tab w:pos="9508" w:val="right" w:leader="dot"/>
            </w:tabs>
            <w:spacing w:line="240" w:lineRule="auto" w:before="122" w:after="0"/>
            <w:ind w:left="741" w:right="0" w:hanging="487"/>
            <w:jc w:val="left"/>
          </w:pPr>
          <w:hyperlink w:history="true" w:anchor="_TOC_250008">
            <w:r>
              <w:rPr/>
              <w:t>PENILAIAN</w:t>
            </w:r>
            <w:r>
              <w:rPr>
                <w:spacing w:val="-5"/>
              </w:rPr>
              <w:t> </w:t>
            </w:r>
            <w:r>
              <w:rPr/>
              <w:t>PER</w:t>
            </w:r>
            <w:r>
              <w:rPr>
                <w:spacing w:val="-4"/>
              </w:rPr>
              <w:t> </w:t>
            </w:r>
            <w:r>
              <w:rPr/>
              <w:t>AREA</w:t>
            </w:r>
            <w:r>
              <w:rPr>
                <w:spacing w:val="-6"/>
              </w:rPr>
              <w:t> </w:t>
            </w:r>
            <w:r>
              <w:rPr>
                <w:spacing w:val="-4"/>
              </w:rPr>
              <w:t>MCSP</w:t>
            </w:r>
            <w:r>
              <w:rPr/>
              <w:tab/>
            </w:r>
            <w:r>
              <w:rPr>
                <w:spacing w:val="-5"/>
              </w:rPr>
              <w:t>11</w:t>
            </w:r>
          </w:hyperlink>
        </w:p>
        <w:p>
          <w:pPr>
            <w:pStyle w:val="TOC4"/>
            <w:numPr>
              <w:ilvl w:val="0"/>
              <w:numId w:val="2"/>
            </w:numPr>
            <w:tabs>
              <w:tab w:pos="992" w:val="left" w:leader="none"/>
              <w:tab w:pos="9508" w:val="right" w:leader="dot"/>
            </w:tabs>
            <w:spacing w:line="240" w:lineRule="auto" w:before="119" w:after="0"/>
            <w:ind w:left="992" w:right="0" w:hanging="251"/>
            <w:jc w:val="left"/>
          </w:pPr>
          <w:hyperlink w:history="true" w:anchor="_TOC_250007">
            <w:r>
              <w:rPr/>
              <w:t>AREA</w:t>
            </w:r>
            <w:r>
              <w:rPr>
                <w:spacing w:val="-10"/>
              </w:rPr>
              <w:t> </w:t>
            </w:r>
            <w:r>
              <w:rPr/>
              <w:t>PERENCANAAN</w:t>
            </w:r>
            <w:r>
              <w:rPr>
                <w:spacing w:val="-8"/>
              </w:rPr>
              <w:t> </w:t>
            </w:r>
            <w:r>
              <w:rPr/>
              <w:t>DAN</w:t>
            </w:r>
            <w:r>
              <w:rPr>
                <w:spacing w:val="-7"/>
              </w:rPr>
              <w:t> </w:t>
            </w:r>
            <w:r>
              <w:rPr/>
              <w:t>PENGANGGARAN</w:t>
            </w:r>
            <w:r>
              <w:rPr>
                <w:spacing w:val="-10"/>
              </w:rPr>
              <w:t> </w:t>
            </w:r>
            <w:r>
              <w:rPr>
                <w:spacing w:val="-4"/>
              </w:rPr>
              <w:t>APBD</w:t>
            </w:r>
            <w:r>
              <w:rPr/>
              <w:tab/>
            </w:r>
            <w:r>
              <w:rPr>
                <w:spacing w:val="-5"/>
              </w:rPr>
              <w:t>11</w:t>
            </w:r>
          </w:hyperlink>
        </w:p>
        <w:p>
          <w:pPr>
            <w:pStyle w:val="TOC4"/>
            <w:numPr>
              <w:ilvl w:val="0"/>
              <w:numId w:val="2"/>
            </w:numPr>
            <w:tabs>
              <w:tab w:pos="992" w:val="left" w:leader="none"/>
              <w:tab w:pos="9508" w:val="right" w:leader="dot"/>
            </w:tabs>
            <w:spacing w:line="240" w:lineRule="auto" w:before="121" w:after="0"/>
            <w:ind w:left="992" w:right="0" w:hanging="251"/>
            <w:jc w:val="left"/>
          </w:pPr>
          <w:hyperlink w:history="true" w:anchor="_TOC_250006">
            <w:r>
              <w:rPr/>
              <w:t>AREA</w:t>
            </w:r>
            <w:r>
              <w:rPr>
                <w:spacing w:val="-5"/>
              </w:rPr>
              <w:t> </w:t>
            </w:r>
            <w:r>
              <w:rPr/>
              <w:t>PENGADAAN</w:t>
            </w:r>
            <w:r>
              <w:rPr>
                <w:spacing w:val="-5"/>
              </w:rPr>
              <w:t> </w:t>
            </w:r>
            <w:r>
              <w:rPr/>
              <w:t>BARANG</w:t>
            </w:r>
            <w:r>
              <w:rPr>
                <w:spacing w:val="-2"/>
              </w:rPr>
              <w:t> </w:t>
            </w:r>
            <w:r>
              <w:rPr/>
              <w:t>DAN</w:t>
            </w:r>
            <w:r>
              <w:rPr>
                <w:spacing w:val="-5"/>
              </w:rPr>
              <w:t> </w:t>
            </w:r>
            <w:r>
              <w:rPr/>
              <w:t>JASA</w:t>
            </w:r>
            <w:r>
              <w:rPr>
                <w:spacing w:val="-4"/>
              </w:rPr>
              <w:t> (PBJ)</w:t>
            </w:r>
            <w:r>
              <w:rPr/>
              <w:tab/>
            </w:r>
            <w:r>
              <w:rPr>
                <w:spacing w:val="-5"/>
              </w:rPr>
              <w:t>17</w:t>
            </w:r>
          </w:hyperlink>
        </w:p>
        <w:p>
          <w:pPr>
            <w:pStyle w:val="TOC4"/>
            <w:numPr>
              <w:ilvl w:val="0"/>
              <w:numId w:val="2"/>
            </w:numPr>
            <w:tabs>
              <w:tab w:pos="992" w:val="left" w:leader="none"/>
              <w:tab w:pos="9508" w:val="right" w:leader="dot"/>
            </w:tabs>
            <w:spacing w:line="240" w:lineRule="auto" w:before="119" w:after="0"/>
            <w:ind w:left="992" w:right="0" w:hanging="251"/>
            <w:jc w:val="left"/>
          </w:pPr>
          <w:hyperlink w:history="true" w:anchor="_TOC_250005">
            <w:r>
              <w:rPr/>
              <w:t>AREA</w:t>
            </w:r>
            <w:r>
              <w:rPr>
                <w:spacing w:val="-7"/>
              </w:rPr>
              <w:t> </w:t>
            </w:r>
            <w:r>
              <w:rPr/>
              <w:t>PELAYANAN</w:t>
            </w:r>
            <w:r>
              <w:rPr>
                <w:spacing w:val="-6"/>
              </w:rPr>
              <w:t> </w:t>
            </w:r>
            <w:r>
              <w:rPr>
                <w:spacing w:val="-2"/>
              </w:rPr>
              <w:t>PUBLIK</w:t>
            </w:r>
            <w:r>
              <w:rPr/>
              <w:tab/>
            </w:r>
            <w:r>
              <w:rPr>
                <w:spacing w:val="-5"/>
              </w:rPr>
              <w:t>23</w:t>
            </w:r>
          </w:hyperlink>
        </w:p>
        <w:p>
          <w:pPr>
            <w:pStyle w:val="TOC4"/>
            <w:numPr>
              <w:ilvl w:val="0"/>
              <w:numId w:val="2"/>
            </w:numPr>
            <w:tabs>
              <w:tab w:pos="992" w:val="left" w:leader="none"/>
              <w:tab w:pos="9508" w:val="right" w:leader="dot"/>
            </w:tabs>
            <w:spacing w:line="240" w:lineRule="auto" w:before="121" w:after="0"/>
            <w:ind w:left="992" w:right="0" w:hanging="251"/>
            <w:jc w:val="left"/>
          </w:pPr>
          <w:hyperlink w:history="true" w:anchor="_TOC_250004">
            <w:r>
              <w:rPr/>
              <w:t>AREA</w:t>
            </w:r>
            <w:r>
              <w:rPr>
                <w:spacing w:val="-8"/>
              </w:rPr>
              <w:t> </w:t>
            </w:r>
            <w:r>
              <w:rPr/>
              <w:t>MANAJEMEN</w:t>
            </w:r>
            <w:r>
              <w:rPr>
                <w:spacing w:val="-6"/>
              </w:rPr>
              <w:t> </w:t>
            </w:r>
            <w:r>
              <w:rPr>
                <w:spacing w:val="-5"/>
              </w:rPr>
              <w:t>ASN</w:t>
            </w:r>
            <w:r>
              <w:rPr/>
              <w:tab/>
            </w:r>
            <w:r>
              <w:rPr>
                <w:spacing w:val="-5"/>
              </w:rPr>
              <w:t>30</w:t>
            </w:r>
          </w:hyperlink>
        </w:p>
        <w:p>
          <w:pPr>
            <w:pStyle w:val="TOC4"/>
            <w:numPr>
              <w:ilvl w:val="0"/>
              <w:numId w:val="2"/>
            </w:numPr>
            <w:tabs>
              <w:tab w:pos="992" w:val="left" w:leader="none"/>
              <w:tab w:pos="9508" w:val="right" w:leader="dot"/>
            </w:tabs>
            <w:spacing w:line="240" w:lineRule="auto" w:before="120" w:after="0"/>
            <w:ind w:left="992" w:right="0" w:hanging="251"/>
            <w:jc w:val="left"/>
          </w:pPr>
          <w:hyperlink w:history="true" w:anchor="_TOC_250003">
            <w:r>
              <w:rPr/>
              <w:t>AREA</w:t>
            </w:r>
            <w:r>
              <w:rPr>
                <w:spacing w:val="-6"/>
              </w:rPr>
              <w:t> </w:t>
            </w:r>
            <w:r>
              <w:rPr/>
              <w:t>PENGELOLAAN</w:t>
            </w:r>
            <w:r>
              <w:rPr>
                <w:spacing w:val="-8"/>
              </w:rPr>
              <w:t> </w:t>
            </w:r>
            <w:r>
              <w:rPr/>
              <w:t>BARANG</w:t>
            </w:r>
            <w:r>
              <w:rPr>
                <w:spacing w:val="-4"/>
              </w:rPr>
              <w:t> </w:t>
            </w:r>
            <w:r>
              <w:rPr/>
              <w:t>MILIK</w:t>
            </w:r>
            <w:r>
              <w:rPr>
                <w:spacing w:val="-5"/>
              </w:rPr>
              <w:t> </w:t>
            </w:r>
            <w:r>
              <w:rPr>
                <w:spacing w:val="-2"/>
              </w:rPr>
              <w:t>DAERAH</w:t>
            </w:r>
            <w:r>
              <w:rPr/>
              <w:tab/>
            </w:r>
            <w:r>
              <w:rPr>
                <w:spacing w:val="-5"/>
              </w:rPr>
              <w:t>35</w:t>
            </w:r>
          </w:hyperlink>
        </w:p>
        <w:p>
          <w:pPr>
            <w:pStyle w:val="TOC4"/>
            <w:numPr>
              <w:ilvl w:val="0"/>
              <w:numId w:val="2"/>
            </w:numPr>
            <w:tabs>
              <w:tab w:pos="992" w:val="left" w:leader="none"/>
              <w:tab w:pos="9508" w:val="right" w:leader="dot"/>
            </w:tabs>
            <w:spacing w:line="240" w:lineRule="auto" w:before="119" w:after="0"/>
            <w:ind w:left="992" w:right="0" w:hanging="251"/>
            <w:jc w:val="left"/>
          </w:pPr>
          <w:hyperlink w:history="true" w:anchor="_TOC_250002">
            <w:r>
              <w:rPr/>
              <w:t>AREA</w:t>
            </w:r>
            <w:r>
              <w:rPr>
                <w:spacing w:val="-8"/>
              </w:rPr>
              <w:t> </w:t>
            </w:r>
            <w:r>
              <w:rPr/>
              <w:t>OPTIMALISASI</w:t>
            </w:r>
            <w:r>
              <w:rPr>
                <w:spacing w:val="-5"/>
              </w:rPr>
              <w:t> </w:t>
            </w:r>
            <w:r>
              <w:rPr/>
              <w:t>PENDAPATAN</w:t>
            </w:r>
            <w:r>
              <w:rPr>
                <w:spacing w:val="-7"/>
              </w:rPr>
              <w:t> </w:t>
            </w:r>
            <w:r>
              <w:rPr>
                <w:spacing w:val="-2"/>
              </w:rPr>
              <w:t>DAERAH</w:t>
            </w:r>
            <w:r>
              <w:rPr/>
              <w:tab/>
            </w:r>
            <w:r>
              <w:rPr>
                <w:spacing w:val="-5"/>
              </w:rPr>
              <w:t>44</w:t>
            </w:r>
          </w:hyperlink>
        </w:p>
        <w:p>
          <w:pPr>
            <w:pStyle w:val="TOC4"/>
            <w:numPr>
              <w:ilvl w:val="0"/>
              <w:numId w:val="2"/>
            </w:numPr>
            <w:tabs>
              <w:tab w:pos="992" w:val="left" w:leader="none"/>
              <w:tab w:pos="9508" w:val="right" w:leader="dot"/>
            </w:tabs>
            <w:spacing w:line="240" w:lineRule="auto" w:before="121" w:after="0"/>
            <w:ind w:left="992" w:right="0" w:hanging="251"/>
            <w:jc w:val="left"/>
          </w:pPr>
          <w:hyperlink w:history="true" w:anchor="_TOC_250001">
            <w:r>
              <w:rPr/>
              <w:t>AREA</w:t>
            </w:r>
            <w:r>
              <w:rPr>
                <w:spacing w:val="-8"/>
              </w:rPr>
              <w:t> </w:t>
            </w:r>
            <w:r>
              <w:rPr/>
              <w:t>PENGUATAN</w:t>
            </w:r>
            <w:r>
              <w:rPr>
                <w:spacing w:val="-5"/>
              </w:rPr>
              <w:t> </w:t>
            </w:r>
            <w:r>
              <w:rPr>
                <w:spacing w:val="-4"/>
              </w:rPr>
              <w:t>APIP</w:t>
            </w:r>
            <w:r>
              <w:rPr/>
              <w:tab/>
            </w:r>
            <w:r>
              <w:rPr>
                <w:spacing w:val="-5"/>
              </w:rPr>
              <w:t>49</w:t>
            </w:r>
          </w:hyperlink>
        </w:p>
        <w:p>
          <w:pPr>
            <w:pStyle w:val="TOC3"/>
            <w:numPr>
              <w:ilvl w:val="0"/>
              <w:numId w:val="1"/>
            </w:numPr>
            <w:tabs>
              <w:tab w:pos="741" w:val="left" w:leader="none"/>
              <w:tab w:pos="9508" w:val="right" w:leader="dot"/>
            </w:tabs>
            <w:spacing w:line="240" w:lineRule="auto" w:before="119" w:after="0"/>
            <w:ind w:left="741" w:right="0" w:hanging="487"/>
            <w:jc w:val="left"/>
          </w:pPr>
          <w:hyperlink w:history="true" w:anchor="_TOC_250000">
            <w:r>
              <w:rPr>
                <w:spacing w:val="-2"/>
              </w:rPr>
              <w:t>PENUTUP</w:t>
            </w:r>
            <w:r>
              <w:rPr/>
              <w:tab/>
            </w:r>
            <w:r>
              <w:rPr>
                <w:spacing w:val="-5"/>
              </w:rPr>
              <w:t>55</w:t>
            </w:r>
          </w:hyperlink>
        </w:p>
      </w:sdtContent>
    </w:sdt>
    <w:p>
      <w:pPr>
        <w:pStyle w:val="TOC3"/>
        <w:spacing w:after="0" w:line="240" w:lineRule="auto"/>
        <w:jc w:val="left"/>
        <w:sectPr>
          <w:footerReference w:type="default" r:id="rId10"/>
          <w:pgSz w:w="11910" w:h="16840"/>
          <w:pgMar w:header="0" w:footer="1012" w:top="1920" w:bottom="1200" w:left="1133" w:right="708"/>
        </w:sectPr>
      </w:pPr>
    </w:p>
    <w:p>
      <w:pPr>
        <w:pStyle w:val="Heading1"/>
        <w:numPr>
          <w:ilvl w:val="0"/>
          <w:numId w:val="3"/>
        </w:numPr>
        <w:tabs>
          <w:tab w:pos="4203" w:val="left" w:leader="none"/>
        </w:tabs>
        <w:spacing w:line="240" w:lineRule="auto" w:before="81" w:after="0"/>
        <w:ind w:left="4203" w:right="0" w:hanging="495"/>
        <w:jc w:val="left"/>
      </w:pPr>
      <w:bookmarkStart w:name="_TOC_250016" w:id="3"/>
      <w:bookmarkEnd w:id="3"/>
      <w:r>
        <w:rPr>
          <w:spacing w:val="-2"/>
        </w:rPr>
        <w:t>PENDAHULUAN</w:t>
      </w:r>
    </w:p>
    <w:p>
      <w:pPr>
        <w:pStyle w:val="BodyText"/>
        <w:jc w:val="left"/>
        <w:rPr>
          <w:b/>
        </w:rPr>
      </w:pPr>
    </w:p>
    <w:p>
      <w:pPr>
        <w:pStyle w:val="BodyText"/>
        <w:spacing w:before="132"/>
        <w:jc w:val="left"/>
        <w:rPr>
          <w:b/>
        </w:rPr>
      </w:pPr>
    </w:p>
    <w:p>
      <w:pPr>
        <w:pStyle w:val="Heading3"/>
        <w:numPr>
          <w:ilvl w:val="0"/>
          <w:numId w:val="4"/>
        </w:numPr>
        <w:tabs>
          <w:tab w:pos="1166" w:val="left" w:leader="none"/>
        </w:tabs>
        <w:spacing w:line="240" w:lineRule="auto" w:before="0" w:after="0"/>
        <w:ind w:left="1166" w:right="0" w:hanging="566"/>
        <w:jc w:val="left"/>
      </w:pPr>
      <w:bookmarkStart w:name="_TOC_250015" w:id="4"/>
      <w:r>
        <w:rPr/>
        <w:t>LATAR</w:t>
      </w:r>
      <w:r>
        <w:rPr>
          <w:spacing w:val="-8"/>
        </w:rPr>
        <w:t> </w:t>
      </w:r>
      <w:bookmarkEnd w:id="4"/>
      <w:r>
        <w:rPr>
          <w:spacing w:val="-2"/>
        </w:rPr>
        <w:t>BELAKANG</w:t>
      </w:r>
    </w:p>
    <w:p>
      <w:pPr>
        <w:pStyle w:val="BodyText"/>
        <w:spacing w:before="8"/>
        <w:jc w:val="left"/>
        <w:rPr>
          <w:b/>
        </w:rPr>
      </w:pPr>
    </w:p>
    <w:p>
      <w:pPr>
        <w:pStyle w:val="BodyText"/>
        <w:spacing w:line="360" w:lineRule="auto"/>
        <w:ind w:left="600" w:right="551" w:firstLine="568"/>
      </w:pPr>
      <w:r>
        <w:rPr/>
        <w:t>KPK melaksanakan tugas koordinasi berdasarkan Pasal 6 huruf a dan b Undang- Undang</w:t>
      </w:r>
      <w:r>
        <w:rPr>
          <w:spacing w:val="-9"/>
        </w:rPr>
        <w:t> </w:t>
      </w:r>
      <w:r>
        <w:rPr/>
        <w:t>Nomor</w:t>
      </w:r>
      <w:r>
        <w:rPr>
          <w:spacing w:val="-13"/>
        </w:rPr>
        <w:t> </w:t>
      </w:r>
      <w:r>
        <w:rPr/>
        <w:t>19</w:t>
      </w:r>
      <w:r>
        <w:rPr>
          <w:spacing w:val="-16"/>
        </w:rPr>
        <w:t> </w:t>
      </w:r>
      <w:r>
        <w:rPr/>
        <w:t>Tahun</w:t>
      </w:r>
      <w:r>
        <w:rPr>
          <w:spacing w:val="-13"/>
        </w:rPr>
        <w:t> </w:t>
      </w:r>
      <w:r>
        <w:rPr/>
        <w:t>2019</w:t>
      </w:r>
      <w:r>
        <w:rPr>
          <w:spacing w:val="-13"/>
        </w:rPr>
        <w:t> </w:t>
      </w:r>
      <w:r>
        <w:rPr/>
        <w:t>tentang</w:t>
      </w:r>
      <w:r>
        <w:rPr>
          <w:spacing w:val="-11"/>
        </w:rPr>
        <w:t> </w:t>
      </w:r>
      <w:r>
        <w:rPr/>
        <w:t>Perubahan</w:t>
      </w:r>
      <w:r>
        <w:rPr>
          <w:spacing w:val="-16"/>
        </w:rPr>
        <w:t> </w:t>
      </w:r>
      <w:r>
        <w:rPr/>
        <w:t>kedua</w:t>
      </w:r>
      <w:r>
        <w:rPr>
          <w:spacing w:val="-11"/>
        </w:rPr>
        <w:t> </w:t>
      </w:r>
      <w:r>
        <w:rPr/>
        <w:t>Undang-Undang</w:t>
      </w:r>
      <w:r>
        <w:rPr>
          <w:spacing w:val="-12"/>
        </w:rPr>
        <w:t> </w:t>
      </w:r>
      <w:r>
        <w:rPr/>
        <w:t>Nomor</w:t>
      </w:r>
      <w:r>
        <w:rPr>
          <w:spacing w:val="-13"/>
        </w:rPr>
        <w:t> </w:t>
      </w:r>
      <w:r>
        <w:rPr/>
        <w:t>30</w:t>
      </w:r>
      <w:r>
        <w:rPr>
          <w:spacing w:val="-14"/>
        </w:rPr>
        <w:t> </w:t>
      </w:r>
      <w:r>
        <w:rPr/>
        <w:t>Tahun 2002 tentang Komisi Pemberantasan Tindak Pidana Korupsi. Dalam pelaksanaan tugas koordinasi tersebut, KPK bersinergi dengan instansi yang berwenang melaksanakan Pemberantasan Tindak Pidana Korupsi dan instansi yang bertugas melaksanakan pelayanan</w:t>
      </w:r>
      <w:r>
        <w:rPr>
          <w:spacing w:val="-16"/>
        </w:rPr>
        <w:t> </w:t>
      </w:r>
      <w:r>
        <w:rPr/>
        <w:t>publik</w:t>
      </w:r>
      <w:r>
        <w:rPr>
          <w:spacing w:val="-14"/>
        </w:rPr>
        <w:t> </w:t>
      </w:r>
      <w:r>
        <w:rPr/>
        <w:t>yang</w:t>
      </w:r>
      <w:r>
        <w:rPr>
          <w:spacing w:val="-13"/>
        </w:rPr>
        <w:t> </w:t>
      </w:r>
      <w:r>
        <w:rPr/>
        <w:t>dilaksanakan</w:t>
      </w:r>
      <w:r>
        <w:rPr>
          <w:spacing w:val="-16"/>
        </w:rPr>
        <w:t> </w:t>
      </w:r>
      <w:r>
        <w:rPr/>
        <w:t>oleh</w:t>
      </w:r>
      <w:r>
        <w:rPr>
          <w:spacing w:val="-15"/>
        </w:rPr>
        <w:t> </w:t>
      </w:r>
      <w:r>
        <w:rPr/>
        <w:t>Kedeputian</w:t>
      </w:r>
      <w:r>
        <w:rPr>
          <w:spacing w:val="-15"/>
        </w:rPr>
        <w:t> </w:t>
      </w:r>
      <w:r>
        <w:rPr/>
        <w:t>Bidang</w:t>
      </w:r>
      <w:r>
        <w:rPr>
          <w:spacing w:val="-15"/>
        </w:rPr>
        <w:t> </w:t>
      </w:r>
      <w:r>
        <w:rPr/>
        <w:t>Koordinasi</w:t>
      </w:r>
      <w:r>
        <w:rPr>
          <w:spacing w:val="-16"/>
        </w:rPr>
        <w:t> </w:t>
      </w:r>
      <w:r>
        <w:rPr/>
        <w:t>dan</w:t>
      </w:r>
      <w:r>
        <w:rPr>
          <w:spacing w:val="-15"/>
        </w:rPr>
        <w:t> </w:t>
      </w:r>
      <w:r>
        <w:rPr/>
        <w:t>Supervisi</w:t>
      </w:r>
      <w:r>
        <w:rPr>
          <w:spacing w:val="-15"/>
        </w:rPr>
        <w:t> </w:t>
      </w:r>
      <w:r>
        <w:rPr/>
        <w:t>untuk mewujudkan tata kelola pemerintahan yang transparan dan akuntabel serta bebas dari tindak pidana korupsi.</w:t>
      </w:r>
    </w:p>
    <w:p>
      <w:pPr>
        <w:pStyle w:val="BodyText"/>
        <w:spacing w:line="360" w:lineRule="auto" w:before="121"/>
        <w:ind w:left="600" w:right="553" w:firstLine="568"/>
      </w:pPr>
      <w:r>
        <w:rPr/>
        <w:t>Dalam melaksanakan tugas koordinasi, KPK melaksanakan kewenangan dengan menetapkan sistem pelaporan dalam kegiatan pemberantasan tindak pidana korupsi</w:t>
      </w:r>
      <w:r>
        <w:rPr>
          <w:spacing w:val="40"/>
        </w:rPr>
        <w:t> </w:t>
      </w:r>
      <w:r>
        <w:rPr/>
        <w:t>dan meminta laporan kepada instansi berwenang mengenai upaya pencegahan sehingga tidak terjadi</w:t>
      </w:r>
      <w:r>
        <w:rPr>
          <w:spacing w:val="-15"/>
        </w:rPr>
        <w:t> </w:t>
      </w:r>
      <w:r>
        <w:rPr/>
        <w:t>tipikor</w:t>
      </w:r>
      <w:r>
        <w:rPr>
          <w:spacing w:val="-13"/>
        </w:rPr>
        <w:t> </w:t>
      </w:r>
      <w:r>
        <w:rPr/>
        <w:t>sebagaimana</w:t>
      </w:r>
      <w:r>
        <w:rPr>
          <w:spacing w:val="-13"/>
        </w:rPr>
        <w:t> </w:t>
      </w:r>
      <w:r>
        <w:rPr/>
        <w:t>dinyatakan</w:t>
      </w:r>
      <w:r>
        <w:rPr>
          <w:spacing w:val="-15"/>
        </w:rPr>
        <w:t> </w:t>
      </w:r>
      <w:r>
        <w:rPr/>
        <w:t>dalam</w:t>
      </w:r>
      <w:r>
        <w:rPr>
          <w:spacing w:val="-12"/>
        </w:rPr>
        <w:t> </w:t>
      </w:r>
      <w:r>
        <w:rPr/>
        <w:t>Pasal</w:t>
      </w:r>
      <w:r>
        <w:rPr>
          <w:spacing w:val="-13"/>
        </w:rPr>
        <w:t> </w:t>
      </w:r>
      <w:r>
        <w:rPr/>
        <w:t>8</w:t>
      </w:r>
      <w:r>
        <w:rPr>
          <w:spacing w:val="-12"/>
        </w:rPr>
        <w:t> </w:t>
      </w:r>
      <w:r>
        <w:rPr/>
        <w:t>huruf</w:t>
      </w:r>
      <w:r>
        <w:rPr>
          <w:spacing w:val="-10"/>
        </w:rPr>
        <w:t> </w:t>
      </w:r>
      <w:r>
        <w:rPr/>
        <w:t>b</w:t>
      </w:r>
      <w:r>
        <w:rPr>
          <w:spacing w:val="-12"/>
        </w:rPr>
        <w:t> </w:t>
      </w:r>
      <w:r>
        <w:rPr/>
        <w:t>dan</w:t>
      </w:r>
      <w:r>
        <w:rPr>
          <w:spacing w:val="-15"/>
        </w:rPr>
        <w:t> </w:t>
      </w:r>
      <w:r>
        <w:rPr/>
        <w:t>e,</w:t>
      </w:r>
      <w:r>
        <w:rPr>
          <w:spacing w:val="-11"/>
        </w:rPr>
        <w:t> </w:t>
      </w:r>
      <w:r>
        <w:rPr/>
        <w:t>Undang-Undang</w:t>
      </w:r>
      <w:r>
        <w:rPr>
          <w:spacing w:val="-12"/>
        </w:rPr>
        <w:t> </w:t>
      </w:r>
      <w:r>
        <w:rPr/>
        <w:t>Nomor 19</w:t>
      </w:r>
      <w:r>
        <w:rPr>
          <w:spacing w:val="-13"/>
        </w:rPr>
        <w:t> </w:t>
      </w:r>
      <w:r>
        <w:rPr/>
        <w:t>Tahun</w:t>
      </w:r>
      <w:r>
        <w:rPr>
          <w:spacing w:val="-13"/>
        </w:rPr>
        <w:t> </w:t>
      </w:r>
      <w:r>
        <w:rPr/>
        <w:t>2019.</w:t>
      </w:r>
      <w:r>
        <w:rPr>
          <w:spacing w:val="-11"/>
        </w:rPr>
        <w:t> </w:t>
      </w:r>
      <w:r>
        <w:rPr/>
        <w:t>Pelaporan</w:t>
      </w:r>
      <w:r>
        <w:rPr>
          <w:spacing w:val="-10"/>
        </w:rPr>
        <w:t> </w:t>
      </w:r>
      <w:r>
        <w:rPr/>
        <w:t>upaya</w:t>
      </w:r>
      <w:r>
        <w:rPr>
          <w:spacing w:val="-10"/>
        </w:rPr>
        <w:t> </w:t>
      </w:r>
      <w:r>
        <w:rPr/>
        <w:t>pencegahan</w:t>
      </w:r>
      <w:r>
        <w:rPr>
          <w:spacing w:val="-15"/>
        </w:rPr>
        <w:t> </w:t>
      </w:r>
      <w:r>
        <w:rPr/>
        <w:t>korupsi</w:t>
      </w:r>
      <w:r>
        <w:rPr>
          <w:spacing w:val="-11"/>
        </w:rPr>
        <w:t> </w:t>
      </w:r>
      <w:r>
        <w:rPr/>
        <w:t>oleh</w:t>
      </w:r>
      <w:r>
        <w:rPr>
          <w:spacing w:val="-13"/>
        </w:rPr>
        <w:t> </w:t>
      </w:r>
      <w:r>
        <w:rPr/>
        <w:t>pemerintah</w:t>
      </w:r>
      <w:r>
        <w:rPr>
          <w:spacing w:val="-13"/>
        </w:rPr>
        <w:t> </w:t>
      </w:r>
      <w:r>
        <w:rPr/>
        <w:t>daerah</w:t>
      </w:r>
      <w:r>
        <w:rPr>
          <w:spacing w:val="-12"/>
        </w:rPr>
        <w:t> </w:t>
      </w:r>
      <w:r>
        <w:rPr/>
        <w:t>disampaikan melalui </w:t>
      </w:r>
      <w:r>
        <w:rPr>
          <w:i/>
        </w:rPr>
        <w:t>Monitoring Controlling Surveillance for Prevention </w:t>
      </w:r>
      <w:r>
        <w:rPr/>
        <w:t>(MCSP).</w:t>
      </w:r>
    </w:p>
    <w:p>
      <w:pPr>
        <w:pStyle w:val="BodyText"/>
        <w:spacing w:line="360" w:lineRule="auto" w:before="121"/>
        <w:ind w:left="600" w:right="550" w:firstLine="568"/>
      </w:pPr>
      <w:r>
        <w:rPr/>
        <w:t>Pada tahun 2025, MCSP terdiri dari atas 8 area yakni: (1) Perencanaan, (2) Penganggaran, (3) Pengadaan Barang dan Jasa, (4). Pelayanan Publik, (5). Manajemen ASN, (6). Pengelolaan BMD; (7). Optimalisasi Pajak Daerah, dan (8) Penguatan APIP. Capaian skor MCSP atau disebut dengan Indeks Pencegahan Korupsi Daerah mengalami penurunan dibanding dengan tahun 2024. Rata-rata nasional Skor MCSP tahun 2025 sebesar 69,55 sedangkan pada tahun 2024 sebesar 75,52</w:t>
      </w:r>
      <w:r>
        <w:rPr>
          <w:spacing w:val="-2"/>
        </w:rPr>
        <w:t> </w:t>
      </w:r>
      <w:r>
        <w:rPr/>
        <w:t>(turun 5,97 poin). Perbandingan skor MCSP tahun 2024 dan 2025 disajikan pada Tabel 1.</w:t>
      </w:r>
    </w:p>
    <w:p>
      <w:pPr>
        <w:pStyle w:val="Heading4"/>
        <w:spacing w:before="118" w:after="60"/>
        <w:ind w:left="2708" w:firstLine="0"/>
      </w:pPr>
      <w:r>
        <w:rPr/>
        <w:t>Tabel</w:t>
      </w:r>
      <w:r>
        <w:rPr>
          <w:spacing w:val="-2"/>
        </w:rPr>
        <w:t> </w:t>
      </w:r>
      <w:r>
        <w:rPr/>
        <w:t>1.</w:t>
      </w:r>
      <w:r>
        <w:rPr>
          <w:spacing w:val="-2"/>
        </w:rPr>
        <w:t> </w:t>
      </w:r>
      <w:r>
        <w:rPr/>
        <w:t>Capaian</w:t>
      </w:r>
      <w:r>
        <w:rPr>
          <w:spacing w:val="-3"/>
        </w:rPr>
        <w:t> </w:t>
      </w:r>
      <w:r>
        <w:rPr/>
        <w:t>Skor</w:t>
      </w:r>
      <w:r>
        <w:rPr>
          <w:spacing w:val="-6"/>
        </w:rPr>
        <w:t> </w:t>
      </w:r>
      <w:r>
        <w:rPr/>
        <w:t>MCSP</w:t>
      </w:r>
      <w:r>
        <w:rPr>
          <w:spacing w:val="-3"/>
        </w:rPr>
        <w:t> </w:t>
      </w:r>
      <w:r>
        <w:rPr/>
        <w:t>Tahun</w:t>
      </w:r>
      <w:r>
        <w:rPr>
          <w:spacing w:val="-3"/>
        </w:rPr>
        <w:t> </w:t>
      </w:r>
      <w:r>
        <w:rPr/>
        <w:t>2024</w:t>
      </w:r>
      <w:r>
        <w:rPr>
          <w:spacing w:val="-3"/>
        </w:rPr>
        <w:t> </w:t>
      </w:r>
      <w:r>
        <w:rPr/>
        <w:t>dan</w:t>
      </w:r>
      <w:r>
        <w:rPr>
          <w:spacing w:val="-4"/>
        </w:rPr>
        <w:t> 2025</w:t>
      </w:r>
    </w:p>
    <w:tbl>
      <w:tblPr>
        <w:tblW w:w="0" w:type="auto"/>
        <w:jc w:val="left"/>
        <w:tblInd w:w="1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1"/>
        <w:gridCol w:w="1982"/>
        <w:gridCol w:w="2718"/>
        <w:gridCol w:w="2693"/>
      </w:tblGrid>
      <w:tr>
        <w:trPr>
          <w:trHeight w:val="249" w:hRule="atLeast"/>
        </w:trPr>
        <w:tc>
          <w:tcPr>
            <w:tcW w:w="551" w:type="dxa"/>
            <w:tcBorders>
              <w:top w:val="single" w:sz="4" w:space="0" w:color="000000"/>
              <w:bottom w:val="single" w:sz="4" w:space="0" w:color="000000"/>
            </w:tcBorders>
            <w:shd w:val="clear" w:color="auto" w:fill="8EAADB"/>
          </w:tcPr>
          <w:p>
            <w:pPr>
              <w:pStyle w:val="TableParagraph"/>
              <w:spacing w:line="201" w:lineRule="exact"/>
              <w:ind w:left="23" w:right="3"/>
              <w:jc w:val="center"/>
              <w:rPr>
                <w:b/>
                <w:sz w:val="18"/>
              </w:rPr>
            </w:pPr>
            <w:r>
              <w:rPr>
                <w:b/>
                <w:spacing w:val="-5"/>
                <w:sz w:val="18"/>
              </w:rPr>
              <w:t>NO</w:t>
            </w:r>
          </w:p>
        </w:tc>
        <w:tc>
          <w:tcPr>
            <w:tcW w:w="1982" w:type="dxa"/>
            <w:tcBorders>
              <w:top w:val="single" w:sz="4" w:space="0" w:color="000000"/>
              <w:bottom w:val="single" w:sz="4" w:space="0" w:color="000000"/>
            </w:tcBorders>
            <w:shd w:val="clear" w:color="auto" w:fill="8EAADB"/>
          </w:tcPr>
          <w:p>
            <w:pPr>
              <w:pStyle w:val="TableParagraph"/>
              <w:spacing w:line="201" w:lineRule="exact"/>
              <w:ind w:left="651"/>
              <w:rPr>
                <w:b/>
                <w:sz w:val="18"/>
              </w:rPr>
            </w:pPr>
            <w:r>
              <w:rPr>
                <w:b/>
                <w:spacing w:val="-2"/>
                <w:sz w:val="18"/>
              </w:rPr>
              <w:t>URAIAN</w:t>
            </w:r>
          </w:p>
        </w:tc>
        <w:tc>
          <w:tcPr>
            <w:tcW w:w="2718" w:type="dxa"/>
            <w:tcBorders>
              <w:top w:val="single" w:sz="4" w:space="0" w:color="000000"/>
              <w:bottom w:val="single" w:sz="4" w:space="0" w:color="000000"/>
            </w:tcBorders>
            <w:shd w:val="clear" w:color="auto" w:fill="8EAADB"/>
          </w:tcPr>
          <w:p>
            <w:pPr>
              <w:pStyle w:val="TableParagraph"/>
              <w:spacing w:line="201" w:lineRule="exact"/>
              <w:ind w:left="28"/>
              <w:jc w:val="center"/>
              <w:rPr>
                <w:b/>
                <w:sz w:val="18"/>
              </w:rPr>
            </w:pPr>
            <w:r>
              <w:rPr>
                <w:b/>
                <w:sz w:val="18"/>
              </w:rPr>
              <w:t>MCP</w:t>
            </w:r>
            <w:r>
              <w:rPr>
                <w:b/>
                <w:spacing w:val="-3"/>
                <w:sz w:val="18"/>
              </w:rPr>
              <w:t> </w:t>
            </w:r>
            <w:r>
              <w:rPr>
                <w:b/>
                <w:spacing w:val="-4"/>
                <w:sz w:val="18"/>
              </w:rPr>
              <w:t>2024</w:t>
            </w:r>
          </w:p>
        </w:tc>
        <w:tc>
          <w:tcPr>
            <w:tcW w:w="2693" w:type="dxa"/>
            <w:tcBorders>
              <w:top w:val="single" w:sz="4" w:space="0" w:color="000000"/>
              <w:bottom w:val="single" w:sz="4" w:space="0" w:color="000000"/>
            </w:tcBorders>
            <w:shd w:val="clear" w:color="auto" w:fill="8EAADB"/>
          </w:tcPr>
          <w:p>
            <w:pPr>
              <w:pStyle w:val="TableParagraph"/>
              <w:spacing w:line="201" w:lineRule="exact"/>
              <w:ind w:left="3"/>
              <w:jc w:val="center"/>
              <w:rPr>
                <w:b/>
                <w:sz w:val="18"/>
              </w:rPr>
            </w:pPr>
            <w:r>
              <w:rPr>
                <w:b/>
                <w:sz w:val="18"/>
              </w:rPr>
              <w:t>MCSP</w:t>
            </w:r>
            <w:r>
              <w:rPr>
                <w:b/>
                <w:spacing w:val="-5"/>
                <w:sz w:val="18"/>
              </w:rPr>
              <w:t> </w:t>
            </w:r>
            <w:r>
              <w:rPr>
                <w:b/>
                <w:spacing w:val="-4"/>
                <w:sz w:val="18"/>
              </w:rPr>
              <w:t>2025</w:t>
            </w:r>
          </w:p>
        </w:tc>
      </w:tr>
      <w:tr>
        <w:trPr>
          <w:trHeight w:val="496" w:hRule="atLeast"/>
        </w:trPr>
        <w:tc>
          <w:tcPr>
            <w:tcW w:w="551" w:type="dxa"/>
            <w:tcBorders>
              <w:top w:val="single" w:sz="4" w:space="0" w:color="000000"/>
              <w:bottom w:val="single" w:sz="4" w:space="0" w:color="000000"/>
            </w:tcBorders>
          </w:tcPr>
          <w:p>
            <w:pPr>
              <w:pStyle w:val="TableParagraph"/>
              <w:spacing w:line="206" w:lineRule="exact"/>
              <w:ind w:left="23"/>
              <w:jc w:val="center"/>
              <w:rPr>
                <w:sz w:val="18"/>
              </w:rPr>
            </w:pPr>
            <w:r>
              <w:rPr>
                <w:spacing w:val="-5"/>
                <w:sz w:val="18"/>
              </w:rPr>
              <w:t>1.</w:t>
            </w:r>
          </w:p>
        </w:tc>
        <w:tc>
          <w:tcPr>
            <w:tcW w:w="1982" w:type="dxa"/>
            <w:tcBorders>
              <w:top w:val="single" w:sz="4" w:space="0" w:color="000000"/>
              <w:bottom w:val="single" w:sz="4" w:space="0" w:color="000000"/>
            </w:tcBorders>
          </w:tcPr>
          <w:p>
            <w:pPr>
              <w:pStyle w:val="TableParagraph"/>
              <w:spacing w:line="206" w:lineRule="exact"/>
              <w:ind w:left="130"/>
              <w:rPr>
                <w:sz w:val="18"/>
              </w:rPr>
            </w:pPr>
            <w:r>
              <w:rPr>
                <w:sz w:val="18"/>
              </w:rPr>
              <w:t>Jumlah</w:t>
            </w:r>
            <w:r>
              <w:rPr>
                <w:spacing w:val="-3"/>
                <w:sz w:val="18"/>
              </w:rPr>
              <w:t> </w:t>
            </w:r>
            <w:r>
              <w:rPr>
                <w:spacing w:val="-2"/>
                <w:sz w:val="18"/>
              </w:rPr>
              <w:t>Pemda</w:t>
            </w:r>
          </w:p>
          <w:p>
            <w:pPr>
              <w:pStyle w:val="TableParagraph"/>
              <w:spacing w:before="40"/>
              <w:ind w:left="130"/>
              <w:rPr>
                <w:sz w:val="18"/>
              </w:rPr>
            </w:pPr>
            <w:r>
              <w:rPr>
                <w:spacing w:val="-2"/>
                <w:sz w:val="18"/>
              </w:rPr>
              <w:t>Sasaran</w:t>
            </w:r>
          </w:p>
        </w:tc>
        <w:tc>
          <w:tcPr>
            <w:tcW w:w="2718" w:type="dxa"/>
            <w:tcBorders>
              <w:top w:val="single" w:sz="4" w:space="0" w:color="000000"/>
              <w:bottom w:val="single" w:sz="4" w:space="0" w:color="000000"/>
            </w:tcBorders>
          </w:tcPr>
          <w:p>
            <w:pPr>
              <w:pStyle w:val="TableParagraph"/>
              <w:spacing w:line="206" w:lineRule="exact"/>
              <w:ind w:left="28" w:right="1"/>
              <w:jc w:val="center"/>
              <w:rPr>
                <w:sz w:val="18"/>
              </w:rPr>
            </w:pPr>
            <w:r>
              <w:rPr>
                <w:sz w:val="18"/>
              </w:rPr>
              <w:t>546</w:t>
            </w:r>
            <w:r>
              <w:rPr>
                <w:spacing w:val="-5"/>
                <w:sz w:val="18"/>
              </w:rPr>
              <w:t> </w:t>
            </w:r>
            <w:r>
              <w:rPr>
                <w:spacing w:val="-2"/>
                <w:sz w:val="18"/>
              </w:rPr>
              <w:t>Pemda</w:t>
            </w:r>
          </w:p>
        </w:tc>
        <w:tc>
          <w:tcPr>
            <w:tcW w:w="2693" w:type="dxa"/>
            <w:tcBorders>
              <w:top w:val="single" w:sz="4" w:space="0" w:color="000000"/>
              <w:bottom w:val="single" w:sz="4" w:space="0" w:color="000000"/>
            </w:tcBorders>
          </w:tcPr>
          <w:p>
            <w:pPr>
              <w:pStyle w:val="TableParagraph"/>
              <w:spacing w:line="206" w:lineRule="exact"/>
              <w:ind w:left="3" w:right="1"/>
              <w:jc w:val="center"/>
              <w:rPr>
                <w:sz w:val="18"/>
              </w:rPr>
            </w:pPr>
            <w:r>
              <w:rPr>
                <w:sz w:val="18"/>
              </w:rPr>
              <w:t>546</w:t>
            </w:r>
            <w:r>
              <w:rPr>
                <w:spacing w:val="-5"/>
                <w:sz w:val="18"/>
              </w:rPr>
              <w:t> </w:t>
            </w:r>
            <w:r>
              <w:rPr>
                <w:spacing w:val="-2"/>
                <w:sz w:val="18"/>
              </w:rPr>
              <w:t>Pemda</w:t>
            </w:r>
          </w:p>
        </w:tc>
      </w:tr>
      <w:tr>
        <w:trPr>
          <w:trHeight w:val="249" w:hRule="atLeast"/>
        </w:trPr>
        <w:tc>
          <w:tcPr>
            <w:tcW w:w="551" w:type="dxa"/>
            <w:tcBorders>
              <w:top w:val="single" w:sz="4" w:space="0" w:color="000000"/>
              <w:bottom w:val="single" w:sz="4" w:space="0" w:color="000000"/>
            </w:tcBorders>
          </w:tcPr>
          <w:p>
            <w:pPr>
              <w:pStyle w:val="TableParagraph"/>
              <w:spacing w:line="206" w:lineRule="exact"/>
              <w:ind w:left="23"/>
              <w:jc w:val="center"/>
              <w:rPr>
                <w:sz w:val="18"/>
              </w:rPr>
            </w:pPr>
            <w:r>
              <w:rPr>
                <w:spacing w:val="-5"/>
                <w:sz w:val="18"/>
              </w:rPr>
              <w:t>2.</w:t>
            </w:r>
          </w:p>
        </w:tc>
        <w:tc>
          <w:tcPr>
            <w:tcW w:w="1982" w:type="dxa"/>
            <w:tcBorders>
              <w:top w:val="single" w:sz="4" w:space="0" w:color="000000"/>
              <w:bottom w:val="single" w:sz="4" w:space="0" w:color="000000"/>
            </w:tcBorders>
          </w:tcPr>
          <w:p>
            <w:pPr>
              <w:pStyle w:val="TableParagraph"/>
              <w:spacing w:line="206" w:lineRule="exact"/>
              <w:ind w:left="130"/>
              <w:rPr>
                <w:sz w:val="18"/>
              </w:rPr>
            </w:pPr>
            <w:r>
              <w:rPr>
                <w:sz w:val="18"/>
              </w:rPr>
              <w:t>Rata-rata</w:t>
            </w:r>
            <w:r>
              <w:rPr>
                <w:spacing w:val="-7"/>
                <w:sz w:val="18"/>
              </w:rPr>
              <w:t> </w:t>
            </w:r>
            <w:r>
              <w:rPr>
                <w:spacing w:val="-2"/>
                <w:sz w:val="18"/>
              </w:rPr>
              <w:t>Nasional</w:t>
            </w:r>
          </w:p>
        </w:tc>
        <w:tc>
          <w:tcPr>
            <w:tcW w:w="2718" w:type="dxa"/>
            <w:tcBorders>
              <w:top w:val="single" w:sz="4" w:space="0" w:color="000000"/>
              <w:bottom w:val="single" w:sz="4" w:space="0" w:color="000000"/>
            </w:tcBorders>
          </w:tcPr>
          <w:p>
            <w:pPr>
              <w:pStyle w:val="TableParagraph"/>
              <w:spacing w:line="206" w:lineRule="exact"/>
              <w:ind w:left="28"/>
              <w:jc w:val="center"/>
              <w:rPr>
                <w:sz w:val="18"/>
              </w:rPr>
            </w:pPr>
            <w:r>
              <w:rPr>
                <w:spacing w:val="-2"/>
                <w:sz w:val="18"/>
              </w:rPr>
              <w:t>75,52</w:t>
            </w:r>
          </w:p>
        </w:tc>
        <w:tc>
          <w:tcPr>
            <w:tcW w:w="2693" w:type="dxa"/>
            <w:tcBorders>
              <w:top w:val="single" w:sz="4" w:space="0" w:color="000000"/>
              <w:bottom w:val="single" w:sz="4" w:space="0" w:color="000000"/>
            </w:tcBorders>
          </w:tcPr>
          <w:p>
            <w:pPr>
              <w:pStyle w:val="TableParagraph"/>
              <w:spacing w:line="206" w:lineRule="exact"/>
              <w:ind w:left="3"/>
              <w:jc w:val="center"/>
              <w:rPr>
                <w:sz w:val="18"/>
              </w:rPr>
            </w:pPr>
            <w:r>
              <w:rPr>
                <w:spacing w:val="-2"/>
                <w:sz w:val="18"/>
              </w:rPr>
              <w:t>69,55</w:t>
            </w:r>
          </w:p>
        </w:tc>
      </w:tr>
      <w:tr>
        <w:trPr>
          <w:trHeight w:val="496" w:hRule="atLeast"/>
        </w:trPr>
        <w:tc>
          <w:tcPr>
            <w:tcW w:w="551" w:type="dxa"/>
            <w:tcBorders>
              <w:top w:val="single" w:sz="4" w:space="0" w:color="000000"/>
              <w:bottom w:val="single" w:sz="4" w:space="0" w:color="000000"/>
            </w:tcBorders>
          </w:tcPr>
          <w:p>
            <w:pPr>
              <w:pStyle w:val="TableParagraph"/>
              <w:spacing w:line="206" w:lineRule="exact"/>
              <w:ind w:left="23"/>
              <w:jc w:val="center"/>
              <w:rPr>
                <w:sz w:val="18"/>
              </w:rPr>
            </w:pPr>
            <w:r>
              <w:rPr>
                <w:spacing w:val="-5"/>
                <w:sz w:val="18"/>
              </w:rPr>
              <w:t>3.</w:t>
            </w:r>
          </w:p>
        </w:tc>
        <w:tc>
          <w:tcPr>
            <w:tcW w:w="1982" w:type="dxa"/>
            <w:tcBorders>
              <w:top w:val="single" w:sz="4" w:space="0" w:color="000000"/>
              <w:bottom w:val="single" w:sz="4" w:space="0" w:color="000000"/>
            </w:tcBorders>
          </w:tcPr>
          <w:p>
            <w:pPr>
              <w:pStyle w:val="TableParagraph"/>
              <w:spacing w:line="206" w:lineRule="exact"/>
              <w:ind w:left="130"/>
              <w:rPr>
                <w:sz w:val="18"/>
              </w:rPr>
            </w:pPr>
            <w:r>
              <w:rPr>
                <w:sz w:val="18"/>
              </w:rPr>
              <w:t>Rata-rata</w:t>
            </w:r>
            <w:r>
              <w:rPr>
                <w:spacing w:val="-7"/>
                <w:sz w:val="18"/>
              </w:rPr>
              <w:t> </w:t>
            </w:r>
            <w:r>
              <w:rPr>
                <w:spacing w:val="-4"/>
                <w:sz w:val="18"/>
              </w:rPr>
              <w:t>Skor</w:t>
            </w:r>
          </w:p>
          <w:p>
            <w:pPr>
              <w:pStyle w:val="TableParagraph"/>
              <w:spacing w:before="40"/>
              <w:ind w:left="130"/>
              <w:rPr>
                <w:sz w:val="18"/>
              </w:rPr>
            </w:pPr>
            <w:r>
              <w:rPr>
                <w:sz w:val="18"/>
              </w:rPr>
              <w:t>Pemerintah</w:t>
            </w:r>
            <w:r>
              <w:rPr>
                <w:spacing w:val="-6"/>
                <w:sz w:val="18"/>
              </w:rPr>
              <w:t> </w:t>
            </w:r>
            <w:r>
              <w:rPr>
                <w:spacing w:val="-2"/>
                <w:sz w:val="18"/>
              </w:rPr>
              <w:t>Provinsi</w:t>
            </w:r>
          </w:p>
        </w:tc>
        <w:tc>
          <w:tcPr>
            <w:tcW w:w="2718" w:type="dxa"/>
            <w:tcBorders>
              <w:top w:val="single" w:sz="4" w:space="0" w:color="000000"/>
              <w:bottom w:val="single" w:sz="4" w:space="0" w:color="000000"/>
            </w:tcBorders>
          </w:tcPr>
          <w:p>
            <w:pPr>
              <w:pStyle w:val="TableParagraph"/>
              <w:spacing w:line="206" w:lineRule="exact"/>
              <w:ind w:left="28"/>
              <w:jc w:val="center"/>
              <w:rPr>
                <w:sz w:val="18"/>
              </w:rPr>
            </w:pPr>
            <w:r>
              <w:rPr>
                <w:spacing w:val="-2"/>
                <w:sz w:val="18"/>
              </w:rPr>
              <w:t>78,99</w:t>
            </w:r>
          </w:p>
        </w:tc>
        <w:tc>
          <w:tcPr>
            <w:tcW w:w="2693" w:type="dxa"/>
            <w:tcBorders>
              <w:top w:val="single" w:sz="4" w:space="0" w:color="000000"/>
              <w:bottom w:val="single" w:sz="4" w:space="0" w:color="000000"/>
            </w:tcBorders>
          </w:tcPr>
          <w:p>
            <w:pPr>
              <w:pStyle w:val="TableParagraph"/>
              <w:spacing w:line="206" w:lineRule="exact"/>
              <w:ind w:left="3"/>
              <w:jc w:val="center"/>
              <w:rPr>
                <w:sz w:val="18"/>
              </w:rPr>
            </w:pPr>
            <w:r>
              <w:rPr>
                <w:spacing w:val="-2"/>
                <w:sz w:val="18"/>
              </w:rPr>
              <w:t>76,81</w:t>
            </w:r>
          </w:p>
        </w:tc>
      </w:tr>
      <w:tr>
        <w:trPr>
          <w:trHeight w:val="743" w:hRule="atLeast"/>
        </w:trPr>
        <w:tc>
          <w:tcPr>
            <w:tcW w:w="551" w:type="dxa"/>
            <w:tcBorders>
              <w:top w:val="single" w:sz="4" w:space="0" w:color="000000"/>
              <w:bottom w:val="single" w:sz="4" w:space="0" w:color="000000"/>
            </w:tcBorders>
          </w:tcPr>
          <w:p>
            <w:pPr>
              <w:pStyle w:val="TableParagraph"/>
              <w:spacing w:line="206" w:lineRule="exact"/>
              <w:ind w:left="23"/>
              <w:jc w:val="center"/>
              <w:rPr>
                <w:sz w:val="18"/>
              </w:rPr>
            </w:pPr>
            <w:r>
              <w:rPr>
                <w:spacing w:val="-5"/>
                <w:sz w:val="18"/>
              </w:rPr>
              <w:t>4.</w:t>
            </w:r>
          </w:p>
        </w:tc>
        <w:tc>
          <w:tcPr>
            <w:tcW w:w="1982" w:type="dxa"/>
            <w:tcBorders>
              <w:top w:val="single" w:sz="4" w:space="0" w:color="000000"/>
              <w:bottom w:val="single" w:sz="4" w:space="0" w:color="000000"/>
            </w:tcBorders>
          </w:tcPr>
          <w:p>
            <w:pPr>
              <w:pStyle w:val="TableParagraph"/>
              <w:spacing w:line="285" w:lineRule="auto"/>
              <w:ind w:left="130" w:right="674"/>
              <w:rPr>
                <w:sz w:val="18"/>
              </w:rPr>
            </w:pPr>
            <w:r>
              <w:rPr>
                <w:sz w:val="18"/>
              </w:rPr>
              <w:t>Rata-rata</w:t>
            </w:r>
            <w:r>
              <w:rPr>
                <w:spacing w:val="-13"/>
                <w:sz w:val="18"/>
              </w:rPr>
              <w:t> </w:t>
            </w:r>
            <w:r>
              <w:rPr>
                <w:sz w:val="18"/>
              </w:rPr>
              <w:t>Skor </w:t>
            </w:r>
            <w:r>
              <w:rPr>
                <w:spacing w:val="-2"/>
                <w:sz w:val="18"/>
              </w:rPr>
              <w:t>Pemerintah</w:t>
            </w:r>
          </w:p>
          <w:p>
            <w:pPr>
              <w:pStyle w:val="TableParagraph"/>
              <w:spacing w:before="3"/>
              <w:ind w:left="130"/>
              <w:rPr>
                <w:sz w:val="18"/>
              </w:rPr>
            </w:pPr>
            <w:r>
              <w:rPr>
                <w:spacing w:val="-2"/>
                <w:sz w:val="18"/>
              </w:rPr>
              <w:t>Kabupaten</w:t>
            </w:r>
          </w:p>
        </w:tc>
        <w:tc>
          <w:tcPr>
            <w:tcW w:w="2718" w:type="dxa"/>
            <w:tcBorders>
              <w:top w:val="single" w:sz="4" w:space="0" w:color="000000"/>
              <w:bottom w:val="single" w:sz="4" w:space="0" w:color="000000"/>
            </w:tcBorders>
          </w:tcPr>
          <w:p>
            <w:pPr>
              <w:pStyle w:val="TableParagraph"/>
              <w:spacing w:line="206" w:lineRule="exact"/>
              <w:ind w:left="28"/>
              <w:jc w:val="center"/>
              <w:rPr>
                <w:sz w:val="18"/>
              </w:rPr>
            </w:pPr>
            <w:r>
              <w:rPr>
                <w:spacing w:val="-2"/>
                <w:sz w:val="18"/>
              </w:rPr>
              <w:t>72,93</w:t>
            </w:r>
          </w:p>
        </w:tc>
        <w:tc>
          <w:tcPr>
            <w:tcW w:w="2693" w:type="dxa"/>
            <w:tcBorders>
              <w:top w:val="single" w:sz="4" w:space="0" w:color="000000"/>
              <w:bottom w:val="single" w:sz="4" w:space="0" w:color="000000"/>
            </w:tcBorders>
          </w:tcPr>
          <w:p>
            <w:pPr>
              <w:pStyle w:val="TableParagraph"/>
              <w:spacing w:line="206" w:lineRule="exact"/>
              <w:ind w:left="3"/>
              <w:jc w:val="center"/>
              <w:rPr>
                <w:sz w:val="18"/>
              </w:rPr>
            </w:pPr>
            <w:r>
              <w:rPr>
                <w:spacing w:val="-2"/>
                <w:sz w:val="18"/>
              </w:rPr>
              <w:t>77,34</w:t>
            </w:r>
          </w:p>
        </w:tc>
      </w:tr>
      <w:tr>
        <w:trPr>
          <w:trHeight w:val="498" w:hRule="atLeast"/>
        </w:trPr>
        <w:tc>
          <w:tcPr>
            <w:tcW w:w="551" w:type="dxa"/>
            <w:tcBorders>
              <w:top w:val="single" w:sz="4" w:space="0" w:color="000000"/>
              <w:bottom w:val="single" w:sz="4" w:space="0" w:color="000000"/>
            </w:tcBorders>
          </w:tcPr>
          <w:p>
            <w:pPr>
              <w:pStyle w:val="TableParagraph"/>
              <w:spacing w:before="1"/>
              <w:ind w:left="23"/>
              <w:jc w:val="center"/>
              <w:rPr>
                <w:sz w:val="18"/>
              </w:rPr>
            </w:pPr>
            <w:r>
              <w:rPr>
                <w:spacing w:val="-5"/>
                <w:sz w:val="18"/>
              </w:rPr>
              <w:t>5.</w:t>
            </w:r>
          </w:p>
        </w:tc>
        <w:tc>
          <w:tcPr>
            <w:tcW w:w="1982" w:type="dxa"/>
            <w:tcBorders>
              <w:top w:val="single" w:sz="4" w:space="0" w:color="000000"/>
              <w:bottom w:val="single" w:sz="4" w:space="0" w:color="000000"/>
            </w:tcBorders>
          </w:tcPr>
          <w:p>
            <w:pPr>
              <w:pStyle w:val="TableParagraph"/>
              <w:spacing w:before="1"/>
              <w:ind w:left="130"/>
              <w:rPr>
                <w:sz w:val="18"/>
              </w:rPr>
            </w:pPr>
            <w:r>
              <w:rPr>
                <w:sz w:val="18"/>
              </w:rPr>
              <w:t>Rata-rata</w:t>
            </w:r>
            <w:r>
              <w:rPr>
                <w:spacing w:val="-7"/>
                <w:sz w:val="18"/>
              </w:rPr>
              <w:t> </w:t>
            </w:r>
            <w:r>
              <w:rPr>
                <w:spacing w:val="-4"/>
                <w:sz w:val="18"/>
              </w:rPr>
              <w:t>Skor</w:t>
            </w:r>
          </w:p>
          <w:p>
            <w:pPr>
              <w:pStyle w:val="TableParagraph"/>
              <w:spacing w:before="40"/>
              <w:ind w:left="130"/>
              <w:rPr>
                <w:sz w:val="18"/>
              </w:rPr>
            </w:pPr>
            <w:r>
              <w:rPr>
                <w:sz w:val="18"/>
              </w:rPr>
              <w:t>Pemerintah</w:t>
            </w:r>
            <w:r>
              <w:rPr>
                <w:spacing w:val="-8"/>
                <w:sz w:val="18"/>
              </w:rPr>
              <w:t> </w:t>
            </w:r>
            <w:r>
              <w:rPr>
                <w:spacing w:val="-4"/>
                <w:sz w:val="18"/>
              </w:rPr>
              <w:t>Kota</w:t>
            </w:r>
          </w:p>
        </w:tc>
        <w:tc>
          <w:tcPr>
            <w:tcW w:w="2718" w:type="dxa"/>
            <w:tcBorders>
              <w:top w:val="single" w:sz="4" w:space="0" w:color="000000"/>
              <w:bottom w:val="single" w:sz="4" w:space="0" w:color="000000"/>
            </w:tcBorders>
          </w:tcPr>
          <w:p>
            <w:pPr>
              <w:pStyle w:val="TableParagraph"/>
              <w:spacing w:before="1"/>
              <w:ind w:left="28"/>
              <w:jc w:val="center"/>
              <w:rPr>
                <w:sz w:val="18"/>
              </w:rPr>
            </w:pPr>
            <w:r>
              <w:rPr>
                <w:spacing w:val="-2"/>
                <w:sz w:val="18"/>
              </w:rPr>
              <w:t>85,54</w:t>
            </w:r>
          </w:p>
        </w:tc>
        <w:tc>
          <w:tcPr>
            <w:tcW w:w="2693" w:type="dxa"/>
            <w:tcBorders>
              <w:top w:val="single" w:sz="4" w:space="0" w:color="000000"/>
              <w:bottom w:val="single" w:sz="4" w:space="0" w:color="000000"/>
            </w:tcBorders>
          </w:tcPr>
          <w:p>
            <w:pPr>
              <w:pStyle w:val="TableParagraph"/>
              <w:spacing w:before="1"/>
              <w:ind w:left="3"/>
              <w:jc w:val="center"/>
              <w:rPr>
                <w:sz w:val="18"/>
              </w:rPr>
            </w:pPr>
            <w:r>
              <w:rPr>
                <w:spacing w:val="-2"/>
                <w:sz w:val="18"/>
              </w:rPr>
              <w:t>67,14</w:t>
            </w:r>
          </w:p>
        </w:tc>
      </w:tr>
      <w:tr>
        <w:trPr>
          <w:trHeight w:val="993" w:hRule="atLeast"/>
        </w:trPr>
        <w:tc>
          <w:tcPr>
            <w:tcW w:w="551" w:type="dxa"/>
            <w:tcBorders>
              <w:top w:val="single" w:sz="4" w:space="0" w:color="000000"/>
              <w:bottom w:val="single" w:sz="4" w:space="0" w:color="000000"/>
            </w:tcBorders>
          </w:tcPr>
          <w:p>
            <w:pPr>
              <w:pStyle w:val="TableParagraph"/>
              <w:spacing w:line="206" w:lineRule="exact"/>
              <w:ind w:left="23"/>
              <w:jc w:val="center"/>
              <w:rPr>
                <w:sz w:val="18"/>
              </w:rPr>
            </w:pPr>
            <w:r>
              <w:rPr>
                <w:spacing w:val="-5"/>
                <w:sz w:val="18"/>
              </w:rPr>
              <w:t>6.</w:t>
            </w:r>
          </w:p>
        </w:tc>
        <w:tc>
          <w:tcPr>
            <w:tcW w:w="1982" w:type="dxa"/>
            <w:tcBorders>
              <w:top w:val="single" w:sz="4" w:space="0" w:color="000000"/>
              <w:bottom w:val="single" w:sz="4" w:space="0" w:color="000000"/>
            </w:tcBorders>
          </w:tcPr>
          <w:p>
            <w:pPr>
              <w:pStyle w:val="TableParagraph"/>
              <w:spacing w:line="285" w:lineRule="auto"/>
              <w:ind w:left="130"/>
              <w:rPr>
                <w:sz w:val="18"/>
              </w:rPr>
            </w:pPr>
            <w:r>
              <w:rPr>
                <w:sz w:val="18"/>
              </w:rPr>
              <w:t>Cluster</w:t>
            </w:r>
            <w:r>
              <w:rPr>
                <w:spacing w:val="-13"/>
                <w:sz w:val="18"/>
              </w:rPr>
              <w:t> </w:t>
            </w:r>
            <w:r>
              <w:rPr>
                <w:sz w:val="18"/>
              </w:rPr>
              <w:t>I</w:t>
            </w:r>
            <w:r>
              <w:rPr>
                <w:spacing w:val="-12"/>
                <w:sz w:val="18"/>
              </w:rPr>
              <w:t> </w:t>
            </w:r>
            <w:r>
              <w:rPr>
                <w:sz w:val="18"/>
              </w:rPr>
              <w:t>(Skor</w:t>
            </w:r>
            <w:r>
              <w:rPr>
                <w:spacing w:val="-13"/>
                <w:sz w:val="18"/>
              </w:rPr>
              <w:t> </w:t>
            </w:r>
            <w:r>
              <w:rPr>
                <w:sz w:val="18"/>
              </w:rPr>
              <w:t>MCSP 75 – 100)</w:t>
            </w:r>
          </w:p>
        </w:tc>
        <w:tc>
          <w:tcPr>
            <w:tcW w:w="2718" w:type="dxa"/>
            <w:tcBorders>
              <w:top w:val="single" w:sz="4" w:space="0" w:color="000000"/>
              <w:bottom w:val="single" w:sz="4" w:space="0" w:color="000000"/>
            </w:tcBorders>
          </w:tcPr>
          <w:p>
            <w:pPr>
              <w:pStyle w:val="TableParagraph"/>
              <w:numPr>
                <w:ilvl w:val="0"/>
                <w:numId w:val="5"/>
              </w:numPr>
              <w:tabs>
                <w:tab w:pos="493" w:val="left" w:leader="none"/>
              </w:tabs>
              <w:spacing w:line="206" w:lineRule="exact" w:before="0" w:after="0"/>
              <w:ind w:left="493" w:right="0" w:hanging="359"/>
              <w:jc w:val="left"/>
              <w:rPr>
                <w:sz w:val="18"/>
              </w:rPr>
            </w:pPr>
            <w:r>
              <w:rPr>
                <w:spacing w:val="-2"/>
                <w:sz w:val="18"/>
              </w:rPr>
              <w:t>Total</w:t>
            </w:r>
            <w:r>
              <w:rPr>
                <w:spacing w:val="-7"/>
                <w:sz w:val="18"/>
              </w:rPr>
              <w:t> </w:t>
            </w:r>
            <w:r>
              <w:rPr>
                <w:spacing w:val="-2"/>
                <w:sz w:val="18"/>
              </w:rPr>
              <w:t>350</w:t>
            </w:r>
            <w:r>
              <w:rPr>
                <w:spacing w:val="-6"/>
                <w:sz w:val="18"/>
              </w:rPr>
              <w:t> </w:t>
            </w:r>
            <w:r>
              <w:rPr>
                <w:spacing w:val="-2"/>
                <w:sz w:val="18"/>
              </w:rPr>
              <w:t>Pemda</w:t>
            </w:r>
            <w:r>
              <w:rPr>
                <w:spacing w:val="-6"/>
                <w:sz w:val="18"/>
              </w:rPr>
              <w:t> </w:t>
            </w:r>
            <w:r>
              <w:rPr>
                <w:spacing w:val="-2"/>
                <w:sz w:val="18"/>
              </w:rPr>
              <w:t>(64,10%)</w:t>
            </w:r>
          </w:p>
          <w:p>
            <w:pPr>
              <w:pStyle w:val="TableParagraph"/>
              <w:numPr>
                <w:ilvl w:val="0"/>
                <w:numId w:val="5"/>
              </w:numPr>
              <w:tabs>
                <w:tab w:pos="493" w:val="left" w:leader="none"/>
              </w:tabs>
              <w:spacing w:line="240" w:lineRule="auto" w:before="40" w:after="0"/>
              <w:ind w:left="493" w:right="0" w:hanging="359"/>
              <w:jc w:val="left"/>
              <w:rPr>
                <w:sz w:val="18"/>
              </w:rPr>
            </w:pPr>
            <w:r>
              <w:rPr>
                <w:sz w:val="18"/>
              </w:rPr>
              <w:t>25</w:t>
            </w:r>
            <w:r>
              <w:rPr>
                <w:spacing w:val="-6"/>
                <w:sz w:val="18"/>
              </w:rPr>
              <w:t> </w:t>
            </w:r>
            <w:r>
              <w:rPr>
                <w:sz w:val="18"/>
              </w:rPr>
              <w:t>Pemerintah</w:t>
            </w:r>
            <w:r>
              <w:rPr>
                <w:spacing w:val="-4"/>
                <w:sz w:val="18"/>
              </w:rPr>
              <w:t> </w:t>
            </w:r>
            <w:r>
              <w:rPr>
                <w:spacing w:val="-2"/>
                <w:sz w:val="18"/>
              </w:rPr>
              <w:t>Provinsi</w:t>
            </w:r>
          </w:p>
          <w:p>
            <w:pPr>
              <w:pStyle w:val="TableParagraph"/>
              <w:numPr>
                <w:ilvl w:val="0"/>
                <w:numId w:val="5"/>
              </w:numPr>
              <w:tabs>
                <w:tab w:pos="494" w:val="left" w:leader="none"/>
                <w:tab w:pos="1693" w:val="left" w:leader="none"/>
              </w:tabs>
              <w:spacing w:line="240" w:lineRule="atLeast" w:before="9" w:after="0"/>
              <w:ind w:left="494" w:right="105" w:hanging="360"/>
              <w:jc w:val="left"/>
              <w:rPr>
                <w:sz w:val="18"/>
              </w:rPr>
            </w:pPr>
            <w:r>
              <w:rPr>
                <w:spacing w:val="-4"/>
                <w:sz w:val="18"/>
              </w:rPr>
              <w:t>243</w:t>
            </w:r>
            <w:r>
              <w:rPr>
                <w:sz w:val="18"/>
              </w:rPr>
              <w:tab/>
            </w:r>
            <w:r>
              <w:rPr>
                <w:spacing w:val="-2"/>
                <w:sz w:val="18"/>
              </w:rPr>
              <w:t>Pemerintah Kabupaten</w:t>
            </w:r>
          </w:p>
        </w:tc>
        <w:tc>
          <w:tcPr>
            <w:tcW w:w="2693" w:type="dxa"/>
            <w:tcBorders>
              <w:top w:val="single" w:sz="4" w:space="0" w:color="000000"/>
              <w:bottom w:val="single" w:sz="4" w:space="0" w:color="000000"/>
            </w:tcBorders>
          </w:tcPr>
          <w:p>
            <w:pPr>
              <w:pStyle w:val="TableParagraph"/>
              <w:numPr>
                <w:ilvl w:val="0"/>
                <w:numId w:val="6"/>
              </w:numPr>
              <w:tabs>
                <w:tab w:pos="469" w:val="left" w:leader="none"/>
              </w:tabs>
              <w:spacing w:line="206" w:lineRule="exact" w:before="0" w:after="0"/>
              <w:ind w:left="469" w:right="0" w:hanging="360"/>
              <w:jc w:val="left"/>
              <w:rPr>
                <w:sz w:val="18"/>
              </w:rPr>
            </w:pPr>
            <w:r>
              <w:rPr>
                <w:spacing w:val="-2"/>
                <w:sz w:val="18"/>
              </w:rPr>
              <w:t>Total</w:t>
            </w:r>
            <w:r>
              <w:rPr>
                <w:spacing w:val="-8"/>
                <w:sz w:val="18"/>
              </w:rPr>
              <w:t> </w:t>
            </w:r>
            <w:r>
              <w:rPr>
                <w:spacing w:val="-2"/>
                <w:sz w:val="18"/>
              </w:rPr>
              <w:t>298</w:t>
            </w:r>
            <w:r>
              <w:rPr>
                <w:spacing w:val="-7"/>
                <w:sz w:val="18"/>
              </w:rPr>
              <w:t> </w:t>
            </w:r>
            <w:r>
              <w:rPr>
                <w:spacing w:val="-2"/>
                <w:sz w:val="18"/>
              </w:rPr>
              <w:t>Pemda</w:t>
            </w:r>
            <w:r>
              <w:rPr>
                <w:spacing w:val="-6"/>
                <w:sz w:val="18"/>
              </w:rPr>
              <w:t> </w:t>
            </w:r>
            <w:r>
              <w:rPr>
                <w:spacing w:val="-2"/>
                <w:sz w:val="18"/>
              </w:rPr>
              <w:t>(54,48%)</w:t>
            </w:r>
          </w:p>
          <w:p>
            <w:pPr>
              <w:pStyle w:val="TableParagraph"/>
              <w:numPr>
                <w:ilvl w:val="0"/>
                <w:numId w:val="6"/>
              </w:numPr>
              <w:tabs>
                <w:tab w:pos="469" w:val="left" w:leader="none"/>
              </w:tabs>
              <w:spacing w:line="240" w:lineRule="auto" w:before="40" w:after="0"/>
              <w:ind w:left="469" w:right="0" w:hanging="360"/>
              <w:jc w:val="left"/>
              <w:rPr>
                <w:sz w:val="18"/>
              </w:rPr>
            </w:pPr>
            <w:r>
              <w:rPr>
                <w:sz w:val="18"/>
              </w:rPr>
              <w:t>27</w:t>
            </w:r>
            <w:r>
              <w:rPr>
                <w:spacing w:val="-6"/>
                <w:sz w:val="18"/>
              </w:rPr>
              <w:t> </w:t>
            </w:r>
            <w:r>
              <w:rPr>
                <w:sz w:val="18"/>
              </w:rPr>
              <w:t>Pemerintah</w:t>
            </w:r>
            <w:r>
              <w:rPr>
                <w:spacing w:val="-4"/>
                <w:sz w:val="18"/>
              </w:rPr>
              <w:t> </w:t>
            </w:r>
            <w:r>
              <w:rPr>
                <w:spacing w:val="-2"/>
                <w:sz w:val="18"/>
              </w:rPr>
              <w:t>Provinsi</w:t>
            </w:r>
          </w:p>
          <w:p>
            <w:pPr>
              <w:pStyle w:val="TableParagraph"/>
              <w:numPr>
                <w:ilvl w:val="0"/>
                <w:numId w:val="6"/>
              </w:numPr>
              <w:tabs>
                <w:tab w:pos="469" w:val="left" w:leader="none"/>
                <w:tab w:pos="1665" w:val="left" w:leader="none"/>
              </w:tabs>
              <w:spacing w:line="240" w:lineRule="atLeast" w:before="9" w:after="0"/>
              <w:ind w:left="469" w:right="104" w:hanging="360"/>
              <w:jc w:val="left"/>
              <w:rPr>
                <w:sz w:val="18"/>
              </w:rPr>
            </w:pPr>
            <w:r>
              <w:rPr>
                <w:spacing w:val="-4"/>
                <w:sz w:val="18"/>
              </w:rPr>
              <w:t>205</w:t>
            </w:r>
            <w:r>
              <w:rPr>
                <w:sz w:val="18"/>
              </w:rPr>
              <w:tab/>
            </w:r>
            <w:r>
              <w:rPr>
                <w:spacing w:val="-2"/>
                <w:sz w:val="18"/>
              </w:rPr>
              <w:t>Pemerintah Kabupaten</w:t>
            </w:r>
          </w:p>
        </w:tc>
      </w:tr>
    </w:tbl>
    <w:p>
      <w:pPr>
        <w:pStyle w:val="TableParagraph"/>
        <w:spacing w:after="0" w:line="240" w:lineRule="atLeast"/>
        <w:jc w:val="left"/>
        <w:rPr>
          <w:sz w:val="18"/>
        </w:rPr>
        <w:sectPr>
          <w:footerReference w:type="default" r:id="rId11"/>
          <w:pgSz w:w="11910" w:h="16840"/>
          <w:pgMar w:header="0" w:footer="1012" w:top="1420" w:bottom="1200" w:left="1133" w:right="708"/>
          <w:pgNumType w:start="1"/>
        </w:sectPr>
      </w:pPr>
    </w:p>
    <w:p>
      <w:pPr>
        <w:pStyle w:val="BodyText"/>
        <w:spacing w:before="3"/>
        <w:jc w:val="left"/>
        <w:rPr>
          <w:b/>
          <w:sz w:val="2"/>
        </w:rPr>
      </w:pPr>
    </w:p>
    <w:tbl>
      <w:tblPr>
        <w:tblW w:w="0" w:type="auto"/>
        <w:jc w:val="left"/>
        <w:tblInd w:w="1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1"/>
        <w:gridCol w:w="1865"/>
        <w:gridCol w:w="2836"/>
        <w:gridCol w:w="2693"/>
      </w:tblGrid>
      <w:tr>
        <w:trPr>
          <w:trHeight w:val="249" w:hRule="atLeast"/>
        </w:trPr>
        <w:tc>
          <w:tcPr>
            <w:tcW w:w="551" w:type="dxa"/>
            <w:tcBorders>
              <w:top w:val="single" w:sz="4" w:space="0" w:color="000000"/>
              <w:bottom w:val="single" w:sz="4" w:space="0" w:color="000000"/>
            </w:tcBorders>
            <w:shd w:val="clear" w:color="auto" w:fill="8EAADB"/>
          </w:tcPr>
          <w:p>
            <w:pPr>
              <w:pStyle w:val="TableParagraph"/>
              <w:spacing w:line="201" w:lineRule="exact"/>
              <w:ind w:left="23" w:right="3"/>
              <w:jc w:val="center"/>
              <w:rPr>
                <w:b/>
                <w:sz w:val="18"/>
              </w:rPr>
            </w:pPr>
            <w:r>
              <w:rPr>
                <w:b/>
                <w:spacing w:val="-5"/>
                <w:sz w:val="18"/>
              </w:rPr>
              <w:t>NO</w:t>
            </w:r>
          </w:p>
        </w:tc>
        <w:tc>
          <w:tcPr>
            <w:tcW w:w="1865" w:type="dxa"/>
            <w:tcBorders>
              <w:top w:val="single" w:sz="4" w:space="0" w:color="000000"/>
              <w:bottom w:val="single" w:sz="4" w:space="0" w:color="000000"/>
            </w:tcBorders>
            <w:shd w:val="clear" w:color="auto" w:fill="8EAADB"/>
          </w:tcPr>
          <w:p>
            <w:pPr>
              <w:pStyle w:val="TableParagraph"/>
              <w:spacing w:line="201" w:lineRule="exact"/>
              <w:ind w:left="651"/>
              <w:rPr>
                <w:b/>
                <w:sz w:val="18"/>
              </w:rPr>
            </w:pPr>
            <w:r>
              <w:rPr>
                <w:b/>
                <w:spacing w:val="-2"/>
                <w:sz w:val="18"/>
              </w:rPr>
              <w:t>URAIAN</w:t>
            </w:r>
          </w:p>
        </w:tc>
        <w:tc>
          <w:tcPr>
            <w:tcW w:w="2836" w:type="dxa"/>
            <w:tcBorders>
              <w:top w:val="single" w:sz="4" w:space="0" w:color="000000"/>
              <w:bottom w:val="single" w:sz="4" w:space="0" w:color="000000"/>
            </w:tcBorders>
            <w:shd w:val="clear" w:color="auto" w:fill="8EAADB"/>
          </w:tcPr>
          <w:p>
            <w:pPr>
              <w:pStyle w:val="TableParagraph"/>
              <w:spacing w:line="201" w:lineRule="exact"/>
              <w:ind w:left="1064"/>
              <w:rPr>
                <w:b/>
                <w:sz w:val="18"/>
              </w:rPr>
            </w:pPr>
            <w:r>
              <w:rPr>
                <w:b/>
                <w:sz w:val="18"/>
              </w:rPr>
              <w:t>MCP</w:t>
            </w:r>
            <w:r>
              <w:rPr>
                <w:b/>
                <w:spacing w:val="-3"/>
                <w:sz w:val="18"/>
              </w:rPr>
              <w:t> </w:t>
            </w:r>
            <w:r>
              <w:rPr>
                <w:b/>
                <w:spacing w:val="-4"/>
                <w:sz w:val="18"/>
              </w:rPr>
              <w:t>2024</w:t>
            </w:r>
          </w:p>
        </w:tc>
        <w:tc>
          <w:tcPr>
            <w:tcW w:w="2693" w:type="dxa"/>
            <w:tcBorders>
              <w:top w:val="single" w:sz="4" w:space="0" w:color="000000"/>
              <w:bottom w:val="single" w:sz="4" w:space="0" w:color="000000"/>
            </w:tcBorders>
            <w:shd w:val="clear" w:color="auto" w:fill="8EAADB"/>
          </w:tcPr>
          <w:p>
            <w:pPr>
              <w:pStyle w:val="TableParagraph"/>
              <w:spacing w:line="201" w:lineRule="exact"/>
              <w:ind w:left="861"/>
              <w:rPr>
                <w:b/>
                <w:sz w:val="18"/>
              </w:rPr>
            </w:pPr>
            <w:r>
              <w:rPr>
                <w:b/>
                <w:sz w:val="18"/>
              </w:rPr>
              <w:t>MCSP</w:t>
            </w:r>
            <w:r>
              <w:rPr>
                <w:b/>
                <w:spacing w:val="-5"/>
                <w:sz w:val="18"/>
              </w:rPr>
              <w:t> </w:t>
            </w:r>
            <w:r>
              <w:rPr>
                <w:b/>
                <w:spacing w:val="-4"/>
                <w:sz w:val="18"/>
              </w:rPr>
              <w:t>2025</w:t>
            </w:r>
          </w:p>
        </w:tc>
      </w:tr>
      <w:tr>
        <w:trPr>
          <w:trHeight w:val="247" w:hRule="atLeast"/>
        </w:trPr>
        <w:tc>
          <w:tcPr>
            <w:tcW w:w="551" w:type="dxa"/>
            <w:tcBorders>
              <w:top w:val="single" w:sz="4" w:space="0" w:color="000000"/>
              <w:bottom w:val="single" w:sz="4" w:space="0" w:color="000000"/>
            </w:tcBorders>
          </w:tcPr>
          <w:p>
            <w:pPr>
              <w:pStyle w:val="TableParagraph"/>
              <w:rPr>
                <w:rFonts w:ascii="Times New Roman"/>
                <w:sz w:val="18"/>
              </w:rPr>
            </w:pPr>
          </w:p>
        </w:tc>
        <w:tc>
          <w:tcPr>
            <w:tcW w:w="1865" w:type="dxa"/>
            <w:tcBorders>
              <w:top w:val="single" w:sz="4" w:space="0" w:color="000000"/>
              <w:bottom w:val="single" w:sz="4" w:space="0" w:color="000000"/>
            </w:tcBorders>
          </w:tcPr>
          <w:p>
            <w:pPr>
              <w:pStyle w:val="TableParagraph"/>
              <w:rPr>
                <w:rFonts w:ascii="Times New Roman"/>
                <w:sz w:val="18"/>
              </w:rPr>
            </w:pPr>
          </w:p>
        </w:tc>
        <w:tc>
          <w:tcPr>
            <w:tcW w:w="2836" w:type="dxa"/>
            <w:tcBorders>
              <w:top w:val="single" w:sz="4" w:space="0" w:color="000000"/>
              <w:bottom w:val="single" w:sz="4" w:space="0" w:color="000000"/>
            </w:tcBorders>
          </w:tcPr>
          <w:p>
            <w:pPr>
              <w:pStyle w:val="TableParagraph"/>
              <w:numPr>
                <w:ilvl w:val="0"/>
                <w:numId w:val="7"/>
              </w:numPr>
              <w:tabs>
                <w:tab w:pos="611" w:val="left" w:leader="none"/>
              </w:tabs>
              <w:spacing w:line="206" w:lineRule="exact" w:before="0" w:after="0"/>
              <w:ind w:left="611" w:right="0" w:hanging="360"/>
              <w:jc w:val="left"/>
              <w:rPr>
                <w:sz w:val="18"/>
              </w:rPr>
            </w:pPr>
            <w:r>
              <w:rPr>
                <w:sz w:val="18"/>
              </w:rPr>
              <w:t>82</w:t>
            </w:r>
            <w:r>
              <w:rPr>
                <w:spacing w:val="-6"/>
                <w:sz w:val="18"/>
              </w:rPr>
              <w:t> </w:t>
            </w:r>
            <w:r>
              <w:rPr>
                <w:sz w:val="18"/>
              </w:rPr>
              <w:t>Pemerintah</w:t>
            </w:r>
            <w:r>
              <w:rPr>
                <w:spacing w:val="-4"/>
                <w:sz w:val="18"/>
              </w:rPr>
              <w:t> Kota</w:t>
            </w:r>
          </w:p>
        </w:tc>
        <w:tc>
          <w:tcPr>
            <w:tcW w:w="2693" w:type="dxa"/>
            <w:tcBorders>
              <w:top w:val="single" w:sz="4" w:space="0" w:color="000000"/>
              <w:bottom w:val="single" w:sz="4" w:space="0" w:color="000000"/>
            </w:tcBorders>
          </w:tcPr>
          <w:p>
            <w:pPr>
              <w:pStyle w:val="TableParagraph"/>
              <w:numPr>
                <w:ilvl w:val="0"/>
                <w:numId w:val="8"/>
              </w:numPr>
              <w:tabs>
                <w:tab w:pos="468" w:val="left" w:leader="none"/>
              </w:tabs>
              <w:spacing w:line="206" w:lineRule="exact" w:before="0" w:after="0"/>
              <w:ind w:left="468" w:right="0" w:hanging="360"/>
              <w:jc w:val="left"/>
              <w:rPr>
                <w:sz w:val="18"/>
              </w:rPr>
            </w:pPr>
            <w:r>
              <w:rPr>
                <w:sz w:val="18"/>
              </w:rPr>
              <w:t>66</w:t>
            </w:r>
            <w:r>
              <w:rPr>
                <w:spacing w:val="-6"/>
                <w:sz w:val="18"/>
              </w:rPr>
              <w:t> </w:t>
            </w:r>
            <w:r>
              <w:rPr>
                <w:sz w:val="18"/>
              </w:rPr>
              <w:t>Pemerintah</w:t>
            </w:r>
            <w:r>
              <w:rPr>
                <w:spacing w:val="-4"/>
                <w:sz w:val="18"/>
              </w:rPr>
              <w:t> Kota</w:t>
            </w:r>
          </w:p>
        </w:tc>
      </w:tr>
      <w:tr>
        <w:trPr>
          <w:trHeight w:val="230" w:hRule="atLeast"/>
        </w:trPr>
        <w:tc>
          <w:tcPr>
            <w:tcW w:w="551" w:type="dxa"/>
            <w:tcBorders>
              <w:top w:val="single" w:sz="4" w:space="0" w:color="000000"/>
            </w:tcBorders>
          </w:tcPr>
          <w:p>
            <w:pPr>
              <w:pStyle w:val="TableParagraph"/>
              <w:spacing w:line="206" w:lineRule="exact"/>
              <w:ind w:left="23"/>
              <w:jc w:val="center"/>
              <w:rPr>
                <w:sz w:val="18"/>
              </w:rPr>
            </w:pPr>
            <w:r>
              <w:rPr>
                <w:spacing w:val="-5"/>
                <w:sz w:val="18"/>
              </w:rPr>
              <w:t>7.</w:t>
            </w:r>
          </w:p>
        </w:tc>
        <w:tc>
          <w:tcPr>
            <w:tcW w:w="1865" w:type="dxa"/>
            <w:tcBorders>
              <w:top w:val="single" w:sz="4" w:space="0" w:color="000000"/>
            </w:tcBorders>
          </w:tcPr>
          <w:p>
            <w:pPr>
              <w:pStyle w:val="TableParagraph"/>
              <w:spacing w:line="206" w:lineRule="exact"/>
              <w:ind w:left="130"/>
              <w:rPr>
                <w:sz w:val="18"/>
              </w:rPr>
            </w:pPr>
            <w:r>
              <w:rPr>
                <w:sz w:val="18"/>
              </w:rPr>
              <w:t>Cluster</w:t>
            </w:r>
            <w:r>
              <w:rPr>
                <w:spacing w:val="-5"/>
                <w:sz w:val="18"/>
              </w:rPr>
              <w:t> </w:t>
            </w:r>
            <w:r>
              <w:rPr>
                <w:sz w:val="18"/>
              </w:rPr>
              <w:t>II</w:t>
            </w:r>
            <w:r>
              <w:rPr>
                <w:spacing w:val="-2"/>
                <w:sz w:val="18"/>
              </w:rPr>
              <w:t> (Skor</w:t>
            </w:r>
          </w:p>
        </w:tc>
        <w:tc>
          <w:tcPr>
            <w:tcW w:w="2836" w:type="dxa"/>
            <w:tcBorders>
              <w:top w:val="single" w:sz="4" w:space="0" w:color="000000"/>
            </w:tcBorders>
          </w:tcPr>
          <w:p>
            <w:pPr>
              <w:pStyle w:val="TableParagraph"/>
              <w:numPr>
                <w:ilvl w:val="0"/>
                <w:numId w:val="9"/>
              </w:numPr>
              <w:tabs>
                <w:tab w:pos="611" w:val="left" w:leader="none"/>
              </w:tabs>
              <w:spacing w:line="206" w:lineRule="exact" w:before="0" w:after="0"/>
              <w:ind w:left="611" w:right="0" w:hanging="360"/>
              <w:jc w:val="left"/>
              <w:rPr>
                <w:sz w:val="18"/>
              </w:rPr>
            </w:pPr>
            <w:r>
              <w:rPr>
                <w:spacing w:val="-2"/>
                <w:sz w:val="18"/>
              </w:rPr>
              <w:t>Total</w:t>
            </w:r>
            <w:r>
              <w:rPr>
                <w:spacing w:val="-7"/>
                <w:sz w:val="18"/>
              </w:rPr>
              <w:t> </w:t>
            </w:r>
            <w:r>
              <w:rPr>
                <w:spacing w:val="-2"/>
                <w:sz w:val="18"/>
              </w:rPr>
              <w:t>120</w:t>
            </w:r>
            <w:r>
              <w:rPr>
                <w:spacing w:val="-6"/>
                <w:sz w:val="18"/>
              </w:rPr>
              <w:t> </w:t>
            </w:r>
            <w:r>
              <w:rPr>
                <w:spacing w:val="-2"/>
                <w:sz w:val="18"/>
              </w:rPr>
              <w:t>Pemda</w:t>
            </w:r>
            <w:r>
              <w:rPr>
                <w:spacing w:val="-6"/>
                <w:sz w:val="18"/>
              </w:rPr>
              <w:t> </w:t>
            </w:r>
            <w:r>
              <w:rPr>
                <w:spacing w:val="-2"/>
                <w:sz w:val="18"/>
              </w:rPr>
              <w:t>(21,98%)</w:t>
            </w:r>
          </w:p>
        </w:tc>
        <w:tc>
          <w:tcPr>
            <w:tcW w:w="2693" w:type="dxa"/>
            <w:tcBorders>
              <w:top w:val="single" w:sz="4" w:space="0" w:color="000000"/>
            </w:tcBorders>
          </w:tcPr>
          <w:p>
            <w:pPr>
              <w:pStyle w:val="TableParagraph"/>
              <w:numPr>
                <w:ilvl w:val="0"/>
                <w:numId w:val="10"/>
              </w:numPr>
              <w:tabs>
                <w:tab w:pos="468" w:val="left" w:leader="none"/>
              </w:tabs>
              <w:spacing w:line="206" w:lineRule="exact" w:before="0" w:after="0"/>
              <w:ind w:left="468" w:right="0" w:hanging="360"/>
              <w:jc w:val="left"/>
              <w:rPr>
                <w:sz w:val="18"/>
              </w:rPr>
            </w:pPr>
            <w:r>
              <w:rPr>
                <w:spacing w:val="-2"/>
                <w:sz w:val="18"/>
              </w:rPr>
              <w:t>Total</w:t>
            </w:r>
            <w:r>
              <w:rPr>
                <w:spacing w:val="-8"/>
                <w:sz w:val="18"/>
              </w:rPr>
              <w:t> </w:t>
            </w:r>
            <w:r>
              <w:rPr>
                <w:spacing w:val="-2"/>
                <w:sz w:val="18"/>
              </w:rPr>
              <w:t>139</w:t>
            </w:r>
            <w:r>
              <w:rPr>
                <w:spacing w:val="-7"/>
                <w:sz w:val="18"/>
              </w:rPr>
              <w:t> </w:t>
            </w:r>
            <w:r>
              <w:rPr>
                <w:spacing w:val="-2"/>
                <w:sz w:val="18"/>
              </w:rPr>
              <w:t>Pemda</w:t>
            </w:r>
            <w:r>
              <w:rPr>
                <w:spacing w:val="-6"/>
                <w:sz w:val="18"/>
              </w:rPr>
              <w:t> </w:t>
            </w:r>
            <w:r>
              <w:rPr>
                <w:spacing w:val="-2"/>
                <w:sz w:val="18"/>
              </w:rPr>
              <w:t>(25,46%)</w:t>
            </w:r>
          </w:p>
        </w:tc>
      </w:tr>
      <w:tr>
        <w:trPr>
          <w:trHeight w:val="248" w:hRule="atLeast"/>
        </w:trPr>
        <w:tc>
          <w:tcPr>
            <w:tcW w:w="551" w:type="dxa"/>
          </w:tcPr>
          <w:p>
            <w:pPr>
              <w:pStyle w:val="TableParagraph"/>
              <w:rPr>
                <w:rFonts w:ascii="Times New Roman"/>
                <w:sz w:val="18"/>
              </w:rPr>
            </w:pPr>
          </w:p>
        </w:tc>
        <w:tc>
          <w:tcPr>
            <w:tcW w:w="1865" w:type="dxa"/>
          </w:tcPr>
          <w:p>
            <w:pPr>
              <w:pStyle w:val="TableParagraph"/>
              <w:spacing w:before="18"/>
              <w:ind w:left="130"/>
              <w:rPr>
                <w:sz w:val="18"/>
              </w:rPr>
            </w:pPr>
            <w:r>
              <w:rPr>
                <w:sz w:val="18"/>
              </w:rPr>
              <w:t>MCSP</w:t>
            </w:r>
            <w:r>
              <w:rPr>
                <w:spacing w:val="-4"/>
                <w:sz w:val="18"/>
              </w:rPr>
              <w:t> </w:t>
            </w:r>
            <w:r>
              <w:rPr>
                <w:sz w:val="18"/>
              </w:rPr>
              <w:t>50</w:t>
            </w:r>
            <w:r>
              <w:rPr>
                <w:spacing w:val="-2"/>
                <w:sz w:val="18"/>
              </w:rPr>
              <w:t> </w:t>
            </w:r>
            <w:r>
              <w:rPr>
                <w:sz w:val="18"/>
              </w:rPr>
              <w:t>–</w:t>
            </w:r>
            <w:r>
              <w:rPr>
                <w:spacing w:val="-2"/>
                <w:sz w:val="18"/>
              </w:rPr>
              <w:t> 74,99)</w:t>
            </w:r>
          </w:p>
        </w:tc>
        <w:tc>
          <w:tcPr>
            <w:tcW w:w="2836" w:type="dxa"/>
          </w:tcPr>
          <w:p>
            <w:pPr>
              <w:pStyle w:val="TableParagraph"/>
              <w:numPr>
                <w:ilvl w:val="0"/>
                <w:numId w:val="11"/>
              </w:numPr>
              <w:tabs>
                <w:tab w:pos="611" w:val="left" w:leader="none"/>
              </w:tabs>
              <w:spacing w:line="240" w:lineRule="auto" w:before="18" w:after="0"/>
              <w:ind w:left="611" w:right="0" w:hanging="360"/>
              <w:jc w:val="left"/>
              <w:rPr>
                <w:sz w:val="18"/>
              </w:rPr>
            </w:pPr>
            <w:r>
              <w:rPr>
                <w:sz w:val="18"/>
              </w:rPr>
              <w:t>10</w:t>
            </w:r>
            <w:r>
              <w:rPr>
                <w:spacing w:val="-6"/>
                <w:sz w:val="18"/>
              </w:rPr>
              <w:t> </w:t>
            </w:r>
            <w:r>
              <w:rPr>
                <w:sz w:val="18"/>
              </w:rPr>
              <w:t>Pemerintah</w:t>
            </w:r>
            <w:r>
              <w:rPr>
                <w:spacing w:val="-3"/>
                <w:sz w:val="18"/>
              </w:rPr>
              <w:t> </w:t>
            </w:r>
            <w:r>
              <w:rPr>
                <w:spacing w:val="-2"/>
                <w:sz w:val="18"/>
              </w:rPr>
              <w:t>Provinsi</w:t>
            </w:r>
          </w:p>
        </w:tc>
        <w:tc>
          <w:tcPr>
            <w:tcW w:w="2693" w:type="dxa"/>
          </w:tcPr>
          <w:p>
            <w:pPr>
              <w:pStyle w:val="TableParagraph"/>
              <w:numPr>
                <w:ilvl w:val="0"/>
                <w:numId w:val="12"/>
              </w:numPr>
              <w:tabs>
                <w:tab w:pos="468" w:val="left" w:leader="none"/>
              </w:tabs>
              <w:spacing w:line="240" w:lineRule="auto" w:before="18" w:after="0"/>
              <w:ind w:left="468" w:right="0" w:hanging="360"/>
              <w:jc w:val="left"/>
              <w:rPr>
                <w:sz w:val="18"/>
              </w:rPr>
            </w:pPr>
            <w:r>
              <w:rPr>
                <w:sz w:val="18"/>
              </w:rPr>
              <w:t>7</w:t>
            </w:r>
            <w:r>
              <w:rPr>
                <w:spacing w:val="-6"/>
                <w:sz w:val="18"/>
              </w:rPr>
              <w:t> </w:t>
            </w:r>
            <w:r>
              <w:rPr>
                <w:sz w:val="18"/>
              </w:rPr>
              <w:t>Pemerintah</w:t>
            </w:r>
            <w:r>
              <w:rPr>
                <w:spacing w:val="-3"/>
                <w:sz w:val="18"/>
              </w:rPr>
              <w:t> </w:t>
            </w:r>
            <w:r>
              <w:rPr>
                <w:spacing w:val="-2"/>
                <w:sz w:val="18"/>
              </w:rPr>
              <w:t>Provinsi</w:t>
            </w:r>
          </w:p>
        </w:tc>
      </w:tr>
      <w:tr>
        <w:trPr>
          <w:trHeight w:val="248" w:hRule="atLeast"/>
        </w:trPr>
        <w:tc>
          <w:tcPr>
            <w:tcW w:w="551" w:type="dxa"/>
          </w:tcPr>
          <w:p>
            <w:pPr>
              <w:pStyle w:val="TableParagraph"/>
              <w:rPr>
                <w:rFonts w:ascii="Times New Roman"/>
                <w:sz w:val="18"/>
              </w:rPr>
            </w:pPr>
          </w:p>
        </w:tc>
        <w:tc>
          <w:tcPr>
            <w:tcW w:w="1865" w:type="dxa"/>
          </w:tcPr>
          <w:p>
            <w:pPr>
              <w:pStyle w:val="TableParagraph"/>
              <w:rPr>
                <w:rFonts w:ascii="Times New Roman"/>
                <w:sz w:val="18"/>
              </w:rPr>
            </w:pPr>
          </w:p>
        </w:tc>
        <w:tc>
          <w:tcPr>
            <w:tcW w:w="2836" w:type="dxa"/>
          </w:tcPr>
          <w:p>
            <w:pPr>
              <w:pStyle w:val="TableParagraph"/>
              <w:numPr>
                <w:ilvl w:val="0"/>
                <w:numId w:val="13"/>
              </w:numPr>
              <w:tabs>
                <w:tab w:pos="611" w:val="left" w:leader="none"/>
                <w:tab w:pos="1810" w:val="left" w:leader="none"/>
              </w:tabs>
              <w:spacing w:line="240" w:lineRule="auto" w:before="17" w:after="0"/>
              <w:ind w:left="611" w:right="0" w:hanging="360"/>
              <w:jc w:val="left"/>
              <w:rPr>
                <w:sz w:val="18"/>
              </w:rPr>
            </w:pPr>
            <w:r>
              <w:rPr>
                <w:spacing w:val="-5"/>
                <w:sz w:val="18"/>
              </w:rPr>
              <w:t>101</w:t>
            </w:r>
            <w:r>
              <w:rPr>
                <w:sz w:val="18"/>
              </w:rPr>
              <w:tab/>
            </w:r>
            <w:r>
              <w:rPr>
                <w:spacing w:val="-2"/>
                <w:sz w:val="18"/>
              </w:rPr>
              <w:t>Pemerintah</w:t>
            </w:r>
          </w:p>
        </w:tc>
        <w:tc>
          <w:tcPr>
            <w:tcW w:w="2693" w:type="dxa"/>
          </w:tcPr>
          <w:p>
            <w:pPr>
              <w:pStyle w:val="TableParagraph"/>
              <w:numPr>
                <w:ilvl w:val="0"/>
                <w:numId w:val="14"/>
              </w:numPr>
              <w:tabs>
                <w:tab w:pos="468" w:val="left" w:leader="none"/>
                <w:tab w:pos="1665" w:val="left" w:leader="none"/>
              </w:tabs>
              <w:spacing w:line="240" w:lineRule="auto" w:before="17" w:after="0"/>
              <w:ind w:left="468" w:right="0" w:hanging="360"/>
              <w:jc w:val="left"/>
              <w:rPr>
                <w:sz w:val="18"/>
              </w:rPr>
            </w:pPr>
            <w:r>
              <w:rPr>
                <w:spacing w:val="-5"/>
                <w:sz w:val="18"/>
              </w:rPr>
              <w:t>115</w:t>
            </w:r>
            <w:r>
              <w:rPr>
                <w:sz w:val="18"/>
              </w:rPr>
              <w:tab/>
            </w:r>
            <w:r>
              <w:rPr>
                <w:spacing w:val="-2"/>
                <w:sz w:val="18"/>
              </w:rPr>
              <w:t>Pemerintah</w:t>
            </w:r>
          </w:p>
        </w:tc>
      </w:tr>
      <w:tr>
        <w:trPr>
          <w:trHeight w:val="248" w:hRule="atLeast"/>
        </w:trPr>
        <w:tc>
          <w:tcPr>
            <w:tcW w:w="551" w:type="dxa"/>
          </w:tcPr>
          <w:p>
            <w:pPr>
              <w:pStyle w:val="TableParagraph"/>
              <w:rPr>
                <w:rFonts w:ascii="Times New Roman"/>
                <w:sz w:val="18"/>
              </w:rPr>
            </w:pPr>
          </w:p>
        </w:tc>
        <w:tc>
          <w:tcPr>
            <w:tcW w:w="1865" w:type="dxa"/>
          </w:tcPr>
          <w:p>
            <w:pPr>
              <w:pStyle w:val="TableParagraph"/>
              <w:rPr>
                <w:rFonts w:ascii="Times New Roman"/>
                <w:sz w:val="18"/>
              </w:rPr>
            </w:pPr>
          </w:p>
        </w:tc>
        <w:tc>
          <w:tcPr>
            <w:tcW w:w="2836" w:type="dxa"/>
          </w:tcPr>
          <w:p>
            <w:pPr>
              <w:pStyle w:val="TableParagraph"/>
              <w:spacing w:before="18"/>
              <w:ind w:left="611"/>
              <w:rPr>
                <w:sz w:val="18"/>
              </w:rPr>
            </w:pPr>
            <w:r>
              <w:rPr>
                <w:spacing w:val="-2"/>
                <w:sz w:val="18"/>
              </w:rPr>
              <w:t>Kabupaten</w:t>
            </w:r>
          </w:p>
        </w:tc>
        <w:tc>
          <w:tcPr>
            <w:tcW w:w="2693" w:type="dxa"/>
          </w:tcPr>
          <w:p>
            <w:pPr>
              <w:pStyle w:val="TableParagraph"/>
              <w:spacing w:before="18"/>
              <w:ind w:left="468"/>
              <w:rPr>
                <w:sz w:val="18"/>
              </w:rPr>
            </w:pPr>
            <w:r>
              <w:rPr>
                <w:spacing w:val="-2"/>
                <w:sz w:val="18"/>
              </w:rPr>
              <w:t>Kabupaten</w:t>
            </w:r>
          </w:p>
        </w:tc>
      </w:tr>
      <w:tr>
        <w:trPr>
          <w:trHeight w:val="267" w:hRule="atLeast"/>
        </w:trPr>
        <w:tc>
          <w:tcPr>
            <w:tcW w:w="551" w:type="dxa"/>
            <w:tcBorders>
              <w:bottom w:val="single" w:sz="4" w:space="0" w:color="000000"/>
            </w:tcBorders>
          </w:tcPr>
          <w:p>
            <w:pPr>
              <w:pStyle w:val="TableParagraph"/>
              <w:rPr>
                <w:rFonts w:ascii="Times New Roman"/>
                <w:sz w:val="18"/>
              </w:rPr>
            </w:pPr>
          </w:p>
        </w:tc>
        <w:tc>
          <w:tcPr>
            <w:tcW w:w="1865" w:type="dxa"/>
            <w:tcBorders>
              <w:bottom w:val="single" w:sz="4" w:space="0" w:color="000000"/>
            </w:tcBorders>
          </w:tcPr>
          <w:p>
            <w:pPr>
              <w:pStyle w:val="TableParagraph"/>
              <w:rPr>
                <w:rFonts w:ascii="Times New Roman"/>
                <w:sz w:val="18"/>
              </w:rPr>
            </w:pPr>
          </w:p>
        </w:tc>
        <w:tc>
          <w:tcPr>
            <w:tcW w:w="2836" w:type="dxa"/>
            <w:tcBorders>
              <w:bottom w:val="single" w:sz="4" w:space="0" w:color="000000"/>
            </w:tcBorders>
          </w:tcPr>
          <w:p>
            <w:pPr>
              <w:pStyle w:val="TableParagraph"/>
              <w:numPr>
                <w:ilvl w:val="0"/>
                <w:numId w:val="15"/>
              </w:numPr>
              <w:tabs>
                <w:tab w:pos="611" w:val="left" w:leader="none"/>
              </w:tabs>
              <w:spacing w:line="240" w:lineRule="auto" w:before="17" w:after="0"/>
              <w:ind w:left="611" w:right="0" w:hanging="360"/>
              <w:jc w:val="left"/>
              <w:rPr>
                <w:sz w:val="18"/>
              </w:rPr>
            </w:pPr>
            <w:r>
              <w:rPr>
                <w:sz w:val="18"/>
              </w:rPr>
              <w:t>9</w:t>
            </w:r>
            <w:r>
              <w:rPr>
                <w:spacing w:val="-6"/>
                <w:sz w:val="18"/>
              </w:rPr>
              <w:t> </w:t>
            </w:r>
            <w:r>
              <w:rPr>
                <w:sz w:val="18"/>
              </w:rPr>
              <w:t>Pemerintah</w:t>
            </w:r>
            <w:r>
              <w:rPr>
                <w:spacing w:val="-3"/>
                <w:sz w:val="18"/>
              </w:rPr>
              <w:t> </w:t>
            </w:r>
            <w:r>
              <w:rPr>
                <w:spacing w:val="-4"/>
                <w:sz w:val="18"/>
              </w:rPr>
              <w:t>Kota</w:t>
            </w:r>
          </w:p>
        </w:tc>
        <w:tc>
          <w:tcPr>
            <w:tcW w:w="2693" w:type="dxa"/>
            <w:tcBorders>
              <w:bottom w:val="single" w:sz="4" w:space="0" w:color="000000"/>
            </w:tcBorders>
          </w:tcPr>
          <w:p>
            <w:pPr>
              <w:pStyle w:val="TableParagraph"/>
              <w:numPr>
                <w:ilvl w:val="0"/>
                <w:numId w:val="16"/>
              </w:numPr>
              <w:tabs>
                <w:tab w:pos="468" w:val="left" w:leader="none"/>
              </w:tabs>
              <w:spacing w:line="240" w:lineRule="auto" w:before="17" w:after="0"/>
              <w:ind w:left="468" w:right="0" w:hanging="360"/>
              <w:jc w:val="left"/>
              <w:rPr>
                <w:sz w:val="18"/>
              </w:rPr>
            </w:pPr>
            <w:r>
              <w:rPr>
                <w:sz w:val="18"/>
              </w:rPr>
              <w:t>17</w:t>
            </w:r>
            <w:r>
              <w:rPr>
                <w:spacing w:val="-6"/>
                <w:sz w:val="18"/>
              </w:rPr>
              <w:t> </w:t>
            </w:r>
            <w:r>
              <w:rPr>
                <w:sz w:val="18"/>
              </w:rPr>
              <w:t>Pemerintah</w:t>
            </w:r>
            <w:r>
              <w:rPr>
                <w:spacing w:val="-4"/>
                <w:sz w:val="18"/>
              </w:rPr>
              <w:t> Kota</w:t>
            </w:r>
          </w:p>
        </w:tc>
      </w:tr>
      <w:tr>
        <w:trPr>
          <w:trHeight w:val="230" w:hRule="atLeast"/>
        </w:trPr>
        <w:tc>
          <w:tcPr>
            <w:tcW w:w="551" w:type="dxa"/>
            <w:tcBorders>
              <w:top w:val="single" w:sz="4" w:space="0" w:color="000000"/>
            </w:tcBorders>
          </w:tcPr>
          <w:p>
            <w:pPr>
              <w:pStyle w:val="TableParagraph"/>
              <w:spacing w:line="206" w:lineRule="exact"/>
              <w:ind w:left="23"/>
              <w:jc w:val="center"/>
              <w:rPr>
                <w:sz w:val="18"/>
              </w:rPr>
            </w:pPr>
            <w:r>
              <w:rPr>
                <w:spacing w:val="-5"/>
                <w:sz w:val="18"/>
              </w:rPr>
              <w:t>8.</w:t>
            </w:r>
          </w:p>
        </w:tc>
        <w:tc>
          <w:tcPr>
            <w:tcW w:w="1865" w:type="dxa"/>
            <w:tcBorders>
              <w:top w:val="single" w:sz="4" w:space="0" w:color="000000"/>
            </w:tcBorders>
          </w:tcPr>
          <w:p>
            <w:pPr>
              <w:pStyle w:val="TableParagraph"/>
              <w:spacing w:line="206" w:lineRule="exact"/>
              <w:ind w:left="130"/>
              <w:rPr>
                <w:sz w:val="18"/>
              </w:rPr>
            </w:pPr>
            <w:r>
              <w:rPr>
                <w:sz w:val="18"/>
              </w:rPr>
              <w:t>Cluster</w:t>
            </w:r>
            <w:r>
              <w:rPr>
                <w:spacing w:val="-5"/>
                <w:sz w:val="18"/>
              </w:rPr>
              <w:t> </w:t>
            </w:r>
            <w:r>
              <w:rPr>
                <w:sz w:val="18"/>
              </w:rPr>
              <w:t>III</w:t>
            </w:r>
            <w:r>
              <w:rPr>
                <w:spacing w:val="-2"/>
                <w:sz w:val="18"/>
              </w:rPr>
              <w:t> (Skor</w:t>
            </w:r>
          </w:p>
        </w:tc>
        <w:tc>
          <w:tcPr>
            <w:tcW w:w="2836" w:type="dxa"/>
            <w:tcBorders>
              <w:top w:val="single" w:sz="4" w:space="0" w:color="000000"/>
            </w:tcBorders>
          </w:tcPr>
          <w:p>
            <w:pPr>
              <w:pStyle w:val="TableParagraph"/>
              <w:numPr>
                <w:ilvl w:val="0"/>
                <w:numId w:val="17"/>
              </w:numPr>
              <w:tabs>
                <w:tab w:pos="611" w:val="left" w:leader="none"/>
              </w:tabs>
              <w:spacing w:line="206" w:lineRule="exact" w:before="0" w:after="0"/>
              <w:ind w:left="611" w:right="0" w:hanging="360"/>
              <w:jc w:val="left"/>
              <w:rPr>
                <w:sz w:val="18"/>
              </w:rPr>
            </w:pPr>
            <w:r>
              <w:rPr>
                <w:sz w:val="18"/>
              </w:rPr>
              <w:t>Total</w:t>
            </w:r>
            <w:r>
              <w:rPr>
                <w:spacing w:val="-5"/>
                <w:sz w:val="18"/>
              </w:rPr>
              <w:t> </w:t>
            </w:r>
            <w:r>
              <w:rPr>
                <w:sz w:val="18"/>
              </w:rPr>
              <w:t>60</w:t>
            </w:r>
            <w:r>
              <w:rPr>
                <w:spacing w:val="-2"/>
                <w:sz w:val="18"/>
              </w:rPr>
              <w:t> </w:t>
            </w:r>
            <w:r>
              <w:rPr>
                <w:sz w:val="18"/>
              </w:rPr>
              <w:t>Pemda</w:t>
            </w:r>
            <w:r>
              <w:rPr>
                <w:spacing w:val="-4"/>
                <w:sz w:val="18"/>
              </w:rPr>
              <w:t> </w:t>
            </w:r>
            <w:r>
              <w:rPr>
                <w:spacing w:val="-2"/>
                <w:sz w:val="18"/>
              </w:rPr>
              <w:t>(10,99%)</w:t>
            </w:r>
          </w:p>
        </w:tc>
        <w:tc>
          <w:tcPr>
            <w:tcW w:w="2693" w:type="dxa"/>
            <w:tcBorders>
              <w:top w:val="single" w:sz="4" w:space="0" w:color="000000"/>
            </w:tcBorders>
          </w:tcPr>
          <w:p>
            <w:pPr>
              <w:pStyle w:val="TableParagraph"/>
              <w:numPr>
                <w:ilvl w:val="0"/>
                <w:numId w:val="18"/>
              </w:numPr>
              <w:tabs>
                <w:tab w:pos="468" w:val="left" w:leader="none"/>
              </w:tabs>
              <w:spacing w:line="206" w:lineRule="exact" w:before="0" w:after="0"/>
              <w:ind w:left="468" w:right="0" w:hanging="360"/>
              <w:jc w:val="left"/>
              <w:rPr>
                <w:sz w:val="18"/>
              </w:rPr>
            </w:pPr>
            <w:r>
              <w:rPr>
                <w:sz w:val="18"/>
              </w:rPr>
              <w:t>Total</w:t>
            </w:r>
            <w:r>
              <w:rPr>
                <w:spacing w:val="-5"/>
                <w:sz w:val="18"/>
              </w:rPr>
              <w:t> </w:t>
            </w:r>
            <w:r>
              <w:rPr>
                <w:sz w:val="18"/>
              </w:rPr>
              <w:t>81</w:t>
            </w:r>
            <w:r>
              <w:rPr>
                <w:spacing w:val="-2"/>
                <w:sz w:val="18"/>
              </w:rPr>
              <w:t> </w:t>
            </w:r>
            <w:r>
              <w:rPr>
                <w:sz w:val="18"/>
              </w:rPr>
              <w:t>Pemda</w:t>
            </w:r>
            <w:r>
              <w:rPr>
                <w:spacing w:val="-4"/>
                <w:sz w:val="18"/>
              </w:rPr>
              <w:t> </w:t>
            </w:r>
            <w:r>
              <w:rPr>
                <w:spacing w:val="-2"/>
                <w:sz w:val="18"/>
              </w:rPr>
              <w:t>(14,84%)</w:t>
            </w:r>
          </w:p>
        </w:tc>
      </w:tr>
      <w:tr>
        <w:trPr>
          <w:trHeight w:val="248" w:hRule="atLeast"/>
        </w:trPr>
        <w:tc>
          <w:tcPr>
            <w:tcW w:w="551" w:type="dxa"/>
          </w:tcPr>
          <w:p>
            <w:pPr>
              <w:pStyle w:val="TableParagraph"/>
              <w:rPr>
                <w:rFonts w:ascii="Times New Roman"/>
                <w:sz w:val="18"/>
              </w:rPr>
            </w:pPr>
          </w:p>
        </w:tc>
        <w:tc>
          <w:tcPr>
            <w:tcW w:w="1865" w:type="dxa"/>
          </w:tcPr>
          <w:p>
            <w:pPr>
              <w:pStyle w:val="TableParagraph"/>
              <w:spacing w:before="18"/>
              <w:ind w:left="130"/>
              <w:rPr>
                <w:sz w:val="18"/>
              </w:rPr>
            </w:pPr>
            <w:r>
              <w:rPr>
                <w:sz w:val="18"/>
              </w:rPr>
              <w:t>MCSP</w:t>
            </w:r>
            <w:r>
              <w:rPr>
                <w:spacing w:val="-4"/>
                <w:sz w:val="18"/>
              </w:rPr>
              <w:t> </w:t>
            </w:r>
            <w:r>
              <w:rPr>
                <w:sz w:val="18"/>
              </w:rPr>
              <w:t>25</w:t>
            </w:r>
            <w:r>
              <w:rPr>
                <w:spacing w:val="-2"/>
                <w:sz w:val="18"/>
              </w:rPr>
              <w:t> </w:t>
            </w:r>
            <w:r>
              <w:rPr>
                <w:sz w:val="18"/>
              </w:rPr>
              <w:t>–</w:t>
            </w:r>
            <w:r>
              <w:rPr>
                <w:spacing w:val="-2"/>
                <w:sz w:val="18"/>
              </w:rPr>
              <w:t> 49,99)</w:t>
            </w:r>
          </w:p>
        </w:tc>
        <w:tc>
          <w:tcPr>
            <w:tcW w:w="2836" w:type="dxa"/>
          </w:tcPr>
          <w:p>
            <w:pPr>
              <w:pStyle w:val="TableParagraph"/>
              <w:numPr>
                <w:ilvl w:val="0"/>
                <w:numId w:val="19"/>
              </w:numPr>
              <w:tabs>
                <w:tab w:pos="611" w:val="left" w:leader="none"/>
              </w:tabs>
              <w:spacing w:line="240" w:lineRule="auto" w:before="18" w:after="0"/>
              <w:ind w:left="611" w:right="0" w:hanging="360"/>
              <w:jc w:val="left"/>
              <w:rPr>
                <w:sz w:val="18"/>
              </w:rPr>
            </w:pPr>
            <w:r>
              <w:rPr>
                <w:sz w:val="18"/>
              </w:rPr>
              <w:t>3</w:t>
            </w:r>
            <w:r>
              <w:rPr>
                <w:spacing w:val="-6"/>
                <w:sz w:val="18"/>
              </w:rPr>
              <w:t> </w:t>
            </w:r>
            <w:r>
              <w:rPr>
                <w:sz w:val="18"/>
              </w:rPr>
              <w:t>Pemerintah</w:t>
            </w:r>
            <w:r>
              <w:rPr>
                <w:spacing w:val="-3"/>
                <w:sz w:val="18"/>
              </w:rPr>
              <w:t> </w:t>
            </w:r>
            <w:r>
              <w:rPr>
                <w:spacing w:val="-2"/>
                <w:sz w:val="18"/>
              </w:rPr>
              <w:t>Provinsi</w:t>
            </w:r>
          </w:p>
        </w:tc>
        <w:tc>
          <w:tcPr>
            <w:tcW w:w="2693" w:type="dxa"/>
          </w:tcPr>
          <w:p>
            <w:pPr>
              <w:pStyle w:val="TableParagraph"/>
              <w:numPr>
                <w:ilvl w:val="0"/>
                <w:numId w:val="20"/>
              </w:numPr>
              <w:tabs>
                <w:tab w:pos="468" w:val="left" w:leader="none"/>
              </w:tabs>
              <w:spacing w:line="240" w:lineRule="auto" w:before="18" w:after="0"/>
              <w:ind w:left="468" w:right="0" w:hanging="360"/>
              <w:jc w:val="left"/>
              <w:rPr>
                <w:sz w:val="18"/>
              </w:rPr>
            </w:pPr>
            <w:r>
              <w:rPr>
                <w:sz w:val="18"/>
              </w:rPr>
              <w:t>4</w:t>
            </w:r>
            <w:r>
              <w:rPr>
                <w:spacing w:val="-6"/>
                <w:sz w:val="18"/>
              </w:rPr>
              <w:t> </w:t>
            </w:r>
            <w:r>
              <w:rPr>
                <w:sz w:val="18"/>
              </w:rPr>
              <w:t>Pemerintah</w:t>
            </w:r>
            <w:r>
              <w:rPr>
                <w:spacing w:val="-3"/>
                <w:sz w:val="18"/>
              </w:rPr>
              <w:t> </w:t>
            </w:r>
            <w:r>
              <w:rPr>
                <w:spacing w:val="-2"/>
                <w:sz w:val="18"/>
              </w:rPr>
              <w:t>Provinsi</w:t>
            </w:r>
          </w:p>
        </w:tc>
      </w:tr>
      <w:tr>
        <w:trPr>
          <w:trHeight w:val="248" w:hRule="atLeast"/>
        </w:trPr>
        <w:tc>
          <w:tcPr>
            <w:tcW w:w="551" w:type="dxa"/>
          </w:tcPr>
          <w:p>
            <w:pPr>
              <w:pStyle w:val="TableParagraph"/>
              <w:rPr>
                <w:rFonts w:ascii="Times New Roman"/>
                <w:sz w:val="18"/>
              </w:rPr>
            </w:pPr>
          </w:p>
        </w:tc>
        <w:tc>
          <w:tcPr>
            <w:tcW w:w="1865" w:type="dxa"/>
          </w:tcPr>
          <w:p>
            <w:pPr>
              <w:pStyle w:val="TableParagraph"/>
              <w:rPr>
                <w:rFonts w:ascii="Times New Roman"/>
                <w:sz w:val="18"/>
              </w:rPr>
            </w:pPr>
          </w:p>
        </w:tc>
        <w:tc>
          <w:tcPr>
            <w:tcW w:w="2836" w:type="dxa"/>
          </w:tcPr>
          <w:p>
            <w:pPr>
              <w:pStyle w:val="TableParagraph"/>
              <w:numPr>
                <w:ilvl w:val="0"/>
                <w:numId w:val="21"/>
              </w:numPr>
              <w:tabs>
                <w:tab w:pos="611" w:val="left" w:leader="none"/>
              </w:tabs>
              <w:spacing w:line="240" w:lineRule="auto" w:before="17" w:after="0"/>
              <w:ind w:left="611" w:right="0" w:hanging="360"/>
              <w:jc w:val="left"/>
              <w:rPr>
                <w:sz w:val="18"/>
              </w:rPr>
            </w:pPr>
            <w:r>
              <w:rPr>
                <w:sz w:val="18"/>
              </w:rPr>
              <w:t>54</w:t>
            </w:r>
            <w:r>
              <w:rPr>
                <w:spacing w:val="-6"/>
                <w:sz w:val="18"/>
              </w:rPr>
              <w:t> </w:t>
            </w:r>
            <w:r>
              <w:rPr>
                <w:sz w:val="18"/>
              </w:rPr>
              <w:t>Pemerintah</w:t>
            </w:r>
            <w:r>
              <w:rPr>
                <w:spacing w:val="-2"/>
                <w:sz w:val="18"/>
              </w:rPr>
              <w:t> Kabupaten</w:t>
            </w:r>
          </w:p>
        </w:tc>
        <w:tc>
          <w:tcPr>
            <w:tcW w:w="2693" w:type="dxa"/>
          </w:tcPr>
          <w:p>
            <w:pPr>
              <w:pStyle w:val="TableParagraph"/>
              <w:numPr>
                <w:ilvl w:val="0"/>
                <w:numId w:val="22"/>
              </w:numPr>
              <w:tabs>
                <w:tab w:pos="468" w:val="left" w:leader="none"/>
              </w:tabs>
              <w:spacing w:line="240" w:lineRule="auto" w:before="17" w:after="0"/>
              <w:ind w:left="468" w:right="0" w:hanging="360"/>
              <w:jc w:val="left"/>
              <w:rPr>
                <w:sz w:val="18"/>
              </w:rPr>
            </w:pPr>
            <w:r>
              <w:rPr>
                <w:sz w:val="18"/>
              </w:rPr>
              <w:t>68</w:t>
            </w:r>
            <w:r>
              <w:rPr>
                <w:spacing w:val="-6"/>
                <w:sz w:val="18"/>
              </w:rPr>
              <w:t> </w:t>
            </w:r>
            <w:r>
              <w:rPr>
                <w:sz w:val="18"/>
              </w:rPr>
              <w:t>Pemerintah</w:t>
            </w:r>
            <w:r>
              <w:rPr>
                <w:spacing w:val="-4"/>
                <w:sz w:val="18"/>
              </w:rPr>
              <w:t> </w:t>
            </w:r>
            <w:r>
              <w:rPr>
                <w:spacing w:val="-2"/>
                <w:sz w:val="18"/>
              </w:rPr>
              <w:t>Kabupaten</w:t>
            </w:r>
          </w:p>
        </w:tc>
      </w:tr>
      <w:tr>
        <w:trPr>
          <w:trHeight w:val="266" w:hRule="atLeast"/>
        </w:trPr>
        <w:tc>
          <w:tcPr>
            <w:tcW w:w="551" w:type="dxa"/>
            <w:tcBorders>
              <w:bottom w:val="single" w:sz="4" w:space="0" w:color="000000"/>
            </w:tcBorders>
          </w:tcPr>
          <w:p>
            <w:pPr>
              <w:pStyle w:val="TableParagraph"/>
              <w:rPr>
                <w:rFonts w:ascii="Times New Roman"/>
                <w:sz w:val="18"/>
              </w:rPr>
            </w:pPr>
          </w:p>
        </w:tc>
        <w:tc>
          <w:tcPr>
            <w:tcW w:w="1865" w:type="dxa"/>
            <w:tcBorders>
              <w:bottom w:val="single" w:sz="4" w:space="0" w:color="000000"/>
            </w:tcBorders>
          </w:tcPr>
          <w:p>
            <w:pPr>
              <w:pStyle w:val="TableParagraph"/>
              <w:rPr>
                <w:rFonts w:ascii="Times New Roman"/>
                <w:sz w:val="18"/>
              </w:rPr>
            </w:pPr>
          </w:p>
        </w:tc>
        <w:tc>
          <w:tcPr>
            <w:tcW w:w="2836" w:type="dxa"/>
            <w:tcBorders>
              <w:bottom w:val="single" w:sz="4" w:space="0" w:color="000000"/>
            </w:tcBorders>
          </w:tcPr>
          <w:p>
            <w:pPr>
              <w:pStyle w:val="TableParagraph"/>
              <w:numPr>
                <w:ilvl w:val="0"/>
                <w:numId w:val="23"/>
              </w:numPr>
              <w:tabs>
                <w:tab w:pos="611" w:val="left" w:leader="none"/>
              </w:tabs>
              <w:spacing w:line="240" w:lineRule="auto" w:before="18" w:after="0"/>
              <w:ind w:left="611" w:right="0" w:hanging="360"/>
              <w:jc w:val="left"/>
              <w:rPr>
                <w:sz w:val="18"/>
              </w:rPr>
            </w:pPr>
            <w:r>
              <w:rPr>
                <w:sz w:val="18"/>
              </w:rPr>
              <w:t>3</w:t>
            </w:r>
            <w:r>
              <w:rPr>
                <w:spacing w:val="-6"/>
                <w:sz w:val="18"/>
              </w:rPr>
              <w:t> </w:t>
            </w:r>
            <w:r>
              <w:rPr>
                <w:sz w:val="18"/>
              </w:rPr>
              <w:t>Pemerintah</w:t>
            </w:r>
            <w:r>
              <w:rPr>
                <w:spacing w:val="-3"/>
                <w:sz w:val="18"/>
              </w:rPr>
              <w:t> </w:t>
            </w:r>
            <w:r>
              <w:rPr>
                <w:spacing w:val="-4"/>
                <w:sz w:val="18"/>
              </w:rPr>
              <w:t>Kota</w:t>
            </w:r>
          </w:p>
        </w:tc>
        <w:tc>
          <w:tcPr>
            <w:tcW w:w="2693" w:type="dxa"/>
            <w:tcBorders>
              <w:bottom w:val="single" w:sz="4" w:space="0" w:color="000000"/>
            </w:tcBorders>
          </w:tcPr>
          <w:p>
            <w:pPr>
              <w:pStyle w:val="TableParagraph"/>
              <w:numPr>
                <w:ilvl w:val="0"/>
                <w:numId w:val="24"/>
              </w:numPr>
              <w:tabs>
                <w:tab w:pos="468" w:val="left" w:leader="none"/>
              </w:tabs>
              <w:spacing w:line="240" w:lineRule="auto" w:before="18" w:after="0"/>
              <w:ind w:left="468" w:right="0" w:hanging="360"/>
              <w:jc w:val="left"/>
              <w:rPr>
                <w:sz w:val="18"/>
              </w:rPr>
            </w:pPr>
            <w:r>
              <w:rPr>
                <w:sz w:val="18"/>
              </w:rPr>
              <w:t>9</w:t>
            </w:r>
            <w:r>
              <w:rPr>
                <w:spacing w:val="-6"/>
                <w:sz w:val="18"/>
              </w:rPr>
              <w:t> </w:t>
            </w:r>
            <w:r>
              <w:rPr>
                <w:sz w:val="18"/>
              </w:rPr>
              <w:t>Pemerintah</w:t>
            </w:r>
            <w:r>
              <w:rPr>
                <w:spacing w:val="-3"/>
                <w:sz w:val="18"/>
              </w:rPr>
              <w:t> </w:t>
            </w:r>
            <w:r>
              <w:rPr>
                <w:spacing w:val="-4"/>
                <w:sz w:val="18"/>
              </w:rPr>
              <w:t>Kota</w:t>
            </w:r>
          </w:p>
        </w:tc>
      </w:tr>
      <w:tr>
        <w:trPr>
          <w:trHeight w:val="230" w:hRule="atLeast"/>
        </w:trPr>
        <w:tc>
          <w:tcPr>
            <w:tcW w:w="551" w:type="dxa"/>
            <w:tcBorders>
              <w:top w:val="single" w:sz="4" w:space="0" w:color="000000"/>
            </w:tcBorders>
          </w:tcPr>
          <w:p>
            <w:pPr>
              <w:pStyle w:val="TableParagraph"/>
              <w:spacing w:line="206" w:lineRule="exact"/>
              <w:ind w:left="23"/>
              <w:jc w:val="center"/>
              <w:rPr>
                <w:sz w:val="18"/>
              </w:rPr>
            </w:pPr>
            <w:r>
              <w:rPr>
                <w:spacing w:val="-5"/>
                <w:sz w:val="18"/>
              </w:rPr>
              <w:t>9.</w:t>
            </w:r>
          </w:p>
        </w:tc>
        <w:tc>
          <w:tcPr>
            <w:tcW w:w="1865" w:type="dxa"/>
            <w:tcBorders>
              <w:top w:val="single" w:sz="4" w:space="0" w:color="000000"/>
            </w:tcBorders>
          </w:tcPr>
          <w:p>
            <w:pPr>
              <w:pStyle w:val="TableParagraph"/>
              <w:spacing w:line="206" w:lineRule="exact"/>
              <w:ind w:left="130"/>
              <w:rPr>
                <w:sz w:val="18"/>
              </w:rPr>
            </w:pPr>
            <w:r>
              <w:rPr>
                <w:sz w:val="18"/>
              </w:rPr>
              <w:t>Cluster</w:t>
            </w:r>
            <w:r>
              <w:rPr>
                <w:spacing w:val="-5"/>
                <w:sz w:val="18"/>
              </w:rPr>
              <w:t> </w:t>
            </w:r>
            <w:r>
              <w:rPr>
                <w:sz w:val="18"/>
              </w:rPr>
              <w:t>IV</w:t>
            </w:r>
            <w:r>
              <w:rPr>
                <w:spacing w:val="-2"/>
                <w:sz w:val="18"/>
              </w:rPr>
              <w:t> (Skor</w:t>
            </w:r>
          </w:p>
        </w:tc>
        <w:tc>
          <w:tcPr>
            <w:tcW w:w="2836" w:type="dxa"/>
            <w:tcBorders>
              <w:top w:val="single" w:sz="4" w:space="0" w:color="000000"/>
            </w:tcBorders>
          </w:tcPr>
          <w:p>
            <w:pPr>
              <w:pStyle w:val="TableParagraph"/>
              <w:numPr>
                <w:ilvl w:val="0"/>
                <w:numId w:val="25"/>
              </w:numPr>
              <w:tabs>
                <w:tab w:pos="611" w:val="left" w:leader="none"/>
              </w:tabs>
              <w:spacing w:line="206" w:lineRule="exact" w:before="0" w:after="0"/>
              <w:ind w:left="611" w:right="0" w:hanging="360"/>
              <w:jc w:val="left"/>
              <w:rPr>
                <w:sz w:val="18"/>
              </w:rPr>
            </w:pPr>
            <w:r>
              <w:rPr>
                <w:sz w:val="18"/>
              </w:rPr>
              <w:t>Total</w:t>
            </w:r>
            <w:r>
              <w:rPr>
                <w:spacing w:val="-5"/>
                <w:sz w:val="18"/>
              </w:rPr>
              <w:t> </w:t>
            </w:r>
            <w:r>
              <w:rPr>
                <w:sz w:val="18"/>
              </w:rPr>
              <w:t>16</w:t>
            </w:r>
            <w:r>
              <w:rPr>
                <w:spacing w:val="-2"/>
                <w:sz w:val="18"/>
              </w:rPr>
              <w:t> </w:t>
            </w:r>
            <w:r>
              <w:rPr>
                <w:sz w:val="18"/>
              </w:rPr>
              <w:t>Pemda</w:t>
            </w:r>
            <w:r>
              <w:rPr>
                <w:spacing w:val="-4"/>
                <w:sz w:val="18"/>
              </w:rPr>
              <w:t> </w:t>
            </w:r>
            <w:r>
              <w:rPr>
                <w:spacing w:val="-2"/>
                <w:sz w:val="18"/>
              </w:rPr>
              <w:t>(2,93%)</w:t>
            </w:r>
          </w:p>
        </w:tc>
        <w:tc>
          <w:tcPr>
            <w:tcW w:w="2693" w:type="dxa"/>
            <w:tcBorders>
              <w:top w:val="single" w:sz="4" w:space="0" w:color="000000"/>
            </w:tcBorders>
          </w:tcPr>
          <w:p>
            <w:pPr>
              <w:pStyle w:val="TableParagraph"/>
              <w:numPr>
                <w:ilvl w:val="0"/>
                <w:numId w:val="26"/>
              </w:numPr>
              <w:tabs>
                <w:tab w:pos="468" w:val="left" w:leader="none"/>
              </w:tabs>
              <w:spacing w:line="206" w:lineRule="exact" w:before="0" w:after="0"/>
              <w:ind w:left="468" w:right="0" w:hanging="360"/>
              <w:jc w:val="left"/>
              <w:rPr>
                <w:sz w:val="18"/>
              </w:rPr>
            </w:pPr>
            <w:r>
              <w:rPr>
                <w:sz w:val="18"/>
              </w:rPr>
              <w:t>Total</w:t>
            </w:r>
            <w:r>
              <w:rPr>
                <w:spacing w:val="-5"/>
                <w:sz w:val="18"/>
              </w:rPr>
              <w:t> </w:t>
            </w:r>
            <w:r>
              <w:rPr>
                <w:sz w:val="18"/>
              </w:rPr>
              <w:t>28</w:t>
            </w:r>
            <w:r>
              <w:rPr>
                <w:spacing w:val="-2"/>
                <w:sz w:val="18"/>
              </w:rPr>
              <w:t> </w:t>
            </w:r>
            <w:r>
              <w:rPr>
                <w:sz w:val="18"/>
              </w:rPr>
              <w:t>Pemda</w:t>
            </w:r>
            <w:r>
              <w:rPr>
                <w:spacing w:val="-2"/>
                <w:sz w:val="18"/>
              </w:rPr>
              <w:t> (5,13%)</w:t>
            </w:r>
          </w:p>
        </w:tc>
      </w:tr>
      <w:tr>
        <w:trPr>
          <w:trHeight w:val="248" w:hRule="atLeast"/>
        </w:trPr>
        <w:tc>
          <w:tcPr>
            <w:tcW w:w="551" w:type="dxa"/>
          </w:tcPr>
          <w:p>
            <w:pPr>
              <w:pStyle w:val="TableParagraph"/>
              <w:rPr>
                <w:rFonts w:ascii="Times New Roman"/>
                <w:sz w:val="18"/>
              </w:rPr>
            </w:pPr>
          </w:p>
        </w:tc>
        <w:tc>
          <w:tcPr>
            <w:tcW w:w="1865" w:type="dxa"/>
          </w:tcPr>
          <w:p>
            <w:pPr>
              <w:pStyle w:val="TableParagraph"/>
              <w:spacing w:before="18"/>
              <w:ind w:left="130"/>
              <w:rPr>
                <w:sz w:val="18"/>
              </w:rPr>
            </w:pPr>
            <w:r>
              <w:rPr>
                <w:sz w:val="18"/>
              </w:rPr>
              <w:t>MCSP</w:t>
            </w:r>
            <w:r>
              <w:rPr>
                <w:spacing w:val="-4"/>
                <w:sz w:val="18"/>
              </w:rPr>
              <w:t> </w:t>
            </w:r>
            <w:r>
              <w:rPr>
                <w:sz w:val="18"/>
              </w:rPr>
              <w:t>0</w:t>
            </w:r>
            <w:r>
              <w:rPr>
                <w:spacing w:val="-2"/>
                <w:sz w:val="18"/>
              </w:rPr>
              <w:t> </w:t>
            </w:r>
            <w:r>
              <w:rPr>
                <w:sz w:val="18"/>
              </w:rPr>
              <w:t>–</w:t>
            </w:r>
            <w:r>
              <w:rPr>
                <w:spacing w:val="-2"/>
                <w:sz w:val="18"/>
              </w:rPr>
              <w:t> 24,99)</w:t>
            </w:r>
          </w:p>
        </w:tc>
        <w:tc>
          <w:tcPr>
            <w:tcW w:w="2836" w:type="dxa"/>
          </w:tcPr>
          <w:p>
            <w:pPr>
              <w:pStyle w:val="TableParagraph"/>
              <w:numPr>
                <w:ilvl w:val="0"/>
                <w:numId w:val="27"/>
              </w:numPr>
              <w:tabs>
                <w:tab w:pos="611" w:val="left" w:leader="none"/>
              </w:tabs>
              <w:spacing w:line="240" w:lineRule="auto" w:before="18" w:after="0"/>
              <w:ind w:left="611" w:right="0" w:hanging="360"/>
              <w:jc w:val="left"/>
              <w:rPr>
                <w:sz w:val="18"/>
              </w:rPr>
            </w:pPr>
            <w:r>
              <w:rPr>
                <w:sz w:val="18"/>
              </w:rPr>
              <w:t>0</w:t>
            </w:r>
            <w:r>
              <w:rPr>
                <w:spacing w:val="-6"/>
                <w:sz w:val="18"/>
              </w:rPr>
              <w:t> </w:t>
            </w:r>
            <w:r>
              <w:rPr>
                <w:sz w:val="18"/>
              </w:rPr>
              <w:t>Pemerintah</w:t>
            </w:r>
            <w:r>
              <w:rPr>
                <w:spacing w:val="-3"/>
                <w:sz w:val="18"/>
              </w:rPr>
              <w:t> </w:t>
            </w:r>
            <w:r>
              <w:rPr>
                <w:spacing w:val="-2"/>
                <w:sz w:val="18"/>
              </w:rPr>
              <w:t>Provinsi</w:t>
            </w:r>
          </w:p>
        </w:tc>
        <w:tc>
          <w:tcPr>
            <w:tcW w:w="2693" w:type="dxa"/>
          </w:tcPr>
          <w:p>
            <w:pPr>
              <w:pStyle w:val="TableParagraph"/>
              <w:numPr>
                <w:ilvl w:val="0"/>
                <w:numId w:val="28"/>
              </w:numPr>
              <w:tabs>
                <w:tab w:pos="468" w:val="left" w:leader="none"/>
              </w:tabs>
              <w:spacing w:line="240" w:lineRule="auto" w:before="18" w:after="0"/>
              <w:ind w:left="468" w:right="0" w:hanging="360"/>
              <w:jc w:val="left"/>
              <w:rPr>
                <w:sz w:val="18"/>
              </w:rPr>
            </w:pPr>
            <w:r>
              <w:rPr>
                <w:sz w:val="18"/>
              </w:rPr>
              <w:t>0</w:t>
            </w:r>
            <w:r>
              <w:rPr>
                <w:spacing w:val="-6"/>
                <w:sz w:val="18"/>
              </w:rPr>
              <w:t> </w:t>
            </w:r>
            <w:r>
              <w:rPr>
                <w:sz w:val="18"/>
              </w:rPr>
              <w:t>Pemerintah</w:t>
            </w:r>
            <w:r>
              <w:rPr>
                <w:spacing w:val="-3"/>
                <w:sz w:val="18"/>
              </w:rPr>
              <w:t> </w:t>
            </w:r>
            <w:r>
              <w:rPr>
                <w:spacing w:val="-2"/>
                <w:sz w:val="18"/>
              </w:rPr>
              <w:t>Provinsi</w:t>
            </w:r>
          </w:p>
        </w:tc>
      </w:tr>
      <w:tr>
        <w:trPr>
          <w:trHeight w:val="248" w:hRule="atLeast"/>
        </w:trPr>
        <w:tc>
          <w:tcPr>
            <w:tcW w:w="551" w:type="dxa"/>
          </w:tcPr>
          <w:p>
            <w:pPr>
              <w:pStyle w:val="TableParagraph"/>
              <w:rPr>
                <w:rFonts w:ascii="Times New Roman"/>
                <w:sz w:val="18"/>
              </w:rPr>
            </w:pPr>
          </w:p>
        </w:tc>
        <w:tc>
          <w:tcPr>
            <w:tcW w:w="1865" w:type="dxa"/>
          </w:tcPr>
          <w:p>
            <w:pPr>
              <w:pStyle w:val="TableParagraph"/>
              <w:rPr>
                <w:rFonts w:ascii="Times New Roman"/>
                <w:sz w:val="18"/>
              </w:rPr>
            </w:pPr>
          </w:p>
        </w:tc>
        <w:tc>
          <w:tcPr>
            <w:tcW w:w="2836" w:type="dxa"/>
          </w:tcPr>
          <w:p>
            <w:pPr>
              <w:pStyle w:val="TableParagraph"/>
              <w:numPr>
                <w:ilvl w:val="0"/>
                <w:numId w:val="29"/>
              </w:numPr>
              <w:tabs>
                <w:tab w:pos="611" w:val="left" w:leader="none"/>
              </w:tabs>
              <w:spacing w:line="240" w:lineRule="auto" w:before="17" w:after="0"/>
              <w:ind w:left="611" w:right="0" w:hanging="360"/>
              <w:jc w:val="left"/>
              <w:rPr>
                <w:sz w:val="18"/>
              </w:rPr>
            </w:pPr>
            <w:r>
              <w:rPr>
                <w:sz w:val="18"/>
              </w:rPr>
              <w:t>16</w:t>
            </w:r>
            <w:r>
              <w:rPr>
                <w:spacing w:val="-6"/>
                <w:sz w:val="18"/>
              </w:rPr>
              <w:t> </w:t>
            </w:r>
            <w:r>
              <w:rPr>
                <w:sz w:val="18"/>
              </w:rPr>
              <w:t>Pemerintah</w:t>
            </w:r>
            <w:r>
              <w:rPr>
                <w:spacing w:val="-4"/>
                <w:sz w:val="18"/>
              </w:rPr>
              <w:t> </w:t>
            </w:r>
            <w:r>
              <w:rPr>
                <w:spacing w:val="-2"/>
                <w:sz w:val="18"/>
              </w:rPr>
              <w:t>Kabupaten</w:t>
            </w:r>
          </w:p>
        </w:tc>
        <w:tc>
          <w:tcPr>
            <w:tcW w:w="2693" w:type="dxa"/>
          </w:tcPr>
          <w:p>
            <w:pPr>
              <w:pStyle w:val="TableParagraph"/>
              <w:numPr>
                <w:ilvl w:val="0"/>
                <w:numId w:val="30"/>
              </w:numPr>
              <w:tabs>
                <w:tab w:pos="468" w:val="left" w:leader="none"/>
              </w:tabs>
              <w:spacing w:line="240" w:lineRule="auto" w:before="17" w:after="0"/>
              <w:ind w:left="468" w:right="0" w:hanging="360"/>
              <w:jc w:val="left"/>
              <w:rPr>
                <w:sz w:val="18"/>
              </w:rPr>
            </w:pPr>
            <w:r>
              <w:rPr>
                <w:sz w:val="18"/>
              </w:rPr>
              <w:t>27</w:t>
            </w:r>
            <w:r>
              <w:rPr>
                <w:spacing w:val="-6"/>
                <w:sz w:val="18"/>
              </w:rPr>
              <w:t> </w:t>
            </w:r>
            <w:r>
              <w:rPr>
                <w:sz w:val="18"/>
              </w:rPr>
              <w:t>Pemerintah</w:t>
            </w:r>
            <w:r>
              <w:rPr>
                <w:spacing w:val="-4"/>
                <w:sz w:val="18"/>
              </w:rPr>
              <w:t> </w:t>
            </w:r>
            <w:r>
              <w:rPr>
                <w:spacing w:val="-2"/>
                <w:sz w:val="18"/>
              </w:rPr>
              <w:t>Kabupaten</w:t>
            </w:r>
          </w:p>
        </w:tc>
      </w:tr>
      <w:tr>
        <w:trPr>
          <w:trHeight w:val="266" w:hRule="atLeast"/>
        </w:trPr>
        <w:tc>
          <w:tcPr>
            <w:tcW w:w="551" w:type="dxa"/>
            <w:tcBorders>
              <w:bottom w:val="single" w:sz="4" w:space="0" w:color="000000"/>
            </w:tcBorders>
          </w:tcPr>
          <w:p>
            <w:pPr>
              <w:pStyle w:val="TableParagraph"/>
              <w:rPr>
                <w:rFonts w:ascii="Times New Roman"/>
                <w:sz w:val="18"/>
              </w:rPr>
            </w:pPr>
          </w:p>
        </w:tc>
        <w:tc>
          <w:tcPr>
            <w:tcW w:w="1865" w:type="dxa"/>
            <w:tcBorders>
              <w:bottom w:val="single" w:sz="4" w:space="0" w:color="000000"/>
            </w:tcBorders>
          </w:tcPr>
          <w:p>
            <w:pPr>
              <w:pStyle w:val="TableParagraph"/>
              <w:rPr>
                <w:rFonts w:ascii="Times New Roman"/>
                <w:sz w:val="18"/>
              </w:rPr>
            </w:pPr>
          </w:p>
        </w:tc>
        <w:tc>
          <w:tcPr>
            <w:tcW w:w="2836" w:type="dxa"/>
            <w:tcBorders>
              <w:bottom w:val="single" w:sz="4" w:space="0" w:color="000000"/>
            </w:tcBorders>
          </w:tcPr>
          <w:p>
            <w:pPr>
              <w:pStyle w:val="TableParagraph"/>
              <w:numPr>
                <w:ilvl w:val="0"/>
                <w:numId w:val="31"/>
              </w:numPr>
              <w:tabs>
                <w:tab w:pos="611" w:val="left" w:leader="none"/>
              </w:tabs>
              <w:spacing w:line="240" w:lineRule="auto" w:before="18" w:after="0"/>
              <w:ind w:left="611" w:right="0" w:hanging="360"/>
              <w:jc w:val="left"/>
              <w:rPr>
                <w:sz w:val="18"/>
              </w:rPr>
            </w:pPr>
            <w:r>
              <w:rPr>
                <w:sz w:val="18"/>
              </w:rPr>
              <w:t>0</w:t>
            </w:r>
            <w:r>
              <w:rPr>
                <w:spacing w:val="-6"/>
                <w:sz w:val="18"/>
              </w:rPr>
              <w:t> </w:t>
            </w:r>
            <w:r>
              <w:rPr>
                <w:sz w:val="18"/>
              </w:rPr>
              <w:t>Pemerintah</w:t>
            </w:r>
            <w:r>
              <w:rPr>
                <w:spacing w:val="-3"/>
                <w:sz w:val="18"/>
              </w:rPr>
              <w:t> </w:t>
            </w:r>
            <w:r>
              <w:rPr>
                <w:spacing w:val="-4"/>
                <w:sz w:val="18"/>
              </w:rPr>
              <w:t>Kota</w:t>
            </w:r>
          </w:p>
        </w:tc>
        <w:tc>
          <w:tcPr>
            <w:tcW w:w="2693" w:type="dxa"/>
            <w:tcBorders>
              <w:bottom w:val="single" w:sz="4" w:space="0" w:color="000000"/>
            </w:tcBorders>
          </w:tcPr>
          <w:p>
            <w:pPr>
              <w:pStyle w:val="TableParagraph"/>
              <w:numPr>
                <w:ilvl w:val="0"/>
                <w:numId w:val="32"/>
              </w:numPr>
              <w:tabs>
                <w:tab w:pos="468" w:val="left" w:leader="none"/>
              </w:tabs>
              <w:spacing w:line="240" w:lineRule="auto" w:before="18" w:after="0"/>
              <w:ind w:left="468" w:right="0" w:hanging="360"/>
              <w:jc w:val="left"/>
              <w:rPr>
                <w:sz w:val="18"/>
              </w:rPr>
            </w:pPr>
            <w:r>
              <w:rPr>
                <w:sz w:val="18"/>
              </w:rPr>
              <w:t>1</w:t>
            </w:r>
            <w:r>
              <w:rPr>
                <w:spacing w:val="-6"/>
                <w:sz w:val="18"/>
              </w:rPr>
              <w:t> </w:t>
            </w:r>
            <w:r>
              <w:rPr>
                <w:sz w:val="18"/>
              </w:rPr>
              <w:t>Pemerintah</w:t>
            </w:r>
            <w:r>
              <w:rPr>
                <w:spacing w:val="-3"/>
                <w:sz w:val="18"/>
              </w:rPr>
              <w:t> </w:t>
            </w:r>
            <w:r>
              <w:rPr>
                <w:spacing w:val="-4"/>
                <w:sz w:val="18"/>
              </w:rPr>
              <w:t>Kota</w:t>
            </w:r>
          </w:p>
        </w:tc>
      </w:tr>
    </w:tbl>
    <w:p>
      <w:pPr>
        <w:pStyle w:val="BodyText"/>
        <w:spacing w:before="244"/>
        <w:jc w:val="left"/>
        <w:rPr>
          <w:b/>
        </w:rPr>
      </w:pPr>
    </w:p>
    <w:p>
      <w:pPr>
        <w:pStyle w:val="BodyText"/>
        <w:spacing w:line="360" w:lineRule="auto"/>
        <w:ind w:left="600" w:right="556" w:firstLine="568"/>
      </w:pPr>
      <w:r>
        <w:rPr/>
        <w:t>Dari capaian MCSP 2025 di atas, dapat dilihat bahwa terdapat penurunan jumlah pemda pada </w:t>
      </w:r>
      <w:r>
        <w:rPr>
          <w:i/>
        </w:rPr>
        <w:t>cluster </w:t>
      </w:r>
      <w:r>
        <w:rPr/>
        <w:t>I, sedangkan pada </w:t>
      </w:r>
      <w:r>
        <w:rPr>
          <w:i/>
        </w:rPr>
        <w:t>cluster </w:t>
      </w:r>
      <w:r>
        <w:rPr/>
        <w:t>II, III, dan IV mengalami peningkatan. Penurunan pada </w:t>
      </w:r>
      <w:r>
        <w:rPr>
          <w:i/>
        </w:rPr>
        <w:t>cluster </w:t>
      </w:r>
      <w:r>
        <w:rPr/>
        <w:t>I dan kenaikan pada </w:t>
      </w:r>
      <w:r>
        <w:rPr>
          <w:i/>
        </w:rPr>
        <w:t>cluster </w:t>
      </w:r>
      <w:r>
        <w:rPr/>
        <w:t>II, III, dan IV harus menjadi perhatian dari Koorsup. Hal ini dapat didorong melalui </w:t>
      </w:r>
      <w:r>
        <w:rPr>
          <w:i/>
        </w:rPr>
        <w:t>monitoring </w:t>
      </w:r>
      <w:r>
        <w:rPr/>
        <w:t>dan evaluasi perbaikan tata kelola pemerintahan yang dilaksanakan secara rutin oleh Koorsup, agar nilai IPKD MCSP 2025 yang dicapai pemda bisa lebih baik dari tahun 2024.</w:t>
      </w:r>
    </w:p>
    <w:p>
      <w:pPr>
        <w:pStyle w:val="BodyText"/>
        <w:spacing w:line="360" w:lineRule="auto" w:before="121"/>
        <w:ind w:left="600" w:right="552" w:firstLine="568"/>
      </w:pPr>
      <w:r>
        <w:rPr/>
        <w:t>Dalam rangka memperkuat upaya pencegahan korupsi yang lebih efektif dan berdampak, Komisi Pemberantasan Korupsi (KPK) melalui Kedeputian Koordinasi dan Supervisi terus melakukan pengembangan instrumen pengawasan tata kelola pemerintah daerah. Seiring dengan dinamika modus operandi tindak pidana korupsi yang semakin kompleks, diperlukan transformasi pendekatan dari sekadar pemantauan kepatuhan administratif menjadi pengawasan berbasis risiko. Oleh karena itu, KPK mengembangkan pendekatan </w:t>
      </w:r>
      <w:r>
        <w:rPr>
          <w:i/>
        </w:rPr>
        <w:t>Monitoring Controlling Surveillance for Prevention Risk Based Surveillance</w:t>
      </w:r>
      <w:r>
        <w:rPr>
          <w:i/>
        </w:rPr>
        <w:t> System </w:t>
      </w:r>
      <w:r>
        <w:rPr/>
        <w:t>(MCSP–RBS) yang menekankan pada kemampuan deteksi dini dan analisis risiko </w:t>
      </w:r>
      <w:r>
        <w:rPr>
          <w:spacing w:val="-2"/>
        </w:rPr>
        <w:t>korupsi.</w:t>
      </w:r>
    </w:p>
    <w:p>
      <w:pPr>
        <w:pStyle w:val="BodyText"/>
        <w:spacing w:line="360" w:lineRule="auto" w:before="120"/>
        <w:ind w:left="600" w:right="555" w:firstLine="568"/>
      </w:pPr>
      <w:r>
        <w:rPr/>
        <w:t>Dalam</w:t>
      </w:r>
      <w:r>
        <w:rPr>
          <w:spacing w:val="-16"/>
        </w:rPr>
        <w:t> </w:t>
      </w:r>
      <w:r>
        <w:rPr/>
        <w:t>konteks</w:t>
      </w:r>
      <w:r>
        <w:rPr>
          <w:spacing w:val="-15"/>
        </w:rPr>
        <w:t> </w:t>
      </w:r>
      <w:r>
        <w:rPr/>
        <w:t>tersebut,</w:t>
      </w:r>
      <w:r>
        <w:rPr>
          <w:spacing w:val="-15"/>
        </w:rPr>
        <w:t> </w:t>
      </w:r>
      <w:r>
        <w:rPr/>
        <w:t>diperlukan</w:t>
      </w:r>
      <w:r>
        <w:rPr>
          <w:spacing w:val="-15"/>
        </w:rPr>
        <w:t> </w:t>
      </w:r>
      <w:r>
        <w:rPr/>
        <w:t>suatu</w:t>
      </w:r>
      <w:r>
        <w:rPr>
          <w:spacing w:val="-15"/>
        </w:rPr>
        <w:t> </w:t>
      </w:r>
      <w:r>
        <w:rPr/>
        <w:t>pedoman</w:t>
      </w:r>
      <w:r>
        <w:rPr>
          <w:spacing w:val="-15"/>
        </w:rPr>
        <w:t> </w:t>
      </w:r>
      <w:r>
        <w:rPr/>
        <w:t>pelaporan</w:t>
      </w:r>
      <w:r>
        <w:rPr>
          <w:spacing w:val="-15"/>
        </w:rPr>
        <w:t> </w:t>
      </w:r>
      <w:r>
        <w:rPr/>
        <w:t>yang</w:t>
      </w:r>
      <w:r>
        <w:rPr>
          <w:spacing w:val="-13"/>
        </w:rPr>
        <w:t> </w:t>
      </w:r>
      <w:r>
        <w:rPr/>
        <w:t>memberikan</w:t>
      </w:r>
      <w:r>
        <w:rPr>
          <w:spacing w:val="-15"/>
        </w:rPr>
        <w:t> </w:t>
      </w:r>
      <w:r>
        <w:rPr/>
        <w:t>arah, standar,</w:t>
      </w:r>
      <w:r>
        <w:rPr>
          <w:spacing w:val="-16"/>
        </w:rPr>
        <w:t> </w:t>
      </w:r>
      <w:r>
        <w:rPr/>
        <w:t>dan</w:t>
      </w:r>
      <w:r>
        <w:rPr>
          <w:spacing w:val="-15"/>
        </w:rPr>
        <w:t> </w:t>
      </w:r>
      <w:r>
        <w:rPr/>
        <w:t>mekanisme</w:t>
      </w:r>
      <w:r>
        <w:rPr>
          <w:spacing w:val="-15"/>
        </w:rPr>
        <w:t> </w:t>
      </w:r>
      <w:r>
        <w:rPr/>
        <w:t>yang</w:t>
      </w:r>
      <w:r>
        <w:rPr>
          <w:spacing w:val="-15"/>
        </w:rPr>
        <w:t> </w:t>
      </w:r>
      <w:r>
        <w:rPr/>
        <w:t>jelas</w:t>
      </w:r>
      <w:r>
        <w:rPr>
          <w:spacing w:val="-15"/>
        </w:rPr>
        <w:t> </w:t>
      </w:r>
      <w:r>
        <w:rPr/>
        <w:t>bagi</w:t>
      </w:r>
      <w:r>
        <w:rPr>
          <w:spacing w:val="-15"/>
        </w:rPr>
        <w:t> </w:t>
      </w:r>
      <w:r>
        <w:rPr/>
        <w:t>Pemerintah</w:t>
      </w:r>
      <w:r>
        <w:rPr>
          <w:spacing w:val="-14"/>
        </w:rPr>
        <w:t> </w:t>
      </w:r>
      <w:r>
        <w:rPr/>
        <w:t>Daerah</w:t>
      </w:r>
      <w:r>
        <w:rPr>
          <w:spacing w:val="-15"/>
        </w:rPr>
        <w:t> </w:t>
      </w:r>
      <w:r>
        <w:rPr/>
        <w:t>dalam</w:t>
      </w:r>
      <w:r>
        <w:rPr>
          <w:spacing w:val="-16"/>
        </w:rPr>
        <w:t> </w:t>
      </w:r>
      <w:r>
        <w:rPr/>
        <w:t>menyampaikan</w:t>
      </w:r>
      <w:r>
        <w:rPr>
          <w:spacing w:val="-15"/>
        </w:rPr>
        <w:t> </w:t>
      </w:r>
      <w:r>
        <w:rPr/>
        <w:t>data</w:t>
      </w:r>
      <w:r>
        <w:rPr>
          <w:spacing w:val="-14"/>
        </w:rPr>
        <w:t> </w:t>
      </w:r>
      <w:r>
        <w:rPr/>
        <w:t>dan informasi pencegahan korupsi secara lebih berkualitas, terstruktur, dan bernilai analitis sebagai dasar pengambilan keputusan.</w:t>
      </w:r>
    </w:p>
    <w:p>
      <w:pPr>
        <w:pStyle w:val="BodyText"/>
        <w:spacing w:line="360" w:lineRule="auto" w:before="122"/>
        <w:ind w:left="600" w:right="554" w:firstLine="568"/>
      </w:pPr>
      <w:r>
        <w:rPr/>
        <w:t>Pedoman ini</w:t>
      </w:r>
      <w:r>
        <w:rPr>
          <w:spacing w:val="-1"/>
        </w:rPr>
        <w:t> </w:t>
      </w:r>
      <w:r>
        <w:rPr/>
        <w:t>juga perlu</w:t>
      </w:r>
      <w:r>
        <w:rPr>
          <w:spacing w:val="-3"/>
        </w:rPr>
        <w:t> </w:t>
      </w:r>
      <w:r>
        <w:rPr/>
        <w:t>menegaskan</w:t>
      </w:r>
      <w:r>
        <w:rPr>
          <w:spacing w:val="-1"/>
        </w:rPr>
        <w:t> </w:t>
      </w:r>
      <w:r>
        <w:rPr/>
        <w:t>bahwa pelaporan tidak hanya berfungsi</w:t>
      </w:r>
      <w:r>
        <w:rPr>
          <w:spacing w:val="-1"/>
        </w:rPr>
        <w:t> </w:t>
      </w:r>
      <w:r>
        <w:rPr/>
        <w:t>sebagai sarana penyampaian dokumen, tetapi sebagai instrumen pembentukan profil risiko daerah yang</w:t>
      </w:r>
      <w:r>
        <w:rPr>
          <w:spacing w:val="-16"/>
        </w:rPr>
        <w:t> </w:t>
      </w:r>
      <w:r>
        <w:rPr/>
        <w:t>dapat</w:t>
      </w:r>
      <w:r>
        <w:rPr>
          <w:spacing w:val="-15"/>
        </w:rPr>
        <w:t> </w:t>
      </w:r>
      <w:r>
        <w:rPr/>
        <w:t>digunakan</w:t>
      </w:r>
      <w:r>
        <w:rPr>
          <w:spacing w:val="-15"/>
        </w:rPr>
        <w:t> </w:t>
      </w:r>
      <w:r>
        <w:rPr/>
        <w:t>untuk</w:t>
      </w:r>
      <w:r>
        <w:rPr>
          <w:spacing w:val="-16"/>
        </w:rPr>
        <w:t> </w:t>
      </w:r>
      <w:r>
        <w:rPr/>
        <w:t>identifikasi</w:t>
      </w:r>
      <w:r>
        <w:rPr>
          <w:spacing w:val="-15"/>
        </w:rPr>
        <w:t> </w:t>
      </w:r>
      <w:r>
        <w:rPr/>
        <w:t>kerawanan,</w:t>
      </w:r>
      <w:r>
        <w:rPr>
          <w:spacing w:val="-15"/>
        </w:rPr>
        <w:t> </w:t>
      </w:r>
      <w:r>
        <w:rPr/>
        <w:t>prioritisasi</w:t>
      </w:r>
      <w:r>
        <w:rPr>
          <w:spacing w:val="-15"/>
        </w:rPr>
        <w:t> </w:t>
      </w:r>
      <w:r>
        <w:rPr/>
        <w:t>pendalaman,</w:t>
      </w:r>
      <w:r>
        <w:rPr>
          <w:spacing w:val="-16"/>
        </w:rPr>
        <w:t> </w:t>
      </w:r>
      <w:r>
        <w:rPr/>
        <w:t>dan</w:t>
      </w:r>
      <w:r>
        <w:rPr>
          <w:spacing w:val="-15"/>
        </w:rPr>
        <w:t> </w:t>
      </w:r>
      <w:r>
        <w:rPr/>
        <w:t>perumusan intervensi pencegahan yang proporsional.</w:t>
      </w:r>
    </w:p>
    <w:p>
      <w:pPr>
        <w:pStyle w:val="BodyText"/>
        <w:spacing w:after="0" w:line="360" w:lineRule="auto"/>
        <w:sectPr>
          <w:pgSz w:w="11910" w:h="16840"/>
          <w:pgMar w:header="0" w:footer="1012" w:top="1400" w:bottom="1200" w:left="1133" w:right="708"/>
        </w:sectPr>
      </w:pPr>
    </w:p>
    <w:p>
      <w:pPr>
        <w:pStyle w:val="BodyText"/>
        <w:spacing w:line="360" w:lineRule="auto" w:before="79"/>
        <w:ind w:left="600" w:right="554" w:firstLine="568"/>
      </w:pPr>
      <w:r>
        <w:rPr/>
        <w:t>Implementasi MCP selama ini telah mendorong peningkatan kepatuhan administratif Pemerintah Daerah dalam tata kelola pemerintahan. Namun demikian, berbagai fakta empiris menunjukkan bahwa tingginya capaian skor MCP belum sepenuhnya berkorelasi dengan rendahnya tingkat korupsi di daerah. Kasus-kasus korupsi, khususnya pada sektor strategis</w:t>
      </w:r>
      <w:r>
        <w:rPr>
          <w:spacing w:val="-12"/>
        </w:rPr>
        <w:t> </w:t>
      </w:r>
      <w:r>
        <w:rPr/>
        <w:t>seperti</w:t>
      </w:r>
      <w:r>
        <w:rPr>
          <w:spacing w:val="-13"/>
        </w:rPr>
        <w:t> </w:t>
      </w:r>
      <w:r>
        <w:rPr/>
        <w:t>Pengadaan</w:t>
      </w:r>
      <w:r>
        <w:rPr>
          <w:spacing w:val="-12"/>
        </w:rPr>
        <w:t> </w:t>
      </w:r>
      <w:r>
        <w:rPr/>
        <w:t>Barang</w:t>
      </w:r>
      <w:r>
        <w:rPr>
          <w:spacing w:val="-11"/>
        </w:rPr>
        <w:t> </w:t>
      </w:r>
      <w:r>
        <w:rPr/>
        <w:t>dan</w:t>
      </w:r>
      <w:r>
        <w:rPr>
          <w:spacing w:val="-13"/>
        </w:rPr>
        <w:t> </w:t>
      </w:r>
      <w:r>
        <w:rPr/>
        <w:t>Jasa</w:t>
      </w:r>
      <w:r>
        <w:rPr>
          <w:spacing w:val="-15"/>
        </w:rPr>
        <w:t> </w:t>
      </w:r>
      <w:r>
        <w:rPr/>
        <w:t>(PBJ),</w:t>
      </w:r>
      <w:r>
        <w:rPr>
          <w:spacing w:val="-13"/>
        </w:rPr>
        <w:t> </w:t>
      </w:r>
      <w:r>
        <w:rPr/>
        <w:t>perencanaan</w:t>
      </w:r>
      <w:r>
        <w:rPr>
          <w:spacing w:val="-15"/>
        </w:rPr>
        <w:t> </w:t>
      </w:r>
      <w:r>
        <w:rPr/>
        <w:t>dan</w:t>
      </w:r>
      <w:r>
        <w:rPr>
          <w:spacing w:val="-12"/>
        </w:rPr>
        <w:t> </w:t>
      </w:r>
      <w:r>
        <w:rPr/>
        <w:t>penganggaran,</w:t>
      </w:r>
      <w:r>
        <w:rPr>
          <w:spacing w:val="-13"/>
        </w:rPr>
        <w:t> </w:t>
      </w:r>
      <w:r>
        <w:rPr/>
        <w:t>serta perizinan, masih terjadi meskipun indikator kepatuhan telah terpenuhi.</w:t>
      </w:r>
    </w:p>
    <w:p>
      <w:pPr>
        <w:pStyle w:val="BodyText"/>
        <w:spacing w:line="360" w:lineRule="auto" w:before="121"/>
        <w:ind w:left="600" w:right="555" w:firstLine="568"/>
      </w:pPr>
      <w:r>
        <w:rPr/>
        <w:t>Kondisi ini menunjukkan</w:t>
      </w:r>
      <w:r>
        <w:rPr>
          <w:spacing w:val="-1"/>
        </w:rPr>
        <w:t> </w:t>
      </w:r>
      <w:r>
        <w:rPr/>
        <w:t>bahwa pendekatan pelaporan yang masih berorientasi pada pemenuhan dokumen dan capaian skor belum mampu menangkap secara utuh risiko korupsi yang bersifat laten, contextual dan dipengaruhi oleh perilaku aktor serta relasi kekuasaan. Oleh karena itu, diperlukan perubahan paradigma pelaporan yang tidak hanya berfungsi</w:t>
      </w:r>
      <w:r>
        <w:rPr>
          <w:spacing w:val="-2"/>
        </w:rPr>
        <w:t> </w:t>
      </w:r>
      <w:r>
        <w:rPr/>
        <w:t>sebagai</w:t>
      </w:r>
      <w:r>
        <w:rPr>
          <w:spacing w:val="-3"/>
        </w:rPr>
        <w:t> </w:t>
      </w:r>
      <w:r>
        <w:rPr/>
        <w:t>kewajiban administratif,</w:t>
      </w:r>
      <w:r>
        <w:rPr>
          <w:spacing w:val="-3"/>
        </w:rPr>
        <w:t> </w:t>
      </w:r>
      <w:r>
        <w:rPr/>
        <w:t>tetapi</w:t>
      </w:r>
      <w:r>
        <w:rPr>
          <w:spacing w:val="-3"/>
        </w:rPr>
        <w:t> </w:t>
      </w:r>
      <w:r>
        <w:rPr/>
        <w:t>juga</w:t>
      </w:r>
      <w:r>
        <w:rPr>
          <w:spacing w:val="-2"/>
        </w:rPr>
        <w:t> </w:t>
      </w:r>
      <w:r>
        <w:rPr/>
        <w:t>instrumen</w:t>
      </w:r>
      <w:r>
        <w:rPr>
          <w:spacing w:val="-2"/>
        </w:rPr>
        <w:t> </w:t>
      </w:r>
      <w:r>
        <w:rPr/>
        <w:t>strategis</w:t>
      </w:r>
      <w:r>
        <w:rPr>
          <w:spacing w:val="-4"/>
        </w:rPr>
        <w:t> </w:t>
      </w:r>
      <w:r>
        <w:rPr/>
        <w:t>untuk mendukung sistem analisis risiko korupsi.</w:t>
      </w:r>
    </w:p>
    <w:p>
      <w:pPr>
        <w:pStyle w:val="BodyText"/>
        <w:spacing w:line="360" w:lineRule="auto" w:before="119"/>
        <w:ind w:left="600" w:right="553" w:firstLine="568"/>
      </w:pPr>
      <w:r>
        <w:rPr/>
        <w:t>Pengembangan MCSP–RBS menuntut adanya kualitas data yang lebih baik, terintegrasi dan berbasis risiko. Untuk itu, disusun Pedoman Pelaporan MCSP–RBS guna memastikan</w:t>
      </w:r>
      <w:r>
        <w:rPr>
          <w:spacing w:val="-13"/>
        </w:rPr>
        <w:t> </w:t>
      </w:r>
      <w:r>
        <w:rPr/>
        <w:t>bahwa</w:t>
      </w:r>
      <w:r>
        <w:rPr>
          <w:spacing w:val="-10"/>
        </w:rPr>
        <w:t> </w:t>
      </w:r>
      <w:r>
        <w:rPr/>
        <w:t>informasi</w:t>
      </w:r>
      <w:r>
        <w:rPr>
          <w:spacing w:val="-11"/>
        </w:rPr>
        <w:t> </w:t>
      </w:r>
      <w:r>
        <w:rPr/>
        <w:t>yang</w:t>
      </w:r>
      <w:r>
        <w:rPr>
          <w:spacing w:val="-8"/>
        </w:rPr>
        <w:t> </w:t>
      </w:r>
      <w:r>
        <w:rPr/>
        <w:t>disampaikan</w:t>
      </w:r>
      <w:r>
        <w:rPr>
          <w:spacing w:val="-15"/>
        </w:rPr>
        <w:t> </w:t>
      </w:r>
      <w:r>
        <w:rPr/>
        <w:t>oleh</w:t>
      </w:r>
      <w:r>
        <w:rPr>
          <w:spacing w:val="-10"/>
        </w:rPr>
        <w:t> </w:t>
      </w:r>
      <w:r>
        <w:rPr/>
        <w:t>Pemerintah</w:t>
      </w:r>
      <w:r>
        <w:rPr>
          <w:spacing w:val="-12"/>
        </w:rPr>
        <w:t> </w:t>
      </w:r>
      <w:r>
        <w:rPr/>
        <w:t>Daerah</w:t>
      </w:r>
      <w:r>
        <w:rPr>
          <w:spacing w:val="-15"/>
        </w:rPr>
        <w:t> </w:t>
      </w:r>
      <w:r>
        <w:rPr/>
        <w:t>tidak</w:t>
      </w:r>
      <w:r>
        <w:rPr>
          <w:spacing w:val="-9"/>
        </w:rPr>
        <w:t> </w:t>
      </w:r>
      <w:r>
        <w:rPr/>
        <w:t>hanya</w:t>
      </w:r>
      <w:r>
        <w:rPr>
          <w:spacing w:val="-12"/>
        </w:rPr>
        <w:t> </w:t>
      </w:r>
      <w:r>
        <w:rPr/>
        <w:t>akurat dan dapat dipertanggungjawabkan, tetapi juga mampu menjadi dasar dalam penyusunan profiling</w:t>
      </w:r>
      <w:r>
        <w:rPr>
          <w:spacing w:val="-8"/>
        </w:rPr>
        <w:t> </w:t>
      </w:r>
      <w:r>
        <w:rPr/>
        <w:t>risiko,</w:t>
      </w:r>
      <w:r>
        <w:rPr>
          <w:spacing w:val="-9"/>
        </w:rPr>
        <w:t> </w:t>
      </w:r>
      <w:r>
        <w:rPr/>
        <w:t>pendalaman</w:t>
      </w:r>
      <w:r>
        <w:rPr>
          <w:spacing w:val="-7"/>
        </w:rPr>
        <w:t> </w:t>
      </w:r>
      <w:r>
        <w:rPr/>
        <w:t>surveilans</w:t>
      </w:r>
      <w:r>
        <w:rPr>
          <w:spacing w:val="-7"/>
        </w:rPr>
        <w:t> </w:t>
      </w:r>
      <w:r>
        <w:rPr/>
        <w:t>dan</w:t>
      </w:r>
      <w:r>
        <w:rPr>
          <w:spacing w:val="-7"/>
        </w:rPr>
        <w:t> </w:t>
      </w:r>
      <w:r>
        <w:rPr/>
        <w:t>intervensi</w:t>
      </w:r>
      <w:r>
        <w:rPr>
          <w:spacing w:val="-8"/>
        </w:rPr>
        <w:t> </w:t>
      </w:r>
      <w:r>
        <w:rPr/>
        <w:t>pencegahan</w:t>
      </w:r>
      <w:r>
        <w:rPr>
          <w:spacing w:val="-8"/>
        </w:rPr>
        <w:t> </w:t>
      </w:r>
      <w:r>
        <w:rPr/>
        <w:t>yang</w:t>
      </w:r>
      <w:r>
        <w:rPr>
          <w:spacing w:val="-7"/>
        </w:rPr>
        <w:t> </w:t>
      </w:r>
      <w:r>
        <w:rPr/>
        <w:t>lebih</w:t>
      </w:r>
      <w:r>
        <w:rPr>
          <w:spacing w:val="-7"/>
        </w:rPr>
        <w:t> </w:t>
      </w:r>
      <w:r>
        <w:rPr/>
        <w:t>tepat</w:t>
      </w:r>
      <w:r>
        <w:rPr>
          <w:spacing w:val="-9"/>
        </w:rPr>
        <w:t> </w:t>
      </w:r>
      <w:r>
        <w:rPr/>
        <w:t>sasaran. kualitas data yang dimaksud mencakup aspek kelengkapan, akurasi, konsistensi, keterkinian, keterlacakan sumber dan keterbandingan dengan data pembanding lintas sistem atau lintas instansi.</w:t>
      </w:r>
    </w:p>
    <w:p>
      <w:pPr>
        <w:pStyle w:val="Heading3"/>
        <w:numPr>
          <w:ilvl w:val="0"/>
          <w:numId w:val="4"/>
        </w:numPr>
        <w:tabs>
          <w:tab w:pos="1166" w:val="left" w:leader="none"/>
        </w:tabs>
        <w:spacing w:line="240" w:lineRule="auto" w:before="159" w:after="0"/>
        <w:ind w:left="1166" w:right="0" w:hanging="566"/>
        <w:jc w:val="left"/>
      </w:pPr>
      <w:bookmarkStart w:name="_TOC_250014" w:id="5"/>
      <w:r>
        <w:rPr/>
        <w:t>DASAR</w:t>
      </w:r>
      <w:r>
        <w:rPr>
          <w:spacing w:val="-8"/>
        </w:rPr>
        <w:t> </w:t>
      </w:r>
      <w:bookmarkEnd w:id="5"/>
      <w:r>
        <w:rPr>
          <w:spacing w:val="-2"/>
        </w:rPr>
        <w:t>HUKUM</w:t>
      </w:r>
    </w:p>
    <w:p>
      <w:pPr>
        <w:pStyle w:val="BodyText"/>
        <w:spacing w:before="10"/>
        <w:jc w:val="left"/>
        <w:rPr>
          <w:b/>
        </w:rPr>
      </w:pP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sz w:val="22"/>
        </w:rPr>
        <w:t>Undang-Undang Nomor 31 Tahun 1999 tentang Pemberantasan Tindak Pidana Korupsi sebagaimana telah diubah dengan Undang-Undang Nomor 20 Tahun 2001 tentang Perubahan atas Undang-Undang Nomor 31 Tahun 1999 tentang Pemberantasan Tindak Pidana Korupsi;</w:t>
      </w:r>
    </w:p>
    <w:p>
      <w:pPr>
        <w:pStyle w:val="ListParagraph"/>
        <w:numPr>
          <w:ilvl w:val="1"/>
          <w:numId w:val="4"/>
        </w:numPr>
        <w:tabs>
          <w:tab w:pos="1163" w:val="left" w:leader="none"/>
          <w:tab w:pos="1166" w:val="left" w:leader="none"/>
        </w:tabs>
        <w:spacing w:line="360" w:lineRule="auto" w:before="0" w:after="0"/>
        <w:ind w:left="1166" w:right="553" w:hanging="567"/>
        <w:jc w:val="both"/>
        <w:rPr>
          <w:sz w:val="22"/>
        </w:rPr>
      </w:pPr>
      <w:r>
        <w:rPr>
          <w:sz w:val="22"/>
        </w:rPr>
        <w:t>Undang-Undang Nomor 19 Tahun 2019 tentang Perubahan Kedua atas Undang- Undang Nomor 30 Tahun 2002 tentang Komisi Pemberantasan Tindak Pidana </w:t>
      </w:r>
      <w:r>
        <w:rPr>
          <w:spacing w:val="-2"/>
          <w:sz w:val="22"/>
        </w:rPr>
        <w:t>Korupsi;</w:t>
      </w:r>
    </w:p>
    <w:p>
      <w:pPr>
        <w:pStyle w:val="ListParagraph"/>
        <w:numPr>
          <w:ilvl w:val="1"/>
          <w:numId w:val="4"/>
        </w:numPr>
        <w:tabs>
          <w:tab w:pos="1163" w:val="left" w:leader="none"/>
          <w:tab w:pos="1166" w:val="left" w:leader="none"/>
        </w:tabs>
        <w:spacing w:line="362" w:lineRule="auto" w:before="0" w:after="0"/>
        <w:ind w:left="1166" w:right="558" w:hanging="567"/>
        <w:jc w:val="both"/>
        <w:rPr>
          <w:sz w:val="22"/>
        </w:rPr>
      </w:pPr>
      <w:r>
        <w:rPr>
          <w:sz w:val="22"/>
        </w:rPr>
        <w:t>Peraturan Presiden Nomor 54 Tahun 2018 tentang Strategi Nasional Pencegahan </w:t>
      </w:r>
      <w:r>
        <w:rPr>
          <w:spacing w:val="-2"/>
          <w:sz w:val="22"/>
        </w:rPr>
        <w:t>Korupsi;</w:t>
      </w:r>
    </w:p>
    <w:p>
      <w:pPr>
        <w:pStyle w:val="ListParagraph"/>
        <w:numPr>
          <w:ilvl w:val="1"/>
          <w:numId w:val="4"/>
        </w:numPr>
        <w:tabs>
          <w:tab w:pos="1163" w:val="left" w:leader="none"/>
          <w:tab w:pos="1166" w:val="left" w:leader="none"/>
        </w:tabs>
        <w:spacing w:line="360" w:lineRule="auto" w:before="0" w:after="0"/>
        <w:ind w:left="1166" w:right="556" w:hanging="567"/>
        <w:jc w:val="both"/>
        <w:rPr>
          <w:sz w:val="22"/>
        </w:rPr>
      </w:pPr>
      <w:r>
        <w:rPr>
          <w:sz w:val="22"/>
        </w:rPr>
        <w:t>Peraturan Komisi Pemberantasan Korupsi Nomor 07</w:t>
      </w:r>
      <w:r>
        <w:rPr>
          <w:spacing w:val="-1"/>
          <w:sz w:val="22"/>
        </w:rPr>
        <w:t> </w:t>
      </w:r>
      <w:r>
        <w:rPr>
          <w:sz w:val="22"/>
        </w:rPr>
        <w:t>Tahun 2020 tentang Organisasi dan Tata Kerja Komisi Pemberantasan Korupsi;</w:t>
      </w:r>
    </w:p>
    <w:p>
      <w:pPr>
        <w:pStyle w:val="ListParagraph"/>
        <w:numPr>
          <w:ilvl w:val="1"/>
          <w:numId w:val="4"/>
        </w:numPr>
        <w:tabs>
          <w:tab w:pos="1163" w:val="left" w:leader="none"/>
          <w:tab w:pos="1166" w:val="left" w:leader="none"/>
        </w:tabs>
        <w:spacing w:line="360" w:lineRule="auto" w:before="0" w:after="0"/>
        <w:ind w:left="1166" w:right="559" w:hanging="567"/>
        <w:jc w:val="both"/>
        <w:rPr>
          <w:sz w:val="22"/>
        </w:rPr>
      </w:pPr>
      <w:r>
        <w:rPr>
          <w:sz w:val="22"/>
        </w:rPr>
        <w:t>Keputusan Pimpinan Komisi Pemberantasan Korupsi Nomor 01 Tahun 2021 tentang Direktorat Koordinasi dan Supervisi Wilayah Komisi Pemberantasan Korupsi;</w:t>
      </w:r>
    </w:p>
    <w:p>
      <w:pPr>
        <w:pStyle w:val="ListParagraph"/>
        <w:spacing w:after="0" w:line="360" w:lineRule="auto"/>
        <w:jc w:val="both"/>
        <w:rPr>
          <w:sz w:val="22"/>
        </w:rPr>
        <w:sectPr>
          <w:pgSz w:w="11910" w:h="16840"/>
          <w:pgMar w:header="0" w:footer="1012" w:top="1340" w:bottom="1200" w:left="1133" w:right="708"/>
        </w:sectPr>
      </w:pPr>
    </w:p>
    <w:p>
      <w:pPr>
        <w:pStyle w:val="ListParagraph"/>
        <w:numPr>
          <w:ilvl w:val="1"/>
          <w:numId w:val="4"/>
        </w:numPr>
        <w:tabs>
          <w:tab w:pos="1163" w:val="left" w:leader="none"/>
          <w:tab w:pos="1166" w:val="left" w:leader="none"/>
        </w:tabs>
        <w:spacing w:line="360" w:lineRule="auto" w:before="79" w:after="0"/>
        <w:ind w:left="1166" w:right="554" w:hanging="567"/>
        <w:jc w:val="both"/>
        <w:rPr>
          <w:sz w:val="22"/>
        </w:rPr>
      </w:pPr>
      <w:r>
        <w:rPr>
          <w:sz w:val="22"/>
        </w:rPr>
        <w:t>Perjanjian Kerja Sama antara Deputi Bidang Koordinasi dan Supervisi KPK dengan Inspektur Jenderal Kementerian Dalam Negeri (Kemendagri) dan Deputi Bidang Pengawasan</w:t>
      </w:r>
      <w:r>
        <w:rPr>
          <w:spacing w:val="-16"/>
          <w:sz w:val="22"/>
        </w:rPr>
        <w:t> </w:t>
      </w:r>
      <w:r>
        <w:rPr>
          <w:sz w:val="22"/>
        </w:rPr>
        <w:t>Penyelenggaraan</w:t>
      </w:r>
      <w:r>
        <w:rPr>
          <w:spacing w:val="-15"/>
          <w:sz w:val="22"/>
        </w:rPr>
        <w:t> </w:t>
      </w:r>
      <w:r>
        <w:rPr>
          <w:sz w:val="22"/>
        </w:rPr>
        <w:t>Keuangan</w:t>
      </w:r>
      <w:r>
        <w:rPr>
          <w:spacing w:val="-15"/>
          <w:sz w:val="22"/>
        </w:rPr>
        <w:t> </w:t>
      </w:r>
      <w:r>
        <w:rPr>
          <w:sz w:val="22"/>
        </w:rPr>
        <w:t>Daerah</w:t>
      </w:r>
      <w:r>
        <w:rPr>
          <w:spacing w:val="-16"/>
          <w:sz w:val="22"/>
        </w:rPr>
        <w:t> </w:t>
      </w:r>
      <w:r>
        <w:rPr>
          <w:sz w:val="22"/>
        </w:rPr>
        <w:t>Badan</w:t>
      </w:r>
      <w:r>
        <w:rPr>
          <w:spacing w:val="-15"/>
          <w:sz w:val="22"/>
        </w:rPr>
        <w:t> </w:t>
      </w:r>
      <w:r>
        <w:rPr>
          <w:sz w:val="22"/>
        </w:rPr>
        <w:t>Pengawasan</w:t>
      </w:r>
      <w:r>
        <w:rPr>
          <w:spacing w:val="-15"/>
          <w:sz w:val="22"/>
        </w:rPr>
        <w:t> </w:t>
      </w:r>
      <w:r>
        <w:rPr>
          <w:sz w:val="22"/>
        </w:rPr>
        <w:t>Keuangan</w:t>
      </w:r>
      <w:r>
        <w:rPr>
          <w:spacing w:val="-15"/>
          <w:sz w:val="22"/>
        </w:rPr>
        <w:t> </w:t>
      </w:r>
      <w:r>
        <w:rPr>
          <w:sz w:val="22"/>
        </w:rPr>
        <w:t>dan Pembangunan (BPKP) Nomor:64 Tahun 2023; Nomor:700.1.2.4/562/IJ; dan Nomor:HK.02/PRJ-5/D3/01/2023 tentang Pengelolaan Monitoring Center for Prevention (MCP).</w:t>
      </w:r>
    </w:p>
    <w:p>
      <w:pPr>
        <w:pStyle w:val="Heading3"/>
        <w:numPr>
          <w:ilvl w:val="0"/>
          <w:numId w:val="4"/>
        </w:numPr>
        <w:tabs>
          <w:tab w:pos="1166" w:val="left" w:leader="none"/>
        </w:tabs>
        <w:spacing w:line="240" w:lineRule="auto" w:before="160" w:after="0"/>
        <w:ind w:left="1166" w:right="0" w:hanging="566"/>
        <w:jc w:val="left"/>
      </w:pPr>
      <w:bookmarkStart w:name="_TOC_250013" w:id="6"/>
      <w:bookmarkEnd w:id="6"/>
      <w:r>
        <w:rPr>
          <w:spacing w:val="-2"/>
        </w:rPr>
        <w:t>TUJUAN</w:t>
      </w:r>
    </w:p>
    <w:p>
      <w:pPr>
        <w:pStyle w:val="BodyText"/>
        <w:spacing w:before="7"/>
        <w:jc w:val="left"/>
        <w:rPr>
          <w:b/>
        </w:rPr>
      </w:pPr>
    </w:p>
    <w:p>
      <w:pPr>
        <w:pStyle w:val="BodyText"/>
        <w:spacing w:line="360" w:lineRule="auto"/>
        <w:ind w:left="600" w:right="552" w:firstLine="568"/>
      </w:pPr>
      <w:r>
        <w:rPr/>
        <w:t>Pedoman Pelaporan MCSP–</w:t>
      </w:r>
      <w:r>
        <w:rPr>
          <w:i/>
        </w:rPr>
        <w:t>Risk Based Surveillance </w:t>
      </w:r>
      <w:r>
        <w:rPr/>
        <w:t>(RBS) disusun untuk memberikan</w:t>
      </w:r>
      <w:r>
        <w:rPr>
          <w:spacing w:val="-8"/>
        </w:rPr>
        <w:t> </w:t>
      </w:r>
      <w:r>
        <w:rPr/>
        <w:t>acuan</w:t>
      </w:r>
      <w:r>
        <w:rPr>
          <w:spacing w:val="-7"/>
        </w:rPr>
        <w:t> </w:t>
      </w:r>
      <w:r>
        <w:rPr/>
        <w:t>yang</w:t>
      </w:r>
      <w:r>
        <w:rPr>
          <w:spacing w:val="-10"/>
        </w:rPr>
        <w:t> </w:t>
      </w:r>
      <w:r>
        <w:rPr/>
        <w:t>jelas,</w:t>
      </w:r>
      <w:r>
        <w:rPr>
          <w:spacing w:val="-9"/>
        </w:rPr>
        <w:t> </w:t>
      </w:r>
      <w:r>
        <w:rPr/>
        <w:t>seragam,</w:t>
      </w:r>
      <w:r>
        <w:rPr>
          <w:spacing w:val="-6"/>
        </w:rPr>
        <w:t> </w:t>
      </w:r>
      <w:r>
        <w:rPr/>
        <w:t>dan</w:t>
      </w:r>
      <w:r>
        <w:rPr>
          <w:spacing w:val="-10"/>
        </w:rPr>
        <w:t> </w:t>
      </w:r>
      <w:r>
        <w:rPr/>
        <w:t>berbasis</w:t>
      </w:r>
      <w:r>
        <w:rPr>
          <w:spacing w:val="-7"/>
        </w:rPr>
        <w:t> </w:t>
      </w:r>
      <w:r>
        <w:rPr/>
        <w:t>risiko</w:t>
      </w:r>
      <w:r>
        <w:rPr>
          <w:spacing w:val="-7"/>
        </w:rPr>
        <w:t> </w:t>
      </w:r>
      <w:r>
        <w:rPr/>
        <w:t>bagi</w:t>
      </w:r>
      <w:r>
        <w:rPr>
          <w:spacing w:val="-8"/>
        </w:rPr>
        <w:t> </w:t>
      </w:r>
      <w:r>
        <w:rPr/>
        <w:t>Pemerintah</w:t>
      </w:r>
      <w:r>
        <w:rPr>
          <w:spacing w:val="-8"/>
        </w:rPr>
        <w:t> </w:t>
      </w:r>
      <w:r>
        <w:rPr/>
        <w:t>Daerah</w:t>
      </w:r>
      <w:r>
        <w:rPr>
          <w:spacing w:val="-10"/>
        </w:rPr>
        <w:t> </w:t>
      </w:r>
      <w:r>
        <w:rPr/>
        <w:t>dalam menyampaikan</w:t>
      </w:r>
      <w:r>
        <w:rPr>
          <w:spacing w:val="-15"/>
        </w:rPr>
        <w:t> </w:t>
      </w:r>
      <w:r>
        <w:rPr/>
        <w:t>data</w:t>
      </w:r>
      <w:r>
        <w:rPr>
          <w:spacing w:val="-14"/>
        </w:rPr>
        <w:t> </w:t>
      </w:r>
      <w:r>
        <w:rPr/>
        <w:t>dan</w:t>
      </w:r>
      <w:r>
        <w:rPr>
          <w:spacing w:val="-16"/>
        </w:rPr>
        <w:t> </w:t>
      </w:r>
      <w:r>
        <w:rPr/>
        <w:t>informasi</w:t>
      </w:r>
      <w:r>
        <w:rPr>
          <w:spacing w:val="-14"/>
        </w:rPr>
        <w:t> </w:t>
      </w:r>
      <w:r>
        <w:rPr/>
        <w:t>pencegahan</w:t>
      </w:r>
      <w:r>
        <w:rPr>
          <w:spacing w:val="-16"/>
        </w:rPr>
        <w:t> </w:t>
      </w:r>
      <w:r>
        <w:rPr/>
        <w:t>korupsi</w:t>
      </w:r>
      <w:r>
        <w:rPr>
          <w:spacing w:val="-13"/>
        </w:rPr>
        <w:t> </w:t>
      </w:r>
      <w:r>
        <w:rPr/>
        <w:t>kepada</w:t>
      </w:r>
      <w:r>
        <w:rPr>
          <w:spacing w:val="-14"/>
        </w:rPr>
        <w:t> </w:t>
      </w:r>
      <w:r>
        <w:rPr/>
        <w:t>KPK.</w:t>
      </w:r>
      <w:r>
        <w:rPr>
          <w:spacing w:val="-12"/>
        </w:rPr>
        <w:t> </w:t>
      </w:r>
      <w:r>
        <w:rPr/>
        <w:t>Pedoman</w:t>
      </w:r>
      <w:r>
        <w:rPr>
          <w:spacing w:val="-14"/>
        </w:rPr>
        <w:t> </w:t>
      </w:r>
      <w:r>
        <w:rPr/>
        <w:t>ini</w:t>
      </w:r>
      <w:r>
        <w:rPr>
          <w:spacing w:val="-12"/>
        </w:rPr>
        <w:t> </w:t>
      </w:r>
      <w:r>
        <w:rPr/>
        <w:t>bertujuan mengarahkan pelaporan agar tidak lagi sekadar memenuhi kewajiban administratif atau mengejar skor kepatuhan, tetapi menjadi input strategis bagi sistem analisis risiko KPK dalam mendeteksi potensi kerawanan korupsi secara dini dan kontekstual.</w:t>
      </w:r>
    </w:p>
    <w:p>
      <w:pPr>
        <w:pStyle w:val="BodyText"/>
        <w:spacing w:line="360" w:lineRule="auto" w:before="122"/>
        <w:ind w:left="600" w:right="552" w:firstLine="568"/>
      </w:pPr>
      <w:r>
        <w:rPr/>
        <w:t>Selain itu, pedoman ini bertujuan memastikan bahwa data yang dilaporkan oleh Pemerintah Daerah bersifat relevan, akurat, dapat diverifikasi, dan memiliki nilai analitis, sehingga dapat digunakan untuk penyusunan profil risiko daerah, penentuan prioritas pendalaman surveilans, serta perumusan rekomendasi perbaikan tata kelola. Melalui pedoman ini, diharapkan terjadi perubahan perilaku Pemerintah Daerah dari orientasi kepatuhan formal menuju komitmen nyata dalam pengelolaan risiko korupsi, serta penguatan fungsi MCSP–RBS sebagai early warning system dalam pencegahan korupsi di daerah.</w:t>
      </w:r>
      <w:r>
        <w:rPr>
          <w:spacing w:val="-16"/>
        </w:rPr>
        <w:t> </w:t>
      </w:r>
      <w:r>
        <w:rPr/>
        <w:t>Pedoman</w:t>
      </w:r>
      <w:r>
        <w:rPr>
          <w:spacing w:val="-15"/>
        </w:rPr>
        <w:t> </w:t>
      </w:r>
      <w:r>
        <w:rPr/>
        <w:t>ini</w:t>
      </w:r>
      <w:r>
        <w:rPr>
          <w:spacing w:val="-15"/>
        </w:rPr>
        <w:t> </w:t>
      </w:r>
      <w:r>
        <w:rPr/>
        <w:t>juga</w:t>
      </w:r>
      <w:r>
        <w:rPr>
          <w:spacing w:val="-16"/>
        </w:rPr>
        <w:t> </w:t>
      </w:r>
      <w:r>
        <w:rPr/>
        <w:t>menyelaraskan</w:t>
      </w:r>
      <w:r>
        <w:rPr>
          <w:spacing w:val="-14"/>
        </w:rPr>
        <w:t> </w:t>
      </w:r>
      <w:r>
        <w:rPr/>
        <w:t>antara</w:t>
      </w:r>
      <w:r>
        <w:rPr>
          <w:spacing w:val="-16"/>
        </w:rPr>
        <w:t> </w:t>
      </w:r>
      <w:r>
        <w:rPr/>
        <w:t>kepentingan</w:t>
      </w:r>
      <w:r>
        <w:rPr>
          <w:spacing w:val="-15"/>
        </w:rPr>
        <w:t> </w:t>
      </w:r>
      <w:r>
        <w:rPr/>
        <w:t>pelaporan</w:t>
      </w:r>
      <w:r>
        <w:rPr>
          <w:spacing w:val="-15"/>
        </w:rPr>
        <w:t> </w:t>
      </w:r>
      <w:r>
        <w:rPr/>
        <w:t>Pemerintah</w:t>
      </w:r>
      <w:r>
        <w:rPr>
          <w:spacing w:val="-15"/>
        </w:rPr>
        <w:t> </w:t>
      </w:r>
      <w:r>
        <w:rPr/>
        <w:t>Daerah dan kebutuhan analisis KPK, sehingga indikator yang diminta benar-benar menghasilkan informasi yang operasional, terukur, dan dapat ditindaklanjuti.</w:t>
      </w:r>
    </w:p>
    <w:p>
      <w:pPr>
        <w:pStyle w:val="Heading3"/>
        <w:numPr>
          <w:ilvl w:val="0"/>
          <w:numId w:val="4"/>
        </w:numPr>
        <w:tabs>
          <w:tab w:pos="1166" w:val="left" w:leader="none"/>
        </w:tabs>
        <w:spacing w:line="240" w:lineRule="auto" w:before="158" w:after="0"/>
        <w:ind w:left="1166" w:right="0" w:hanging="566"/>
        <w:jc w:val="left"/>
      </w:pPr>
      <w:bookmarkStart w:name="_TOC_250012" w:id="7"/>
      <w:r>
        <w:rPr/>
        <w:t>RUANG</w:t>
      </w:r>
      <w:r>
        <w:rPr>
          <w:spacing w:val="-5"/>
        </w:rPr>
        <w:t> </w:t>
      </w:r>
      <w:bookmarkEnd w:id="7"/>
      <w:r>
        <w:rPr>
          <w:spacing w:val="-2"/>
        </w:rPr>
        <w:t>LINGKUP</w:t>
      </w:r>
    </w:p>
    <w:p>
      <w:pPr>
        <w:pStyle w:val="BodyText"/>
        <w:spacing w:before="8"/>
        <w:jc w:val="left"/>
        <w:rPr>
          <w:b/>
        </w:rPr>
      </w:pPr>
    </w:p>
    <w:p>
      <w:pPr>
        <w:pStyle w:val="BodyText"/>
        <w:spacing w:line="360" w:lineRule="auto"/>
        <w:ind w:left="600" w:right="554" w:firstLine="568"/>
      </w:pPr>
      <w:r>
        <w:rPr/>
        <w:t>Pedoman Pelaporan MCSP–RBS mencakup pengaturan mengenai jenis data, mekanisme pelaporan, standar kualitas informasi, serta pemanfaatan data dalam mendukung sistem surveilans berbasis risiko. Pedoman ini digunakan oleh seluruh Pemerintah Daerah sebagai panduan dalam menyampaikan informasi tata kelola pemerintahan yang berpotensi memiliki risiko korupsi.</w:t>
      </w:r>
    </w:p>
    <w:p>
      <w:pPr>
        <w:pStyle w:val="BodyText"/>
        <w:spacing w:line="360" w:lineRule="auto" w:before="121"/>
        <w:ind w:left="600" w:right="555" w:firstLine="568"/>
      </w:pPr>
      <w:r>
        <w:rPr/>
        <w:t>Pelaporan MCSP–RBS difokuskan pada tujuh area strategis tata kelola pemerintah daerah, yaitu:</w:t>
      </w:r>
    </w:p>
    <w:p>
      <w:pPr>
        <w:pStyle w:val="ListParagraph"/>
        <w:numPr>
          <w:ilvl w:val="1"/>
          <w:numId w:val="4"/>
        </w:numPr>
        <w:tabs>
          <w:tab w:pos="1164" w:val="left" w:leader="none"/>
        </w:tabs>
        <w:spacing w:line="240" w:lineRule="auto" w:before="120" w:after="0"/>
        <w:ind w:left="1164" w:right="0" w:hanging="358"/>
        <w:jc w:val="both"/>
        <w:rPr>
          <w:b/>
          <w:sz w:val="22"/>
        </w:rPr>
      </w:pPr>
      <w:r>
        <w:rPr>
          <w:sz w:val="22"/>
        </w:rPr>
        <w:t>Perencanaan</w:t>
      </w:r>
      <w:r>
        <w:rPr>
          <w:spacing w:val="-9"/>
          <w:sz w:val="22"/>
        </w:rPr>
        <w:t> </w:t>
      </w:r>
      <w:r>
        <w:rPr>
          <w:sz w:val="22"/>
        </w:rPr>
        <w:t>dan</w:t>
      </w:r>
      <w:r>
        <w:rPr>
          <w:spacing w:val="-10"/>
          <w:sz w:val="22"/>
        </w:rPr>
        <w:t> </w:t>
      </w:r>
      <w:r>
        <w:rPr>
          <w:sz w:val="22"/>
        </w:rPr>
        <w:t>Penganggaran</w:t>
      </w:r>
      <w:r>
        <w:rPr>
          <w:spacing w:val="-8"/>
          <w:sz w:val="22"/>
        </w:rPr>
        <w:t> </w:t>
      </w:r>
      <w:r>
        <w:rPr>
          <w:spacing w:val="-4"/>
          <w:sz w:val="22"/>
        </w:rPr>
        <w:t>APBD</w:t>
      </w:r>
    </w:p>
    <w:p>
      <w:pPr>
        <w:pStyle w:val="ListParagraph"/>
        <w:spacing w:after="0" w:line="240" w:lineRule="auto"/>
        <w:jc w:val="both"/>
        <w:rPr>
          <w:b/>
          <w:sz w:val="22"/>
        </w:rPr>
        <w:sectPr>
          <w:pgSz w:w="11910" w:h="16840"/>
          <w:pgMar w:header="0" w:footer="1012" w:top="1340" w:bottom="1200" w:left="1133" w:right="708"/>
        </w:sectPr>
      </w:pPr>
    </w:p>
    <w:p>
      <w:pPr>
        <w:pStyle w:val="BodyText"/>
        <w:spacing w:line="360" w:lineRule="auto" w:before="79"/>
        <w:ind w:left="1166" w:right="554"/>
      </w:pPr>
      <w:r>
        <w:rPr/>
        <w:t>Meliputi proses penyusunan, konsistensi, dan transparansi perencanaan serta penganggaran daerah yang berpotensi menimbulkan konflik kepentingan dan penyimpangan alokasi anggaran.</w:t>
      </w:r>
    </w:p>
    <w:p>
      <w:pPr>
        <w:pStyle w:val="ListParagraph"/>
        <w:numPr>
          <w:ilvl w:val="1"/>
          <w:numId w:val="4"/>
        </w:numPr>
        <w:tabs>
          <w:tab w:pos="1164" w:val="left" w:leader="none"/>
        </w:tabs>
        <w:spacing w:line="253" w:lineRule="exact" w:before="0" w:after="0"/>
        <w:ind w:left="1164" w:right="0" w:hanging="358"/>
        <w:jc w:val="both"/>
        <w:rPr>
          <w:b/>
          <w:sz w:val="22"/>
        </w:rPr>
      </w:pPr>
      <w:r>
        <w:rPr>
          <w:sz w:val="22"/>
        </w:rPr>
        <w:t>Pengadaan</w:t>
      </w:r>
      <w:r>
        <w:rPr>
          <w:spacing w:val="-7"/>
          <w:sz w:val="22"/>
        </w:rPr>
        <w:t> </w:t>
      </w:r>
      <w:r>
        <w:rPr>
          <w:sz w:val="22"/>
        </w:rPr>
        <w:t>Barang</w:t>
      </w:r>
      <w:r>
        <w:rPr>
          <w:spacing w:val="-3"/>
          <w:sz w:val="22"/>
        </w:rPr>
        <w:t> </w:t>
      </w:r>
      <w:r>
        <w:rPr>
          <w:sz w:val="22"/>
        </w:rPr>
        <w:t>dan</w:t>
      </w:r>
      <w:r>
        <w:rPr>
          <w:spacing w:val="-8"/>
          <w:sz w:val="22"/>
        </w:rPr>
        <w:t> </w:t>
      </w:r>
      <w:r>
        <w:rPr>
          <w:sz w:val="22"/>
        </w:rPr>
        <w:t>Jasa</w:t>
      </w:r>
      <w:r>
        <w:rPr>
          <w:spacing w:val="-4"/>
          <w:sz w:val="22"/>
        </w:rPr>
        <w:t> (PBJ)</w:t>
      </w:r>
    </w:p>
    <w:p>
      <w:pPr>
        <w:pStyle w:val="BodyText"/>
        <w:spacing w:line="360" w:lineRule="auto" w:before="126"/>
        <w:ind w:left="1166" w:right="557"/>
      </w:pPr>
      <w:r>
        <w:rPr/>
        <w:t>Mencakup seluruh tahapan pengadaan, mulai dari perencanaan hingga pelaksanaan kontrak, yang merupakan salah satu sektor dengan tingkat kerawanan korupsi </w:t>
      </w:r>
      <w:r>
        <w:rPr>
          <w:spacing w:val="-2"/>
        </w:rPr>
        <w:t>tertinggi.</w:t>
      </w:r>
    </w:p>
    <w:p>
      <w:pPr>
        <w:pStyle w:val="ListParagraph"/>
        <w:numPr>
          <w:ilvl w:val="1"/>
          <w:numId w:val="4"/>
        </w:numPr>
        <w:tabs>
          <w:tab w:pos="1164" w:val="left" w:leader="none"/>
        </w:tabs>
        <w:spacing w:line="240" w:lineRule="auto" w:before="2" w:after="0"/>
        <w:ind w:left="1164" w:right="0" w:hanging="358"/>
        <w:jc w:val="both"/>
        <w:rPr>
          <w:b/>
          <w:sz w:val="22"/>
        </w:rPr>
      </w:pPr>
      <w:r>
        <w:rPr>
          <w:sz w:val="22"/>
        </w:rPr>
        <w:t>Pelayanan</w:t>
      </w:r>
      <w:r>
        <w:rPr>
          <w:spacing w:val="-10"/>
          <w:sz w:val="22"/>
        </w:rPr>
        <w:t> </w:t>
      </w:r>
      <w:r>
        <w:rPr>
          <w:spacing w:val="-2"/>
          <w:sz w:val="22"/>
        </w:rPr>
        <w:t>Publik</w:t>
      </w:r>
    </w:p>
    <w:p>
      <w:pPr>
        <w:pStyle w:val="BodyText"/>
        <w:spacing w:line="360" w:lineRule="auto" w:before="126"/>
        <w:ind w:left="1166" w:right="560"/>
      </w:pPr>
      <w:r>
        <w:rPr/>
        <w:t>Berfokus pada tata kelola layanan perizinan dan pelayanan publik yang berkaitan dengan potensi suap, gratifikasi, dan penyalahgunaan kewenangan.</w:t>
      </w:r>
    </w:p>
    <w:p>
      <w:pPr>
        <w:pStyle w:val="ListParagraph"/>
        <w:numPr>
          <w:ilvl w:val="1"/>
          <w:numId w:val="4"/>
        </w:numPr>
        <w:tabs>
          <w:tab w:pos="1164" w:val="left" w:leader="none"/>
        </w:tabs>
        <w:spacing w:line="252" w:lineRule="exact" w:before="0" w:after="0"/>
        <w:ind w:left="1164" w:right="0" w:hanging="358"/>
        <w:jc w:val="both"/>
        <w:rPr>
          <w:b/>
          <w:sz w:val="22"/>
        </w:rPr>
      </w:pPr>
      <w:r>
        <w:rPr>
          <w:sz w:val="22"/>
        </w:rPr>
        <w:t>Manajemen</w:t>
      </w:r>
      <w:r>
        <w:rPr>
          <w:spacing w:val="-7"/>
          <w:sz w:val="22"/>
        </w:rPr>
        <w:t> </w:t>
      </w:r>
      <w:r>
        <w:rPr>
          <w:sz w:val="22"/>
        </w:rPr>
        <w:t>Aparatur</w:t>
      </w:r>
      <w:r>
        <w:rPr>
          <w:spacing w:val="-6"/>
          <w:sz w:val="22"/>
        </w:rPr>
        <w:t> </w:t>
      </w:r>
      <w:r>
        <w:rPr>
          <w:sz w:val="22"/>
        </w:rPr>
        <w:t>Sipil</w:t>
      </w:r>
      <w:r>
        <w:rPr>
          <w:spacing w:val="-7"/>
          <w:sz w:val="22"/>
        </w:rPr>
        <w:t> </w:t>
      </w:r>
      <w:r>
        <w:rPr>
          <w:sz w:val="22"/>
        </w:rPr>
        <w:t>Negara</w:t>
      </w:r>
      <w:r>
        <w:rPr>
          <w:spacing w:val="-8"/>
          <w:sz w:val="22"/>
        </w:rPr>
        <w:t> </w:t>
      </w:r>
      <w:r>
        <w:rPr>
          <w:spacing w:val="-4"/>
          <w:sz w:val="22"/>
        </w:rPr>
        <w:t>(ASN)</w:t>
      </w:r>
    </w:p>
    <w:p>
      <w:pPr>
        <w:pStyle w:val="BodyText"/>
        <w:spacing w:line="360" w:lineRule="auto" w:before="127"/>
        <w:ind w:left="1166" w:right="557"/>
      </w:pPr>
      <w:r>
        <w:rPr/>
        <w:t>Meliputi</w:t>
      </w:r>
      <w:r>
        <w:rPr>
          <w:spacing w:val="-11"/>
        </w:rPr>
        <w:t> </w:t>
      </w:r>
      <w:r>
        <w:rPr/>
        <w:t>aspek</w:t>
      </w:r>
      <w:r>
        <w:rPr>
          <w:spacing w:val="-9"/>
        </w:rPr>
        <w:t> </w:t>
      </w:r>
      <w:r>
        <w:rPr/>
        <w:t>pengangkatan,</w:t>
      </w:r>
      <w:r>
        <w:rPr>
          <w:spacing w:val="-11"/>
        </w:rPr>
        <w:t> </w:t>
      </w:r>
      <w:r>
        <w:rPr/>
        <w:t>mutasi,</w:t>
      </w:r>
      <w:r>
        <w:rPr>
          <w:spacing w:val="-9"/>
        </w:rPr>
        <w:t> </w:t>
      </w:r>
      <w:r>
        <w:rPr/>
        <w:t>promosi,</w:t>
      </w:r>
      <w:r>
        <w:rPr>
          <w:spacing w:val="-11"/>
        </w:rPr>
        <w:t> </w:t>
      </w:r>
      <w:r>
        <w:rPr/>
        <w:t>dan</w:t>
      </w:r>
      <w:r>
        <w:rPr>
          <w:spacing w:val="-10"/>
        </w:rPr>
        <w:t> </w:t>
      </w:r>
      <w:r>
        <w:rPr/>
        <w:t>disiplin</w:t>
      </w:r>
      <w:r>
        <w:rPr>
          <w:spacing w:val="-10"/>
        </w:rPr>
        <w:t> </w:t>
      </w:r>
      <w:r>
        <w:rPr/>
        <w:t>ASN</w:t>
      </w:r>
      <w:r>
        <w:rPr>
          <w:spacing w:val="-9"/>
        </w:rPr>
        <w:t> </w:t>
      </w:r>
      <w:r>
        <w:rPr/>
        <w:t>yang</w:t>
      </w:r>
      <w:r>
        <w:rPr>
          <w:spacing w:val="-9"/>
        </w:rPr>
        <w:t> </w:t>
      </w:r>
      <w:r>
        <w:rPr/>
        <w:t>rawan</w:t>
      </w:r>
      <w:r>
        <w:rPr>
          <w:spacing w:val="-10"/>
        </w:rPr>
        <w:t> </w:t>
      </w:r>
      <w:r>
        <w:rPr/>
        <w:t>terhadap praktik jual beli jabatan dan konflik kepentingan.</w:t>
      </w:r>
    </w:p>
    <w:p>
      <w:pPr>
        <w:pStyle w:val="ListParagraph"/>
        <w:numPr>
          <w:ilvl w:val="1"/>
          <w:numId w:val="4"/>
        </w:numPr>
        <w:tabs>
          <w:tab w:pos="1164" w:val="left" w:leader="none"/>
        </w:tabs>
        <w:spacing w:line="252" w:lineRule="exact" w:before="0" w:after="0"/>
        <w:ind w:left="1164" w:right="0" w:hanging="358"/>
        <w:jc w:val="both"/>
        <w:rPr>
          <w:b/>
          <w:sz w:val="22"/>
        </w:rPr>
      </w:pPr>
      <w:r>
        <w:rPr>
          <w:sz w:val="22"/>
        </w:rPr>
        <w:t>Pengelolaan</w:t>
      </w:r>
      <w:r>
        <w:rPr>
          <w:spacing w:val="-7"/>
          <w:sz w:val="22"/>
        </w:rPr>
        <w:t> </w:t>
      </w:r>
      <w:r>
        <w:rPr>
          <w:sz w:val="22"/>
        </w:rPr>
        <w:t>Barang</w:t>
      </w:r>
      <w:r>
        <w:rPr>
          <w:spacing w:val="-7"/>
          <w:sz w:val="22"/>
        </w:rPr>
        <w:t> </w:t>
      </w:r>
      <w:r>
        <w:rPr>
          <w:sz w:val="22"/>
        </w:rPr>
        <w:t>Milik</w:t>
      </w:r>
      <w:r>
        <w:rPr>
          <w:spacing w:val="-5"/>
          <w:sz w:val="22"/>
        </w:rPr>
        <w:t> </w:t>
      </w:r>
      <w:r>
        <w:rPr>
          <w:sz w:val="22"/>
        </w:rPr>
        <w:t>Daerah</w:t>
      </w:r>
      <w:r>
        <w:rPr>
          <w:spacing w:val="-8"/>
          <w:sz w:val="22"/>
        </w:rPr>
        <w:t> </w:t>
      </w:r>
      <w:r>
        <w:rPr>
          <w:spacing w:val="-4"/>
          <w:sz w:val="22"/>
        </w:rPr>
        <w:t>(BMD)</w:t>
      </w:r>
    </w:p>
    <w:p>
      <w:pPr>
        <w:pStyle w:val="BodyText"/>
        <w:spacing w:line="360" w:lineRule="auto" w:before="128"/>
        <w:ind w:left="1166" w:right="552"/>
      </w:pPr>
      <w:r>
        <w:rPr/>
        <w:t>Mengatur</w:t>
      </w:r>
      <w:r>
        <w:rPr>
          <w:spacing w:val="-13"/>
        </w:rPr>
        <w:t> </w:t>
      </w:r>
      <w:r>
        <w:rPr/>
        <w:t>pengamanan,</w:t>
      </w:r>
      <w:r>
        <w:rPr>
          <w:spacing w:val="-15"/>
        </w:rPr>
        <w:t> </w:t>
      </w:r>
      <w:r>
        <w:rPr/>
        <w:t>pemanfaatan,</w:t>
      </w:r>
      <w:r>
        <w:rPr>
          <w:spacing w:val="-15"/>
        </w:rPr>
        <w:t> </w:t>
      </w:r>
      <w:r>
        <w:rPr/>
        <w:t>dan</w:t>
      </w:r>
      <w:r>
        <w:rPr>
          <w:spacing w:val="-14"/>
        </w:rPr>
        <w:t> </w:t>
      </w:r>
      <w:r>
        <w:rPr/>
        <w:t>penghapusan</w:t>
      </w:r>
      <w:r>
        <w:rPr>
          <w:spacing w:val="-14"/>
        </w:rPr>
        <w:t> </w:t>
      </w:r>
      <w:r>
        <w:rPr/>
        <w:t>aset</w:t>
      </w:r>
      <w:r>
        <w:rPr>
          <w:spacing w:val="-15"/>
        </w:rPr>
        <w:t> </w:t>
      </w:r>
      <w:r>
        <w:rPr/>
        <w:t>daerah</w:t>
      </w:r>
      <w:r>
        <w:rPr>
          <w:spacing w:val="-11"/>
        </w:rPr>
        <w:t> </w:t>
      </w:r>
      <w:r>
        <w:rPr/>
        <w:t>yang</w:t>
      </w:r>
      <w:r>
        <w:rPr>
          <w:spacing w:val="-14"/>
        </w:rPr>
        <w:t> </w:t>
      </w:r>
      <w:r>
        <w:rPr/>
        <w:t>berpotensi </w:t>
      </w:r>
      <w:r>
        <w:rPr>
          <w:spacing w:val="-2"/>
        </w:rPr>
        <w:t>disalahgunakan.</w:t>
      </w:r>
    </w:p>
    <w:p>
      <w:pPr>
        <w:pStyle w:val="ListParagraph"/>
        <w:numPr>
          <w:ilvl w:val="1"/>
          <w:numId w:val="4"/>
        </w:numPr>
        <w:tabs>
          <w:tab w:pos="1164" w:val="left" w:leader="none"/>
        </w:tabs>
        <w:spacing w:line="252" w:lineRule="exact" w:before="0" w:after="0"/>
        <w:ind w:left="1164" w:right="0" w:hanging="358"/>
        <w:jc w:val="both"/>
        <w:rPr>
          <w:b/>
          <w:sz w:val="22"/>
        </w:rPr>
      </w:pPr>
      <w:r>
        <w:rPr>
          <w:sz w:val="22"/>
        </w:rPr>
        <w:t>Optimalisasi</w:t>
      </w:r>
      <w:r>
        <w:rPr>
          <w:spacing w:val="-12"/>
          <w:sz w:val="22"/>
        </w:rPr>
        <w:t> </w:t>
      </w:r>
      <w:r>
        <w:rPr>
          <w:sz w:val="22"/>
        </w:rPr>
        <w:t>Pendapatan</w:t>
      </w:r>
      <w:r>
        <w:rPr>
          <w:spacing w:val="-12"/>
          <w:sz w:val="22"/>
        </w:rPr>
        <w:t> </w:t>
      </w:r>
      <w:r>
        <w:rPr>
          <w:spacing w:val="-2"/>
          <w:sz w:val="22"/>
        </w:rPr>
        <w:t>Daerah</w:t>
      </w:r>
    </w:p>
    <w:p>
      <w:pPr>
        <w:pStyle w:val="BodyText"/>
        <w:spacing w:line="360" w:lineRule="auto" w:before="127"/>
        <w:ind w:left="1166" w:right="556"/>
      </w:pPr>
      <w:r>
        <w:rPr/>
        <w:t>Mencakup</w:t>
      </w:r>
      <w:r>
        <w:rPr>
          <w:spacing w:val="-5"/>
        </w:rPr>
        <w:t> </w:t>
      </w:r>
      <w:r>
        <w:rPr/>
        <w:t>pengelolaan</w:t>
      </w:r>
      <w:r>
        <w:rPr>
          <w:spacing w:val="-5"/>
        </w:rPr>
        <w:t> </w:t>
      </w:r>
      <w:r>
        <w:rPr/>
        <w:t>pajak</w:t>
      </w:r>
      <w:r>
        <w:rPr>
          <w:spacing w:val="-5"/>
        </w:rPr>
        <w:t> </w:t>
      </w:r>
      <w:r>
        <w:rPr/>
        <w:t>daerah</w:t>
      </w:r>
      <w:r>
        <w:rPr>
          <w:spacing w:val="-7"/>
        </w:rPr>
        <w:t> </w:t>
      </w:r>
      <w:r>
        <w:rPr/>
        <w:t>yang</w:t>
      </w:r>
      <w:r>
        <w:rPr>
          <w:spacing w:val="-5"/>
        </w:rPr>
        <w:t> </w:t>
      </w:r>
      <w:r>
        <w:rPr/>
        <w:t>rawan</w:t>
      </w:r>
      <w:r>
        <w:rPr>
          <w:spacing w:val="-8"/>
        </w:rPr>
        <w:t> </w:t>
      </w:r>
      <w:r>
        <w:rPr/>
        <w:t>terhadap</w:t>
      </w:r>
      <w:r>
        <w:rPr>
          <w:spacing w:val="-10"/>
        </w:rPr>
        <w:t> </w:t>
      </w:r>
      <w:r>
        <w:rPr/>
        <w:t>kebocoran</w:t>
      </w:r>
      <w:r>
        <w:rPr>
          <w:spacing w:val="-8"/>
        </w:rPr>
        <w:t> </w:t>
      </w:r>
      <w:r>
        <w:rPr/>
        <w:t>dan</w:t>
      </w:r>
      <w:r>
        <w:rPr>
          <w:spacing w:val="-7"/>
        </w:rPr>
        <w:t> </w:t>
      </w:r>
      <w:r>
        <w:rPr/>
        <w:t>manipulasi </w:t>
      </w:r>
      <w:r>
        <w:rPr>
          <w:spacing w:val="-2"/>
        </w:rPr>
        <w:t>penerimaan.</w:t>
      </w:r>
    </w:p>
    <w:p>
      <w:pPr>
        <w:pStyle w:val="ListParagraph"/>
        <w:numPr>
          <w:ilvl w:val="1"/>
          <w:numId w:val="4"/>
        </w:numPr>
        <w:tabs>
          <w:tab w:pos="1164" w:val="left" w:leader="none"/>
        </w:tabs>
        <w:spacing w:line="252" w:lineRule="exact" w:before="0" w:after="0"/>
        <w:ind w:left="1164" w:right="0" w:hanging="358"/>
        <w:jc w:val="both"/>
        <w:rPr>
          <w:b/>
          <w:sz w:val="22"/>
        </w:rPr>
      </w:pPr>
      <w:r>
        <w:rPr>
          <w:sz w:val="22"/>
        </w:rPr>
        <w:t>Penguatan</w:t>
      </w:r>
      <w:r>
        <w:rPr>
          <w:spacing w:val="-7"/>
          <w:sz w:val="22"/>
        </w:rPr>
        <w:t> </w:t>
      </w:r>
      <w:r>
        <w:rPr>
          <w:spacing w:val="-4"/>
          <w:sz w:val="22"/>
        </w:rPr>
        <w:t>APIP</w:t>
      </w:r>
    </w:p>
    <w:p>
      <w:pPr>
        <w:pStyle w:val="BodyText"/>
        <w:spacing w:line="360" w:lineRule="auto" w:before="126"/>
        <w:ind w:left="1166" w:right="559"/>
      </w:pPr>
      <w:r>
        <w:rPr/>
        <w:t>Menilai efektivitas peran Aparat Pengawasan Intern Pemerintah dalam mendeteksi dan mencegah potensi korupsi di lingkungan pemerintah daerah.</w:t>
      </w:r>
    </w:p>
    <w:p>
      <w:pPr>
        <w:pStyle w:val="BodyText"/>
        <w:spacing w:line="360" w:lineRule="auto" w:before="120"/>
        <w:ind w:left="600" w:right="552" w:firstLine="568"/>
      </w:pPr>
      <w:r>
        <w:rPr/>
        <w:t>Melalui ruang lingkup tersebut, Pedoman Pelaporan MCSP–RBS diarahkan untuk menghasilkan data yang tidak hanya menggambarkan tingkat kepatuhan, tetapi juga memberikan gambaran risiko korupsi/pemetaan titik rawan korupsi secara komprehensif sebagai dasar penguatan intervensi pencegahan oleh KPK kepada Pemerintah Daerah. Perlu dipahami juga bahwa ruang lingkup ini tidak hanya sebagai daftar area intervensi, tetapi sebagai kerangka pengelompokan risiko utama yang menjadi dasar penyusunan indikator, kebutuhan data, metode penilaian, dan prioritas tindak lanjut.</w:t>
      </w:r>
    </w:p>
    <w:p>
      <w:pPr>
        <w:pStyle w:val="Heading3"/>
        <w:numPr>
          <w:ilvl w:val="0"/>
          <w:numId w:val="4"/>
        </w:numPr>
        <w:tabs>
          <w:tab w:pos="1166" w:val="left" w:leader="none"/>
        </w:tabs>
        <w:spacing w:line="240" w:lineRule="auto" w:before="159" w:after="0"/>
        <w:ind w:left="1166" w:right="0" w:hanging="566"/>
        <w:jc w:val="left"/>
      </w:pPr>
      <w:bookmarkStart w:name="_TOC_250011" w:id="8"/>
      <w:r>
        <w:rPr/>
        <w:t>ISTILAH</w:t>
      </w:r>
      <w:r>
        <w:rPr>
          <w:spacing w:val="-9"/>
        </w:rPr>
        <w:t> </w:t>
      </w:r>
      <w:bookmarkEnd w:id="8"/>
      <w:r>
        <w:rPr>
          <w:spacing w:val="-2"/>
        </w:rPr>
        <w:t>PENTING</w:t>
      </w:r>
    </w:p>
    <w:p>
      <w:pPr>
        <w:pStyle w:val="BodyText"/>
        <w:spacing w:before="10"/>
        <w:jc w:val="left"/>
        <w:rPr>
          <w:b/>
        </w:rPr>
      </w:pPr>
    </w:p>
    <w:p>
      <w:pPr>
        <w:pStyle w:val="BodyText"/>
        <w:spacing w:line="360" w:lineRule="auto"/>
        <w:ind w:left="600" w:right="552" w:firstLine="568"/>
      </w:pPr>
      <w:r>
        <w:rPr/>
        <w:t>Untuk menyamakan pemahaman dalam penggunaan pedoman ini, istilah-istilah penting dalam Pelaporan MCSP–RBS didefinisikan sebagai berikut:</w:t>
      </w:r>
    </w:p>
    <w:p>
      <w:pPr>
        <w:pStyle w:val="ListParagraph"/>
        <w:numPr>
          <w:ilvl w:val="1"/>
          <w:numId w:val="4"/>
        </w:numPr>
        <w:tabs>
          <w:tab w:pos="1163" w:val="left" w:leader="none"/>
          <w:tab w:pos="1166" w:val="left" w:leader="none"/>
        </w:tabs>
        <w:spacing w:line="360" w:lineRule="auto" w:before="120" w:after="0"/>
        <w:ind w:left="1166" w:right="554" w:hanging="567"/>
        <w:jc w:val="both"/>
        <w:rPr>
          <w:sz w:val="22"/>
        </w:rPr>
      </w:pPr>
      <w:r>
        <w:rPr>
          <w:i/>
          <w:sz w:val="22"/>
        </w:rPr>
        <w:t>Monitoring, Controlling, Surveillance for Prevention </w:t>
      </w:r>
      <w:r>
        <w:rPr>
          <w:sz w:val="22"/>
        </w:rPr>
        <w:t>(MCSP) adalah instrumen pencegahan korupsi yang digunakan untuk memantau, mengendalikan, dan melakukan</w:t>
      </w:r>
      <w:r>
        <w:rPr>
          <w:spacing w:val="38"/>
          <w:sz w:val="22"/>
        </w:rPr>
        <w:t> </w:t>
      </w:r>
      <w:r>
        <w:rPr>
          <w:sz w:val="22"/>
        </w:rPr>
        <w:t>surveilans</w:t>
      </w:r>
      <w:r>
        <w:rPr>
          <w:spacing w:val="39"/>
          <w:sz w:val="22"/>
        </w:rPr>
        <w:t> </w:t>
      </w:r>
      <w:r>
        <w:rPr>
          <w:sz w:val="22"/>
        </w:rPr>
        <w:t>terhadap</w:t>
      </w:r>
      <w:r>
        <w:rPr>
          <w:spacing w:val="39"/>
          <w:sz w:val="22"/>
        </w:rPr>
        <w:t> </w:t>
      </w:r>
      <w:r>
        <w:rPr>
          <w:sz w:val="22"/>
        </w:rPr>
        <w:t>tata</w:t>
      </w:r>
      <w:r>
        <w:rPr>
          <w:spacing w:val="36"/>
          <w:sz w:val="22"/>
        </w:rPr>
        <w:t> </w:t>
      </w:r>
      <w:r>
        <w:rPr>
          <w:sz w:val="22"/>
        </w:rPr>
        <w:t>kelola</w:t>
      </w:r>
      <w:r>
        <w:rPr>
          <w:spacing w:val="39"/>
          <w:sz w:val="22"/>
        </w:rPr>
        <w:t> </w:t>
      </w:r>
      <w:r>
        <w:rPr>
          <w:sz w:val="22"/>
        </w:rPr>
        <w:t>pemerintah</w:t>
      </w:r>
      <w:r>
        <w:rPr>
          <w:spacing w:val="38"/>
          <w:sz w:val="22"/>
        </w:rPr>
        <w:t> </w:t>
      </w:r>
      <w:r>
        <w:rPr>
          <w:sz w:val="22"/>
        </w:rPr>
        <w:t>daerah</w:t>
      </w:r>
      <w:r>
        <w:rPr>
          <w:spacing w:val="39"/>
          <w:sz w:val="22"/>
        </w:rPr>
        <w:t> </w:t>
      </w:r>
      <w:r>
        <w:rPr>
          <w:sz w:val="22"/>
        </w:rPr>
        <w:t>pada</w:t>
      </w:r>
      <w:r>
        <w:rPr>
          <w:spacing w:val="38"/>
          <w:sz w:val="22"/>
        </w:rPr>
        <w:t> </w:t>
      </w:r>
      <w:r>
        <w:rPr>
          <w:sz w:val="22"/>
        </w:rPr>
        <w:t>area</w:t>
      </w:r>
      <w:r>
        <w:rPr>
          <w:spacing w:val="38"/>
          <w:sz w:val="22"/>
        </w:rPr>
        <w:t> </w:t>
      </w:r>
      <w:r>
        <w:rPr>
          <w:sz w:val="22"/>
        </w:rPr>
        <w:t>strategis</w:t>
      </w:r>
    </w:p>
    <w:p>
      <w:pPr>
        <w:pStyle w:val="ListParagraph"/>
        <w:spacing w:after="0" w:line="360" w:lineRule="auto"/>
        <w:jc w:val="both"/>
        <w:rPr>
          <w:sz w:val="22"/>
        </w:rPr>
        <w:sectPr>
          <w:pgSz w:w="11910" w:h="16840"/>
          <w:pgMar w:header="0" w:footer="1012" w:top="1340" w:bottom="1200" w:left="1133" w:right="708"/>
        </w:sectPr>
      </w:pPr>
    </w:p>
    <w:p>
      <w:pPr>
        <w:pStyle w:val="BodyText"/>
        <w:spacing w:line="360" w:lineRule="auto" w:before="79"/>
        <w:ind w:left="1166" w:right="558"/>
      </w:pPr>
      <w:r>
        <w:rPr/>
        <w:t>pencegahan korupsi, sehingga upaya perbaikan dapat dilakukan secara terukur, terdokumentasi, dan berbasis bukti.</w:t>
      </w:r>
    </w:p>
    <w:p>
      <w:pPr>
        <w:pStyle w:val="ListParagraph"/>
        <w:numPr>
          <w:ilvl w:val="1"/>
          <w:numId w:val="4"/>
        </w:numPr>
        <w:tabs>
          <w:tab w:pos="1163" w:val="left" w:leader="none"/>
          <w:tab w:pos="1166" w:val="left" w:leader="none"/>
        </w:tabs>
        <w:spacing w:line="360" w:lineRule="auto" w:before="0" w:after="0"/>
        <w:ind w:left="1166" w:right="557" w:hanging="567"/>
        <w:jc w:val="both"/>
        <w:rPr>
          <w:sz w:val="22"/>
        </w:rPr>
      </w:pPr>
      <w:r>
        <w:rPr>
          <w:i/>
          <w:sz w:val="22"/>
        </w:rPr>
        <w:t>Monitoring </w:t>
      </w:r>
      <w:r>
        <w:rPr>
          <w:sz w:val="22"/>
        </w:rPr>
        <w:t>adalah kegiatan pemantauan secara berkala terhadap pelaksanaan tata kelola pemerintah daerah, pemenuhan indikator, perkembangan data, dan pelaksanaan tindak lanjut perbaikan untuk memastikan proses pencegahan korupsi berjalan sesuai arah dan target yang ditetapkan.</w:t>
      </w:r>
    </w:p>
    <w:p>
      <w:pPr>
        <w:pStyle w:val="ListParagraph"/>
        <w:numPr>
          <w:ilvl w:val="1"/>
          <w:numId w:val="4"/>
        </w:numPr>
        <w:tabs>
          <w:tab w:pos="1163" w:val="left" w:leader="none"/>
          <w:tab w:pos="1166" w:val="left" w:leader="none"/>
        </w:tabs>
        <w:spacing w:line="360" w:lineRule="auto" w:before="1" w:after="0"/>
        <w:ind w:left="1166" w:right="557" w:hanging="567"/>
        <w:jc w:val="both"/>
        <w:rPr>
          <w:sz w:val="22"/>
        </w:rPr>
      </w:pPr>
      <w:r>
        <w:rPr>
          <w:i/>
          <w:sz w:val="22"/>
        </w:rPr>
        <w:t>Controlling </w:t>
      </w:r>
      <w:r>
        <w:rPr>
          <w:sz w:val="22"/>
        </w:rPr>
        <w:t>adalah kegiatan pengendalian terhadap proses, data, dan hasil</w:t>
      </w:r>
      <w:r>
        <w:rPr>
          <w:spacing w:val="-1"/>
          <w:sz w:val="22"/>
        </w:rPr>
        <w:t> </w:t>
      </w:r>
      <w:r>
        <w:rPr>
          <w:sz w:val="22"/>
        </w:rPr>
        <w:t>pelaporan melalui penetapan standar, pemeriksaan kesesuaian, koreksi, dan tindak lanjut agar pelaksanaan</w:t>
      </w:r>
      <w:r>
        <w:rPr>
          <w:spacing w:val="-16"/>
          <w:sz w:val="22"/>
        </w:rPr>
        <w:t> </w:t>
      </w:r>
      <w:r>
        <w:rPr>
          <w:sz w:val="22"/>
        </w:rPr>
        <w:t>MCSP–RBS</w:t>
      </w:r>
      <w:r>
        <w:rPr>
          <w:spacing w:val="-12"/>
          <w:sz w:val="22"/>
        </w:rPr>
        <w:t> </w:t>
      </w:r>
      <w:r>
        <w:rPr>
          <w:sz w:val="22"/>
        </w:rPr>
        <w:t>tetap</w:t>
      </w:r>
      <w:r>
        <w:rPr>
          <w:spacing w:val="-14"/>
          <w:sz w:val="22"/>
        </w:rPr>
        <w:t> </w:t>
      </w:r>
      <w:r>
        <w:rPr>
          <w:sz w:val="22"/>
        </w:rPr>
        <w:t>sesuai</w:t>
      </w:r>
      <w:r>
        <w:rPr>
          <w:spacing w:val="-13"/>
          <w:sz w:val="22"/>
        </w:rPr>
        <w:t> </w:t>
      </w:r>
      <w:r>
        <w:rPr>
          <w:sz w:val="22"/>
        </w:rPr>
        <w:t>dengan</w:t>
      </w:r>
      <w:r>
        <w:rPr>
          <w:spacing w:val="-16"/>
          <w:sz w:val="22"/>
        </w:rPr>
        <w:t> </w:t>
      </w:r>
      <w:r>
        <w:rPr>
          <w:sz w:val="22"/>
        </w:rPr>
        <w:t>ketentuan,</w:t>
      </w:r>
      <w:r>
        <w:rPr>
          <w:spacing w:val="-12"/>
          <w:sz w:val="22"/>
        </w:rPr>
        <w:t> </w:t>
      </w:r>
      <w:r>
        <w:rPr>
          <w:sz w:val="22"/>
        </w:rPr>
        <w:t>tujuan</w:t>
      </w:r>
      <w:r>
        <w:rPr>
          <w:spacing w:val="-15"/>
          <w:sz w:val="22"/>
        </w:rPr>
        <w:t> </w:t>
      </w:r>
      <w:r>
        <w:rPr>
          <w:sz w:val="22"/>
        </w:rPr>
        <w:t>pencegahan</w:t>
      </w:r>
      <w:r>
        <w:rPr>
          <w:spacing w:val="-15"/>
          <w:sz w:val="22"/>
        </w:rPr>
        <w:t> </w:t>
      </w:r>
      <w:r>
        <w:rPr>
          <w:sz w:val="22"/>
        </w:rPr>
        <w:t>korupsi, dan prinsip akuntabilitas.</w:t>
      </w: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i/>
          <w:sz w:val="22"/>
        </w:rPr>
        <w:t>Surveillance </w:t>
      </w:r>
      <w:r>
        <w:rPr>
          <w:sz w:val="22"/>
        </w:rPr>
        <w:t>adalah kegiatan pengamatan, pendalaman, dan analisis secara sistematis terhadap data, pola, anomali, dan indikasi risiko korupsi untuk mendeteksi potensi kerawanan serta menentukan kebutuhan pendalaman atau intervensi </w:t>
      </w:r>
      <w:r>
        <w:rPr>
          <w:spacing w:val="-2"/>
          <w:sz w:val="22"/>
        </w:rPr>
        <w:t>pencegahan.</w:t>
      </w:r>
    </w:p>
    <w:p>
      <w:pPr>
        <w:pStyle w:val="ListParagraph"/>
        <w:numPr>
          <w:ilvl w:val="1"/>
          <w:numId w:val="4"/>
        </w:numPr>
        <w:tabs>
          <w:tab w:pos="1163" w:val="left" w:leader="none"/>
          <w:tab w:pos="1166" w:val="left" w:leader="none"/>
        </w:tabs>
        <w:spacing w:line="360" w:lineRule="auto" w:before="1" w:after="0"/>
        <w:ind w:left="1166" w:right="556" w:hanging="567"/>
        <w:jc w:val="both"/>
        <w:rPr>
          <w:sz w:val="22"/>
        </w:rPr>
      </w:pPr>
      <w:r>
        <w:rPr>
          <w:i/>
          <w:sz w:val="22"/>
        </w:rPr>
        <w:t>Prevention </w:t>
      </w:r>
      <w:r>
        <w:rPr>
          <w:sz w:val="22"/>
        </w:rPr>
        <w:t>adalah upaya pencegahan korupsi yang dilakukan melalui perbaikan sistem, penguatan pengendalian, peningkatan transparansi dan akuntabilitas, serta pemberian rekomendasi tindak lanjut untuk menutup celah kerawanan korupsi pada pemerintah daerah.</w:t>
      </w:r>
    </w:p>
    <w:p>
      <w:pPr>
        <w:pStyle w:val="ListParagraph"/>
        <w:numPr>
          <w:ilvl w:val="1"/>
          <w:numId w:val="4"/>
        </w:numPr>
        <w:tabs>
          <w:tab w:pos="1163" w:val="left" w:leader="none"/>
          <w:tab w:pos="1166" w:val="left" w:leader="none"/>
        </w:tabs>
        <w:spacing w:line="360" w:lineRule="auto" w:before="0" w:after="0"/>
        <w:ind w:left="1166" w:right="557" w:hanging="567"/>
        <w:jc w:val="both"/>
        <w:rPr>
          <w:sz w:val="22"/>
        </w:rPr>
      </w:pPr>
      <w:r>
        <w:rPr>
          <w:i/>
          <w:sz w:val="22"/>
        </w:rPr>
        <w:t>Risk Based Surveillance </w:t>
      </w:r>
      <w:r>
        <w:rPr>
          <w:sz w:val="22"/>
        </w:rPr>
        <w:t>(RBS) adalah pendekatan surveilans berbasis risiko yang menitikberatkan</w:t>
      </w:r>
      <w:r>
        <w:rPr>
          <w:spacing w:val="-9"/>
          <w:sz w:val="22"/>
        </w:rPr>
        <w:t> </w:t>
      </w:r>
      <w:r>
        <w:rPr>
          <w:sz w:val="22"/>
        </w:rPr>
        <w:t>pada</w:t>
      </w:r>
      <w:r>
        <w:rPr>
          <w:spacing w:val="-6"/>
          <w:sz w:val="22"/>
        </w:rPr>
        <w:t> </w:t>
      </w:r>
      <w:r>
        <w:rPr>
          <w:sz w:val="22"/>
        </w:rPr>
        <w:t>identifikasi,</w:t>
      </w:r>
      <w:r>
        <w:rPr>
          <w:spacing w:val="-7"/>
          <w:sz w:val="22"/>
        </w:rPr>
        <w:t> </w:t>
      </w:r>
      <w:r>
        <w:rPr>
          <w:sz w:val="22"/>
        </w:rPr>
        <w:t>pemetaan,</w:t>
      </w:r>
      <w:r>
        <w:rPr>
          <w:spacing w:val="-7"/>
          <w:sz w:val="22"/>
        </w:rPr>
        <w:t> </w:t>
      </w:r>
      <w:r>
        <w:rPr>
          <w:sz w:val="22"/>
        </w:rPr>
        <w:t>analisis,</w:t>
      </w:r>
      <w:r>
        <w:rPr>
          <w:spacing w:val="-5"/>
          <w:sz w:val="22"/>
        </w:rPr>
        <w:t> </w:t>
      </w:r>
      <w:r>
        <w:rPr>
          <w:sz w:val="22"/>
        </w:rPr>
        <w:t>dan</w:t>
      </w:r>
      <w:r>
        <w:rPr>
          <w:spacing w:val="-11"/>
          <w:sz w:val="22"/>
        </w:rPr>
        <w:t> </w:t>
      </w:r>
      <w:r>
        <w:rPr>
          <w:sz w:val="22"/>
        </w:rPr>
        <w:t>tindak</w:t>
      </w:r>
      <w:r>
        <w:rPr>
          <w:spacing w:val="-6"/>
          <w:sz w:val="22"/>
        </w:rPr>
        <w:t> </w:t>
      </w:r>
      <w:r>
        <w:rPr>
          <w:sz w:val="22"/>
        </w:rPr>
        <w:t>lanjut</w:t>
      </w:r>
      <w:r>
        <w:rPr>
          <w:spacing w:val="-7"/>
          <w:sz w:val="22"/>
        </w:rPr>
        <w:t> </w:t>
      </w:r>
      <w:r>
        <w:rPr>
          <w:sz w:val="22"/>
        </w:rPr>
        <w:t>terhadap</w:t>
      </w:r>
      <w:r>
        <w:rPr>
          <w:spacing w:val="-6"/>
          <w:sz w:val="22"/>
        </w:rPr>
        <w:t> </w:t>
      </w:r>
      <w:r>
        <w:rPr>
          <w:sz w:val="22"/>
        </w:rPr>
        <w:t>area, proses, atau aktivitas pemerintah daerah yang memiliki potensi kerawanan korupsi.</w:t>
      </w: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sz w:val="22"/>
        </w:rPr>
        <w:t>Pelaporan MCSP–RBS adalah proses penyampaian data, dokumen, dan informasi oleh Pemerintah Daerah kepada KPK melalui mekanisme yang ditetapkan sebagai dasar penilaian pemenuhan indikator, analisis risiko korupsi, dan penyusunan rekomendasi perbaikan tata kelola.</w:t>
      </w:r>
    </w:p>
    <w:p>
      <w:pPr>
        <w:pStyle w:val="ListParagraph"/>
        <w:numPr>
          <w:ilvl w:val="1"/>
          <w:numId w:val="4"/>
        </w:numPr>
        <w:tabs>
          <w:tab w:pos="1163" w:val="left" w:leader="none"/>
          <w:tab w:pos="1166" w:val="left" w:leader="none"/>
        </w:tabs>
        <w:spacing w:line="360" w:lineRule="auto" w:before="0" w:after="0"/>
        <w:ind w:left="1166" w:right="557" w:hanging="567"/>
        <w:jc w:val="both"/>
        <w:rPr>
          <w:sz w:val="22"/>
        </w:rPr>
      </w:pPr>
      <w:r>
        <w:rPr>
          <w:sz w:val="22"/>
        </w:rPr>
        <w:t>Indikator adalah ukuran atau parameter yang digunakan untuk menilai tingkat pemenuhan aspek pencegahan korupsi dan/atau tingkat risiko pada setiap area strategis MCSP–RBS.</w:t>
      </w:r>
    </w:p>
    <w:p>
      <w:pPr>
        <w:pStyle w:val="ListParagraph"/>
        <w:numPr>
          <w:ilvl w:val="1"/>
          <w:numId w:val="4"/>
        </w:numPr>
        <w:tabs>
          <w:tab w:pos="1163" w:val="left" w:leader="none"/>
          <w:tab w:pos="1166" w:val="left" w:leader="none"/>
        </w:tabs>
        <w:spacing w:line="360" w:lineRule="auto" w:before="0" w:after="0"/>
        <w:ind w:left="1166" w:right="551" w:hanging="567"/>
        <w:jc w:val="both"/>
        <w:rPr>
          <w:sz w:val="22"/>
        </w:rPr>
      </w:pPr>
      <w:r>
        <w:rPr>
          <w:sz w:val="22"/>
        </w:rPr>
        <w:t>Dokumen Kelengkapan adalah data dukung, daftar isian, rekapitulasi, regulasi, laporan, tangkap layar, tautan, atau dokumen lain yang dipersyaratkan sebagai bukti pemenuhan indikator dan bahan analisis risiko.</w:t>
      </w: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sz w:val="22"/>
        </w:rPr>
        <w:t>Pemenuhan Indikator adalah tingkat kelengkapan, kesesuaian, validitas, keterkinian, dan</w:t>
      </w:r>
      <w:r>
        <w:rPr>
          <w:spacing w:val="-3"/>
          <w:sz w:val="22"/>
        </w:rPr>
        <w:t> </w:t>
      </w:r>
      <w:r>
        <w:rPr>
          <w:sz w:val="22"/>
        </w:rPr>
        <w:t>ketepatan</w:t>
      </w:r>
      <w:r>
        <w:rPr>
          <w:spacing w:val="-3"/>
          <w:sz w:val="22"/>
        </w:rPr>
        <w:t> </w:t>
      </w:r>
      <w:r>
        <w:rPr>
          <w:sz w:val="22"/>
        </w:rPr>
        <w:t>dokumen</w:t>
      </w:r>
      <w:r>
        <w:rPr>
          <w:spacing w:val="-5"/>
          <w:sz w:val="22"/>
        </w:rPr>
        <w:t> </w:t>
      </w:r>
      <w:r>
        <w:rPr>
          <w:sz w:val="22"/>
        </w:rPr>
        <w:t>atau data yang disampaikan</w:t>
      </w:r>
      <w:r>
        <w:rPr>
          <w:spacing w:val="-3"/>
          <w:sz w:val="22"/>
        </w:rPr>
        <w:t> </w:t>
      </w:r>
      <w:r>
        <w:rPr>
          <w:sz w:val="22"/>
        </w:rPr>
        <w:t>oleh</w:t>
      </w:r>
      <w:r>
        <w:rPr>
          <w:spacing w:val="-1"/>
          <w:sz w:val="22"/>
        </w:rPr>
        <w:t> </w:t>
      </w:r>
      <w:r>
        <w:rPr>
          <w:sz w:val="22"/>
        </w:rPr>
        <w:t>Pemerintah</w:t>
      </w:r>
      <w:r>
        <w:rPr>
          <w:spacing w:val="-3"/>
          <w:sz w:val="22"/>
        </w:rPr>
        <w:t> </w:t>
      </w:r>
      <w:r>
        <w:rPr>
          <w:sz w:val="22"/>
        </w:rPr>
        <w:t>Daerah sesuai dengan ketentuan dalam pedoman ini.</w:t>
      </w: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sz w:val="22"/>
        </w:rPr>
        <w:t>Verifikasi</w:t>
      </w:r>
      <w:r>
        <w:rPr>
          <w:spacing w:val="-16"/>
          <w:sz w:val="22"/>
        </w:rPr>
        <w:t> </w:t>
      </w:r>
      <w:r>
        <w:rPr>
          <w:sz w:val="22"/>
        </w:rPr>
        <w:t>adalah</w:t>
      </w:r>
      <w:r>
        <w:rPr>
          <w:spacing w:val="-13"/>
          <w:sz w:val="22"/>
        </w:rPr>
        <w:t> </w:t>
      </w:r>
      <w:r>
        <w:rPr>
          <w:sz w:val="22"/>
        </w:rPr>
        <w:t>proses</w:t>
      </w:r>
      <w:r>
        <w:rPr>
          <w:spacing w:val="-16"/>
          <w:sz w:val="22"/>
        </w:rPr>
        <w:t> </w:t>
      </w:r>
      <w:r>
        <w:rPr>
          <w:sz w:val="22"/>
        </w:rPr>
        <w:t>pemeriksaan</w:t>
      </w:r>
      <w:r>
        <w:rPr>
          <w:spacing w:val="-15"/>
          <w:sz w:val="22"/>
        </w:rPr>
        <w:t> </w:t>
      </w:r>
      <w:r>
        <w:rPr>
          <w:sz w:val="22"/>
        </w:rPr>
        <w:t>terhadap</w:t>
      </w:r>
      <w:r>
        <w:rPr>
          <w:spacing w:val="-15"/>
          <w:sz w:val="22"/>
        </w:rPr>
        <w:t> </w:t>
      </w:r>
      <w:r>
        <w:rPr>
          <w:sz w:val="22"/>
        </w:rPr>
        <w:t>keberadaan,</w:t>
      </w:r>
      <w:r>
        <w:rPr>
          <w:spacing w:val="-15"/>
          <w:sz w:val="22"/>
        </w:rPr>
        <w:t> </w:t>
      </w:r>
      <w:r>
        <w:rPr>
          <w:sz w:val="22"/>
        </w:rPr>
        <w:t>kelengkapan,</w:t>
      </w:r>
      <w:r>
        <w:rPr>
          <w:spacing w:val="-15"/>
          <w:sz w:val="22"/>
        </w:rPr>
        <w:t> </w:t>
      </w:r>
      <w:r>
        <w:rPr>
          <w:sz w:val="22"/>
        </w:rPr>
        <w:t>kesesuaian format, dan keabsahan data atau dokumen yang disampaikan oleh Pemerintah </w:t>
      </w:r>
      <w:r>
        <w:rPr>
          <w:spacing w:val="-2"/>
          <w:sz w:val="22"/>
        </w:rPr>
        <w:t>Daerah.</w:t>
      </w:r>
    </w:p>
    <w:p>
      <w:pPr>
        <w:pStyle w:val="ListParagraph"/>
        <w:spacing w:after="0" w:line="360" w:lineRule="auto"/>
        <w:jc w:val="both"/>
        <w:rPr>
          <w:sz w:val="22"/>
        </w:rPr>
        <w:sectPr>
          <w:pgSz w:w="11910" w:h="16840"/>
          <w:pgMar w:header="0" w:footer="1012" w:top="1340" w:bottom="1200" w:left="1133" w:right="708"/>
        </w:sectPr>
      </w:pPr>
    </w:p>
    <w:p>
      <w:pPr>
        <w:pStyle w:val="ListParagraph"/>
        <w:numPr>
          <w:ilvl w:val="1"/>
          <w:numId w:val="4"/>
        </w:numPr>
        <w:tabs>
          <w:tab w:pos="1163" w:val="left" w:leader="none"/>
          <w:tab w:pos="1166" w:val="left" w:leader="none"/>
        </w:tabs>
        <w:spacing w:line="360" w:lineRule="auto" w:before="79" w:after="0"/>
        <w:ind w:left="1166" w:right="558" w:hanging="567"/>
        <w:jc w:val="both"/>
        <w:rPr>
          <w:sz w:val="22"/>
        </w:rPr>
      </w:pPr>
      <w:r>
        <w:rPr>
          <w:i/>
          <w:sz w:val="22"/>
        </w:rPr>
        <w:t>Quality Assurance </w:t>
      </w:r>
      <w:r>
        <w:rPr>
          <w:sz w:val="22"/>
        </w:rPr>
        <w:t>(QA) adalah proses penjaminan mutu terhadap hasil verifikasi, konsistensi penilaian, dan kualitas data atau dokumen agar hasil pelaporan dapat digunakan sebagai dasar penilaian dan analisis risiko.</w:t>
      </w:r>
    </w:p>
    <w:p>
      <w:pPr>
        <w:pStyle w:val="ListParagraph"/>
        <w:numPr>
          <w:ilvl w:val="1"/>
          <w:numId w:val="4"/>
        </w:numPr>
        <w:tabs>
          <w:tab w:pos="1163" w:val="left" w:leader="none"/>
          <w:tab w:pos="1166" w:val="left" w:leader="none"/>
        </w:tabs>
        <w:spacing w:line="360" w:lineRule="auto" w:before="0" w:after="0"/>
        <w:ind w:left="1166" w:right="552" w:hanging="567"/>
        <w:jc w:val="both"/>
        <w:rPr>
          <w:sz w:val="22"/>
        </w:rPr>
      </w:pPr>
      <w:r>
        <w:rPr>
          <w:sz w:val="22"/>
        </w:rPr>
        <w:t>Asesmen</w:t>
      </w:r>
      <w:r>
        <w:rPr>
          <w:spacing w:val="-6"/>
          <w:sz w:val="22"/>
        </w:rPr>
        <w:t> </w:t>
      </w:r>
      <w:r>
        <w:rPr>
          <w:sz w:val="22"/>
        </w:rPr>
        <w:t>Risiko</w:t>
      </w:r>
      <w:r>
        <w:rPr>
          <w:spacing w:val="-6"/>
          <w:sz w:val="22"/>
        </w:rPr>
        <w:t> </w:t>
      </w:r>
      <w:r>
        <w:rPr>
          <w:sz w:val="22"/>
        </w:rPr>
        <w:t>Korupsi</w:t>
      </w:r>
      <w:r>
        <w:rPr>
          <w:spacing w:val="-10"/>
          <w:sz w:val="22"/>
        </w:rPr>
        <w:t> </w:t>
      </w:r>
      <w:r>
        <w:rPr>
          <w:sz w:val="22"/>
        </w:rPr>
        <w:t>adalah</w:t>
      </w:r>
      <w:r>
        <w:rPr>
          <w:spacing w:val="-7"/>
          <w:sz w:val="22"/>
        </w:rPr>
        <w:t> </w:t>
      </w:r>
      <w:r>
        <w:rPr>
          <w:sz w:val="22"/>
        </w:rPr>
        <w:t>proses</w:t>
      </w:r>
      <w:r>
        <w:rPr>
          <w:spacing w:val="-6"/>
          <w:sz w:val="22"/>
        </w:rPr>
        <w:t> </w:t>
      </w:r>
      <w:r>
        <w:rPr>
          <w:sz w:val="22"/>
        </w:rPr>
        <w:t>penilaian</w:t>
      </w:r>
      <w:r>
        <w:rPr>
          <w:spacing w:val="-7"/>
          <w:sz w:val="22"/>
        </w:rPr>
        <w:t> </w:t>
      </w:r>
      <w:r>
        <w:rPr>
          <w:sz w:val="22"/>
        </w:rPr>
        <w:t>terhadap</w:t>
      </w:r>
      <w:r>
        <w:rPr>
          <w:spacing w:val="-6"/>
          <w:sz w:val="22"/>
        </w:rPr>
        <w:t> </w:t>
      </w:r>
      <w:r>
        <w:rPr>
          <w:sz w:val="22"/>
        </w:rPr>
        <w:t>potensi</w:t>
      </w:r>
      <w:r>
        <w:rPr>
          <w:spacing w:val="-10"/>
          <w:sz w:val="22"/>
        </w:rPr>
        <w:t> </w:t>
      </w:r>
      <w:r>
        <w:rPr>
          <w:sz w:val="22"/>
        </w:rPr>
        <w:t>kerawanan</w:t>
      </w:r>
      <w:r>
        <w:rPr>
          <w:spacing w:val="-9"/>
          <w:sz w:val="22"/>
        </w:rPr>
        <w:t> </w:t>
      </w:r>
      <w:r>
        <w:rPr>
          <w:sz w:val="22"/>
        </w:rPr>
        <w:t>korupsi berdasarkan substansi data, pola pelaksanaan, anomali, red flags, kelemahan pengendalian, dan potensi dampak pada setiap area penilaian.</w:t>
      </w:r>
    </w:p>
    <w:p>
      <w:pPr>
        <w:pStyle w:val="ListParagraph"/>
        <w:numPr>
          <w:ilvl w:val="1"/>
          <w:numId w:val="4"/>
        </w:numPr>
        <w:tabs>
          <w:tab w:pos="1163" w:val="left" w:leader="none"/>
          <w:tab w:pos="1166" w:val="left" w:leader="none"/>
        </w:tabs>
        <w:spacing w:line="360" w:lineRule="auto" w:before="1" w:after="0"/>
        <w:ind w:left="1166" w:right="560" w:hanging="567"/>
        <w:jc w:val="both"/>
        <w:rPr>
          <w:sz w:val="22"/>
        </w:rPr>
      </w:pPr>
      <w:r>
        <w:rPr>
          <w:sz w:val="22"/>
        </w:rPr>
        <w:t>Profil Risiko Daerah adalah gambaran tingkat risiko</w:t>
      </w:r>
      <w:r>
        <w:rPr>
          <w:spacing w:val="-2"/>
          <w:sz w:val="22"/>
        </w:rPr>
        <w:t> </w:t>
      </w:r>
      <w:r>
        <w:rPr>
          <w:sz w:val="22"/>
        </w:rPr>
        <w:t>korupsi pada Pemerintah Daerah yang disusun berdasarkan hasil pelaporan, verifikasi, quality</w:t>
      </w:r>
      <w:r>
        <w:rPr>
          <w:spacing w:val="-1"/>
          <w:sz w:val="22"/>
        </w:rPr>
        <w:t> </w:t>
      </w:r>
      <w:r>
        <w:rPr>
          <w:sz w:val="22"/>
        </w:rPr>
        <w:t>assurance, analisis, dan penilaian MCSP–RBS.</w:t>
      </w:r>
    </w:p>
    <w:p>
      <w:pPr>
        <w:pStyle w:val="ListParagraph"/>
        <w:numPr>
          <w:ilvl w:val="1"/>
          <w:numId w:val="4"/>
        </w:numPr>
        <w:tabs>
          <w:tab w:pos="1163" w:val="left" w:leader="none"/>
          <w:tab w:pos="1166" w:val="left" w:leader="none"/>
        </w:tabs>
        <w:spacing w:line="360" w:lineRule="auto" w:before="0" w:after="0"/>
        <w:ind w:left="1166" w:right="555" w:hanging="567"/>
        <w:jc w:val="both"/>
        <w:rPr>
          <w:sz w:val="22"/>
        </w:rPr>
      </w:pPr>
      <w:r>
        <w:rPr>
          <w:i/>
          <w:sz w:val="22"/>
        </w:rPr>
        <w:t>Red Flags </w:t>
      </w:r>
      <w:r>
        <w:rPr>
          <w:sz w:val="22"/>
        </w:rPr>
        <w:t>adalah tanda, pola, kondisi, atau indikasi awal yang menunjukkan adanya potensi penyimpangan, ketidakwajaran, konflik kepentingan, atau risiko korupsi yang memerlukan pendalaman lebih lanjut.</w:t>
      </w:r>
    </w:p>
    <w:p>
      <w:pPr>
        <w:pStyle w:val="ListParagraph"/>
        <w:numPr>
          <w:ilvl w:val="1"/>
          <w:numId w:val="4"/>
        </w:numPr>
        <w:tabs>
          <w:tab w:pos="1163" w:val="left" w:leader="none"/>
          <w:tab w:pos="1166" w:val="left" w:leader="none"/>
        </w:tabs>
        <w:spacing w:line="360" w:lineRule="auto" w:before="0" w:after="0"/>
        <w:ind w:left="1166" w:right="559" w:hanging="567"/>
        <w:jc w:val="both"/>
        <w:rPr>
          <w:sz w:val="22"/>
        </w:rPr>
      </w:pPr>
      <w:r>
        <w:rPr>
          <w:i/>
          <w:sz w:val="22"/>
        </w:rPr>
        <w:t>Early Warning System </w:t>
      </w:r>
      <w:r>
        <w:rPr>
          <w:sz w:val="22"/>
        </w:rPr>
        <w:t>adalah mekanisme deteksi dini yang digunakan untuk mengidentifikasi dan memberi peringatan atas potensi risiko korupsi sebelum berkembang menjadi permasalahan yang lebih serius.</w:t>
      </w:r>
    </w:p>
    <w:p>
      <w:pPr>
        <w:pStyle w:val="ListParagraph"/>
        <w:numPr>
          <w:ilvl w:val="1"/>
          <w:numId w:val="4"/>
        </w:numPr>
        <w:tabs>
          <w:tab w:pos="1163" w:val="left" w:leader="none"/>
          <w:tab w:pos="1166" w:val="left" w:leader="none"/>
        </w:tabs>
        <w:spacing w:line="360" w:lineRule="auto" w:before="1" w:after="0"/>
        <w:ind w:left="1166" w:right="554" w:hanging="567"/>
        <w:jc w:val="both"/>
        <w:rPr>
          <w:sz w:val="22"/>
        </w:rPr>
      </w:pPr>
      <w:r>
        <w:rPr>
          <w:sz w:val="22"/>
        </w:rPr>
        <w:t>Pemerintah Daerah adalah pemerintah provinsi, pemerintah kabupaten, dan pemerintah kota yang menjadi objek pelaporan dan penilaian dalam MCSP–RBS.</w:t>
      </w:r>
    </w:p>
    <w:p>
      <w:pPr>
        <w:pStyle w:val="ListParagraph"/>
        <w:numPr>
          <w:ilvl w:val="1"/>
          <w:numId w:val="4"/>
        </w:numPr>
        <w:tabs>
          <w:tab w:pos="1163" w:val="left" w:leader="none"/>
          <w:tab w:pos="1166" w:val="left" w:leader="none"/>
        </w:tabs>
        <w:spacing w:line="360" w:lineRule="auto" w:before="0" w:after="0"/>
        <w:ind w:left="1166" w:right="554" w:hanging="567"/>
        <w:jc w:val="both"/>
        <w:rPr>
          <w:sz w:val="22"/>
        </w:rPr>
      </w:pPr>
      <w:r>
        <w:rPr>
          <w:sz w:val="22"/>
        </w:rPr>
        <w:t>Organisasi Perangkat Daerah (OPD) Penanggung Jawab adalah perangkat daerah atau unit kerja yang bertanggung jawab menyediakan, memvalidasi, dan menyampaikan data atau dokumen sesuai area dan indikator MCSP–RBS.</w:t>
      </w:r>
    </w:p>
    <w:p>
      <w:pPr>
        <w:pStyle w:val="ListParagraph"/>
        <w:numPr>
          <w:ilvl w:val="0"/>
          <w:numId w:val="4"/>
        </w:numPr>
        <w:tabs>
          <w:tab w:pos="1165" w:val="left" w:leader="none"/>
        </w:tabs>
        <w:spacing w:line="240" w:lineRule="auto" w:before="239" w:after="0"/>
        <w:ind w:left="1165" w:right="0" w:hanging="565"/>
        <w:jc w:val="both"/>
        <w:rPr>
          <w:b/>
          <w:sz w:val="22"/>
        </w:rPr>
      </w:pPr>
      <w:r>
        <w:rPr>
          <w:b/>
          <w:sz w:val="22"/>
        </w:rPr>
        <w:t>MANFAAT</w:t>
      </w:r>
      <w:r>
        <w:rPr>
          <w:b/>
          <w:spacing w:val="-10"/>
          <w:sz w:val="22"/>
        </w:rPr>
        <w:t> </w:t>
      </w:r>
      <w:r>
        <w:rPr>
          <w:b/>
          <w:sz w:val="22"/>
        </w:rPr>
        <w:t>PEDOMAN</w:t>
      </w:r>
      <w:r>
        <w:rPr>
          <w:b/>
          <w:spacing w:val="-7"/>
          <w:sz w:val="22"/>
        </w:rPr>
        <w:t> </w:t>
      </w:r>
      <w:r>
        <w:rPr>
          <w:b/>
          <w:sz w:val="22"/>
        </w:rPr>
        <w:t>PELAPORAN</w:t>
      </w:r>
      <w:r>
        <w:rPr>
          <w:b/>
          <w:spacing w:val="-7"/>
          <w:sz w:val="22"/>
        </w:rPr>
        <w:t> </w:t>
      </w:r>
      <w:r>
        <w:rPr>
          <w:b/>
          <w:sz w:val="22"/>
        </w:rPr>
        <w:t>MCSP–</w:t>
      </w:r>
      <w:r>
        <w:rPr>
          <w:b/>
          <w:i/>
          <w:sz w:val="22"/>
        </w:rPr>
        <w:t>RISK</w:t>
      </w:r>
      <w:r>
        <w:rPr>
          <w:b/>
          <w:i/>
          <w:spacing w:val="-8"/>
          <w:sz w:val="22"/>
        </w:rPr>
        <w:t> </w:t>
      </w:r>
      <w:r>
        <w:rPr>
          <w:b/>
          <w:i/>
          <w:sz w:val="22"/>
        </w:rPr>
        <w:t>BASED</w:t>
      </w:r>
      <w:r>
        <w:rPr>
          <w:b/>
          <w:i/>
          <w:spacing w:val="-8"/>
          <w:sz w:val="22"/>
        </w:rPr>
        <w:t> </w:t>
      </w:r>
      <w:r>
        <w:rPr>
          <w:b/>
          <w:i/>
          <w:sz w:val="22"/>
        </w:rPr>
        <w:t>SURVEILLANCE</w:t>
      </w:r>
      <w:r>
        <w:rPr>
          <w:b/>
          <w:i/>
          <w:spacing w:val="-6"/>
          <w:sz w:val="22"/>
        </w:rPr>
        <w:t> </w:t>
      </w:r>
      <w:r>
        <w:rPr>
          <w:b/>
          <w:spacing w:val="-2"/>
          <w:sz w:val="22"/>
        </w:rPr>
        <w:t>(RBS)</w:t>
      </w:r>
    </w:p>
    <w:p>
      <w:pPr>
        <w:pStyle w:val="BodyText"/>
        <w:spacing w:before="7"/>
        <w:jc w:val="left"/>
        <w:rPr>
          <w:b/>
        </w:rPr>
      </w:pPr>
    </w:p>
    <w:p>
      <w:pPr>
        <w:pStyle w:val="BodyText"/>
        <w:spacing w:line="360" w:lineRule="auto"/>
        <w:ind w:left="600" w:right="553" w:firstLine="568"/>
      </w:pPr>
      <w:r>
        <w:rPr/>
        <w:t>Pedoman Pelaporan MCSP–</w:t>
      </w:r>
      <w:r>
        <w:rPr>
          <w:i/>
        </w:rPr>
        <w:t>Risk Based Surveillance </w:t>
      </w:r>
      <w:r>
        <w:rPr/>
        <w:t>(RBS) memberikan manfaat strategis</w:t>
      </w:r>
      <w:r>
        <w:rPr>
          <w:spacing w:val="-16"/>
        </w:rPr>
        <w:t> </w:t>
      </w:r>
      <w:r>
        <w:rPr/>
        <w:t>tidak</w:t>
      </w:r>
      <w:r>
        <w:rPr>
          <w:spacing w:val="-15"/>
        </w:rPr>
        <w:t> </w:t>
      </w:r>
      <w:r>
        <w:rPr/>
        <w:t>hanya</w:t>
      </w:r>
      <w:r>
        <w:rPr>
          <w:spacing w:val="-15"/>
        </w:rPr>
        <w:t> </w:t>
      </w:r>
      <w:r>
        <w:rPr/>
        <w:t>bagi</w:t>
      </w:r>
      <w:r>
        <w:rPr>
          <w:spacing w:val="-16"/>
        </w:rPr>
        <w:t> </w:t>
      </w:r>
      <w:r>
        <w:rPr/>
        <w:t>Komisi</w:t>
      </w:r>
      <w:r>
        <w:rPr>
          <w:spacing w:val="-15"/>
        </w:rPr>
        <w:t> </w:t>
      </w:r>
      <w:r>
        <w:rPr/>
        <w:t>Pemberantasan</w:t>
      </w:r>
      <w:r>
        <w:rPr>
          <w:spacing w:val="-15"/>
        </w:rPr>
        <w:t> </w:t>
      </w:r>
      <w:r>
        <w:rPr/>
        <w:t>Korupsi</w:t>
      </w:r>
      <w:r>
        <w:rPr>
          <w:spacing w:val="-15"/>
        </w:rPr>
        <w:t> </w:t>
      </w:r>
      <w:r>
        <w:rPr/>
        <w:t>(KPK),</w:t>
      </w:r>
      <w:r>
        <w:rPr>
          <w:spacing w:val="-16"/>
        </w:rPr>
        <w:t> </w:t>
      </w:r>
      <w:r>
        <w:rPr/>
        <w:t>tetapi</w:t>
      </w:r>
      <w:r>
        <w:rPr>
          <w:spacing w:val="-15"/>
        </w:rPr>
        <w:t> </w:t>
      </w:r>
      <w:r>
        <w:rPr/>
        <w:t>juga</w:t>
      </w:r>
      <w:r>
        <w:rPr>
          <w:spacing w:val="-15"/>
        </w:rPr>
        <w:t> </w:t>
      </w:r>
      <w:r>
        <w:rPr/>
        <w:t>bagi</w:t>
      </w:r>
      <w:r>
        <w:rPr>
          <w:spacing w:val="-16"/>
        </w:rPr>
        <w:t> </w:t>
      </w:r>
      <w:r>
        <w:rPr/>
        <w:t>pemerintah daerah</w:t>
      </w:r>
      <w:r>
        <w:rPr>
          <w:spacing w:val="-1"/>
        </w:rPr>
        <w:t> </w:t>
      </w:r>
      <w:r>
        <w:rPr/>
        <w:t>dan</w:t>
      </w:r>
      <w:r>
        <w:rPr>
          <w:spacing w:val="-3"/>
        </w:rPr>
        <w:t> </w:t>
      </w:r>
      <w:r>
        <w:rPr/>
        <w:t>pemangku</w:t>
      </w:r>
      <w:r>
        <w:rPr>
          <w:spacing w:val="-5"/>
        </w:rPr>
        <w:t> </w:t>
      </w:r>
      <w:r>
        <w:rPr/>
        <w:t>kepentingan</w:t>
      </w:r>
      <w:r>
        <w:rPr>
          <w:spacing w:val="-3"/>
        </w:rPr>
        <w:t> </w:t>
      </w:r>
      <w:r>
        <w:rPr/>
        <w:t>lainnya dalam</w:t>
      </w:r>
      <w:r>
        <w:rPr>
          <w:spacing w:val="-2"/>
        </w:rPr>
        <w:t> </w:t>
      </w:r>
      <w:r>
        <w:rPr/>
        <w:t>ekosistem</w:t>
      </w:r>
      <w:r>
        <w:rPr>
          <w:spacing w:val="-2"/>
        </w:rPr>
        <w:t> </w:t>
      </w:r>
      <w:r>
        <w:rPr/>
        <w:t>pencegahan</w:t>
      </w:r>
      <w:r>
        <w:rPr>
          <w:spacing w:val="-3"/>
        </w:rPr>
        <w:t> </w:t>
      </w:r>
      <w:r>
        <w:rPr/>
        <w:t>korupsi.</w:t>
      </w:r>
      <w:r>
        <w:rPr>
          <w:spacing w:val="-1"/>
        </w:rPr>
        <w:t> </w:t>
      </w:r>
      <w:r>
        <w:rPr/>
        <w:t>Manfaat tersebut dapat diuraikan sebagai berikut:</w:t>
      </w:r>
    </w:p>
    <w:p>
      <w:pPr>
        <w:pStyle w:val="Heading4"/>
        <w:numPr>
          <w:ilvl w:val="1"/>
          <w:numId w:val="4"/>
        </w:numPr>
        <w:tabs>
          <w:tab w:pos="1164" w:val="left" w:leader="none"/>
        </w:tabs>
        <w:spacing w:line="240" w:lineRule="auto" w:before="117" w:after="0"/>
        <w:ind w:left="1164" w:right="0" w:hanging="564"/>
        <w:jc w:val="both"/>
      </w:pPr>
      <w:r>
        <w:rPr/>
        <w:t>Manfaat</w:t>
      </w:r>
      <w:r>
        <w:rPr>
          <w:spacing w:val="-5"/>
        </w:rPr>
        <w:t> </w:t>
      </w:r>
      <w:r>
        <w:rPr/>
        <w:t>bagi</w:t>
      </w:r>
      <w:r>
        <w:rPr>
          <w:spacing w:val="-3"/>
        </w:rPr>
        <w:t> </w:t>
      </w:r>
      <w:r>
        <w:rPr>
          <w:spacing w:val="-5"/>
        </w:rPr>
        <w:t>KPK</w:t>
      </w:r>
    </w:p>
    <w:p>
      <w:pPr>
        <w:pStyle w:val="BodyText"/>
        <w:spacing w:line="360" w:lineRule="auto" w:before="131"/>
        <w:ind w:left="600" w:right="552" w:firstLine="568"/>
      </w:pPr>
      <w:r>
        <w:rPr/>
        <w:t>Pedoman ini memperkuat peran KPK, khususnya Kedeputian Koordinasi dan Supervisi, sebagai pusat informasi pencegahan korupsi berbasis risiko. Manfaat utamanya </w:t>
      </w:r>
      <w:r>
        <w:rPr>
          <w:spacing w:val="-2"/>
        </w:rPr>
        <w:t>meliputi:</w:t>
      </w:r>
    </w:p>
    <w:p>
      <w:pPr>
        <w:pStyle w:val="ListParagraph"/>
        <w:numPr>
          <w:ilvl w:val="2"/>
          <w:numId w:val="4"/>
        </w:numPr>
        <w:tabs>
          <w:tab w:pos="1165" w:val="left" w:leader="none"/>
        </w:tabs>
        <w:spacing w:line="240" w:lineRule="auto" w:before="120" w:after="0"/>
        <w:ind w:left="1165" w:right="0" w:hanging="359"/>
        <w:jc w:val="both"/>
        <w:rPr>
          <w:sz w:val="22"/>
        </w:rPr>
      </w:pPr>
      <w:r>
        <w:rPr>
          <w:sz w:val="22"/>
        </w:rPr>
        <w:t>Tersedianya</w:t>
      </w:r>
      <w:r>
        <w:rPr>
          <w:spacing w:val="-11"/>
          <w:sz w:val="22"/>
        </w:rPr>
        <w:t> </w:t>
      </w:r>
      <w:r>
        <w:rPr>
          <w:sz w:val="22"/>
        </w:rPr>
        <w:t>data</w:t>
      </w:r>
      <w:r>
        <w:rPr>
          <w:spacing w:val="-9"/>
          <w:sz w:val="22"/>
        </w:rPr>
        <w:t> </w:t>
      </w:r>
      <w:r>
        <w:rPr>
          <w:sz w:val="22"/>
        </w:rPr>
        <w:t>yang</w:t>
      </w:r>
      <w:r>
        <w:rPr>
          <w:spacing w:val="-7"/>
          <w:sz w:val="22"/>
        </w:rPr>
        <w:t> </w:t>
      </w:r>
      <w:r>
        <w:rPr>
          <w:sz w:val="22"/>
        </w:rPr>
        <w:t>lebih</w:t>
      </w:r>
      <w:r>
        <w:rPr>
          <w:spacing w:val="-9"/>
          <w:sz w:val="22"/>
        </w:rPr>
        <w:t> </w:t>
      </w:r>
      <w:r>
        <w:rPr>
          <w:sz w:val="22"/>
        </w:rPr>
        <w:t>berkualitas,</w:t>
      </w:r>
      <w:r>
        <w:rPr>
          <w:spacing w:val="-12"/>
          <w:sz w:val="22"/>
        </w:rPr>
        <w:t> </w:t>
      </w:r>
      <w:r>
        <w:rPr>
          <w:sz w:val="22"/>
        </w:rPr>
        <w:t>terstruktur,</w:t>
      </w:r>
      <w:r>
        <w:rPr>
          <w:spacing w:val="-9"/>
          <w:sz w:val="22"/>
        </w:rPr>
        <w:t> </w:t>
      </w:r>
      <w:r>
        <w:rPr>
          <w:sz w:val="22"/>
        </w:rPr>
        <w:t>dan</w:t>
      </w:r>
      <w:r>
        <w:rPr>
          <w:spacing w:val="-9"/>
          <w:sz w:val="22"/>
        </w:rPr>
        <w:t> </w:t>
      </w:r>
      <w:r>
        <w:rPr>
          <w:sz w:val="22"/>
        </w:rPr>
        <w:t>siap</w:t>
      </w:r>
      <w:r>
        <w:rPr>
          <w:spacing w:val="-11"/>
          <w:sz w:val="22"/>
        </w:rPr>
        <w:t> </w:t>
      </w:r>
      <w:r>
        <w:rPr>
          <w:sz w:val="22"/>
        </w:rPr>
        <w:t>dianalisis</w:t>
      </w:r>
      <w:r>
        <w:rPr>
          <w:spacing w:val="-9"/>
          <w:sz w:val="22"/>
        </w:rPr>
        <w:t> </w:t>
      </w:r>
      <w:r>
        <w:rPr>
          <w:sz w:val="22"/>
        </w:rPr>
        <w:t>sebagai</w:t>
      </w:r>
      <w:r>
        <w:rPr>
          <w:spacing w:val="-9"/>
          <w:sz w:val="22"/>
        </w:rPr>
        <w:t> </w:t>
      </w:r>
      <w:r>
        <w:rPr>
          <w:spacing w:val="-2"/>
          <w:sz w:val="22"/>
        </w:rPr>
        <w:t>dasar</w:t>
      </w:r>
    </w:p>
    <w:p>
      <w:pPr>
        <w:spacing w:before="126"/>
        <w:ind w:left="1166" w:right="0" w:firstLine="0"/>
        <w:jc w:val="both"/>
        <w:rPr>
          <w:sz w:val="22"/>
        </w:rPr>
      </w:pPr>
      <w:r>
        <w:rPr>
          <w:i/>
          <w:sz w:val="22"/>
        </w:rPr>
        <w:t>risk</w:t>
      </w:r>
      <w:r>
        <w:rPr>
          <w:i/>
          <w:spacing w:val="-6"/>
          <w:sz w:val="22"/>
        </w:rPr>
        <w:t> </w:t>
      </w:r>
      <w:r>
        <w:rPr>
          <w:i/>
          <w:sz w:val="22"/>
        </w:rPr>
        <w:t>profiling</w:t>
      </w:r>
      <w:r>
        <w:rPr>
          <w:i/>
          <w:spacing w:val="-6"/>
          <w:sz w:val="22"/>
        </w:rPr>
        <w:t> </w:t>
      </w:r>
      <w:r>
        <w:rPr>
          <w:spacing w:val="-2"/>
          <w:sz w:val="22"/>
        </w:rPr>
        <w:t>daerah;</w:t>
      </w:r>
    </w:p>
    <w:p>
      <w:pPr>
        <w:pStyle w:val="ListParagraph"/>
        <w:numPr>
          <w:ilvl w:val="2"/>
          <w:numId w:val="4"/>
        </w:numPr>
        <w:tabs>
          <w:tab w:pos="1166" w:val="left" w:leader="none"/>
        </w:tabs>
        <w:spacing w:line="360" w:lineRule="auto" w:before="126" w:after="0"/>
        <w:ind w:left="1166" w:right="553" w:hanging="360"/>
        <w:jc w:val="both"/>
        <w:rPr>
          <w:sz w:val="22"/>
        </w:rPr>
      </w:pPr>
      <w:r>
        <w:rPr>
          <w:sz w:val="22"/>
        </w:rPr>
        <w:t>Meningkatkan</w:t>
      </w:r>
      <w:r>
        <w:rPr>
          <w:spacing w:val="-10"/>
          <w:sz w:val="22"/>
        </w:rPr>
        <w:t> </w:t>
      </w:r>
      <w:r>
        <w:rPr>
          <w:sz w:val="22"/>
        </w:rPr>
        <w:t>kemampuan</w:t>
      </w:r>
      <w:r>
        <w:rPr>
          <w:spacing w:val="-5"/>
          <w:sz w:val="22"/>
        </w:rPr>
        <w:t> </w:t>
      </w:r>
      <w:r>
        <w:rPr>
          <w:sz w:val="22"/>
        </w:rPr>
        <w:t>KPK</w:t>
      </w:r>
      <w:r>
        <w:rPr>
          <w:spacing w:val="-5"/>
          <w:sz w:val="22"/>
        </w:rPr>
        <w:t> </w:t>
      </w:r>
      <w:r>
        <w:rPr>
          <w:sz w:val="22"/>
        </w:rPr>
        <w:t>dalam</w:t>
      </w:r>
      <w:r>
        <w:rPr>
          <w:spacing w:val="-9"/>
          <w:sz w:val="22"/>
        </w:rPr>
        <w:t> </w:t>
      </w:r>
      <w:r>
        <w:rPr>
          <w:sz w:val="22"/>
        </w:rPr>
        <w:t>melakukan</w:t>
      </w:r>
      <w:r>
        <w:rPr>
          <w:spacing w:val="-5"/>
          <w:sz w:val="22"/>
        </w:rPr>
        <w:t> </w:t>
      </w:r>
      <w:r>
        <w:rPr>
          <w:sz w:val="22"/>
        </w:rPr>
        <w:t>deteksi</w:t>
      </w:r>
      <w:r>
        <w:rPr>
          <w:spacing w:val="-6"/>
          <w:sz w:val="22"/>
        </w:rPr>
        <w:t> </w:t>
      </w:r>
      <w:r>
        <w:rPr>
          <w:sz w:val="22"/>
        </w:rPr>
        <w:t>dini</w:t>
      </w:r>
      <w:r>
        <w:rPr>
          <w:spacing w:val="-6"/>
          <w:sz w:val="22"/>
        </w:rPr>
        <w:t> </w:t>
      </w:r>
      <w:r>
        <w:rPr>
          <w:sz w:val="22"/>
        </w:rPr>
        <w:t>(</w:t>
      </w:r>
      <w:r>
        <w:rPr>
          <w:i/>
          <w:sz w:val="22"/>
        </w:rPr>
        <w:t>early</w:t>
      </w:r>
      <w:r>
        <w:rPr>
          <w:i/>
          <w:spacing w:val="-7"/>
          <w:sz w:val="22"/>
        </w:rPr>
        <w:t> </w:t>
      </w:r>
      <w:r>
        <w:rPr>
          <w:i/>
          <w:sz w:val="22"/>
        </w:rPr>
        <w:t>warning</w:t>
      </w:r>
      <w:r>
        <w:rPr>
          <w:i/>
          <w:spacing w:val="-5"/>
          <w:sz w:val="22"/>
        </w:rPr>
        <w:t> </w:t>
      </w:r>
      <w:r>
        <w:rPr>
          <w:i/>
          <w:sz w:val="22"/>
        </w:rPr>
        <w:t>system</w:t>
      </w:r>
      <w:r>
        <w:rPr>
          <w:sz w:val="22"/>
        </w:rPr>
        <w:t>) terhadap potensi korupsi;</w:t>
      </w:r>
    </w:p>
    <w:p>
      <w:pPr>
        <w:pStyle w:val="ListParagraph"/>
        <w:numPr>
          <w:ilvl w:val="2"/>
          <w:numId w:val="4"/>
        </w:numPr>
        <w:tabs>
          <w:tab w:pos="1166" w:val="left" w:leader="none"/>
        </w:tabs>
        <w:spacing w:line="360" w:lineRule="auto" w:before="0" w:after="0"/>
        <w:ind w:left="1166" w:right="556" w:hanging="360"/>
        <w:jc w:val="both"/>
        <w:rPr>
          <w:sz w:val="22"/>
        </w:rPr>
      </w:pPr>
      <w:r>
        <w:rPr>
          <w:sz w:val="22"/>
        </w:rPr>
        <w:t>Mendukung pengambilan keputusan pimpinan KPK yang lebih cepat dan berbasis </w:t>
      </w:r>
      <w:r>
        <w:rPr>
          <w:spacing w:val="-2"/>
          <w:sz w:val="22"/>
        </w:rPr>
        <w:t>evidence;</w:t>
      </w:r>
    </w:p>
    <w:p>
      <w:pPr>
        <w:pStyle w:val="ListParagraph"/>
        <w:spacing w:after="0" w:line="360" w:lineRule="auto"/>
        <w:jc w:val="both"/>
        <w:rPr>
          <w:sz w:val="22"/>
        </w:rPr>
        <w:sectPr>
          <w:pgSz w:w="11910" w:h="16840"/>
          <w:pgMar w:header="0" w:footer="1012" w:top="1340" w:bottom="1200" w:left="1133" w:right="708"/>
        </w:sectPr>
      </w:pPr>
    </w:p>
    <w:p>
      <w:pPr>
        <w:pStyle w:val="ListParagraph"/>
        <w:numPr>
          <w:ilvl w:val="2"/>
          <w:numId w:val="4"/>
        </w:numPr>
        <w:tabs>
          <w:tab w:pos="1166" w:val="left" w:leader="none"/>
        </w:tabs>
        <w:spacing w:line="360" w:lineRule="auto" w:before="79" w:after="0"/>
        <w:ind w:left="1166" w:right="552" w:hanging="360"/>
        <w:jc w:val="left"/>
        <w:rPr>
          <w:sz w:val="22"/>
        </w:rPr>
      </w:pPr>
      <w:r>
        <w:rPr>
          <w:sz w:val="22"/>
        </w:rPr>
        <w:t>Memungkinkan</w:t>
      </w:r>
      <w:r>
        <w:rPr>
          <w:spacing w:val="40"/>
          <w:sz w:val="22"/>
        </w:rPr>
        <w:t> </w:t>
      </w:r>
      <w:r>
        <w:rPr>
          <w:sz w:val="22"/>
        </w:rPr>
        <w:t>penentuan</w:t>
      </w:r>
      <w:r>
        <w:rPr>
          <w:spacing w:val="40"/>
          <w:sz w:val="22"/>
        </w:rPr>
        <w:t> </w:t>
      </w:r>
      <w:r>
        <w:rPr>
          <w:sz w:val="22"/>
        </w:rPr>
        <w:t>prioritas</w:t>
      </w:r>
      <w:r>
        <w:rPr>
          <w:spacing w:val="40"/>
          <w:sz w:val="22"/>
        </w:rPr>
        <w:t> </w:t>
      </w:r>
      <w:r>
        <w:rPr>
          <w:sz w:val="22"/>
        </w:rPr>
        <w:t>intervensi</w:t>
      </w:r>
      <w:r>
        <w:rPr>
          <w:spacing w:val="40"/>
          <w:sz w:val="22"/>
        </w:rPr>
        <w:t> </w:t>
      </w:r>
      <w:r>
        <w:rPr>
          <w:sz w:val="22"/>
        </w:rPr>
        <w:t>berbasis</w:t>
      </w:r>
      <w:r>
        <w:rPr>
          <w:spacing w:val="40"/>
          <w:sz w:val="22"/>
        </w:rPr>
        <w:t> </w:t>
      </w:r>
      <w:r>
        <w:rPr>
          <w:sz w:val="22"/>
        </w:rPr>
        <w:t>high</w:t>
      </w:r>
      <w:r>
        <w:rPr>
          <w:spacing w:val="40"/>
          <w:sz w:val="22"/>
        </w:rPr>
        <w:t> </w:t>
      </w:r>
      <w:r>
        <w:rPr>
          <w:sz w:val="22"/>
        </w:rPr>
        <w:t>risk</w:t>
      </w:r>
      <w:r>
        <w:rPr>
          <w:spacing w:val="40"/>
          <w:sz w:val="22"/>
        </w:rPr>
        <w:t> </w:t>
      </w:r>
      <w:r>
        <w:rPr>
          <w:sz w:val="22"/>
        </w:rPr>
        <w:t>area,</w:t>
      </w:r>
      <w:r>
        <w:rPr>
          <w:spacing w:val="40"/>
          <w:sz w:val="22"/>
        </w:rPr>
        <w:t> </w:t>
      </w:r>
      <w:r>
        <w:rPr>
          <w:sz w:val="22"/>
        </w:rPr>
        <w:t>bukan</w:t>
      </w:r>
      <w:r>
        <w:rPr>
          <w:spacing w:val="40"/>
          <w:sz w:val="22"/>
        </w:rPr>
        <w:t> </w:t>
      </w:r>
      <w:r>
        <w:rPr>
          <w:sz w:val="22"/>
        </w:rPr>
        <w:t>lagi generalisasi program;</w:t>
      </w:r>
    </w:p>
    <w:p>
      <w:pPr>
        <w:pStyle w:val="BodyText"/>
        <w:spacing w:before="123"/>
        <w:jc w:val="left"/>
      </w:pPr>
    </w:p>
    <w:p>
      <w:pPr>
        <w:pStyle w:val="Heading4"/>
        <w:numPr>
          <w:ilvl w:val="1"/>
          <w:numId w:val="4"/>
        </w:numPr>
        <w:tabs>
          <w:tab w:pos="1166" w:val="left" w:leader="none"/>
        </w:tabs>
        <w:spacing w:line="240" w:lineRule="auto" w:before="1" w:after="0"/>
        <w:ind w:left="1166" w:right="0" w:hanging="566"/>
        <w:jc w:val="left"/>
      </w:pPr>
      <w:r>
        <w:rPr/>
        <w:t>Manfaat</w:t>
      </w:r>
      <w:r>
        <w:rPr>
          <w:spacing w:val="-5"/>
        </w:rPr>
        <w:t> </w:t>
      </w:r>
      <w:r>
        <w:rPr/>
        <w:t>bagi</w:t>
      </w:r>
      <w:r>
        <w:rPr>
          <w:spacing w:val="-4"/>
        </w:rPr>
        <w:t> </w:t>
      </w:r>
      <w:r>
        <w:rPr/>
        <w:t>Pemerintah</w:t>
      </w:r>
      <w:r>
        <w:rPr>
          <w:spacing w:val="-6"/>
        </w:rPr>
        <w:t> </w:t>
      </w:r>
      <w:r>
        <w:rPr>
          <w:spacing w:val="-2"/>
        </w:rPr>
        <w:t>Daerah</w:t>
      </w:r>
    </w:p>
    <w:p>
      <w:pPr>
        <w:pStyle w:val="BodyText"/>
        <w:spacing w:line="362" w:lineRule="auto" w:before="128"/>
        <w:ind w:left="600" w:firstLine="568"/>
        <w:jc w:val="left"/>
      </w:pPr>
      <w:r>
        <w:rPr/>
        <w:t>Pedoman</w:t>
      </w:r>
      <w:r>
        <w:rPr>
          <w:spacing w:val="80"/>
        </w:rPr>
        <w:t> </w:t>
      </w:r>
      <w:r>
        <w:rPr/>
        <w:t>ini</w:t>
      </w:r>
      <w:r>
        <w:rPr>
          <w:spacing w:val="80"/>
        </w:rPr>
        <w:t> </w:t>
      </w:r>
      <w:r>
        <w:rPr/>
        <w:t>menjadi</w:t>
      </w:r>
      <w:r>
        <w:rPr>
          <w:spacing w:val="80"/>
        </w:rPr>
        <w:t> </w:t>
      </w:r>
      <w:r>
        <w:rPr/>
        <w:t>instrumen</w:t>
      </w:r>
      <w:r>
        <w:rPr>
          <w:spacing w:val="80"/>
        </w:rPr>
        <w:t> </w:t>
      </w:r>
      <w:r>
        <w:rPr/>
        <w:t>pembelajaran</w:t>
      </w:r>
      <w:r>
        <w:rPr>
          <w:spacing w:val="80"/>
        </w:rPr>
        <w:t> </w:t>
      </w:r>
      <w:r>
        <w:rPr/>
        <w:t>dan</w:t>
      </w:r>
      <w:r>
        <w:rPr>
          <w:spacing w:val="80"/>
        </w:rPr>
        <w:t> </w:t>
      </w:r>
      <w:r>
        <w:rPr/>
        <w:t>perbaikan</w:t>
      </w:r>
      <w:r>
        <w:rPr>
          <w:spacing w:val="80"/>
        </w:rPr>
        <w:t> </w:t>
      </w:r>
      <w:r>
        <w:rPr/>
        <w:t>tata</w:t>
      </w:r>
      <w:r>
        <w:rPr>
          <w:spacing w:val="80"/>
        </w:rPr>
        <w:t> </w:t>
      </w:r>
      <w:r>
        <w:rPr/>
        <w:t>kelola</w:t>
      </w:r>
      <w:r>
        <w:rPr>
          <w:spacing w:val="80"/>
        </w:rPr>
        <w:t> </w:t>
      </w:r>
      <w:r>
        <w:rPr/>
        <w:t>bagi Pemerintah Daerah. Manfaatnya meliputi:</w:t>
      </w:r>
    </w:p>
    <w:p>
      <w:pPr>
        <w:pStyle w:val="ListParagraph"/>
        <w:numPr>
          <w:ilvl w:val="2"/>
          <w:numId w:val="4"/>
        </w:numPr>
        <w:tabs>
          <w:tab w:pos="1166" w:val="left" w:leader="none"/>
        </w:tabs>
        <w:spacing w:line="360" w:lineRule="auto" w:before="0" w:after="0"/>
        <w:ind w:left="1166" w:right="555" w:hanging="360"/>
        <w:jc w:val="left"/>
        <w:rPr>
          <w:sz w:val="22"/>
        </w:rPr>
      </w:pPr>
      <w:r>
        <w:rPr>
          <w:sz w:val="22"/>
        </w:rPr>
        <w:t>Memberikan arah jelas dalam pelaporan sehingga lebih sederhana, terstandar, dan </w:t>
      </w:r>
      <w:r>
        <w:rPr>
          <w:spacing w:val="-2"/>
          <w:sz w:val="22"/>
        </w:rPr>
        <w:t>terukur;</w:t>
      </w:r>
    </w:p>
    <w:p>
      <w:pPr>
        <w:pStyle w:val="ListParagraph"/>
        <w:numPr>
          <w:ilvl w:val="2"/>
          <w:numId w:val="4"/>
        </w:numPr>
        <w:tabs>
          <w:tab w:pos="1166" w:val="left" w:leader="none"/>
        </w:tabs>
        <w:spacing w:line="360" w:lineRule="auto" w:before="0" w:after="0"/>
        <w:ind w:left="1166" w:right="560" w:hanging="360"/>
        <w:jc w:val="left"/>
        <w:rPr>
          <w:sz w:val="22"/>
        </w:rPr>
      </w:pPr>
      <w:r>
        <w:rPr>
          <w:sz w:val="22"/>
        </w:rPr>
        <w:t>Mendorong perubahan mindset dari sekadar memenuhi indikator menjadi mengelola risiko korupsi secara nyata;</w:t>
      </w:r>
    </w:p>
    <w:p>
      <w:pPr>
        <w:pStyle w:val="ListParagraph"/>
        <w:numPr>
          <w:ilvl w:val="2"/>
          <w:numId w:val="4"/>
        </w:numPr>
        <w:tabs>
          <w:tab w:pos="1166" w:val="left" w:leader="none"/>
        </w:tabs>
        <w:spacing w:line="360" w:lineRule="auto" w:before="0" w:after="0"/>
        <w:ind w:left="1166" w:right="553" w:hanging="360"/>
        <w:jc w:val="left"/>
        <w:rPr>
          <w:sz w:val="22"/>
        </w:rPr>
      </w:pPr>
      <w:r>
        <w:rPr>
          <w:sz w:val="22"/>
        </w:rPr>
        <w:t>Membantu</w:t>
      </w:r>
      <w:r>
        <w:rPr>
          <w:spacing w:val="80"/>
          <w:sz w:val="22"/>
        </w:rPr>
        <w:t> </w:t>
      </w:r>
      <w:r>
        <w:rPr>
          <w:sz w:val="22"/>
        </w:rPr>
        <w:t>Pemda</w:t>
      </w:r>
      <w:r>
        <w:rPr>
          <w:spacing w:val="80"/>
          <w:sz w:val="22"/>
        </w:rPr>
        <w:t> </w:t>
      </w:r>
      <w:r>
        <w:rPr>
          <w:sz w:val="22"/>
        </w:rPr>
        <w:t>mengidentifikasi</w:t>
      </w:r>
      <w:r>
        <w:rPr>
          <w:spacing w:val="80"/>
          <w:sz w:val="22"/>
        </w:rPr>
        <w:t> </w:t>
      </w:r>
      <w:r>
        <w:rPr>
          <w:sz w:val="22"/>
        </w:rPr>
        <w:t>area</w:t>
      </w:r>
      <w:r>
        <w:rPr>
          <w:spacing w:val="80"/>
          <w:sz w:val="22"/>
        </w:rPr>
        <w:t> </w:t>
      </w:r>
      <w:r>
        <w:rPr>
          <w:sz w:val="22"/>
        </w:rPr>
        <w:t>rawan</w:t>
      </w:r>
      <w:r>
        <w:rPr>
          <w:spacing w:val="80"/>
          <w:sz w:val="22"/>
        </w:rPr>
        <w:t> </w:t>
      </w:r>
      <w:r>
        <w:rPr>
          <w:sz w:val="22"/>
        </w:rPr>
        <w:t>korupsi</w:t>
      </w:r>
      <w:r>
        <w:rPr>
          <w:spacing w:val="80"/>
          <w:sz w:val="22"/>
        </w:rPr>
        <w:t> </w:t>
      </w:r>
      <w:r>
        <w:rPr>
          <w:sz w:val="22"/>
        </w:rPr>
        <w:t>secara</w:t>
      </w:r>
      <w:r>
        <w:rPr>
          <w:spacing w:val="80"/>
          <w:sz w:val="22"/>
        </w:rPr>
        <w:t> </w:t>
      </w:r>
      <w:r>
        <w:rPr>
          <w:sz w:val="22"/>
        </w:rPr>
        <w:t>internal</w:t>
      </w:r>
      <w:r>
        <w:rPr>
          <w:spacing w:val="80"/>
          <w:sz w:val="22"/>
        </w:rPr>
        <w:t> </w:t>
      </w:r>
      <w:r>
        <w:rPr>
          <w:sz w:val="22"/>
        </w:rPr>
        <w:t>(self-</w:t>
      </w:r>
      <w:r>
        <w:rPr>
          <w:spacing w:val="40"/>
          <w:sz w:val="22"/>
        </w:rPr>
        <w:t> </w:t>
      </w:r>
      <w:r>
        <w:rPr>
          <w:spacing w:val="-2"/>
          <w:sz w:val="22"/>
        </w:rPr>
        <w:t>diagnosis);</w:t>
      </w:r>
    </w:p>
    <w:p>
      <w:pPr>
        <w:pStyle w:val="ListParagraph"/>
        <w:numPr>
          <w:ilvl w:val="2"/>
          <w:numId w:val="4"/>
        </w:numPr>
        <w:tabs>
          <w:tab w:pos="1166" w:val="left" w:leader="none"/>
        </w:tabs>
        <w:spacing w:line="240" w:lineRule="auto" w:before="0" w:after="0"/>
        <w:ind w:left="1166" w:right="0" w:hanging="360"/>
        <w:jc w:val="left"/>
        <w:rPr>
          <w:sz w:val="22"/>
        </w:rPr>
      </w:pPr>
      <w:r>
        <w:rPr>
          <w:sz w:val="22"/>
        </w:rPr>
        <w:t>Menjadi</w:t>
      </w:r>
      <w:r>
        <w:rPr>
          <w:spacing w:val="-7"/>
          <w:sz w:val="22"/>
        </w:rPr>
        <w:t> </w:t>
      </w:r>
      <w:r>
        <w:rPr>
          <w:sz w:val="22"/>
        </w:rPr>
        <w:t>dasar</w:t>
      </w:r>
      <w:r>
        <w:rPr>
          <w:spacing w:val="-6"/>
          <w:sz w:val="22"/>
        </w:rPr>
        <w:t> </w:t>
      </w:r>
      <w:r>
        <w:rPr>
          <w:sz w:val="22"/>
        </w:rPr>
        <w:t>dalam</w:t>
      </w:r>
      <w:r>
        <w:rPr>
          <w:spacing w:val="-8"/>
          <w:sz w:val="22"/>
        </w:rPr>
        <w:t> </w:t>
      </w:r>
      <w:r>
        <w:rPr>
          <w:sz w:val="22"/>
        </w:rPr>
        <w:t>memperkuat</w:t>
      </w:r>
      <w:r>
        <w:rPr>
          <w:spacing w:val="-5"/>
          <w:sz w:val="22"/>
        </w:rPr>
        <w:t> </w:t>
      </w:r>
      <w:r>
        <w:rPr>
          <w:sz w:val="22"/>
        </w:rPr>
        <w:t>Sistem</w:t>
      </w:r>
      <w:r>
        <w:rPr>
          <w:spacing w:val="-8"/>
          <w:sz w:val="22"/>
        </w:rPr>
        <w:t> </w:t>
      </w:r>
      <w:r>
        <w:rPr>
          <w:sz w:val="22"/>
        </w:rPr>
        <w:t>Pengendalian</w:t>
      </w:r>
      <w:r>
        <w:rPr>
          <w:spacing w:val="-7"/>
          <w:sz w:val="22"/>
        </w:rPr>
        <w:t> </w:t>
      </w:r>
      <w:r>
        <w:rPr>
          <w:sz w:val="22"/>
        </w:rPr>
        <w:t>Intern</w:t>
      </w:r>
      <w:r>
        <w:rPr>
          <w:spacing w:val="-5"/>
          <w:sz w:val="22"/>
        </w:rPr>
        <w:t> </w:t>
      </w:r>
      <w:r>
        <w:rPr>
          <w:sz w:val="22"/>
        </w:rPr>
        <w:t>Pemerintah</w:t>
      </w:r>
      <w:r>
        <w:rPr>
          <w:spacing w:val="-6"/>
          <w:sz w:val="22"/>
        </w:rPr>
        <w:t> </w:t>
      </w:r>
      <w:r>
        <w:rPr>
          <w:spacing w:val="-2"/>
          <w:sz w:val="22"/>
        </w:rPr>
        <w:t>(SPIP);</w:t>
      </w:r>
    </w:p>
    <w:p>
      <w:pPr>
        <w:pStyle w:val="ListParagraph"/>
        <w:numPr>
          <w:ilvl w:val="2"/>
          <w:numId w:val="4"/>
        </w:numPr>
        <w:tabs>
          <w:tab w:pos="1166" w:val="left" w:leader="none"/>
        </w:tabs>
        <w:spacing w:line="240" w:lineRule="auto" w:before="122" w:after="0"/>
        <w:ind w:left="1166" w:right="0" w:hanging="360"/>
        <w:jc w:val="left"/>
        <w:rPr>
          <w:sz w:val="22"/>
        </w:rPr>
      </w:pPr>
      <w:r>
        <w:rPr>
          <w:sz w:val="22"/>
        </w:rPr>
        <w:t>Meningkatkan</w:t>
      </w:r>
      <w:r>
        <w:rPr>
          <w:spacing w:val="-9"/>
          <w:sz w:val="22"/>
        </w:rPr>
        <w:t> </w:t>
      </w:r>
      <w:r>
        <w:rPr>
          <w:sz w:val="22"/>
        </w:rPr>
        <w:t>kualitas</w:t>
      </w:r>
      <w:r>
        <w:rPr>
          <w:spacing w:val="-5"/>
          <w:sz w:val="22"/>
        </w:rPr>
        <w:t> </w:t>
      </w:r>
      <w:r>
        <w:rPr>
          <w:sz w:val="22"/>
        </w:rPr>
        <w:t>tata</w:t>
      </w:r>
      <w:r>
        <w:rPr>
          <w:spacing w:val="-6"/>
          <w:sz w:val="22"/>
        </w:rPr>
        <w:t> </w:t>
      </w:r>
      <w:r>
        <w:rPr>
          <w:sz w:val="22"/>
        </w:rPr>
        <w:t>kelola</w:t>
      </w:r>
      <w:r>
        <w:rPr>
          <w:spacing w:val="-4"/>
          <w:sz w:val="22"/>
        </w:rPr>
        <w:t> </w:t>
      </w:r>
      <w:r>
        <w:rPr>
          <w:sz w:val="22"/>
        </w:rPr>
        <w:t>pada</w:t>
      </w:r>
      <w:r>
        <w:rPr>
          <w:spacing w:val="-6"/>
          <w:sz w:val="22"/>
        </w:rPr>
        <w:t> </w:t>
      </w:r>
      <w:r>
        <w:rPr>
          <w:sz w:val="22"/>
        </w:rPr>
        <w:t>7</w:t>
      </w:r>
      <w:r>
        <w:rPr>
          <w:spacing w:val="-4"/>
          <w:sz w:val="22"/>
        </w:rPr>
        <w:t> </w:t>
      </w:r>
      <w:r>
        <w:rPr>
          <w:sz w:val="22"/>
        </w:rPr>
        <w:t>area</w:t>
      </w:r>
      <w:r>
        <w:rPr>
          <w:spacing w:val="-3"/>
          <w:sz w:val="22"/>
        </w:rPr>
        <w:t> </w:t>
      </w:r>
      <w:r>
        <w:rPr>
          <w:spacing w:val="-2"/>
          <w:sz w:val="22"/>
        </w:rPr>
        <w:t>strategis:</w:t>
      </w:r>
    </w:p>
    <w:p>
      <w:pPr>
        <w:pStyle w:val="ListParagraph"/>
        <w:numPr>
          <w:ilvl w:val="3"/>
          <w:numId w:val="4"/>
        </w:numPr>
        <w:tabs>
          <w:tab w:pos="1592" w:val="left" w:leader="none"/>
        </w:tabs>
        <w:spacing w:line="240" w:lineRule="auto" w:before="129" w:after="0"/>
        <w:ind w:left="1592" w:right="0" w:hanging="359"/>
        <w:jc w:val="left"/>
        <w:rPr>
          <w:sz w:val="22"/>
        </w:rPr>
      </w:pPr>
      <w:r>
        <w:rPr>
          <w:sz w:val="22"/>
        </w:rPr>
        <w:t>Perencanaan</w:t>
      </w:r>
      <w:r>
        <w:rPr>
          <w:spacing w:val="-9"/>
          <w:sz w:val="22"/>
        </w:rPr>
        <w:t> </w:t>
      </w:r>
      <w:r>
        <w:rPr>
          <w:sz w:val="22"/>
        </w:rPr>
        <w:t>dan</w:t>
      </w:r>
      <w:r>
        <w:rPr>
          <w:spacing w:val="-9"/>
          <w:sz w:val="22"/>
        </w:rPr>
        <w:t> </w:t>
      </w:r>
      <w:r>
        <w:rPr>
          <w:sz w:val="22"/>
        </w:rPr>
        <w:t>penganggaran</w:t>
      </w:r>
      <w:r>
        <w:rPr>
          <w:spacing w:val="-8"/>
          <w:sz w:val="22"/>
        </w:rPr>
        <w:t> </w:t>
      </w:r>
      <w:r>
        <w:rPr>
          <w:spacing w:val="-4"/>
          <w:sz w:val="22"/>
        </w:rPr>
        <w:t>APBD</w:t>
      </w:r>
    </w:p>
    <w:p>
      <w:pPr>
        <w:pStyle w:val="ListParagraph"/>
        <w:numPr>
          <w:ilvl w:val="3"/>
          <w:numId w:val="4"/>
        </w:numPr>
        <w:tabs>
          <w:tab w:pos="1592" w:val="left" w:leader="none"/>
        </w:tabs>
        <w:spacing w:line="240" w:lineRule="auto" w:before="113" w:after="0"/>
        <w:ind w:left="1592" w:right="0" w:hanging="359"/>
        <w:jc w:val="left"/>
        <w:rPr>
          <w:sz w:val="22"/>
        </w:rPr>
      </w:pPr>
      <w:r>
        <w:rPr>
          <w:sz w:val="22"/>
        </w:rPr>
        <w:t>Pengadaan</w:t>
      </w:r>
      <w:r>
        <w:rPr>
          <w:spacing w:val="-7"/>
          <w:sz w:val="22"/>
        </w:rPr>
        <w:t> </w:t>
      </w:r>
      <w:r>
        <w:rPr>
          <w:sz w:val="22"/>
        </w:rPr>
        <w:t>Barang</w:t>
      </w:r>
      <w:r>
        <w:rPr>
          <w:spacing w:val="-4"/>
          <w:sz w:val="22"/>
        </w:rPr>
        <w:t> </w:t>
      </w:r>
      <w:r>
        <w:rPr>
          <w:sz w:val="22"/>
        </w:rPr>
        <w:t>dan</w:t>
      </w:r>
      <w:r>
        <w:rPr>
          <w:spacing w:val="-8"/>
          <w:sz w:val="22"/>
        </w:rPr>
        <w:t> </w:t>
      </w:r>
      <w:r>
        <w:rPr>
          <w:spacing w:val="-4"/>
          <w:sz w:val="22"/>
        </w:rPr>
        <w:t>Jasa</w:t>
      </w:r>
    </w:p>
    <w:p>
      <w:pPr>
        <w:pStyle w:val="ListParagraph"/>
        <w:numPr>
          <w:ilvl w:val="3"/>
          <w:numId w:val="4"/>
        </w:numPr>
        <w:tabs>
          <w:tab w:pos="1592" w:val="left" w:leader="none"/>
        </w:tabs>
        <w:spacing w:line="240" w:lineRule="auto" w:before="112" w:after="0"/>
        <w:ind w:left="1592" w:right="0" w:hanging="359"/>
        <w:jc w:val="left"/>
        <w:rPr>
          <w:sz w:val="22"/>
        </w:rPr>
      </w:pPr>
      <w:r>
        <w:rPr>
          <w:sz w:val="22"/>
        </w:rPr>
        <w:t>Pelayanan</w:t>
      </w:r>
      <w:r>
        <w:rPr>
          <w:spacing w:val="-9"/>
          <w:sz w:val="22"/>
        </w:rPr>
        <w:t> </w:t>
      </w:r>
      <w:r>
        <w:rPr>
          <w:spacing w:val="-2"/>
          <w:sz w:val="22"/>
        </w:rPr>
        <w:t>Publik</w:t>
      </w:r>
    </w:p>
    <w:p>
      <w:pPr>
        <w:pStyle w:val="ListParagraph"/>
        <w:numPr>
          <w:ilvl w:val="3"/>
          <w:numId w:val="4"/>
        </w:numPr>
        <w:tabs>
          <w:tab w:pos="1592" w:val="left" w:leader="none"/>
        </w:tabs>
        <w:spacing w:line="240" w:lineRule="auto" w:before="113" w:after="0"/>
        <w:ind w:left="1592" w:right="0" w:hanging="359"/>
        <w:jc w:val="left"/>
        <w:rPr>
          <w:sz w:val="22"/>
        </w:rPr>
      </w:pPr>
      <w:r>
        <w:rPr>
          <w:sz w:val="22"/>
        </w:rPr>
        <w:t>Manajemen</w:t>
      </w:r>
      <w:r>
        <w:rPr>
          <w:spacing w:val="-10"/>
          <w:sz w:val="22"/>
        </w:rPr>
        <w:t> </w:t>
      </w:r>
      <w:r>
        <w:rPr>
          <w:spacing w:val="-5"/>
          <w:sz w:val="22"/>
        </w:rPr>
        <w:t>ASN</w:t>
      </w:r>
    </w:p>
    <w:p>
      <w:pPr>
        <w:pStyle w:val="ListParagraph"/>
        <w:numPr>
          <w:ilvl w:val="3"/>
          <w:numId w:val="4"/>
        </w:numPr>
        <w:tabs>
          <w:tab w:pos="1592" w:val="left" w:leader="none"/>
        </w:tabs>
        <w:spacing w:line="240" w:lineRule="auto" w:before="113" w:after="0"/>
        <w:ind w:left="1592" w:right="0" w:hanging="359"/>
        <w:jc w:val="left"/>
        <w:rPr>
          <w:sz w:val="22"/>
        </w:rPr>
      </w:pPr>
      <w:r>
        <w:rPr>
          <w:sz w:val="22"/>
        </w:rPr>
        <w:t>Pengelolaan</w:t>
      </w:r>
      <w:r>
        <w:rPr>
          <w:spacing w:val="-6"/>
          <w:sz w:val="22"/>
        </w:rPr>
        <w:t> </w:t>
      </w:r>
      <w:r>
        <w:rPr>
          <w:sz w:val="22"/>
        </w:rPr>
        <w:t>aset</w:t>
      </w:r>
      <w:r>
        <w:rPr>
          <w:spacing w:val="-5"/>
          <w:sz w:val="22"/>
        </w:rPr>
        <w:t> </w:t>
      </w:r>
      <w:r>
        <w:rPr>
          <w:spacing w:val="-2"/>
          <w:sz w:val="22"/>
        </w:rPr>
        <w:t>daerah</w:t>
      </w:r>
    </w:p>
    <w:p>
      <w:pPr>
        <w:pStyle w:val="ListParagraph"/>
        <w:numPr>
          <w:ilvl w:val="3"/>
          <w:numId w:val="4"/>
        </w:numPr>
        <w:tabs>
          <w:tab w:pos="1592" w:val="left" w:leader="none"/>
        </w:tabs>
        <w:spacing w:line="240" w:lineRule="auto" w:before="113" w:after="0"/>
        <w:ind w:left="1592" w:right="0" w:hanging="359"/>
        <w:jc w:val="left"/>
        <w:rPr>
          <w:sz w:val="22"/>
        </w:rPr>
      </w:pPr>
      <w:r>
        <w:rPr>
          <w:sz w:val="22"/>
        </w:rPr>
        <w:t>Pendapatan</w:t>
      </w:r>
      <w:r>
        <w:rPr>
          <w:spacing w:val="-8"/>
          <w:sz w:val="22"/>
        </w:rPr>
        <w:t> </w:t>
      </w:r>
      <w:r>
        <w:rPr>
          <w:spacing w:val="-2"/>
          <w:sz w:val="22"/>
        </w:rPr>
        <w:t>daerah</w:t>
      </w:r>
    </w:p>
    <w:p>
      <w:pPr>
        <w:pStyle w:val="ListParagraph"/>
        <w:numPr>
          <w:ilvl w:val="3"/>
          <w:numId w:val="4"/>
        </w:numPr>
        <w:tabs>
          <w:tab w:pos="1592" w:val="left" w:leader="none"/>
        </w:tabs>
        <w:spacing w:line="240" w:lineRule="auto" w:before="113" w:after="0"/>
        <w:ind w:left="1592" w:right="0" w:hanging="359"/>
        <w:jc w:val="left"/>
        <w:rPr>
          <w:sz w:val="22"/>
        </w:rPr>
      </w:pPr>
      <w:r>
        <w:rPr>
          <w:sz w:val="22"/>
        </w:rPr>
        <w:t>Penguatan</w:t>
      </w:r>
      <w:r>
        <w:rPr>
          <w:spacing w:val="-6"/>
          <w:sz w:val="22"/>
        </w:rPr>
        <w:t> </w:t>
      </w:r>
      <w:r>
        <w:rPr>
          <w:spacing w:val="-4"/>
          <w:sz w:val="22"/>
        </w:rPr>
        <w:t>APIP</w:t>
      </w:r>
    </w:p>
    <w:p>
      <w:pPr>
        <w:pStyle w:val="BodyText"/>
        <w:spacing w:before="236"/>
        <w:jc w:val="left"/>
      </w:pPr>
    </w:p>
    <w:p>
      <w:pPr>
        <w:pStyle w:val="Heading4"/>
        <w:numPr>
          <w:ilvl w:val="1"/>
          <w:numId w:val="4"/>
        </w:numPr>
        <w:tabs>
          <w:tab w:pos="1166" w:val="left" w:leader="none"/>
        </w:tabs>
        <w:spacing w:line="240" w:lineRule="auto" w:before="1" w:after="0"/>
        <w:ind w:left="1166" w:right="0" w:hanging="566"/>
        <w:jc w:val="left"/>
      </w:pPr>
      <w:r>
        <w:rPr/>
        <w:t>Manfaat</w:t>
      </w:r>
      <w:r>
        <w:rPr>
          <w:spacing w:val="-5"/>
        </w:rPr>
        <w:t> </w:t>
      </w:r>
      <w:r>
        <w:rPr/>
        <w:t>bagi</w:t>
      </w:r>
      <w:r>
        <w:rPr>
          <w:spacing w:val="-6"/>
        </w:rPr>
        <w:t> </w:t>
      </w:r>
      <w:r>
        <w:rPr>
          <w:spacing w:val="-2"/>
        </w:rPr>
        <w:t>Masyarakat</w:t>
      </w:r>
    </w:p>
    <w:p>
      <w:pPr>
        <w:pStyle w:val="BodyText"/>
        <w:spacing w:line="360" w:lineRule="auto" w:before="131"/>
        <w:ind w:left="600" w:firstLine="568"/>
        <w:jc w:val="left"/>
      </w:pPr>
      <w:r>
        <w:rPr/>
        <w:t>Secara</w:t>
      </w:r>
      <w:r>
        <w:rPr>
          <w:spacing w:val="-10"/>
        </w:rPr>
        <w:t> </w:t>
      </w:r>
      <w:r>
        <w:rPr/>
        <w:t>tidak</w:t>
      </w:r>
      <w:r>
        <w:rPr>
          <w:spacing w:val="-9"/>
        </w:rPr>
        <w:t> </w:t>
      </w:r>
      <w:r>
        <w:rPr/>
        <w:t>langsung,</w:t>
      </w:r>
      <w:r>
        <w:rPr>
          <w:spacing w:val="-13"/>
        </w:rPr>
        <w:t> </w:t>
      </w:r>
      <w:r>
        <w:rPr/>
        <w:t>masyarakat</w:t>
      </w:r>
      <w:r>
        <w:rPr>
          <w:spacing w:val="-11"/>
        </w:rPr>
        <w:t> </w:t>
      </w:r>
      <w:r>
        <w:rPr/>
        <w:t>sebagai</w:t>
      </w:r>
      <w:r>
        <w:rPr>
          <w:spacing w:val="-11"/>
        </w:rPr>
        <w:t> </w:t>
      </w:r>
      <w:r>
        <w:rPr/>
        <w:t>penerima</w:t>
      </w:r>
      <w:r>
        <w:rPr>
          <w:spacing w:val="-12"/>
        </w:rPr>
        <w:t> </w:t>
      </w:r>
      <w:r>
        <w:rPr/>
        <w:t>manfaat</w:t>
      </w:r>
      <w:r>
        <w:rPr>
          <w:spacing w:val="-8"/>
        </w:rPr>
        <w:t> </w:t>
      </w:r>
      <w:r>
        <w:rPr/>
        <w:t>akhir</w:t>
      </w:r>
      <w:r>
        <w:rPr>
          <w:spacing w:val="-11"/>
        </w:rPr>
        <w:t> </w:t>
      </w:r>
      <w:r>
        <w:rPr/>
        <w:t>juga</w:t>
      </w:r>
      <w:r>
        <w:rPr>
          <w:spacing w:val="-12"/>
        </w:rPr>
        <w:t> </w:t>
      </w:r>
      <w:r>
        <w:rPr/>
        <w:t>memperoleh dampak signifikan. Manfaat tersebut meliputi:</w:t>
      </w:r>
    </w:p>
    <w:p>
      <w:pPr>
        <w:pStyle w:val="ListParagraph"/>
        <w:numPr>
          <w:ilvl w:val="2"/>
          <w:numId w:val="4"/>
        </w:numPr>
        <w:tabs>
          <w:tab w:pos="1593" w:val="left" w:leader="none"/>
        </w:tabs>
        <w:spacing w:line="252" w:lineRule="exact" w:before="0" w:after="0"/>
        <w:ind w:left="1593" w:right="0" w:hanging="427"/>
        <w:jc w:val="left"/>
        <w:rPr>
          <w:sz w:val="22"/>
        </w:rPr>
      </w:pPr>
      <w:r>
        <w:rPr>
          <w:sz w:val="22"/>
        </w:rPr>
        <w:t>Meningkatnya</w:t>
      </w:r>
      <w:r>
        <w:rPr>
          <w:spacing w:val="-11"/>
          <w:sz w:val="22"/>
        </w:rPr>
        <w:t> </w:t>
      </w:r>
      <w:r>
        <w:rPr>
          <w:sz w:val="22"/>
        </w:rPr>
        <w:t>kualitas</w:t>
      </w:r>
      <w:r>
        <w:rPr>
          <w:spacing w:val="-6"/>
          <w:sz w:val="22"/>
        </w:rPr>
        <w:t> </w:t>
      </w:r>
      <w:r>
        <w:rPr>
          <w:sz w:val="22"/>
        </w:rPr>
        <w:t>layanan</w:t>
      </w:r>
      <w:r>
        <w:rPr>
          <w:spacing w:val="-7"/>
          <w:sz w:val="22"/>
        </w:rPr>
        <w:t> </w:t>
      </w:r>
      <w:r>
        <w:rPr>
          <w:sz w:val="22"/>
        </w:rPr>
        <w:t>publik</w:t>
      </w:r>
      <w:r>
        <w:rPr>
          <w:spacing w:val="-4"/>
          <w:sz w:val="22"/>
        </w:rPr>
        <w:t> </w:t>
      </w:r>
      <w:r>
        <w:rPr>
          <w:sz w:val="22"/>
        </w:rPr>
        <w:t>yang</w:t>
      </w:r>
      <w:r>
        <w:rPr>
          <w:spacing w:val="-4"/>
          <w:sz w:val="22"/>
        </w:rPr>
        <w:t> </w:t>
      </w:r>
      <w:r>
        <w:rPr>
          <w:sz w:val="22"/>
        </w:rPr>
        <w:t>lebih</w:t>
      </w:r>
      <w:r>
        <w:rPr>
          <w:spacing w:val="-9"/>
          <w:sz w:val="22"/>
        </w:rPr>
        <w:t> </w:t>
      </w:r>
      <w:r>
        <w:rPr>
          <w:sz w:val="22"/>
        </w:rPr>
        <w:t>transparan</w:t>
      </w:r>
      <w:r>
        <w:rPr>
          <w:spacing w:val="-8"/>
          <w:sz w:val="22"/>
        </w:rPr>
        <w:t> </w:t>
      </w:r>
      <w:r>
        <w:rPr>
          <w:sz w:val="22"/>
        </w:rPr>
        <w:t>dan</w:t>
      </w:r>
      <w:r>
        <w:rPr>
          <w:spacing w:val="-6"/>
          <w:sz w:val="22"/>
        </w:rPr>
        <w:t> </w:t>
      </w:r>
      <w:r>
        <w:rPr>
          <w:spacing w:val="-2"/>
          <w:sz w:val="22"/>
        </w:rPr>
        <w:t>akuntabel;</w:t>
      </w:r>
    </w:p>
    <w:p>
      <w:pPr>
        <w:pStyle w:val="ListParagraph"/>
        <w:numPr>
          <w:ilvl w:val="2"/>
          <w:numId w:val="4"/>
        </w:numPr>
        <w:tabs>
          <w:tab w:pos="1593" w:val="left" w:leader="none"/>
        </w:tabs>
        <w:spacing w:line="360" w:lineRule="auto" w:before="126" w:after="0"/>
        <w:ind w:left="1593" w:right="550" w:hanging="428"/>
        <w:jc w:val="left"/>
        <w:rPr>
          <w:sz w:val="22"/>
        </w:rPr>
      </w:pPr>
      <w:r>
        <w:rPr>
          <w:sz w:val="22"/>
        </w:rPr>
        <w:t>Berkurangnya</w:t>
      </w:r>
      <w:r>
        <w:rPr>
          <w:spacing w:val="40"/>
          <w:sz w:val="22"/>
        </w:rPr>
        <w:t> </w:t>
      </w:r>
      <w:r>
        <w:rPr>
          <w:sz w:val="22"/>
        </w:rPr>
        <w:t>praktik</w:t>
      </w:r>
      <w:r>
        <w:rPr>
          <w:spacing w:val="40"/>
          <w:sz w:val="22"/>
        </w:rPr>
        <w:t> </w:t>
      </w:r>
      <w:r>
        <w:rPr>
          <w:sz w:val="22"/>
        </w:rPr>
        <w:t>korupsi</w:t>
      </w:r>
      <w:r>
        <w:rPr>
          <w:spacing w:val="40"/>
          <w:sz w:val="22"/>
        </w:rPr>
        <w:t> </w:t>
      </w:r>
      <w:r>
        <w:rPr>
          <w:sz w:val="22"/>
        </w:rPr>
        <w:t>yang</w:t>
      </w:r>
      <w:r>
        <w:rPr>
          <w:spacing w:val="40"/>
          <w:sz w:val="22"/>
        </w:rPr>
        <w:t> </w:t>
      </w:r>
      <w:r>
        <w:rPr>
          <w:sz w:val="22"/>
        </w:rPr>
        <w:t>berdampak</w:t>
      </w:r>
      <w:r>
        <w:rPr>
          <w:spacing w:val="40"/>
          <w:sz w:val="22"/>
        </w:rPr>
        <w:t> </w:t>
      </w:r>
      <w:r>
        <w:rPr>
          <w:sz w:val="22"/>
        </w:rPr>
        <w:t>langsung</w:t>
      </w:r>
      <w:r>
        <w:rPr>
          <w:spacing w:val="40"/>
          <w:sz w:val="22"/>
        </w:rPr>
        <w:t> </w:t>
      </w:r>
      <w:r>
        <w:rPr>
          <w:sz w:val="22"/>
        </w:rPr>
        <w:t>pada</w:t>
      </w:r>
      <w:r>
        <w:rPr>
          <w:spacing w:val="40"/>
          <w:sz w:val="22"/>
        </w:rPr>
        <w:t> </w:t>
      </w:r>
      <w:r>
        <w:rPr>
          <w:sz w:val="22"/>
        </w:rPr>
        <w:t>kesejahteraan </w:t>
      </w:r>
      <w:r>
        <w:rPr>
          <w:spacing w:val="-2"/>
          <w:sz w:val="22"/>
        </w:rPr>
        <w:t>masyarakat;</w:t>
      </w:r>
    </w:p>
    <w:p>
      <w:pPr>
        <w:pStyle w:val="ListParagraph"/>
        <w:numPr>
          <w:ilvl w:val="2"/>
          <w:numId w:val="4"/>
        </w:numPr>
        <w:tabs>
          <w:tab w:pos="1593" w:val="left" w:leader="none"/>
        </w:tabs>
        <w:spacing w:line="252" w:lineRule="exact" w:before="0" w:after="0"/>
        <w:ind w:left="1593" w:right="0" w:hanging="427"/>
        <w:jc w:val="left"/>
        <w:rPr>
          <w:sz w:val="22"/>
        </w:rPr>
      </w:pPr>
      <w:r>
        <w:rPr>
          <w:sz w:val="22"/>
        </w:rPr>
        <w:t>Meningkatnya</w:t>
      </w:r>
      <w:r>
        <w:rPr>
          <w:spacing w:val="-13"/>
          <w:sz w:val="22"/>
        </w:rPr>
        <w:t> </w:t>
      </w:r>
      <w:r>
        <w:rPr>
          <w:sz w:val="22"/>
        </w:rPr>
        <w:t>kepercayaan</w:t>
      </w:r>
      <w:r>
        <w:rPr>
          <w:spacing w:val="-8"/>
          <w:sz w:val="22"/>
        </w:rPr>
        <w:t> </w:t>
      </w:r>
      <w:r>
        <w:rPr>
          <w:sz w:val="22"/>
        </w:rPr>
        <w:t>publik</w:t>
      </w:r>
      <w:r>
        <w:rPr>
          <w:spacing w:val="-8"/>
          <w:sz w:val="22"/>
        </w:rPr>
        <w:t> </w:t>
      </w:r>
      <w:r>
        <w:rPr>
          <w:sz w:val="22"/>
        </w:rPr>
        <w:t>terhadap</w:t>
      </w:r>
      <w:r>
        <w:rPr>
          <w:spacing w:val="-8"/>
          <w:sz w:val="22"/>
        </w:rPr>
        <w:t> </w:t>
      </w:r>
      <w:r>
        <w:rPr>
          <w:sz w:val="22"/>
        </w:rPr>
        <w:t>pemerintah</w:t>
      </w:r>
      <w:r>
        <w:rPr>
          <w:spacing w:val="-8"/>
          <w:sz w:val="22"/>
        </w:rPr>
        <w:t> </w:t>
      </w:r>
      <w:r>
        <w:rPr>
          <w:spacing w:val="-2"/>
          <w:sz w:val="22"/>
        </w:rPr>
        <w:t>daerah;</w:t>
      </w:r>
    </w:p>
    <w:p>
      <w:pPr>
        <w:pStyle w:val="ListParagraph"/>
        <w:numPr>
          <w:ilvl w:val="2"/>
          <w:numId w:val="4"/>
        </w:numPr>
        <w:tabs>
          <w:tab w:pos="1593" w:val="left" w:leader="none"/>
        </w:tabs>
        <w:spacing w:line="240" w:lineRule="auto" w:before="126" w:after="0"/>
        <w:ind w:left="1593" w:right="0" w:hanging="427"/>
        <w:jc w:val="left"/>
        <w:rPr>
          <w:sz w:val="22"/>
        </w:rPr>
      </w:pPr>
      <w:r>
        <w:rPr>
          <w:sz w:val="22"/>
        </w:rPr>
        <w:t>Terciptanya</w:t>
      </w:r>
      <w:r>
        <w:rPr>
          <w:spacing w:val="-8"/>
          <w:sz w:val="22"/>
        </w:rPr>
        <w:t> </w:t>
      </w:r>
      <w:r>
        <w:rPr>
          <w:sz w:val="22"/>
        </w:rPr>
        <w:t>lingkungan</w:t>
      </w:r>
      <w:r>
        <w:rPr>
          <w:spacing w:val="-10"/>
          <w:sz w:val="22"/>
        </w:rPr>
        <w:t> </w:t>
      </w:r>
      <w:r>
        <w:rPr>
          <w:sz w:val="22"/>
        </w:rPr>
        <w:t>pemerintahan</w:t>
      </w:r>
      <w:r>
        <w:rPr>
          <w:spacing w:val="-8"/>
          <w:sz w:val="22"/>
        </w:rPr>
        <w:t> </w:t>
      </w:r>
      <w:r>
        <w:rPr>
          <w:sz w:val="22"/>
        </w:rPr>
        <w:t>yang</w:t>
      </w:r>
      <w:r>
        <w:rPr>
          <w:spacing w:val="-6"/>
          <w:sz w:val="22"/>
        </w:rPr>
        <w:t> </w:t>
      </w:r>
      <w:r>
        <w:rPr>
          <w:sz w:val="22"/>
        </w:rPr>
        <w:t>lebih</w:t>
      </w:r>
      <w:r>
        <w:rPr>
          <w:spacing w:val="-5"/>
          <w:sz w:val="22"/>
        </w:rPr>
        <w:t> </w:t>
      </w:r>
      <w:r>
        <w:rPr>
          <w:sz w:val="22"/>
        </w:rPr>
        <w:t>bersih</w:t>
      </w:r>
      <w:r>
        <w:rPr>
          <w:spacing w:val="-6"/>
          <w:sz w:val="22"/>
        </w:rPr>
        <w:t> </w:t>
      </w:r>
      <w:r>
        <w:rPr>
          <w:sz w:val="22"/>
        </w:rPr>
        <w:t>dan</w:t>
      </w:r>
      <w:r>
        <w:rPr>
          <w:spacing w:val="-7"/>
          <w:sz w:val="22"/>
        </w:rPr>
        <w:t> </w:t>
      </w:r>
      <w:r>
        <w:rPr>
          <w:spacing w:val="-2"/>
          <w:sz w:val="22"/>
        </w:rPr>
        <w:t>berintegritas.</w:t>
      </w:r>
    </w:p>
    <w:p>
      <w:pPr>
        <w:pStyle w:val="ListParagraph"/>
        <w:spacing w:after="0" w:line="240" w:lineRule="auto"/>
        <w:jc w:val="left"/>
        <w:rPr>
          <w:sz w:val="22"/>
        </w:rPr>
        <w:sectPr>
          <w:pgSz w:w="11910" w:h="16840"/>
          <w:pgMar w:header="0" w:footer="1012" w:top="1340" w:bottom="1200" w:left="1133" w:right="708"/>
        </w:sectPr>
      </w:pPr>
    </w:p>
    <w:p>
      <w:pPr>
        <w:pStyle w:val="Heading1"/>
        <w:numPr>
          <w:ilvl w:val="0"/>
          <w:numId w:val="3"/>
        </w:numPr>
        <w:tabs>
          <w:tab w:pos="3859" w:val="left" w:leader="none"/>
        </w:tabs>
        <w:spacing w:line="240" w:lineRule="auto" w:before="79" w:after="0"/>
        <w:ind w:left="3859" w:right="0" w:hanging="559"/>
        <w:jc w:val="left"/>
      </w:pPr>
      <w:bookmarkStart w:name="_TOC_250010" w:id="9"/>
      <w:r>
        <w:rPr/>
        <w:t>METODE</w:t>
      </w:r>
      <w:r>
        <w:rPr>
          <w:spacing w:val="-1"/>
        </w:rPr>
        <w:t> </w:t>
      </w:r>
      <w:bookmarkEnd w:id="9"/>
      <w:r>
        <w:rPr>
          <w:spacing w:val="-2"/>
        </w:rPr>
        <w:t>PENILAIAN</w:t>
      </w:r>
    </w:p>
    <w:p>
      <w:pPr>
        <w:pStyle w:val="BodyText"/>
        <w:spacing w:before="106"/>
        <w:jc w:val="left"/>
        <w:rPr>
          <w:b/>
          <w:sz w:val="24"/>
        </w:rPr>
      </w:pPr>
    </w:p>
    <w:p>
      <w:pPr>
        <w:pStyle w:val="BodyText"/>
        <w:spacing w:line="360" w:lineRule="auto"/>
        <w:ind w:left="600" w:right="555" w:firstLine="568"/>
      </w:pPr>
      <w:r>
        <w:rPr/>
        <w:t>Metode penilaian MCSP–RBS pada setiap area dilakukan dengan pendekatan berbasis bukti dan berbasis risiko. Penilaian tidak hanya melihat apakah dokumen telah disampaikan oleh pemerintah daerah, tetapi juga menilai kualitas, relevansi, ketepatan waktu,</w:t>
      </w:r>
      <w:r>
        <w:rPr>
          <w:spacing w:val="-6"/>
        </w:rPr>
        <w:t> </w:t>
      </w:r>
      <w:r>
        <w:rPr/>
        <w:t>kelengkapan,</w:t>
      </w:r>
      <w:r>
        <w:rPr>
          <w:spacing w:val="-6"/>
        </w:rPr>
        <w:t> </w:t>
      </w:r>
      <w:r>
        <w:rPr/>
        <w:t>dan</w:t>
      </w:r>
      <w:r>
        <w:rPr>
          <w:spacing w:val="-7"/>
        </w:rPr>
        <w:t> </w:t>
      </w:r>
      <w:r>
        <w:rPr/>
        <w:t>nilai</w:t>
      </w:r>
      <w:r>
        <w:rPr>
          <w:spacing w:val="-6"/>
        </w:rPr>
        <w:t> </w:t>
      </w:r>
      <w:r>
        <w:rPr/>
        <w:t>analitis</w:t>
      </w:r>
      <w:r>
        <w:rPr>
          <w:spacing w:val="-5"/>
        </w:rPr>
        <w:t> </w:t>
      </w:r>
      <w:r>
        <w:rPr/>
        <w:t>dari</w:t>
      </w:r>
      <w:r>
        <w:rPr>
          <w:spacing w:val="-6"/>
        </w:rPr>
        <w:t> </w:t>
      </w:r>
      <w:r>
        <w:rPr/>
        <w:t>data/dokumen</w:t>
      </w:r>
      <w:r>
        <w:rPr>
          <w:spacing w:val="-8"/>
        </w:rPr>
        <w:t> </w:t>
      </w:r>
      <w:r>
        <w:rPr/>
        <w:t>tersebut</w:t>
      </w:r>
      <w:r>
        <w:rPr>
          <w:spacing w:val="-4"/>
        </w:rPr>
        <w:t> </w:t>
      </w:r>
      <w:r>
        <w:rPr/>
        <w:t>untuk</w:t>
      </w:r>
      <w:r>
        <w:rPr>
          <w:spacing w:val="-5"/>
        </w:rPr>
        <w:t> </w:t>
      </w:r>
      <w:r>
        <w:rPr/>
        <w:t>mendeteksi</w:t>
      </w:r>
      <w:r>
        <w:rPr>
          <w:spacing w:val="-6"/>
        </w:rPr>
        <w:t> </w:t>
      </w:r>
      <w:r>
        <w:rPr/>
        <w:t>potensi risiko korupsi. Secara umum, penilaian dilakukan melalui dua tahap, yakni:</w:t>
      </w:r>
    </w:p>
    <w:p>
      <w:pPr>
        <w:pStyle w:val="Heading4"/>
        <w:numPr>
          <w:ilvl w:val="0"/>
          <w:numId w:val="33"/>
        </w:numPr>
        <w:tabs>
          <w:tab w:pos="1164" w:val="left" w:leader="none"/>
        </w:tabs>
        <w:spacing w:line="240" w:lineRule="auto" w:before="119" w:after="0"/>
        <w:ind w:left="1164" w:right="0" w:hanging="564"/>
        <w:jc w:val="both"/>
      </w:pPr>
      <w:r>
        <w:rPr/>
        <w:t>Penilaian</w:t>
      </w:r>
      <w:r>
        <w:rPr>
          <w:spacing w:val="-6"/>
        </w:rPr>
        <w:t> </w:t>
      </w:r>
      <w:r>
        <w:rPr/>
        <w:t>Pemenuhan</w:t>
      </w:r>
      <w:r>
        <w:rPr>
          <w:spacing w:val="-5"/>
        </w:rPr>
        <w:t> </w:t>
      </w:r>
      <w:r>
        <w:rPr>
          <w:spacing w:val="-2"/>
        </w:rPr>
        <w:t>Indikator</w:t>
      </w:r>
    </w:p>
    <w:p>
      <w:pPr>
        <w:pStyle w:val="BodyText"/>
        <w:spacing w:line="360" w:lineRule="auto" w:before="248"/>
        <w:ind w:left="600" w:right="552" w:firstLine="568"/>
      </w:pPr>
      <w:r>
        <w:rPr/>
        <w:t>Penilaian Pemenuhan Indikator dilakukan berdasarkan hasil verifikasi kelengkapan dokumen/data</w:t>
      </w:r>
      <w:r>
        <w:rPr>
          <w:spacing w:val="-13"/>
        </w:rPr>
        <w:t> </w:t>
      </w:r>
      <w:r>
        <w:rPr/>
        <w:t>yang</w:t>
      </w:r>
      <w:r>
        <w:rPr>
          <w:spacing w:val="-9"/>
        </w:rPr>
        <w:t> </w:t>
      </w:r>
      <w:r>
        <w:rPr/>
        <w:t>dipersyaratkan</w:t>
      </w:r>
      <w:r>
        <w:rPr>
          <w:spacing w:val="-14"/>
        </w:rPr>
        <w:t> </w:t>
      </w:r>
      <w:r>
        <w:rPr/>
        <w:t>pada</w:t>
      </w:r>
      <w:r>
        <w:rPr>
          <w:spacing w:val="-14"/>
        </w:rPr>
        <w:t> </w:t>
      </w:r>
      <w:r>
        <w:rPr/>
        <w:t>kolom</w:t>
      </w:r>
      <w:r>
        <w:rPr>
          <w:spacing w:val="-10"/>
        </w:rPr>
        <w:t> </w:t>
      </w:r>
      <w:r>
        <w:rPr/>
        <w:t>Dokumen</w:t>
      </w:r>
      <w:r>
        <w:rPr>
          <w:spacing w:val="-11"/>
        </w:rPr>
        <w:t> </w:t>
      </w:r>
      <w:r>
        <w:rPr/>
        <w:t>Kelengkapan.</w:t>
      </w:r>
      <w:r>
        <w:rPr>
          <w:spacing w:val="-10"/>
        </w:rPr>
        <w:t> </w:t>
      </w:r>
      <w:r>
        <w:rPr/>
        <w:t>Penilaian</w:t>
      </w:r>
      <w:r>
        <w:rPr>
          <w:spacing w:val="-11"/>
        </w:rPr>
        <w:t> </w:t>
      </w:r>
      <w:r>
        <w:rPr/>
        <w:t>diberikan berdasarkan</w:t>
      </w:r>
      <w:r>
        <w:rPr>
          <w:spacing w:val="-12"/>
        </w:rPr>
        <w:t> </w:t>
      </w:r>
      <w:r>
        <w:rPr/>
        <w:t>ketersediaan,</w:t>
      </w:r>
      <w:r>
        <w:rPr>
          <w:spacing w:val="-8"/>
        </w:rPr>
        <w:t> </w:t>
      </w:r>
      <w:r>
        <w:rPr/>
        <w:t>kelengkapan,</w:t>
      </w:r>
      <w:r>
        <w:rPr>
          <w:spacing w:val="-7"/>
        </w:rPr>
        <w:t> </w:t>
      </w:r>
      <w:r>
        <w:rPr/>
        <w:t>validitas,</w:t>
      </w:r>
      <w:r>
        <w:rPr>
          <w:spacing w:val="-5"/>
        </w:rPr>
        <w:t> </w:t>
      </w:r>
      <w:r>
        <w:rPr/>
        <w:t>dan</w:t>
      </w:r>
      <w:r>
        <w:rPr>
          <w:spacing w:val="-9"/>
        </w:rPr>
        <w:t> </w:t>
      </w:r>
      <w:r>
        <w:rPr/>
        <w:t>kesesuaian</w:t>
      </w:r>
      <w:r>
        <w:rPr>
          <w:spacing w:val="-7"/>
        </w:rPr>
        <w:t> </w:t>
      </w:r>
      <w:r>
        <w:rPr/>
        <w:t>dokumen</w:t>
      </w:r>
      <w:r>
        <w:rPr>
          <w:spacing w:val="-7"/>
        </w:rPr>
        <w:t> </w:t>
      </w:r>
      <w:r>
        <w:rPr/>
        <w:t>dengan</w:t>
      </w:r>
      <w:r>
        <w:rPr>
          <w:spacing w:val="-12"/>
        </w:rPr>
        <w:t> </w:t>
      </w:r>
      <w:r>
        <w:rPr/>
        <w:t>format atau ketentuan yang diminta. Nilai umumnya berada dalam rentang 0–100. Jika seluruh dokumen terpenuhi</w:t>
      </w:r>
      <w:r>
        <w:rPr>
          <w:spacing w:val="-1"/>
        </w:rPr>
        <w:t> </w:t>
      </w:r>
      <w:r>
        <w:rPr/>
        <w:t>dan</w:t>
      </w:r>
      <w:r>
        <w:rPr>
          <w:spacing w:val="-2"/>
        </w:rPr>
        <w:t> </w:t>
      </w:r>
      <w:r>
        <w:rPr/>
        <w:t>valid, dapat mencapai nilai 100. Jika dokumen sebagian terpenuhi, maka nilai diberikan secara proporsional sesuai bobot masing-masing dokumen. Jika dokumen tidak tersedia atau tidak valid, diberikan nilai 0.</w:t>
      </w:r>
    </w:p>
    <w:p>
      <w:pPr>
        <w:pStyle w:val="Heading4"/>
        <w:numPr>
          <w:ilvl w:val="0"/>
          <w:numId w:val="33"/>
        </w:numPr>
        <w:tabs>
          <w:tab w:pos="1164" w:val="left" w:leader="none"/>
        </w:tabs>
        <w:spacing w:line="240" w:lineRule="auto" w:before="119" w:after="0"/>
        <w:ind w:left="1164" w:right="0" w:hanging="564"/>
        <w:jc w:val="both"/>
      </w:pPr>
      <w:r>
        <w:rPr/>
        <w:t>Assesmen</w:t>
      </w:r>
      <w:r>
        <w:rPr>
          <w:spacing w:val="-5"/>
        </w:rPr>
        <w:t> </w:t>
      </w:r>
      <w:r>
        <w:rPr/>
        <w:t>Risiko</w:t>
      </w:r>
      <w:r>
        <w:rPr>
          <w:spacing w:val="-3"/>
        </w:rPr>
        <w:t> </w:t>
      </w:r>
      <w:r>
        <w:rPr>
          <w:spacing w:val="-2"/>
        </w:rPr>
        <w:t>Korupsi</w:t>
      </w:r>
    </w:p>
    <w:p>
      <w:pPr>
        <w:pStyle w:val="BodyText"/>
        <w:spacing w:line="360" w:lineRule="auto" w:before="129"/>
        <w:ind w:left="600" w:right="550" w:firstLine="568"/>
      </w:pPr>
      <w:r>
        <w:rPr/>
        <w:t>Asesmen terhadap Risiko Korupsi dilakukan dengan mengukur tingkat kerawanan korupsi berdasarkan substansi data yang disampaikan. Asesmen risiko korupsi dilakukan oleh KPK terhadap indikator tertentu, terutama yang memerlukan analisis lebih lanjut atas pola, anomali, </w:t>
      </w:r>
      <w:r>
        <w:rPr>
          <w:i/>
        </w:rPr>
        <w:t>red flags</w:t>
      </w:r>
      <w:r>
        <w:rPr/>
        <w:t>, ketidakwajaran, atau indikasi penyimpangan. Asesmen Risiko menjadi bagian dari Pelaporan MCSP–RBS. Pedoman Asesmen Risiko disajikan terpisah dari pedoman ini.</w:t>
      </w:r>
    </w:p>
    <w:p>
      <w:pPr>
        <w:pStyle w:val="BodyText"/>
        <w:spacing w:line="360" w:lineRule="auto"/>
        <w:ind w:left="600" w:right="550" w:firstLine="568"/>
      </w:pPr>
      <w:r>
        <w:rPr/>
        <w:t>Assesmen</w:t>
      </w:r>
      <w:r>
        <w:rPr>
          <w:spacing w:val="-4"/>
        </w:rPr>
        <w:t> </w:t>
      </w:r>
      <w:r>
        <w:rPr/>
        <w:t>risiko</w:t>
      </w:r>
      <w:r>
        <w:rPr>
          <w:spacing w:val="-4"/>
        </w:rPr>
        <w:t> </w:t>
      </w:r>
      <w:r>
        <w:rPr/>
        <w:t>tidak hanya</w:t>
      </w:r>
      <w:r>
        <w:rPr>
          <w:spacing w:val="-2"/>
        </w:rPr>
        <w:t> </w:t>
      </w:r>
      <w:r>
        <w:rPr/>
        <w:t>bergantung</w:t>
      </w:r>
      <w:r>
        <w:rPr>
          <w:spacing w:val="-2"/>
        </w:rPr>
        <w:t> </w:t>
      </w:r>
      <w:r>
        <w:rPr/>
        <w:t>pada</w:t>
      </w:r>
      <w:r>
        <w:rPr>
          <w:spacing w:val="-4"/>
        </w:rPr>
        <w:t> </w:t>
      </w:r>
      <w:r>
        <w:rPr/>
        <w:t>keberadaan</w:t>
      </w:r>
      <w:r>
        <w:rPr>
          <w:spacing w:val="-2"/>
        </w:rPr>
        <w:t> </w:t>
      </w:r>
      <w:r>
        <w:rPr/>
        <w:t>dokumen,</w:t>
      </w:r>
      <w:r>
        <w:rPr>
          <w:spacing w:val="-3"/>
        </w:rPr>
        <w:t> </w:t>
      </w:r>
      <w:r>
        <w:rPr/>
        <w:t>tetapi juga</w:t>
      </w:r>
      <w:r>
        <w:rPr>
          <w:spacing w:val="-4"/>
        </w:rPr>
        <w:t> </w:t>
      </w:r>
      <w:r>
        <w:rPr/>
        <w:t>data dan informasi lain yang relevan berpengaruh secara signifikan meningkatkan risiko korupsi tersebut.</w:t>
      </w:r>
      <w:r>
        <w:rPr>
          <w:spacing w:val="-13"/>
        </w:rPr>
        <w:t> </w:t>
      </w:r>
      <w:r>
        <w:rPr/>
        <w:t>Hasil</w:t>
      </w:r>
      <w:r>
        <w:rPr>
          <w:spacing w:val="-12"/>
        </w:rPr>
        <w:t> </w:t>
      </w:r>
      <w:r>
        <w:rPr/>
        <w:t>penilaian</w:t>
      </w:r>
      <w:r>
        <w:rPr>
          <w:spacing w:val="-12"/>
        </w:rPr>
        <w:t> </w:t>
      </w:r>
      <w:r>
        <w:rPr/>
        <w:t>risiko</w:t>
      </w:r>
      <w:r>
        <w:rPr>
          <w:spacing w:val="-14"/>
        </w:rPr>
        <w:t> </w:t>
      </w:r>
      <w:r>
        <w:rPr/>
        <w:t>korupsi</w:t>
      </w:r>
      <w:r>
        <w:rPr>
          <w:spacing w:val="-12"/>
        </w:rPr>
        <w:t> </w:t>
      </w:r>
      <w:r>
        <w:rPr/>
        <w:t>ini</w:t>
      </w:r>
      <w:r>
        <w:rPr>
          <w:spacing w:val="-12"/>
        </w:rPr>
        <w:t> </w:t>
      </w:r>
      <w:r>
        <w:rPr/>
        <w:t>akan</w:t>
      </w:r>
      <w:r>
        <w:rPr>
          <w:spacing w:val="-12"/>
        </w:rPr>
        <w:t> </w:t>
      </w:r>
      <w:r>
        <w:rPr/>
        <w:t>digunakan</w:t>
      </w:r>
      <w:r>
        <w:rPr>
          <w:spacing w:val="-14"/>
        </w:rPr>
        <w:t> </w:t>
      </w:r>
      <w:r>
        <w:rPr/>
        <w:t>sebagai</w:t>
      </w:r>
      <w:r>
        <w:rPr>
          <w:spacing w:val="-12"/>
        </w:rPr>
        <w:t> </w:t>
      </w:r>
      <w:r>
        <w:rPr/>
        <w:t>deteksi</w:t>
      </w:r>
      <w:r>
        <w:rPr>
          <w:spacing w:val="-16"/>
        </w:rPr>
        <w:t> </w:t>
      </w:r>
      <w:r>
        <w:rPr/>
        <w:t>dini</w:t>
      </w:r>
      <w:r>
        <w:rPr>
          <w:spacing w:val="-11"/>
        </w:rPr>
        <w:t> </w:t>
      </w:r>
      <w:r>
        <w:rPr/>
        <w:t>(</w:t>
      </w:r>
      <w:r>
        <w:rPr>
          <w:i/>
        </w:rPr>
        <w:t>early</w:t>
      </w:r>
      <w:r>
        <w:rPr>
          <w:i/>
          <w:spacing w:val="-13"/>
        </w:rPr>
        <w:t> </w:t>
      </w:r>
      <w:r>
        <w:rPr>
          <w:i/>
        </w:rPr>
        <w:t>warning</w:t>
      </w:r>
      <w:r>
        <w:rPr>
          <w:i/>
        </w:rPr>
        <w:t> system</w:t>
      </w:r>
      <w:r>
        <w:rPr/>
        <w:t>) terhadap risiko terjadinya korupsi kepada pemerintah daerah</w:t>
      </w:r>
      <w:r>
        <w:rPr>
          <w:color w:val="ED0000"/>
        </w:rPr>
        <w:t>.</w:t>
      </w:r>
    </w:p>
    <w:p>
      <w:pPr>
        <w:pStyle w:val="BodyText"/>
        <w:spacing w:line="360" w:lineRule="auto"/>
        <w:ind w:left="600" w:right="550" w:firstLine="568"/>
      </w:pPr>
      <w:r>
        <w:rPr/>
        <w:t>MCSP–RBS menghasilkan nilai tingkat pemenuhan dokumen dalam rentang skor 0– 100, serta tingkat risiko korupsi yang diklasifikasikan ke dalam tiga kategori, yaitu rendah (hijau),</w:t>
      </w:r>
      <w:r>
        <w:rPr>
          <w:spacing w:val="-6"/>
        </w:rPr>
        <w:t> </w:t>
      </w:r>
      <w:r>
        <w:rPr/>
        <w:t>sedang</w:t>
      </w:r>
      <w:r>
        <w:rPr>
          <w:spacing w:val="-7"/>
        </w:rPr>
        <w:t> </w:t>
      </w:r>
      <w:r>
        <w:rPr/>
        <w:t>(kuning),</w:t>
      </w:r>
      <w:r>
        <w:rPr>
          <w:spacing w:val="-11"/>
        </w:rPr>
        <w:t> </w:t>
      </w:r>
      <w:r>
        <w:rPr/>
        <w:t>dan</w:t>
      </w:r>
      <w:r>
        <w:rPr>
          <w:spacing w:val="-7"/>
        </w:rPr>
        <w:t> </w:t>
      </w:r>
      <w:r>
        <w:rPr/>
        <w:t>tinggi</w:t>
      </w:r>
      <w:r>
        <w:rPr>
          <w:spacing w:val="-8"/>
        </w:rPr>
        <w:t> </w:t>
      </w:r>
      <w:r>
        <w:rPr/>
        <w:t>(merah).</w:t>
      </w:r>
      <w:r>
        <w:rPr>
          <w:spacing w:val="-8"/>
        </w:rPr>
        <w:t> </w:t>
      </w:r>
      <w:r>
        <w:rPr/>
        <w:t>Kategori</w:t>
      </w:r>
      <w:r>
        <w:rPr>
          <w:spacing w:val="-8"/>
        </w:rPr>
        <w:t> </w:t>
      </w:r>
      <w:r>
        <w:rPr/>
        <w:t>risiko</w:t>
      </w:r>
      <w:r>
        <w:rPr>
          <w:spacing w:val="-10"/>
        </w:rPr>
        <w:t> </w:t>
      </w:r>
      <w:r>
        <w:rPr/>
        <w:t>tersebut</w:t>
      </w:r>
      <w:r>
        <w:rPr>
          <w:spacing w:val="-6"/>
        </w:rPr>
        <w:t> </w:t>
      </w:r>
      <w:r>
        <w:rPr/>
        <w:t>ditetapkan</w:t>
      </w:r>
      <w:r>
        <w:rPr>
          <w:spacing w:val="-10"/>
        </w:rPr>
        <w:t> </w:t>
      </w:r>
      <w:r>
        <w:rPr/>
        <w:t>berdasarkan hasil</w:t>
      </w:r>
      <w:r>
        <w:rPr>
          <w:spacing w:val="-15"/>
        </w:rPr>
        <w:t> </w:t>
      </w:r>
      <w:r>
        <w:rPr/>
        <w:t>analisis</w:t>
      </w:r>
      <w:r>
        <w:rPr>
          <w:spacing w:val="-13"/>
        </w:rPr>
        <w:t> </w:t>
      </w:r>
      <w:r>
        <w:rPr/>
        <w:t>atas</w:t>
      </w:r>
      <w:r>
        <w:rPr>
          <w:spacing w:val="-13"/>
        </w:rPr>
        <w:t> </w:t>
      </w:r>
      <w:r>
        <w:rPr/>
        <w:t>substansi</w:t>
      </w:r>
      <w:r>
        <w:rPr>
          <w:spacing w:val="-15"/>
        </w:rPr>
        <w:t> </w:t>
      </w:r>
      <w:r>
        <w:rPr/>
        <w:t>data</w:t>
      </w:r>
      <w:r>
        <w:rPr>
          <w:spacing w:val="-14"/>
        </w:rPr>
        <w:t> </w:t>
      </w:r>
      <w:r>
        <w:rPr/>
        <w:t>dan</w:t>
      </w:r>
      <w:r>
        <w:rPr>
          <w:spacing w:val="-16"/>
        </w:rPr>
        <w:t> </w:t>
      </w:r>
      <w:r>
        <w:rPr/>
        <w:t>dokumen,</w:t>
      </w:r>
      <w:r>
        <w:rPr>
          <w:spacing w:val="-14"/>
        </w:rPr>
        <w:t> </w:t>
      </w:r>
      <w:r>
        <w:rPr/>
        <w:t>identifikasi</w:t>
      </w:r>
      <w:r>
        <w:rPr>
          <w:spacing w:val="-15"/>
        </w:rPr>
        <w:t> </w:t>
      </w:r>
      <w:r>
        <w:rPr/>
        <w:t>indikasi</w:t>
      </w:r>
      <w:r>
        <w:rPr>
          <w:spacing w:val="-14"/>
        </w:rPr>
        <w:t> </w:t>
      </w:r>
      <w:r>
        <w:rPr>
          <w:i/>
        </w:rPr>
        <w:t>red</w:t>
      </w:r>
      <w:r>
        <w:rPr>
          <w:i/>
          <w:spacing w:val="-16"/>
        </w:rPr>
        <w:t> </w:t>
      </w:r>
      <w:r>
        <w:rPr>
          <w:i/>
        </w:rPr>
        <w:t>flags</w:t>
      </w:r>
      <w:r>
        <w:rPr/>
        <w:t>,</w:t>
      </w:r>
      <w:r>
        <w:rPr>
          <w:spacing w:val="-14"/>
        </w:rPr>
        <w:t> </w:t>
      </w:r>
      <w:r>
        <w:rPr/>
        <w:t>kewajaran</w:t>
      </w:r>
      <w:r>
        <w:rPr>
          <w:spacing w:val="-16"/>
        </w:rPr>
        <w:t> </w:t>
      </w:r>
      <w:r>
        <w:rPr/>
        <w:t>pola pelaksanaan, tingkat kerentanan pengendalian, serta potensi dampak yang dapat meningkatkan risiko terjadinya tindak pidana korupsi pada masing-masing area penilaian.</w:t>
      </w:r>
    </w:p>
    <w:p>
      <w:pPr>
        <w:pStyle w:val="BodyText"/>
        <w:spacing w:after="0" w:line="360" w:lineRule="auto"/>
        <w:sectPr>
          <w:pgSz w:w="11910" w:h="16840"/>
          <w:pgMar w:header="0" w:footer="1012" w:top="1340" w:bottom="1200" w:left="1133" w:right="708"/>
        </w:sectPr>
      </w:pPr>
    </w:p>
    <w:p>
      <w:pPr>
        <w:pStyle w:val="Heading1"/>
        <w:numPr>
          <w:ilvl w:val="0"/>
          <w:numId w:val="3"/>
        </w:numPr>
        <w:tabs>
          <w:tab w:pos="2635" w:val="left" w:leader="none"/>
        </w:tabs>
        <w:spacing w:line="240" w:lineRule="auto" w:before="79" w:after="0"/>
        <w:ind w:left="2635" w:right="0" w:hanging="627"/>
        <w:jc w:val="left"/>
      </w:pPr>
      <w:bookmarkStart w:name="_TOC_250009" w:id="10"/>
      <w:r>
        <w:rPr/>
        <w:t>TAHAPAN</w:t>
      </w:r>
      <w:r>
        <w:rPr>
          <w:spacing w:val="-6"/>
        </w:rPr>
        <w:t> </w:t>
      </w:r>
      <w:r>
        <w:rPr/>
        <w:t>DAN</w:t>
      </w:r>
      <w:r>
        <w:rPr>
          <w:spacing w:val="-6"/>
        </w:rPr>
        <w:t> </w:t>
      </w:r>
      <w:r>
        <w:rPr/>
        <w:t>PELAKSANAAN</w:t>
      </w:r>
      <w:r>
        <w:rPr>
          <w:spacing w:val="-4"/>
        </w:rPr>
        <w:t> </w:t>
      </w:r>
      <w:bookmarkEnd w:id="10"/>
      <w:r>
        <w:rPr>
          <w:spacing w:val="-2"/>
        </w:rPr>
        <w:t>KEGIATAN</w:t>
      </w:r>
    </w:p>
    <w:p>
      <w:pPr>
        <w:pStyle w:val="BodyText"/>
        <w:spacing w:line="360" w:lineRule="auto" w:before="262"/>
        <w:ind w:left="600" w:right="553" w:firstLine="568"/>
      </w:pPr>
      <w:r>
        <w:rPr/>
        <w:t>Dalam</w:t>
      </w:r>
      <w:r>
        <w:rPr>
          <w:spacing w:val="-16"/>
        </w:rPr>
        <w:t> </w:t>
      </w:r>
      <w:r>
        <w:rPr/>
        <w:t>pelaksanaan</w:t>
      </w:r>
      <w:r>
        <w:rPr>
          <w:spacing w:val="-15"/>
        </w:rPr>
        <w:t> </w:t>
      </w:r>
      <w:r>
        <w:rPr/>
        <w:t>penyusunan</w:t>
      </w:r>
      <w:r>
        <w:rPr>
          <w:spacing w:val="-15"/>
        </w:rPr>
        <w:t> </w:t>
      </w:r>
      <w:r>
        <w:rPr/>
        <w:t>pedoman</w:t>
      </w:r>
      <w:r>
        <w:rPr>
          <w:spacing w:val="-16"/>
        </w:rPr>
        <w:t> </w:t>
      </w:r>
      <w:r>
        <w:rPr/>
        <w:t>penilaian</w:t>
      </w:r>
      <w:r>
        <w:rPr>
          <w:spacing w:val="-15"/>
        </w:rPr>
        <w:t> </w:t>
      </w:r>
      <w:r>
        <w:rPr/>
        <w:t>MCSP</w:t>
      </w:r>
      <w:r>
        <w:rPr>
          <w:spacing w:val="-15"/>
        </w:rPr>
        <w:t> </w:t>
      </w:r>
      <w:r>
        <w:rPr/>
        <w:t>RBS</w:t>
      </w:r>
      <w:r>
        <w:rPr>
          <w:spacing w:val="-15"/>
        </w:rPr>
        <w:t> </w:t>
      </w:r>
      <w:r>
        <w:rPr/>
        <w:t>dilaksanakan</w:t>
      </w:r>
      <w:r>
        <w:rPr>
          <w:spacing w:val="-16"/>
        </w:rPr>
        <w:t> </w:t>
      </w:r>
      <w:r>
        <w:rPr/>
        <w:t>melalui sinergi oleh Kedeputian Bidang Koordinasi dan Supervisi bersama Kementerian Dalam Negeri (Kemendagri) dan Badan Pengawasan Keuangan dan Pembangunan (BPKP).</w:t>
      </w:r>
    </w:p>
    <w:p>
      <w:pPr>
        <w:pStyle w:val="BodyText"/>
        <w:spacing w:line="360" w:lineRule="auto" w:before="119"/>
        <w:ind w:left="600" w:right="551" w:firstLine="568"/>
      </w:pPr>
      <w:r>
        <w:rPr/>
        <w:t>Pelaksanaan pelaporan MCSP–</w:t>
      </w:r>
      <w:r>
        <w:rPr>
          <w:i/>
        </w:rPr>
        <w:t>Risk Based Surveillance </w:t>
      </w:r>
      <w:r>
        <w:rPr/>
        <w:t>(RBS) tidak hanya menekankan</w:t>
      </w:r>
      <w:r>
        <w:rPr>
          <w:spacing w:val="-7"/>
        </w:rPr>
        <w:t> </w:t>
      </w:r>
      <w:r>
        <w:rPr/>
        <w:t>pada</w:t>
      </w:r>
      <w:r>
        <w:rPr>
          <w:spacing w:val="-4"/>
        </w:rPr>
        <w:t> </w:t>
      </w:r>
      <w:r>
        <w:rPr/>
        <w:t>penyampaian</w:t>
      </w:r>
      <w:r>
        <w:rPr>
          <w:spacing w:val="-4"/>
        </w:rPr>
        <w:t> </w:t>
      </w:r>
      <w:r>
        <w:rPr/>
        <w:t>data</w:t>
      </w:r>
      <w:r>
        <w:rPr>
          <w:spacing w:val="-6"/>
        </w:rPr>
        <w:t> </w:t>
      </w:r>
      <w:r>
        <w:rPr/>
        <w:t>semata,</w:t>
      </w:r>
      <w:r>
        <w:rPr>
          <w:spacing w:val="-5"/>
        </w:rPr>
        <w:t> </w:t>
      </w:r>
      <w:r>
        <w:rPr/>
        <w:t>tetapi</w:t>
      </w:r>
      <w:r>
        <w:rPr>
          <w:spacing w:val="-5"/>
        </w:rPr>
        <w:t> </w:t>
      </w:r>
      <w:r>
        <w:rPr/>
        <w:t>juga</w:t>
      </w:r>
      <w:r>
        <w:rPr>
          <w:spacing w:val="-6"/>
        </w:rPr>
        <w:t> </w:t>
      </w:r>
      <w:r>
        <w:rPr/>
        <w:t>pada</w:t>
      </w:r>
      <w:r>
        <w:rPr>
          <w:spacing w:val="-9"/>
        </w:rPr>
        <w:t> </w:t>
      </w:r>
      <w:r>
        <w:rPr/>
        <w:t>ketertelusuran</w:t>
      </w:r>
      <w:r>
        <w:rPr>
          <w:spacing w:val="-6"/>
        </w:rPr>
        <w:t> </w:t>
      </w:r>
      <w:r>
        <w:rPr/>
        <w:t>(</w:t>
      </w:r>
      <w:r>
        <w:rPr>
          <w:i/>
        </w:rPr>
        <w:t>traceability</w:t>
      </w:r>
      <w:r>
        <w:rPr/>
        <w:t>), kelengkapan dokumen, dan kualitas informasi berbasis risiko. Oleh karena itu, setiap tahapan dalam proses pelaporan harus didukung oleh dokumen yang memadai, relevan, dan</w:t>
      </w:r>
      <w:r>
        <w:rPr>
          <w:spacing w:val="-16"/>
        </w:rPr>
        <w:t> </w:t>
      </w:r>
      <w:r>
        <w:rPr/>
        <w:t>dapat</w:t>
      </w:r>
      <w:r>
        <w:rPr>
          <w:spacing w:val="-15"/>
        </w:rPr>
        <w:t> </w:t>
      </w:r>
      <w:r>
        <w:rPr/>
        <w:t>diverifikasi,</w:t>
      </w:r>
      <w:r>
        <w:rPr>
          <w:spacing w:val="-15"/>
        </w:rPr>
        <w:t> </w:t>
      </w:r>
      <w:r>
        <w:rPr/>
        <w:t>baik</w:t>
      </w:r>
      <w:r>
        <w:rPr>
          <w:spacing w:val="-13"/>
        </w:rPr>
        <w:t> </w:t>
      </w:r>
      <w:r>
        <w:rPr/>
        <w:t>yang</w:t>
      </w:r>
      <w:r>
        <w:rPr>
          <w:spacing w:val="-12"/>
        </w:rPr>
        <w:t> </w:t>
      </w:r>
      <w:r>
        <w:rPr/>
        <w:t>bersumber</w:t>
      </w:r>
      <w:r>
        <w:rPr>
          <w:spacing w:val="-15"/>
        </w:rPr>
        <w:t> </w:t>
      </w:r>
      <w:r>
        <w:rPr/>
        <w:t>dari</w:t>
      </w:r>
      <w:r>
        <w:rPr>
          <w:spacing w:val="-14"/>
        </w:rPr>
        <w:t> </w:t>
      </w:r>
      <w:r>
        <w:rPr/>
        <w:t>sistem</w:t>
      </w:r>
      <w:r>
        <w:rPr>
          <w:spacing w:val="-15"/>
        </w:rPr>
        <w:t> </w:t>
      </w:r>
      <w:r>
        <w:rPr/>
        <w:t>elektronik</w:t>
      </w:r>
      <w:r>
        <w:rPr>
          <w:spacing w:val="-16"/>
        </w:rPr>
        <w:t> </w:t>
      </w:r>
      <w:r>
        <w:rPr/>
        <w:t>maupun</w:t>
      </w:r>
      <w:r>
        <w:rPr>
          <w:spacing w:val="-15"/>
        </w:rPr>
        <w:t> </w:t>
      </w:r>
      <w:r>
        <w:rPr/>
        <w:t>dokumen</w:t>
      </w:r>
      <w:r>
        <w:rPr>
          <w:spacing w:val="-15"/>
        </w:rPr>
        <w:t> </w:t>
      </w:r>
      <w:r>
        <w:rPr/>
        <w:t>manual. Dokumen</w:t>
      </w:r>
      <w:r>
        <w:rPr>
          <w:spacing w:val="-13"/>
        </w:rPr>
        <w:t> </w:t>
      </w:r>
      <w:r>
        <w:rPr/>
        <w:t>kelengkapan</w:t>
      </w:r>
      <w:r>
        <w:rPr>
          <w:spacing w:val="-13"/>
        </w:rPr>
        <w:t> </w:t>
      </w:r>
      <w:r>
        <w:rPr/>
        <w:t>ini</w:t>
      </w:r>
      <w:r>
        <w:rPr>
          <w:spacing w:val="-11"/>
        </w:rPr>
        <w:t> </w:t>
      </w:r>
      <w:r>
        <w:rPr/>
        <w:t>berfungsi</w:t>
      </w:r>
      <w:r>
        <w:rPr>
          <w:spacing w:val="-13"/>
        </w:rPr>
        <w:t> </w:t>
      </w:r>
      <w:r>
        <w:rPr/>
        <w:t>sebagai</w:t>
      </w:r>
      <w:r>
        <w:rPr>
          <w:spacing w:val="-9"/>
        </w:rPr>
        <w:t> </w:t>
      </w:r>
      <w:r>
        <w:rPr>
          <w:i/>
        </w:rPr>
        <w:t>evidence-based</w:t>
      </w:r>
      <w:r>
        <w:rPr>
          <w:i/>
          <w:spacing w:val="-13"/>
        </w:rPr>
        <w:t> </w:t>
      </w:r>
      <w:r>
        <w:rPr>
          <w:i/>
        </w:rPr>
        <w:t>reporting</w:t>
      </w:r>
      <w:r>
        <w:rPr>
          <w:i/>
          <w:spacing w:val="-10"/>
        </w:rPr>
        <w:t> </w:t>
      </w:r>
      <w:r>
        <w:rPr/>
        <w:t>yang</w:t>
      </w:r>
      <w:r>
        <w:rPr>
          <w:spacing w:val="-10"/>
        </w:rPr>
        <w:t> </w:t>
      </w:r>
      <w:r>
        <w:rPr/>
        <w:t>memungkinkan KPK melakukan validasi, analisis risiko, serta pendalaman </w:t>
      </w:r>
      <w:r>
        <w:rPr>
          <w:i/>
        </w:rPr>
        <w:t>surveillance </w:t>
      </w:r>
      <w:r>
        <w:rPr/>
        <w:t>secara akurat. Dengan demikian, kualitas dokumen yang disampaikan oleh Pemerintah Daerah akan sangat menentukan kualitas output MCSP–RBS, khususnya dalam menghasilkan profiling risiko dan rekomendasi perbaikan tata kelola.</w:t>
      </w:r>
    </w:p>
    <w:p>
      <w:pPr>
        <w:pStyle w:val="BodyText"/>
        <w:spacing w:before="123"/>
        <w:ind w:left="1288"/>
      </w:pPr>
      <w:r>
        <w:rPr/>
        <w:t>Tabel</w:t>
      </w:r>
      <w:r>
        <w:rPr>
          <w:spacing w:val="-8"/>
        </w:rPr>
        <w:t> </w:t>
      </w:r>
      <w:r>
        <w:rPr/>
        <w:t>2.</w:t>
      </w:r>
      <w:r>
        <w:rPr>
          <w:spacing w:val="-6"/>
        </w:rPr>
        <w:t> </w:t>
      </w:r>
      <w:r>
        <w:rPr/>
        <w:t>Tahapan</w:t>
      </w:r>
      <w:r>
        <w:rPr>
          <w:spacing w:val="-7"/>
        </w:rPr>
        <w:t> </w:t>
      </w:r>
      <w:r>
        <w:rPr/>
        <w:t>Pelaporan</w:t>
      </w:r>
      <w:r>
        <w:rPr>
          <w:spacing w:val="-5"/>
        </w:rPr>
        <w:t> </w:t>
      </w:r>
      <w:r>
        <w:rPr/>
        <w:t>dan</w:t>
      </w:r>
      <w:r>
        <w:rPr>
          <w:spacing w:val="-7"/>
        </w:rPr>
        <w:t> </w:t>
      </w:r>
      <w:r>
        <w:rPr/>
        <w:t>Input</w:t>
      </w:r>
      <w:r>
        <w:rPr>
          <w:spacing w:val="-4"/>
        </w:rPr>
        <w:t> </w:t>
      </w:r>
      <w:r>
        <w:rPr/>
        <w:t>Dokumen</w:t>
      </w:r>
      <w:r>
        <w:rPr>
          <w:spacing w:val="-7"/>
        </w:rPr>
        <w:t> </w:t>
      </w:r>
      <w:r>
        <w:rPr/>
        <w:t>Kelengkapan</w:t>
      </w:r>
      <w:r>
        <w:rPr>
          <w:spacing w:val="-6"/>
        </w:rPr>
        <w:t> </w:t>
      </w:r>
      <w:r>
        <w:rPr>
          <w:spacing w:val="-2"/>
        </w:rPr>
        <w:t>MCSP–RBS</w:t>
      </w:r>
    </w:p>
    <w:p>
      <w:pPr>
        <w:pStyle w:val="BodyText"/>
        <w:spacing w:before="10"/>
        <w:jc w:val="left"/>
        <w:rPr>
          <w:sz w:val="13"/>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
        <w:gridCol w:w="2543"/>
        <w:gridCol w:w="2836"/>
        <w:gridCol w:w="3400"/>
      </w:tblGrid>
      <w:tr>
        <w:trPr>
          <w:trHeight w:val="263" w:hRule="atLeast"/>
        </w:trPr>
        <w:tc>
          <w:tcPr>
            <w:tcW w:w="574" w:type="dxa"/>
            <w:shd w:val="clear" w:color="auto" w:fill="E7E6E6"/>
          </w:tcPr>
          <w:p>
            <w:pPr>
              <w:pStyle w:val="TableParagraph"/>
              <w:spacing w:line="227" w:lineRule="exact"/>
              <w:ind w:left="14" w:right="8"/>
              <w:jc w:val="center"/>
              <w:rPr>
                <w:b/>
                <w:sz w:val="20"/>
              </w:rPr>
            </w:pPr>
            <w:r>
              <w:rPr>
                <w:b/>
                <w:spacing w:val="-5"/>
                <w:sz w:val="20"/>
              </w:rPr>
              <w:t>No.</w:t>
            </w:r>
          </w:p>
        </w:tc>
        <w:tc>
          <w:tcPr>
            <w:tcW w:w="2543" w:type="dxa"/>
            <w:shd w:val="clear" w:color="auto" w:fill="E7E6E6"/>
          </w:tcPr>
          <w:p>
            <w:pPr>
              <w:pStyle w:val="TableParagraph"/>
              <w:spacing w:line="227" w:lineRule="exact"/>
              <w:ind w:left="6"/>
              <w:jc w:val="center"/>
              <w:rPr>
                <w:b/>
                <w:sz w:val="20"/>
              </w:rPr>
            </w:pPr>
            <w:r>
              <w:rPr>
                <w:b/>
                <w:spacing w:val="-2"/>
                <w:sz w:val="20"/>
              </w:rPr>
              <w:t>Tahapan</w:t>
            </w:r>
          </w:p>
        </w:tc>
        <w:tc>
          <w:tcPr>
            <w:tcW w:w="2836" w:type="dxa"/>
            <w:shd w:val="clear" w:color="auto" w:fill="E7E6E6"/>
          </w:tcPr>
          <w:p>
            <w:pPr>
              <w:pStyle w:val="TableParagraph"/>
              <w:spacing w:line="227" w:lineRule="exact"/>
              <w:ind w:left="653"/>
              <w:rPr>
                <w:b/>
                <w:sz w:val="20"/>
              </w:rPr>
            </w:pPr>
            <w:r>
              <w:rPr>
                <w:b/>
                <w:sz w:val="20"/>
              </w:rPr>
              <w:t>Uraian</w:t>
            </w:r>
            <w:r>
              <w:rPr>
                <w:b/>
                <w:spacing w:val="-8"/>
                <w:sz w:val="20"/>
              </w:rPr>
              <w:t> </w:t>
            </w:r>
            <w:r>
              <w:rPr>
                <w:b/>
                <w:spacing w:val="-2"/>
                <w:sz w:val="20"/>
              </w:rPr>
              <w:t>Kegiatan</w:t>
            </w:r>
          </w:p>
        </w:tc>
        <w:tc>
          <w:tcPr>
            <w:tcW w:w="3400" w:type="dxa"/>
            <w:shd w:val="clear" w:color="auto" w:fill="E7E6E6"/>
          </w:tcPr>
          <w:p>
            <w:pPr>
              <w:pStyle w:val="TableParagraph"/>
              <w:spacing w:line="227" w:lineRule="exact"/>
              <w:ind w:left="1034"/>
              <w:rPr>
                <w:b/>
                <w:sz w:val="20"/>
              </w:rPr>
            </w:pPr>
            <w:r>
              <w:rPr>
                <w:b/>
                <w:sz w:val="20"/>
              </w:rPr>
              <w:t>Jadwal</w:t>
            </w:r>
            <w:r>
              <w:rPr>
                <w:b/>
                <w:spacing w:val="-7"/>
                <w:sz w:val="20"/>
              </w:rPr>
              <w:t> </w:t>
            </w:r>
            <w:r>
              <w:rPr>
                <w:b/>
                <w:spacing w:val="-2"/>
                <w:sz w:val="20"/>
              </w:rPr>
              <w:t>Waktu</w:t>
            </w:r>
          </w:p>
        </w:tc>
      </w:tr>
      <w:tr>
        <w:trPr>
          <w:trHeight w:val="793" w:hRule="atLeast"/>
        </w:trPr>
        <w:tc>
          <w:tcPr>
            <w:tcW w:w="574" w:type="dxa"/>
          </w:tcPr>
          <w:p>
            <w:pPr>
              <w:pStyle w:val="TableParagraph"/>
              <w:spacing w:line="229" w:lineRule="exact"/>
              <w:ind w:left="6" w:right="14"/>
              <w:jc w:val="center"/>
              <w:rPr>
                <w:sz w:val="20"/>
              </w:rPr>
            </w:pPr>
            <w:r>
              <w:rPr>
                <w:spacing w:val="-5"/>
                <w:sz w:val="20"/>
              </w:rPr>
              <w:t>1.</w:t>
            </w:r>
          </w:p>
        </w:tc>
        <w:tc>
          <w:tcPr>
            <w:tcW w:w="2543" w:type="dxa"/>
          </w:tcPr>
          <w:p>
            <w:pPr>
              <w:pStyle w:val="TableParagraph"/>
              <w:spacing w:line="276" w:lineRule="auto"/>
              <w:ind w:left="193"/>
              <w:rPr>
                <w:sz w:val="20"/>
              </w:rPr>
            </w:pPr>
            <w:r>
              <w:rPr>
                <w:sz w:val="20"/>
              </w:rPr>
              <w:t>Pengumpulan</w:t>
            </w:r>
            <w:r>
              <w:rPr>
                <w:spacing w:val="-14"/>
                <w:sz w:val="20"/>
              </w:rPr>
              <w:t> </w:t>
            </w:r>
            <w:r>
              <w:rPr>
                <w:sz w:val="20"/>
              </w:rPr>
              <w:t>Data</w:t>
            </w:r>
            <w:r>
              <w:rPr>
                <w:spacing w:val="-14"/>
                <w:sz w:val="20"/>
              </w:rPr>
              <w:t> </w:t>
            </w:r>
            <w:r>
              <w:rPr>
                <w:sz w:val="20"/>
              </w:rPr>
              <w:t>dan Validasi</w:t>
            </w:r>
            <w:r>
              <w:rPr>
                <w:spacing w:val="-12"/>
                <w:sz w:val="20"/>
              </w:rPr>
              <w:t> </w:t>
            </w:r>
            <w:r>
              <w:rPr>
                <w:sz w:val="20"/>
              </w:rPr>
              <w:t>Internal</w:t>
            </w:r>
            <w:r>
              <w:rPr>
                <w:spacing w:val="-9"/>
                <w:sz w:val="20"/>
              </w:rPr>
              <w:t> </w:t>
            </w:r>
            <w:r>
              <w:rPr>
                <w:spacing w:val="-4"/>
                <w:sz w:val="20"/>
              </w:rPr>
              <w:t>Pemda</w:t>
            </w:r>
          </w:p>
        </w:tc>
        <w:tc>
          <w:tcPr>
            <w:tcW w:w="2836" w:type="dxa"/>
          </w:tcPr>
          <w:p>
            <w:pPr>
              <w:pStyle w:val="TableParagraph"/>
              <w:spacing w:line="276" w:lineRule="auto"/>
              <w:ind w:left="106"/>
              <w:rPr>
                <w:sz w:val="20"/>
              </w:rPr>
            </w:pPr>
            <w:r>
              <w:rPr>
                <w:sz w:val="20"/>
              </w:rPr>
              <w:t>Penghimpunan data dari 7 fokus</w:t>
            </w:r>
            <w:r>
              <w:rPr>
                <w:spacing w:val="-13"/>
                <w:sz w:val="20"/>
              </w:rPr>
              <w:t> </w:t>
            </w:r>
            <w:r>
              <w:rPr>
                <w:sz w:val="20"/>
              </w:rPr>
              <w:t>area</w:t>
            </w:r>
            <w:r>
              <w:rPr>
                <w:spacing w:val="-14"/>
                <w:sz w:val="20"/>
              </w:rPr>
              <w:t> </w:t>
            </w:r>
            <w:r>
              <w:rPr>
                <w:sz w:val="20"/>
              </w:rPr>
              <w:t>oleh</w:t>
            </w:r>
            <w:r>
              <w:rPr>
                <w:spacing w:val="-13"/>
                <w:sz w:val="20"/>
              </w:rPr>
              <w:t> </w:t>
            </w:r>
            <w:r>
              <w:rPr>
                <w:sz w:val="20"/>
              </w:rPr>
              <w:t>Pemda/OPD</w:t>
            </w:r>
          </w:p>
          <w:p>
            <w:pPr>
              <w:pStyle w:val="TableParagraph"/>
              <w:spacing w:before="1"/>
              <w:ind w:left="106"/>
              <w:rPr>
                <w:sz w:val="20"/>
              </w:rPr>
            </w:pPr>
            <w:r>
              <w:rPr>
                <w:spacing w:val="-2"/>
                <w:sz w:val="20"/>
              </w:rPr>
              <w:t>terkait</w:t>
            </w:r>
          </w:p>
        </w:tc>
        <w:tc>
          <w:tcPr>
            <w:tcW w:w="3400" w:type="dxa"/>
          </w:tcPr>
          <w:p>
            <w:pPr>
              <w:pStyle w:val="TableParagraph"/>
              <w:spacing w:line="276" w:lineRule="auto"/>
              <w:ind w:left="105"/>
              <w:rPr>
                <w:sz w:val="20"/>
              </w:rPr>
            </w:pPr>
            <w:r>
              <w:rPr>
                <w:sz w:val="20"/>
              </w:rPr>
              <w:t>Tahap I - Triwulan III Tahun 2026 Tahap</w:t>
            </w:r>
            <w:r>
              <w:rPr>
                <w:spacing w:val="-8"/>
                <w:sz w:val="20"/>
              </w:rPr>
              <w:t> </w:t>
            </w:r>
            <w:r>
              <w:rPr>
                <w:sz w:val="20"/>
              </w:rPr>
              <w:t>II</w:t>
            </w:r>
            <w:r>
              <w:rPr>
                <w:spacing w:val="-7"/>
                <w:sz w:val="20"/>
              </w:rPr>
              <w:t> </w:t>
            </w:r>
            <w:r>
              <w:rPr>
                <w:sz w:val="20"/>
              </w:rPr>
              <w:t>-</w:t>
            </w:r>
            <w:r>
              <w:rPr>
                <w:spacing w:val="-6"/>
                <w:sz w:val="20"/>
              </w:rPr>
              <w:t> </w:t>
            </w:r>
            <w:r>
              <w:rPr>
                <w:sz w:val="20"/>
              </w:rPr>
              <w:t>Triwulan</w:t>
            </w:r>
            <w:r>
              <w:rPr>
                <w:spacing w:val="-7"/>
                <w:sz w:val="20"/>
              </w:rPr>
              <w:t> </w:t>
            </w:r>
            <w:r>
              <w:rPr>
                <w:sz w:val="20"/>
              </w:rPr>
              <w:t>IV</w:t>
            </w:r>
            <w:r>
              <w:rPr>
                <w:spacing w:val="-6"/>
                <w:sz w:val="20"/>
              </w:rPr>
              <w:t> </w:t>
            </w:r>
            <w:r>
              <w:rPr>
                <w:sz w:val="20"/>
              </w:rPr>
              <w:t>Tahun</w:t>
            </w:r>
            <w:r>
              <w:rPr>
                <w:spacing w:val="-7"/>
                <w:sz w:val="20"/>
              </w:rPr>
              <w:t> </w:t>
            </w:r>
            <w:r>
              <w:rPr>
                <w:sz w:val="20"/>
              </w:rPr>
              <w:t>2026</w:t>
            </w:r>
          </w:p>
        </w:tc>
      </w:tr>
      <w:tr>
        <w:trPr>
          <w:trHeight w:val="1058" w:hRule="atLeast"/>
        </w:trPr>
        <w:tc>
          <w:tcPr>
            <w:tcW w:w="574" w:type="dxa"/>
          </w:tcPr>
          <w:p>
            <w:pPr>
              <w:pStyle w:val="TableParagraph"/>
              <w:spacing w:line="229" w:lineRule="exact"/>
              <w:ind w:left="6" w:right="14"/>
              <w:jc w:val="center"/>
              <w:rPr>
                <w:sz w:val="20"/>
              </w:rPr>
            </w:pPr>
            <w:r>
              <w:rPr>
                <w:spacing w:val="-5"/>
                <w:sz w:val="20"/>
              </w:rPr>
              <w:t>2.</w:t>
            </w:r>
          </w:p>
        </w:tc>
        <w:tc>
          <w:tcPr>
            <w:tcW w:w="2543" w:type="dxa"/>
          </w:tcPr>
          <w:p>
            <w:pPr>
              <w:pStyle w:val="TableParagraph"/>
              <w:spacing w:line="276" w:lineRule="auto"/>
              <w:ind w:left="193"/>
              <w:rPr>
                <w:sz w:val="20"/>
              </w:rPr>
            </w:pPr>
            <w:r>
              <w:rPr>
                <w:sz w:val="20"/>
              </w:rPr>
              <w:t>Input</w:t>
            </w:r>
            <w:r>
              <w:rPr>
                <w:spacing w:val="-13"/>
                <w:sz w:val="20"/>
              </w:rPr>
              <w:t> </w:t>
            </w:r>
            <w:r>
              <w:rPr>
                <w:sz w:val="20"/>
              </w:rPr>
              <w:t>ke</w:t>
            </w:r>
            <w:r>
              <w:rPr>
                <w:spacing w:val="-14"/>
                <w:sz w:val="20"/>
              </w:rPr>
              <w:t> </w:t>
            </w:r>
            <w:r>
              <w:rPr>
                <w:sz w:val="20"/>
              </w:rPr>
              <w:t>Sistem</w:t>
            </w:r>
            <w:r>
              <w:rPr>
                <w:spacing w:val="-11"/>
                <w:sz w:val="20"/>
              </w:rPr>
              <w:t> </w:t>
            </w:r>
            <w:r>
              <w:rPr>
                <w:sz w:val="20"/>
              </w:rPr>
              <w:t>MCSP– RBS oleh Pemda</w:t>
            </w:r>
          </w:p>
        </w:tc>
        <w:tc>
          <w:tcPr>
            <w:tcW w:w="2836" w:type="dxa"/>
          </w:tcPr>
          <w:p>
            <w:pPr>
              <w:pStyle w:val="TableParagraph"/>
              <w:spacing w:line="276" w:lineRule="auto"/>
              <w:ind w:left="106" w:right="479"/>
              <w:rPr>
                <w:sz w:val="20"/>
              </w:rPr>
            </w:pPr>
            <w:r>
              <w:rPr>
                <w:sz w:val="20"/>
              </w:rPr>
              <w:t>Entri</w:t>
            </w:r>
            <w:r>
              <w:rPr>
                <w:spacing w:val="-13"/>
                <w:sz w:val="20"/>
              </w:rPr>
              <w:t> </w:t>
            </w:r>
            <w:r>
              <w:rPr>
                <w:sz w:val="20"/>
              </w:rPr>
              <w:t>data</w:t>
            </w:r>
            <w:r>
              <w:rPr>
                <w:spacing w:val="-14"/>
                <w:sz w:val="20"/>
              </w:rPr>
              <w:t> </w:t>
            </w:r>
            <w:r>
              <w:rPr>
                <w:sz w:val="20"/>
              </w:rPr>
              <w:t>ke</w:t>
            </w:r>
            <w:r>
              <w:rPr>
                <w:spacing w:val="-14"/>
                <w:sz w:val="20"/>
              </w:rPr>
              <w:t> </w:t>
            </w:r>
            <w:r>
              <w:rPr>
                <w:sz w:val="20"/>
              </w:rPr>
              <w:t>platform </w:t>
            </w:r>
            <w:r>
              <w:rPr>
                <w:spacing w:val="-2"/>
                <w:sz w:val="20"/>
              </w:rPr>
              <w:t>pelaporan</w:t>
            </w:r>
          </w:p>
        </w:tc>
        <w:tc>
          <w:tcPr>
            <w:tcW w:w="3400" w:type="dxa"/>
          </w:tcPr>
          <w:p>
            <w:pPr>
              <w:pStyle w:val="TableParagraph"/>
              <w:spacing w:line="276" w:lineRule="auto"/>
              <w:ind w:left="105" w:right="81"/>
              <w:rPr>
                <w:sz w:val="20"/>
              </w:rPr>
            </w:pPr>
            <w:r>
              <w:rPr>
                <w:sz w:val="20"/>
              </w:rPr>
              <w:t>Tahap</w:t>
            </w:r>
            <w:r>
              <w:rPr>
                <w:spacing w:val="-9"/>
                <w:sz w:val="20"/>
              </w:rPr>
              <w:t> </w:t>
            </w:r>
            <w:r>
              <w:rPr>
                <w:sz w:val="20"/>
              </w:rPr>
              <w:t>I</w:t>
            </w:r>
            <w:r>
              <w:rPr>
                <w:spacing w:val="-8"/>
                <w:sz w:val="20"/>
              </w:rPr>
              <w:t> </w:t>
            </w:r>
            <w:r>
              <w:rPr>
                <w:sz w:val="20"/>
              </w:rPr>
              <w:t>-</w:t>
            </w:r>
            <w:r>
              <w:rPr>
                <w:spacing w:val="-7"/>
                <w:sz w:val="20"/>
              </w:rPr>
              <w:t> </w:t>
            </w:r>
            <w:r>
              <w:rPr>
                <w:sz w:val="20"/>
              </w:rPr>
              <w:t>1</w:t>
            </w:r>
            <w:r>
              <w:rPr>
                <w:spacing w:val="-6"/>
                <w:sz w:val="20"/>
              </w:rPr>
              <w:t> </w:t>
            </w:r>
            <w:r>
              <w:rPr>
                <w:sz w:val="20"/>
              </w:rPr>
              <w:t>Agustus</w:t>
            </w:r>
            <w:r>
              <w:rPr>
                <w:spacing w:val="-7"/>
                <w:sz w:val="20"/>
              </w:rPr>
              <w:t> </w:t>
            </w:r>
            <w:r>
              <w:rPr>
                <w:sz w:val="20"/>
              </w:rPr>
              <w:t>sd</w:t>
            </w:r>
            <w:r>
              <w:rPr>
                <w:spacing w:val="-8"/>
                <w:sz w:val="20"/>
              </w:rPr>
              <w:t> </w:t>
            </w:r>
            <w:r>
              <w:rPr>
                <w:sz w:val="20"/>
              </w:rPr>
              <w:t>30 September 2026</w:t>
            </w:r>
          </w:p>
          <w:p>
            <w:pPr>
              <w:pStyle w:val="TableParagraph"/>
              <w:spacing w:line="229" w:lineRule="exact"/>
              <w:ind w:left="105"/>
              <w:rPr>
                <w:sz w:val="20"/>
              </w:rPr>
            </w:pPr>
            <w:r>
              <w:rPr>
                <w:sz w:val="20"/>
              </w:rPr>
              <w:t>Tahap</w:t>
            </w:r>
            <w:r>
              <w:rPr>
                <w:spacing w:val="-5"/>
                <w:sz w:val="20"/>
              </w:rPr>
              <w:t> </w:t>
            </w:r>
            <w:r>
              <w:rPr>
                <w:sz w:val="20"/>
              </w:rPr>
              <w:t>II</w:t>
            </w:r>
            <w:r>
              <w:rPr>
                <w:spacing w:val="-4"/>
                <w:sz w:val="20"/>
              </w:rPr>
              <w:t> </w:t>
            </w:r>
            <w:r>
              <w:rPr>
                <w:sz w:val="20"/>
              </w:rPr>
              <w:t>-</w:t>
            </w:r>
            <w:r>
              <w:rPr>
                <w:spacing w:val="-3"/>
                <w:sz w:val="20"/>
              </w:rPr>
              <w:t> </w:t>
            </w:r>
            <w:r>
              <w:rPr>
                <w:sz w:val="20"/>
              </w:rPr>
              <w:t>1</w:t>
            </w:r>
            <w:r>
              <w:rPr>
                <w:spacing w:val="-4"/>
                <w:sz w:val="20"/>
              </w:rPr>
              <w:t> </w:t>
            </w:r>
            <w:r>
              <w:rPr>
                <w:sz w:val="20"/>
              </w:rPr>
              <w:t>Oktober</w:t>
            </w:r>
            <w:r>
              <w:rPr>
                <w:spacing w:val="-4"/>
                <w:sz w:val="20"/>
              </w:rPr>
              <w:t> </w:t>
            </w:r>
            <w:r>
              <w:rPr>
                <w:sz w:val="20"/>
              </w:rPr>
              <w:t>2026</w:t>
            </w:r>
            <w:r>
              <w:rPr>
                <w:spacing w:val="-4"/>
                <w:sz w:val="20"/>
              </w:rPr>
              <w:t> </w:t>
            </w:r>
            <w:r>
              <w:rPr>
                <w:sz w:val="20"/>
              </w:rPr>
              <w:t>sd</w:t>
            </w:r>
            <w:r>
              <w:rPr>
                <w:spacing w:val="-4"/>
                <w:sz w:val="20"/>
              </w:rPr>
              <w:t> </w:t>
            </w:r>
            <w:r>
              <w:rPr>
                <w:spacing w:val="-10"/>
                <w:sz w:val="20"/>
              </w:rPr>
              <w:t>5</w:t>
            </w:r>
          </w:p>
          <w:p>
            <w:pPr>
              <w:pStyle w:val="TableParagraph"/>
              <w:spacing w:before="36"/>
              <w:ind w:left="105"/>
              <w:rPr>
                <w:sz w:val="20"/>
              </w:rPr>
            </w:pPr>
            <w:r>
              <w:rPr>
                <w:sz w:val="20"/>
              </w:rPr>
              <w:t>Januari</w:t>
            </w:r>
            <w:r>
              <w:rPr>
                <w:spacing w:val="-10"/>
                <w:sz w:val="20"/>
              </w:rPr>
              <w:t> </w:t>
            </w:r>
            <w:r>
              <w:rPr>
                <w:spacing w:val="-4"/>
                <w:sz w:val="20"/>
              </w:rPr>
              <w:t>2027</w:t>
            </w:r>
          </w:p>
        </w:tc>
      </w:tr>
      <w:tr>
        <w:trPr>
          <w:trHeight w:val="527" w:hRule="atLeast"/>
        </w:trPr>
        <w:tc>
          <w:tcPr>
            <w:tcW w:w="574" w:type="dxa"/>
          </w:tcPr>
          <w:p>
            <w:pPr>
              <w:pStyle w:val="TableParagraph"/>
              <w:spacing w:line="229" w:lineRule="exact"/>
              <w:ind w:left="6" w:right="14"/>
              <w:jc w:val="center"/>
              <w:rPr>
                <w:sz w:val="20"/>
              </w:rPr>
            </w:pPr>
            <w:r>
              <w:rPr>
                <w:spacing w:val="-5"/>
                <w:sz w:val="20"/>
              </w:rPr>
              <w:t>3.</w:t>
            </w:r>
          </w:p>
        </w:tc>
        <w:tc>
          <w:tcPr>
            <w:tcW w:w="2543" w:type="dxa"/>
          </w:tcPr>
          <w:p>
            <w:pPr>
              <w:pStyle w:val="TableParagraph"/>
              <w:spacing w:line="229" w:lineRule="exact"/>
              <w:ind w:left="193"/>
              <w:rPr>
                <w:sz w:val="20"/>
              </w:rPr>
            </w:pPr>
            <w:r>
              <w:rPr>
                <w:sz w:val="20"/>
              </w:rPr>
              <w:t>Verifikasi</w:t>
            </w:r>
            <w:r>
              <w:rPr>
                <w:spacing w:val="-9"/>
                <w:sz w:val="20"/>
              </w:rPr>
              <w:t> </w:t>
            </w:r>
            <w:r>
              <w:rPr>
                <w:sz w:val="20"/>
              </w:rPr>
              <w:t>oleh</w:t>
            </w:r>
            <w:r>
              <w:rPr>
                <w:spacing w:val="-5"/>
                <w:sz w:val="20"/>
              </w:rPr>
              <w:t> KPK</w:t>
            </w:r>
          </w:p>
        </w:tc>
        <w:tc>
          <w:tcPr>
            <w:tcW w:w="2836" w:type="dxa"/>
          </w:tcPr>
          <w:p>
            <w:pPr>
              <w:pStyle w:val="TableParagraph"/>
              <w:spacing w:line="229" w:lineRule="exact"/>
              <w:ind w:left="106"/>
              <w:rPr>
                <w:sz w:val="20"/>
              </w:rPr>
            </w:pPr>
            <w:r>
              <w:rPr>
                <w:sz w:val="20"/>
              </w:rPr>
              <w:t>Pemeriksaan</w:t>
            </w:r>
            <w:r>
              <w:rPr>
                <w:spacing w:val="-12"/>
                <w:sz w:val="20"/>
              </w:rPr>
              <w:t> </w:t>
            </w:r>
            <w:r>
              <w:rPr>
                <w:spacing w:val="-2"/>
                <w:sz w:val="20"/>
              </w:rPr>
              <w:t>pemenuhan</w:t>
            </w:r>
          </w:p>
          <w:p>
            <w:pPr>
              <w:pStyle w:val="TableParagraph"/>
              <w:spacing w:before="34"/>
              <w:ind w:left="106"/>
              <w:rPr>
                <w:sz w:val="20"/>
              </w:rPr>
            </w:pPr>
            <w:r>
              <w:rPr>
                <w:sz w:val="20"/>
              </w:rPr>
              <w:t>dan</w:t>
            </w:r>
            <w:r>
              <w:rPr>
                <w:spacing w:val="-10"/>
                <w:sz w:val="20"/>
              </w:rPr>
              <w:t> </w:t>
            </w:r>
            <w:r>
              <w:rPr>
                <w:sz w:val="20"/>
              </w:rPr>
              <w:t>keabsahan</w:t>
            </w:r>
            <w:r>
              <w:rPr>
                <w:spacing w:val="-10"/>
                <w:sz w:val="20"/>
              </w:rPr>
              <w:t> </w:t>
            </w:r>
            <w:r>
              <w:rPr>
                <w:spacing w:val="-4"/>
                <w:sz w:val="20"/>
              </w:rPr>
              <w:t>data</w:t>
            </w:r>
          </w:p>
        </w:tc>
        <w:tc>
          <w:tcPr>
            <w:tcW w:w="3400" w:type="dxa"/>
            <w:vMerge w:val="restart"/>
          </w:tcPr>
          <w:p>
            <w:pPr>
              <w:pStyle w:val="TableParagraph"/>
              <w:spacing w:line="276" w:lineRule="auto"/>
              <w:ind w:left="105"/>
              <w:rPr>
                <w:sz w:val="20"/>
              </w:rPr>
            </w:pPr>
            <w:r>
              <w:rPr>
                <w:sz w:val="20"/>
              </w:rPr>
              <w:t>Tahap</w:t>
            </w:r>
            <w:r>
              <w:rPr>
                <w:spacing w:val="-7"/>
                <w:sz w:val="20"/>
              </w:rPr>
              <w:t> </w:t>
            </w:r>
            <w:r>
              <w:rPr>
                <w:sz w:val="20"/>
              </w:rPr>
              <w:t>I</w:t>
            </w:r>
            <w:r>
              <w:rPr>
                <w:spacing w:val="-6"/>
                <w:sz w:val="20"/>
              </w:rPr>
              <w:t> </w:t>
            </w:r>
            <w:r>
              <w:rPr>
                <w:sz w:val="20"/>
              </w:rPr>
              <w:t>-</w:t>
            </w:r>
            <w:r>
              <w:rPr>
                <w:spacing w:val="-5"/>
                <w:sz w:val="20"/>
              </w:rPr>
              <w:t> </w:t>
            </w:r>
            <w:r>
              <w:rPr>
                <w:sz w:val="20"/>
              </w:rPr>
              <w:t>1</w:t>
            </w:r>
            <w:r>
              <w:rPr>
                <w:spacing w:val="-6"/>
                <w:sz w:val="20"/>
              </w:rPr>
              <w:t> </w:t>
            </w:r>
            <w:r>
              <w:rPr>
                <w:sz w:val="20"/>
              </w:rPr>
              <w:t>Oktober</w:t>
            </w:r>
            <w:r>
              <w:rPr>
                <w:spacing w:val="-6"/>
                <w:sz w:val="20"/>
              </w:rPr>
              <w:t> </w:t>
            </w:r>
            <w:r>
              <w:rPr>
                <w:sz w:val="20"/>
              </w:rPr>
              <w:t>sd</w:t>
            </w:r>
            <w:r>
              <w:rPr>
                <w:spacing w:val="-6"/>
                <w:sz w:val="20"/>
              </w:rPr>
              <w:t> </w:t>
            </w:r>
            <w:r>
              <w:rPr>
                <w:sz w:val="20"/>
              </w:rPr>
              <w:t>15</w:t>
            </w:r>
            <w:r>
              <w:rPr>
                <w:spacing w:val="-4"/>
                <w:sz w:val="20"/>
              </w:rPr>
              <w:t> </w:t>
            </w:r>
            <w:r>
              <w:rPr>
                <w:sz w:val="20"/>
              </w:rPr>
              <w:t>Oktober </w:t>
            </w:r>
            <w:r>
              <w:rPr>
                <w:spacing w:val="-4"/>
                <w:sz w:val="20"/>
              </w:rPr>
              <w:t>2026</w:t>
            </w:r>
          </w:p>
          <w:p>
            <w:pPr>
              <w:pStyle w:val="TableParagraph"/>
              <w:spacing w:line="229" w:lineRule="exact"/>
              <w:ind w:left="105"/>
              <w:rPr>
                <w:sz w:val="20"/>
              </w:rPr>
            </w:pPr>
            <w:r>
              <w:rPr>
                <w:sz w:val="20"/>
              </w:rPr>
              <w:t>Tahap</w:t>
            </w:r>
            <w:r>
              <w:rPr>
                <w:spacing w:val="-5"/>
                <w:sz w:val="20"/>
              </w:rPr>
              <w:t> </w:t>
            </w:r>
            <w:r>
              <w:rPr>
                <w:sz w:val="20"/>
              </w:rPr>
              <w:t>II</w:t>
            </w:r>
            <w:r>
              <w:rPr>
                <w:spacing w:val="-4"/>
                <w:sz w:val="20"/>
              </w:rPr>
              <w:t> </w:t>
            </w:r>
            <w:r>
              <w:rPr>
                <w:sz w:val="20"/>
              </w:rPr>
              <w:t>-</w:t>
            </w:r>
            <w:r>
              <w:rPr>
                <w:spacing w:val="-3"/>
                <w:sz w:val="20"/>
              </w:rPr>
              <w:t> </w:t>
            </w:r>
            <w:r>
              <w:rPr>
                <w:sz w:val="20"/>
              </w:rPr>
              <w:t>6</w:t>
            </w:r>
            <w:r>
              <w:rPr>
                <w:spacing w:val="-4"/>
                <w:sz w:val="20"/>
              </w:rPr>
              <w:t> </w:t>
            </w:r>
            <w:r>
              <w:rPr>
                <w:sz w:val="20"/>
              </w:rPr>
              <w:t>Januari</w:t>
            </w:r>
            <w:r>
              <w:rPr>
                <w:spacing w:val="-5"/>
                <w:sz w:val="20"/>
              </w:rPr>
              <w:t> </w:t>
            </w:r>
            <w:r>
              <w:rPr>
                <w:sz w:val="20"/>
              </w:rPr>
              <w:t>2027</w:t>
            </w:r>
            <w:r>
              <w:rPr>
                <w:spacing w:val="51"/>
                <w:sz w:val="20"/>
              </w:rPr>
              <w:t> </w:t>
            </w:r>
            <w:r>
              <w:rPr>
                <w:sz w:val="20"/>
              </w:rPr>
              <w:t>s.d.</w:t>
            </w:r>
            <w:r>
              <w:rPr>
                <w:spacing w:val="-4"/>
                <w:sz w:val="20"/>
              </w:rPr>
              <w:t> </w:t>
            </w:r>
            <w:r>
              <w:rPr>
                <w:spacing w:val="-5"/>
                <w:sz w:val="20"/>
              </w:rPr>
              <w:t>20</w:t>
            </w:r>
          </w:p>
          <w:p>
            <w:pPr>
              <w:pStyle w:val="TableParagraph"/>
              <w:spacing w:before="36"/>
              <w:ind w:left="105"/>
              <w:rPr>
                <w:sz w:val="20"/>
              </w:rPr>
            </w:pPr>
            <w:r>
              <w:rPr>
                <w:sz w:val="20"/>
              </w:rPr>
              <w:t>Januari</w:t>
            </w:r>
            <w:r>
              <w:rPr>
                <w:spacing w:val="-10"/>
                <w:sz w:val="20"/>
              </w:rPr>
              <w:t> </w:t>
            </w:r>
            <w:r>
              <w:rPr>
                <w:spacing w:val="-4"/>
                <w:sz w:val="20"/>
              </w:rPr>
              <w:t>2027</w:t>
            </w:r>
          </w:p>
        </w:tc>
      </w:tr>
      <w:tr>
        <w:trPr>
          <w:trHeight w:val="794" w:hRule="atLeast"/>
        </w:trPr>
        <w:tc>
          <w:tcPr>
            <w:tcW w:w="574" w:type="dxa"/>
          </w:tcPr>
          <w:p>
            <w:pPr>
              <w:pStyle w:val="TableParagraph"/>
              <w:spacing w:before="2"/>
              <w:ind w:left="6" w:right="14"/>
              <w:jc w:val="center"/>
              <w:rPr>
                <w:sz w:val="20"/>
              </w:rPr>
            </w:pPr>
            <w:r>
              <w:rPr>
                <w:spacing w:val="-5"/>
                <w:sz w:val="20"/>
              </w:rPr>
              <w:t>4.</w:t>
            </w:r>
          </w:p>
        </w:tc>
        <w:tc>
          <w:tcPr>
            <w:tcW w:w="2543" w:type="dxa"/>
          </w:tcPr>
          <w:p>
            <w:pPr>
              <w:pStyle w:val="TableParagraph"/>
              <w:spacing w:line="276" w:lineRule="auto" w:before="2"/>
              <w:ind w:left="193" w:right="421"/>
              <w:rPr>
                <w:sz w:val="20"/>
              </w:rPr>
            </w:pPr>
            <w:r>
              <w:rPr>
                <w:sz w:val="20"/>
              </w:rPr>
              <w:t>QA oleh KPK, Kemendagri</w:t>
            </w:r>
            <w:r>
              <w:rPr>
                <w:spacing w:val="-14"/>
                <w:sz w:val="20"/>
              </w:rPr>
              <w:t> </w:t>
            </w:r>
            <w:r>
              <w:rPr>
                <w:sz w:val="20"/>
              </w:rPr>
              <w:t>dan/atau</w:t>
            </w:r>
          </w:p>
          <w:p>
            <w:pPr>
              <w:pStyle w:val="TableParagraph"/>
              <w:spacing w:line="229" w:lineRule="exact"/>
              <w:ind w:left="193"/>
              <w:rPr>
                <w:sz w:val="20"/>
              </w:rPr>
            </w:pPr>
            <w:r>
              <w:rPr>
                <w:spacing w:val="-4"/>
                <w:sz w:val="20"/>
              </w:rPr>
              <w:t>BPKP</w:t>
            </w:r>
          </w:p>
        </w:tc>
        <w:tc>
          <w:tcPr>
            <w:tcW w:w="2836" w:type="dxa"/>
          </w:tcPr>
          <w:p>
            <w:pPr>
              <w:pStyle w:val="TableParagraph"/>
              <w:spacing w:line="276" w:lineRule="auto" w:before="2"/>
              <w:ind w:left="106" w:right="479"/>
              <w:rPr>
                <w:sz w:val="20"/>
              </w:rPr>
            </w:pPr>
            <w:r>
              <w:rPr>
                <w:sz w:val="20"/>
              </w:rPr>
              <w:t>Pemeriksaan</w:t>
            </w:r>
            <w:r>
              <w:rPr>
                <w:spacing w:val="-14"/>
                <w:sz w:val="20"/>
              </w:rPr>
              <w:t> </w:t>
            </w:r>
            <w:r>
              <w:rPr>
                <w:sz w:val="20"/>
              </w:rPr>
              <w:t>kesesuaian dan kualitas data</w:t>
            </w:r>
          </w:p>
        </w:tc>
        <w:tc>
          <w:tcPr>
            <w:tcW w:w="3400" w:type="dxa"/>
            <w:vMerge/>
            <w:tcBorders>
              <w:top w:val="nil"/>
            </w:tcBorders>
          </w:tcPr>
          <w:p>
            <w:pPr>
              <w:rPr>
                <w:sz w:val="2"/>
                <w:szCs w:val="2"/>
              </w:rPr>
            </w:pPr>
          </w:p>
        </w:tc>
      </w:tr>
      <w:tr>
        <w:trPr>
          <w:trHeight w:val="1058" w:hRule="atLeast"/>
        </w:trPr>
        <w:tc>
          <w:tcPr>
            <w:tcW w:w="574" w:type="dxa"/>
          </w:tcPr>
          <w:p>
            <w:pPr>
              <w:pStyle w:val="TableParagraph"/>
              <w:spacing w:line="229" w:lineRule="exact"/>
              <w:ind w:left="6" w:right="14"/>
              <w:jc w:val="center"/>
              <w:rPr>
                <w:sz w:val="20"/>
              </w:rPr>
            </w:pPr>
            <w:r>
              <w:rPr>
                <w:spacing w:val="-5"/>
                <w:sz w:val="20"/>
              </w:rPr>
              <w:t>5.</w:t>
            </w:r>
          </w:p>
        </w:tc>
        <w:tc>
          <w:tcPr>
            <w:tcW w:w="2543" w:type="dxa"/>
          </w:tcPr>
          <w:p>
            <w:pPr>
              <w:pStyle w:val="TableParagraph"/>
              <w:spacing w:line="278" w:lineRule="auto"/>
              <w:ind w:left="193"/>
              <w:rPr>
                <w:sz w:val="20"/>
              </w:rPr>
            </w:pPr>
            <w:r>
              <w:rPr>
                <w:sz w:val="20"/>
              </w:rPr>
              <w:t>Analisis</w:t>
            </w:r>
            <w:r>
              <w:rPr>
                <w:spacing w:val="-14"/>
                <w:sz w:val="20"/>
              </w:rPr>
              <w:t> </w:t>
            </w:r>
            <w:r>
              <w:rPr>
                <w:sz w:val="20"/>
              </w:rPr>
              <w:t>dan</w:t>
            </w:r>
            <w:r>
              <w:rPr>
                <w:spacing w:val="-14"/>
                <w:sz w:val="20"/>
              </w:rPr>
              <w:t> </w:t>
            </w:r>
            <w:r>
              <w:rPr>
                <w:sz w:val="20"/>
              </w:rPr>
              <w:t>Asesemen Risiko oleh KPK</w:t>
            </w:r>
          </w:p>
        </w:tc>
        <w:tc>
          <w:tcPr>
            <w:tcW w:w="2836" w:type="dxa"/>
          </w:tcPr>
          <w:p>
            <w:pPr>
              <w:pStyle w:val="TableParagraph"/>
              <w:spacing w:line="278" w:lineRule="auto"/>
              <w:ind w:left="106" w:right="66"/>
              <w:rPr>
                <w:sz w:val="20"/>
              </w:rPr>
            </w:pPr>
            <w:r>
              <w:rPr>
                <w:sz w:val="20"/>
              </w:rPr>
              <w:t>Pengolahan</w:t>
            </w:r>
            <w:r>
              <w:rPr>
                <w:spacing w:val="-14"/>
                <w:sz w:val="20"/>
              </w:rPr>
              <w:t> </w:t>
            </w:r>
            <w:r>
              <w:rPr>
                <w:sz w:val="20"/>
              </w:rPr>
              <w:t>data</w:t>
            </w:r>
            <w:r>
              <w:rPr>
                <w:spacing w:val="-14"/>
                <w:sz w:val="20"/>
              </w:rPr>
              <w:t> </w:t>
            </w:r>
            <w:r>
              <w:rPr>
                <w:sz w:val="20"/>
              </w:rPr>
              <w:t>menjadi profil risiko.</w:t>
            </w:r>
          </w:p>
        </w:tc>
        <w:tc>
          <w:tcPr>
            <w:tcW w:w="3400" w:type="dxa"/>
          </w:tcPr>
          <w:p>
            <w:pPr>
              <w:pStyle w:val="TableParagraph"/>
              <w:spacing w:line="278" w:lineRule="auto"/>
              <w:ind w:left="105"/>
              <w:rPr>
                <w:sz w:val="20"/>
              </w:rPr>
            </w:pPr>
            <w:r>
              <w:rPr>
                <w:sz w:val="20"/>
              </w:rPr>
              <w:t>Tahap</w:t>
            </w:r>
            <w:r>
              <w:rPr>
                <w:spacing w:val="-7"/>
                <w:sz w:val="20"/>
              </w:rPr>
              <w:t> </w:t>
            </w:r>
            <w:r>
              <w:rPr>
                <w:sz w:val="20"/>
              </w:rPr>
              <w:t>I</w:t>
            </w:r>
            <w:r>
              <w:rPr>
                <w:spacing w:val="-6"/>
                <w:sz w:val="20"/>
              </w:rPr>
              <w:t> </w:t>
            </w:r>
            <w:r>
              <w:rPr>
                <w:sz w:val="20"/>
              </w:rPr>
              <w:t>-</w:t>
            </w:r>
            <w:r>
              <w:rPr>
                <w:spacing w:val="-5"/>
                <w:sz w:val="20"/>
              </w:rPr>
              <w:t> </w:t>
            </w:r>
            <w:r>
              <w:rPr>
                <w:sz w:val="20"/>
              </w:rPr>
              <w:t>1</w:t>
            </w:r>
            <w:r>
              <w:rPr>
                <w:spacing w:val="-6"/>
                <w:sz w:val="20"/>
              </w:rPr>
              <w:t> </w:t>
            </w:r>
            <w:r>
              <w:rPr>
                <w:sz w:val="20"/>
              </w:rPr>
              <w:t>Oktober</w:t>
            </w:r>
            <w:r>
              <w:rPr>
                <w:spacing w:val="-6"/>
                <w:sz w:val="20"/>
              </w:rPr>
              <w:t> </w:t>
            </w:r>
            <w:r>
              <w:rPr>
                <w:sz w:val="20"/>
              </w:rPr>
              <w:t>sd</w:t>
            </w:r>
            <w:r>
              <w:rPr>
                <w:spacing w:val="-6"/>
                <w:sz w:val="20"/>
              </w:rPr>
              <w:t> </w:t>
            </w:r>
            <w:r>
              <w:rPr>
                <w:sz w:val="20"/>
              </w:rPr>
              <w:t>15</w:t>
            </w:r>
            <w:r>
              <w:rPr>
                <w:spacing w:val="-5"/>
                <w:sz w:val="20"/>
              </w:rPr>
              <w:t> </w:t>
            </w:r>
            <w:r>
              <w:rPr>
                <w:sz w:val="20"/>
              </w:rPr>
              <w:t>Oktober </w:t>
            </w:r>
            <w:r>
              <w:rPr>
                <w:spacing w:val="-4"/>
                <w:sz w:val="20"/>
              </w:rPr>
              <w:t>2026</w:t>
            </w:r>
          </w:p>
          <w:p>
            <w:pPr>
              <w:pStyle w:val="TableParagraph"/>
              <w:spacing w:line="227" w:lineRule="exact"/>
              <w:ind w:left="105"/>
              <w:rPr>
                <w:sz w:val="20"/>
              </w:rPr>
            </w:pPr>
            <w:r>
              <w:rPr>
                <w:sz w:val="20"/>
              </w:rPr>
              <w:t>Tahap</w:t>
            </w:r>
            <w:r>
              <w:rPr>
                <w:spacing w:val="-5"/>
                <w:sz w:val="20"/>
              </w:rPr>
              <w:t> </w:t>
            </w:r>
            <w:r>
              <w:rPr>
                <w:sz w:val="20"/>
              </w:rPr>
              <w:t>II</w:t>
            </w:r>
            <w:r>
              <w:rPr>
                <w:spacing w:val="-4"/>
                <w:sz w:val="20"/>
              </w:rPr>
              <w:t> </w:t>
            </w:r>
            <w:r>
              <w:rPr>
                <w:sz w:val="20"/>
              </w:rPr>
              <w:t>-</w:t>
            </w:r>
            <w:r>
              <w:rPr>
                <w:spacing w:val="-3"/>
                <w:sz w:val="20"/>
              </w:rPr>
              <w:t> </w:t>
            </w:r>
            <w:r>
              <w:rPr>
                <w:sz w:val="20"/>
              </w:rPr>
              <w:t>6</w:t>
            </w:r>
            <w:r>
              <w:rPr>
                <w:spacing w:val="-3"/>
                <w:sz w:val="20"/>
              </w:rPr>
              <w:t> </w:t>
            </w:r>
            <w:r>
              <w:rPr>
                <w:sz w:val="20"/>
              </w:rPr>
              <w:t>Januari</w:t>
            </w:r>
            <w:r>
              <w:rPr>
                <w:spacing w:val="-5"/>
                <w:sz w:val="20"/>
              </w:rPr>
              <w:t> </w:t>
            </w:r>
            <w:r>
              <w:rPr>
                <w:sz w:val="20"/>
              </w:rPr>
              <w:t>2027</w:t>
            </w:r>
            <w:r>
              <w:rPr>
                <w:spacing w:val="51"/>
                <w:sz w:val="20"/>
              </w:rPr>
              <w:t> </w:t>
            </w:r>
            <w:r>
              <w:rPr>
                <w:sz w:val="20"/>
              </w:rPr>
              <w:t>sd</w:t>
            </w:r>
            <w:r>
              <w:rPr>
                <w:spacing w:val="-4"/>
                <w:sz w:val="20"/>
              </w:rPr>
              <w:t> </w:t>
            </w:r>
            <w:r>
              <w:rPr>
                <w:spacing w:val="-5"/>
                <w:sz w:val="20"/>
              </w:rPr>
              <w:t>20</w:t>
            </w:r>
          </w:p>
          <w:p>
            <w:pPr>
              <w:pStyle w:val="TableParagraph"/>
              <w:spacing w:before="33"/>
              <w:ind w:left="105"/>
              <w:rPr>
                <w:sz w:val="20"/>
              </w:rPr>
            </w:pPr>
            <w:r>
              <w:rPr>
                <w:sz w:val="20"/>
              </w:rPr>
              <w:t>Januari</w:t>
            </w:r>
            <w:r>
              <w:rPr>
                <w:spacing w:val="-10"/>
                <w:sz w:val="20"/>
              </w:rPr>
              <w:t> </w:t>
            </w:r>
            <w:r>
              <w:rPr>
                <w:spacing w:val="-4"/>
                <w:sz w:val="20"/>
              </w:rPr>
              <w:t>2027</w:t>
            </w:r>
          </w:p>
        </w:tc>
      </w:tr>
    </w:tbl>
    <w:p>
      <w:pPr>
        <w:pStyle w:val="TableParagraph"/>
        <w:spacing w:after="0"/>
        <w:rPr>
          <w:sz w:val="20"/>
        </w:rPr>
        <w:sectPr>
          <w:pgSz w:w="11910" w:h="16840"/>
          <w:pgMar w:header="0" w:footer="1012" w:top="1340" w:bottom="1200" w:left="1133" w:right="708"/>
        </w:sectPr>
      </w:pPr>
    </w:p>
    <w:p>
      <w:pPr>
        <w:pStyle w:val="Heading1"/>
        <w:numPr>
          <w:ilvl w:val="0"/>
          <w:numId w:val="3"/>
        </w:numPr>
        <w:tabs>
          <w:tab w:pos="3449" w:val="left" w:leader="none"/>
        </w:tabs>
        <w:spacing w:line="240" w:lineRule="auto" w:before="79" w:after="0"/>
        <w:ind w:left="3449" w:right="0" w:hanging="653"/>
        <w:jc w:val="left"/>
      </w:pPr>
      <w:bookmarkStart w:name="_TOC_250008" w:id="11"/>
      <w:r>
        <w:rPr/>
        <w:t>PENILAIAN</w:t>
      </w:r>
      <w:r>
        <w:rPr>
          <w:spacing w:val="-4"/>
        </w:rPr>
        <w:t> </w:t>
      </w:r>
      <w:r>
        <w:rPr/>
        <w:t>PER</w:t>
      </w:r>
      <w:r>
        <w:rPr>
          <w:spacing w:val="-1"/>
        </w:rPr>
        <w:t> </w:t>
      </w:r>
      <w:r>
        <w:rPr/>
        <w:t>AREA</w:t>
      </w:r>
      <w:r>
        <w:rPr>
          <w:spacing w:val="-5"/>
        </w:rPr>
        <w:t> </w:t>
      </w:r>
      <w:bookmarkEnd w:id="11"/>
      <w:r>
        <w:rPr>
          <w:spacing w:val="-4"/>
        </w:rPr>
        <w:t>MCSP</w:t>
      </w:r>
    </w:p>
    <w:p>
      <w:pPr>
        <w:pStyle w:val="BodyText"/>
        <w:spacing w:line="360" w:lineRule="auto" w:before="262"/>
        <w:ind w:left="600" w:right="554" w:firstLine="568"/>
      </w:pPr>
      <w:r>
        <w:rPr/>
        <w:t>Ringkasan jumlah indikator dan dokumen pedoman penilaian per area MCSP adalah sebagai berikut:</w:t>
      </w:r>
    </w:p>
    <w:p>
      <w:pPr>
        <w:pStyle w:val="BodyText"/>
        <w:spacing w:before="119" w:after="43"/>
        <w:ind w:left="1356"/>
        <w:jc w:val="left"/>
      </w:pPr>
      <w:r>
        <w:rPr/>
        <w:t>Tabel</w:t>
      </w:r>
      <w:r>
        <w:rPr>
          <w:spacing w:val="-9"/>
        </w:rPr>
        <w:t> </w:t>
      </w:r>
      <w:r>
        <w:rPr/>
        <w:t>3.</w:t>
      </w:r>
      <w:r>
        <w:rPr>
          <w:spacing w:val="-4"/>
        </w:rPr>
        <w:t> </w:t>
      </w:r>
      <w:r>
        <w:rPr/>
        <w:t>Jumlah</w:t>
      </w:r>
      <w:r>
        <w:rPr>
          <w:spacing w:val="-6"/>
        </w:rPr>
        <w:t> </w:t>
      </w:r>
      <w:r>
        <w:rPr/>
        <w:t>Area,</w:t>
      </w:r>
      <w:r>
        <w:rPr>
          <w:spacing w:val="-7"/>
        </w:rPr>
        <w:t> </w:t>
      </w:r>
      <w:r>
        <w:rPr/>
        <w:t>Indikator</w:t>
      </w:r>
      <w:r>
        <w:rPr>
          <w:spacing w:val="-5"/>
        </w:rPr>
        <w:t> </w:t>
      </w:r>
      <w:r>
        <w:rPr/>
        <w:t>dan</w:t>
      </w:r>
      <w:r>
        <w:rPr>
          <w:spacing w:val="-7"/>
        </w:rPr>
        <w:t> </w:t>
      </w:r>
      <w:r>
        <w:rPr/>
        <w:t>Dokumen</w:t>
      </w:r>
      <w:r>
        <w:rPr>
          <w:spacing w:val="-6"/>
        </w:rPr>
        <w:t> </w:t>
      </w:r>
      <w:r>
        <w:rPr/>
        <w:t>Pelaporan</w:t>
      </w:r>
      <w:r>
        <w:rPr>
          <w:spacing w:val="-2"/>
        </w:rPr>
        <w:t> MCSP–RBS</w:t>
      </w:r>
    </w:p>
    <w:tbl>
      <w:tblPr>
        <w:tblW w:w="0" w:type="auto"/>
        <w:jc w:val="left"/>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
        <w:gridCol w:w="4506"/>
        <w:gridCol w:w="2040"/>
        <w:gridCol w:w="2127"/>
      </w:tblGrid>
      <w:tr>
        <w:trPr>
          <w:trHeight w:val="397" w:hRule="atLeast"/>
        </w:trPr>
        <w:tc>
          <w:tcPr>
            <w:tcW w:w="509" w:type="dxa"/>
            <w:shd w:val="clear" w:color="auto" w:fill="E8E8E8"/>
          </w:tcPr>
          <w:p>
            <w:pPr>
              <w:pStyle w:val="TableParagraph"/>
              <w:spacing w:before="67"/>
              <w:ind w:left="4"/>
              <w:jc w:val="center"/>
              <w:rPr>
                <w:b/>
                <w:sz w:val="22"/>
              </w:rPr>
            </w:pPr>
            <w:r>
              <w:rPr>
                <w:b/>
                <w:spacing w:val="-5"/>
                <w:sz w:val="22"/>
              </w:rPr>
              <w:t>No</w:t>
            </w:r>
          </w:p>
        </w:tc>
        <w:tc>
          <w:tcPr>
            <w:tcW w:w="4506" w:type="dxa"/>
            <w:shd w:val="clear" w:color="auto" w:fill="E8E8E8"/>
          </w:tcPr>
          <w:p>
            <w:pPr>
              <w:pStyle w:val="TableParagraph"/>
              <w:spacing w:before="67"/>
              <w:ind w:left="6" w:right="2"/>
              <w:jc w:val="center"/>
              <w:rPr>
                <w:b/>
                <w:sz w:val="22"/>
              </w:rPr>
            </w:pPr>
            <w:r>
              <w:rPr>
                <w:b/>
                <w:spacing w:val="-4"/>
                <w:sz w:val="22"/>
              </w:rPr>
              <w:t>Area</w:t>
            </w:r>
          </w:p>
        </w:tc>
        <w:tc>
          <w:tcPr>
            <w:tcW w:w="2040" w:type="dxa"/>
            <w:shd w:val="clear" w:color="auto" w:fill="E8E8E8"/>
          </w:tcPr>
          <w:p>
            <w:pPr>
              <w:pStyle w:val="TableParagraph"/>
              <w:spacing w:before="67"/>
              <w:ind w:left="73" w:right="63"/>
              <w:jc w:val="center"/>
              <w:rPr>
                <w:b/>
                <w:sz w:val="22"/>
              </w:rPr>
            </w:pPr>
            <w:r>
              <w:rPr>
                <w:b/>
                <w:sz w:val="22"/>
              </w:rPr>
              <w:t>Jumlah</w:t>
            </w:r>
            <w:r>
              <w:rPr>
                <w:b/>
                <w:spacing w:val="-2"/>
                <w:sz w:val="22"/>
              </w:rPr>
              <w:t> Indikator</w:t>
            </w:r>
          </w:p>
        </w:tc>
        <w:tc>
          <w:tcPr>
            <w:tcW w:w="2127" w:type="dxa"/>
            <w:shd w:val="clear" w:color="auto" w:fill="E8E8E8"/>
          </w:tcPr>
          <w:p>
            <w:pPr>
              <w:pStyle w:val="TableParagraph"/>
              <w:spacing w:before="67"/>
              <w:ind w:left="12"/>
              <w:jc w:val="center"/>
              <w:rPr>
                <w:b/>
                <w:sz w:val="22"/>
              </w:rPr>
            </w:pPr>
            <w:r>
              <w:rPr>
                <w:b/>
                <w:sz w:val="22"/>
              </w:rPr>
              <w:t>Jumlah</w:t>
            </w:r>
            <w:r>
              <w:rPr>
                <w:b/>
                <w:spacing w:val="-3"/>
                <w:sz w:val="22"/>
              </w:rPr>
              <w:t> </w:t>
            </w:r>
            <w:r>
              <w:rPr>
                <w:b/>
                <w:spacing w:val="-2"/>
                <w:sz w:val="22"/>
              </w:rPr>
              <w:t>Dokumen</w:t>
            </w:r>
          </w:p>
        </w:tc>
      </w:tr>
      <w:tr>
        <w:trPr>
          <w:trHeight w:val="561" w:hRule="atLeast"/>
        </w:trPr>
        <w:tc>
          <w:tcPr>
            <w:tcW w:w="509" w:type="dxa"/>
          </w:tcPr>
          <w:p>
            <w:pPr>
              <w:pStyle w:val="TableParagraph"/>
              <w:spacing w:before="153"/>
              <w:ind w:left="4" w:right="2"/>
              <w:jc w:val="center"/>
              <w:rPr>
                <w:sz w:val="22"/>
              </w:rPr>
            </w:pPr>
            <w:r>
              <w:rPr>
                <w:spacing w:val="-10"/>
                <w:sz w:val="22"/>
              </w:rPr>
              <w:t>1</w:t>
            </w:r>
          </w:p>
        </w:tc>
        <w:tc>
          <w:tcPr>
            <w:tcW w:w="4506" w:type="dxa"/>
          </w:tcPr>
          <w:p>
            <w:pPr>
              <w:pStyle w:val="TableParagraph"/>
              <w:spacing w:before="153"/>
              <w:ind w:left="107"/>
              <w:rPr>
                <w:sz w:val="22"/>
              </w:rPr>
            </w:pPr>
            <w:r>
              <w:rPr>
                <w:sz w:val="22"/>
              </w:rPr>
              <w:t>Perencanaan</w:t>
            </w:r>
            <w:r>
              <w:rPr>
                <w:spacing w:val="-9"/>
                <w:sz w:val="22"/>
              </w:rPr>
              <w:t> </w:t>
            </w:r>
            <w:r>
              <w:rPr>
                <w:sz w:val="22"/>
              </w:rPr>
              <w:t>dan</w:t>
            </w:r>
            <w:r>
              <w:rPr>
                <w:spacing w:val="-10"/>
                <w:sz w:val="22"/>
              </w:rPr>
              <w:t> </w:t>
            </w:r>
            <w:r>
              <w:rPr>
                <w:sz w:val="22"/>
              </w:rPr>
              <w:t>Penganggaran</w:t>
            </w:r>
            <w:r>
              <w:rPr>
                <w:spacing w:val="-8"/>
                <w:sz w:val="22"/>
              </w:rPr>
              <w:t> </w:t>
            </w:r>
            <w:r>
              <w:rPr>
                <w:spacing w:val="-4"/>
                <w:sz w:val="22"/>
              </w:rPr>
              <w:t>APBD</w:t>
            </w:r>
          </w:p>
        </w:tc>
        <w:tc>
          <w:tcPr>
            <w:tcW w:w="2040" w:type="dxa"/>
          </w:tcPr>
          <w:p>
            <w:pPr>
              <w:pStyle w:val="TableParagraph"/>
              <w:spacing w:before="153"/>
              <w:ind w:left="73"/>
              <w:jc w:val="center"/>
              <w:rPr>
                <w:sz w:val="22"/>
              </w:rPr>
            </w:pPr>
            <w:r>
              <w:rPr>
                <w:spacing w:val="-10"/>
                <w:sz w:val="22"/>
              </w:rPr>
              <w:t>3</w:t>
            </w:r>
          </w:p>
        </w:tc>
        <w:tc>
          <w:tcPr>
            <w:tcW w:w="2127" w:type="dxa"/>
          </w:tcPr>
          <w:p>
            <w:pPr>
              <w:pStyle w:val="TableParagraph"/>
              <w:spacing w:before="153"/>
              <w:ind w:left="12" w:right="3"/>
              <w:jc w:val="center"/>
              <w:rPr>
                <w:sz w:val="22"/>
              </w:rPr>
            </w:pPr>
            <w:r>
              <w:rPr>
                <w:spacing w:val="-5"/>
                <w:sz w:val="22"/>
              </w:rPr>
              <w:t>25</w:t>
            </w:r>
          </w:p>
        </w:tc>
      </w:tr>
      <w:tr>
        <w:trPr>
          <w:trHeight w:val="498" w:hRule="atLeast"/>
        </w:trPr>
        <w:tc>
          <w:tcPr>
            <w:tcW w:w="509" w:type="dxa"/>
          </w:tcPr>
          <w:p>
            <w:pPr>
              <w:pStyle w:val="TableParagraph"/>
              <w:spacing w:before="122"/>
              <w:ind w:left="4" w:right="2"/>
              <w:jc w:val="center"/>
              <w:rPr>
                <w:sz w:val="22"/>
              </w:rPr>
            </w:pPr>
            <w:r>
              <w:rPr>
                <w:spacing w:val="-10"/>
                <w:sz w:val="22"/>
              </w:rPr>
              <w:t>2</w:t>
            </w:r>
          </w:p>
        </w:tc>
        <w:tc>
          <w:tcPr>
            <w:tcW w:w="4506" w:type="dxa"/>
          </w:tcPr>
          <w:p>
            <w:pPr>
              <w:pStyle w:val="TableParagraph"/>
              <w:spacing w:before="122"/>
              <w:ind w:left="107"/>
              <w:rPr>
                <w:sz w:val="22"/>
              </w:rPr>
            </w:pPr>
            <w:r>
              <w:rPr>
                <w:sz w:val="22"/>
              </w:rPr>
              <w:t>Pengadaan</w:t>
            </w:r>
            <w:r>
              <w:rPr>
                <w:spacing w:val="-7"/>
                <w:sz w:val="22"/>
              </w:rPr>
              <w:t> </w:t>
            </w:r>
            <w:r>
              <w:rPr>
                <w:sz w:val="22"/>
              </w:rPr>
              <w:t>Barang</w:t>
            </w:r>
            <w:r>
              <w:rPr>
                <w:spacing w:val="-4"/>
                <w:sz w:val="22"/>
              </w:rPr>
              <w:t> </w:t>
            </w:r>
            <w:r>
              <w:rPr>
                <w:sz w:val="22"/>
              </w:rPr>
              <w:t>dan</w:t>
            </w:r>
            <w:r>
              <w:rPr>
                <w:spacing w:val="-8"/>
                <w:sz w:val="22"/>
              </w:rPr>
              <w:t> </w:t>
            </w:r>
            <w:r>
              <w:rPr>
                <w:spacing w:val="-4"/>
                <w:sz w:val="22"/>
              </w:rPr>
              <w:t>Jasa</w:t>
            </w:r>
          </w:p>
        </w:tc>
        <w:tc>
          <w:tcPr>
            <w:tcW w:w="2040" w:type="dxa"/>
          </w:tcPr>
          <w:p>
            <w:pPr>
              <w:pStyle w:val="TableParagraph"/>
              <w:spacing w:before="122"/>
              <w:ind w:left="73" w:right="67"/>
              <w:jc w:val="center"/>
              <w:rPr>
                <w:sz w:val="22"/>
              </w:rPr>
            </w:pPr>
            <w:r>
              <w:rPr>
                <w:spacing w:val="-10"/>
                <w:sz w:val="22"/>
              </w:rPr>
              <w:t>6</w:t>
            </w:r>
          </w:p>
        </w:tc>
        <w:tc>
          <w:tcPr>
            <w:tcW w:w="2127" w:type="dxa"/>
          </w:tcPr>
          <w:p>
            <w:pPr>
              <w:pStyle w:val="TableParagraph"/>
              <w:spacing w:before="122"/>
              <w:ind w:left="12" w:right="3"/>
              <w:jc w:val="center"/>
              <w:rPr>
                <w:sz w:val="22"/>
              </w:rPr>
            </w:pPr>
            <w:r>
              <w:rPr>
                <w:spacing w:val="-5"/>
                <w:sz w:val="22"/>
              </w:rPr>
              <w:t>13</w:t>
            </w:r>
          </w:p>
        </w:tc>
      </w:tr>
      <w:tr>
        <w:trPr>
          <w:trHeight w:val="460" w:hRule="atLeast"/>
        </w:trPr>
        <w:tc>
          <w:tcPr>
            <w:tcW w:w="509" w:type="dxa"/>
          </w:tcPr>
          <w:p>
            <w:pPr>
              <w:pStyle w:val="TableParagraph"/>
              <w:spacing w:before="103"/>
              <w:ind w:left="4" w:right="2"/>
              <w:jc w:val="center"/>
              <w:rPr>
                <w:sz w:val="22"/>
              </w:rPr>
            </w:pPr>
            <w:r>
              <w:rPr>
                <w:spacing w:val="-10"/>
                <w:sz w:val="22"/>
              </w:rPr>
              <w:t>3</w:t>
            </w:r>
          </w:p>
        </w:tc>
        <w:tc>
          <w:tcPr>
            <w:tcW w:w="4506" w:type="dxa"/>
          </w:tcPr>
          <w:p>
            <w:pPr>
              <w:pStyle w:val="TableParagraph"/>
              <w:spacing w:before="103"/>
              <w:ind w:left="107"/>
              <w:rPr>
                <w:sz w:val="22"/>
              </w:rPr>
            </w:pPr>
            <w:r>
              <w:rPr>
                <w:sz w:val="22"/>
              </w:rPr>
              <w:t>Pelayanan</w:t>
            </w:r>
            <w:r>
              <w:rPr>
                <w:spacing w:val="-10"/>
                <w:sz w:val="22"/>
              </w:rPr>
              <w:t> </w:t>
            </w:r>
            <w:r>
              <w:rPr>
                <w:spacing w:val="-2"/>
                <w:sz w:val="22"/>
              </w:rPr>
              <w:t>Publik</w:t>
            </w:r>
          </w:p>
        </w:tc>
        <w:tc>
          <w:tcPr>
            <w:tcW w:w="2040" w:type="dxa"/>
          </w:tcPr>
          <w:p>
            <w:pPr>
              <w:pStyle w:val="TableParagraph"/>
              <w:spacing w:before="103"/>
              <w:ind w:left="73" w:right="67"/>
              <w:jc w:val="center"/>
              <w:rPr>
                <w:sz w:val="22"/>
              </w:rPr>
            </w:pPr>
            <w:r>
              <w:rPr>
                <w:spacing w:val="-10"/>
                <w:sz w:val="22"/>
              </w:rPr>
              <w:t>5</w:t>
            </w:r>
          </w:p>
        </w:tc>
        <w:tc>
          <w:tcPr>
            <w:tcW w:w="2127" w:type="dxa"/>
          </w:tcPr>
          <w:p>
            <w:pPr>
              <w:pStyle w:val="TableParagraph"/>
              <w:spacing w:before="103"/>
              <w:ind w:left="12" w:right="3"/>
              <w:jc w:val="center"/>
              <w:rPr>
                <w:sz w:val="22"/>
              </w:rPr>
            </w:pPr>
            <w:r>
              <w:rPr>
                <w:spacing w:val="-5"/>
                <w:sz w:val="22"/>
              </w:rPr>
              <w:t>30</w:t>
            </w:r>
          </w:p>
        </w:tc>
      </w:tr>
      <w:tr>
        <w:trPr>
          <w:trHeight w:val="461" w:hRule="atLeast"/>
        </w:trPr>
        <w:tc>
          <w:tcPr>
            <w:tcW w:w="509" w:type="dxa"/>
          </w:tcPr>
          <w:p>
            <w:pPr>
              <w:pStyle w:val="TableParagraph"/>
              <w:spacing w:before="103"/>
              <w:ind w:left="4" w:right="2"/>
              <w:jc w:val="center"/>
              <w:rPr>
                <w:sz w:val="22"/>
              </w:rPr>
            </w:pPr>
            <w:r>
              <w:rPr>
                <w:spacing w:val="-10"/>
                <w:sz w:val="22"/>
              </w:rPr>
              <w:t>4</w:t>
            </w:r>
          </w:p>
        </w:tc>
        <w:tc>
          <w:tcPr>
            <w:tcW w:w="4506" w:type="dxa"/>
          </w:tcPr>
          <w:p>
            <w:pPr>
              <w:pStyle w:val="TableParagraph"/>
              <w:spacing w:before="103"/>
              <w:ind w:left="107"/>
              <w:rPr>
                <w:sz w:val="22"/>
              </w:rPr>
            </w:pPr>
            <w:r>
              <w:rPr>
                <w:sz w:val="22"/>
              </w:rPr>
              <w:t>Manajemen</w:t>
            </w:r>
            <w:r>
              <w:rPr>
                <w:spacing w:val="-10"/>
                <w:sz w:val="22"/>
              </w:rPr>
              <w:t> </w:t>
            </w:r>
            <w:r>
              <w:rPr>
                <w:spacing w:val="-5"/>
                <w:sz w:val="22"/>
              </w:rPr>
              <w:t>ASN</w:t>
            </w:r>
          </w:p>
        </w:tc>
        <w:tc>
          <w:tcPr>
            <w:tcW w:w="2040" w:type="dxa"/>
          </w:tcPr>
          <w:p>
            <w:pPr>
              <w:pStyle w:val="TableParagraph"/>
              <w:spacing w:before="103"/>
              <w:ind w:left="73" w:right="67"/>
              <w:jc w:val="center"/>
              <w:rPr>
                <w:sz w:val="22"/>
              </w:rPr>
            </w:pPr>
            <w:r>
              <w:rPr>
                <w:spacing w:val="-10"/>
                <w:sz w:val="22"/>
              </w:rPr>
              <w:t>4</w:t>
            </w:r>
          </w:p>
        </w:tc>
        <w:tc>
          <w:tcPr>
            <w:tcW w:w="2127" w:type="dxa"/>
          </w:tcPr>
          <w:p>
            <w:pPr>
              <w:pStyle w:val="TableParagraph"/>
              <w:spacing w:before="103"/>
              <w:ind w:left="12" w:right="3"/>
              <w:jc w:val="center"/>
              <w:rPr>
                <w:sz w:val="22"/>
              </w:rPr>
            </w:pPr>
            <w:r>
              <w:rPr>
                <w:spacing w:val="-5"/>
                <w:sz w:val="22"/>
              </w:rPr>
              <w:t>20</w:t>
            </w:r>
          </w:p>
        </w:tc>
      </w:tr>
      <w:tr>
        <w:trPr>
          <w:trHeight w:val="460" w:hRule="atLeast"/>
        </w:trPr>
        <w:tc>
          <w:tcPr>
            <w:tcW w:w="509" w:type="dxa"/>
          </w:tcPr>
          <w:p>
            <w:pPr>
              <w:pStyle w:val="TableParagraph"/>
              <w:spacing w:before="100"/>
              <w:ind w:left="4" w:right="2"/>
              <w:jc w:val="center"/>
              <w:rPr>
                <w:sz w:val="22"/>
              </w:rPr>
            </w:pPr>
            <w:r>
              <w:rPr>
                <w:spacing w:val="-10"/>
                <w:sz w:val="22"/>
              </w:rPr>
              <w:t>5</w:t>
            </w:r>
          </w:p>
        </w:tc>
        <w:tc>
          <w:tcPr>
            <w:tcW w:w="4506" w:type="dxa"/>
          </w:tcPr>
          <w:p>
            <w:pPr>
              <w:pStyle w:val="TableParagraph"/>
              <w:spacing w:before="100"/>
              <w:ind w:left="107"/>
              <w:rPr>
                <w:sz w:val="22"/>
              </w:rPr>
            </w:pPr>
            <w:r>
              <w:rPr>
                <w:sz w:val="22"/>
              </w:rPr>
              <w:t>Pengelolaan</w:t>
            </w:r>
            <w:r>
              <w:rPr>
                <w:spacing w:val="-7"/>
                <w:sz w:val="22"/>
              </w:rPr>
              <w:t> </w:t>
            </w:r>
            <w:r>
              <w:rPr>
                <w:sz w:val="22"/>
              </w:rPr>
              <w:t>Barang</w:t>
            </w:r>
            <w:r>
              <w:rPr>
                <w:spacing w:val="-7"/>
                <w:sz w:val="22"/>
              </w:rPr>
              <w:t> </w:t>
            </w:r>
            <w:r>
              <w:rPr>
                <w:sz w:val="22"/>
              </w:rPr>
              <w:t>Milik</w:t>
            </w:r>
            <w:r>
              <w:rPr>
                <w:spacing w:val="-6"/>
                <w:sz w:val="22"/>
              </w:rPr>
              <w:t> </w:t>
            </w:r>
            <w:r>
              <w:rPr>
                <w:spacing w:val="-2"/>
                <w:sz w:val="22"/>
              </w:rPr>
              <w:t>Daerah</w:t>
            </w:r>
          </w:p>
        </w:tc>
        <w:tc>
          <w:tcPr>
            <w:tcW w:w="2040" w:type="dxa"/>
          </w:tcPr>
          <w:p>
            <w:pPr>
              <w:pStyle w:val="TableParagraph"/>
              <w:spacing w:before="100"/>
              <w:ind w:left="73" w:right="67"/>
              <w:jc w:val="center"/>
              <w:rPr>
                <w:sz w:val="22"/>
              </w:rPr>
            </w:pPr>
            <w:r>
              <w:rPr>
                <w:spacing w:val="-10"/>
                <w:sz w:val="22"/>
              </w:rPr>
              <w:t>6</w:t>
            </w:r>
          </w:p>
        </w:tc>
        <w:tc>
          <w:tcPr>
            <w:tcW w:w="2127" w:type="dxa"/>
          </w:tcPr>
          <w:p>
            <w:pPr>
              <w:pStyle w:val="TableParagraph"/>
              <w:spacing w:before="100"/>
              <w:ind w:left="12" w:right="3"/>
              <w:jc w:val="center"/>
              <w:rPr>
                <w:sz w:val="22"/>
              </w:rPr>
            </w:pPr>
            <w:r>
              <w:rPr>
                <w:spacing w:val="-5"/>
                <w:sz w:val="22"/>
              </w:rPr>
              <w:t>35</w:t>
            </w:r>
          </w:p>
        </w:tc>
      </w:tr>
      <w:tr>
        <w:trPr>
          <w:trHeight w:val="460" w:hRule="atLeast"/>
        </w:trPr>
        <w:tc>
          <w:tcPr>
            <w:tcW w:w="509" w:type="dxa"/>
          </w:tcPr>
          <w:p>
            <w:pPr>
              <w:pStyle w:val="TableParagraph"/>
              <w:spacing w:before="100"/>
              <w:ind w:left="4" w:right="2"/>
              <w:jc w:val="center"/>
              <w:rPr>
                <w:sz w:val="22"/>
              </w:rPr>
            </w:pPr>
            <w:r>
              <w:rPr>
                <w:spacing w:val="-10"/>
                <w:sz w:val="22"/>
              </w:rPr>
              <w:t>6</w:t>
            </w:r>
          </w:p>
        </w:tc>
        <w:tc>
          <w:tcPr>
            <w:tcW w:w="4506" w:type="dxa"/>
          </w:tcPr>
          <w:p>
            <w:pPr>
              <w:pStyle w:val="TableParagraph"/>
              <w:spacing w:before="100"/>
              <w:ind w:left="107"/>
              <w:rPr>
                <w:sz w:val="22"/>
              </w:rPr>
            </w:pPr>
            <w:r>
              <w:rPr>
                <w:sz w:val="22"/>
              </w:rPr>
              <w:t>Optimalisasi</w:t>
            </w:r>
            <w:r>
              <w:rPr>
                <w:spacing w:val="-12"/>
                <w:sz w:val="22"/>
              </w:rPr>
              <w:t> </w:t>
            </w:r>
            <w:r>
              <w:rPr>
                <w:sz w:val="22"/>
              </w:rPr>
              <w:t>Pendapatan</w:t>
            </w:r>
            <w:r>
              <w:rPr>
                <w:spacing w:val="-12"/>
                <w:sz w:val="22"/>
              </w:rPr>
              <w:t> </w:t>
            </w:r>
            <w:r>
              <w:rPr>
                <w:spacing w:val="-2"/>
                <w:sz w:val="22"/>
              </w:rPr>
              <w:t>Daerah</w:t>
            </w:r>
          </w:p>
        </w:tc>
        <w:tc>
          <w:tcPr>
            <w:tcW w:w="2040" w:type="dxa"/>
          </w:tcPr>
          <w:p>
            <w:pPr>
              <w:pStyle w:val="TableParagraph"/>
              <w:spacing w:before="100"/>
              <w:ind w:left="73" w:right="67"/>
              <w:jc w:val="center"/>
              <w:rPr>
                <w:sz w:val="22"/>
              </w:rPr>
            </w:pPr>
            <w:r>
              <w:rPr>
                <w:spacing w:val="-10"/>
                <w:sz w:val="22"/>
              </w:rPr>
              <w:t>3</w:t>
            </w:r>
          </w:p>
        </w:tc>
        <w:tc>
          <w:tcPr>
            <w:tcW w:w="2127" w:type="dxa"/>
          </w:tcPr>
          <w:p>
            <w:pPr>
              <w:pStyle w:val="TableParagraph"/>
              <w:spacing w:before="100"/>
              <w:ind w:left="12" w:right="3"/>
              <w:jc w:val="center"/>
              <w:rPr>
                <w:sz w:val="22"/>
              </w:rPr>
            </w:pPr>
            <w:r>
              <w:rPr>
                <w:spacing w:val="-5"/>
                <w:sz w:val="22"/>
              </w:rPr>
              <w:t>16</w:t>
            </w:r>
          </w:p>
        </w:tc>
      </w:tr>
      <w:tr>
        <w:trPr>
          <w:trHeight w:val="460" w:hRule="atLeast"/>
        </w:trPr>
        <w:tc>
          <w:tcPr>
            <w:tcW w:w="509" w:type="dxa"/>
          </w:tcPr>
          <w:p>
            <w:pPr>
              <w:pStyle w:val="TableParagraph"/>
              <w:spacing w:before="100"/>
              <w:ind w:left="4" w:right="2"/>
              <w:jc w:val="center"/>
              <w:rPr>
                <w:sz w:val="22"/>
              </w:rPr>
            </w:pPr>
            <w:r>
              <w:rPr>
                <w:spacing w:val="-10"/>
                <w:sz w:val="22"/>
              </w:rPr>
              <w:t>7</w:t>
            </w:r>
          </w:p>
        </w:tc>
        <w:tc>
          <w:tcPr>
            <w:tcW w:w="4506" w:type="dxa"/>
          </w:tcPr>
          <w:p>
            <w:pPr>
              <w:pStyle w:val="TableParagraph"/>
              <w:spacing w:before="100"/>
              <w:ind w:left="107"/>
              <w:rPr>
                <w:sz w:val="22"/>
              </w:rPr>
            </w:pPr>
            <w:r>
              <w:rPr>
                <w:sz w:val="22"/>
              </w:rPr>
              <w:t>Penguatan</w:t>
            </w:r>
            <w:r>
              <w:rPr>
                <w:spacing w:val="-7"/>
                <w:sz w:val="22"/>
              </w:rPr>
              <w:t> </w:t>
            </w:r>
            <w:r>
              <w:rPr>
                <w:spacing w:val="-4"/>
                <w:sz w:val="22"/>
              </w:rPr>
              <w:t>APIP</w:t>
            </w:r>
          </w:p>
        </w:tc>
        <w:tc>
          <w:tcPr>
            <w:tcW w:w="2040" w:type="dxa"/>
          </w:tcPr>
          <w:p>
            <w:pPr>
              <w:pStyle w:val="TableParagraph"/>
              <w:spacing w:before="100"/>
              <w:ind w:left="73" w:right="67"/>
              <w:jc w:val="center"/>
              <w:rPr>
                <w:sz w:val="22"/>
              </w:rPr>
            </w:pPr>
            <w:r>
              <w:rPr>
                <w:spacing w:val="-10"/>
                <w:sz w:val="22"/>
              </w:rPr>
              <w:t>6</w:t>
            </w:r>
          </w:p>
        </w:tc>
        <w:tc>
          <w:tcPr>
            <w:tcW w:w="2127" w:type="dxa"/>
          </w:tcPr>
          <w:p>
            <w:pPr>
              <w:pStyle w:val="TableParagraph"/>
              <w:spacing w:before="100"/>
              <w:ind w:left="12" w:right="3"/>
              <w:jc w:val="center"/>
              <w:rPr>
                <w:sz w:val="22"/>
              </w:rPr>
            </w:pPr>
            <w:r>
              <w:rPr>
                <w:spacing w:val="-5"/>
                <w:sz w:val="22"/>
              </w:rPr>
              <w:t>23</w:t>
            </w:r>
          </w:p>
        </w:tc>
      </w:tr>
      <w:tr>
        <w:trPr>
          <w:trHeight w:val="369" w:hRule="atLeast"/>
        </w:trPr>
        <w:tc>
          <w:tcPr>
            <w:tcW w:w="509" w:type="dxa"/>
            <w:shd w:val="clear" w:color="auto" w:fill="E8E8E8"/>
          </w:tcPr>
          <w:p>
            <w:pPr>
              <w:pStyle w:val="TableParagraph"/>
              <w:rPr>
                <w:rFonts w:ascii="Times New Roman"/>
                <w:sz w:val="22"/>
              </w:rPr>
            </w:pPr>
          </w:p>
        </w:tc>
        <w:tc>
          <w:tcPr>
            <w:tcW w:w="4506" w:type="dxa"/>
            <w:shd w:val="clear" w:color="auto" w:fill="E8E8E8"/>
          </w:tcPr>
          <w:p>
            <w:pPr>
              <w:pStyle w:val="TableParagraph"/>
              <w:spacing w:before="55"/>
              <w:ind w:left="6"/>
              <w:jc w:val="center"/>
              <w:rPr>
                <w:sz w:val="22"/>
              </w:rPr>
            </w:pPr>
            <w:r>
              <w:rPr>
                <w:spacing w:val="-2"/>
                <w:sz w:val="22"/>
              </w:rPr>
              <w:t>Jumlah</w:t>
            </w:r>
          </w:p>
        </w:tc>
        <w:tc>
          <w:tcPr>
            <w:tcW w:w="2040" w:type="dxa"/>
            <w:shd w:val="clear" w:color="auto" w:fill="E8E8E8"/>
          </w:tcPr>
          <w:p>
            <w:pPr>
              <w:pStyle w:val="TableParagraph"/>
              <w:spacing w:before="55"/>
              <w:ind w:left="73" w:right="64"/>
              <w:jc w:val="center"/>
              <w:rPr>
                <w:sz w:val="22"/>
              </w:rPr>
            </w:pPr>
            <w:r>
              <w:rPr>
                <w:spacing w:val="-5"/>
                <w:sz w:val="22"/>
              </w:rPr>
              <w:t>33</w:t>
            </w:r>
          </w:p>
        </w:tc>
        <w:tc>
          <w:tcPr>
            <w:tcW w:w="2127" w:type="dxa"/>
            <w:shd w:val="clear" w:color="auto" w:fill="E8E8E8"/>
          </w:tcPr>
          <w:p>
            <w:pPr>
              <w:pStyle w:val="TableParagraph"/>
              <w:spacing w:before="55"/>
              <w:ind w:left="12" w:right="6"/>
              <w:jc w:val="center"/>
              <w:rPr>
                <w:sz w:val="22"/>
              </w:rPr>
            </w:pPr>
            <w:r>
              <w:rPr>
                <w:spacing w:val="-5"/>
                <w:sz w:val="22"/>
              </w:rPr>
              <w:t>162</w:t>
            </w:r>
          </w:p>
        </w:tc>
      </w:tr>
    </w:tbl>
    <w:p>
      <w:pPr>
        <w:pStyle w:val="BodyText"/>
        <w:spacing w:before="180"/>
        <w:jc w:val="left"/>
      </w:pPr>
    </w:p>
    <w:p>
      <w:pPr>
        <w:pStyle w:val="BodyText"/>
        <w:spacing w:line="360" w:lineRule="auto"/>
        <w:ind w:left="600" w:right="552" w:firstLine="568"/>
      </w:pPr>
      <w:r>
        <w:rPr/>
        <w:t>Berdasarkan data Pedoman MCSP tahun 2025 dan 2026, jumlah indikator turun dari 113 menjadi 33 indikator atau menurun sebesar 70,8%. Sedangkan jumlah dokumen juga turun dari 668 menjadi 162 dokumen atau menurun sebesar 75,7%.</w:t>
      </w:r>
    </w:p>
    <w:p>
      <w:pPr>
        <w:pStyle w:val="BodyText"/>
        <w:spacing w:line="360" w:lineRule="auto" w:before="121"/>
        <w:ind w:left="600" w:right="553" w:firstLine="568"/>
      </w:pPr>
      <w:r>
        <w:rPr/>
        <w:t>Pemenuhan data pada seluruh area MCSP–RBS wajib disampaikan secara lengkap, akurat, mutakhir, dan dapat diverifikasi oleh Pemerintah Daerah/OPD penanggung jawab sesuai dengan jenis dokumen kelengkapan yang dipersyaratkan pada masing-masing indikator. Untuk menjaga keseragaman, keterbandingan, serta kemudahan proses validasi dan analisis</w:t>
      </w:r>
      <w:r>
        <w:rPr>
          <w:spacing w:val="-2"/>
        </w:rPr>
        <w:t> </w:t>
      </w:r>
      <w:r>
        <w:rPr/>
        <w:t>risiko,</w:t>
      </w:r>
      <w:r>
        <w:rPr>
          <w:spacing w:val="-1"/>
        </w:rPr>
        <w:t> </w:t>
      </w:r>
      <w:r>
        <w:rPr/>
        <w:t>seluruh</w:t>
      </w:r>
      <w:r>
        <w:rPr>
          <w:spacing w:val="-1"/>
        </w:rPr>
        <w:t> </w:t>
      </w:r>
      <w:r>
        <w:rPr/>
        <w:t>data</w:t>
      </w:r>
      <w:r>
        <w:rPr>
          <w:spacing w:val="-3"/>
        </w:rPr>
        <w:t> </w:t>
      </w:r>
      <w:r>
        <w:rPr/>
        <w:t>dukung,</w:t>
      </w:r>
      <w:r>
        <w:rPr>
          <w:spacing w:val="-1"/>
        </w:rPr>
        <w:t> </w:t>
      </w:r>
      <w:r>
        <w:rPr/>
        <w:t>daftar</w:t>
      </w:r>
      <w:r>
        <w:rPr>
          <w:spacing w:val="-2"/>
        </w:rPr>
        <w:t> </w:t>
      </w:r>
      <w:r>
        <w:rPr/>
        <w:t>isian,</w:t>
      </w:r>
      <w:r>
        <w:rPr>
          <w:spacing w:val="-1"/>
        </w:rPr>
        <w:t> </w:t>
      </w:r>
      <w:r>
        <w:rPr/>
        <w:t>rekapitulasi,</w:t>
      </w:r>
      <w:r>
        <w:rPr>
          <w:spacing w:val="-1"/>
        </w:rPr>
        <w:t> </w:t>
      </w:r>
      <w:r>
        <w:rPr/>
        <w:t>dan</w:t>
      </w:r>
      <w:r>
        <w:rPr>
          <w:spacing w:val="-3"/>
        </w:rPr>
        <w:t> </w:t>
      </w:r>
      <w:r>
        <w:rPr/>
        <w:t>dokumen</w:t>
      </w:r>
      <w:r>
        <w:rPr>
          <w:spacing w:val="-3"/>
        </w:rPr>
        <w:t> </w:t>
      </w:r>
      <w:r>
        <w:rPr/>
        <w:t>pendukung lainnya agar disusun dengan mengacu pada format yang telah ditetapkan melalui tautan berikut: </w:t>
      </w:r>
      <w:hyperlink r:id="rId12">
        <w:r>
          <w:rPr>
            <w:color w:val="0462C1"/>
            <w:u w:val="single" w:color="0462C1"/>
          </w:rPr>
          <w:t>https://bit.ly/FormatDokumenMCSP-2026</w:t>
        </w:r>
      </w:hyperlink>
      <w:r>
        <w:rPr>
          <w:u w:val="none"/>
        </w:rPr>
        <w:t>. Format</w:t>
      </w:r>
      <w:r>
        <w:rPr>
          <w:spacing w:val="-1"/>
          <w:u w:val="none"/>
        </w:rPr>
        <w:t> </w:t>
      </w:r>
      <w:r>
        <w:rPr>
          <w:u w:val="none"/>
        </w:rPr>
        <w:t>tersebut</w:t>
      </w:r>
      <w:r>
        <w:rPr>
          <w:spacing w:val="-1"/>
          <w:u w:val="none"/>
        </w:rPr>
        <w:t> </w:t>
      </w:r>
      <w:r>
        <w:rPr>
          <w:u w:val="none"/>
        </w:rPr>
        <w:t>menjadi</w:t>
      </w:r>
      <w:r>
        <w:rPr>
          <w:spacing w:val="-1"/>
          <w:u w:val="none"/>
        </w:rPr>
        <w:t> </w:t>
      </w:r>
      <w:r>
        <w:rPr>
          <w:u w:val="none"/>
        </w:rPr>
        <w:t>acuan bersama dalam pengumpulan, penginputan, validasi, dan pemenuhan data pada seluruh area.</w:t>
      </w:r>
    </w:p>
    <w:p>
      <w:pPr>
        <w:pStyle w:val="BodyText"/>
        <w:spacing w:line="360" w:lineRule="auto" w:before="121"/>
        <w:ind w:left="600" w:right="553" w:firstLine="568"/>
      </w:pPr>
      <w:r>
        <w:rPr/>
        <w:t>Setiap area dan indikator MCSP-RBS akan diberikan bobot secara proporsional berdasarkan Keputusan Deputi Bidang Koordinasi dan Supervisi KPK.</w:t>
      </w:r>
    </w:p>
    <w:p>
      <w:pPr>
        <w:pStyle w:val="BodyText"/>
        <w:jc w:val="left"/>
      </w:pPr>
    </w:p>
    <w:p>
      <w:pPr>
        <w:pStyle w:val="BodyText"/>
        <w:spacing w:before="154"/>
        <w:jc w:val="left"/>
      </w:pPr>
    </w:p>
    <w:p>
      <w:pPr>
        <w:pStyle w:val="Heading1"/>
        <w:numPr>
          <w:ilvl w:val="0"/>
          <w:numId w:val="34"/>
        </w:numPr>
        <w:tabs>
          <w:tab w:pos="1166" w:val="left" w:leader="none"/>
        </w:tabs>
        <w:spacing w:line="240" w:lineRule="auto" w:before="1" w:after="0"/>
        <w:ind w:left="1166" w:right="0" w:hanging="566"/>
        <w:jc w:val="left"/>
      </w:pPr>
      <w:bookmarkStart w:name="_TOC_250007" w:id="12"/>
      <w:r>
        <w:rPr/>
        <w:t>AREA</w:t>
      </w:r>
      <w:r>
        <w:rPr>
          <w:spacing w:val="-16"/>
        </w:rPr>
        <w:t> </w:t>
      </w:r>
      <w:r>
        <w:rPr/>
        <w:t>PERENCANAAN</w:t>
      </w:r>
      <w:r>
        <w:rPr>
          <w:spacing w:val="-11"/>
        </w:rPr>
        <w:t> </w:t>
      </w:r>
      <w:r>
        <w:rPr/>
        <w:t>DAN</w:t>
      </w:r>
      <w:r>
        <w:rPr>
          <w:spacing w:val="-11"/>
        </w:rPr>
        <w:t> </w:t>
      </w:r>
      <w:r>
        <w:rPr/>
        <w:t>PENGANGGARAN</w:t>
      </w:r>
      <w:r>
        <w:rPr>
          <w:spacing w:val="-8"/>
        </w:rPr>
        <w:t> </w:t>
      </w:r>
      <w:bookmarkEnd w:id="12"/>
      <w:r>
        <w:rPr>
          <w:spacing w:val="-4"/>
        </w:rPr>
        <w:t>APBD</w:t>
      </w:r>
    </w:p>
    <w:p>
      <w:pPr>
        <w:pStyle w:val="BodyText"/>
        <w:spacing w:line="360" w:lineRule="auto" w:before="261"/>
        <w:ind w:left="600" w:right="555" w:firstLine="568"/>
      </w:pPr>
      <w:r>
        <w:rPr/>
        <w:t>Area perencanaan dan penganggaran APBD adalah area risiko awal yang menentukan</w:t>
      </w:r>
      <w:r>
        <w:rPr>
          <w:spacing w:val="-3"/>
        </w:rPr>
        <w:t> </w:t>
      </w:r>
      <w:r>
        <w:rPr/>
        <w:t>arah</w:t>
      </w:r>
      <w:r>
        <w:rPr>
          <w:spacing w:val="-3"/>
        </w:rPr>
        <w:t> </w:t>
      </w:r>
      <w:r>
        <w:rPr/>
        <w:t>alokasi</w:t>
      </w:r>
      <w:r>
        <w:rPr>
          <w:spacing w:val="-1"/>
        </w:rPr>
        <w:t> </w:t>
      </w:r>
      <w:r>
        <w:rPr/>
        <w:t>sumber</w:t>
      </w:r>
      <w:r>
        <w:rPr>
          <w:spacing w:val="-2"/>
        </w:rPr>
        <w:t> </w:t>
      </w:r>
      <w:r>
        <w:rPr/>
        <w:t>daya daerah.</w:t>
      </w:r>
      <w:r>
        <w:rPr>
          <w:spacing w:val="-1"/>
        </w:rPr>
        <w:t> </w:t>
      </w:r>
      <w:r>
        <w:rPr/>
        <w:t>Fokus</w:t>
      </w:r>
      <w:r>
        <w:rPr>
          <w:spacing w:val="-3"/>
        </w:rPr>
        <w:t> </w:t>
      </w:r>
      <w:r>
        <w:rPr/>
        <w:t>pengamatan</w:t>
      </w:r>
      <w:r>
        <w:rPr>
          <w:spacing w:val="-3"/>
        </w:rPr>
        <w:t> </w:t>
      </w:r>
      <w:r>
        <w:rPr/>
        <w:t>diarahkan</w:t>
      </w:r>
      <w:r>
        <w:rPr>
          <w:spacing w:val="-3"/>
        </w:rPr>
        <w:t> </w:t>
      </w:r>
      <w:r>
        <w:rPr/>
        <w:t>pada</w:t>
      </w:r>
      <w:r>
        <w:rPr>
          <w:spacing w:val="-3"/>
        </w:rPr>
        <w:t> </w:t>
      </w:r>
      <w:r>
        <w:rPr/>
        <w:t>potensi</w:t>
      </w:r>
    </w:p>
    <w:p>
      <w:pPr>
        <w:pStyle w:val="BodyText"/>
        <w:spacing w:after="0" w:line="360" w:lineRule="auto"/>
        <w:sectPr>
          <w:pgSz w:w="11910" w:h="16840"/>
          <w:pgMar w:header="0" w:footer="1012" w:top="1340" w:bottom="1200" w:left="1133" w:right="708"/>
        </w:sectPr>
      </w:pPr>
    </w:p>
    <w:p>
      <w:pPr>
        <w:pStyle w:val="BodyText"/>
        <w:spacing w:line="360" w:lineRule="auto" w:before="79"/>
        <w:ind w:left="600" w:right="560"/>
      </w:pPr>
      <w:r>
        <w:rPr/>
        <w:t>intervensi</w:t>
      </w:r>
      <w:r>
        <w:rPr>
          <w:spacing w:val="-16"/>
        </w:rPr>
        <w:t> </w:t>
      </w:r>
      <w:r>
        <w:rPr/>
        <w:t>kepentingan,</w:t>
      </w:r>
      <w:r>
        <w:rPr>
          <w:spacing w:val="-15"/>
        </w:rPr>
        <w:t> </w:t>
      </w:r>
      <w:r>
        <w:rPr/>
        <w:t>penyimpangan</w:t>
      </w:r>
      <w:r>
        <w:rPr>
          <w:spacing w:val="-15"/>
        </w:rPr>
        <w:t> </w:t>
      </w:r>
      <w:r>
        <w:rPr/>
        <w:t>prioritas,</w:t>
      </w:r>
      <w:r>
        <w:rPr>
          <w:spacing w:val="-16"/>
        </w:rPr>
        <w:t> </w:t>
      </w:r>
      <w:r>
        <w:rPr/>
        <w:t>penganggaran</w:t>
      </w:r>
      <w:r>
        <w:rPr>
          <w:spacing w:val="-15"/>
        </w:rPr>
        <w:t> </w:t>
      </w:r>
      <w:r>
        <w:rPr/>
        <w:t>tidak</w:t>
      </w:r>
      <w:r>
        <w:rPr>
          <w:spacing w:val="-15"/>
        </w:rPr>
        <w:t> </w:t>
      </w:r>
      <w:r>
        <w:rPr/>
        <w:t>berbasis</w:t>
      </w:r>
      <w:r>
        <w:rPr>
          <w:spacing w:val="-15"/>
        </w:rPr>
        <w:t> </w:t>
      </w:r>
      <w:r>
        <w:rPr/>
        <w:t>kebutuhan</w:t>
      </w:r>
      <w:r>
        <w:rPr>
          <w:spacing w:val="-16"/>
        </w:rPr>
        <w:t> </w:t>
      </w:r>
      <w:r>
        <w:rPr/>
        <w:t>riil, serta praktik manipulasi yang dapat terjadi sejak tahap perencanaan.</w:t>
      </w:r>
    </w:p>
    <w:p>
      <w:pPr>
        <w:pStyle w:val="Heading4"/>
        <w:numPr>
          <w:ilvl w:val="1"/>
          <w:numId w:val="34"/>
        </w:numPr>
        <w:tabs>
          <w:tab w:pos="1164" w:val="left" w:leader="none"/>
        </w:tabs>
        <w:spacing w:line="240" w:lineRule="auto" w:before="120" w:after="0"/>
        <w:ind w:left="1164" w:right="0" w:hanging="538"/>
        <w:jc w:val="both"/>
      </w:pPr>
      <w:r>
        <w:rPr/>
        <w:t>Kerawanan</w:t>
      </w:r>
      <w:r>
        <w:rPr>
          <w:spacing w:val="-5"/>
        </w:rPr>
        <w:t> </w:t>
      </w:r>
      <w:r>
        <w:rPr>
          <w:spacing w:val="-2"/>
        </w:rPr>
        <w:t>Korupsi</w:t>
      </w:r>
    </w:p>
    <w:p>
      <w:pPr>
        <w:pStyle w:val="BodyText"/>
        <w:spacing w:line="360" w:lineRule="auto" w:before="140"/>
        <w:ind w:left="600" w:right="551" w:firstLine="568"/>
      </w:pPr>
      <w:r>
        <w:rPr/>
        <w:t>Berdasarkan hasil pemetaan permasalahan korupsi untuk area perencanaan dan penganggaran</w:t>
      </w:r>
      <w:r>
        <w:rPr>
          <w:spacing w:val="-5"/>
        </w:rPr>
        <w:t> </w:t>
      </w:r>
      <w:r>
        <w:rPr/>
        <w:t>APBD,</w:t>
      </w:r>
      <w:r>
        <w:rPr>
          <w:spacing w:val="-4"/>
        </w:rPr>
        <w:t> </w:t>
      </w:r>
      <w:r>
        <w:rPr/>
        <w:t>masih</w:t>
      </w:r>
      <w:r>
        <w:rPr>
          <w:spacing w:val="-5"/>
        </w:rPr>
        <w:t> </w:t>
      </w:r>
      <w:r>
        <w:rPr/>
        <w:t>ditemukan</w:t>
      </w:r>
      <w:r>
        <w:rPr>
          <w:spacing w:val="-5"/>
        </w:rPr>
        <w:t> </w:t>
      </w:r>
      <w:r>
        <w:rPr/>
        <w:t>permasalahan</w:t>
      </w:r>
      <w:r>
        <w:rPr>
          <w:spacing w:val="-5"/>
        </w:rPr>
        <w:t> </w:t>
      </w:r>
      <w:r>
        <w:rPr/>
        <w:t>korupsi</w:t>
      </w:r>
      <w:r>
        <w:rPr>
          <w:spacing w:val="-6"/>
        </w:rPr>
        <w:t> </w:t>
      </w:r>
      <w:r>
        <w:rPr/>
        <w:t>terutama</w:t>
      </w:r>
      <w:r>
        <w:rPr>
          <w:spacing w:val="-5"/>
        </w:rPr>
        <w:t> </w:t>
      </w:r>
      <w:r>
        <w:rPr/>
        <w:t>pada</w:t>
      </w:r>
      <w:r>
        <w:rPr>
          <w:spacing w:val="-5"/>
        </w:rPr>
        <w:t> </w:t>
      </w:r>
      <w:r>
        <w:rPr/>
        <w:t>perencanaan dan</w:t>
      </w:r>
      <w:r>
        <w:rPr>
          <w:spacing w:val="-10"/>
        </w:rPr>
        <w:t> </w:t>
      </w:r>
      <w:r>
        <w:rPr/>
        <w:t>penganggaran</w:t>
      </w:r>
      <w:r>
        <w:rPr>
          <w:spacing w:val="-12"/>
        </w:rPr>
        <w:t> </w:t>
      </w:r>
      <w:r>
        <w:rPr/>
        <w:t>melalui</w:t>
      </w:r>
      <w:r>
        <w:rPr>
          <w:spacing w:val="-11"/>
        </w:rPr>
        <w:t> </w:t>
      </w:r>
      <w:r>
        <w:rPr/>
        <w:t>usulan</w:t>
      </w:r>
      <w:r>
        <w:rPr>
          <w:spacing w:val="-10"/>
        </w:rPr>
        <w:t> </w:t>
      </w:r>
      <w:r>
        <w:rPr/>
        <w:t>pokok</w:t>
      </w:r>
      <w:r>
        <w:rPr>
          <w:spacing w:val="-7"/>
        </w:rPr>
        <w:t> </w:t>
      </w:r>
      <w:r>
        <w:rPr/>
        <w:t>pikiran</w:t>
      </w:r>
      <w:r>
        <w:rPr>
          <w:spacing w:val="-13"/>
        </w:rPr>
        <w:t> </w:t>
      </w:r>
      <w:r>
        <w:rPr/>
        <w:t>Dewan</w:t>
      </w:r>
      <w:r>
        <w:rPr>
          <w:spacing w:val="-10"/>
        </w:rPr>
        <w:t> </w:t>
      </w:r>
      <w:r>
        <w:rPr/>
        <w:t>Perwakilan</w:t>
      </w:r>
      <w:r>
        <w:rPr>
          <w:spacing w:val="-10"/>
        </w:rPr>
        <w:t> </w:t>
      </w:r>
      <w:r>
        <w:rPr/>
        <w:t>Rakyat</w:t>
      </w:r>
      <w:r>
        <w:rPr>
          <w:spacing w:val="-11"/>
        </w:rPr>
        <w:t> </w:t>
      </w:r>
      <w:r>
        <w:rPr/>
        <w:t>Daerah</w:t>
      </w:r>
      <w:r>
        <w:rPr>
          <w:spacing w:val="-10"/>
        </w:rPr>
        <w:t> </w:t>
      </w:r>
      <w:r>
        <w:rPr/>
        <w:t>(DPRD), perencanaan dan penganggaran pada penyaluran hibah, bantuan keuangan, dan bantuan sosial,</w:t>
      </w:r>
      <w:r>
        <w:rPr>
          <w:spacing w:val="-4"/>
        </w:rPr>
        <w:t> </w:t>
      </w:r>
      <w:r>
        <w:rPr/>
        <w:t>serta</w:t>
      </w:r>
      <w:r>
        <w:rPr>
          <w:spacing w:val="-5"/>
        </w:rPr>
        <w:t> </w:t>
      </w:r>
      <w:r>
        <w:rPr/>
        <w:t>perjalanan</w:t>
      </w:r>
      <w:r>
        <w:rPr>
          <w:spacing w:val="-5"/>
        </w:rPr>
        <w:t> </w:t>
      </w:r>
      <w:r>
        <w:rPr/>
        <w:t>dinas</w:t>
      </w:r>
      <w:r>
        <w:rPr>
          <w:spacing w:val="-5"/>
        </w:rPr>
        <w:t> </w:t>
      </w:r>
      <w:r>
        <w:rPr/>
        <w:t>dan</w:t>
      </w:r>
      <w:r>
        <w:rPr>
          <w:spacing w:val="-5"/>
        </w:rPr>
        <w:t> </w:t>
      </w:r>
      <w:r>
        <w:rPr/>
        <w:t>honorarium</w:t>
      </w:r>
      <w:r>
        <w:rPr>
          <w:spacing w:val="-4"/>
        </w:rPr>
        <w:t> </w:t>
      </w:r>
      <w:r>
        <w:rPr/>
        <w:t>DPRD.</w:t>
      </w:r>
      <w:r>
        <w:rPr>
          <w:spacing w:val="-4"/>
        </w:rPr>
        <w:t> </w:t>
      </w:r>
      <w:r>
        <w:rPr/>
        <w:t>Oleh</w:t>
      </w:r>
      <w:r>
        <w:rPr>
          <w:spacing w:val="-8"/>
        </w:rPr>
        <w:t> </w:t>
      </w:r>
      <w:r>
        <w:rPr/>
        <w:t>karena</w:t>
      </w:r>
      <w:r>
        <w:rPr>
          <w:spacing w:val="-5"/>
        </w:rPr>
        <w:t> </w:t>
      </w:r>
      <w:r>
        <w:rPr/>
        <w:t>itu,</w:t>
      </w:r>
      <w:r>
        <w:rPr>
          <w:spacing w:val="-4"/>
        </w:rPr>
        <w:t> </w:t>
      </w:r>
      <w:r>
        <w:rPr/>
        <w:t>sasaran</w:t>
      </w:r>
      <w:r>
        <w:rPr>
          <w:spacing w:val="-5"/>
        </w:rPr>
        <w:t> </w:t>
      </w:r>
      <w:r>
        <w:rPr/>
        <w:t>pencegahan korupsi pada area perencanaan dan penganggaran APBD difokuskan pada ketiga hal tersebut. Ketiga sasaran tersebut merupakan kerawanan korupsi prioritas pada area perencanaan dan penganggaran APBD yang perlu dilakukan upaya pencegahan korupsi.</w:t>
      </w:r>
    </w:p>
    <w:p>
      <w:pPr>
        <w:pStyle w:val="Heading4"/>
        <w:numPr>
          <w:ilvl w:val="0"/>
          <w:numId w:val="35"/>
        </w:numPr>
        <w:tabs>
          <w:tab w:pos="1165" w:val="left" w:leader="none"/>
        </w:tabs>
        <w:spacing w:line="240" w:lineRule="auto" w:before="119" w:after="0"/>
        <w:ind w:left="1165" w:right="0" w:hanging="565"/>
        <w:jc w:val="both"/>
      </w:pPr>
      <w:r>
        <w:rPr/>
        <w:t>Perencanaan</w:t>
      </w:r>
      <w:r>
        <w:rPr>
          <w:spacing w:val="-6"/>
        </w:rPr>
        <w:t> </w:t>
      </w:r>
      <w:r>
        <w:rPr/>
        <w:t>dan</w:t>
      </w:r>
      <w:r>
        <w:rPr>
          <w:spacing w:val="-5"/>
        </w:rPr>
        <w:t> </w:t>
      </w:r>
      <w:r>
        <w:rPr/>
        <w:t>Penganggaran</w:t>
      </w:r>
      <w:r>
        <w:rPr>
          <w:spacing w:val="-5"/>
        </w:rPr>
        <w:t> </w:t>
      </w:r>
      <w:r>
        <w:rPr/>
        <w:t>melalui</w:t>
      </w:r>
      <w:r>
        <w:rPr>
          <w:spacing w:val="-6"/>
        </w:rPr>
        <w:t> </w:t>
      </w:r>
      <w:r>
        <w:rPr/>
        <w:t>Usulan</w:t>
      </w:r>
      <w:r>
        <w:rPr>
          <w:spacing w:val="-5"/>
        </w:rPr>
        <w:t> </w:t>
      </w:r>
      <w:r>
        <w:rPr/>
        <w:t>Pokok</w:t>
      </w:r>
      <w:r>
        <w:rPr>
          <w:spacing w:val="-4"/>
        </w:rPr>
        <w:t> </w:t>
      </w:r>
      <w:r>
        <w:rPr/>
        <w:t>Pikiran</w:t>
      </w:r>
      <w:r>
        <w:rPr>
          <w:spacing w:val="-7"/>
        </w:rPr>
        <w:t> </w:t>
      </w:r>
      <w:r>
        <w:rPr>
          <w:spacing w:val="-4"/>
        </w:rPr>
        <w:t>DPRD</w:t>
      </w:r>
    </w:p>
    <w:p>
      <w:pPr>
        <w:pStyle w:val="BodyText"/>
        <w:spacing w:line="360" w:lineRule="auto" w:before="129"/>
        <w:ind w:left="600" w:right="553" w:firstLine="568"/>
      </w:pPr>
      <w:r>
        <w:rPr/>
        <w:t>Permasalahan dan kerawanan korupsi yang masih ditemukan pada usulan pokok pikiran DPRD antara lain:</w:t>
      </w:r>
    </w:p>
    <w:p>
      <w:pPr>
        <w:pStyle w:val="ListParagraph"/>
        <w:numPr>
          <w:ilvl w:val="1"/>
          <w:numId w:val="35"/>
        </w:numPr>
        <w:tabs>
          <w:tab w:pos="1592" w:val="left" w:leader="none"/>
        </w:tabs>
        <w:spacing w:line="252" w:lineRule="exact" w:before="0" w:after="0"/>
        <w:ind w:left="1592" w:right="0" w:hanging="565"/>
        <w:jc w:val="both"/>
        <w:rPr>
          <w:sz w:val="22"/>
        </w:rPr>
      </w:pPr>
      <w:r>
        <w:rPr>
          <w:sz w:val="22"/>
        </w:rPr>
        <w:t>Penjatahan</w:t>
      </w:r>
      <w:r>
        <w:rPr>
          <w:spacing w:val="-11"/>
          <w:sz w:val="22"/>
        </w:rPr>
        <w:t> </w:t>
      </w:r>
      <w:r>
        <w:rPr>
          <w:sz w:val="22"/>
        </w:rPr>
        <w:t>anggaran</w:t>
      </w:r>
      <w:r>
        <w:rPr>
          <w:spacing w:val="-9"/>
          <w:sz w:val="22"/>
        </w:rPr>
        <w:t> </w:t>
      </w:r>
      <w:r>
        <w:rPr>
          <w:sz w:val="22"/>
        </w:rPr>
        <w:t>melalui</w:t>
      </w:r>
      <w:r>
        <w:rPr>
          <w:spacing w:val="-9"/>
          <w:sz w:val="22"/>
        </w:rPr>
        <w:t> </w:t>
      </w:r>
      <w:r>
        <w:rPr>
          <w:sz w:val="22"/>
        </w:rPr>
        <w:t>usulan</w:t>
      </w:r>
      <w:r>
        <w:rPr>
          <w:spacing w:val="-7"/>
          <w:sz w:val="22"/>
        </w:rPr>
        <w:t> </w:t>
      </w:r>
      <w:r>
        <w:rPr>
          <w:spacing w:val="-2"/>
          <w:sz w:val="22"/>
        </w:rPr>
        <w:t>pokir;</w:t>
      </w:r>
    </w:p>
    <w:p>
      <w:pPr>
        <w:pStyle w:val="ListParagraph"/>
        <w:numPr>
          <w:ilvl w:val="1"/>
          <w:numId w:val="35"/>
        </w:numPr>
        <w:tabs>
          <w:tab w:pos="1592" w:val="left" w:leader="none"/>
        </w:tabs>
        <w:spacing w:line="240" w:lineRule="auto" w:before="126" w:after="0"/>
        <w:ind w:left="1592" w:right="0" w:hanging="565"/>
        <w:jc w:val="both"/>
        <w:rPr>
          <w:sz w:val="22"/>
        </w:rPr>
      </w:pPr>
      <w:r>
        <w:rPr>
          <w:sz w:val="22"/>
        </w:rPr>
        <w:t>Pokir</w:t>
      </w:r>
      <w:r>
        <w:rPr>
          <w:spacing w:val="-7"/>
          <w:sz w:val="22"/>
        </w:rPr>
        <w:t> </w:t>
      </w:r>
      <w:r>
        <w:rPr>
          <w:sz w:val="22"/>
        </w:rPr>
        <w:t>diusulkan</w:t>
      </w:r>
      <w:r>
        <w:rPr>
          <w:spacing w:val="-8"/>
          <w:sz w:val="22"/>
        </w:rPr>
        <w:t> </w:t>
      </w:r>
      <w:r>
        <w:rPr>
          <w:sz w:val="22"/>
        </w:rPr>
        <w:t>dan</w:t>
      </w:r>
      <w:r>
        <w:rPr>
          <w:spacing w:val="-5"/>
          <w:sz w:val="22"/>
        </w:rPr>
        <w:t> </w:t>
      </w:r>
      <w:r>
        <w:rPr>
          <w:sz w:val="22"/>
        </w:rPr>
        <w:t>dianggarkan</w:t>
      </w:r>
      <w:r>
        <w:rPr>
          <w:spacing w:val="-8"/>
          <w:sz w:val="22"/>
        </w:rPr>
        <w:t> </w:t>
      </w:r>
      <w:r>
        <w:rPr>
          <w:sz w:val="22"/>
        </w:rPr>
        <w:t>tidak</w:t>
      </w:r>
      <w:r>
        <w:rPr>
          <w:spacing w:val="-5"/>
          <w:sz w:val="22"/>
        </w:rPr>
        <w:t> </w:t>
      </w:r>
      <w:r>
        <w:rPr>
          <w:sz w:val="22"/>
        </w:rPr>
        <w:t>melaui</w:t>
      </w:r>
      <w:r>
        <w:rPr>
          <w:spacing w:val="-5"/>
          <w:sz w:val="22"/>
        </w:rPr>
        <w:t> </w:t>
      </w:r>
      <w:r>
        <w:rPr>
          <w:spacing w:val="-2"/>
          <w:sz w:val="22"/>
        </w:rPr>
        <w:t>mekanisme;</w:t>
      </w:r>
    </w:p>
    <w:p>
      <w:pPr>
        <w:pStyle w:val="ListParagraph"/>
        <w:numPr>
          <w:ilvl w:val="1"/>
          <w:numId w:val="35"/>
        </w:numPr>
        <w:tabs>
          <w:tab w:pos="1593" w:val="left" w:leader="none"/>
        </w:tabs>
        <w:spacing w:line="362" w:lineRule="auto" w:before="126" w:after="0"/>
        <w:ind w:left="1593" w:right="556" w:hanging="567"/>
        <w:jc w:val="left"/>
        <w:rPr>
          <w:sz w:val="22"/>
        </w:rPr>
      </w:pPr>
      <w:r>
        <w:rPr>
          <w:sz w:val="22"/>
        </w:rPr>
        <w:t>Konflik</w:t>
      </w:r>
      <w:r>
        <w:rPr>
          <w:spacing w:val="35"/>
          <w:sz w:val="22"/>
        </w:rPr>
        <w:t> </w:t>
      </w:r>
      <w:r>
        <w:rPr>
          <w:sz w:val="22"/>
        </w:rPr>
        <w:t>kepentingan</w:t>
      </w:r>
      <w:r>
        <w:rPr>
          <w:spacing w:val="34"/>
          <w:sz w:val="22"/>
        </w:rPr>
        <w:t> </w:t>
      </w:r>
      <w:r>
        <w:rPr>
          <w:sz w:val="22"/>
        </w:rPr>
        <w:t>dalam</w:t>
      </w:r>
      <w:r>
        <w:rPr>
          <w:spacing w:val="35"/>
          <w:sz w:val="22"/>
        </w:rPr>
        <w:t> </w:t>
      </w:r>
      <w:r>
        <w:rPr>
          <w:sz w:val="22"/>
        </w:rPr>
        <w:t>pengusulan</w:t>
      </w:r>
      <w:r>
        <w:rPr>
          <w:spacing w:val="32"/>
          <w:sz w:val="22"/>
        </w:rPr>
        <w:t> </w:t>
      </w:r>
      <w:r>
        <w:rPr>
          <w:sz w:val="22"/>
        </w:rPr>
        <w:t>maupun</w:t>
      </w:r>
      <w:r>
        <w:rPr>
          <w:spacing w:val="32"/>
          <w:sz w:val="22"/>
        </w:rPr>
        <w:t> </w:t>
      </w:r>
      <w:r>
        <w:rPr>
          <w:sz w:val="22"/>
        </w:rPr>
        <w:t>pelaksanaan</w:t>
      </w:r>
      <w:r>
        <w:rPr>
          <w:spacing w:val="34"/>
          <w:sz w:val="22"/>
        </w:rPr>
        <w:t> </w:t>
      </w:r>
      <w:r>
        <w:rPr>
          <w:sz w:val="22"/>
        </w:rPr>
        <w:t>usulan</w:t>
      </w:r>
      <w:r>
        <w:rPr>
          <w:spacing w:val="32"/>
          <w:sz w:val="22"/>
        </w:rPr>
        <w:t> </w:t>
      </w:r>
      <w:r>
        <w:rPr>
          <w:sz w:val="22"/>
        </w:rPr>
        <w:t>anggaran yang bersumber dari pokir;</w:t>
      </w:r>
    </w:p>
    <w:p>
      <w:pPr>
        <w:pStyle w:val="ListParagraph"/>
        <w:numPr>
          <w:ilvl w:val="1"/>
          <w:numId w:val="35"/>
        </w:numPr>
        <w:tabs>
          <w:tab w:pos="1593" w:val="left" w:leader="none"/>
        </w:tabs>
        <w:spacing w:line="250" w:lineRule="exact" w:before="0" w:after="0"/>
        <w:ind w:left="1593" w:right="0" w:hanging="566"/>
        <w:jc w:val="left"/>
        <w:rPr>
          <w:sz w:val="22"/>
        </w:rPr>
      </w:pPr>
      <w:r>
        <w:rPr>
          <w:sz w:val="22"/>
        </w:rPr>
        <w:t>Penyalahgunaan</w:t>
      </w:r>
      <w:r>
        <w:rPr>
          <w:spacing w:val="-11"/>
          <w:sz w:val="22"/>
        </w:rPr>
        <w:t> </w:t>
      </w:r>
      <w:r>
        <w:rPr>
          <w:sz w:val="22"/>
        </w:rPr>
        <w:t>anggaran</w:t>
      </w:r>
      <w:r>
        <w:rPr>
          <w:spacing w:val="-11"/>
          <w:sz w:val="22"/>
        </w:rPr>
        <w:t> </w:t>
      </w:r>
      <w:r>
        <w:rPr>
          <w:spacing w:val="-2"/>
          <w:sz w:val="22"/>
        </w:rPr>
        <w:t>reses;</w:t>
      </w:r>
    </w:p>
    <w:p>
      <w:pPr>
        <w:pStyle w:val="ListParagraph"/>
        <w:numPr>
          <w:ilvl w:val="1"/>
          <w:numId w:val="35"/>
        </w:numPr>
        <w:tabs>
          <w:tab w:pos="1593" w:val="left" w:leader="none"/>
        </w:tabs>
        <w:spacing w:line="240" w:lineRule="auto" w:before="126" w:after="0"/>
        <w:ind w:left="1593" w:right="0" w:hanging="566"/>
        <w:jc w:val="left"/>
        <w:rPr>
          <w:sz w:val="22"/>
        </w:rPr>
      </w:pPr>
      <w:r>
        <w:rPr>
          <w:sz w:val="22"/>
        </w:rPr>
        <w:t>Markup</w:t>
      </w:r>
      <w:r>
        <w:rPr>
          <w:spacing w:val="-5"/>
          <w:sz w:val="22"/>
        </w:rPr>
        <w:t> </w:t>
      </w:r>
      <w:r>
        <w:rPr>
          <w:sz w:val="22"/>
        </w:rPr>
        <w:t>anggaran</w:t>
      </w:r>
      <w:r>
        <w:rPr>
          <w:spacing w:val="-7"/>
          <w:sz w:val="22"/>
        </w:rPr>
        <w:t> </w:t>
      </w:r>
      <w:r>
        <w:rPr>
          <w:sz w:val="22"/>
        </w:rPr>
        <w:t>dari</w:t>
      </w:r>
      <w:r>
        <w:rPr>
          <w:spacing w:val="-7"/>
          <w:sz w:val="22"/>
        </w:rPr>
        <w:t> </w:t>
      </w:r>
      <w:r>
        <w:rPr>
          <w:sz w:val="22"/>
        </w:rPr>
        <w:t>usulan</w:t>
      </w:r>
      <w:r>
        <w:rPr>
          <w:spacing w:val="-4"/>
          <w:sz w:val="22"/>
        </w:rPr>
        <w:t> </w:t>
      </w:r>
      <w:r>
        <w:rPr>
          <w:spacing w:val="-2"/>
          <w:sz w:val="22"/>
        </w:rPr>
        <w:t>pokir;</w:t>
      </w:r>
    </w:p>
    <w:p>
      <w:pPr>
        <w:pStyle w:val="ListParagraph"/>
        <w:numPr>
          <w:ilvl w:val="1"/>
          <w:numId w:val="35"/>
        </w:numPr>
        <w:tabs>
          <w:tab w:pos="1593" w:val="left" w:leader="none"/>
        </w:tabs>
        <w:spacing w:line="240" w:lineRule="auto" w:before="127" w:after="0"/>
        <w:ind w:left="1593" w:right="0" w:hanging="566"/>
        <w:jc w:val="left"/>
        <w:rPr>
          <w:sz w:val="22"/>
        </w:rPr>
      </w:pPr>
      <w:r>
        <w:rPr>
          <w:sz w:val="22"/>
        </w:rPr>
        <w:t>Pengarahan</w:t>
      </w:r>
      <w:r>
        <w:rPr>
          <w:spacing w:val="-11"/>
          <w:sz w:val="22"/>
        </w:rPr>
        <w:t> </w:t>
      </w:r>
      <w:r>
        <w:rPr>
          <w:sz w:val="22"/>
        </w:rPr>
        <w:t>penyedia</w:t>
      </w:r>
      <w:r>
        <w:rPr>
          <w:spacing w:val="-7"/>
          <w:sz w:val="22"/>
        </w:rPr>
        <w:t> </w:t>
      </w:r>
      <w:r>
        <w:rPr>
          <w:sz w:val="22"/>
        </w:rPr>
        <w:t>dan</w:t>
      </w:r>
      <w:r>
        <w:rPr>
          <w:spacing w:val="-6"/>
          <w:sz w:val="22"/>
        </w:rPr>
        <w:t> </w:t>
      </w:r>
      <w:r>
        <w:rPr>
          <w:sz w:val="22"/>
        </w:rPr>
        <w:t>penerima</w:t>
      </w:r>
      <w:r>
        <w:rPr>
          <w:spacing w:val="-8"/>
          <w:sz w:val="22"/>
        </w:rPr>
        <w:t> </w:t>
      </w:r>
      <w:r>
        <w:rPr>
          <w:sz w:val="22"/>
        </w:rPr>
        <w:t>anggaran</w:t>
      </w:r>
      <w:r>
        <w:rPr>
          <w:spacing w:val="-8"/>
          <w:sz w:val="22"/>
        </w:rPr>
        <w:t> </w:t>
      </w:r>
      <w:r>
        <w:rPr>
          <w:sz w:val="22"/>
        </w:rPr>
        <w:t>dari</w:t>
      </w:r>
      <w:r>
        <w:rPr>
          <w:spacing w:val="-6"/>
          <w:sz w:val="22"/>
        </w:rPr>
        <w:t> </w:t>
      </w:r>
      <w:r>
        <w:rPr>
          <w:sz w:val="22"/>
        </w:rPr>
        <w:t>usulan</w:t>
      </w:r>
      <w:r>
        <w:rPr>
          <w:spacing w:val="-6"/>
          <w:sz w:val="22"/>
        </w:rPr>
        <w:t> </w:t>
      </w:r>
      <w:r>
        <w:rPr>
          <w:spacing w:val="-2"/>
          <w:sz w:val="22"/>
        </w:rPr>
        <w:t>pokir.</w:t>
      </w:r>
    </w:p>
    <w:p>
      <w:pPr>
        <w:pStyle w:val="BodyText"/>
        <w:spacing w:before="250"/>
        <w:jc w:val="left"/>
      </w:pPr>
    </w:p>
    <w:p>
      <w:pPr>
        <w:pStyle w:val="Heading4"/>
        <w:numPr>
          <w:ilvl w:val="0"/>
          <w:numId w:val="35"/>
        </w:numPr>
        <w:tabs>
          <w:tab w:pos="1164" w:val="left" w:leader="none"/>
          <w:tab w:pos="1166" w:val="left" w:leader="none"/>
        </w:tabs>
        <w:spacing w:line="360" w:lineRule="auto" w:before="0" w:after="0"/>
        <w:ind w:left="1166" w:right="556" w:hanging="567"/>
        <w:jc w:val="both"/>
      </w:pPr>
      <w:r>
        <w:rPr/>
        <w:t>Perencanaan dan Penganggaran APBD pada Pelaksanaan Hibah, Bantuan Keuangan, dan Bantuan Sosial</w:t>
      </w:r>
    </w:p>
    <w:p>
      <w:pPr>
        <w:pStyle w:val="BodyText"/>
        <w:spacing w:line="360" w:lineRule="auto" w:before="2"/>
        <w:ind w:left="600" w:right="552" w:firstLine="568"/>
      </w:pPr>
      <w:r>
        <w:rPr/>
        <w:t>Permasalahan</w:t>
      </w:r>
      <w:r>
        <w:rPr>
          <w:spacing w:val="-5"/>
        </w:rPr>
        <w:t> </w:t>
      </w:r>
      <w:r>
        <w:rPr/>
        <w:t>dan</w:t>
      </w:r>
      <w:r>
        <w:rPr>
          <w:spacing w:val="-5"/>
        </w:rPr>
        <w:t> </w:t>
      </w:r>
      <w:r>
        <w:rPr/>
        <w:t>kerawanan</w:t>
      </w:r>
      <w:r>
        <w:rPr>
          <w:spacing w:val="-3"/>
        </w:rPr>
        <w:t> </w:t>
      </w:r>
      <w:r>
        <w:rPr/>
        <w:t>korupsi</w:t>
      </w:r>
      <w:r>
        <w:rPr>
          <w:spacing w:val="-6"/>
        </w:rPr>
        <w:t> </w:t>
      </w:r>
      <w:r>
        <w:rPr/>
        <w:t>yang</w:t>
      </w:r>
      <w:r>
        <w:rPr>
          <w:spacing w:val="-3"/>
        </w:rPr>
        <w:t> </w:t>
      </w:r>
      <w:r>
        <w:rPr/>
        <w:t>masih</w:t>
      </w:r>
      <w:r>
        <w:rPr>
          <w:spacing w:val="-3"/>
        </w:rPr>
        <w:t> </w:t>
      </w:r>
      <w:r>
        <w:rPr/>
        <w:t>ditemukan</w:t>
      </w:r>
      <w:r>
        <w:rPr>
          <w:spacing w:val="-5"/>
        </w:rPr>
        <w:t> </w:t>
      </w:r>
      <w:r>
        <w:rPr/>
        <w:t>pada</w:t>
      </w:r>
      <w:r>
        <w:rPr>
          <w:spacing w:val="-2"/>
        </w:rPr>
        <w:t> </w:t>
      </w:r>
      <w:r>
        <w:rPr/>
        <w:t>perencanaan</w:t>
      </w:r>
      <w:r>
        <w:rPr>
          <w:spacing w:val="-3"/>
        </w:rPr>
        <w:t> </w:t>
      </w:r>
      <w:r>
        <w:rPr/>
        <w:t>dan penganggaran APBD pada pelaksanaan hibah, bantuan keuangan dan bantuan sosial, antara lain:</w:t>
      </w:r>
    </w:p>
    <w:p>
      <w:pPr>
        <w:pStyle w:val="ListParagraph"/>
        <w:numPr>
          <w:ilvl w:val="1"/>
          <w:numId w:val="35"/>
        </w:numPr>
        <w:tabs>
          <w:tab w:pos="1591" w:val="left" w:leader="none"/>
          <w:tab w:pos="1593" w:val="left" w:leader="none"/>
        </w:tabs>
        <w:spacing w:line="360" w:lineRule="auto" w:before="1" w:after="0"/>
        <w:ind w:left="1593" w:right="555" w:hanging="567"/>
        <w:jc w:val="both"/>
        <w:rPr>
          <w:sz w:val="22"/>
        </w:rPr>
      </w:pPr>
      <w:r>
        <w:rPr>
          <w:sz w:val="22"/>
        </w:rPr>
        <w:t>Konflik</w:t>
      </w:r>
      <w:r>
        <w:rPr>
          <w:spacing w:val="-7"/>
          <w:sz w:val="22"/>
        </w:rPr>
        <w:t> </w:t>
      </w:r>
      <w:r>
        <w:rPr>
          <w:sz w:val="22"/>
        </w:rPr>
        <w:t>kepentingan</w:t>
      </w:r>
      <w:r>
        <w:rPr>
          <w:spacing w:val="-8"/>
          <w:sz w:val="22"/>
        </w:rPr>
        <w:t> </w:t>
      </w:r>
      <w:r>
        <w:rPr>
          <w:sz w:val="22"/>
        </w:rPr>
        <w:t>antara</w:t>
      </w:r>
      <w:r>
        <w:rPr>
          <w:spacing w:val="-5"/>
          <w:sz w:val="22"/>
        </w:rPr>
        <w:t> </w:t>
      </w:r>
      <w:r>
        <w:rPr>
          <w:sz w:val="22"/>
        </w:rPr>
        <w:t>pengusul</w:t>
      </w:r>
      <w:r>
        <w:rPr>
          <w:spacing w:val="-8"/>
          <w:sz w:val="22"/>
        </w:rPr>
        <w:t> </w:t>
      </w:r>
      <w:r>
        <w:rPr>
          <w:sz w:val="22"/>
        </w:rPr>
        <w:t>dan</w:t>
      </w:r>
      <w:r>
        <w:rPr>
          <w:spacing w:val="-7"/>
          <w:sz w:val="22"/>
        </w:rPr>
        <w:t> </w:t>
      </w:r>
      <w:r>
        <w:rPr>
          <w:sz w:val="22"/>
        </w:rPr>
        <w:t>penerima</w:t>
      </w:r>
      <w:r>
        <w:rPr>
          <w:spacing w:val="-5"/>
          <w:sz w:val="22"/>
        </w:rPr>
        <w:t> </w:t>
      </w:r>
      <w:r>
        <w:rPr>
          <w:sz w:val="22"/>
        </w:rPr>
        <w:t>hibah,</w:t>
      </w:r>
      <w:r>
        <w:rPr>
          <w:spacing w:val="-6"/>
          <w:sz w:val="22"/>
        </w:rPr>
        <w:t> </w:t>
      </w:r>
      <w:r>
        <w:rPr>
          <w:sz w:val="22"/>
        </w:rPr>
        <w:t>bantuan</w:t>
      </w:r>
      <w:r>
        <w:rPr>
          <w:spacing w:val="-10"/>
          <w:sz w:val="22"/>
        </w:rPr>
        <w:t> </w:t>
      </w:r>
      <w:r>
        <w:rPr>
          <w:sz w:val="22"/>
        </w:rPr>
        <w:t>keuangan</w:t>
      </w:r>
      <w:r>
        <w:rPr>
          <w:spacing w:val="-5"/>
          <w:sz w:val="22"/>
        </w:rPr>
        <w:t> </w:t>
      </w:r>
      <w:r>
        <w:rPr>
          <w:sz w:val="22"/>
        </w:rPr>
        <w:t>dan bantuan sosial;</w:t>
      </w:r>
    </w:p>
    <w:p>
      <w:pPr>
        <w:pStyle w:val="ListParagraph"/>
        <w:numPr>
          <w:ilvl w:val="1"/>
          <w:numId w:val="35"/>
        </w:numPr>
        <w:tabs>
          <w:tab w:pos="1592" w:val="left" w:leader="none"/>
        </w:tabs>
        <w:spacing w:line="252" w:lineRule="exact" w:before="0" w:after="0"/>
        <w:ind w:left="1592" w:right="0" w:hanging="565"/>
        <w:jc w:val="both"/>
        <w:rPr>
          <w:sz w:val="22"/>
        </w:rPr>
      </w:pPr>
      <w:r>
        <w:rPr>
          <w:sz w:val="22"/>
        </w:rPr>
        <w:t>Duplikasi</w:t>
      </w:r>
      <w:r>
        <w:rPr>
          <w:spacing w:val="-9"/>
          <w:sz w:val="22"/>
        </w:rPr>
        <w:t> </w:t>
      </w:r>
      <w:r>
        <w:rPr>
          <w:sz w:val="22"/>
        </w:rPr>
        <w:t>penerima</w:t>
      </w:r>
      <w:r>
        <w:rPr>
          <w:spacing w:val="-8"/>
          <w:sz w:val="22"/>
        </w:rPr>
        <w:t> </w:t>
      </w:r>
      <w:r>
        <w:rPr>
          <w:sz w:val="22"/>
        </w:rPr>
        <w:t>atau</w:t>
      </w:r>
      <w:r>
        <w:rPr>
          <w:spacing w:val="-8"/>
          <w:sz w:val="22"/>
        </w:rPr>
        <w:t> </w:t>
      </w:r>
      <w:r>
        <w:rPr>
          <w:sz w:val="22"/>
        </w:rPr>
        <w:t>penerima</w:t>
      </w:r>
      <w:r>
        <w:rPr>
          <w:spacing w:val="-6"/>
          <w:sz w:val="22"/>
        </w:rPr>
        <w:t> </w:t>
      </w:r>
      <w:r>
        <w:rPr>
          <w:sz w:val="22"/>
        </w:rPr>
        <w:t>berturut</w:t>
      </w:r>
      <w:r>
        <w:rPr>
          <w:spacing w:val="-7"/>
          <w:sz w:val="22"/>
        </w:rPr>
        <w:t> </w:t>
      </w:r>
      <w:r>
        <w:rPr>
          <w:sz w:val="22"/>
        </w:rPr>
        <w:t>turut</w:t>
      </w:r>
      <w:r>
        <w:rPr>
          <w:spacing w:val="-5"/>
          <w:sz w:val="22"/>
        </w:rPr>
        <w:t> </w:t>
      </w:r>
      <w:r>
        <w:rPr>
          <w:sz w:val="22"/>
        </w:rPr>
        <w:t>untuk</w:t>
      </w:r>
      <w:r>
        <w:rPr>
          <w:spacing w:val="-3"/>
          <w:sz w:val="22"/>
        </w:rPr>
        <w:t> </w:t>
      </w:r>
      <w:r>
        <w:rPr>
          <w:sz w:val="22"/>
        </w:rPr>
        <w:t>yang</w:t>
      </w:r>
      <w:r>
        <w:rPr>
          <w:spacing w:val="-1"/>
          <w:sz w:val="22"/>
        </w:rPr>
        <w:t> </w:t>
      </w:r>
      <w:r>
        <w:rPr>
          <w:spacing w:val="-2"/>
          <w:sz w:val="22"/>
        </w:rPr>
        <w:t>dikecualikan;</w:t>
      </w:r>
    </w:p>
    <w:p>
      <w:pPr>
        <w:pStyle w:val="ListParagraph"/>
        <w:numPr>
          <w:ilvl w:val="1"/>
          <w:numId w:val="35"/>
        </w:numPr>
        <w:tabs>
          <w:tab w:pos="1593" w:val="left" w:leader="none"/>
        </w:tabs>
        <w:spacing w:line="240" w:lineRule="auto" w:before="127" w:after="0"/>
        <w:ind w:left="1593" w:right="0" w:hanging="566"/>
        <w:jc w:val="left"/>
        <w:rPr>
          <w:sz w:val="22"/>
        </w:rPr>
      </w:pPr>
      <w:r>
        <w:rPr>
          <w:sz w:val="22"/>
        </w:rPr>
        <w:t>Markup</w:t>
      </w:r>
      <w:r>
        <w:rPr>
          <w:spacing w:val="-8"/>
          <w:sz w:val="22"/>
        </w:rPr>
        <w:t> </w:t>
      </w:r>
      <w:r>
        <w:rPr>
          <w:sz w:val="22"/>
        </w:rPr>
        <w:t>anggaran</w:t>
      </w:r>
      <w:r>
        <w:rPr>
          <w:spacing w:val="-6"/>
          <w:sz w:val="22"/>
        </w:rPr>
        <w:t> </w:t>
      </w:r>
      <w:r>
        <w:rPr>
          <w:sz w:val="22"/>
        </w:rPr>
        <w:t>hibah,</w:t>
      </w:r>
      <w:r>
        <w:rPr>
          <w:spacing w:val="-8"/>
          <w:sz w:val="22"/>
        </w:rPr>
        <w:t> </w:t>
      </w:r>
      <w:r>
        <w:rPr>
          <w:sz w:val="22"/>
        </w:rPr>
        <w:t>bantuan</w:t>
      </w:r>
      <w:r>
        <w:rPr>
          <w:spacing w:val="-7"/>
          <w:sz w:val="22"/>
        </w:rPr>
        <w:t> </w:t>
      </w:r>
      <w:r>
        <w:rPr>
          <w:sz w:val="22"/>
        </w:rPr>
        <w:t>keuangan</w:t>
      </w:r>
      <w:r>
        <w:rPr>
          <w:spacing w:val="-7"/>
          <w:sz w:val="22"/>
        </w:rPr>
        <w:t> </w:t>
      </w:r>
      <w:r>
        <w:rPr>
          <w:sz w:val="22"/>
        </w:rPr>
        <w:t>dan</w:t>
      </w:r>
      <w:r>
        <w:rPr>
          <w:spacing w:val="-7"/>
          <w:sz w:val="22"/>
        </w:rPr>
        <w:t> </w:t>
      </w:r>
      <w:r>
        <w:rPr>
          <w:sz w:val="22"/>
        </w:rPr>
        <w:t>bantuan</w:t>
      </w:r>
      <w:r>
        <w:rPr>
          <w:spacing w:val="-4"/>
          <w:sz w:val="22"/>
        </w:rPr>
        <w:t> </w:t>
      </w:r>
      <w:r>
        <w:rPr>
          <w:spacing w:val="-2"/>
          <w:sz w:val="22"/>
        </w:rPr>
        <w:t>social;</w:t>
      </w:r>
    </w:p>
    <w:p>
      <w:pPr>
        <w:pStyle w:val="ListParagraph"/>
        <w:numPr>
          <w:ilvl w:val="1"/>
          <w:numId w:val="35"/>
        </w:numPr>
        <w:tabs>
          <w:tab w:pos="1593" w:val="left" w:leader="none"/>
        </w:tabs>
        <w:spacing w:line="360" w:lineRule="auto" w:before="126" w:after="0"/>
        <w:ind w:left="1593" w:right="554" w:hanging="567"/>
        <w:jc w:val="left"/>
        <w:rPr>
          <w:sz w:val="22"/>
        </w:rPr>
      </w:pPr>
      <w:r>
        <w:rPr>
          <w:sz w:val="22"/>
        </w:rPr>
        <w:t>Ketidaksesuaian</w:t>
      </w:r>
      <w:r>
        <w:rPr>
          <w:spacing w:val="-16"/>
          <w:sz w:val="22"/>
        </w:rPr>
        <w:t> </w:t>
      </w:r>
      <w:r>
        <w:rPr>
          <w:sz w:val="22"/>
        </w:rPr>
        <w:t>penganggaran</w:t>
      </w:r>
      <w:r>
        <w:rPr>
          <w:spacing w:val="-15"/>
          <w:sz w:val="22"/>
        </w:rPr>
        <w:t> </w:t>
      </w:r>
      <w:r>
        <w:rPr>
          <w:sz w:val="22"/>
        </w:rPr>
        <w:t>hibah,</w:t>
      </w:r>
      <w:r>
        <w:rPr>
          <w:spacing w:val="-15"/>
          <w:sz w:val="22"/>
        </w:rPr>
        <w:t> </w:t>
      </w:r>
      <w:r>
        <w:rPr>
          <w:sz w:val="22"/>
        </w:rPr>
        <w:t>bansos</w:t>
      </w:r>
      <w:r>
        <w:rPr>
          <w:spacing w:val="-16"/>
          <w:sz w:val="22"/>
        </w:rPr>
        <w:t> </w:t>
      </w:r>
      <w:r>
        <w:rPr>
          <w:sz w:val="22"/>
        </w:rPr>
        <w:t>dan</w:t>
      </w:r>
      <w:r>
        <w:rPr>
          <w:spacing w:val="-15"/>
          <w:sz w:val="22"/>
        </w:rPr>
        <w:t> </w:t>
      </w:r>
      <w:r>
        <w:rPr>
          <w:sz w:val="22"/>
        </w:rPr>
        <w:t>bankeu</w:t>
      </w:r>
      <w:r>
        <w:rPr>
          <w:spacing w:val="-15"/>
          <w:sz w:val="22"/>
        </w:rPr>
        <w:t> </w:t>
      </w:r>
      <w:r>
        <w:rPr>
          <w:sz w:val="22"/>
        </w:rPr>
        <w:t>dengan</w:t>
      </w:r>
      <w:r>
        <w:rPr>
          <w:spacing w:val="-15"/>
          <w:sz w:val="22"/>
        </w:rPr>
        <w:t> </w:t>
      </w:r>
      <w:r>
        <w:rPr>
          <w:sz w:val="22"/>
        </w:rPr>
        <w:t>Program</w:t>
      </w:r>
      <w:r>
        <w:rPr>
          <w:spacing w:val="-16"/>
          <w:sz w:val="22"/>
        </w:rPr>
        <w:t> </w:t>
      </w:r>
      <w:r>
        <w:rPr>
          <w:sz w:val="22"/>
        </w:rPr>
        <w:t>Kerja Instansi dan kebutuhan penerima;</w:t>
      </w:r>
    </w:p>
    <w:p>
      <w:pPr>
        <w:pStyle w:val="ListParagraph"/>
        <w:numPr>
          <w:ilvl w:val="1"/>
          <w:numId w:val="35"/>
        </w:numPr>
        <w:tabs>
          <w:tab w:pos="1593" w:val="left" w:leader="none"/>
        </w:tabs>
        <w:spacing w:line="252" w:lineRule="exact" w:before="0" w:after="0"/>
        <w:ind w:left="1593" w:right="0" w:hanging="566"/>
        <w:jc w:val="left"/>
        <w:rPr>
          <w:sz w:val="22"/>
        </w:rPr>
      </w:pPr>
      <w:r>
        <w:rPr>
          <w:sz w:val="22"/>
        </w:rPr>
        <w:t>Pungutan</w:t>
      </w:r>
      <w:r>
        <w:rPr>
          <w:spacing w:val="-6"/>
          <w:sz w:val="22"/>
        </w:rPr>
        <w:t> </w:t>
      </w:r>
      <w:r>
        <w:rPr>
          <w:sz w:val="22"/>
        </w:rPr>
        <w:t>liar</w:t>
      </w:r>
      <w:r>
        <w:rPr>
          <w:spacing w:val="-5"/>
          <w:sz w:val="22"/>
        </w:rPr>
        <w:t> </w:t>
      </w:r>
      <w:r>
        <w:rPr>
          <w:sz w:val="22"/>
        </w:rPr>
        <w:t>dan</w:t>
      </w:r>
      <w:r>
        <w:rPr>
          <w:spacing w:val="-6"/>
          <w:sz w:val="22"/>
        </w:rPr>
        <w:t> </w:t>
      </w:r>
      <w:r>
        <w:rPr>
          <w:sz w:val="22"/>
        </w:rPr>
        <w:t>pemerasan</w:t>
      </w:r>
      <w:r>
        <w:rPr>
          <w:spacing w:val="-5"/>
          <w:sz w:val="22"/>
        </w:rPr>
        <w:t> </w:t>
      </w:r>
      <w:r>
        <w:rPr>
          <w:sz w:val="22"/>
        </w:rPr>
        <w:t>pada</w:t>
      </w:r>
      <w:r>
        <w:rPr>
          <w:spacing w:val="-5"/>
          <w:sz w:val="22"/>
        </w:rPr>
        <w:t> </w:t>
      </w:r>
      <w:r>
        <w:rPr>
          <w:sz w:val="22"/>
        </w:rPr>
        <w:t>proses</w:t>
      </w:r>
      <w:r>
        <w:rPr>
          <w:spacing w:val="-6"/>
          <w:sz w:val="22"/>
        </w:rPr>
        <w:t> </w:t>
      </w:r>
      <w:r>
        <w:rPr>
          <w:spacing w:val="-2"/>
          <w:sz w:val="22"/>
        </w:rPr>
        <w:t>pencairan;</w:t>
      </w:r>
    </w:p>
    <w:p>
      <w:pPr>
        <w:pStyle w:val="ListParagraph"/>
        <w:numPr>
          <w:ilvl w:val="1"/>
          <w:numId w:val="35"/>
        </w:numPr>
        <w:tabs>
          <w:tab w:pos="1593" w:val="left" w:leader="none"/>
        </w:tabs>
        <w:spacing w:line="240" w:lineRule="auto" w:before="127" w:after="0"/>
        <w:ind w:left="1593" w:right="0" w:hanging="566"/>
        <w:jc w:val="left"/>
        <w:rPr>
          <w:sz w:val="22"/>
        </w:rPr>
      </w:pPr>
      <w:r>
        <w:rPr>
          <w:sz w:val="22"/>
        </w:rPr>
        <w:t>Pengkondisian</w:t>
      </w:r>
      <w:r>
        <w:rPr>
          <w:spacing w:val="-8"/>
          <w:sz w:val="22"/>
        </w:rPr>
        <w:t> </w:t>
      </w:r>
      <w:r>
        <w:rPr>
          <w:sz w:val="22"/>
        </w:rPr>
        <w:t>dalam</w:t>
      </w:r>
      <w:r>
        <w:rPr>
          <w:spacing w:val="-7"/>
          <w:sz w:val="22"/>
        </w:rPr>
        <w:t> </w:t>
      </w:r>
      <w:r>
        <w:rPr>
          <w:spacing w:val="-2"/>
          <w:sz w:val="22"/>
        </w:rPr>
        <w:t>pelaksanaan.</w:t>
      </w:r>
    </w:p>
    <w:p>
      <w:pPr>
        <w:pStyle w:val="ListParagraph"/>
        <w:spacing w:after="0" w:line="240" w:lineRule="auto"/>
        <w:jc w:val="left"/>
        <w:rPr>
          <w:sz w:val="22"/>
        </w:rPr>
        <w:sectPr>
          <w:pgSz w:w="11910" w:h="16840"/>
          <w:pgMar w:header="0" w:footer="1012" w:top="1340" w:bottom="1200" w:left="1133" w:right="708"/>
        </w:sectPr>
      </w:pPr>
    </w:p>
    <w:p>
      <w:pPr>
        <w:pStyle w:val="Heading4"/>
        <w:numPr>
          <w:ilvl w:val="0"/>
          <w:numId w:val="35"/>
        </w:numPr>
        <w:tabs>
          <w:tab w:pos="1166" w:val="left" w:leader="none"/>
        </w:tabs>
        <w:spacing w:line="360" w:lineRule="auto" w:before="77" w:after="0"/>
        <w:ind w:left="1166" w:right="555" w:hanging="567"/>
        <w:jc w:val="left"/>
      </w:pPr>
      <w:r>
        <w:rPr/>
        <w:t>Perencanaan dan Penganggaran serta Pelaksanaan Kegiatan Perjalanan Dinas dan Pemberian Honorarium</w:t>
      </w:r>
    </w:p>
    <w:p>
      <w:pPr>
        <w:pStyle w:val="BodyText"/>
        <w:spacing w:line="360" w:lineRule="auto" w:before="2"/>
        <w:ind w:left="600" w:firstLine="568"/>
        <w:jc w:val="left"/>
      </w:pPr>
      <w:r>
        <w:rPr/>
        <w:t>Permasalahan</w:t>
      </w:r>
      <w:r>
        <w:rPr>
          <w:spacing w:val="40"/>
        </w:rPr>
        <w:t> </w:t>
      </w:r>
      <w:r>
        <w:rPr/>
        <w:t>dan</w:t>
      </w:r>
      <w:r>
        <w:rPr>
          <w:spacing w:val="40"/>
        </w:rPr>
        <w:t> </w:t>
      </w:r>
      <w:r>
        <w:rPr/>
        <w:t>kerawanan</w:t>
      </w:r>
      <w:r>
        <w:rPr>
          <w:spacing w:val="40"/>
        </w:rPr>
        <w:t> </w:t>
      </w:r>
      <w:r>
        <w:rPr/>
        <w:t>korupsi</w:t>
      </w:r>
      <w:r>
        <w:rPr>
          <w:spacing w:val="40"/>
        </w:rPr>
        <w:t> </w:t>
      </w:r>
      <w:r>
        <w:rPr/>
        <w:t>yang</w:t>
      </w:r>
      <w:r>
        <w:rPr>
          <w:spacing w:val="40"/>
        </w:rPr>
        <w:t> </w:t>
      </w:r>
      <w:r>
        <w:rPr/>
        <w:t>masih</w:t>
      </w:r>
      <w:r>
        <w:rPr>
          <w:spacing w:val="40"/>
        </w:rPr>
        <w:t> </w:t>
      </w:r>
      <w:r>
        <w:rPr/>
        <w:t>ditemukan</w:t>
      </w:r>
      <w:r>
        <w:rPr>
          <w:spacing w:val="40"/>
        </w:rPr>
        <w:t> </w:t>
      </w:r>
      <w:r>
        <w:rPr/>
        <w:t>pada</w:t>
      </w:r>
      <w:r>
        <w:rPr>
          <w:spacing w:val="40"/>
        </w:rPr>
        <w:t> </w:t>
      </w:r>
      <w:r>
        <w:rPr/>
        <w:t>pelaksanaan kegiatan perjalanan dinas dan pemberian honorarium antara lain:</w:t>
      </w:r>
    </w:p>
    <w:p>
      <w:pPr>
        <w:pStyle w:val="ListParagraph"/>
        <w:numPr>
          <w:ilvl w:val="1"/>
          <w:numId w:val="35"/>
        </w:numPr>
        <w:tabs>
          <w:tab w:pos="1593" w:val="left" w:leader="none"/>
        </w:tabs>
        <w:spacing w:line="252" w:lineRule="exact" w:before="0" w:after="0"/>
        <w:ind w:left="1593" w:right="0" w:hanging="566"/>
        <w:jc w:val="left"/>
        <w:rPr>
          <w:sz w:val="22"/>
        </w:rPr>
      </w:pPr>
      <w:r>
        <w:rPr>
          <w:sz w:val="22"/>
        </w:rPr>
        <w:t>Perjalanan</w:t>
      </w:r>
      <w:r>
        <w:rPr>
          <w:spacing w:val="-11"/>
          <w:sz w:val="22"/>
        </w:rPr>
        <w:t> </w:t>
      </w:r>
      <w:r>
        <w:rPr>
          <w:sz w:val="22"/>
        </w:rPr>
        <w:t>dinas</w:t>
      </w:r>
      <w:r>
        <w:rPr>
          <w:spacing w:val="-9"/>
          <w:sz w:val="22"/>
        </w:rPr>
        <w:t> </w:t>
      </w:r>
      <w:r>
        <w:rPr>
          <w:sz w:val="22"/>
        </w:rPr>
        <w:t>tidak</w:t>
      </w:r>
      <w:r>
        <w:rPr>
          <w:spacing w:val="-6"/>
          <w:sz w:val="22"/>
        </w:rPr>
        <w:t> </w:t>
      </w:r>
      <w:r>
        <w:rPr>
          <w:sz w:val="22"/>
        </w:rPr>
        <w:t>benar-benar</w:t>
      </w:r>
      <w:r>
        <w:rPr>
          <w:spacing w:val="-7"/>
          <w:sz w:val="22"/>
        </w:rPr>
        <w:t> </w:t>
      </w:r>
      <w:r>
        <w:rPr>
          <w:sz w:val="22"/>
        </w:rPr>
        <w:t>dilaksanakan</w:t>
      </w:r>
      <w:r>
        <w:rPr>
          <w:spacing w:val="-10"/>
          <w:sz w:val="22"/>
        </w:rPr>
        <w:t> </w:t>
      </w:r>
      <w:r>
        <w:rPr>
          <w:spacing w:val="-2"/>
          <w:sz w:val="22"/>
        </w:rPr>
        <w:t>(fiktif);</w:t>
      </w:r>
    </w:p>
    <w:p>
      <w:pPr>
        <w:pStyle w:val="ListParagraph"/>
        <w:numPr>
          <w:ilvl w:val="1"/>
          <w:numId w:val="35"/>
        </w:numPr>
        <w:tabs>
          <w:tab w:pos="1593" w:val="left" w:leader="none"/>
        </w:tabs>
        <w:spacing w:line="240" w:lineRule="auto" w:before="128" w:after="0"/>
        <w:ind w:left="1593" w:right="0" w:hanging="566"/>
        <w:jc w:val="left"/>
        <w:rPr>
          <w:sz w:val="22"/>
        </w:rPr>
      </w:pPr>
      <w:r>
        <w:rPr>
          <w:sz w:val="22"/>
        </w:rPr>
        <w:t>Melakukan</w:t>
      </w:r>
      <w:r>
        <w:rPr>
          <w:spacing w:val="-9"/>
          <w:sz w:val="22"/>
        </w:rPr>
        <w:t> </w:t>
      </w:r>
      <w:r>
        <w:rPr>
          <w:i/>
          <w:sz w:val="22"/>
        </w:rPr>
        <w:t>mark</w:t>
      </w:r>
      <w:r>
        <w:rPr>
          <w:i/>
          <w:spacing w:val="-8"/>
          <w:sz w:val="22"/>
        </w:rPr>
        <w:t> </w:t>
      </w:r>
      <w:r>
        <w:rPr>
          <w:i/>
          <w:sz w:val="22"/>
        </w:rPr>
        <w:t>up</w:t>
      </w:r>
      <w:r>
        <w:rPr>
          <w:i/>
          <w:spacing w:val="-10"/>
          <w:sz w:val="22"/>
        </w:rPr>
        <w:t> </w:t>
      </w:r>
      <w:r>
        <w:rPr>
          <w:sz w:val="22"/>
        </w:rPr>
        <w:t>Laporan</w:t>
      </w:r>
      <w:r>
        <w:rPr>
          <w:spacing w:val="-7"/>
          <w:sz w:val="22"/>
        </w:rPr>
        <w:t> </w:t>
      </w:r>
      <w:r>
        <w:rPr>
          <w:sz w:val="22"/>
        </w:rPr>
        <w:t>Pertanggungjawaban</w:t>
      </w:r>
      <w:r>
        <w:rPr>
          <w:spacing w:val="-7"/>
          <w:sz w:val="22"/>
        </w:rPr>
        <w:t> </w:t>
      </w:r>
      <w:r>
        <w:rPr>
          <w:sz w:val="22"/>
        </w:rPr>
        <w:t>(LPJ)</w:t>
      </w:r>
      <w:r>
        <w:rPr>
          <w:spacing w:val="-7"/>
          <w:sz w:val="22"/>
        </w:rPr>
        <w:t> </w:t>
      </w:r>
      <w:r>
        <w:rPr>
          <w:sz w:val="22"/>
        </w:rPr>
        <w:t>perjalanan</w:t>
      </w:r>
      <w:r>
        <w:rPr>
          <w:spacing w:val="-7"/>
          <w:sz w:val="22"/>
        </w:rPr>
        <w:t> </w:t>
      </w:r>
      <w:r>
        <w:rPr>
          <w:spacing w:val="-2"/>
          <w:sz w:val="22"/>
        </w:rPr>
        <w:t>dinas;</w:t>
      </w:r>
    </w:p>
    <w:p>
      <w:pPr>
        <w:pStyle w:val="ListParagraph"/>
        <w:numPr>
          <w:ilvl w:val="1"/>
          <w:numId w:val="35"/>
        </w:numPr>
        <w:tabs>
          <w:tab w:pos="1593" w:val="left" w:leader="none"/>
        </w:tabs>
        <w:spacing w:line="360" w:lineRule="auto" w:before="127" w:after="0"/>
        <w:ind w:left="1593" w:right="555" w:hanging="567"/>
        <w:jc w:val="left"/>
        <w:rPr>
          <w:sz w:val="22"/>
        </w:rPr>
      </w:pPr>
      <w:r>
        <w:rPr>
          <w:sz w:val="22"/>
        </w:rPr>
        <w:t>Perjalanan</w:t>
      </w:r>
      <w:r>
        <w:rPr>
          <w:spacing w:val="80"/>
          <w:sz w:val="22"/>
        </w:rPr>
        <w:t> </w:t>
      </w:r>
      <w:r>
        <w:rPr>
          <w:sz w:val="22"/>
        </w:rPr>
        <w:t>dinas</w:t>
      </w:r>
      <w:r>
        <w:rPr>
          <w:spacing w:val="80"/>
          <w:sz w:val="22"/>
        </w:rPr>
        <w:t> </w:t>
      </w:r>
      <w:r>
        <w:rPr>
          <w:sz w:val="22"/>
        </w:rPr>
        <w:t>dipaksakan</w:t>
      </w:r>
      <w:r>
        <w:rPr>
          <w:spacing w:val="80"/>
          <w:sz w:val="22"/>
        </w:rPr>
        <w:t> </w:t>
      </w:r>
      <w:r>
        <w:rPr>
          <w:sz w:val="22"/>
        </w:rPr>
        <w:t>untuk</w:t>
      </w:r>
      <w:r>
        <w:rPr>
          <w:spacing w:val="80"/>
          <w:sz w:val="22"/>
        </w:rPr>
        <w:t> </w:t>
      </w:r>
      <w:r>
        <w:rPr>
          <w:sz w:val="22"/>
        </w:rPr>
        <w:t>dilaksanakan</w:t>
      </w:r>
      <w:r>
        <w:rPr>
          <w:spacing w:val="80"/>
          <w:sz w:val="22"/>
        </w:rPr>
        <w:t> </w:t>
      </w:r>
      <w:r>
        <w:rPr>
          <w:sz w:val="22"/>
        </w:rPr>
        <w:t>karena</w:t>
      </w:r>
      <w:r>
        <w:rPr>
          <w:spacing w:val="80"/>
          <w:sz w:val="22"/>
        </w:rPr>
        <w:t> </w:t>
      </w:r>
      <w:r>
        <w:rPr>
          <w:sz w:val="22"/>
        </w:rPr>
        <w:t>sebagai</w:t>
      </w:r>
      <w:r>
        <w:rPr>
          <w:spacing w:val="80"/>
          <w:sz w:val="22"/>
        </w:rPr>
        <w:t> </w:t>
      </w:r>
      <w:r>
        <w:rPr>
          <w:sz w:val="22"/>
        </w:rPr>
        <w:t>bagian</w:t>
      </w:r>
      <w:r>
        <w:rPr>
          <w:spacing w:val="80"/>
          <w:sz w:val="22"/>
        </w:rPr>
        <w:t> </w:t>
      </w:r>
      <w:r>
        <w:rPr>
          <w:sz w:val="22"/>
        </w:rPr>
        <w:t>tambahan penghasilan;</w:t>
      </w:r>
    </w:p>
    <w:p>
      <w:pPr>
        <w:pStyle w:val="ListParagraph"/>
        <w:numPr>
          <w:ilvl w:val="1"/>
          <w:numId w:val="35"/>
        </w:numPr>
        <w:tabs>
          <w:tab w:pos="1593" w:val="left" w:leader="none"/>
        </w:tabs>
        <w:spacing w:line="360" w:lineRule="auto" w:before="0" w:after="0"/>
        <w:ind w:left="1593" w:right="556" w:hanging="567"/>
        <w:jc w:val="left"/>
        <w:rPr>
          <w:sz w:val="22"/>
        </w:rPr>
      </w:pPr>
      <w:r>
        <w:rPr>
          <w:sz w:val="22"/>
        </w:rPr>
        <w:t>Anggaran</w:t>
      </w:r>
      <w:r>
        <w:rPr>
          <w:spacing w:val="40"/>
          <w:sz w:val="22"/>
        </w:rPr>
        <w:t> </w:t>
      </w:r>
      <w:r>
        <w:rPr>
          <w:sz w:val="22"/>
        </w:rPr>
        <w:t>perjalanan</w:t>
      </w:r>
      <w:r>
        <w:rPr>
          <w:spacing w:val="40"/>
          <w:sz w:val="22"/>
        </w:rPr>
        <w:t> </w:t>
      </w:r>
      <w:r>
        <w:rPr>
          <w:sz w:val="22"/>
        </w:rPr>
        <w:t>dinas</w:t>
      </w:r>
      <w:r>
        <w:rPr>
          <w:spacing w:val="40"/>
          <w:sz w:val="22"/>
        </w:rPr>
        <w:t> </w:t>
      </w:r>
      <w:r>
        <w:rPr>
          <w:sz w:val="22"/>
        </w:rPr>
        <w:t>dari</w:t>
      </w:r>
      <w:r>
        <w:rPr>
          <w:spacing w:val="40"/>
          <w:sz w:val="22"/>
        </w:rPr>
        <w:t> </w:t>
      </w:r>
      <w:r>
        <w:rPr>
          <w:sz w:val="22"/>
        </w:rPr>
        <w:t>sekretariat</w:t>
      </w:r>
      <w:r>
        <w:rPr>
          <w:spacing w:val="40"/>
          <w:sz w:val="22"/>
        </w:rPr>
        <w:t> </w:t>
      </w:r>
      <w:r>
        <w:rPr>
          <w:sz w:val="22"/>
        </w:rPr>
        <w:t>dewan</w:t>
      </w:r>
      <w:r>
        <w:rPr>
          <w:spacing w:val="40"/>
          <w:sz w:val="22"/>
        </w:rPr>
        <w:t> </w:t>
      </w:r>
      <w:r>
        <w:rPr>
          <w:sz w:val="22"/>
        </w:rPr>
        <w:t>(setwan)</w:t>
      </w:r>
      <w:r>
        <w:rPr>
          <w:spacing w:val="40"/>
          <w:sz w:val="22"/>
        </w:rPr>
        <w:t> </w:t>
      </w:r>
      <w:r>
        <w:rPr>
          <w:sz w:val="22"/>
        </w:rPr>
        <w:t>tumpang</w:t>
      </w:r>
      <w:r>
        <w:rPr>
          <w:spacing w:val="40"/>
          <w:sz w:val="22"/>
        </w:rPr>
        <w:t> </w:t>
      </w:r>
      <w:r>
        <w:rPr>
          <w:sz w:val="22"/>
        </w:rPr>
        <w:t>tindih</w:t>
      </w:r>
      <w:r>
        <w:rPr>
          <w:spacing w:val="80"/>
          <w:sz w:val="22"/>
        </w:rPr>
        <w:t> </w:t>
      </w:r>
      <w:r>
        <w:rPr>
          <w:sz w:val="22"/>
        </w:rPr>
        <w:t>dengan bantuan keuangan partai politik (banpol).</w:t>
      </w:r>
    </w:p>
    <w:p>
      <w:pPr>
        <w:pStyle w:val="ListParagraph"/>
        <w:numPr>
          <w:ilvl w:val="1"/>
          <w:numId w:val="35"/>
        </w:numPr>
        <w:tabs>
          <w:tab w:pos="1593" w:val="left" w:leader="none"/>
        </w:tabs>
        <w:spacing w:line="360" w:lineRule="auto" w:before="0" w:after="0"/>
        <w:ind w:left="1593" w:right="559" w:hanging="567"/>
        <w:jc w:val="left"/>
        <w:rPr>
          <w:sz w:val="22"/>
        </w:rPr>
      </w:pPr>
      <w:r>
        <w:rPr>
          <w:sz w:val="22"/>
        </w:rPr>
        <w:t>Honor</w:t>
      </w:r>
      <w:r>
        <w:rPr>
          <w:spacing w:val="40"/>
          <w:sz w:val="22"/>
        </w:rPr>
        <w:t> </w:t>
      </w:r>
      <w:r>
        <w:rPr>
          <w:sz w:val="22"/>
        </w:rPr>
        <w:t>narasumber</w:t>
      </w:r>
      <w:r>
        <w:rPr>
          <w:spacing w:val="40"/>
          <w:sz w:val="22"/>
        </w:rPr>
        <w:t> </w:t>
      </w:r>
      <w:r>
        <w:rPr>
          <w:sz w:val="22"/>
        </w:rPr>
        <w:t>berpotensi</w:t>
      </w:r>
      <w:r>
        <w:rPr>
          <w:spacing w:val="40"/>
          <w:sz w:val="22"/>
        </w:rPr>
        <w:t> </w:t>
      </w:r>
      <w:r>
        <w:rPr>
          <w:sz w:val="22"/>
        </w:rPr>
        <w:t>tumpang</w:t>
      </w:r>
      <w:r>
        <w:rPr>
          <w:spacing w:val="40"/>
          <w:sz w:val="22"/>
        </w:rPr>
        <w:t> </w:t>
      </w:r>
      <w:r>
        <w:rPr>
          <w:sz w:val="22"/>
        </w:rPr>
        <w:t>tindih</w:t>
      </w:r>
      <w:r>
        <w:rPr>
          <w:spacing w:val="40"/>
          <w:sz w:val="22"/>
        </w:rPr>
        <w:t> </w:t>
      </w:r>
      <w:r>
        <w:rPr>
          <w:sz w:val="22"/>
        </w:rPr>
        <w:t>dengan</w:t>
      </w:r>
      <w:r>
        <w:rPr>
          <w:spacing w:val="40"/>
          <w:sz w:val="22"/>
        </w:rPr>
        <w:t> </w:t>
      </w:r>
      <w:r>
        <w:rPr>
          <w:sz w:val="22"/>
        </w:rPr>
        <w:t>reses</w:t>
      </w:r>
      <w:r>
        <w:rPr>
          <w:spacing w:val="40"/>
          <w:sz w:val="22"/>
        </w:rPr>
        <w:t> </w:t>
      </w:r>
      <w:r>
        <w:rPr>
          <w:sz w:val="22"/>
        </w:rPr>
        <w:t>dan</w:t>
      </w:r>
      <w:r>
        <w:rPr>
          <w:spacing w:val="40"/>
          <w:sz w:val="22"/>
        </w:rPr>
        <w:t> </w:t>
      </w:r>
      <w:r>
        <w:rPr>
          <w:sz w:val="22"/>
        </w:rPr>
        <w:t>tidak</w:t>
      </w:r>
      <w:r>
        <w:rPr>
          <w:spacing w:val="40"/>
          <w:sz w:val="22"/>
        </w:rPr>
        <w:t> </w:t>
      </w:r>
      <w:r>
        <w:rPr>
          <w:sz w:val="22"/>
        </w:rPr>
        <w:t>selalu sesuai kompetensi teknis.</w:t>
      </w:r>
    </w:p>
    <w:p>
      <w:pPr>
        <w:pStyle w:val="ListParagraph"/>
        <w:numPr>
          <w:ilvl w:val="1"/>
          <w:numId w:val="35"/>
        </w:numPr>
        <w:tabs>
          <w:tab w:pos="1593" w:val="left" w:leader="none"/>
        </w:tabs>
        <w:spacing w:line="240" w:lineRule="auto" w:before="0" w:after="0"/>
        <w:ind w:left="1593" w:right="0" w:hanging="566"/>
        <w:jc w:val="left"/>
        <w:rPr>
          <w:sz w:val="22"/>
        </w:rPr>
      </w:pPr>
      <w:r>
        <w:rPr>
          <w:sz w:val="22"/>
        </w:rPr>
        <w:t>Mark-up</w:t>
      </w:r>
      <w:r>
        <w:rPr>
          <w:spacing w:val="-7"/>
          <w:sz w:val="22"/>
        </w:rPr>
        <w:t> </w:t>
      </w:r>
      <w:r>
        <w:rPr>
          <w:sz w:val="22"/>
        </w:rPr>
        <w:t>atau</w:t>
      </w:r>
      <w:r>
        <w:rPr>
          <w:spacing w:val="-7"/>
          <w:sz w:val="22"/>
        </w:rPr>
        <w:t> </w:t>
      </w:r>
      <w:r>
        <w:rPr>
          <w:sz w:val="22"/>
        </w:rPr>
        <w:t>penggelembungan</w:t>
      </w:r>
      <w:r>
        <w:rPr>
          <w:spacing w:val="-9"/>
          <w:sz w:val="22"/>
        </w:rPr>
        <w:t> </w:t>
      </w:r>
      <w:r>
        <w:rPr>
          <w:sz w:val="22"/>
        </w:rPr>
        <w:t>satuan</w:t>
      </w:r>
      <w:r>
        <w:rPr>
          <w:spacing w:val="-8"/>
          <w:sz w:val="22"/>
        </w:rPr>
        <w:t> </w:t>
      </w:r>
      <w:r>
        <w:rPr>
          <w:spacing w:val="-2"/>
          <w:sz w:val="22"/>
        </w:rPr>
        <w:t>biaya.</w:t>
      </w:r>
    </w:p>
    <w:p>
      <w:pPr>
        <w:pStyle w:val="BodyText"/>
        <w:spacing w:line="360" w:lineRule="auto" w:before="245"/>
        <w:ind w:left="600" w:right="549" w:firstLine="568"/>
      </w:pPr>
      <w:r>
        <w:rPr/>
        <w:t>Penilaian area Perencanaan Penganggaran APBD dilakukan terhadap 2 hal yakni dinilai dari pemenuhan kelengkapan data/dokumen dan hasil analisis substansi dari data/dokumen yang disampaikan yang menunjukkan kewajaran proses perencanaan, penganggaran, ketepatan sasaran belanja, dan minimnya intervensi nonformal dalam perencanaan dan penganggaran APBD khususnya pada ketiga sasaran tersebut di atas.</w:t>
      </w:r>
    </w:p>
    <w:p>
      <w:pPr>
        <w:pStyle w:val="BodyText"/>
        <w:spacing w:after="0" w:line="360" w:lineRule="auto"/>
        <w:sectPr>
          <w:pgSz w:w="11910" w:h="16840"/>
          <w:pgMar w:header="0" w:footer="1012" w:top="1340" w:bottom="1200" w:left="1133" w:right="708"/>
        </w:sectPr>
      </w:pPr>
    </w:p>
    <w:p>
      <w:pPr>
        <w:pStyle w:val="ListParagraph"/>
        <w:numPr>
          <w:ilvl w:val="1"/>
          <w:numId w:val="34"/>
        </w:numPr>
        <w:tabs>
          <w:tab w:pos="731" w:val="left" w:leader="none"/>
        </w:tabs>
        <w:spacing w:line="240" w:lineRule="auto" w:before="89" w:after="0"/>
        <w:ind w:left="731" w:right="0" w:hanging="566"/>
        <w:jc w:val="left"/>
        <w:rPr>
          <w:b/>
          <w:sz w:val="24"/>
        </w:rPr>
      </w:pPr>
      <w:r>
        <w:rPr>
          <w:b/>
          <w:sz w:val="24"/>
        </w:rPr>
        <w:t>Indikator</w:t>
      </w:r>
      <w:r>
        <w:rPr>
          <w:b/>
          <w:spacing w:val="-3"/>
          <w:sz w:val="24"/>
        </w:rPr>
        <w:t> </w:t>
      </w:r>
      <w:r>
        <w:rPr>
          <w:b/>
          <w:sz w:val="24"/>
        </w:rPr>
        <w:t>Area</w:t>
      </w:r>
      <w:r>
        <w:rPr>
          <w:b/>
          <w:spacing w:val="-6"/>
          <w:sz w:val="24"/>
        </w:rPr>
        <w:t> </w:t>
      </w:r>
      <w:r>
        <w:rPr>
          <w:b/>
          <w:sz w:val="24"/>
        </w:rPr>
        <w:t>Perencanaan</w:t>
      </w:r>
      <w:r>
        <w:rPr>
          <w:b/>
          <w:spacing w:val="-5"/>
          <w:sz w:val="24"/>
        </w:rPr>
        <w:t> </w:t>
      </w:r>
      <w:r>
        <w:rPr>
          <w:b/>
          <w:sz w:val="24"/>
        </w:rPr>
        <w:t>dan</w:t>
      </w:r>
      <w:r>
        <w:rPr>
          <w:b/>
          <w:spacing w:val="-6"/>
          <w:sz w:val="24"/>
        </w:rPr>
        <w:t> </w:t>
      </w:r>
      <w:r>
        <w:rPr>
          <w:b/>
          <w:sz w:val="24"/>
        </w:rPr>
        <w:t>Penganggaran</w:t>
      </w:r>
      <w:r>
        <w:rPr>
          <w:b/>
          <w:spacing w:val="-3"/>
          <w:sz w:val="24"/>
        </w:rPr>
        <w:t> </w:t>
      </w:r>
      <w:r>
        <w:rPr>
          <w:b/>
          <w:spacing w:val="-4"/>
          <w:sz w:val="24"/>
        </w:rPr>
        <w:t>APBD</w:t>
      </w:r>
    </w:p>
    <w:p>
      <w:pPr>
        <w:pStyle w:val="BodyText"/>
        <w:spacing w:before="29"/>
        <w:jc w:val="left"/>
        <w:rPr>
          <w:b/>
          <w:sz w:val="20"/>
        </w:rPr>
      </w:pPr>
    </w:p>
    <w:tbl>
      <w:tblPr>
        <w:tblW w:w="0" w:type="auto"/>
        <w:jc w:val="left"/>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5"/>
        <w:gridCol w:w="2410"/>
        <w:gridCol w:w="1700"/>
        <w:gridCol w:w="1841"/>
        <w:gridCol w:w="4141"/>
        <w:gridCol w:w="4224"/>
      </w:tblGrid>
      <w:tr>
        <w:trPr>
          <w:trHeight w:val="721" w:hRule="atLeast"/>
        </w:trPr>
        <w:tc>
          <w:tcPr>
            <w:tcW w:w="675" w:type="dxa"/>
            <w:shd w:val="clear" w:color="auto" w:fill="1F3863"/>
          </w:tcPr>
          <w:p>
            <w:pPr>
              <w:pStyle w:val="TableParagraph"/>
              <w:spacing w:before="11"/>
              <w:rPr>
                <w:b/>
                <w:sz w:val="20"/>
              </w:rPr>
            </w:pPr>
          </w:p>
          <w:p>
            <w:pPr>
              <w:pStyle w:val="TableParagraph"/>
              <w:spacing w:before="1"/>
              <w:ind w:left="17"/>
              <w:jc w:val="center"/>
              <w:rPr>
                <w:b/>
                <w:sz w:val="20"/>
              </w:rPr>
            </w:pPr>
            <w:r>
              <w:rPr>
                <w:b/>
                <w:color w:val="FFFFFF"/>
                <w:spacing w:val="-5"/>
                <w:sz w:val="20"/>
              </w:rPr>
              <w:t>NO</w:t>
            </w:r>
          </w:p>
        </w:tc>
        <w:tc>
          <w:tcPr>
            <w:tcW w:w="2410" w:type="dxa"/>
            <w:shd w:val="clear" w:color="auto" w:fill="1F3863"/>
          </w:tcPr>
          <w:p>
            <w:pPr>
              <w:pStyle w:val="TableParagraph"/>
              <w:spacing w:before="14"/>
              <w:ind w:left="498" w:right="479" w:firstLine="304"/>
              <w:rPr>
                <w:b/>
                <w:sz w:val="20"/>
              </w:rPr>
            </w:pPr>
            <w:r>
              <w:rPr>
                <w:b/>
                <w:color w:val="FFFFFF"/>
                <w:spacing w:val="-2"/>
                <w:sz w:val="20"/>
              </w:rPr>
              <w:t>TUJUAN PENCEGAHAN</w:t>
            </w:r>
          </w:p>
          <w:p>
            <w:pPr>
              <w:pStyle w:val="TableParagraph"/>
              <w:spacing w:line="228" w:lineRule="exact"/>
              <w:ind w:left="753"/>
              <w:rPr>
                <w:b/>
                <w:sz w:val="20"/>
              </w:rPr>
            </w:pPr>
            <w:r>
              <w:rPr>
                <w:b/>
                <w:color w:val="FFFFFF"/>
                <w:spacing w:val="-2"/>
                <w:sz w:val="20"/>
              </w:rPr>
              <w:t>KORUPSI</w:t>
            </w:r>
          </w:p>
        </w:tc>
        <w:tc>
          <w:tcPr>
            <w:tcW w:w="1700" w:type="dxa"/>
            <w:shd w:val="clear" w:color="auto" w:fill="1F3863"/>
          </w:tcPr>
          <w:p>
            <w:pPr>
              <w:pStyle w:val="TableParagraph"/>
              <w:spacing w:before="11"/>
              <w:rPr>
                <w:b/>
                <w:sz w:val="20"/>
              </w:rPr>
            </w:pPr>
          </w:p>
          <w:p>
            <w:pPr>
              <w:pStyle w:val="TableParagraph"/>
              <w:spacing w:before="1"/>
              <w:ind w:left="17" w:right="6"/>
              <w:jc w:val="center"/>
              <w:rPr>
                <w:b/>
                <w:sz w:val="20"/>
              </w:rPr>
            </w:pPr>
            <w:r>
              <w:rPr>
                <w:b/>
                <w:color w:val="FFFFFF"/>
                <w:spacing w:val="-2"/>
                <w:sz w:val="20"/>
              </w:rPr>
              <w:t>INDIKATOR</w:t>
            </w:r>
          </w:p>
        </w:tc>
        <w:tc>
          <w:tcPr>
            <w:tcW w:w="1841" w:type="dxa"/>
            <w:shd w:val="clear" w:color="auto" w:fill="1F3863"/>
          </w:tcPr>
          <w:p>
            <w:pPr>
              <w:pStyle w:val="TableParagraph"/>
              <w:spacing w:before="126"/>
              <w:ind w:left="555" w:hanging="360"/>
              <w:rPr>
                <w:b/>
                <w:sz w:val="20"/>
              </w:rPr>
            </w:pPr>
            <w:r>
              <w:rPr>
                <w:b/>
                <w:color w:val="FFFFFF"/>
                <w:spacing w:val="-2"/>
                <w:sz w:val="20"/>
              </w:rPr>
              <w:t>PENANGGUNG JAWAB</w:t>
            </w:r>
          </w:p>
        </w:tc>
        <w:tc>
          <w:tcPr>
            <w:tcW w:w="4141" w:type="dxa"/>
            <w:shd w:val="clear" w:color="auto" w:fill="1F3863"/>
          </w:tcPr>
          <w:p>
            <w:pPr>
              <w:pStyle w:val="TableParagraph"/>
              <w:spacing w:before="11"/>
              <w:rPr>
                <w:b/>
                <w:sz w:val="20"/>
              </w:rPr>
            </w:pPr>
          </w:p>
          <w:p>
            <w:pPr>
              <w:pStyle w:val="TableParagraph"/>
              <w:spacing w:before="1"/>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224" w:type="dxa"/>
            <w:shd w:val="clear" w:color="auto" w:fill="1F3863"/>
          </w:tcPr>
          <w:p>
            <w:pPr>
              <w:pStyle w:val="TableParagraph"/>
              <w:spacing w:before="11"/>
              <w:rPr>
                <w:b/>
                <w:sz w:val="20"/>
              </w:rPr>
            </w:pPr>
          </w:p>
          <w:p>
            <w:pPr>
              <w:pStyle w:val="TableParagraph"/>
              <w:spacing w:before="1"/>
              <w:ind w:left="16" w:right="5"/>
              <w:jc w:val="center"/>
              <w:rPr>
                <w:b/>
                <w:sz w:val="20"/>
              </w:rPr>
            </w:pPr>
            <w:r>
              <w:rPr>
                <w:b/>
                <w:color w:val="FFFFFF"/>
                <w:spacing w:val="-2"/>
                <w:sz w:val="20"/>
              </w:rPr>
              <w:t>PENILAIAN</w:t>
            </w:r>
          </w:p>
        </w:tc>
      </w:tr>
      <w:tr>
        <w:trPr>
          <w:trHeight w:val="258" w:hRule="atLeast"/>
        </w:trPr>
        <w:tc>
          <w:tcPr>
            <w:tcW w:w="675" w:type="dxa"/>
            <w:shd w:val="clear" w:color="auto" w:fill="FFC000"/>
          </w:tcPr>
          <w:p>
            <w:pPr>
              <w:pStyle w:val="TableParagraph"/>
              <w:spacing w:line="227" w:lineRule="exact" w:before="11"/>
              <w:ind w:left="17" w:right="1"/>
              <w:jc w:val="center"/>
              <w:rPr>
                <w:b/>
                <w:sz w:val="20"/>
              </w:rPr>
            </w:pPr>
            <w:r>
              <w:rPr>
                <w:b/>
                <w:spacing w:val="-5"/>
                <w:sz w:val="20"/>
              </w:rPr>
              <w:t>(1)</w:t>
            </w:r>
          </w:p>
        </w:tc>
        <w:tc>
          <w:tcPr>
            <w:tcW w:w="2410" w:type="dxa"/>
            <w:shd w:val="clear" w:color="auto" w:fill="FFC000"/>
          </w:tcPr>
          <w:p>
            <w:pPr>
              <w:pStyle w:val="TableParagraph"/>
              <w:spacing w:line="227" w:lineRule="exact" w:before="11"/>
              <w:ind w:left="127" w:right="110"/>
              <w:jc w:val="center"/>
              <w:rPr>
                <w:b/>
                <w:sz w:val="20"/>
              </w:rPr>
            </w:pPr>
            <w:r>
              <w:rPr>
                <w:b/>
                <w:spacing w:val="-5"/>
                <w:sz w:val="20"/>
              </w:rPr>
              <w:t>(2)</w:t>
            </w:r>
          </w:p>
        </w:tc>
        <w:tc>
          <w:tcPr>
            <w:tcW w:w="1700" w:type="dxa"/>
            <w:shd w:val="clear" w:color="auto" w:fill="FFC000"/>
          </w:tcPr>
          <w:p>
            <w:pPr>
              <w:pStyle w:val="TableParagraph"/>
              <w:spacing w:line="227" w:lineRule="exact" w:before="11"/>
              <w:ind w:left="17"/>
              <w:jc w:val="center"/>
              <w:rPr>
                <w:b/>
                <w:sz w:val="20"/>
              </w:rPr>
            </w:pPr>
            <w:r>
              <w:rPr>
                <w:b/>
                <w:spacing w:val="-5"/>
                <w:sz w:val="20"/>
              </w:rPr>
              <w:t>(3)</w:t>
            </w:r>
          </w:p>
        </w:tc>
        <w:tc>
          <w:tcPr>
            <w:tcW w:w="1841" w:type="dxa"/>
            <w:shd w:val="clear" w:color="auto" w:fill="FFC000"/>
          </w:tcPr>
          <w:p>
            <w:pPr>
              <w:pStyle w:val="TableParagraph"/>
              <w:spacing w:line="227" w:lineRule="exact" w:before="11"/>
              <w:ind w:left="14"/>
              <w:jc w:val="center"/>
              <w:rPr>
                <w:b/>
                <w:sz w:val="20"/>
              </w:rPr>
            </w:pPr>
            <w:r>
              <w:rPr>
                <w:b/>
                <w:spacing w:val="-5"/>
                <w:sz w:val="20"/>
              </w:rPr>
              <w:t>(4)</w:t>
            </w:r>
          </w:p>
        </w:tc>
        <w:tc>
          <w:tcPr>
            <w:tcW w:w="4141" w:type="dxa"/>
            <w:shd w:val="clear" w:color="auto" w:fill="FFC000"/>
          </w:tcPr>
          <w:p>
            <w:pPr>
              <w:pStyle w:val="TableParagraph"/>
              <w:spacing w:line="227" w:lineRule="exact" w:before="11"/>
              <w:ind w:left="13"/>
              <w:jc w:val="center"/>
              <w:rPr>
                <w:b/>
                <w:sz w:val="20"/>
              </w:rPr>
            </w:pPr>
            <w:r>
              <w:rPr>
                <w:b/>
                <w:spacing w:val="-5"/>
                <w:sz w:val="20"/>
              </w:rPr>
              <w:t>(5)</w:t>
            </w:r>
          </w:p>
        </w:tc>
        <w:tc>
          <w:tcPr>
            <w:tcW w:w="4224" w:type="dxa"/>
            <w:shd w:val="clear" w:color="auto" w:fill="FFC000"/>
          </w:tcPr>
          <w:p>
            <w:pPr>
              <w:pStyle w:val="TableParagraph"/>
              <w:spacing w:line="227" w:lineRule="exact" w:before="11"/>
              <w:ind w:left="16"/>
              <w:jc w:val="center"/>
              <w:rPr>
                <w:b/>
                <w:sz w:val="20"/>
              </w:rPr>
            </w:pPr>
            <w:r>
              <w:rPr>
                <w:b/>
                <w:spacing w:val="-5"/>
                <w:sz w:val="20"/>
              </w:rPr>
              <w:t>(6)</w:t>
            </w:r>
          </w:p>
        </w:tc>
      </w:tr>
      <w:tr>
        <w:trPr>
          <w:trHeight w:val="6994" w:hRule="atLeast"/>
        </w:trPr>
        <w:tc>
          <w:tcPr>
            <w:tcW w:w="675" w:type="dxa"/>
          </w:tcPr>
          <w:p>
            <w:pPr>
              <w:pStyle w:val="TableParagraph"/>
              <w:spacing w:line="229" w:lineRule="exact"/>
              <w:ind w:left="17"/>
              <w:jc w:val="center"/>
              <w:rPr>
                <w:sz w:val="20"/>
              </w:rPr>
            </w:pPr>
            <w:r>
              <w:rPr>
                <w:spacing w:val="-10"/>
                <w:sz w:val="20"/>
              </w:rPr>
              <w:t>1</w:t>
            </w:r>
          </w:p>
        </w:tc>
        <w:tc>
          <w:tcPr>
            <w:tcW w:w="2410" w:type="dxa"/>
          </w:tcPr>
          <w:p>
            <w:pPr>
              <w:pStyle w:val="TableParagraph"/>
              <w:spacing w:line="276" w:lineRule="auto"/>
              <w:ind w:left="112" w:right="302"/>
              <w:rPr>
                <w:sz w:val="20"/>
              </w:rPr>
            </w:pPr>
            <w:r>
              <w:rPr>
                <w:sz w:val="20"/>
              </w:rPr>
              <w:t>Menilai risiko korupsi pada proses perencanaan dan penganggaran</w:t>
            </w:r>
            <w:r>
              <w:rPr>
                <w:spacing w:val="-14"/>
                <w:sz w:val="20"/>
              </w:rPr>
              <w:t> </w:t>
            </w:r>
            <w:r>
              <w:rPr>
                <w:sz w:val="20"/>
              </w:rPr>
              <w:t>melalui usulan pokok pikiran </w:t>
            </w:r>
            <w:r>
              <w:rPr>
                <w:spacing w:val="-4"/>
                <w:sz w:val="20"/>
              </w:rPr>
              <w:t>DPRD</w:t>
            </w:r>
          </w:p>
        </w:tc>
        <w:tc>
          <w:tcPr>
            <w:tcW w:w="1700" w:type="dxa"/>
          </w:tcPr>
          <w:p>
            <w:pPr>
              <w:pStyle w:val="TableParagraph"/>
              <w:spacing w:line="276" w:lineRule="auto"/>
              <w:ind w:left="112" w:right="248"/>
              <w:rPr>
                <w:sz w:val="20"/>
              </w:rPr>
            </w:pPr>
            <w:r>
              <w:rPr>
                <w:spacing w:val="-2"/>
                <w:sz w:val="20"/>
              </w:rPr>
              <w:t>Perencanaan </w:t>
            </w:r>
            <w:r>
              <w:rPr>
                <w:spacing w:val="-4"/>
                <w:sz w:val="20"/>
              </w:rPr>
              <w:t>dan </w:t>
            </w:r>
            <w:r>
              <w:rPr>
                <w:spacing w:val="-2"/>
                <w:sz w:val="20"/>
              </w:rPr>
              <w:t>Penganggaran </w:t>
            </w:r>
            <w:r>
              <w:rPr>
                <w:sz w:val="20"/>
              </w:rPr>
              <w:t>melalui</w:t>
            </w:r>
            <w:r>
              <w:rPr>
                <w:spacing w:val="-7"/>
                <w:sz w:val="20"/>
              </w:rPr>
              <w:t> </w:t>
            </w:r>
            <w:r>
              <w:rPr>
                <w:sz w:val="20"/>
              </w:rPr>
              <w:t>usulan pokok pikiran </w:t>
            </w:r>
            <w:r>
              <w:rPr>
                <w:spacing w:val="-4"/>
                <w:sz w:val="20"/>
              </w:rPr>
              <w:t>DPRD</w:t>
            </w:r>
          </w:p>
        </w:tc>
        <w:tc>
          <w:tcPr>
            <w:tcW w:w="1841" w:type="dxa"/>
          </w:tcPr>
          <w:p>
            <w:pPr>
              <w:pStyle w:val="TableParagraph"/>
              <w:numPr>
                <w:ilvl w:val="0"/>
                <w:numId w:val="36"/>
              </w:numPr>
              <w:tabs>
                <w:tab w:pos="340" w:val="left" w:leader="none"/>
                <w:tab w:pos="342" w:val="left" w:leader="none"/>
              </w:tabs>
              <w:spacing w:line="278" w:lineRule="auto" w:before="0" w:after="0"/>
              <w:ind w:left="342" w:right="234" w:hanging="219"/>
              <w:jc w:val="left"/>
              <w:rPr>
                <w:sz w:val="20"/>
              </w:rPr>
            </w:pPr>
            <w:r>
              <w:rPr>
                <w:sz w:val="20"/>
              </w:rPr>
              <w:t>Tim</w:t>
            </w:r>
            <w:r>
              <w:rPr>
                <w:spacing w:val="-14"/>
                <w:sz w:val="20"/>
              </w:rPr>
              <w:t> </w:t>
            </w:r>
            <w:r>
              <w:rPr>
                <w:sz w:val="20"/>
              </w:rPr>
              <w:t>Anggaran </w:t>
            </w:r>
            <w:r>
              <w:rPr>
                <w:spacing w:val="-4"/>
                <w:sz w:val="20"/>
              </w:rPr>
              <w:t>KLOP</w:t>
            </w:r>
          </w:p>
          <w:p>
            <w:pPr>
              <w:pStyle w:val="TableParagraph"/>
              <w:numPr>
                <w:ilvl w:val="0"/>
                <w:numId w:val="36"/>
              </w:numPr>
              <w:tabs>
                <w:tab w:pos="340" w:val="left" w:leader="none"/>
                <w:tab w:pos="342" w:val="left" w:leader="none"/>
              </w:tabs>
              <w:spacing w:line="276" w:lineRule="auto" w:before="0" w:after="0"/>
              <w:ind w:left="342" w:right="522" w:hanging="219"/>
              <w:jc w:val="left"/>
              <w:rPr>
                <w:sz w:val="20"/>
              </w:rPr>
            </w:pPr>
            <w:r>
              <w:rPr>
                <w:spacing w:val="-2"/>
                <w:sz w:val="20"/>
              </w:rPr>
              <w:t>Sekretariat Dewan</w:t>
            </w:r>
          </w:p>
          <w:p>
            <w:pPr>
              <w:pStyle w:val="TableParagraph"/>
              <w:numPr>
                <w:ilvl w:val="0"/>
                <w:numId w:val="36"/>
              </w:numPr>
              <w:tabs>
                <w:tab w:pos="340" w:val="left" w:leader="none"/>
              </w:tabs>
              <w:spacing w:line="229" w:lineRule="exact" w:before="0" w:after="0"/>
              <w:ind w:left="340" w:right="0" w:hanging="217"/>
              <w:jc w:val="left"/>
              <w:rPr>
                <w:sz w:val="20"/>
              </w:rPr>
            </w:pPr>
            <w:r>
              <w:rPr>
                <w:spacing w:val="-2"/>
                <w:sz w:val="20"/>
              </w:rPr>
              <w:t>Inspektorat</w:t>
            </w:r>
          </w:p>
        </w:tc>
        <w:tc>
          <w:tcPr>
            <w:tcW w:w="4141" w:type="dxa"/>
          </w:tcPr>
          <w:p>
            <w:pPr>
              <w:pStyle w:val="TableParagraph"/>
              <w:numPr>
                <w:ilvl w:val="0"/>
                <w:numId w:val="37"/>
              </w:numPr>
              <w:tabs>
                <w:tab w:pos="501" w:val="left" w:leader="none"/>
              </w:tabs>
              <w:spacing w:line="229" w:lineRule="exact" w:before="0" w:after="0"/>
              <w:ind w:left="501" w:right="0" w:hanging="359"/>
              <w:jc w:val="left"/>
              <w:rPr>
                <w:sz w:val="20"/>
              </w:rPr>
            </w:pPr>
            <w:r>
              <w:rPr>
                <w:sz w:val="20"/>
              </w:rPr>
              <w:t>Data</w:t>
            </w:r>
            <w:r>
              <w:rPr>
                <w:spacing w:val="-8"/>
                <w:sz w:val="20"/>
              </w:rPr>
              <w:t> </w:t>
            </w:r>
            <w:r>
              <w:rPr>
                <w:sz w:val="20"/>
              </w:rPr>
              <w:t>Usulan</w:t>
            </w:r>
            <w:r>
              <w:rPr>
                <w:spacing w:val="-6"/>
                <w:sz w:val="20"/>
              </w:rPr>
              <w:t> </w:t>
            </w:r>
            <w:r>
              <w:rPr>
                <w:sz w:val="20"/>
              </w:rPr>
              <w:t>Pokir</w:t>
            </w:r>
            <w:r>
              <w:rPr>
                <w:spacing w:val="-6"/>
                <w:sz w:val="20"/>
              </w:rPr>
              <w:t> </w:t>
            </w:r>
            <w:r>
              <w:rPr>
                <w:sz w:val="20"/>
              </w:rPr>
              <w:t>Dewan</w:t>
            </w:r>
            <w:r>
              <w:rPr>
                <w:spacing w:val="-6"/>
                <w:sz w:val="20"/>
              </w:rPr>
              <w:t> </w:t>
            </w:r>
            <w:r>
              <w:rPr>
                <w:sz w:val="20"/>
              </w:rPr>
              <w:t>TA</w:t>
            </w:r>
            <w:r>
              <w:rPr>
                <w:spacing w:val="-6"/>
                <w:sz w:val="20"/>
              </w:rPr>
              <w:t> </w:t>
            </w:r>
            <w:r>
              <w:rPr>
                <w:spacing w:val="-4"/>
                <w:sz w:val="20"/>
              </w:rPr>
              <w:t>2025</w:t>
            </w:r>
          </w:p>
          <w:p>
            <w:pPr>
              <w:pStyle w:val="TableParagraph"/>
              <w:numPr>
                <w:ilvl w:val="0"/>
                <w:numId w:val="37"/>
              </w:numPr>
              <w:tabs>
                <w:tab w:pos="501" w:val="left" w:leader="none"/>
                <w:tab w:pos="503" w:val="left" w:leader="none"/>
              </w:tabs>
              <w:spacing w:line="276" w:lineRule="auto" w:before="36" w:after="0"/>
              <w:ind w:left="503" w:right="150" w:hanging="361"/>
              <w:jc w:val="left"/>
              <w:rPr>
                <w:sz w:val="20"/>
              </w:rPr>
            </w:pPr>
            <w:r>
              <w:rPr>
                <w:sz w:val="20"/>
              </w:rPr>
              <w:t>Data</w:t>
            </w:r>
            <w:r>
              <w:rPr>
                <w:spacing w:val="-8"/>
                <w:sz w:val="20"/>
              </w:rPr>
              <w:t> </w:t>
            </w:r>
            <w:r>
              <w:rPr>
                <w:sz w:val="20"/>
              </w:rPr>
              <w:t>Usulan</w:t>
            </w:r>
            <w:r>
              <w:rPr>
                <w:spacing w:val="-7"/>
                <w:sz w:val="20"/>
              </w:rPr>
              <w:t> </w:t>
            </w:r>
            <w:r>
              <w:rPr>
                <w:sz w:val="20"/>
              </w:rPr>
              <w:t>Pokir</w:t>
            </w:r>
            <w:r>
              <w:rPr>
                <w:spacing w:val="-6"/>
                <w:sz w:val="20"/>
              </w:rPr>
              <w:t> </w:t>
            </w:r>
            <w:r>
              <w:rPr>
                <w:sz w:val="20"/>
              </w:rPr>
              <w:t>Dewan</w:t>
            </w:r>
            <w:r>
              <w:rPr>
                <w:spacing w:val="-6"/>
                <w:sz w:val="20"/>
              </w:rPr>
              <w:t> </w:t>
            </w:r>
            <w:r>
              <w:rPr>
                <w:sz w:val="20"/>
              </w:rPr>
              <w:t>TA</w:t>
            </w:r>
            <w:r>
              <w:rPr>
                <w:spacing w:val="-7"/>
                <w:sz w:val="20"/>
              </w:rPr>
              <w:t> </w:t>
            </w:r>
            <w:r>
              <w:rPr>
                <w:sz w:val="20"/>
              </w:rPr>
              <w:t>2026</w:t>
            </w:r>
            <w:r>
              <w:rPr>
                <w:spacing w:val="-7"/>
                <w:sz w:val="20"/>
              </w:rPr>
              <w:t> </w:t>
            </w:r>
            <w:r>
              <w:rPr>
                <w:sz w:val="20"/>
              </w:rPr>
              <w:t>s.d. Semester 1</w:t>
            </w:r>
          </w:p>
          <w:p>
            <w:pPr>
              <w:pStyle w:val="TableParagraph"/>
              <w:numPr>
                <w:ilvl w:val="0"/>
                <w:numId w:val="37"/>
              </w:numPr>
              <w:tabs>
                <w:tab w:pos="501" w:val="left" w:leader="none"/>
                <w:tab w:pos="503" w:val="left" w:leader="none"/>
              </w:tabs>
              <w:spacing w:line="276" w:lineRule="auto" w:before="0" w:after="0"/>
              <w:ind w:left="503" w:right="171" w:hanging="361"/>
              <w:jc w:val="left"/>
              <w:rPr>
                <w:sz w:val="20"/>
              </w:rPr>
            </w:pPr>
            <w:r>
              <w:rPr>
                <w:sz w:val="20"/>
              </w:rPr>
              <w:t>Data</w:t>
            </w:r>
            <w:r>
              <w:rPr>
                <w:spacing w:val="-11"/>
                <w:sz w:val="20"/>
              </w:rPr>
              <w:t> </w:t>
            </w:r>
            <w:r>
              <w:rPr>
                <w:sz w:val="20"/>
              </w:rPr>
              <w:t>Usulan</w:t>
            </w:r>
            <w:r>
              <w:rPr>
                <w:spacing w:val="-10"/>
                <w:sz w:val="20"/>
              </w:rPr>
              <w:t> </w:t>
            </w:r>
            <w:r>
              <w:rPr>
                <w:sz w:val="20"/>
              </w:rPr>
              <w:t>Pokir</w:t>
            </w:r>
            <w:r>
              <w:rPr>
                <w:spacing w:val="-9"/>
                <w:sz w:val="20"/>
              </w:rPr>
              <w:t> </w:t>
            </w:r>
            <w:r>
              <w:rPr>
                <w:sz w:val="20"/>
              </w:rPr>
              <w:t>Dewan</w:t>
            </w:r>
            <w:r>
              <w:rPr>
                <w:spacing w:val="-9"/>
                <w:sz w:val="20"/>
              </w:rPr>
              <w:t> </w:t>
            </w:r>
            <w:r>
              <w:rPr>
                <w:sz w:val="20"/>
              </w:rPr>
              <w:t>berdasarkan Perkada RKPD TA 2027</w:t>
            </w:r>
          </w:p>
          <w:p>
            <w:pPr>
              <w:pStyle w:val="TableParagraph"/>
              <w:numPr>
                <w:ilvl w:val="0"/>
                <w:numId w:val="37"/>
              </w:numPr>
              <w:tabs>
                <w:tab w:pos="501" w:val="left" w:leader="none"/>
                <w:tab w:pos="503" w:val="left" w:leader="none"/>
              </w:tabs>
              <w:spacing w:line="276" w:lineRule="auto" w:before="0" w:after="0"/>
              <w:ind w:left="503" w:right="462" w:hanging="361"/>
              <w:jc w:val="left"/>
              <w:rPr>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1"/>
                <w:sz w:val="20"/>
              </w:rPr>
              <w:t> </w:t>
            </w:r>
            <w:r>
              <w:rPr>
                <w:sz w:val="20"/>
              </w:rPr>
              <w:t>2025</w:t>
            </w:r>
            <w:r>
              <w:rPr>
                <w:spacing w:val="-9"/>
                <w:sz w:val="20"/>
              </w:rPr>
              <w:t> </w:t>
            </w:r>
            <w:r>
              <w:rPr>
                <w:sz w:val="20"/>
              </w:rPr>
              <w:t>per </w:t>
            </w:r>
            <w:r>
              <w:rPr>
                <w:spacing w:val="-2"/>
                <w:sz w:val="20"/>
              </w:rPr>
              <w:t>Fraksi</w:t>
            </w:r>
          </w:p>
          <w:p>
            <w:pPr>
              <w:pStyle w:val="TableParagraph"/>
              <w:numPr>
                <w:ilvl w:val="0"/>
                <w:numId w:val="37"/>
              </w:numPr>
              <w:tabs>
                <w:tab w:pos="501" w:val="left" w:leader="none"/>
                <w:tab w:pos="503" w:val="left" w:leader="none"/>
              </w:tabs>
              <w:spacing w:line="276" w:lineRule="auto" w:before="0" w:after="0"/>
              <w:ind w:left="503" w:right="462" w:hanging="361"/>
              <w:jc w:val="left"/>
              <w:rPr>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1"/>
                <w:sz w:val="20"/>
              </w:rPr>
              <w:t> </w:t>
            </w:r>
            <w:r>
              <w:rPr>
                <w:sz w:val="20"/>
              </w:rPr>
              <w:t>2026</w:t>
            </w:r>
            <w:r>
              <w:rPr>
                <w:spacing w:val="-9"/>
                <w:sz w:val="20"/>
              </w:rPr>
              <w:t> </w:t>
            </w:r>
            <w:r>
              <w:rPr>
                <w:sz w:val="20"/>
              </w:rPr>
              <w:t>per </w:t>
            </w:r>
            <w:r>
              <w:rPr>
                <w:spacing w:val="-2"/>
                <w:sz w:val="20"/>
              </w:rPr>
              <w:t>Fraksi</w:t>
            </w:r>
          </w:p>
          <w:p>
            <w:pPr>
              <w:pStyle w:val="TableParagraph"/>
              <w:numPr>
                <w:ilvl w:val="0"/>
                <w:numId w:val="37"/>
              </w:numPr>
              <w:tabs>
                <w:tab w:pos="501" w:val="left" w:leader="none"/>
                <w:tab w:pos="503" w:val="left" w:leader="none"/>
              </w:tabs>
              <w:spacing w:line="276" w:lineRule="auto" w:before="1" w:after="0"/>
              <w:ind w:left="503" w:right="461" w:hanging="361"/>
              <w:jc w:val="left"/>
              <w:rPr>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0"/>
                <w:sz w:val="20"/>
              </w:rPr>
              <w:t> </w:t>
            </w:r>
            <w:r>
              <w:rPr>
                <w:sz w:val="20"/>
              </w:rPr>
              <w:t>2027</w:t>
            </w:r>
            <w:r>
              <w:rPr>
                <w:spacing w:val="-9"/>
                <w:sz w:val="20"/>
              </w:rPr>
              <w:t> </w:t>
            </w:r>
            <w:r>
              <w:rPr>
                <w:sz w:val="20"/>
              </w:rPr>
              <w:t>per </w:t>
            </w:r>
            <w:r>
              <w:rPr>
                <w:spacing w:val="-2"/>
                <w:sz w:val="20"/>
              </w:rPr>
              <w:t>Fraksi</w:t>
            </w:r>
          </w:p>
          <w:p>
            <w:pPr>
              <w:pStyle w:val="TableParagraph"/>
              <w:numPr>
                <w:ilvl w:val="0"/>
                <w:numId w:val="37"/>
              </w:numPr>
              <w:tabs>
                <w:tab w:pos="501" w:val="left" w:leader="none"/>
              </w:tabs>
              <w:spacing w:line="229" w:lineRule="exact" w:before="0" w:after="0"/>
              <w:ind w:left="501" w:right="0" w:hanging="359"/>
              <w:jc w:val="left"/>
              <w:rPr>
                <w:sz w:val="20"/>
              </w:rPr>
            </w:pPr>
            <w:r>
              <w:rPr>
                <w:sz w:val="20"/>
              </w:rPr>
              <w:t>SSH</w:t>
            </w:r>
            <w:r>
              <w:rPr>
                <w:spacing w:val="-5"/>
                <w:sz w:val="20"/>
              </w:rPr>
              <w:t> </w:t>
            </w:r>
            <w:r>
              <w:rPr>
                <w:sz w:val="20"/>
              </w:rPr>
              <w:t>yang</w:t>
            </w:r>
            <w:r>
              <w:rPr>
                <w:spacing w:val="-7"/>
                <w:sz w:val="20"/>
              </w:rPr>
              <w:t> </w:t>
            </w:r>
            <w:r>
              <w:rPr>
                <w:sz w:val="20"/>
              </w:rPr>
              <w:t>digunakan</w:t>
            </w:r>
            <w:r>
              <w:rPr>
                <w:spacing w:val="-10"/>
                <w:sz w:val="20"/>
              </w:rPr>
              <w:t> </w:t>
            </w:r>
            <w:r>
              <w:rPr>
                <w:sz w:val="20"/>
              </w:rPr>
              <w:t>untuk</w:t>
            </w:r>
            <w:r>
              <w:rPr>
                <w:spacing w:val="-6"/>
                <w:sz w:val="20"/>
              </w:rPr>
              <w:t> </w:t>
            </w:r>
            <w:r>
              <w:rPr>
                <w:sz w:val="20"/>
              </w:rPr>
              <w:t>tahun</w:t>
            </w:r>
            <w:r>
              <w:rPr>
                <w:spacing w:val="-8"/>
                <w:sz w:val="20"/>
              </w:rPr>
              <w:t> </w:t>
            </w:r>
            <w:r>
              <w:rPr>
                <w:spacing w:val="-4"/>
                <w:sz w:val="20"/>
              </w:rPr>
              <w:t>2025</w:t>
            </w:r>
          </w:p>
          <w:p>
            <w:pPr>
              <w:pStyle w:val="TableParagraph"/>
              <w:numPr>
                <w:ilvl w:val="0"/>
                <w:numId w:val="37"/>
              </w:numPr>
              <w:tabs>
                <w:tab w:pos="501" w:val="left" w:leader="none"/>
              </w:tabs>
              <w:spacing w:line="240" w:lineRule="auto" w:before="34" w:after="0"/>
              <w:ind w:left="501" w:right="0" w:hanging="359"/>
              <w:jc w:val="left"/>
              <w:rPr>
                <w:sz w:val="20"/>
              </w:rPr>
            </w:pPr>
            <w:r>
              <w:rPr>
                <w:sz w:val="20"/>
              </w:rPr>
              <w:t>SSH</w:t>
            </w:r>
            <w:r>
              <w:rPr>
                <w:spacing w:val="-5"/>
                <w:sz w:val="20"/>
              </w:rPr>
              <w:t> </w:t>
            </w:r>
            <w:r>
              <w:rPr>
                <w:sz w:val="20"/>
              </w:rPr>
              <w:t>yang</w:t>
            </w:r>
            <w:r>
              <w:rPr>
                <w:spacing w:val="-7"/>
                <w:sz w:val="20"/>
              </w:rPr>
              <w:t> </w:t>
            </w:r>
            <w:r>
              <w:rPr>
                <w:sz w:val="20"/>
              </w:rPr>
              <w:t>digunakan</w:t>
            </w:r>
            <w:r>
              <w:rPr>
                <w:spacing w:val="-10"/>
                <w:sz w:val="20"/>
              </w:rPr>
              <w:t> </w:t>
            </w:r>
            <w:r>
              <w:rPr>
                <w:sz w:val="20"/>
              </w:rPr>
              <w:t>untuk</w:t>
            </w:r>
            <w:r>
              <w:rPr>
                <w:spacing w:val="-6"/>
                <w:sz w:val="20"/>
              </w:rPr>
              <w:t> </w:t>
            </w:r>
            <w:r>
              <w:rPr>
                <w:sz w:val="20"/>
              </w:rPr>
              <w:t>tahun</w:t>
            </w:r>
            <w:r>
              <w:rPr>
                <w:spacing w:val="-8"/>
                <w:sz w:val="20"/>
              </w:rPr>
              <w:t> </w:t>
            </w:r>
            <w:r>
              <w:rPr>
                <w:spacing w:val="-4"/>
                <w:sz w:val="20"/>
              </w:rPr>
              <w:t>2026</w:t>
            </w:r>
          </w:p>
          <w:p>
            <w:pPr>
              <w:pStyle w:val="TableParagraph"/>
              <w:numPr>
                <w:ilvl w:val="0"/>
                <w:numId w:val="37"/>
              </w:numPr>
              <w:tabs>
                <w:tab w:pos="501" w:val="left" w:leader="none"/>
              </w:tabs>
              <w:spacing w:line="240" w:lineRule="auto" w:before="37" w:after="0"/>
              <w:ind w:left="501" w:right="0" w:hanging="359"/>
              <w:jc w:val="left"/>
              <w:rPr>
                <w:sz w:val="20"/>
              </w:rPr>
            </w:pPr>
            <w:r>
              <w:rPr>
                <w:sz w:val="20"/>
              </w:rPr>
              <w:t>ASB</w:t>
            </w:r>
            <w:r>
              <w:rPr>
                <w:spacing w:val="-5"/>
                <w:sz w:val="20"/>
              </w:rPr>
              <w:t> </w:t>
            </w:r>
            <w:r>
              <w:rPr>
                <w:sz w:val="20"/>
              </w:rPr>
              <w:t>yang</w:t>
            </w:r>
            <w:r>
              <w:rPr>
                <w:spacing w:val="-8"/>
                <w:sz w:val="20"/>
              </w:rPr>
              <w:t> </w:t>
            </w:r>
            <w:r>
              <w:rPr>
                <w:sz w:val="20"/>
              </w:rPr>
              <w:t>digunakan</w:t>
            </w:r>
            <w:r>
              <w:rPr>
                <w:spacing w:val="-8"/>
                <w:sz w:val="20"/>
              </w:rPr>
              <w:t> </w:t>
            </w:r>
            <w:r>
              <w:rPr>
                <w:sz w:val="20"/>
              </w:rPr>
              <w:t>untuk</w:t>
            </w:r>
            <w:r>
              <w:rPr>
                <w:spacing w:val="-7"/>
                <w:sz w:val="20"/>
              </w:rPr>
              <w:t> </w:t>
            </w:r>
            <w:r>
              <w:rPr>
                <w:sz w:val="20"/>
              </w:rPr>
              <w:t>tahun</w:t>
            </w:r>
            <w:r>
              <w:rPr>
                <w:spacing w:val="-8"/>
                <w:sz w:val="20"/>
              </w:rPr>
              <w:t> </w:t>
            </w:r>
            <w:r>
              <w:rPr>
                <w:spacing w:val="-4"/>
                <w:sz w:val="20"/>
              </w:rPr>
              <w:t>2025</w:t>
            </w:r>
          </w:p>
          <w:p>
            <w:pPr>
              <w:pStyle w:val="TableParagraph"/>
              <w:numPr>
                <w:ilvl w:val="0"/>
                <w:numId w:val="37"/>
              </w:numPr>
              <w:tabs>
                <w:tab w:pos="501" w:val="left" w:leader="none"/>
              </w:tabs>
              <w:spacing w:line="240" w:lineRule="auto" w:before="34" w:after="0"/>
              <w:ind w:left="501" w:right="0" w:hanging="359"/>
              <w:jc w:val="left"/>
              <w:rPr>
                <w:sz w:val="20"/>
              </w:rPr>
            </w:pPr>
            <w:r>
              <w:rPr>
                <w:sz w:val="20"/>
              </w:rPr>
              <w:t>ASB</w:t>
            </w:r>
            <w:r>
              <w:rPr>
                <w:spacing w:val="-5"/>
                <w:sz w:val="20"/>
              </w:rPr>
              <w:t> </w:t>
            </w:r>
            <w:r>
              <w:rPr>
                <w:sz w:val="20"/>
              </w:rPr>
              <w:t>yang</w:t>
            </w:r>
            <w:r>
              <w:rPr>
                <w:spacing w:val="-7"/>
                <w:sz w:val="20"/>
              </w:rPr>
              <w:t> </w:t>
            </w:r>
            <w:r>
              <w:rPr>
                <w:sz w:val="20"/>
              </w:rPr>
              <w:t>digunakan</w:t>
            </w:r>
            <w:r>
              <w:rPr>
                <w:spacing w:val="-9"/>
                <w:sz w:val="20"/>
              </w:rPr>
              <w:t> </w:t>
            </w:r>
            <w:r>
              <w:rPr>
                <w:sz w:val="20"/>
              </w:rPr>
              <w:t>untuk</w:t>
            </w:r>
            <w:r>
              <w:rPr>
                <w:spacing w:val="-6"/>
                <w:sz w:val="20"/>
              </w:rPr>
              <w:t> </w:t>
            </w:r>
            <w:r>
              <w:rPr>
                <w:sz w:val="20"/>
              </w:rPr>
              <w:t>tahun</w:t>
            </w:r>
            <w:r>
              <w:rPr>
                <w:spacing w:val="-8"/>
                <w:sz w:val="20"/>
              </w:rPr>
              <w:t> </w:t>
            </w:r>
            <w:r>
              <w:rPr>
                <w:spacing w:val="-4"/>
                <w:sz w:val="20"/>
              </w:rPr>
              <w:t>2026</w:t>
            </w:r>
          </w:p>
          <w:p>
            <w:pPr>
              <w:pStyle w:val="TableParagraph"/>
              <w:rPr>
                <w:b/>
                <w:sz w:val="20"/>
              </w:rPr>
            </w:pPr>
          </w:p>
          <w:p>
            <w:pPr>
              <w:pStyle w:val="TableParagraph"/>
              <w:spacing w:before="102"/>
              <w:rPr>
                <w:b/>
                <w:sz w:val="20"/>
              </w:rPr>
            </w:pPr>
          </w:p>
          <w:p>
            <w:pPr>
              <w:pStyle w:val="TableParagraph"/>
              <w:spacing w:line="278" w:lineRule="auto"/>
              <w:ind w:left="111" w:right="373"/>
              <w:rPr>
                <w:sz w:val="20"/>
              </w:rPr>
            </w:pPr>
            <w:r>
              <w:rPr>
                <w:sz w:val="20"/>
              </w:rPr>
              <w:t>Format data sesuai pada Link berikut: </w:t>
            </w:r>
            <w:hyperlink r:id="rId12">
              <w:r>
                <w:rPr>
                  <w:color w:val="0462C1"/>
                  <w:spacing w:val="-2"/>
                  <w:sz w:val="20"/>
                  <w:u w:val="single" w:color="0462C1"/>
                </w:rPr>
                <w:t>https://bit.ly/FormatDokumenMCSP-2026</w:t>
              </w:r>
            </w:hyperlink>
          </w:p>
        </w:tc>
        <w:tc>
          <w:tcPr>
            <w:tcW w:w="4224" w:type="dxa"/>
            <w:tcBorders>
              <w:bottom w:val="single" w:sz="8" w:space="0" w:color="000000"/>
              <w:right w:val="single" w:sz="8" w:space="0" w:color="000000"/>
            </w:tcBorders>
          </w:tcPr>
          <w:p>
            <w:pPr>
              <w:pStyle w:val="TableParagraph"/>
              <w:tabs>
                <w:tab w:pos="968" w:val="left" w:leader="none"/>
                <w:tab w:pos="1613" w:val="left" w:leader="none"/>
                <w:tab w:pos="2984" w:val="left" w:leader="none"/>
              </w:tabs>
              <w:spacing w:line="278" w:lineRule="auto"/>
              <w:ind w:left="111" w:right="89"/>
              <w:rPr>
                <w:sz w:val="20"/>
              </w:rPr>
            </w:pPr>
            <w:r>
              <w:rPr>
                <w:spacing w:val="-2"/>
                <w:sz w:val="20"/>
              </w:rPr>
              <w:t>Dinilai</w:t>
            </w:r>
            <w:r>
              <w:rPr>
                <w:sz w:val="20"/>
              </w:rPr>
              <w:tab/>
            </w:r>
            <w:r>
              <w:rPr>
                <w:spacing w:val="-4"/>
                <w:sz w:val="20"/>
              </w:rPr>
              <w:t>dari</w:t>
            </w:r>
            <w:r>
              <w:rPr>
                <w:sz w:val="20"/>
              </w:rPr>
              <w:tab/>
            </w:r>
            <w:r>
              <w:rPr>
                <w:spacing w:val="-2"/>
                <w:sz w:val="20"/>
              </w:rPr>
              <w:t>pemenuhan</w:t>
            </w:r>
            <w:r>
              <w:rPr>
                <w:sz w:val="20"/>
              </w:rPr>
              <w:tab/>
            </w:r>
            <w:r>
              <w:rPr>
                <w:spacing w:val="-2"/>
                <w:sz w:val="20"/>
              </w:rPr>
              <w:t>kelengkapan </w:t>
            </w:r>
            <w:r>
              <w:rPr>
                <w:sz w:val="20"/>
              </w:rPr>
              <w:t>data/dokumen pada kolom (5).</w:t>
            </w:r>
          </w:p>
          <w:p>
            <w:pPr>
              <w:pStyle w:val="TableParagraph"/>
              <w:numPr>
                <w:ilvl w:val="0"/>
                <w:numId w:val="38"/>
              </w:numPr>
              <w:tabs>
                <w:tab w:pos="591" w:val="left" w:leader="none"/>
              </w:tabs>
              <w:spacing w:line="240" w:lineRule="auto" w:before="117" w:after="0"/>
              <w:ind w:left="591" w:right="0" w:hanging="473"/>
              <w:jc w:val="left"/>
              <w:rPr>
                <w:sz w:val="20"/>
              </w:rPr>
            </w:pPr>
            <w:r>
              <w:rPr>
                <w:sz w:val="20"/>
              </w:rPr>
              <w:t>Data</w:t>
            </w:r>
            <w:r>
              <w:rPr>
                <w:spacing w:val="-8"/>
                <w:sz w:val="20"/>
              </w:rPr>
              <w:t> </w:t>
            </w:r>
            <w:r>
              <w:rPr>
                <w:sz w:val="20"/>
              </w:rPr>
              <w:t>Usulan</w:t>
            </w:r>
            <w:r>
              <w:rPr>
                <w:spacing w:val="-6"/>
                <w:sz w:val="20"/>
              </w:rPr>
              <w:t> </w:t>
            </w:r>
            <w:r>
              <w:rPr>
                <w:sz w:val="20"/>
              </w:rPr>
              <w:t>Pokir</w:t>
            </w:r>
            <w:r>
              <w:rPr>
                <w:spacing w:val="-6"/>
                <w:sz w:val="20"/>
              </w:rPr>
              <w:t> </w:t>
            </w:r>
            <w:r>
              <w:rPr>
                <w:sz w:val="20"/>
              </w:rPr>
              <w:t>Dewan</w:t>
            </w:r>
            <w:r>
              <w:rPr>
                <w:spacing w:val="-6"/>
                <w:sz w:val="20"/>
              </w:rPr>
              <w:t> </w:t>
            </w:r>
            <w:r>
              <w:rPr>
                <w:sz w:val="20"/>
              </w:rPr>
              <w:t>TA</w:t>
            </w:r>
            <w:r>
              <w:rPr>
                <w:spacing w:val="-6"/>
                <w:sz w:val="20"/>
              </w:rPr>
              <w:t> </w:t>
            </w:r>
            <w:r>
              <w:rPr>
                <w:spacing w:val="-4"/>
                <w:sz w:val="20"/>
              </w:rPr>
              <w:t>2025</w:t>
            </w:r>
          </w:p>
          <w:p>
            <w:pPr>
              <w:pStyle w:val="TableParagraph"/>
              <w:spacing w:before="31"/>
              <w:ind w:left="591"/>
              <w:rPr>
                <w:b/>
                <w:sz w:val="20"/>
              </w:rPr>
            </w:pPr>
            <w:r>
              <w:rPr>
                <w:b/>
                <w:sz w:val="20"/>
              </w:rPr>
              <w:t>(Nilai</w:t>
            </w:r>
            <w:r>
              <w:rPr>
                <w:b/>
                <w:spacing w:val="-6"/>
                <w:sz w:val="20"/>
              </w:rPr>
              <w:t> </w:t>
            </w:r>
            <w:r>
              <w:rPr>
                <w:b/>
                <w:sz w:val="20"/>
              </w:rPr>
              <w:t>–</w:t>
            </w:r>
            <w:r>
              <w:rPr>
                <w:b/>
                <w:spacing w:val="-2"/>
                <w:sz w:val="20"/>
              </w:rPr>
              <w:t> </w:t>
            </w:r>
            <w:r>
              <w:rPr>
                <w:b/>
                <w:spacing w:val="-5"/>
                <w:sz w:val="20"/>
              </w:rPr>
              <w:t>20)</w:t>
            </w:r>
          </w:p>
          <w:p>
            <w:pPr>
              <w:pStyle w:val="TableParagraph"/>
              <w:numPr>
                <w:ilvl w:val="0"/>
                <w:numId w:val="38"/>
              </w:numPr>
              <w:tabs>
                <w:tab w:pos="591" w:val="left" w:leader="none"/>
              </w:tabs>
              <w:spacing w:line="273" w:lineRule="auto" w:before="37" w:after="0"/>
              <w:ind w:left="591" w:right="140" w:hanging="473"/>
              <w:jc w:val="left"/>
              <w:rPr>
                <w:b/>
                <w:sz w:val="20"/>
              </w:rPr>
            </w:pPr>
            <w:r>
              <w:rPr>
                <w:sz w:val="20"/>
              </w:rPr>
              <w:t>Data</w:t>
            </w:r>
            <w:r>
              <w:rPr>
                <w:spacing w:val="-8"/>
                <w:sz w:val="20"/>
              </w:rPr>
              <w:t> </w:t>
            </w:r>
            <w:r>
              <w:rPr>
                <w:sz w:val="20"/>
              </w:rPr>
              <w:t>Usulan</w:t>
            </w:r>
            <w:r>
              <w:rPr>
                <w:spacing w:val="-8"/>
                <w:sz w:val="20"/>
              </w:rPr>
              <w:t> </w:t>
            </w:r>
            <w:r>
              <w:rPr>
                <w:sz w:val="20"/>
              </w:rPr>
              <w:t>Pokir</w:t>
            </w:r>
            <w:r>
              <w:rPr>
                <w:spacing w:val="-7"/>
                <w:sz w:val="20"/>
              </w:rPr>
              <w:t> </w:t>
            </w:r>
            <w:r>
              <w:rPr>
                <w:sz w:val="20"/>
              </w:rPr>
              <w:t>Dewan</w:t>
            </w:r>
            <w:r>
              <w:rPr>
                <w:spacing w:val="-7"/>
                <w:sz w:val="20"/>
              </w:rPr>
              <w:t> </w:t>
            </w:r>
            <w:r>
              <w:rPr>
                <w:sz w:val="20"/>
              </w:rPr>
              <w:t>TA</w:t>
            </w:r>
            <w:r>
              <w:rPr>
                <w:spacing w:val="-8"/>
                <w:sz w:val="20"/>
              </w:rPr>
              <w:t> </w:t>
            </w:r>
            <w:r>
              <w:rPr>
                <w:sz w:val="20"/>
              </w:rPr>
              <w:t>2026</w:t>
            </w:r>
            <w:r>
              <w:rPr>
                <w:spacing w:val="-8"/>
                <w:sz w:val="20"/>
              </w:rPr>
              <w:t> </w:t>
            </w:r>
            <w:r>
              <w:rPr>
                <w:sz w:val="20"/>
              </w:rPr>
              <w:t>s.d. Semester 1 </w:t>
            </w:r>
            <w:r>
              <w:rPr>
                <w:b/>
                <w:sz w:val="20"/>
              </w:rPr>
              <w:t>(Nilai – 20)</w:t>
            </w:r>
          </w:p>
          <w:p>
            <w:pPr>
              <w:pStyle w:val="TableParagraph"/>
              <w:numPr>
                <w:ilvl w:val="0"/>
                <w:numId w:val="38"/>
              </w:numPr>
              <w:tabs>
                <w:tab w:pos="591" w:val="left" w:leader="none"/>
              </w:tabs>
              <w:spacing w:line="273" w:lineRule="auto" w:before="6" w:after="0"/>
              <w:ind w:left="591" w:right="159" w:hanging="473"/>
              <w:jc w:val="left"/>
              <w:rPr>
                <w:b/>
                <w:sz w:val="20"/>
              </w:rPr>
            </w:pPr>
            <w:r>
              <w:rPr>
                <w:sz w:val="20"/>
              </w:rPr>
              <w:t>Data</w:t>
            </w:r>
            <w:r>
              <w:rPr>
                <w:spacing w:val="-11"/>
                <w:sz w:val="20"/>
              </w:rPr>
              <w:t> </w:t>
            </w:r>
            <w:r>
              <w:rPr>
                <w:sz w:val="20"/>
              </w:rPr>
              <w:t>Usulan</w:t>
            </w:r>
            <w:r>
              <w:rPr>
                <w:spacing w:val="-11"/>
                <w:sz w:val="20"/>
              </w:rPr>
              <w:t> </w:t>
            </w:r>
            <w:r>
              <w:rPr>
                <w:sz w:val="20"/>
              </w:rPr>
              <w:t>Pokir</w:t>
            </w:r>
            <w:r>
              <w:rPr>
                <w:spacing w:val="-9"/>
                <w:sz w:val="20"/>
              </w:rPr>
              <w:t> </w:t>
            </w:r>
            <w:r>
              <w:rPr>
                <w:sz w:val="20"/>
              </w:rPr>
              <w:t>Dewan</w:t>
            </w:r>
            <w:r>
              <w:rPr>
                <w:spacing w:val="-10"/>
                <w:sz w:val="20"/>
              </w:rPr>
              <w:t> </w:t>
            </w:r>
            <w:r>
              <w:rPr>
                <w:sz w:val="20"/>
              </w:rPr>
              <w:t>berdasarkan Perkada RKPD TA 2027 </w:t>
            </w:r>
            <w:r>
              <w:rPr>
                <w:b/>
                <w:sz w:val="20"/>
              </w:rPr>
              <w:t>(Nilai – 10)</w:t>
            </w:r>
          </w:p>
          <w:p>
            <w:pPr>
              <w:pStyle w:val="TableParagraph"/>
              <w:numPr>
                <w:ilvl w:val="0"/>
                <w:numId w:val="38"/>
              </w:numPr>
              <w:tabs>
                <w:tab w:pos="591" w:val="left" w:leader="none"/>
              </w:tabs>
              <w:spacing w:line="273" w:lineRule="auto" w:before="3" w:after="0"/>
              <w:ind w:left="591" w:right="452" w:hanging="473"/>
              <w:jc w:val="left"/>
              <w:rPr>
                <w:b/>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1"/>
                <w:sz w:val="20"/>
              </w:rPr>
              <w:t> </w:t>
            </w:r>
            <w:r>
              <w:rPr>
                <w:sz w:val="20"/>
              </w:rPr>
              <w:t>2025</w:t>
            </w:r>
            <w:r>
              <w:rPr>
                <w:spacing w:val="-9"/>
                <w:sz w:val="20"/>
              </w:rPr>
              <w:t> </w:t>
            </w:r>
            <w:r>
              <w:rPr>
                <w:sz w:val="20"/>
              </w:rPr>
              <w:t>per Fraksi </w:t>
            </w:r>
            <w:r>
              <w:rPr>
                <w:b/>
                <w:sz w:val="20"/>
              </w:rPr>
              <w:t>(Nilai – 10)</w:t>
            </w:r>
          </w:p>
          <w:p>
            <w:pPr>
              <w:pStyle w:val="TableParagraph"/>
              <w:numPr>
                <w:ilvl w:val="0"/>
                <w:numId w:val="38"/>
              </w:numPr>
              <w:tabs>
                <w:tab w:pos="591" w:val="left" w:leader="none"/>
              </w:tabs>
              <w:spacing w:line="273" w:lineRule="auto" w:before="9" w:after="0"/>
              <w:ind w:left="591" w:right="452" w:hanging="473"/>
              <w:jc w:val="left"/>
              <w:rPr>
                <w:b/>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1"/>
                <w:sz w:val="20"/>
              </w:rPr>
              <w:t> </w:t>
            </w:r>
            <w:r>
              <w:rPr>
                <w:sz w:val="20"/>
              </w:rPr>
              <w:t>2026</w:t>
            </w:r>
            <w:r>
              <w:rPr>
                <w:spacing w:val="-9"/>
                <w:sz w:val="20"/>
              </w:rPr>
              <w:t> </w:t>
            </w:r>
            <w:r>
              <w:rPr>
                <w:sz w:val="20"/>
              </w:rPr>
              <w:t>per Fraksi </w:t>
            </w:r>
            <w:r>
              <w:rPr>
                <w:b/>
                <w:sz w:val="20"/>
              </w:rPr>
              <w:t>(Nilai – 10)</w:t>
            </w:r>
          </w:p>
          <w:p>
            <w:pPr>
              <w:pStyle w:val="TableParagraph"/>
              <w:numPr>
                <w:ilvl w:val="0"/>
                <w:numId w:val="38"/>
              </w:numPr>
              <w:tabs>
                <w:tab w:pos="591" w:val="left" w:leader="none"/>
              </w:tabs>
              <w:spacing w:line="276" w:lineRule="auto" w:before="5" w:after="0"/>
              <w:ind w:left="591" w:right="452" w:hanging="473"/>
              <w:jc w:val="left"/>
              <w:rPr>
                <w:b/>
                <w:sz w:val="20"/>
              </w:rPr>
            </w:pPr>
            <w:r>
              <w:rPr>
                <w:sz w:val="20"/>
              </w:rPr>
              <w:t>Dokumen Reses Dewan Hasil Paripurna</w:t>
            </w:r>
            <w:r>
              <w:rPr>
                <w:spacing w:val="-9"/>
                <w:sz w:val="20"/>
              </w:rPr>
              <w:t> </w:t>
            </w:r>
            <w:r>
              <w:rPr>
                <w:sz w:val="20"/>
              </w:rPr>
              <w:t>untuk</w:t>
            </w:r>
            <w:r>
              <w:rPr>
                <w:spacing w:val="-8"/>
                <w:sz w:val="20"/>
              </w:rPr>
              <w:t> </w:t>
            </w:r>
            <w:r>
              <w:rPr>
                <w:sz w:val="20"/>
              </w:rPr>
              <w:t>APBD</w:t>
            </w:r>
            <w:r>
              <w:rPr>
                <w:spacing w:val="-8"/>
                <w:sz w:val="20"/>
              </w:rPr>
              <w:t> </w:t>
            </w:r>
            <w:r>
              <w:rPr>
                <w:sz w:val="20"/>
              </w:rPr>
              <w:t>TA</w:t>
            </w:r>
            <w:r>
              <w:rPr>
                <w:spacing w:val="-11"/>
                <w:sz w:val="20"/>
              </w:rPr>
              <w:t> </w:t>
            </w:r>
            <w:r>
              <w:rPr>
                <w:sz w:val="20"/>
              </w:rPr>
              <w:t>2027</w:t>
            </w:r>
            <w:r>
              <w:rPr>
                <w:spacing w:val="-9"/>
                <w:sz w:val="20"/>
              </w:rPr>
              <w:t> </w:t>
            </w:r>
            <w:r>
              <w:rPr>
                <w:sz w:val="20"/>
              </w:rPr>
              <w:t>per Fraksi </w:t>
            </w:r>
            <w:r>
              <w:rPr>
                <w:b/>
                <w:sz w:val="20"/>
              </w:rPr>
              <w:t>(Nilai – 20)</w:t>
            </w:r>
          </w:p>
          <w:p>
            <w:pPr>
              <w:pStyle w:val="TableParagraph"/>
              <w:numPr>
                <w:ilvl w:val="0"/>
                <w:numId w:val="38"/>
              </w:numPr>
              <w:tabs>
                <w:tab w:pos="591" w:val="left" w:leader="none"/>
              </w:tabs>
              <w:spacing w:line="240" w:lineRule="auto" w:before="1" w:after="0"/>
              <w:ind w:left="591" w:right="0" w:hanging="473"/>
              <w:jc w:val="left"/>
              <w:rPr>
                <w:sz w:val="20"/>
              </w:rPr>
            </w:pPr>
            <w:r>
              <w:rPr>
                <w:sz w:val="20"/>
              </w:rPr>
              <w:t>SSH</w:t>
            </w:r>
            <w:r>
              <w:rPr>
                <w:spacing w:val="-5"/>
                <w:sz w:val="20"/>
              </w:rPr>
              <w:t> </w:t>
            </w:r>
            <w:r>
              <w:rPr>
                <w:sz w:val="20"/>
              </w:rPr>
              <w:t>yang</w:t>
            </w:r>
            <w:r>
              <w:rPr>
                <w:spacing w:val="-7"/>
                <w:sz w:val="20"/>
              </w:rPr>
              <w:t> </w:t>
            </w:r>
            <w:r>
              <w:rPr>
                <w:sz w:val="20"/>
              </w:rPr>
              <w:t>digunakan</w:t>
            </w:r>
            <w:r>
              <w:rPr>
                <w:spacing w:val="-10"/>
                <w:sz w:val="20"/>
              </w:rPr>
              <w:t> </w:t>
            </w:r>
            <w:r>
              <w:rPr>
                <w:sz w:val="20"/>
              </w:rPr>
              <w:t>untuk</w:t>
            </w:r>
            <w:r>
              <w:rPr>
                <w:spacing w:val="-6"/>
                <w:sz w:val="20"/>
              </w:rPr>
              <w:t> </w:t>
            </w:r>
            <w:r>
              <w:rPr>
                <w:sz w:val="20"/>
              </w:rPr>
              <w:t>tahun</w:t>
            </w:r>
            <w:r>
              <w:rPr>
                <w:spacing w:val="-8"/>
                <w:sz w:val="20"/>
              </w:rPr>
              <w:t> </w:t>
            </w:r>
            <w:r>
              <w:rPr>
                <w:spacing w:val="-4"/>
                <w:sz w:val="20"/>
              </w:rPr>
              <w:t>2025</w:t>
            </w:r>
          </w:p>
          <w:p>
            <w:pPr>
              <w:pStyle w:val="TableParagraph"/>
              <w:spacing w:before="32"/>
              <w:ind w:left="591"/>
              <w:rPr>
                <w:b/>
                <w:sz w:val="20"/>
              </w:rPr>
            </w:pPr>
            <w:r>
              <w:rPr>
                <w:b/>
                <w:sz w:val="20"/>
              </w:rPr>
              <w:t>(Nilai</w:t>
            </w:r>
            <w:r>
              <w:rPr>
                <w:b/>
                <w:spacing w:val="-6"/>
                <w:sz w:val="20"/>
              </w:rPr>
              <w:t> </w:t>
            </w:r>
            <w:r>
              <w:rPr>
                <w:b/>
                <w:sz w:val="20"/>
              </w:rPr>
              <w:t>–</w:t>
            </w:r>
            <w:r>
              <w:rPr>
                <w:b/>
                <w:spacing w:val="-2"/>
                <w:sz w:val="20"/>
              </w:rPr>
              <w:t> </w:t>
            </w:r>
            <w:r>
              <w:rPr>
                <w:b/>
                <w:spacing w:val="-5"/>
                <w:sz w:val="20"/>
              </w:rPr>
              <w:t>5)</w:t>
            </w:r>
          </w:p>
          <w:p>
            <w:pPr>
              <w:pStyle w:val="TableParagraph"/>
              <w:numPr>
                <w:ilvl w:val="0"/>
                <w:numId w:val="38"/>
              </w:numPr>
              <w:tabs>
                <w:tab w:pos="591" w:val="left" w:leader="none"/>
              </w:tabs>
              <w:spacing w:line="240" w:lineRule="auto" w:before="37" w:after="0"/>
              <w:ind w:left="591" w:right="0" w:hanging="473"/>
              <w:jc w:val="left"/>
              <w:rPr>
                <w:sz w:val="20"/>
              </w:rPr>
            </w:pPr>
            <w:r>
              <w:rPr>
                <w:sz w:val="20"/>
              </w:rPr>
              <w:t>SSH</w:t>
            </w:r>
            <w:r>
              <w:rPr>
                <w:spacing w:val="-5"/>
                <w:sz w:val="20"/>
              </w:rPr>
              <w:t> </w:t>
            </w:r>
            <w:r>
              <w:rPr>
                <w:sz w:val="20"/>
              </w:rPr>
              <w:t>yang</w:t>
            </w:r>
            <w:r>
              <w:rPr>
                <w:spacing w:val="-7"/>
                <w:sz w:val="20"/>
              </w:rPr>
              <w:t> </w:t>
            </w:r>
            <w:r>
              <w:rPr>
                <w:sz w:val="20"/>
              </w:rPr>
              <w:t>digunakan</w:t>
            </w:r>
            <w:r>
              <w:rPr>
                <w:spacing w:val="-10"/>
                <w:sz w:val="20"/>
              </w:rPr>
              <w:t> </w:t>
            </w:r>
            <w:r>
              <w:rPr>
                <w:sz w:val="20"/>
              </w:rPr>
              <w:t>untuk</w:t>
            </w:r>
            <w:r>
              <w:rPr>
                <w:spacing w:val="-6"/>
                <w:sz w:val="20"/>
              </w:rPr>
              <w:t> </w:t>
            </w:r>
            <w:r>
              <w:rPr>
                <w:sz w:val="20"/>
              </w:rPr>
              <w:t>tahun</w:t>
            </w:r>
            <w:r>
              <w:rPr>
                <w:spacing w:val="-8"/>
                <w:sz w:val="20"/>
              </w:rPr>
              <w:t> </w:t>
            </w:r>
            <w:r>
              <w:rPr>
                <w:spacing w:val="-4"/>
                <w:sz w:val="20"/>
              </w:rPr>
              <w:t>2026</w:t>
            </w:r>
          </w:p>
          <w:p>
            <w:pPr>
              <w:pStyle w:val="TableParagraph"/>
              <w:spacing w:before="31"/>
              <w:ind w:left="591"/>
              <w:rPr>
                <w:b/>
                <w:sz w:val="20"/>
              </w:rPr>
            </w:pPr>
            <w:r>
              <w:rPr>
                <w:b/>
                <w:sz w:val="20"/>
              </w:rPr>
              <w:t>(Nilai</w:t>
            </w:r>
            <w:r>
              <w:rPr>
                <w:b/>
                <w:spacing w:val="-6"/>
                <w:sz w:val="20"/>
              </w:rPr>
              <w:t> </w:t>
            </w:r>
            <w:r>
              <w:rPr>
                <w:b/>
                <w:sz w:val="20"/>
              </w:rPr>
              <w:t>–</w:t>
            </w:r>
            <w:r>
              <w:rPr>
                <w:b/>
                <w:spacing w:val="-2"/>
                <w:sz w:val="20"/>
              </w:rPr>
              <w:t> </w:t>
            </w:r>
            <w:r>
              <w:rPr>
                <w:b/>
                <w:spacing w:val="-5"/>
                <w:sz w:val="20"/>
              </w:rPr>
              <w:t>5)</w:t>
            </w:r>
          </w:p>
          <w:p>
            <w:pPr>
              <w:pStyle w:val="TableParagraph"/>
              <w:numPr>
                <w:ilvl w:val="0"/>
                <w:numId w:val="38"/>
              </w:numPr>
              <w:tabs>
                <w:tab w:pos="591" w:val="left" w:leader="none"/>
              </w:tabs>
              <w:spacing w:line="240" w:lineRule="auto" w:before="39" w:after="0"/>
              <w:ind w:left="591" w:right="0" w:hanging="473"/>
              <w:jc w:val="left"/>
              <w:rPr>
                <w:sz w:val="20"/>
              </w:rPr>
            </w:pPr>
            <w:r>
              <w:rPr>
                <w:sz w:val="20"/>
              </w:rPr>
              <w:t>ASB</w:t>
            </w:r>
            <w:r>
              <w:rPr>
                <w:spacing w:val="-5"/>
                <w:sz w:val="20"/>
              </w:rPr>
              <w:t> </w:t>
            </w:r>
            <w:r>
              <w:rPr>
                <w:sz w:val="20"/>
              </w:rPr>
              <w:t>yang</w:t>
            </w:r>
            <w:r>
              <w:rPr>
                <w:spacing w:val="-8"/>
                <w:sz w:val="20"/>
              </w:rPr>
              <w:t> </w:t>
            </w:r>
            <w:r>
              <w:rPr>
                <w:sz w:val="20"/>
              </w:rPr>
              <w:t>digunakan</w:t>
            </w:r>
            <w:r>
              <w:rPr>
                <w:spacing w:val="-8"/>
                <w:sz w:val="20"/>
              </w:rPr>
              <w:t> </w:t>
            </w:r>
            <w:r>
              <w:rPr>
                <w:sz w:val="20"/>
              </w:rPr>
              <w:t>untuk</w:t>
            </w:r>
            <w:r>
              <w:rPr>
                <w:spacing w:val="-7"/>
                <w:sz w:val="20"/>
              </w:rPr>
              <w:t> </w:t>
            </w:r>
            <w:r>
              <w:rPr>
                <w:sz w:val="20"/>
              </w:rPr>
              <w:t>tahun</w:t>
            </w:r>
            <w:r>
              <w:rPr>
                <w:spacing w:val="-8"/>
                <w:sz w:val="20"/>
              </w:rPr>
              <w:t> </w:t>
            </w:r>
            <w:r>
              <w:rPr>
                <w:spacing w:val="-4"/>
                <w:sz w:val="20"/>
              </w:rPr>
              <w:t>2025</w:t>
            </w:r>
          </w:p>
          <w:p>
            <w:pPr>
              <w:pStyle w:val="TableParagraph"/>
              <w:spacing w:before="32"/>
              <w:ind w:left="591"/>
              <w:rPr>
                <w:b/>
                <w:sz w:val="20"/>
              </w:rPr>
            </w:pPr>
            <w:r>
              <w:rPr>
                <w:b/>
                <w:sz w:val="20"/>
              </w:rPr>
              <w:t>(Nilai</w:t>
            </w:r>
            <w:r>
              <w:rPr>
                <w:b/>
                <w:spacing w:val="-6"/>
                <w:sz w:val="20"/>
              </w:rPr>
              <w:t> </w:t>
            </w:r>
            <w:r>
              <w:rPr>
                <w:b/>
                <w:sz w:val="20"/>
              </w:rPr>
              <w:t>–</w:t>
            </w:r>
            <w:r>
              <w:rPr>
                <w:b/>
                <w:spacing w:val="-2"/>
                <w:sz w:val="20"/>
              </w:rPr>
              <w:t> </w:t>
            </w:r>
            <w:r>
              <w:rPr>
                <w:b/>
                <w:spacing w:val="-5"/>
                <w:sz w:val="20"/>
              </w:rPr>
              <w:t>5)</w:t>
            </w:r>
          </w:p>
          <w:p>
            <w:pPr>
              <w:pStyle w:val="TableParagraph"/>
              <w:numPr>
                <w:ilvl w:val="0"/>
                <w:numId w:val="38"/>
              </w:numPr>
              <w:tabs>
                <w:tab w:pos="589" w:val="left" w:leader="none"/>
              </w:tabs>
              <w:spacing w:line="240" w:lineRule="auto" w:before="36" w:after="0"/>
              <w:ind w:left="589" w:right="0" w:hanging="471"/>
              <w:jc w:val="left"/>
              <w:rPr>
                <w:sz w:val="20"/>
              </w:rPr>
            </w:pPr>
            <w:r>
              <w:rPr>
                <w:sz w:val="20"/>
              </w:rPr>
              <w:t>ASB</w:t>
            </w:r>
            <w:r>
              <w:rPr>
                <w:spacing w:val="-5"/>
                <w:sz w:val="20"/>
              </w:rPr>
              <w:t> </w:t>
            </w:r>
            <w:r>
              <w:rPr>
                <w:sz w:val="20"/>
              </w:rPr>
              <w:t>yang</w:t>
            </w:r>
            <w:r>
              <w:rPr>
                <w:spacing w:val="-8"/>
                <w:sz w:val="20"/>
              </w:rPr>
              <w:t> </w:t>
            </w:r>
            <w:r>
              <w:rPr>
                <w:sz w:val="20"/>
              </w:rPr>
              <w:t>digunakan</w:t>
            </w:r>
            <w:r>
              <w:rPr>
                <w:spacing w:val="-8"/>
                <w:sz w:val="20"/>
              </w:rPr>
              <w:t> </w:t>
            </w:r>
            <w:r>
              <w:rPr>
                <w:sz w:val="20"/>
              </w:rPr>
              <w:t>untuk</w:t>
            </w:r>
            <w:r>
              <w:rPr>
                <w:spacing w:val="-7"/>
                <w:sz w:val="20"/>
              </w:rPr>
              <w:t> </w:t>
            </w:r>
            <w:r>
              <w:rPr>
                <w:sz w:val="20"/>
              </w:rPr>
              <w:t>tahun</w:t>
            </w:r>
            <w:r>
              <w:rPr>
                <w:spacing w:val="-8"/>
                <w:sz w:val="20"/>
              </w:rPr>
              <w:t> </w:t>
            </w:r>
            <w:r>
              <w:rPr>
                <w:spacing w:val="-4"/>
                <w:sz w:val="20"/>
              </w:rPr>
              <w:t>2026</w:t>
            </w:r>
          </w:p>
          <w:p>
            <w:pPr>
              <w:pStyle w:val="TableParagraph"/>
              <w:spacing w:before="32"/>
              <w:ind w:left="591"/>
              <w:rPr>
                <w:b/>
                <w:sz w:val="20"/>
              </w:rPr>
            </w:pPr>
            <w:r>
              <w:rPr>
                <w:b/>
                <w:sz w:val="20"/>
              </w:rPr>
              <w:t>(Nilai</w:t>
            </w:r>
            <w:r>
              <w:rPr>
                <w:b/>
                <w:spacing w:val="-6"/>
                <w:sz w:val="20"/>
              </w:rPr>
              <w:t> </w:t>
            </w:r>
            <w:r>
              <w:rPr>
                <w:b/>
                <w:sz w:val="20"/>
              </w:rPr>
              <w:t>–</w:t>
            </w:r>
            <w:r>
              <w:rPr>
                <w:b/>
                <w:spacing w:val="-2"/>
                <w:sz w:val="20"/>
              </w:rPr>
              <w:t> </w:t>
            </w:r>
            <w:r>
              <w:rPr>
                <w:b/>
                <w:spacing w:val="-5"/>
                <w:sz w:val="20"/>
              </w:rPr>
              <w:t>5)</w:t>
            </w:r>
          </w:p>
        </w:tc>
      </w:tr>
    </w:tbl>
    <w:p>
      <w:pPr>
        <w:pStyle w:val="TableParagraph"/>
        <w:spacing w:after="0"/>
        <w:rPr>
          <w:b/>
          <w:sz w:val="20"/>
        </w:rPr>
        <w:sectPr>
          <w:footerReference w:type="default" r:id="rId13"/>
          <w:pgSz w:w="16840" w:h="11910" w:orient="landscape"/>
          <w:pgMar w:header="0" w:footer="1488" w:top="1340" w:bottom="1680" w:left="1275" w:right="425"/>
        </w:sectPr>
      </w:pPr>
    </w:p>
    <w:p>
      <w:pPr>
        <w:pStyle w:val="BodyText"/>
        <w:spacing w:before="6"/>
        <w:jc w:val="left"/>
        <w:rPr>
          <w:b/>
          <w:sz w:val="7"/>
        </w:rPr>
      </w:pPr>
    </w:p>
    <w:tbl>
      <w:tblPr>
        <w:tblW w:w="0" w:type="auto"/>
        <w:jc w:val="left"/>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5"/>
        <w:gridCol w:w="2410"/>
        <w:gridCol w:w="1700"/>
        <w:gridCol w:w="1841"/>
        <w:gridCol w:w="4141"/>
        <w:gridCol w:w="4224"/>
      </w:tblGrid>
      <w:tr>
        <w:trPr>
          <w:trHeight w:val="722" w:hRule="atLeast"/>
        </w:trPr>
        <w:tc>
          <w:tcPr>
            <w:tcW w:w="675" w:type="dxa"/>
            <w:shd w:val="clear" w:color="auto" w:fill="1F3863"/>
          </w:tcPr>
          <w:p>
            <w:pPr>
              <w:pStyle w:val="TableParagraph"/>
              <w:spacing w:before="11"/>
              <w:rPr>
                <w:b/>
                <w:sz w:val="20"/>
              </w:rPr>
            </w:pPr>
          </w:p>
          <w:p>
            <w:pPr>
              <w:pStyle w:val="TableParagraph"/>
              <w:spacing w:before="1"/>
              <w:ind w:left="17"/>
              <w:jc w:val="center"/>
              <w:rPr>
                <w:b/>
                <w:sz w:val="20"/>
              </w:rPr>
            </w:pPr>
            <w:r>
              <w:rPr>
                <w:b/>
                <w:color w:val="FFFFFF"/>
                <w:spacing w:val="-5"/>
                <w:sz w:val="20"/>
              </w:rPr>
              <w:t>NO</w:t>
            </w:r>
          </w:p>
        </w:tc>
        <w:tc>
          <w:tcPr>
            <w:tcW w:w="2410" w:type="dxa"/>
            <w:shd w:val="clear" w:color="auto" w:fill="1F3863"/>
          </w:tcPr>
          <w:p>
            <w:pPr>
              <w:pStyle w:val="TableParagraph"/>
              <w:spacing w:before="11"/>
              <w:ind w:left="127" w:right="110"/>
              <w:jc w:val="center"/>
              <w:rPr>
                <w:b/>
                <w:sz w:val="20"/>
              </w:rPr>
            </w:pPr>
            <w:r>
              <w:rPr>
                <w:b/>
                <w:color w:val="FFFFFF"/>
                <w:spacing w:val="-2"/>
                <w:sz w:val="20"/>
              </w:rPr>
              <w:t>TUJUAN PENCEGAHAN KORUPSI</w:t>
            </w:r>
          </w:p>
        </w:tc>
        <w:tc>
          <w:tcPr>
            <w:tcW w:w="1700" w:type="dxa"/>
            <w:shd w:val="clear" w:color="auto" w:fill="1F3863"/>
          </w:tcPr>
          <w:p>
            <w:pPr>
              <w:pStyle w:val="TableParagraph"/>
              <w:spacing w:before="11"/>
              <w:rPr>
                <w:b/>
                <w:sz w:val="20"/>
              </w:rPr>
            </w:pPr>
          </w:p>
          <w:p>
            <w:pPr>
              <w:pStyle w:val="TableParagraph"/>
              <w:spacing w:before="1"/>
              <w:ind w:left="17" w:right="6"/>
              <w:jc w:val="center"/>
              <w:rPr>
                <w:b/>
                <w:sz w:val="20"/>
              </w:rPr>
            </w:pPr>
            <w:r>
              <w:rPr>
                <w:b/>
                <w:color w:val="FFFFFF"/>
                <w:spacing w:val="-2"/>
                <w:sz w:val="20"/>
              </w:rPr>
              <w:t>INDIKATOR</w:t>
            </w:r>
          </w:p>
        </w:tc>
        <w:tc>
          <w:tcPr>
            <w:tcW w:w="1841" w:type="dxa"/>
            <w:shd w:val="clear" w:color="auto" w:fill="1F3863"/>
          </w:tcPr>
          <w:p>
            <w:pPr>
              <w:pStyle w:val="TableParagraph"/>
              <w:spacing w:before="126"/>
              <w:ind w:left="555" w:hanging="360"/>
              <w:rPr>
                <w:b/>
                <w:sz w:val="20"/>
              </w:rPr>
            </w:pPr>
            <w:r>
              <w:rPr>
                <w:b/>
                <w:color w:val="FFFFFF"/>
                <w:spacing w:val="-2"/>
                <w:sz w:val="20"/>
              </w:rPr>
              <w:t>PENANGGUNG JAWAB</w:t>
            </w:r>
          </w:p>
        </w:tc>
        <w:tc>
          <w:tcPr>
            <w:tcW w:w="4141" w:type="dxa"/>
            <w:shd w:val="clear" w:color="auto" w:fill="1F3863"/>
          </w:tcPr>
          <w:p>
            <w:pPr>
              <w:pStyle w:val="TableParagraph"/>
              <w:spacing w:before="11"/>
              <w:rPr>
                <w:b/>
                <w:sz w:val="20"/>
              </w:rPr>
            </w:pPr>
          </w:p>
          <w:p>
            <w:pPr>
              <w:pStyle w:val="TableParagraph"/>
              <w:spacing w:before="1"/>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224" w:type="dxa"/>
            <w:shd w:val="clear" w:color="auto" w:fill="1F3863"/>
          </w:tcPr>
          <w:p>
            <w:pPr>
              <w:pStyle w:val="TableParagraph"/>
              <w:spacing w:before="11"/>
              <w:rPr>
                <w:b/>
                <w:sz w:val="20"/>
              </w:rPr>
            </w:pPr>
          </w:p>
          <w:p>
            <w:pPr>
              <w:pStyle w:val="TableParagraph"/>
              <w:spacing w:before="1"/>
              <w:ind w:left="16" w:right="5"/>
              <w:jc w:val="center"/>
              <w:rPr>
                <w:b/>
                <w:sz w:val="20"/>
              </w:rPr>
            </w:pPr>
            <w:r>
              <w:rPr>
                <w:b/>
                <w:color w:val="FFFFFF"/>
                <w:spacing w:val="-2"/>
                <w:sz w:val="20"/>
              </w:rPr>
              <w:t>PENILAIAN</w:t>
            </w:r>
          </w:p>
        </w:tc>
      </w:tr>
      <w:tr>
        <w:trPr>
          <w:trHeight w:val="258" w:hRule="atLeast"/>
        </w:trPr>
        <w:tc>
          <w:tcPr>
            <w:tcW w:w="675" w:type="dxa"/>
            <w:shd w:val="clear" w:color="auto" w:fill="FFC000"/>
          </w:tcPr>
          <w:p>
            <w:pPr>
              <w:pStyle w:val="TableParagraph"/>
              <w:spacing w:line="227" w:lineRule="exact" w:before="11"/>
              <w:ind w:left="17" w:right="1"/>
              <w:jc w:val="center"/>
              <w:rPr>
                <w:b/>
                <w:sz w:val="20"/>
              </w:rPr>
            </w:pPr>
            <w:r>
              <w:rPr>
                <w:b/>
                <w:spacing w:val="-5"/>
                <w:sz w:val="20"/>
              </w:rPr>
              <w:t>(1)</w:t>
            </w:r>
          </w:p>
        </w:tc>
        <w:tc>
          <w:tcPr>
            <w:tcW w:w="2410" w:type="dxa"/>
            <w:shd w:val="clear" w:color="auto" w:fill="FFC000"/>
          </w:tcPr>
          <w:p>
            <w:pPr>
              <w:pStyle w:val="TableParagraph"/>
              <w:spacing w:line="227" w:lineRule="exact" w:before="11"/>
              <w:ind w:left="127" w:right="110"/>
              <w:jc w:val="center"/>
              <w:rPr>
                <w:b/>
                <w:sz w:val="20"/>
              </w:rPr>
            </w:pPr>
            <w:r>
              <w:rPr>
                <w:b/>
                <w:spacing w:val="-5"/>
                <w:sz w:val="20"/>
              </w:rPr>
              <w:t>(2)</w:t>
            </w:r>
          </w:p>
        </w:tc>
        <w:tc>
          <w:tcPr>
            <w:tcW w:w="1700" w:type="dxa"/>
            <w:shd w:val="clear" w:color="auto" w:fill="FFC000"/>
          </w:tcPr>
          <w:p>
            <w:pPr>
              <w:pStyle w:val="TableParagraph"/>
              <w:spacing w:line="227" w:lineRule="exact" w:before="11"/>
              <w:ind w:left="17"/>
              <w:jc w:val="center"/>
              <w:rPr>
                <w:b/>
                <w:sz w:val="20"/>
              </w:rPr>
            </w:pPr>
            <w:r>
              <w:rPr>
                <w:b/>
                <w:spacing w:val="-5"/>
                <w:sz w:val="20"/>
              </w:rPr>
              <w:t>(3)</w:t>
            </w:r>
          </w:p>
        </w:tc>
        <w:tc>
          <w:tcPr>
            <w:tcW w:w="1841" w:type="dxa"/>
            <w:shd w:val="clear" w:color="auto" w:fill="FFC000"/>
          </w:tcPr>
          <w:p>
            <w:pPr>
              <w:pStyle w:val="TableParagraph"/>
              <w:spacing w:line="227" w:lineRule="exact" w:before="11"/>
              <w:ind w:left="14"/>
              <w:jc w:val="center"/>
              <w:rPr>
                <w:b/>
                <w:sz w:val="20"/>
              </w:rPr>
            </w:pPr>
            <w:r>
              <w:rPr>
                <w:b/>
                <w:spacing w:val="-5"/>
                <w:sz w:val="20"/>
              </w:rPr>
              <w:t>(4)</w:t>
            </w:r>
          </w:p>
        </w:tc>
        <w:tc>
          <w:tcPr>
            <w:tcW w:w="4141" w:type="dxa"/>
            <w:shd w:val="clear" w:color="auto" w:fill="FFC000"/>
          </w:tcPr>
          <w:p>
            <w:pPr>
              <w:pStyle w:val="TableParagraph"/>
              <w:spacing w:line="227" w:lineRule="exact" w:before="11"/>
              <w:ind w:left="13"/>
              <w:jc w:val="center"/>
              <w:rPr>
                <w:b/>
                <w:sz w:val="20"/>
              </w:rPr>
            </w:pPr>
            <w:r>
              <w:rPr>
                <w:b/>
                <w:spacing w:val="-5"/>
                <w:sz w:val="20"/>
              </w:rPr>
              <w:t>(5)</w:t>
            </w:r>
          </w:p>
        </w:tc>
        <w:tc>
          <w:tcPr>
            <w:tcW w:w="4224" w:type="dxa"/>
            <w:shd w:val="clear" w:color="auto" w:fill="FFC000"/>
          </w:tcPr>
          <w:p>
            <w:pPr>
              <w:pStyle w:val="TableParagraph"/>
              <w:spacing w:line="227" w:lineRule="exact" w:before="11"/>
              <w:ind w:left="16"/>
              <w:jc w:val="center"/>
              <w:rPr>
                <w:b/>
                <w:sz w:val="20"/>
              </w:rPr>
            </w:pPr>
            <w:r>
              <w:rPr>
                <w:b/>
                <w:spacing w:val="-5"/>
                <w:sz w:val="20"/>
              </w:rPr>
              <w:t>(6)</w:t>
            </w:r>
          </w:p>
        </w:tc>
      </w:tr>
      <w:tr>
        <w:trPr>
          <w:trHeight w:val="258" w:hRule="atLeast"/>
        </w:trPr>
        <w:tc>
          <w:tcPr>
            <w:tcW w:w="675" w:type="dxa"/>
          </w:tcPr>
          <w:p>
            <w:pPr>
              <w:pStyle w:val="TableParagraph"/>
              <w:rPr>
                <w:rFonts w:ascii="Times New Roman"/>
                <w:sz w:val="18"/>
              </w:rPr>
            </w:pPr>
          </w:p>
        </w:tc>
        <w:tc>
          <w:tcPr>
            <w:tcW w:w="2410" w:type="dxa"/>
          </w:tcPr>
          <w:p>
            <w:pPr>
              <w:pStyle w:val="TableParagraph"/>
              <w:rPr>
                <w:rFonts w:ascii="Times New Roman"/>
                <w:sz w:val="18"/>
              </w:rPr>
            </w:pPr>
          </w:p>
        </w:tc>
        <w:tc>
          <w:tcPr>
            <w:tcW w:w="1700" w:type="dxa"/>
          </w:tcPr>
          <w:p>
            <w:pPr>
              <w:pStyle w:val="TableParagraph"/>
              <w:rPr>
                <w:rFonts w:ascii="Times New Roman"/>
                <w:sz w:val="18"/>
              </w:rPr>
            </w:pPr>
          </w:p>
        </w:tc>
        <w:tc>
          <w:tcPr>
            <w:tcW w:w="1841" w:type="dxa"/>
          </w:tcPr>
          <w:p>
            <w:pPr>
              <w:pStyle w:val="TableParagraph"/>
              <w:rPr>
                <w:rFonts w:ascii="Times New Roman"/>
                <w:sz w:val="18"/>
              </w:rPr>
            </w:pPr>
          </w:p>
        </w:tc>
        <w:tc>
          <w:tcPr>
            <w:tcW w:w="4141" w:type="dxa"/>
          </w:tcPr>
          <w:p>
            <w:pPr>
              <w:pStyle w:val="TableParagraph"/>
              <w:rPr>
                <w:rFonts w:ascii="Times New Roman"/>
                <w:sz w:val="18"/>
              </w:rPr>
            </w:pPr>
          </w:p>
        </w:tc>
        <w:tc>
          <w:tcPr>
            <w:tcW w:w="4224" w:type="dxa"/>
            <w:tcBorders>
              <w:bottom w:val="single" w:sz="8" w:space="0" w:color="000000"/>
              <w:right w:val="single" w:sz="8" w:space="0" w:color="000000"/>
            </w:tcBorders>
          </w:tcPr>
          <w:p>
            <w:pPr>
              <w:pStyle w:val="TableParagraph"/>
              <w:rPr>
                <w:rFonts w:ascii="Times New Roman"/>
                <w:sz w:val="18"/>
              </w:rPr>
            </w:pPr>
          </w:p>
        </w:tc>
      </w:tr>
      <w:tr>
        <w:trPr>
          <w:trHeight w:val="6084" w:hRule="atLeast"/>
        </w:trPr>
        <w:tc>
          <w:tcPr>
            <w:tcW w:w="675" w:type="dxa"/>
          </w:tcPr>
          <w:p>
            <w:pPr>
              <w:pStyle w:val="TableParagraph"/>
              <w:spacing w:before="6"/>
              <w:ind w:left="17"/>
              <w:jc w:val="center"/>
              <w:rPr>
                <w:sz w:val="20"/>
              </w:rPr>
            </w:pPr>
            <w:r>
              <w:rPr>
                <w:spacing w:val="-10"/>
                <w:sz w:val="20"/>
              </w:rPr>
              <w:t>2</w:t>
            </w:r>
          </w:p>
        </w:tc>
        <w:tc>
          <w:tcPr>
            <w:tcW w:w="2410" w:type="dxa"/>
          </w:tcPr>
          <w:p>
            <w:pPr>
              <w:pStyle w:val="TableParagraph"/>
              <w:spacing w:line="276" w:lineRule="auto" w:before="6"/>
              <w:ind w:left="112" w:right="280"/>
              <w:rPr>
                <w:sz w:val="20"/>
              </w:rPr>
            </w:pPr>
            <w:r>
              <w:rPr>
                <w:sz w:val="20"/>
              </w:rPr>
              <w:t>Menilai risiko korupsi pada proses perencanaan dan Penganggaran</w:t>
            </w:r>
            <w:r>
              <w:rPr>
                <w:spacing w:val="-14"/>
                <w:sz w:val="20"/>
              </w:rPr>
              <w:t> </w:t>
            </w:r>
            <w:r>
              <w:rPr>
                <w:sz w:val="20"/>
              </w:rPr>
              <w:t>melalui pelaksanaan hibah, bansos, dan bantuan keuangan (bankeu)</w:t>
            </w:r>
          </w:p>
        </w:tc>
        <w:tc>
          <w:tcPr>
            <w:tcW w:w="1700" w:type="dxa"/>
          </w:tcPr>
          <w:p>
            <w:pPr>
              <w:pStyle w:val="TableParagraph"/>
              <w:spacing w:line="276" w:lineRule="auto" w:before="6"/>
              <w:ind w:left="112" w:right="248"/>
              <w:rPr>
                <w:sz w:val="20"/>
              </w:rPr>
            </w:pPr>
            <w:r>
              <w:rPr>
                <w:spacing w:val="-2"/>
                <w:sz w:val="20"/>
              </w:rPr>
              <w:t>Perencanaan </w:t>
            </w:r>
            <w:r>
              <w:rPr>
                <w:spacing w:val="-4"/>
                <w:sz w:val="20"/>
              </w:rPr>
              <w:t>dan </w:t>
            </w:r>
            <w:r>
              <w:rPr>
                <w:spacing w:val="-2"/>
                <w:sz w:val="20"/>
              </w:rPr>
              <w:t>penganggaran </w:t>
            </w:r>
            <w:r>
              <w:rPr>
                <w:sz w:val="20"/>
              </w:rPr>
              <w:t>yang berasal hibah,</w:t>
            </w:r>
            <w:r>
              <w:rPr>
                <w:spacing w:val="-14"/>
                <w:sz w:val="20"/>
              </w:rPr>
              <w:t> </w:t>
            </w:r>
            <w:r>
              <w:rPr>
                <w:sz w:val="20"/>
              </w:rPr>
              <w:t>bantuan keuangan dan </w:t>
            </w:r>
            <w:r>
              <w:rPr>
                <w:spacing w:val="-2"/>
                <w:sz w:val="20"/>
              </w:rPr>
              <w:t>bansos</w:t>
            </w:r>
          </w:p>
        </w:tc>
        <w:tc>
          <w:tcPr>
            <w:tcW w:w="1841" w:type="dxa"/>
          </w:tcPr>
          <w:p>
            <w:pPr>
              <w:pStyle w:val="TableParagraph"/>
              <w:numPr>
                <w:ilvl w:val="0"/>
                <w:numId w:val="39"/>
              </w:numPr>
              <w:tabs>
                <w:tab w:pos="453" w:val="left" w:leader="none"/>
                <w:tab w:pos="455" w:val="left" w:leader="none"/>
              </w:tabs>
              <w:spacing w:line="276" w:lineRule="auto" w:before="6" w:after="0"/>
              <w:ind w:left="455" w:right="121" w:hanging="360"/>
              <w:jc w:val="left"/>
              <w:rPr>
                <w:sz w:val="20"/>
              </w:rPr>
            </w:pPr>
            <w:r>
              <w:rPr>
                <w:sz w:val="20"/>
              </w:rPr>
              <w:t>Tim</w:t>
            </w:r>
            <w:r>
              <w:rPr>
                <w:spacing w:val="-14"/>
                <w:sz w:val="20"/>
              </w:rPr>
              <w:t> </w:t>
            </w:r>
            <w:r>
              <w:rPr>
                <w:sz w:val="20"/>
              </w:rPr>
              <w:t>Anggaran </w:t>
            </w:r>
            <w:r>
              <w:rPr>
                <w:spacing w:val="-4"/>
                <w:sz w:val="20"/>
              </w:rPr>
              <w:t>KLOP</w:t>
            </w:r>
          </w:p>
          <w:p>
            <w:pPr>
              <w:pStyle w:val="TableParagraph"/>
              <w:numPr>
                <w:ilvl w:val="0"/>
                <w:numId w:val="39"/>
              </w:numPr>
              <w:tabs>
                <w:tab w:pos="453" w:val="left" w:leader="none"/>
                <w:tab w:pos="455" w:val="left" w:leader="none"/>
              </w:tabs>
              <w:spacing w:line="276" w:lineRule="auto" w:before="0" w:after="0"/>
              <w:ind w:left="455" w:right="409" w:hanging="360"/>
              <w:jc w:val="left"/>
              <w:rPr>
                <w:sz w:val="20"/>
              </w:rPr>
            </w:pPr>
            <w:r>
              <w:rPr>
                <w:spacing w:val="-2"/>
                <w:sz w:val="20"/>
              </w:rPr>
              <w:t>Sekretariat Dewan</w:t>
            </w:r>
          </w:p>
          <w:p>
            <w:pPr>
              <w:pStyle w:val="TableParagraph"/>
              <w:numPr>
                <w:ilvl w:val="0"/>
                <w:numId w:val="39"/>
              </w:numPr>
              <w:tabs>
                <w:tab w:pos="453" w:val="left" w:leader="none"/>
                <w:tab w:pos="455" w:val="left" w:leader="none"/>
              </w:tabs>
              <w:spacing w:line="276" w:lineRule="auto" w:before="1" w:after="0"/>
              <w:ind w:left="455" w:right="385" w:hanging="360"/>
              <w:jc w:val="left"/>
              <w:rPr>
                <w:sz w:val="20"/>
              </w:rPr>
            </w:pPr>
            <w:r>
              <w:rPr>
                <w:spacing w:val="-2"/>
                <w:sz w:val="20"/>
              </w:rPr>
              <w:t>Inspektorat </w:t>
            </w:r>
            <w:r>
              <w:rPr>
                <w:spacing w:val="-4"/>
                <w:sz w:val="20"/>
              </w:rPr>
              <w:t>KLOP</w:t>
            </w:r>
          </w:p>
        </w:tc>
        <w:tc>
          <w:tcPr>
            <w:tcW w:w="4141" w:type="dxa"/>
          </w:tcPr>
          <w:p>
            <w:pPr>
              <w:pStyle w:val="TableParagraph"/>
              <w:numPr>
                <w:ilvl w:val="0"/>
                <w:numId w:val="40"/>
              </w:numPr>
              <w:tabs>
                <w:tab w:pos="326" w:val="left" w:leader="none"/>
              </w:tabs>
              <w:spacing w:line="240" w:lineRule="auto" w:before="6" w:after="0"/>
              <w:ind w:left="326" w:right="0" w:hanging="217"/>
              <w:jc w:val="left"/>
              <w:rPr>
                <w:sz w:val="20"/>
              </w:rPr>
            </w:pPr>
            <w:r>
              <w:rPr>
                <w:sz w:val="20"/>
              </w:rPr>
              <w:t>Daftar</w:t>
            </w:r>
            <w:r>
              <w:rPr>
                <w:spacing w:val="-8"/>
                <w:sz w:val="20"/>
              </w:rPr>
              <w:t> </w:t>
            </w:r>
            <w:r>
              <w:rPr>
                <w:sz w:val="20"/>
              </w:rPr>
              <w:t>Penyaluran</w:t>
            </w:r>
            <w:r>
              <w:rPr>
                <w:spacing w:val="-7"/>
                <w:sz w:val="20"/>
              </w:rPr>
              <w:t> </w:t>
            </w:r>
            <w:r>
              <w:rPr>
                <w:sz w:val="20"/>
              </w:rPr>
              <w:t>Hibah</w:t>
            </w:r>
            <w:r>
              <w:rPr>
                <w:spacing w:val="-7"/>
                <w:sz w:val="20"/>
              </w:rPr>
              <w:t> </w:t>
            </w:r>
            <w:r>
              <w:rPr>
                <w:sz w:val="20"/>
              </w:rPr>
              <w:t>TA</w:t>
            </w:r>
            <w:r>
              <w:rPr>
                <w:spacing w:val="-8"/>
                <w:sz w:val="20"/>
              </w:rPr>
              <w:t> </w:t>
            </w:r>
            <w:r>
              <w:rPr>
                <w:spacing w:val="-4"/>
                <w:sz w:val="20"/>
              </w:rPr>
              <w:t>2025</w:t>
            </w:r>
          </w:p>
          <w:p>
            <w:pPr>
              <w:pStyle w:val="TableParagraph"/>
              <w:numPr>
                <w:ilvl w:val="0"/>
                <w:numId w:val="40"/>
              </w:numPr>
              <w:tabs>
                <w:tab w:pos="326" w:val="left" w:leader="none"/>
                <w:tab w:pos="328" w:val="left" w:leader="none"/>
              </w:tabs>
              <w:spacing w:line="276" w:lineRule="auto" w:before="34" w:after="0"/>
              <w:ind w:left="328" w:right="423" w:hanging="219"/>
              <w:jc w:val="left"/>
              <w:rPr>
                <w:sz w:val="20"/>
              </w:rPr>
            </w:pPr>
            <w:r>
              <w:rPr>
                <w:sz w:val="20"/>
              </w:rPr>
              <w:t>Daftar</w:t>
            </w:r>
            <w:r>
              <w:rPr>
                <w:spacing w:val="-8"/>
                <w:sz w:val="20"/>
              </w:rPr>
              <w:t> </w:t>
            </w:r>
            <w:r>
              <w:rPr>
                <w:sz w:val="20"/>
              </w:rPr>
              <w:t>Penyaluran</w:t>
            </w:r>
            <w:r>
              <w:rPr>
                <w:spacing w:val="-8"/>
                <w:sz w:val="20"/>
              </w:rPr>
              <w:t> </w:t>
            </w:r>
            <w:r>
              <w:rPr>
                <w:sz w:val="20"/>
              </w:rPr>
              <w:t>Hibah</w:t>
            </w:r>
            <w:r>
              <w:rPr>
                <w:spacing w:val="-8"/>
                <w:sz w:val="20"/>
              </w:rPr>
              <w:t> </w:t>
            </w:r>
            <w:r>
              <w:rPr>
                <w:sz w:val="20"/>
              </w:rPr>
              <w:t>TA</w:t>
            </w:r>
            <w:r>
              <w:rPr>
                <w:spacing w:val="-8"/>
                <w:sz w:val="20"/>
              </w:rPr>
              <w:t> </w:t>
            </w:r>
            <w:r>
              <w:rPr>
                <w:sz w:val="20"/>
              </w:rPr>
              <w:t>2026</w:t>
            </w:r>
            <w:r>
              <w:rPr>
                <w:spacing w:val="-8"/>
                <w:sz w:val="20"/>
              </w:rPr>
              <w:t> </w:t>
            </w:r>
            <w:r>
              <w:rPr>
                <w:sz w:val="20"/>
              </w:rPr>
              <w:t>s.d. Semester 1</w:t>
            </w:r>
          </w:p>
          <w:p>
            <w:pPr>
              <w:pStyle w:val="TableParagraph"/>
              <w:numPr>
                <w:ilvl w:val="0"/>
                <w:numId w:val="40"/>
              </w:numPr>
              <w:tabs>
                <w:tab w:pos="326" w:val="left" w:leader="none"/>
                <w:tab w:pos="328" w:val="left" w:leader="none"/>
              </w:tabs>
              <w:spacing w:line="278" w:lineRule="auto" w:before="0" w:after="0"/>
              <w:ind w:left="328" w:right="113" w:hanging="219"/>
              <w:jc w:val="left"/>
              <w:rPr>
                <w:sz w:val="20"/>
              </w:rPr>
            </w:pPr>
            <w:r>
              <w:rPr>
                <w:sz w:val="20"/>
              </w:rPr>
              <w:t>Daftar</w:t>
            </w:r>
            <w:r>
              <w:rPr>
                <w:spacing w:val="-11"/>
                <w:sz w:val="20"/>
              </w:rPr>
              <w:t> </w:t>
            </w:r>
            <w:r>
              <w:rPr>
                <w:sz w:val="20"/>
              </w:rPr>
              <w:t>Penyaluran</w:t>
            </w:r>
            <w:r>
              <w:rPr>
                <w:spacing w:val="-11"/>
                <w:sz w:val="20"/>
              </w:rPr>
              <w:t> </w:t>
            </w:r>
            <w:r>
              <w:rPr>
                <w:sz w:val="20"/>
              </w:rPr>
              <w:t>Bantuan</w:t>
            </w:r>
            <w:r>
              <w:rPr>
                <w:spacing w:val="-9"/>
                <w:sz w:val="20"/>
              </w:rPr>
              <w:t> </w:t>
            </w:r>
            <w:r>
              <w:rPr>
                <w:sz w:val="20"/>
              </w:rPr>
              <w:t>Keuangan</w:t>
            </w:r>
            <w:r>
              <w:rPr>
                <w:spacing w:val="-11"/>
                <w:sz w:val="20"/>
              </w:rPr>
              <w:t> </w:t>
            </w:r>
            <w:r>
              <w:rPr>
                <w:sz w:val="20"/>
              </w:rPr>
              <w:t>TA </w:t>
            </w:r>
            <w:r>
              <w:rPr>
                <w:spacing w:val="-4"/>
                <w:sz w:val="20"/>
              </w:rPr>
              <w:t>2025</w:t>
            </w:r>
          </w:p>
          <w:p>
            <w:pPr>
              <w:pStyle w:val="TableParagraph"/>
              <w:numPr>
                <w:ilvl w:val="0"/>
                <w:numId w:val="40"/>
              </w:numPr>
              <w:tabs>
                <w:tab w:pos="326" w:val="left" w:leader="none"/>
                <w:tab w:pos="328" w:val="left" w:leader="none"/>
              </w:tabs>
              <w:spacing w:line="276" w:lineRule="auto" w:before="0" w:after="0"/>
              <w:ind w:left="328" w:right="112" w:hanging="219"/>
              <w:jc w:val="left"/>
              <w:rPr>
                <w:sz w:val="20"/>
              </w:rPr>
            </w:pPr>
            <w:r>
              <w:rPr>
                <w:sz w:val="20"/>
              </w:rPr>
              <w:t>Daftar</w:t>
            </w:r>
            <w:r>
              <w:rPr>
                <w:spacing w:val="-11"/>
                <w:sz w:val="20"/>
              </w:rPr>
              <w:t> </w:t>
            </w:r>
            <w:r>
              <w:rPr>
                <w:sz w:val="20"/>
              </w:rPr>
              <w:t>Penyaluran</w:t>
            </w:r>
            <w:r>
              <w:rPr>
                <w:spacing w:val="-11"/>
                <w:sz w:val="20"/>
              </w:rPr>
              <w:t> </w:t>
            </w:r>
            <w:r>
              <w:rPr>
                <w:sz w:val="20"/>
              </w:rPr>
              <w:t>Bantuan</w:t>
            </w:r>
            <w:r>
              <w:rPr>
                <w:spacing w:val="-7"/>
                <w:sz w:val="20"/>
              </w:rPr>
              <w:t> </w:t>
            </w:r>
            <w:r>
              <w:rPr>
                <w:sz w:val="20"/>
              </w:rPr>
              <w:t>Keuangan</w:t>
            </w:r>
            <w:r>
              <w:rPr>
                <w:spacing w:val="-12"/>
                <w:sz w:val="20"/>
              </w:rPr>
              <w:t> </w:t>
            </w:r>
            <w:r>
              <w:rPr>
                <w:sz w:val="20"/>
              </w:rPr>
              <w:t>TA 2026 s.d. Semester 1</w:t>
            </w:r>
          </w:p>
          <w:p>
            <w:pPr>
              <w:pStyle w:val="TableParagraph"/>
              <w:numPr>
                <w:ilvl w:val="0"/>
                <w:numId w:val="40"/>
              </w:numPr>
              <w:tabs>
                <w:tab w:pos="326" w:val="left" w:leader="none"/>
                <w:tab w:pos="328" w:val="left" w:leader="none"/>
              </w:tabs>
              <w:spacing w:line="276" w:lineRule="auto" w:before="0" w:after="0"/>
              <w:ind w:left="328" w:right="480" w:hanging="219"/>
              <w:jc w:val="left"/>
              <w:rPr>
                <w:sz w:val="20"/>
              </w:rPr>
            </w:pPr>
            <w:r>
              <w:rPr>
                <w:sz w:val="20"/>
              </w:rPr>
              <w:t>Daftar</w:t>
            </w:r>
            <w:r>
              <w:rPr>
                <w:spacing w:val="-11"/>
                <w:sz w:val="20"/>
              </w:rPr>
              <w:t> </w:t>
            </w:r>
            <w:r>
              <w:rPr>
                <w:sz w:val="20"/>
              </w:rPr>
              <w:t>Penyaluran</w:t>
            </w:r>
            <w:r>
              <w:rPr>
                <w:spacing w:val="-11"/>
                <w:sz w:val="20"/>
              </w:rPr>
              <w:t> </w:t>
            </w:r>
            <w:r>
              <w:rPr>
                <w:sz w:val="20"/>
              </w:rPr>
              <w:t>Bantuan</w:t>
            </w:r>
            <w:r>
              <w:rPr>
                <w:spacing w:val="-9"/>
                <w:sz w:val="20"/>
              </w:rPr>
              <w:t> </w:t>
            </w:r>
            <w:r>
              <w:rPr>
                <w:sz w:val="20"/>
              </w:rPr>
              <w:t>Sosial</w:t>
            </w:r>
            <w:r>
              <w:rPr>
                <w:spacing w:val="-11"/>
                <w:sz w:val="20"/>
              </w:rPr>
              <w:t> </w:t>
            </w:r>
            <w:r>
              <w:rPr>
                <w:sz w:val="20"/>
              </w:rPr>
              <w:t>TA </w:t>
            </w:r>
            <w:r>
              <w:rPr>
                <w:spacing w:val="-4"/>
                <w:sz w:val="20"/>
              </w:rPr>
              <w:t>2025</w:t>
            </w:r>
          </w:p>
          <w:p>
            <w:pPr>
              <w:pStyle w:val="TableParagraph"/>
              <w:numPr>
                <w:ilvl w:val="0"/>
                <w:numId w:val="40"/>
              </w:numPr>
              <w:tabs>
                <w:tab w:pos="326" w:val="left" w:leader="none"/>
                <w:tab w:pos="328" w:val="left" w:leader="none"/>
              </w:tabs>
              <w:spacing w:line="276" w:lineRule="auto" w:before="0" w:after="0"/>
              <w:ind w:left="328" w:right="480" w:hanging="219"/>
              <w:jc w:val="left"/>
              <w:rPr>
                <w:sz w:val="20"/>
              </w:rPr>
            </w:pPr>
            <w:r>
              <w:rPr>
                <w:sz w:val="20"/>
              </w:rPr>
              <w:t>Daftar</w:t>
            </w:r>
            <w:r>
              <w:rPr>
                <w:spacing w:val="-11"/>
                <w:sz w:val="20"/>
              </w:rPr>
              <w:t> </w:t>
            </w:r>
            <w:r>
              <w:rPr>
                <w:sz w:val="20"/>
              </w:rPr>
              <w:t>Penyaluran</w:t>
            </w:r>
            <w:r>
              <w:rPr>
                <w:spacing w:val="-11"/>
                <w:sz w:val="20"/>
              </w:rPr>
              <w:t> </w:t>
            </w:r>
            <w:r>
              <w:rPr>
                <w:sz w:val="20"/>
              </w:rPr>
              <w:t>Bantuan</w:t>
            </w:r>
            <w:r>
              <w:rPr>
                <w:spacing w:val="-9"/>
                <w:sz w:val="20"/>
              </w:rPr>
              <w:t> </w:t>
            </w:r>
            <w:r>
              <w:rPr>
                <w:sz w:val="20"/>
              </w:rPr>
              <w:t>Sosial</w:t>
            </w:r>
            <w:r>
              <w:rPr>
                <w:spacing w:val="-11"/>
                <w:sz w:val="20"/>
              </w:rPr>
              <w:t> </w:t>
            </w:r>
            <w:r>
              <w:rPr>
                <w:sz w:val="20"/>
              </w:rPr>
              <w:t>TA 2026 s.d. Semester 1</w:t>
            </w:r>
          </w:p>
          <w:p>
            <w:pPr>
              <w:pStyle w:val="TableParagraph"/>
              <w:numPr>
                <w:ilvl w:val="0"/>
                <w:numId w:val="40"/>
              </w:numPr>
              <w:tabs>
                <w:tab w:pos="326" w:val="left" w:leader="none"/>
                <w:tab w:pos="328" w:val="left" w:leader="none"/>
              </w:tabs>
              <w:spacing w:line="276" w:lineRule="auto" w:before="0" w:after="0"/>
              <w:ind w:left="328" w:right="136" w:hanging="219"/>
              <w:jc w:val="left"/>
              <w:rPr>
                <w:sz w:val="20"/>
              </w:rPr>
            </w:pPr>
            <w:r>
              <w:rPr>
                <w:sz w:val="20"/>
              </w:rPr>
              <w:t>Proposal</w:t>
            </w:r>
            <w:r>
              <w:rPr>
                <w:spacing w:val="-14"/>
                <w:sz w:val="20"/>
              </w:rPr>
              <w:t> </w:t>
            </w:r>
            <w:r>
              <w:rPr>
                <w:sz w:val="20"/>
              </w:rPr>
              <w:t>Hibah</w:t>
            </w:r>
            <w:r>
              <w:rPr>
                <w:spacing w:val="-14"/>
                <w:sz w:val="20"/>
              </w:rPr>
              <w:t> </w:t>
            </w:r>
            <w:r>
              <w:rPr>
                <w:sz w:val="20"/>
              </w:rPr>
              <w:t>s.d.</w:t>
            </w:r>
            <w:r>
              <w:rPr>
                <w:spacing w:val="-13"/>
                <w:sz w:val="20"/>
              </w:rPr>
              <w:t> </w:t>
            </w:r>
            <w:r>
              <w:rPr>
                <w:sz w:val="20"/>
              </w:rPr>
              <w:t>pertanggungjawaban untuk APBD 2025 (10 terbesar bagi penerima berdasarkan Permendagri 77 Tahun 2020 Hal 45 Huruf e).)</w:t>
            </w:r>
          </w:p>
          <w:p>
            <w:pPr>
              <w:pStyle w:val="TableParagraph"/>
              <w:numPr>
                <w:ilvl w:val="0"/>
                <w:numId w:val="40"/>
              </w:numPr>
              <w:tabs>
                <w:tab w:pos="326" w:val="left" w:leader="none"/>
                <w:tab w:pos="328" w:val="left" w:leader="none"/>
              </w:tabs>
              <w:spacing w:line="276" w:lineRule="auto" w:before="0" w:after="0"/>
              <w:ind w:left="328" w:right="346" w:hanging="219"/>
              <w:jc w:val="left"/>
              <w:rPr>
                <w:sz w:val="20"/>
              </w:rPr>
            </w:pPr>
            <w:r>
              <w:rPr>
                <w:sz w:val="20"/>
              </w:rPr>
              <w:t>Peraturan KLOP tentang Penyaluran Hibah,</w:t>
            </w:r>
            <w:r>
              <w:rPr>
                <w:spacing w:val="-10"/>
                <w:sz w:val="20"/>
              </w:rPr>
              <w:t> </w:t>
            </w:r>
            <w:r>
              <w:rPr>
                <w:sz w:val="20"/>
              </w:rPr>
              <w:t>Bantuan</w:t>
            </w:r>
            <w:r>
              <w:rPr>
                <w:spacing w:val="-12"/>
                <w:sz w:val="20"/>
              </w:rPr>
              <w:t> </w:t>
            </w:r>
            <w:r>
              <w:rPr>
                <w:sz w:val="20"/>
              </w:rPr>
              <w:t>Keuangan</w:t>
            </w:r>
            <w:r>
              <w:rPr>
                <w:spacing w:val="-10"/>
                <w:sz w:val="20"/>
              </w:rPr>
              <w:t> </w:t>
            </w:r>
            <w:r>
              <w:rPr>
                <w:sz w:val="20"/>
              </w:rPr>
              <w:t>dan</w:t>
            </w:r>
            <w:r>
              <w:rPr>
                <w:spacing w:val="-10"/>
                <w:sz w:val="20"/>
              </w:rPr>
              <w:t> </w:t>
            </w:r>
            <w:r>
              <w:rPr>
                <w:sz w:val="20"/>
              </w:rPr>
              <w:t>Bansos</w:t>
            </w:r>
          </w:p>
          <w:p>
            <w:pPr>
              <w:pStyle w:val="TableParagraph"/>
              <w:spacing w:before="30"/>
              <w:rPr>
                <w:b/>
                <w:sz w:val="20"/>
              </w:rPr>
            </w:pPr>
          </w:p>
          <w:p>
            <w:pPr>
              <w:pStyle w:val="TableParagraph"/>
              <w:spacing w:line="278" w:lineRule="auto"/>
              <w:ind w:left="111" w:right="373"/>
              <w:rPr>
                <w:sz w:val="20"/>
              </w:rPr>
            </w:pPr>
            <w:r>
              <w:rPr>
                <w:sz w:val="20"/>
              </w:rPr>
              <w:t>Format data sesuai pada Link berikut: </w:t>
            </w:r>
            <w:hyperlink r:id="rId12">
              <w:r>
                <w:rPr>
                  <w:color w:val="0462C1"/>
                  <w:spacing w:val="-2"/>
                  <w:sz w:val="20"/>
                  <w:u w:val="single" w:color="0462C1"/>
                </w:rPr>
                <w:t>https://bit.ly/FormatDokumenMCSP-2026</w:t>
              </w:r>
            </w:hyperlink>
          </w:p>
        </w:tc>
        <w:tc>
          <w:tcPr>
            <w:tcW w:w="4224" w:type="dxa"/>
            <w:tcBorders>
              <w:top w:val="single" w:sz="8" w:space="0" w:color="000000"/>
              <w:bottom w:val="single" w:sz="8" w:space="0" w:color="000000"/>
              <w:right w:val="single" w:sz="8" w:space="0" w:color="000000"/>
            </w:tcBorders>
          </w:tcPr>
          <w:p>
            <w:pPr>
              <w:pStyle w:val="TableParagraph"/>
              <w:spacing w:line="276" w:lineRule="auto" w:before="6"/>
              <w:ind w:left="111" w:right="89"/>
              <w:rPr>
                <w:sz w:val="20"/>
              </w:rPr>
            </w:pPr>
            <w:r>
              <w:rPr>
                <w:sz w:val="20"/>
              </w:rPr>
              <w:t>Dinilai</w:t>
            </w:r>
            <w:r>
              <w:rPr>
                <w:spacing w:val="80"/>
                <w:sz w:val="20"/>
              </w:rPr>
              <w:t> </w:t>
            </w:r>
            <w:r>
              <w:rPr>
                <w:sz w:val="20"/>
              </w:rPr>
              <w:t>dari</w:t>
            </w:r>
            <w:r>
              <w:rPr>
                <w:spacing w:val="80"/>
                <w:sz w:val="20"/>
              </w:rPr>
              <w:t> </w:t>
            </w:r>
            <w:r>
              <w:rPr>
                <w:sz w:val="20"/>
              </w:rPr>
              <w:t>kelengkapan</w:t>
            </w:r>
            <w:r>
              <w:rPr>
                <w:spacing w:val="80"/>
                <w:sz w:val="20"/>
              </w:rPr>
              <w:t> </w:t>
            </w:r>
            <w:r>
              <w:rPr>
                <w:sz w:val="20"/>
              </w:rPr>
              <w:t>dokumen</w:t>
            </w:r>
            <w:r>
              <w:rPr>
                <w:spacing w:val="80"/>
                <w:sz w:val="20"/>
              </w:rPr>
              <w:t> </w:t>
            </w:r>
            <w:r>
              <w:rPr>
                <w:sz w:val="20"/>
              </w:rPr>
              <w:t>pada kolom (5).</w:t>
            </w:r>
          </w:p>
          <w:p>
            <w:pPr>
              <w:pStyle w:val="TableParagraph"/>
              <w:numPr>
                <w:ilvl w:val="0"/>
                <w:numId w:val="41"/>
              </w:numPr>
              <w:tabs>
                <w:tab w:pos="543" w:val="left" w:leader="none"/>
              </w:tabs>
              <w:spacing w:line="276" w:lineRule="auto" w:before="0" w:after="0"/>
              <w:ind w:left="543" w:right="117" w:hanging="425"/>
              <w:jc w:val="left"/>
              <w:rPr>
                <w:b/>
                <w:sz w:val="20"/>
              </w:rPr>
            </w:pPr>
            <w:r>
              <w:rPr>
                <w:sz w:val="20"/>
              </w:rPr>
              <w:t>Daftar</w:t>
            </w:r>
            <w:r>
              <w:rPr>
                <w:spacing w:val="-8"/>
                <w:sz w:val="20"/>
              </w:rPr>
              <w:t> </w:t>
            </w:r>
            <w:r>
              <w:rPr>
                <w:sz w:val="20"/>
              </w:rPr>
              <w:t>Penyaluran</w:t>
            </w:r>
            <w:r>
              <w:rPr>
                <w:spacing w:val="-8"/>
                <w:sz w:val="20"/>
              </w:rPr>
              <w:t> </w:t>
            </w:r>
            <w:r>
              <w:rPr>
                <w:sz w:val="20"/>
              </w:rPr>
              <w:t>Hibah</w:t>
            </w:r>
            <w:r>
              <w:rPr>
                <w:spacing w:val="-8"/>
                <w:sz w:val="20"/>
              </w:rPr>
              <w:t> </w:t>
            </w:r>
            <w:r>
              <w:rPr>
                <w:sz w:val="20"/>
              </w:rPr>
              <w:t>TA</w:t>
            </w:r>
            <w:r>
              <w:rPr>
                <w:spacing w:val="-8"/>
                <w:sz w:val="20"/>
              </w:rPr>
              <w:t> </w:t>
            </w:r>
            <w:r>
              <w:rPr>
                <w:sz w:val="20"/>
              </w:rPr>
              <w:t>2025</w:t>
            </w:r>
            <w:r>
              <w:rPr>
                <w:spacing w:val="-7"/>
                <w:sz w:val="20"/>
              </w:rPr>
              <w:t> </w:t>
            </w:r>
            <w:r>
              <w:rPr>
                <w:b/>
                <w:sz w:val="20"/>
              </w:rPr>
              <w:t>(Nilai – 10)</w:t>
            </w:r>
          </w:p>
          <w:p>
            <w:pPr>
              <w:pStyle w:val="TableParagraph"/>
              <w:numPr>
                <w:ilvl w:val="0"/>
                <w:numId w:val="41"/>
              </w:numPr>
              <w:tabs>
                <w:tab w:pos="543" w:val="left" w:leader="none"/>
              </w:tabs>
              <w:spacing w:line="276" w:lineRule="auto" w:before="1" w:after="0"/>
              <w:ind w:left="543" w:right="284" w:hanging="425"/>
              <w:jc w:val="left"/>
              <w:rPr>
                <w:sz w:val="20"/>
              </w:rPr>
            </w:pPr>
            <w:r>
              <w:rPr>
                <w:sz w:val="20"/>
              </w:rPr>
              <w:t>Daftar</w:t>
            </w:r>
            <w:r>
              <w:rPr>
                <w:spacing w:val="-8"/>
                <w:sz w:val="20"/>
              </w:rPr>
              <w:t> </w:t>
            </w:r>
            <w:r>
              <w:rPr>
                <w:sz w:val="20"/>
              </w:rPr>
              <w:t>Penyaluran</w:t>
            </w:r>
            <w:r>
              <w:rPr>
                <w:spacing w:val="-8"/>
                <w:sz w:val="20"/>
              </w:rPr>
              <w:t> </w:t>
            </w:r>
            <w:r>
              <w:rPr>
                <w:sz w:val="20"/>
              </w:rPr>
              <w:t>Hibah</w:t>
            </w:r>
            <w:r>
              <w:rPr>
                <w:spacing w:val="-7"/>
                <w:sz w:val="20"/>
              </w:rPr>
              <w:t> </w:t>
            </w:r>
            <w:r>
              <w:rPr>
                <w:sz w:val="20"/>
              </w:rPr>
              <w:t>TA</w:t>
            </w:r>
            <w:r>
              <w:rPr>
                <w:spacing w:val="-8"/>
                <w:sz w:val="20"/>
              </w:rPr>
              <w:t> </w:t>
            </w:r>
            <w:r>
              <w:rPr>
                <w:sz w:val="20"/>
              </w:rPr>
              <w:t>2026</w:t>
            </w:r>
            <w:r>
              <w:rPr>
                <w:spacing w:val="-8"/>
                <w:sz w:val="20"/>
              </w:rPr>
              <w:t> </w:t>
            </w:r>
            <w:r>
              <w:rPr>
                <w:sz w:val="20"/>
              </w:rPr>
              <w:t>s.d. Semester 1 (Nilai – 10)</w:t>
            </w:r>
          </w:p>
          <w:p>
            <w:pPr>
              <w:pStyle w:val="TableParagraph"/>
              <w:numPr>
                <w:ilvl w:val="0"/>
                <w:numId w:val="41"/>
              </w:numPr>
              <w:tabs>
                <w:tab w:pos="543" w:val="left" w:leader="none"/>
              </w:tabs>
              <w:spacing w:line="276" w:lineRule="auto" w:before="0" w:after="0"/>
              <w:ind w:left="543" w:right="287" w:hanging="425"/>
              <w:jc w:val="left"/>
              <w:rPr>
                <w:sz w:val="20"/>
              </w:rPr>
            </w:pPr>
            <w:r>
              <w:rPr>
                <w:sz w:val="20"/>
              </w:rPr>
              <w:t>Daftar</w:t>
            </w:r>
            <w:r>
              <w:rPr>
                <w:spacing w:val="-14"/>
                <w:sz w:val="20"/>
              </w:rPr>
              <w:t> </w:t>
            </w:r>
            <w:r>
              <w:rPr>
                <w:sz w:val="20"/>
              </w:rPr>
              <w:t>Penyaluran</w:t>
            </w:r>
            <w:r>
              <w:rPr>
                <w:spacing w:val="-14"/>
                <w:sz w:val="20"/>
              </w:rPr>
              <w:t> </w:t>
            </w:r>
            <w:r>
              <w:rPr>
                <w:sz w:val="20"/>
              </w:rPr>
              <w:t>Bantuan</w:t>
            </w:r>
            <w:r>
              <w:rPr>
                <w:spacing w:val="-14"/>
                <w:sz w:val="20"/>
              </w:rPr>
              <w:t> </w:t>
            </w:r>
            <w:r>
              <w:rPr>
                <w:sz w:val="20"/>
              </w:rPr>
              <w:t>Keuangan TA 2025 (Nilai – 10)</w:t>
            </w:r>
          </w:p>
          <w:p>
            <w:pPr>
              <w:pStyle w:val="TableParagraph"/>
              <w:numPr>
                <w:ilvl w:val="0"/>
                <w:numId w:val="41"/>
              </w:numPr>
              <w:tabs>
                <w:tab w:pos="543" w:val="left" w:leader="none"/>
              </w:tabs>
              <w:spacing w:line="278" w:lineRule="auto" w:before="0" w:after="0"/>
              <w:ind w:left="543" w:right="287" w:hanging="425"/>
              <w:jc w:val="left"/>
              <w:rPr>
                <w:sz w:val="20"/>
              </w:rPr>
            </w:pPr>
            <w:r>
              <w:rPr>
                <w:sz w:val="20"/>
              </w:rPr>
              <w:t>Daftar</w:t>
            </w:r>
            <w:r>
              <w:rPr>
                <w:spacing w:val="-14"/>
                <w:sz w:val="20"/>
              </w:rPr>
              <w:t> </w:t>
            </w:r>
            <w:r>
              <w:rPr>
                <w:sz w:val="20"/>
              </w:rPr>
              <w:t>Penyaluran</w:t>
            </w:r>
            <w:r>
              <w:rPr>
                <w:spacing w:val="-14"/>
                <w:sz w:val="20"/>
              </w:rPr>
              <w:t> </w:t>
            </w:r>
            <w:r>
              <w:rPr>
                <w:sz w:val="20"/>
              </w:rPr>
              <w:t>Bantuan</w:t>
            </w:r>
            <w:r>
              <w:rPr>
                <w:spacing w:val="-14"/>
                <w:sz w:val="20"/>
              </w:rPr>
              <w:t> </w:t>
            </w:r>
            <w:r>
              <w:rPr>
                <w:sz w:val="20"/>
              </w:rPr>
              <w:t>Keuangan TA 2026 s.d. Semester 1 (Nilai – 10)</w:t>
            </w:r>
          </w:p>
          <w:p>
            <w:pPr>
              <w:pStyle w:val="TableParagraph"/>
              <w:numPr>
                <w:ilvl w:val="0"/>
                <w:numId w:val="41"/>
              </w:numPr>
              <w:tabs>
                <w:tab w:pos="543" w:val="left" w:leader="none"/>
              </w:tabs>
              <w:spacing w:line="276" w:lineRule="auto" w:before="0" w:after="0"/>
              <w:ind w:left="543" w:right="343" w:hanging="425"/>
              <w:jc w:val="left"/>
              <w:rPr>
                <w:sz w:val="20"/>
              </w:rPr>
            </w:pPr>
            <w:r>
              <w:rPr>
                <w:sz w:val="20"/>
              </w:rPr>
              <w:t>Daftar</w:t>
            </w:r>
            <w:r>
              <w:rPr>
                <w:spacing w:val="-11"/>
                <w:sz w:val="20"/>
              </w:rPr>
              <w:t> </w:t>
            </w:r>
            <w:r>
              <w:rPr>
                <w:sz w:val="20"/>
              </w:rPr>
              <w:t>Penyaluran</w:t>
            </w:r>
            <w:r>
              <w:rPr>
                <w:spacing w:val="-11"/>
                <w:sz w:val="20"/>
              </w:rPr>
              <w:t> </w:t>
            </w:r>
            <w:r>
              <w:rPr>
                <w:sz w:val="20"/>
              </w:rPr>
              <w:t>Bantuan</w:t>
            </w:r>
            <w:r>
              <w:rPr>
                <w:spacing w:val="-9"/>
                <w:sz w:val="20"/>
              </w:rPr>
              <w:t> </w:t>
            </w:r>
            <w:r>
              <w:rPr>
                <w:sz w:val="20"/>
              </w:rPr>
              <w:t>Sosial</w:t>
            </w:r>
            <w:r>
              <w:rPr>
                <w:spacing w:val="-12"/>
                <w:sz w:val="20"/>
              </w:rPr>
              <w:t> </w:t>
            </w:r>
            <w:r>
              <w:rPr>
                <w:sz w:val="20"/>
              </w:rPr>
              <w:t>TA 2025 (Nilai – 10)</w:t>
            </w:r>
          </w:p>
          <w:p>
            <w:pPr>
              <w:pStyle w:val="TableParagraph"/>
              <w:numPr>
                <w:ilvl w:val="0"/>
                <w:numId w:val="41"/>
              </w:numPr>
              <w:tabs>
                <w:tab w:pos="543" w:val="left" w:leader="none"/>
              </w:tabs>
              <w:spacing w:line="276" w:lineRule="auto" w:before="0" w:after="0"/>
              <w:ind w:left="543" w:right="340" w:hanging="425"/>
              <w:jc w:val="left"/>
              <w:rPr>
                <w:sz w:val="20"/>
              </w:rPr>
            </w:pPr>
            <w:r>
              <w:rPr>
                <w:sz w:val="20"/>
              </w:rPr>
              <w:t>Daftar</w:t>
            </w:r>
            <w:r>
              <w:rPr>
                <w:spacing w:val="-11"/>
                <w:sz w:val="20"/>
              </w:rPr>
              <w:t> </w:t>
            </w:r>
            <w:r>
              <w:rPr>
                <w:sz w:val="20"/>
              </w:rPr>
              <w:t>Penyaluran</w:t>
            </w:r>
            <w:r>
              <w:rPr>
                <w:spacing w:val="-11"/>
                <w:sz w:val="20"/>
              </w:rPr>
              <w:t> </w:t>
            </w:r>
            <w:r>
              <w:rPr>
                <w:sz w:val="20"/>
              </w:rPr>
              <w:t>Bantuan</w:t>
            </w:r>
            <w:r>
              <w:rPr>
                <w:spacing w:val="-9"/>
                <w:sz w:val="20"/>
              </w:rPr>
              <w:t> </w:t>
            </w:r>
            <w:r>
              <w:rPr>
                <w:sz w:val="20"/>
              </w:rPr>
              <w:t>Sosial</w:t>
            </w:r>
            <w:r>
              <w:rPr>
                <w:spacing w:val="-10"/>
                <w:sz w:val="20"/>
              </w:rPr>
              <w:t> </w:t>
            </w:r>
            <w:r>
              <w:rPr>
                <w:sz w:val="20"/>
              </w:rPr>
              <w:t>TA 2026 s.d. Semester 1 (Nilai – 10)</w:t>
            </w:r>
          </w:p>
          <w:p>
            <w:pPr>
              <w:pStyle w:val="TableParagraph"/>
              <w:numPr>
                <w:ilvl w:val="0"/>
                <w:numId w:val="41"/>
              </w:numPr>
              <w:tabs>
                <w:tab w:pos="543" w:val="left" w:leader="none"/>
              </w:tabs>
              <w:spacing w:line="276" w:lineRule="auto" w:before="0" w:after="0"/>
              <w:ind w:left="543" w:right="96" w:hanging="425"/>
              <w:jc w:val="left"/>
              <w:rPr>
                <w:b/>
                <w:sz w:val="20"/>
              </w:rPr>
            </w:pPr>
            <w:r>
              <w:rPr>
                <w:sz w:val="20"/>
              </w:rPr>
              <w:t>Proposal Hibah s.d. pertanggungjawaban untuk APBD 2025 (10</w:t>
            </w:r>
            <w:r>
              <w:rPr>
                <w:spacing w:val="-10"/>
                <w:sz w:val="20"/>
              </w:rPr>
              <w:t> </w:t>
            </w:r>
            <w:r>
              <w:rPr>
                <w:sz w:val="20"/>
              </w:rPr>
              <w:t>terbesar</w:t>
            </w:r>
            <w:r>
              <w:rPr>
                <w:spacing w:val="-10"/>
                <w:sz w:val="20"/>
              </w:rPr>
              <w:t> </w:t>
            </w:r>
            <w:r>
              <w:rPr>
                <w:sz w:val="20"/>
              </w:rPr>
              <w:t>bagi</w:t>
            </w:r>
            <w:r>
              <w:rPr>
                <w:spacing w:val="-10"/>
                <w:sz w:val="20"/>
              </w:rPr>
              <w:t> </w:t>
            </w:r>
            <w:r>
              <w:rPr>
                <w:sz w:val="20"/>
              </w:rPr>
              <w:t>penerima</w:t>
            </w:r>
            <w:r>
              <w:rPr>
                <w:spacing w:val="-10"/>
                <w:sz w:val="20"/>
              </w:rPr>
              <w:t> </w:t>
            </w:r>
            <w:r>
              <w:rPr>
                <w:sz w:val="20"/>
              </w:rPr>
              <w:t>berdasarkan Permendagri 77 Tahun 2020 Hal 45 huruf e) </w:t>
            </w:r>
            <w:r>
              <w:rPr>
                <w:b/>
                <w:sz w:val="20"/>
              </w:rPr>
              <w:t>(Nilai – 35)</w:t>
            </w:r>
          </w:p>
          <w:p>
            <w:pPr>
              <w:pStyle w:val="TableParagraph"/>
              <w:numPr>
                <w:ilvl w:val="0"/>
                <w:numId w:val="41"/>
              </w:numPr>
              <w:tabs>
                <w:tab w:pos="543" w:val="left" w:leader="none"/>
              </w:tabs>
              <w:spacing w:line="273" w:lineRule="auto" w:before="0" w:after="0"/>
              <w:ind w:left="543" w:right="90" w:hanging="425"/>
              <w:jc w:val="both"/>
              <w:rPr>
                <w:b/>
                <w:sz w:val="20"/>
              </w:rPr>
            </w:pPr>
            <w:r>
              <w:rPr>
                <w:sz w:val="20"/>
              </w:rPr>
              <w:t>Peraturan KLOP tentang</w:t>
            </w:r>
            <w:r>
              <w:rPr>
                <w:spacing w:val="40"/>
                <w:sz w:val="20"/>
              </w:rPr>
              <w:t> </w:t>
            </w:r>
            <w:r>
              <w:rPr>
                <w:sz w:val="20"/>
              </w:rPr>
              <w:t>Penyaluran Hibah, Bantuan Keuangan dan Bansos </w:t>
            </w:r>
            <w:r>
              <w:rPr>
                <w:b/>
                <w:sz w:val="20"/>
              </w:rPr>
              <w:t>(Nilai – 5)</w:t>
            </w:r>
          </w:p>
        </w:tc>
      </w:tr>
      <w:tr>
        <w:trPr>
          <w:trHeight w:val="1179" w:hRule="atLeast"/>
        </w:trPr>
        <w:tc>
          <w:tcPr>
            <w:tcW w:w="675" w:type="dxa"/>
          </w:tcPr>
          <w:p>
            <w:pPr>
              <w:pStyle w:val="TableParagraph"/>
              <w:spacing w:before="6"/>
              <w:ind w:left="17"/>
              <w:jc w:val="center"/>
              <w:rPr>
                <w:sz w:val="20"/>
              </w:rPr>
            </w:pPr>
            <w:r>
              <w:rPr>
                <w:spacing w:val="-10"/>
                <w:sz w:val="20"/>
              </w:rPr>
              <w:t>3</w:t>
            </w:r>
          </w:p>
        </w:tc>
        <w:tc>
          <w:tcPr>
            <w:tcW w:w="2410" w:type="dxa"/>
          </w:tcPr>
          <w:p>
            <w:pPr>
              <w:pStyle w:val="TableParagraph"/>
              <w:spacing w:line="276" w:lineRule="auto" w:before="6"/>
              <w:ind w:left="112" w:right="280"/>
              <w:rPr>
                <w:sz w:val="20"/>
              </w:rPr>
            </w:pPr>
            <w:r>
              <w:rPr>
                <w:sz w:val="20"/>
              </w:rPr>
              <w:t>Menilai risiko korupsi pada proses perencanaan dan Penganggaran</w:t>
            </w:r>
            <w:r>
              <w:rPr>
                <w:spacing w:val="-14"/>
                <w:sz w:val="20"/>
              </w:rPr>
              <w:t> </w:t>
            </w:r>
            <w:r>
              <w:rPr>
                <w:sz w:val="20"/>
              </w:rPr>
              <w:t>melalui</w:t>
            </w:r>
          </w:p>
        </w:tc>
        <w:tc>
          <w:tcPr>
            <w:tcW w:w="1700" w:type="dxa"/>
          </w:tcPr>
          <w:p>
            <w:pPr>
              <w:pStyle w:val="TableParagraph"/>
              <w:spacing w:line="276" w:lineRule="auto" w:before="6"/>
              <w:ind w:left="112" w:right="248"/>
              <w:rPr>
                <w:sz w:val="20"/>
              </w:rPr>
            </w:pPr>
            <w:r>
              <w:rPr>
                <w:spacing w:val="-2"/>
                <w:sz w:val="20"/>
              </w:rPr>
              <w:t>Perencanaan </w:t>
            </w:r>
            <w:r>
              <w:rPr>
                <w:spacing w:val="-4"/>
                <w:sz w:val="20"/>
              </w:rPr>
              <w:t>dan </w:t>
            </w:r>
            <w:r>
              <w:rPr>
                <w:spacing w:val="-2"/>
                <w:sz w:val="20"/>
              </w:rPr>
              <w:t>penganggaran </w:t>
            </w:r>
            <w:r>
              <w:rPr>
                <w:spacing w:val="-4"/>
                <w:sz w:val="20"/>
              </w:rPr>
              <w:t>pada</w:t>
            </w:r>
          </w:p>
        </w:tc>
        <w:tc>
          <w:tcPr>
            <w:tcW w:w="1841" w:type="dxa"/>
          </w:tcPr>
          <w:p>
            <w:pPr>
              <w:pStyle w:val="TableParagraph"/>
              <w:numPr>
                <w:ilvl w:val="0"/>
                <w:numId w:val="42"/>
              </w:numPr>
              <w:tabs>
                <w:tab w:pos="452" w:val="left" w:leader="none"/>
                <w:tab w:pos="455" w:val="left" w:leader="none"/>
              </w:tabs>
              <w:spacing w:line="276" w:lineRule="auto" w:before="6" w:after="0"/>
              <w:ind w:left="455" w:right="121" w:hanging="320"/>
              <w:jc w:val="left"/>
              <w:rPr>
                <w:sz w:val="20"/>
              </w:rPr>
            </w:pPr>
            <w:r>
              <w:rPr>
                <w:sz w:val="20"/>
              </w:rPr>
              <w:t>Tim</w:t>
            </w:r>
            <w:r>
              <w:rPr>
                <w:spacing w:val="-14"/>
                <w:sz w:val="20"/>
              </w:rPr>
              <w:t> </w:t>
            </w:r>
            <w:r>
              <w:rPr>
                <w:sz w:val="20"/>
              </w:rPr>
              <w:t>Anggaran </w:t>
            </w:r>
            <w:r>
              <w:rPr>
                <w:spacing w:val="-4"/>
                <w:sz w:val="20"/>
              </w:rPr>
              <w:t>KLOP</w:t>
            </w:r>
          </w:p>
          <w:p>
            <w:pPr>
              <w:pStyle w:val="TableParagraph"/>
              <w:numPr>
                <w:ilvl w:val="0"/>
                <w:numId w:val="42"/>
              </w:numPr>
              <w:tabs>
                <w:tab w:pos="452" w:val="left" w:leader="none"/>
                <w:tab w:pos="455" w:val="left" w:leader="none"/>
              </w:tabs>
              <w:spacing w:line="276" w:lineRule="auto" w:before="0" w:after="0"/>
              <w:ind w:left="455" w:right="409" w:hanging="320"/>
              <w:jc w:val="left"/>
              <w:rPr>
                <w:sz w:val="20"/>
              </w:rPr>
            </w:pPr>
            <w:r>
              <w:rPr>
                <w:spacing w:val="-2"/>
                <w:sz w:val="20"/>
              </w:rPr>
              <w:t>Sekretariat </w:t>
            </w:r>
            <w:r>
              <w:rPr>
                <w:spacing w:val="-4"/>
                <w:sz w:val="20"/>
              </w:rPr>
              <w:t>Dewan</w:t>
            </w:r>
          </w:p>
        </w:tc>
        <w:tc>
          <w:tcPr>
            <w:tcW w:w="4141" w:type="dxa"/>
          </w:tcPr>
          <w:p>
            <w:pPr>
              <w:pStyle w:val="TableParagraph"/>
              <w:numPr>
                <w:ilvl w:val="0"/>
                <w:numId w:val="43"/>
              </w:numPr>
              <w:tabs>
                <w:tab w:pos="383" w:val="left" w:leader="none"/>
              </w:tabs>
              <w:spacing w:line="276" w:lineRule="auto" w:before="6" w:after="0"/>
              <w:ind w:left="383" w:right="95" w:hanging="262"/>
              <w:jc w:val="left"/>
              <w:rPr>
                <w:sz w:val="20"/>
              </w:rPr>
            </w:pPr>
            <w:r>
              <w:rPr>
                <w:sz w:val="20"/>
              </w:rPr>
              <w:t>Realisasi</w:t>
            </w:r>
            <w:r>
              <w:rPr>
                <w:spacing w:val="-6"/>
                <w:sz w:val="20"/>
              </w:rPr>
              <w:t> </w:t>
            </w:r>
            <w:r>
              <w:rPr>
                <w:sz w:val="20"/>
              </w:rPr>
              <w:t>Perjalanan</w:t>
            </w:r>
            <w:r>
              <w:rPr>
                <w:spacing w:val="-8"/>
                <w:sz w:val="20"/>
              </w:rPr>
              <w:t> </w:t>
            </w:r>
            <w:r>
              <w:rPr>
                <w:sz w:val="20"/>
              </w:rPr>
              <w:t>Dinas</w:t>
            </w:r>
            <w:r>
              <w:rPr>
                <w:spacing w:val="-4"/>
                <w:sz w:val="20"/>
              </w:rPr>
              <w:t> </w:t>
            </w:r>
            <w:r>
              <w:rPr>
                <w:sz w:val="20"/>
              </w:rPr>
              <w:t>DPRD</w:t>
            </w:r>
            <w:r>
              <w:rPr>
                <w:spacing w:val="-7"/>
                <w:sz w:val="20"/>
              </w:rPr>
              <w:t> </w:t>
            </w:r>
            <w:r>
              <w:rPr>
                <w:sz w:val="20"/>
              </w:rPr>
              <w:t>Tahun Anggaran 2025</w:t>
            </w:r>
          </w:p>
          <w:p>
            <w:pPr>
              <w:pStyle w:val="TableParagraph"/>
              <w:numPr>
                <w:ilvl w:val="0"/>
                <w:numId w:val="43"/>
              </w:numPr>
              <w:tabs>
                <w:tab w:pos="383" w:val="left" w:leader="none"/>
              </w:tabs>
              <w:spacing w:line="276" w:lineRule="auto" w:before="0" w:after="0"/>
              <w:ind w:left="383" w:right="95" w:hanging="262"/>
              <w:jc w:val="left"/>
              <w:rPr>
                <w:sz w:val="20"/>
              </w:rPr>
            </w:pPr>
            <w:r>
              <w:rPr>
                <w:sz w:val="20"/>
              </w:rPr>
              <w:t>Realisasi</w:t>
            </w:r>
            <w:r>
              <w:rPr>
                <w:spacing w:val="-6"/>
                <w:sz w:val="20"/>
              </w:rPr>
              <w:t> </w:t>
            </w:r>
            <w:r>
              <w:rPr>
                <w:sz w:val="20"/>
              </w:rPr>
              <w:t>Perjalanan</w:t>
            </w:r>
            <w:r>
              <w:rPr>
                <w:spacing w:val="-8"/>
                <w:sz w:val="20"/>
              </w:rPr>
              <w:t> </w:t>
            </w:r>
            <w:r>
              <w:rPr>
                <w:sz w:val="20"/>
              </w:rPr>
              <w:t>Dinas</w:t>
            </w:r>
            <w:r>
              <w:rPr>
                <w:spacing w:val="-4"/>
                <w:sz w:val="20"/>
              </w:rPr>
              <w:t> </w:t>
            </w:r>
            <w:r>
              <w:rPr>
                <w:sz w:val="20"/>
              </w:rPr>
              <w:t>DPRD</w:t>
            </w:r>
            <w:r>
              <w:rPr>
                <w:spacing w:val="-7"/>
                <w:sz w:val="20"/>
              </w:rPr>
              <w:t> </w:t>
            </w:r>
            <w:r>
              <w:rPr>
                <w:sz w:val="20"/>
              </w:rPr>
              <w:t>Tahun Anggaran 2026 (Semester 1)</w:t>
            </w:r>
          </w:p>
        </w:tc>
        <w:tc>
          <w:tcPr>
            <w:tcW w:w="4224" w:type="dxa"/>
            <w:tcBorders>
              <w:top w:val="single" w:sz="8" w:space="0" w:color="000000"/>
              <w:bottom w:val="single" w:sz="8" w:space="0" w:color="000000"/>
              <w:right w:val="single" w:sz="8" w:space="0" w:color="000000"/>
            </w:tcBorders>
          </w:tcPr>
          <w:p>
            <w:pPr>
              <w:pStyle w:val="TableParagraph"/>
              <w:spacing w:line="276" w:lineRule="auto" w:before="6"/>
              <w:ind w:left="111" w:right="89"/>
              <w:rPr>
                <w:sz w:val="20"/>
              </w:rPr>
            </w:pPr>
            <w:r>
              <w:rPr>
                <w:sz w:val="20"/>
              </w:rPr>
              <w:t>Dihitung</w:t>
            </w:r>
            <w:r>
              <w:rPr>
                <w:spacing w:val="40"/>
                <w:sz w:val="20"/>
              </w:rPr>
              <w:t> </w:t>
            </w:r>
            <w:r>
              <w:rPr>
                <w:sz w:val="20"/>
              </w:rPr>
              <w:t>dari</w:t>
            </w:r>
            <w:r>
              <w:rPr>
                <w:spacing w:val="40"/>
                <w:sz w:val="20"/>
              </w:rPr>
              <w:t> </w:t>
            </w:r>
            <w:r>
              <w:rPr>
                <w:sz w:val="20"/>
              </w:rPr>
              <w:t>kelengkapan</w:t>
            </w:r>
            <w:r>
              <w:rPr>
                <w:spacing w:val="40"/>
                <w:sz w:val="20"/>
              </w:rPr>
              <w:t> </w:t>
            </w:r>
            <w:r>
              <w:rPr>
                <w:sz w:val="20"/>
              </w:rPr>
              <w:t>dokumen</w:t>
            </w:r>
            <w:r>
              <w:rPr>
                <w:spacing w:val="40"/>
                <w:sz w:val="20"/>
              </w:rPr>
              <w:t> </w:t>
            </w:r>
            <w:r>
              <w:rPr>
                <w:sz w:val="20"/>
              </w:rPr>
              <w:t>pada kolom (5).</w:t>
            </w:r>
          </w:p>
          <w:p>
            <w:pPr>
              <w:pStyle w:val="TableParagraph"/>
              <w:spacing w:line="260" w:lineRule="atLeast" w:before="89"/>
              <w:ind w:left="543" w:right="129" w:hanging="360"/>
              <w:rPr>
                <w:b/>
                <w:sz w:val="20"/>
              </w:rPr>
            </w:pPr>
            <w:r>
              <w:rPr>
                <w:sz w:val="20"/>
              </w:rPr>
              <w:t>(1)</w:t>
            </w:r>
            <w:r>
              <w:rPr>
                <w:spacing w:val="40"/>
                <w:sz w:val="20"/>
              </w:rPr>
              <w:t> </w:t>
            </w:r>
            <w:r>
              <w:rPr>
                <w:sz w:val="20"/>
              </w:rPr>
              <w:t>Realisasi</w:t>
            </w:r>
            <w:r>
              <w:rPr>
                <w:spacing w:val="-1"/>
                <w:sz w:val="20"/>
              </w:rPr>
              <w:t> </w:t>
            </w:r>
            <w:r>
              <w:rPr>
                <w:sz w:val="20"/>
              </w:rPr>
              <w:t>Perjalanan</w:t>
            </w:r>
            <w:r>
              <w:rPr>
                <w:spacing w:val="-2"/>
                <w:sz w:val="20"/>
              </w:rPr>
              <w:t> </w:t>
            </w:r>
            <w:r>
              <w:rPr>
                <w:sz w:val="20"/>
              </w:rPr>
              <w:t>Dinas DPRD Tahun</w:t>
            </w:r>
            <w:r>
              <w:rPr>
                <w:spacing w:val="-10"/>
                <w:sz w:val="20"/>
              </w:rPr>
              <w:t> </w:t>
            </w:r>
            <w:r>
              <w:rPr>
                <w:sz w:val="20"/>
              </w:rPr>
              <w:t>Anggaran</w:t>
            </w:r>
            <w:r>
              <w:rPr>
                <w:spacing w:val="-10"/>
                <w:sz w:val="20"/>
              </w:rPr>
              <w:t> </w:t>
            </w:r>
            <w:r>
              <w:rPr>
                <w:sz w:val="20"/>
              </w:rPr>
              <w:t>2025</w:t>
            </w:r>
            <w:r>
              <w:rPr>
                <w:spacing w:val="-6"/>
                <w:sz w:val="20"/>
              </w:rPr>
              <w:t> </w:t>
            </w:r>
            <w:r>
              <w:rPr>
                <w:b/>
                <w:sz w:val="20"/>
              </w:rPr>
              <w:t>(Nilai</w:t>
            </w:r>
            <w:r>
              <w:rPr>
                <w:b/>
                <w:spacing w:val="-9"/>
                <w:sz w:val="20"/>
              </w:rPr>
              <w:t> </w:t>
            </w:r>
            <w:r>
              <w:rPr>
                <w:b/>
                <w:sz w:val="20"/>
              </w:rPr>
              <w:t>–</w:t>
            </w:r>
            <w:r>
              <w:rPr>
                <w:b/>
                <w:spacing w:val="-7"/>
                <w:sz w:val="20"/>
              </w:rPr>
              <w:t> </w:t>
            </w:r>
            <w:r>
              <w:rPr>
                <w:b/>
                <w:sz w:val="20"/>
              </w:rPr>
              <w:t>15)</w:t>
            </w:r>
          </w:p>
        </w:tc>
      </w:tr>
    </w:tbl>
    <w:p>
      <w:pPr>
        <w:pStyle w:val="TableParagraph"/>
        <w:spacing w:after="0" w:line="260" w:lineRule="atLeast"/>
        <w:rPr>
          <w:b/>
          <w:sz w:val="20"/>
        </w:rPr>
        <w:sectPr>
          <w:pgSz w:w="16840" w:h="11910" w:orient="landscape"/>
          <w:pgMar w:header="0" w:footer="1488" w:top="1340" w:bottom="1680" w:left="1275" w:right="425"/>
        </w:sectPr>
      </w:pPr>
    </w:p>
    <w:p>
      <w:pPr>
        <w:pStyle w:val="BodyText"/>
        <w:spacing w:before="6"/>
        <w:jc w:val="left"/>
        <w:rPr>
          <w:b/>
          <w:sz w:val="7"/>
        </w:rPr>
      </w:pPr>
    </w:p>
    <w:tbl>
      <w:tblPr>
        <w:tblW w:w="0" w:type="auto"/>
        <w:jc w:val="left"/>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5"/>
        <w:gridCol w:w="2410"/>
        <w:gridCol w:w="1700"/>
        <w:gridCol w:w="1841"/>
        <w:gridCol w:w="4141"/>
        <w:gridCol w:w="4224"/>
      </w:tblGrid>
      <w:tr>
        <w:trPr>
          <w:trHeight w:val="722" w:hRule="atLeast"/>
        </w:trPr>
        <w:tc>
          <w:tcPr>
            <w:tcW w:w="675" w:type="dxa"/>
            <w:shd w:val="clear" w:color="auto" w:fill="1F3863"/>
          </w:tcPr>
          <w:p>
            <w:pPr>
              <w:pStyle w:val="TableParagraph"/>
              <w:spacing w:before="11"/>
              <w:rPr>
                <w:b/>
                <w:sz w:val="20"/>
              </w:rPr>
            </w:pPr>
          </w:p>
          <w:p>
            <w:pPr>
              <w:pStyle w:val="TableParagraph"/>
              <w:spacing w:before="1"/>
              <w:ind w:left="17"/>
              <w:jc w:val="center"/>
              <w:rPr>
                <w:b/>
                <w:sz w:val="20"/>
              </w:rPr>
            </w:pPr>
            <w:r>
              <w:rPr>
                <w:b/>
                <w:color w:val="FFFFFF"/>
                <w:spacing w:val="-5"/>
                <w:sz w:val="20"/>
              </w:rPr>
              <w:t>NO</w:t>
            </w:r>
          </w:p>
        </w:tc>
        <w:tc>
          <w:tcPr>
            <w:tcW w:w="2410" w:type="dxa"/>
            <w:shd w:val="clear" w:color="auto" w:fill="1F3863"/>
          </w:tcPr>
          <w:p>
            <w:pPr>
              <w:pStyle w:val="TableParagraph"/>
              <w:spacing w:before="11"/>
              <w:ind w:left="127" w:right="110"/>
              <w:jc w:val="center"/>
              <w:rPr>
                <w:b/>
                <w:sz w:val="20"/>
              </w:rPr>
            </w:pPr>
            <w:r>
              <w:rPr>
                <w:b/>
                <w:color w:val="FFFFFF"/>
                <w:spacing w:val="-2"/>
                <w:sz w:val="20"/>
              </w:rPr>
              <w:t>TUJUAN PENCEGAHAN KORUPSI</w:t>
            </w:r>
          </w:p>
        </w:tc>
        <w:tc>
          <w:tcPr>
            <w:tcW w:w="1700" w:type="dxa"/>
            <w:shd w:val="clear" w:color="auto" w:fill="1F3863"/>
          </w:tcPr>
          <w:p>
            <w:pPr>
              <w:pStyle w:val="TableParagraph"/>
              <w:spacing w:before="11"/>
              <w:rPr>
                <w:b/>
                <w:sz w:val="20"/>
              </w:rPr>
            </w:pPr>
          </w:p>
          <w:p>
            <w:pPr>
              <w:pStyle w:val="TableParagraph"/>
              <w:spacing w:before="1"/>
              <w:ind w:left="17" w:right="6"/>
              <w:jc w:val="center"/>
              <w:rPr>
                <w:b/>
                <w:sz w:val="20"/>
              </w:rPr>
            </w:pPr>
            <w:r>
              <w:rPr>
                <w:b/>
                <w:color w:val="FFFFFF"/>
                <w:spacing w:val="-2"/>
                <w:sz w:val="20"/>
              </w:rPr>
              <w:t>INDIKATOR</w:t>
            </w:r>
          </w:p>
        </w:tc>
        <w:tc>
          <w:tcPr>
            <w:tcW w:w="1841" w:type="dxa"/>
            <w:shd w:val="clear" w:color="auto" w:fill="1F3863"/>
          </w:tcPr>
          <w:p>
            <w:pPr>
              <w:pStyle w:val="TableParagraph"/>
              <w:spacing w:before="126"/>
              <w:ind w:left="555" w:hanging="360"/>
              <w:rPr>
                <w:b/>
                <w:sz w:val="20"/>
              </w:rPr>
            </w:pPr>
            <w:r>
              <w:rPr>
                <w:b/>
                <w:color w:val="FFFFFF"/>
                <w:spacing w:val="-2"/>
                <w:sz w:val="20"/>
              </w:rPr>
              <w:t>PENANGGUNG JAWAB</w:t>
            </w:r>
          </w:p>
        </w:tc>
        <w:tc>
          <w:tcPr>
            <w:tcW w:w="4141" w:type="dxa"/>
            <w:shd w:val="clear" w:color="auto" w:fill="1F3863"/>
          </w:tcPr>
          <w:p>
            <w:pPr>
              <w:pStyle w:val="TableParagraph"/>
              <w:spacing w:before="11"/>
              <w:rPr>
                <w:b/>
                <w:sz w:val="20"/>
              </w:rPr>
            </w:pPr>
          </w:p>
          <w:p>
            <w:pPr>
              <w:pStyle w:val="TableParagraph"/>
              <w:spacing w:before="1"/>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224" w:type="dxa"/>
            <w:shd w:val="clear" w:color="auto" w:fill="1F3863"/>
          </w:tcPr>
          <w:p>
            <w:pPr>
              <w:pStyle w:val="TableParagraph"/>
              <w:spacing w:before="11"/>
              <w:rPr>
                <w:b/>
                <w:sz w:val="20"/>
              </w:rPr>
            </w:pPr>
          </w:p>
          <w:p>
            <w:pPr>
              <w:pStyle w:val="TableParagraph"/>
              <w:spacing w:before="1"/>
              <w:ind w:left="16" w:right="5"/>
              <w:jc w:val="center"/>
              <w:rPr>
                <w:b/>
                <w:sz w:val="20"/>
              </w:rPr>
            </w:pPr>
            <w:r>
              <w:rPr>
                <w:b/>
                <w:color w:val="FFFFFF"/>
                <w:spacing w:val="-2"/>
                <w:sz w:val="20"/>
              </w:rPr>
              <w:t>PENILAIAN</w:t>
            </w:r>
          </w:p>
        </w:tc>
      </w:tr>
      <w:tr>
        <w:trPr>
          <w:trHeight w:val="258" w:hRule="atLeast"/>
        </w:trPr>
        <w:tc>
          <w:tcPr>
            <w:tcW w:w="675" w:type="dxa"/>
            <w:shd w:val="clear" w:color="auto" w:fill="FFC000"/>
          </w:tcPr>
          <w:p>
            <w:pPr>
              <w:pStyle w:val="TableParagraph"/>
              <w:spacing w:line="227" w:lineRule="exact" w:before="11"/>
              <w:ind w:left="17" w:right="1"/>
              <w:jc w:val="center"/>
              <w:rPr>
                <w:b/>
                <w:sz w:val="20"/>
              </w:rPr>
            </w:pPr>
            <w:r>
              <w:rPr>
                <w:b/>
                <w:spacing w:val="-5"/>
                <w:sz w:val="20"/>
              </w:rPr>
              <w:t>(1)</w:t>
            </w:r>
          </w:p>
        </w:tc>
        <w:tc>
          <w:tcPr>
            <w:tcW w:w="2410" w:type="dxa"/>
            <w:shd w:val="clear" w:color="auto" w:fill="FFC000"/>
          </w:tcPr>
          <w:p>
            <w:pPr>
              <w:pStyle w:val="TableParagraph"/>
              <w:spacing w:line="227" w:lineRule="exact" w:before="11"/>
              <w:ind w:left="127" w:right="110"/>
              <w:jc w:val="center"/>
              <w:rPr>
                <w:b/>
                <w:sz w:val="20"/>
              </w:rPr>
            </w:pPr>
            <w:r>
              <w:rPr>
                <w:b/>
                <w:spacing w:val="-5"/>
                <w:sz w:val="20"/>
              </w:rPr>
              <w:t>(2)</w:t>
            </w:r>
          </w:p>
        </w:tc>
        <w:tc>
          <w:tcPr>
            <w:tcW w:w="1700" w:type="dxa"/>
            <w:shd w:val="clear" w:color="auto" w:fill="FFC000"/>
          </w:tcPr>
          <w:p>
            <w:pPr>
              <w:pStyle w:val="TableParagraph"/>
              <w:spacing w:line="227" w:lineRule="exact" w:before="11"/>
              <w:ind w:left="17"/>
              <w:jc w:val="center"/>
              <w:rPr>
                <w:b/>
                <w:sz w:val="20"/>
              </w:rPr>
            </w:pPr>
            <w:r>
              <w:rPr>
                <w:b/>
                <w:spacing w:val="-5"/>
                <w:sz w:val="20"/>
              </w:rPr>
              <w:t>(3)</w:t>
            </w:r>
          </w:p>
        </w:tc>
        <w:tc>
          <w:tcPr>
            <w:tcW w:w="1841" w:type="dxa"/>
            <w:shd w:val="clear" w:color="auto" w:fill="FFC000"/>
          </w:tcPr>
          <w:p>
            <w:pPr>
              <w:pStyle w:val="TableParagraph"/>
              <w:spacing w:line="227" w:lineRule="exact" w:before="11"/>
              <w:ind w:left="14"/>
              <w:jc w:val="center"/>
              <w:rPr>
                <w:b/>
                <w:sz w:val="20"/>
              </w:rPr>
            </w:pPr>
            <w:r>
              <w:rPr>
                <w:b/>
                <w:spacing w:val="-5"/>
                <w:sz w:val="20"/>
              </w:rPr>
              <w:t>(4)</w:t>
            </w:r>
          </w:p>
        </w:tc>
        <w:tc>
          <w:tcPr>
            <w:tcW w:w="4141" w:type="dxa"/>
            <w:shd w:val="clear" w:color="auto" w:fill="FFC000"/>
          </w:tcPr>
          <w:p>
            <w:pPr>
              <w:pStyle w:val="TableParagraph"/>
              <w:spacing w:line="227" w:lineRule="exact" w:before="11"/>
              <w:ind w:left="13"/>
              <w:jc w:val="center"/>
              <w:rPr>
                <w:b/>
                <w:sz w:val="20"/>
              </w:rPr>
            </w:pPr>
            <w:r>
              <w:rPr>
                <w:b/>
                <w:spacing w:val="-5"/>
                <w:sz w:val="20"/>
              </w:rPr>
              <w:t>(5)</w:t>
            </w:r>
          </w:p>
        </w:tc>
        <w:tc>
          <w:tcPr>
            <w:tcW w:w="4224" w:type="dxa"/>
            <w:shd w:val="clear" w:color="auto" w:fill="FFC000"/>
          </w:tcPr>
          <w:p>
            <w:pPr>
              <w:pStyle w:val="TableParagraph"/>
              <w:spacing w:line="227" w:lineRule="exact" w:before="11"/>
              <w:ind w:left="16"/>
              <w:jc w:val="center"/>
              <w:rPr>
                <w:b/>
                <w:sz w:val="20"/>
              </w:rPr>
            </w:pPr>
            <w:r>
              <w:rPr>
                <w:b/>
                <w:spacing w:val="-5"/>
                <w:sz w:val="20"/>
              </w:rPr>
              <w:t>(6)</w:t>
            </w:r>
          </w:p>
        </w:tc>
      </w:tr>
      <w:tr>
        <w:trPr>
          <w:trHeight w:val="5287" w:hRule="atLeast"/>
        </w:trPr>
        <w:tc>
          <w:tcPr>
            <w:tcW w:w="675" w:type="dxa"/>
          </w:tcPr>
          <w:p>
            <w:pPr>
              <w:pStyle w:val="TableParagraph"/>
              <w:rPr>
                <w:rFonts w:ascii="Times New Roman"/>
                <w:sz w:val="18"/>
              </w:rPr>
            </w:pPr>
          </w:p>
        </w:tc>
        <w:tc>
          <w:tcPr>
            <w:tcW w:w="2410" w:type="dxa"/>
          </w:tcPr>
          <w:p>
            <w:pPr>
              <w:pStyle w:val="TableParagraph"/>
              <w:spacing w:line="276" w:lineRule="auto"/>
              <w:ind w:left="112"/>
              <w:rPr>
                <w:sz w:val="20"/>
              </w:rPr>
            </w:pPr>
            <w:r>
              <w:rPr>
                <w:sz w:val="20"/>
              </w:rPr>
              <w:t>perjalanan</w:t>
            </w:r>
            <w:r>
              <w:rPr>
                <w:spacing w:val="-14"/>
                <w:sz w:val="20"/>
              </w:rPr>
              <w:t> </w:t>
            </w:r>
            <w:r>
              <w:rPr>
                <w:sz w:val="20"/>
              </w:rPr>
              <w:t>dinas</w:t>
            </w:r>
            <w:r>
              <w:rPr>
                <w:spacing w:val="-14"/>
                <w:sz w:val="20"/>
              </w:rPr>
              <w:t> </w:t>
            </w:r>
            <w:r>
              <w:rPr>
                <w:sz w:val="20"/>
              </w:rPr>
              <w:t>dan honorarium DPRD</w:t>
            </w:r>
          </w:p>
        </w:tc>
        <w:tc>
          <w:tcPr>
            <w:tcW w:w="1700" w:type="dxa"/>
          </w:tcPr>
          <w:p>
            <w:pPr>
              <w:pStyle w:val="TableParagraph"/>
              <w:spacing w:line="276" w:lineRule="auto"/>
              <w:ind w:left="112" w:right="104"/>
              <w:rPr>
                <w:sz w:val="20"/>
              </w:rPr>
            </w:pPr>
            <w:r>
              <w:rPr>
                <w:spacing w:val="-2"/>
                <w:sz w:val="20"/>
              </w:rPr>
              <w:t>pelaksanaan kegiatan </w:t>
            </w:r>
            <w:r>
              <w:rPr>
                <w:sz w:val="20"/>
              </w:rPr>
              <w:t>perjalanan</w:t>
            </w:r>
            <w:r>
              <w:rPr>
                <w:spacing w:val="-14"/>
                <w:sz w:val="20"/>
              </w:rPr>
              <w:t> </w:t>
            </w:r>
            <w:r>
              <w:rPr>
                <w:sz w:val="20"/>
              </w:rPr>
              <w:t>dinas dan honorarium</w:t>
            </w:r>
          </w:p>
        </w:tc>
        <w:tc>
          <w:tcPr>
            <w:tcW w:w="1841" w:type="dxa"/>
          </w:tcPr>
          <w:p>
            <w:pPr>
              <w:pStyle w:val="TableParagraph"/>
              <w:spacing w:line="276" w:lineRule="auto"/>
              <w:ind w:left="455" w:hanging="320"/>
              <w:rPr>
                <w:sz w:val="20"/>
              </w:rPr>
            </w:pPr>
            <w:r>
              <w:rPr>
                <w:sz w:val="20"/>
              </w:rPr>
              <w:t>3.</w:t>
            </w:r>
            <w:r>
              <w:rPr>
                <w:spacing w:val="58"/>
                <w:sz w:val="20"/>
              </w:rPr>
              <w:t> </w:t>
            </w:r>
            <w:r>
              <w:rPr>
                <w:sz w:val="20"/>
              </w:rPr>
              <w:t>Inspektorat </w:t>
            </w:r>
            <w:r>
              <w:rPr>
                <w:spacing w:val="-4"/>
                <w:sz w:val="20"/>
              </w:rPr>
              <w:t>KLOP</w:t>
            </w:r>
          </w:p>
        </w:tc>
        <w:tc>
          <w:tcPr>
            <w:tcW w:w="4141" w:type="dxa"/>
          </w:tcPr>
          <w:p>
            <w:pPr>
              <w:pStyle w:val="TableParagraph"/>
              <w:numPr>
                <w:ilvl w:val="0"/>
                <w:numId w:val="44"/>
              </w:numPr>
              <w:tabs>
                <w:tab w:pos="383" w:val="left" w:leader="none"/>
              </w:tabs>
              <w:spacing w:line="276" w:lineRule="auto" w:before="0" w:after="0"/>
              <w:ind w:left="383" w:right="97" w:hanging="262"/>
              <w:jc w:val="both"/>
              <w:rPr>
                <w:sz w:val="20"/>
              </w:rPr>
            </w:pPr>
            <w:r>
              <w:rPr>
                <w:sz w:val="20"/>
              </w:rPr>
              <w:t>Realisasi Kegiatan Sosialisasi, Lokakarya, Seminar, dan Sarasehan DPRD TA 2025</w:t>
            </w:r>
          </w:p>
          <w:p>
            <w:pPr>
              <w:pStyle w:val="TableParagraph"/>
              <w:numPr>
                <w:ilvl w:val="0"/>
                <w:numId w:val="44"/>
              </w:numPr>
              <w:tabs>
                <w:tab w:pos="383" w:val="left" w:leader="none"/>
              </w:tabs>
              <w:spacing w:line="276" w:lineRule="auto" w:before="0" w:after="0"/>
              <w:ind w:left="383" w:right="95" w:hanging="262"/>
              <w:jc w:val="both"/>
              <w:rPr>
                <w:sz w:val="20"/>
              </w:rPr>
            </w:pPr>
            <w:r>
              <w:rPr>
                <w:sz w:val="20"/>
              </w:rPr>
              <w:t>Realisasi Kegiatan Sosialisasi, Lokakarya, Seminar, dan Sarasehan DPRD TA 2026 s.d. semester 1</w:t>
            </w:r>
          </w:p>
          <w:p>
            <w:pPr>
              <w:pStyle w:val="TableParagraph"/>
              <w:numPr>
                <w:ilvl w:val="0"/>
                <w:numId w:val="44"/>
              </w:numPr>
              <w:tabs>
                <w:tab w:pos="383" w:val="left" w:leader="none"/>
              </w:tabs>
              <w:spacing w:line="278" w:lineRule="auto" w:before="0" w:after="0"/>
              <w:ind w:left="383" w:right="95" w:hanging="262"/>
              <w:jc w:val="both"/>
              <w:rPr>
                <w:sz w:val="20"/>
              </w:rPr>
            </w:pPr>
            <w:r>
              <w:rPr>
                <w:sz w:val="20"/>
              </w:rPr>
              <w:t>Daftar Rincian Honorarium DPRD yang melekat pada OPD TA 2025</w:t>
            </w:r>
          </w:p>
          <w:p>
            <w:pPr>
              <w:pStyle w:val="TableParagraph"/>
              <w:numPr>
                <w:ilvl w:val="0"/>
                <w:numId w:val="44"/>
              </w:numPr>
              <w:tabs>
                <w:tab w:pos="383" w:val="left" w:leader="none"/>
              </w:tabs>
              <w:spacing w:line="276" w:lineRule="auto" w:before="0" w:after="0"/>
              <w:ind w:left="383" w:right="94" w:hanging="262"/>
              <w:jc w:val="both"/>
              <w:rPr>
                <w:sz w:val="20"/>
              </w:rPr>
            </w:pPr>
            <w:r>
              <w:rPr>
                <w:sz w:val="20"/>
              </w:rPr>
              <w:t>Daftar Rincian Honorarium DPRD yang melekat pada OPD TA 2026 s.d. Semester 1</w:t>
            </w:r>
          </w:p>
          <w:p>
            <w:pPr>
              <w:pStyle w:val="TableParagraph"/>
              <w:numPr>
                <w:ilvl w:val="0"/>
                <w:numId w:val="44"/>
              </w:numPr>
              <w:tabs>
                <w:tab w:pos="383" w:val="left" w:leader="none"/>
              </w:tabs>
              <w:spacing w:line="276" w:lineRule="auto" w:before="0" w:after="0"/>
              <w:ind w:left="383" w:right="95" w:hanging="262"/>
              <w:jc w:val="both"/>
              <w:rPr>
                <w:sz w:val="20"/>
              </w:rPr>
            </w:pPr>
            <w:r>
              <w:rPr>
                <w:sz w:val="20"/>
              </w:rPr>
              <w:t>Regulasi tentang Perjalanan Dinas, Sosialisasi dan Honorarium DPRD (masih berlaku per 2026)</w:t>
            </w:r>
          </w:p>
        </w:tc>
        <w:tc>
          <w:tcPr>
            <w:tcW w:w="4224" w:type="dxa"/>
            <w:tcBorders>
              <w:bottom w:val="single" w:sz="8" w:space="0" w:color="000000"/>
              <w:right w:val="single" w:sz="8" w:space="0" w:color="000000"/>
            </w:tcBorders>
          </w:tcPr>
          <w:p>
            <w:pPr>
              <w:pStyle w:val="TableParagraph"/>
              <w:numPr>
                <w:ilvl w:val="0"/>
                <w:numId w:val="45"/>
              </w:numPr>
              <w:tabs>
                <w:tab w:pos="541" w:val="left" w:leader="none"/>
                <w:tab w:pos="543" w:val="left" w:leader="none"/>
              </w:tabs>
              <w:spacing w:line="276" w:lineRule="auto" w:before="0" w:after="0"/>
              <w:ind w:left="543" w:right="464" w:hanging="360"/>
              <w:jc w:val="left"/>
              <w:rPr>
                <w:sz w:val="20"/>
              </w:rPr>
            </w:pPr>
            <w:r>
              <w:rPr>
                <w:sz w:val="20"/>
              </w:rPr>
              <w:t>Realisasi Perjalanan Dinas DPRD Tahun</w:t>
            </w:r>
            <w:r>
              <w:rPr>
                <w:spacing w:val="-11"/>
                <w:sz w:val="20"/>
              </w:rPr>
              <w:t> </w:t>
            </w:r>
            <w:r>
              <w:rPr>
                <w:sz w:val="20"/>
              </w:rPr>
              <w:t>Anggaran</w:t>
            </w:r>
            <w:r>
              <w:rPr>
                <w:spacing w:val="-11"/>
                <w:sz w:val="20"/>
              </w:rPr>
              <w:t> </w:t>
            </w:r>
            <w:r>
              <w:rPr>
                <w:sz w:val="20"/>
              </w:rPr>
              <w:t>2026</w:t>
            </w:r>
            <w:r>
              <w:rPr>
                <w:spacing w:val="-9"/>
                <w:sz w:val="20"/>
              </w:rPr>
              <w:t> </w:t>
            </w:r>
            <w:r>
              <w:rPr>
                <w:sz w:val="20"/>
              </w:rPr>
              <w:t>(Semester</w:t>
            </w:r>
            <w:r>
              <w:rPr>
                <w:spacing w:val="-11"/>
                <w:sz w:val="20"/>
              </w:rPr>
              <w:t> </w:t>
            </w:r>
            <w:r>
              <w:rPr>
                <w:sz w:val="20"/>
              </w:rPr>
              <w:t>1)</w:t>
            </w:r>
          </w:p>
          <w:p>
            <w:pPr>
              <w:pStyle w:val="TableParagraph"/>
              <w:spacing w:line="229" w:lineRule="exact"/>
              <w:ind w:left="543"/>
              <w:rPr>
                <w:b/>
                <w:sz w:val="20"/>
              </w:rPr>
            </w:pPr>
            <w:r>
              <w:rPr>
                <w:b/>
                <w:sz w:val="20"/>
              </w:rPr>
              <w:t>(Nilai</w:t>
            </w:r>
            <w:r>
              <w:rPr>
                <w:b/>
                <w:spacing w:val="-6"/>
                <w:sz w:val="20"/>
              </w:rPr>
              <w:t> </w:t>
            </w:r>
            <w:r>
              <w:rPr>
                <w:b/>
                <w:sz w:val="20"/>
              </w:rPr>
              <w:t>–</w:t>
            </w:r>
            <w:r>
              <w:rPr>
                <w:b/>
                <w:spacing w:val="-2"/>
                <w:sz w:val="20"/>
              </w:rPr>
              <w:t> </w:t>
            </w:r>
            <w:r>
              <w:rPr>
                <w:b/>
                <w:spacing w:val="-5"/>
                <w:sz w:val="20"/>
              </w:rPr>
              <w:t>15)</w:t>
            </w:r>
          </w:p>
          <w:p>
            <w:pPr>
              <w:pStyle w:val="TableParagraph"/>
              <w:numPr>
                <w:ilvl w:val="0"/>
                <w:numId w:val="45"/>
              </w:numPr>
              <w:tabs>
                <w:tab w:pos="541" w:val="left" w:leader="none"/>
                <w:tab w:pos="543" w:val="left" w:leader="none"/>
              </w:tabs>
              <w:spacing w:line="273" w:lineRule="auto" w:before="36" w:after="0"/>
              <w:ind w:left="543" w:right="420" w:hanging="360"/>
              <w:jc w:val="left"/>
              <w:rPr>
                <w:b/>
                <w:sz w:val="20"/>
              </w:rPr>
            </w:pPr>
            <w:r>
              <w:rPr>
                <w:sz w:val="20"/>
              </w:rPr>
              <w:t>Realisasi Kegiatan Sosialisasi, Lokakarya,</w:t>
            </w:r>
            <w:r>
              <w:rPr>
                <w:spacing w:val="-14"/>
                <w:sz w:val="20"/>
              </w:rPr>
              <w:t> </w:t>
            </w:r>
            <w:r>
              <w:rPr>
                <w:sz w:val="20"/>
              </w:rPr>
              <w:t>Seminar,</w:t>
            </w:r>
            <w:r>
              <w:rPr>
                <w:spacing w:val="-14"/>
                <w:sz w:val="20"/>
              </w:rPr>
              <w:t> </w:t>
            </w:r>
            <w:r>
              <w:rPr>
                <w:sz w:val="20"/>
              </w:rPr>
              <w:t>dan</w:t>
            </w:r>
            <w:r>
              <w:rPr>
                <w:spacing w:val="-14"/>
                <w:sz w:val="20"/>
              </w:rPr>
              <w:t> </w:t>
            </w:r>
            <w:r>
              <w:rPr>
                <w:sz w:val="20"/>
              </w:rPr>
              <w:t>Sarasehan DPRD TA 2025 </w:t>
            </w:r>
            <w:r>
              <w:rPr>
                <w:b/>
                <w:sz w:val="20"/>
              </w:rPr>
              <w:t>(Nilai – 15)</w:t>
            </w:r>
          </w:p>
          <w:p>
            <w:pPr>
              <w:pStyle w:val="TableParagraph"/>
              <w:numPr>
                <w:ilvl w:val="0"/>
                <w:numId w:val="45"/>
              </w:numPr>
              <w:tabs>
                <w:tab w:pos="541" w:val="left" w:leader="none"/>
                <w:tab w:pos="543" w:val="left" w:leader="none"/>
              </w:tabs>
              <w:spacing w:line="276" w:lineRule="auto" w:before="6" w:after="0"/>
              <w:ind w:left="543" w:right="153" w:hanging="360"/>
              <w:jc w:val="left"/>
              <w:rPr>
                <w:b/>
                <w:sz w:val="20"/>
              </w:rPr>
            </w:pPr>
            <w:r>
              <w:rPr>
                <w:sz w:val="20"/>
              </w:rPr>
              <w:t>Realisasi Kegiatan Sosialisasi, Lokakarya, Seminar, dan Sarasehan DPRD</w:t>
            </w:r>
            <w:r>
              <w:rPr>
                <w:spacing w:val="-6"/>
                <w:sz w:val="20"/>
              </w:rPr>
              <w:t> </w:t>
            </w:r>
            <w:r>
              <w:rPr>
                <w:sz w:val="20"/>
              </w:rPr>
              <w:t>TA</w:t>
            </w:r>
            <w:r>
              <w:rPr>
                <w:spacing w:val="-6"/>
                <w:sz w:val="20"/>
              </w:rPr>
              <w:t> </w:t>
            </w:r>
            <w:r>
              <w:rPr>
                <w:sz w:val="20"/>
              </w:rPr>
              <w:t>2026</w:t>
            </w:r>
            <w:r>
              <w:rPr>
                <w:spacing w:val="-6"/>
                <w:sz w:val="20"/>
              </w:rPr>
              <w:t> </w:t>
            </w:r>
            <w:r>
              <w:rPr>
                <w:sz w:val="20"/>
              </w:rPr>
              <w:t>s.d.</w:t>
            </w:r>
            <w:r>
              <w:rPr>
                <w:spacing w:val="-6"/>
                <w:sz w:val="20"/>
              </w:rPr>
              <w:t> </w:t>
            </w:r>
            <w:r>
              <w:rPr>
                <w:sz w:val="20"/>
              </w:rPr>
              <w:t>semester</w:t>
            </w:r>
            <w:r>
              <w:rPr>
                <w:spacing w:val="-6"/>
                <w:sz w:val="20"/>
              </w:rPr>
              <w:t> </w:t>
            </w:r>
            <w:r>
              <w:rPr>
                <w:sz w:val="20"/>
              </w:rPr>
              <w:t>1</w:t>
            </w:r>
            <w:r>
              <w:rPr>
                <w:spacing w:val="-5"/>
                <w:sz w:val="20"/>
              </w:rPr>
              <w:t> </w:t>
            </w:r>
            <w:r>
              <w:rPr>
                <w:b/>
                <w:sz w:val="20"/>
              </w:rPr>
              <w:t>(Nilai</w:t>
            </w:r>
            <w:r>
              <w:rPr>
                <w:b/>
                <w:spacing w:val="-6"/>
                <w:sz w:val="20"/>
              </w:rPr>
              <w:t> </w:t>
            </w:r>
            <w:r>
              <w:rPr>
                <w:b/>
                <w:sz w:val="20"/>
              </w:rPr>
              <w:t>– </w:t>
            </w:r>
            <w:r>
              <w:rPr>
                <w:b/>
                <w:spacing w:val="-4"/>
                <w:sz w:val="20"/>
              </w:rPr>
              <w:t>15)</w:t>
            </w:r>
          </w:p>
          <w:p>
            <w:pPr>
              <w:pStyle w:val="TableParagraph"/>
              <w:numPr>
                <w:ilvl w:val="0"/>
                <w:numId w:val="45"/>
              </w:numPr>
              <w:tabs>
                <w:tab w:pos="541" w:val="left" w:leader="none"/>
                <w:tab w:pos="543" w:val="left" w:leader="none"/>
              </w:tabs>
              <w:spacing w:line="273" w:lineRule="auto" w:before="0" w:after="0"/>
              <w:ind w:left="543" w:right="106" w:hanging="360"/>
              <w:jc w:val="left"/>
              <w:rPr>
                <w:b/>
                <w:sz w:val="20"/>
              </w:rPr>
            </w:pPr>
            <w:r>
              <w:rPr>
                <w:sz w:val="20"/>
              </w:rPr>
              <w:t>Daftar Rincian Honorarium DPRD yang melekat</w:t>
            </w:r>
            <w:r>
              <w:rPr>
                <w:spacing w:val="-7"/>
                <w:sz w:val="20"/>
              </w:rPr>
              <w:t> </w:t>
            </w:r>
            <w:r>
              <w:rPr>
                <w:sz w:val="20"/>
              </w:rPr>
              <w:t>pada</w:t>
            </w:r>
            <w:r>
              <w:rPr>
                <w:spacing w:val="-5"/>
                <w:sz w:val="20"/>
              </w:rPr>
              <w:t> </w:t>
            </w:r>
            <w:r>
              <w:rPr>
                <w:sz w:val="20"/>
              </w:rPr>
              <w:t>OPD</w:t>
            </w:r>
            <w:r>
              <w:rPr>
                <w:spacing w:val="-7"/>
                <w:sz w:val="20"/>
              </w:rPr>
              <w:t> </w:t>
            </w:r>
            <w:r>
              <w:rPr>
                <w:sz w:val="20"/>
              </w:rPr>
              <w:t>TA</w:t>
            </w:r>
            <w:r>
              <w:rPr>
                <w:spacing w:val="-6"/>
                <w:sz w:val="20"/>
              </w:rPr>
              <w:t> </w:t>
            </w:r>
            <w:r>
              <w:rPr>
                <w:sz w:val="20"/>
              </w:rPr>
              <w:t>2025</w:t>
            </w:r>
            <w:r>
              <w:rPr>
                <w:spacing w:val="-6"/>
                <w:sz w:val="20"/>
              </w:rPr>
              <w:t> </w:t>
            </w:r>
            <w:r>
              <w:rPr>
                <w:b/>
                <w:sz w:val="20"/>
              </w:rPr>
              <w:t>(Nilai</w:t>
            </w:r>
            <w:r>
              <w:rPr>
                <w:b/>
                <w:spacing w:val="-5"/>
                <w:sz w:val="20"/>
              </w:rPr>
              <w:t> </w:t>
            </w:r>
            <w:r>
              <w:rPr>
                <w:b/>
                <w:sz w:val="20"/>
              </w:rPr>
              <w:t>–</w:t>
            </w:r>
            <w:r>
              <w:rPr>
                <w:b/>
                <w:spacing w:val="-7"/>
                <w:sz w:val="20"/>
              </w:rPr>
              <w:t> </w:t>
            </w:r>
            <w:r>
              <w:rPr>
                <w:b/>
                <w:sz w:val="20"/>
              </w:rPr>
              <w:t>15)</w:t>
            </w:r>
          </w:p>
          <w:p>
            <w:pPr>
              <w:pStyle w:val="TableParagraph"/>
              <w:numPr>
                <w:ilvl w:val="0"/>
                <w:numId w:val="45"/>
              </w:numPr>
              <w:tabs>
                <w:tab w:pos="541" w:val="left" w:leader="none"/>
                <w:tab w:pos="543" w:val="left" w:leader="none"/>
              </w:tabs>
              <w:spacing w:line="273" w:lineRule="auto" w:before="6" w:after="0"/>
              <w:ind w:left="543" w:right="186" w:hanging="360"/>
              <w:jc w:val="left"/>
              <w:rPr>
                <w:b/>
                <w:sz w:val="20"/>
              </w:rPr>
            </w:pPr>
            <w:r>
              <w:rPr>
                <w:sz w:val="20"/>
              </w:rPr>
              <w:t>Daftar</w:t>
            </w:r>
            <w:r>
              <w:rPr>
                <w:spacing w:val="-12"/>
                <w:sz w:val="20"/>
              </w:rPr>
              <w:t> </w:t>
            </w:r>
            <w:r>
              <w:rPr>
                <w:sz w:val="20"/>
              </w:rPr>
              <w:t>Rincian</w:t>
            </w:r>
            <w:r>
              <w:rPr>
                <w:spacing w:val="-12"/>
                <w:sz w:val="20"/>
              </w:rPr>
              <w:t> </w:t>
            </w:r>
            <w:r>
              <w:rPr>
                <w:sz w:val="20"/>
              </w:rPr>
              <w:t>Honorarium</w:t>
            </w:r>
            <w:r>
              <w:rPr>
                <w:spacing w:val="-8"/>
                <w:sz w:val="20"/>
              </w:rPr>
              <w:t> </w:t>
            </w:r>
            <w:r>
              <w:rPr>
                <w:sz w:val="20"/>
              </w:rPr>
              <w:t>DPRD</w:t>
            </w:r>
            <w:r>
              <w:rPr>
                <w:spacing w:val="-8"/>
                <w:sz w:val="20"/>
              </w:rPr>
              <w:t> </w:t>
            </w:r>
            <w:r>
              <w:rPr>
                <w:sz w:val="20"/>
              </w:rPr>
              <w:t>yang melekat pada OPD TA 2026 s.d. Semester 1 </w:t>
            </w:r>
            <w:r>
              <w:rPr>
                <w:b/>
                <w:sz w:val="20"/>
              </w:rPr>
              <w:t>(Nilai – 15)</w:t>
            </w:r>
          </w:p>
          <w:p>
            <w:pPr>
              <w:pStyle w:val="TableParagraph"/>
              <w:numPr>
                <w:ilvl w:val="0"/>
                <w:numId w:val="45"/>
              </w:numPr>
              <w:tabs>
                <w:tab w:pos="541" w:val="left" w:leader="none"/>
                <w:tab w:pos="543" w:val="left" w:leader="none"/>
              </w:tabs>
              <w:spacing w:line="276" w:lineRule="auto" w:before="6" w:after="0"/>
              <w:ind w:left="543" w:right="388" w:hanging="360"/>
              <w:jc w:val="left"/>
              <w:rPr>
                <w:b/>
                <w:sz w:val="20"/>
              </w:rPr>
            </w:pPr>
            <w:r>
              <w:rPr>
                <w:sz w:val="20"/>
              </w:rPr>
              <w:t>Regulasi tentang Perjalanan Dinas, Sosialisasi dan Honorarium DPRD (masih</w:t>
            </w:r>
            <w:r>
              <w:rPr>
                <w:spacing w:val="-8"/>
                <w:sz w:val="20"/>
              </w:rPr>
              <w:t> </w:t>
            </w:r>
            <w:r>
              <w:rPr>
                <w:sz w:val="20"/>
              </w:rPr>
              <w:t>berlaku</w:t>
            </w:r>
            <w:r>
              <w:rPr>
                <w:spacing w:val="-8"/>
                <w:sz w:val="20"/>
              </w:rPr>
              <w:t> </w:t>
            </w:r>
            <w:r>
              <w:rPr>
                <w:sz w:val="20"/>
              </w:rPr>
              <w:t>per</w:t>
            </w:r>
            <w:r>
              <w:rPr>
                <w:spacing w:val="-8"/>
                <w:sz w:val="20"/>
              </w:rPr>
              <w:t> </w:t>
            </w:r>
            <w:r>
              <w:rPr>
                <w:sz w:val="20"/>
              </w:rPr>
              <w:t>2026)</w:t>
            </w:r>
            <w:r>
              <w:rPr>
                <w:spacing w:val="-6"/>
                <w:sz w:val="20"/>
              </w:rPr>
              <w:t> </w:t>
            </w:r>
            <w:r>
              <w:rPr>
                <w:b/>
                <w:sz w:val="20"/>
              </w:rPr>
              <w:t>(Nilai</w:t>
            </w:r>
            <w:r>
              <w:rPr>
                <w:b/>
                <w:spacing w:val="-6"/>
                <w:sz w:val="20"/>
              </w:rPr>
              <w:t> </w:t>
            </w:r>
            <w:r>
              <w:rPr>
                <w:b/>
                <w:sz w:val="20"/>
              </w:rPr>
              <w:t>–</w:t>
            </w:r>
            <w:r>
              <w:rPr>
                <w:b/>
                <w:spacing w:val="-8"/>
                <w:sz w:val="20"/>
              </w:rPr>
              <w:t> </w:t>
            </w:r>
            <w:r>
              <w:rPr>
                <w:b/>
                <w:sz w:val="20"/>
              </w:rPr>
              <w:t>10)</w:t>
            </w:r>
          </w:p>
        </w:tc>
      </w:tr>
    </w:tbl>
    <w:p>
      <w:pPr>
        <w:pStyle w:val="TableParagraph"/>
        <w:spacing w:after="0" w:line="276" w:lineRule="auto"/>
        <w:jc w:val="left"/>
        <w:rPr>
          <w:b/>
          <w:sz w:val="20"/>
        </w:rPr>
        <w:sectPr>
          <w:pgSz w:w="16840" w:h="11910" w:orient="landscape"/>
          <w:pgMar w:header="0" w:footer="1488" w:top="1340" w:bottom="1680" w:left="1275" w:right="425"/>
        </w:sectPr>
      </w:pPr>
    </w:p>
    <w:p>
      <w:pPr>
        <w:pStyle w:val="Heading1"/>
        <w:numPr>
          <w:ilvl w:val="0"/>
          <w:numId w:val="34"/>
        </w:numPr>
        <w:tabs>
          <w:tab w:pos="870" w:val="left" w:leader="none"/>
        </w:tabs>
        <w:spacing w:line="240" w:lineRule="auto" w:before="78" w:after="0"/>
        <w:ind w:left="870" w:right="0" w:hanging="564"/>
        <w:jc w:val="both"/>
      </w:pPr>
      <w:bookmarkStart w:name="_TOC_250006" w:id="13"/>
      <w:r>
        <w:rPr/>
        <w:t>AREA</w:t>
      </w:r>
      <w:r>
        <w:rPr>
          <w:spacing w:val="-13"/>
        </w:rPr>
        <w:t> </w:t>
      </w:r>
      <w:r>
        <w:rPr/>
        <w:t>PENGADAAN</w:t>
      </w:r>
      <w:r>
        <w:rPr>
          <w:spacing w:val="-7"/>
        </w:rPr>
        <w:t> </w:t>
      </w:r>
      <w:r>
        <w:rPr/>
        <w:t>BARANG</w:t>
      </w:r>
      <w:r>
        <w:rPr>
          <w:spacing w:val="-8"/>
        </w:rPr>
        <w:t> </w:t>
      </w:r>
      <w:r>
        <w:rPr/>
        <w:t>DAN</w:t>
      </w:r>
      <w:r>
        <w:rPr>
          <w:spacing w:val="-8"/>
        </w:rPr>
        <w:t> </w:t>
      </w:r>
      <w:r>
        <w:rPr/>
        <w:t>JASA</w:t>
      </w:r>
      <w:r>
        <w:rPr>
          <w:spacing w:val="-11"/>
        </w:rPr>
        <w:t> </w:t>
      </w:r>
      <w:bookmarkEnd w:id="13"/>
      <w:r>
        <w:rPr>
          <w:spacing w:val="-2"/>
        </w:rPr>
        <w:t>(PBJ)</w:t>
      </w:r>
    </w:p>
    <w:p>
      <w:pPr>
        <w:pStyle w:val="BodyText"/>
        <w:spacing w:line="360" w:lineRule="auto" w:before="261"/>
        <w:ind w:left="306" w:right="19" w:firstLine="568"/>
      </w:pPr>
      <w:r>
        <w:rPr/>
        <w:t>Area pengadaan</w:t>
      </w:r>
      <w:r>
        <w:rPr>
          <w:spacing w:val="-1"/>
        </w:rPr>
        <w:t> </w:t>
      </w:r>
      <w:r>
        <w:rPr/>
        <w:t>barang dan jasa (PBJ) sebagai</w:t>
      </w:r>
      <w:r>
        <w:rPr>
          <w:spacing w:val="-2"/>
        </w:rPr>
        <w:t> </w:t>
      </w:r>
      <w:r>
        <w:rPr/>
        <w:t>salah satu sektor dengan eksposur korupsi tertinggi pada Pemerintah Daerah. Penilaian diarahkan untuk menilai integritas proses</w:t>
      </w:r>
      <w:r>
        <w:rPr>
          <w:spacing w:val="-16"/>
        </w:rPr>
        <w:t> </w:t>
      </w:r>
      <w:r>
        <w:rPr/>
        <w:t>perencanaan</w:t>
      </w:r>
      <w:r>
        <w:rPr>
          <w:spacing w:val="-15"/>
        </w:rPr>
        <w:t> </w:t>
      </w:r>
      <w:r>
        <w:rPr/>
        <w:t>pengadaan,</w:t>
      </w:r>
      <w:r>
        <w:rPr>
          <w:spacing w:val="-15"/>
        </w:rPr>
        <w:t> </w:t>
      </w:r>
      <w:r>
        <w:rPr/>
        <w:t>pemilihan</w:t>
      </w:r>
      <w:r>
        <w:rPr>
          <w:spacing w:val="-16"/>
        </w:rPr>
        <w:t> </w:t>
      </w:r>
      <w:r>
        <w:rPr/>
        <w:t>penyedia,</w:t>
      </w:r>
      <w:r>
        <w:rPr>
          <w:spacing w:val="-15"/>
        </w:rPr>
        <w:t> </w:t>
      </w:r>
      <w:r>
        <w:rPr/>
        <w:t>pemanfaatan</w:t>
      </w:r>
      <w:r>
        <w:rPr>
          <w:spacing w:val="-15"/>
        </w:rPr>
        <w:t> </w:t>
      </w:r>
      <w:r>
        <w:rPr/>
        <w:t>sistem</w:t>
      </w:r>
      <w:r>
        <w:rPr>
          <w:spacing w:val="-15"/>
        </w:rPr>
        <w:t> </w:t>
      </w:r>
      <w:r>
        <w:rPr/>
        <w:t>elektronik,</w:t>
      </w:r>
      <w:r>
        <w:rPr>
          <w:spacing w:val="-16"/>
        </w:rPr>
        <w:t> </w:t>
      </w:r>
      <w:r>
        <w:rPr/>
        <w:t>serta pengendalian pelaksanaan kontrak sampai dengan serah terima pemanfaatan hasil pengadaan barang dan jasa pada pemerintah daerah.</w:t>
      </w:r>
    </w:p>
    <w:p>
      <w:pPr>
        <w:pStyle w:val="Heading4"/>
        <w:numPr>
          <w:ilvl w:val="1"/>
          <w:numId w:val="34"/>
        </w:numPr>
        <w:tabs>
          <w:tab w:pos="870" w:val="left" w:leader="none"/>
        </w:tabs>
        <w:spacing w:line="240" w:lineRule="auto" w:before="121" w:after="0"/>
        <w:ind w:left="870" w:right="0" w:hanging="564"/>
        <w:jc w:val="both"/>
      </w:pPr>
      <w:r>
        <w:rPr/>
        <w:t>Kerawanan</w:t>
      </w:r>
      <w:r>
        <w:rPr>
          <w:spacing w:val="-5"/>
        </w:rPr>
        <w:t> </w:t>
      </w:r>
      <w:r>
        <w:rPr>
          <w:spacing w:val="-2"/>
        </w:rPr>
        <w:t>Korupsi</w:t>
      </w:r>
    </w:p>
    <w:p>
      <w:pPr>
        <w:pStyle w:val="BodyText"/>
        <w:spacing w:line="360" w:lineRule="auto" w:before="139"/>
        <w:ind w:left="306" w:right="16" w:firstLine="568"/>
      </w:pPr>
      <w:r>
        <w:rPr/>
        <w:t>Berdasarkan hasil pemetaan permasalahan korupsi untuk area pengadaan barang dan jasa (PBJ) pemerintah, masih ditemukan permasalahan korupsi terutama berupa penyuapan dan/atau gratifikasi sejak tahap perencanaan, pelaksanaan, serah terima, hingga pemanfaatan hasil pengadaan barang dan jasa pada pemerintah daerah dengan berbagai modus. Permasalahan tersebut muncul baik dalam proses </w:t>
      </w:r>
      <w:r>
        <w:rPr>
          <w:b/>
        </w:rPr>
        <w:t>pengadaan barang dan jasa secara umum</w:t>
      </w:r>
      <w:r>
        <w:rPr/>
        <w:t>, </w:t>
      </w:r>
      <w:r>
        <w:rPr>
          <w:b/>
        </w:rPr>
        <w:t>pengadaan barang dan jasa strategis </w:t>
      </w:r>
      <w:r>
        <w:rPr/>
        <w:t>pemerintah daerah, maupun </w:t>
      </w:r>
      <w:r>
        <w:rPr>
          <w:b/>
        </w:rPr>
        <w:t>pengadaan barang dan jasa melalui </w:t>
      </w:r>
      <w:r>
        <w:rPr>
          <w:b/>
          <w:i/>
        </w:rPr>
        <w:t>e-purchasing</w:t>
      </w:r>
      <w:r>
        <w:rPr/>
        <w:t>. Ketiga hal tersebut merupakan</w:t>
      </w:r>
      <w:r>
        <w:rPr>
          <w:spacing w:val="-8"/>
        </w:rPr>
        <w:t> </w:t>
      </w:r>
      <w:r>
        <w:rPr/>
        <w:t>kerawanan</w:t>
      </w:r>
      <w:r>
        <w:rPr>
          <w:spacing w:val="-3"/>
        </w:rPr>
        <w:t> </w:t>
      </w:r>
      <w:r>
        <w:rPr/>
        <w:t>korupsi</w:t>
      </w:r>
      <w:r>
        <w:rPr>
          <w:spacing w:val="-4"/>
        </w:rPr>
        <w:t> </w:t>
      </w:r>
      <w:r>
        <w:rPr/>
        <w:t>prioritas</w:t>
      </w:r>
      <w:r>
        <w:rPr>
          <w:spacing w:val="-3"/>
        </w:rPr>
        <w:t> </w:t>
      </w:r>
      <w:r>
        <w:rPr/>
        <w:t>pada</w:t>
      </w:r>
      <w:r>
        <w:rPr>
          <w:spacing w:val="-6"/>
        </w:rPr>
        <w:t> </w:t>
      </w:r>
      <w:r>
        <w:rPr/>
        <w:t>area</w:t>
      </w:r>
      <w:r>
        <w:rPr>
          <w:spacing w:val="-3"/>
        </w:rPr>
        <w:t> </w:t>
      </w:r>
      <w:r>
        <w:rPr/>
        <w:t>pengadaan</w:t>
      </w:r>
      <w:r>
        <w:rPr>
          <w:spacing w:val="-3"/>
        </w:rPr>
        <w:t> </w:t>
      </w:r>
      <w:r>
        <w:rPr/>
        <w:t>barang</w:t>
      </w:r>
      <w:r>
        <w:rPr>
          <w:spacing w:val="-1"/>
        </w:rPr>
        <w:t> </w:t>
      </w:r>
      <w:r>
        <w:rPr/>
        <w:t>dan</w:t>
      </w:r>
      <w:r>
        <w:rPr>
          <w:spacing w:val="-3"/>
        </w:rPr>
        <w:t> </w:t>
      </w:r>
      <w:r>
        <w:rPr/>
        <w:t>jasa</w:t>
      </w:r>
      <w:r>
        <w:rPr>
          <w:spacing w:val="-5"/>
        </w:rPr>
        <w:t> </w:t>
      </w:r>
      <w:r>
        <w:rPr/>
        <w:t>yang</w:t>
      </w:r>
      <w:r>
        <w:rPr>
          <w:spacing w:val="-3"/>
        </w:rPr>
        <w:t> </w:t>
      </w:r>
      <w:r>
        <w:rPr/>
        <w:t>perlu dilakukan upaya pencegahan korupsi.</w:t>
      </w:r>
    </w:p>
    <w:p>
      <w:pPr>
        <w:pStyle w:val="BodyText"/>
        <w:spacing w:line="362" w:lineRule="auto" w:before="120"/>
        <w:ind w:left="306" w:right="13" w:firstLine="568"/>
      </w:pPr>
      <w:r>
        <w:rPr/>
        <w:t>Permasalahan</w:t>
      </w:r>
      <w:r>
        <w:rPr>
          <w:spacing w:val="-5"/>
        </w:rPr>
        <w:t> </w:t>
      </w:r>
      <w:r>
        <w:rPr/>
        <w:t>dan</w:t>
      </w:r>
      <w:r>
        <w:rPr>
          <w:spacing w:val="-5"/>
        </w:rPr>
        <w:t> </w:t>
      </w:r>
      <w:r>
        <w:rPr/>
        <w:t>kerawanan</w:t>
      </w:r>
      <w:r>
        <w:rPr>
          <w:spacing w:val="-3"/>
        </w:rPr>
        <w:t> </w:t>
      </w:r>
      <w:r>
        <w:rPr/>
        <w:t>korupsi</w:t>
      </w:r>
      <w:r>
        <w:rPr>
          <w:spacing w:val="-6"/>
        </w:rPr>
        <w:t> </w:t>
      </w:r>
      <w:r>
        <w:rPr/>
        <w:t>yang</w:t>
      </w:r>
      <w:r>
        <w:rPr>
          <w:spacing w:val="-3"/>
        </w:rPr>
        <w:t> </w:t>
      </w:r>
      <w:r>
        <w:rPr/>
        <w:t>masih</w:t>
      </w:r>
      <w:r>
        <w:rPr>
          <w:spacing w:val="-3"/>
        </w:rPr>
        <w:t> </w:t>
      </w:r>
      <w:r>
        <w:rPr/>
        <w:t>ditemukan</w:t>
      </w:r>
      <w:r>
        <w:rPr>
          <w:spacing w:val="-5"/>
        </w:rPr>
        <w:t> </w:t>
      </w:r>
      <w:r>
        <w:rPr/>
        <w:t>pada</w:t>
      </w:r>
      <w:r>
        <w:rPr>
          <w:spacing w:val="-3"/>
        </w:rPr>
        <w:t> </w:t>
      </w:r>
      <w:r>
        <w:rPr/>
        <w:t>area</w:t>
      </w:r>
      <w:r>
        <w:rPr>
          <w:spacing w:val="-5"/>
        </w:rPr>
        <w:t> </w:t>
      </w:r>
      <w:r>
        <w:rPr/>
        <w:t>pengadaan barang dan jasa, antara lain:</w:t>
      </w:r>
    </w:p>
    <w:p>
      <w:pPr>
        <w:pStyle w:val="ListParagraph"/>
        <w:numPr>
          <w:ilvl w:val="0"/>
          <w:numId w:val="46"/>
        </w:numPr>
        <w:tabs>
          <w:tab w:pos="871" w:val="left" w:leader="none"/>
          <w:tab w:pos="873" w:val="left" w:leader="none"/>
        </w:tabs>
        <w:spacing w:line="360" w:lineRule="auto" w:before="117" w:after="0"/>
        <w:ind w:left="873" w:right="18" w:hanging="567"/>
        <w:jc w:val="both"/>
        <w:rPr>
          <w:sz w:val="22"/>
        </w:rPr>
      </w:pPr>
      <w:r>
        <w:rPr>
          <w:sz w:val="22"/>
        </w:rPr>
        <w:t>Pengisian data Rencana Umum Pengadaan Barang dan Jasa yang diumumkan Aplikasi </w:t>
      </w:r>
      <w:hyperlink r:id="rId15">
        <w:r>
          <w:rPr>
            <w:color w:val="0462C1"/>
            <w:sz w:val="22"/>
            <w:u w:val="single" w:color="0462C1"/>
          </w:rPr>
          <w:t>https://sirup.inaproc.id/</w:t>
        </w:r>
      </w:hyperlink>
      <w:r>
        <w:rPr>
          <w:color w:val="0462C1"/>
          <w:sz w:val="22"/>
          <w:u w:val="none"/>
        </w:rPr>
        <w:t> </w:t>
      </w:r>
      <w:r>
        <w:rPr>
          <w:sz w:val="22"/>
          <w:u w:val="none"/>
        </w:rPr>
        <w:t>belum sesuai dan terlambat diumumkan oleh </w:t>
      </w:r>
      <w:r>
        <w:rPr>
          <w:spacing w:val="-2"/>
          <w:sz w:val="22"/>
          <w:u w:val="none"/>
        </w:rPr>
        <w:t>PA/KPA;</w:t>
      </w:r>
    </w:p>
    <w:p>
      <w:pPr>
        <w:pStyle w:val="ListParagraph"/>
        <w:numPr>
          <w:ilvl w:val="0"/>
          <w:numId w:val="46"/>
        </w:numPr>
        <w:tabs>
          <w:tab w:pos="871" w:val="left" w:leader="none"/>
          <w:tab w:pos="873" w:val="left" w:leader="none"/>
        </w:tabs>
        <w:spacing w:line="360" w:lineRule="auto" w:before="0" w:after="0"/>
        <w:ind w:left="873" w:right="19" w:hanging="567"/>
        <w:jc w:val="both"/>
        <w:rPr>
          <w:sz w:val="22"/>
        </w:rPr>
      </w:pPr>
      <w:r>
        <w:rPr>
          <w:sz w:val="22"/>
        </w:rPr>
        <w:t>Paket</w:t>
      </w:r>
      <w:r>
        <w:rPr>
          <w:spacing w:val="-5"/>
          <w:sz w:val="22"/>
        </w:rPr>
        <w:t> </w:t>
      </w:r>
      <w:r>
        <w:rPr>
          <w:sz w:val="22"/>
        </w:rPr>
        <w:t>konsolidasi</w:t>
      </w:r>
      <w:r>
        <w:rPr>
          <w:spacing w:val="-4"/>
          <w:sz w:val="22"/>
        </w:rPr>
        <w:t> </w:t>
      </w:r>
      <w:r>
        <w:rPr>
          <w:sz w:val="22"/>
        </w:rPr>
        <w:t>belum</w:t>
      </w:r>
      <w:r>
        <w:rPr>
          <w:spacing w:val="-8"/>
          <w:sz w:val="22"/>
        </w:rPr>
        <w:t> </w:t>
      </w:r>
      <w:r>
        <w:rPr>
          <w:sz w:val="22"/>
        </w:rPr>
        <w:t>diumumkan</w:t>
      </w:r>
      <w:r>
        <w:rPr>
          <w:spacing w:val="-6"/>
          <w:sz w:val="22"/>
        </w:rPr>
        <w:t> </w:t>
      </w:r>
      <w:r>
        <w:rPr>
          <w:sz w:val="22"/>
        </w:rPr>
        <w:t>pada</w:t>
      </w:r>
      <w:r>
        <w:rPr>
          <w:spacing w:val="-6"/>
          <w:sz w:val="22"/>
        </w:rPr>
        <w:t> </w:t>
      </w:r>
      <w:r>
        <w:rPr>
          <w:sz w:val="22"/>
        </w:rPr>
        <w:t>Aplikasi</w:t>
      </w:r>
      <w:r>
        <w:rPr>
          <w:spacing w:val="-2"/>
          <w:sz w:val="22"/>
        </w:rPr>
        <w:t> </w:t>
      </w:r>
      <w:hyperlink r:id="rId15">
        <w:r>
          <w:rPr>
            <w:color w:val="0462C1"/>
            <w:sz w:val="22"/>
            <w:u w:val="single" w:color="0462C1"/>
          </w:rPr>
          <w:t>https://sirup.inaproc.id/</w:t>
        </w:r>
      </w:hyperlink>
      <w:r>
        <w:rPr>
          <w:color w:val="0462C1"/>
          <w:spacing w:val="-4"/>
          <w:sz w:val="22"/>
          <w:u w:val="none"/>
        </w:rPr>
        <w:t> </w:t>
      </w:r>
      <w:r>
        <w:rPr>
          <w:sz w:val="22"/>
          <w:u w:val="none"/>
        </w:rPr>
        <w:t>atau</w:t>
      </w:r>
      <w:r>
        <w:rPr>
          <w:spacing w:val="-8"/>
          <w:sz w:val="22"/>
          <w:u w:val="none"/>
        </w:rPr>
        <w:t> </w:t>
      </w:r>
      <w:r>
        <w:rPr>
          <w:sz w:val="22"/>
          <w:u w:val="none"/>
        </w:rPr>
        <w:t>tidak melakukan kondolidasi di tingkat PA/KPA atau PPK atau UKPBJ;</w:t>
      </w:r>
    </w:p>
    <w:p>
      <w:pPr>
        <w:pStyle w:val="ListParagraph"/>
        <w:numPr>
          <w:ilvl w:val="0"/>
          <w:numId w:val="46"/>
        </w:numPr>
        <w:tabs>
          <w:tab w:pos="871" w:val="left" w:leader="none"/>
          <w:tab w:pos="873" w:val="left" w:leader="none"/>
        </w:tabs>
        <w:spacing w:line="360" w:lineRule="auto" w:before="0" w:after="0"/>
        <w:ind w:left="873" w:right="19" w:hanging="567"/>
        <w:jc w:val="both"/>
        <w:rPr>
          <w:sz w:val="22"/>
        </w:rPr>
      </w:pPr>
      <w:r>
        <w:rPr>
          <w:sz w:val="22"/>
        </w:rPr>
        <w:t>Indikasi pemecahan paket pengadaan untuk menghindari proses Tender/Seleksi, yang ditunjukkan dengan banyaknya paket pengadaan yang dilaksanakan melalui metode Pengadaan Langsung.</w:t>
      </w:r>
    </w:p>
    <w:p>
      <w:pPr>
        <w:pStyle w:val="ListParagraph"/>
        <w:numPr>
          <w:ilvl w:val="0"/>
          <w:numId w:val="46"/>
        </w:numPr>
        <w:tabs>
          <w:tab w:pos="871" w:val="left" w:leader="none"/>
          <w:tab w:pos="873" w:val="left" w:leader="none"/>
        </w:tabs>
        <w:spacing w:line="360" w:lineRule="auto" w:before="1" w:after="0"/>
        <w:ind w:left="873" w:right="22" w:hanging="567"/>
        <w:jc w:val="both"/>
        <w:rPr>
          <w:sz w:val="22"/>
        </w:rPr>
      </w:pPr>
      <w:r>
        <w:rPr>
          <w:sz w:val="22"/>
        </w:rPr>
        <w:t>Penetapan paket pengadaan barang dan jasa strategis yang tidak sesuai dengan ketentuan, karena tidak memenuhi kriteria dampak nasional, skala anggaran yang besar, maupun tingkat kompleksitas yang tinggi;</w:t>
      </w:r>
    </w:p>
    <w:p>
      <w:pPr>
        <w:pStyle w:val="ListParagraph"/>
        <w:numPr>
          <w:ilvl w:val="0"/>
          <w:numId w:val="46"/>
        </w:numPr>
        <w:tabs>
          <w:tab w:pos="871" w:val="left" w:leader="none"/>
        </w:tabs>
        <w:spacing w:line="252" w:lineRule="exact" w:before="0" w:after="0"/>
        <w:ind w:left="871" w:right="0" w:hanging="565"/>
        <w:jc w:val="both"/>
        <w:rPr>
          <w:sz w:val="22"/>
        </w:rPr>
      </w:pPr>
      <w:r>
        <w:rPr>
          <w:sz w:val="22"/>
        </w:rPr>
        <w:t>Pelaksanaan</w:t>
      </w:r>
      <w:r>
        <w:rPr>
          <w:spacing w:val="-11"/>
          <w:sz w:val="22"/>
        </w:rPr>
        <w:t> </w:t>
      </w:r>
      <w:r>
        <w:rPr>
          <w:sz w:val="22"/>
        </w:rPr>
        <w:t>e-Purchasing</w:t>
      </w:r>
      <w:r>
        <w:rPr>
          <w:spacing w:val="-11"/>
          <w:sz w:val="22"/>
        </w:rPr>
        <w:t> </w:t>
      </w:r>
      <w:r>
        <w:rPr>
          <w:spacing w:val="-10"/>
          <w:sz w:val="22"/>
        </w:rPr>
        <w:t>:</w:t>
      </w:r>
    </w:p>
    <w:p>
      <w:pPr>
        <w:pStyle w:val="ListParagraph"/>
        <w:numPr>
          <w:ilvl w:val="1"/>
          <w:numId w:val="46"/>
        </w:numPr>
        <w:tabs>
          <w:tab w:pos="1300" w:val="left" w:leader="none"/>
        </w:tabs>
        <w:spacing w:line="350" w:lineRule="auto" w:before="126" w:after="0"/>
        <w:ind w:left="1300" w:right="22" w:hanging="360"/>
        <w:jc w:val="both"/>
        <w:rPr>
          <w:sz w:val="22"/>
        </w:rPr>
      </w:pPr>
      <w:r>
        <w:rPr>
          <w:sz w:val="22"/>
        </w:rPr>
        <w:t>Metode penunjukan langsung kepada penyedia dengan metode evaluasi </w:t>
      </w:r>
      <w:r>
        <w:rPr>
          <w:spacing w:val="-2"/>
          <w:sz w:val="22"/>
        </w:rPr>
        <w:t>negosiasi;</w:t>
      </w:r>
    </w:p>
    <w:p>
      <w:pPr>
        <w:pStyle w:val="ListParagraph"/>
        <w:spacing w:after="0" w:line="350" w:lineRule="auto"/>
        <w:jc w:val="both"/>
        <w:rPr>
          <w:sz w:val="22"/>
        </w:rPr>
        <w:sectPr>
          <w:footerReference w:type="default" r:id="rId14"/>
          <w:pgSz w:w="12240" w:h="15840"/>
          <w:pgMar w:header="0" w:footer="1488" w:top="1360" w:bottom="1680" w:left="1700" w:right="1417"/>
        </w:sectPr>
      </w:pPr>
    </w:p>
    <w:p>
      <w:pPr>
        <w:pStyle w:val="ListParagraph"/>
        <w:numPr>
          <w:ilvl w:val="1"/>
          <w:numId w:val="46"/>
        </w:numPr>
        <w:tabs>
          <w:tab w:pos="1300" w:val="left" w:leader="none"/>
        </w:tabs>
        <w:spacing w:line="350" w:lineRule="auto" w:before="77" w:after="0"/>
        <w:ind w:left="1300" w:right="25" w:hanging="360"/>
        <w:jc w:val="both"/>
        <w:rPr>
          <w:sz w:val="22"/>
        </w:rPr>
      </w:pPr>
      <w:r>
        <w:rPr>
          <w:sz w:val="22"/>
        </w:rPr>
        <w:t>Potensi persengkongkolan antara pengguna jasa dan penyedia jasa di luar mekanisme e-katalog pada metode evaluasi negosiasi;</w:t>
      </w:r>
    </w:p>
    <w:p>
      <w:pPr>
        <w:pStyle w:val="ListParagraph"/>
        <w:numPr>
          <w:ilvl w:val="1"/>
          <w:numId w:val="46"/>
        </w:numPr>
        <w:tabs>
          <w:tab w:pos="1300" w:val="left" w:leader="none"/>
        </w:tabs>
        <w:spacing w:line="352" w:lineRule="auto" w:before="10" w:after="0"/>
        <w:ind w:left="1300" w:right="20" w:hanging="360"/>
        <w:jc w:val="both"/>
        <w:rPr>
          <w:sz w:val="22"/>
        </w:rPr>
      </w:pPr>
      <w:r>
        <w:rPr>
          <w:sz w:val="22"/>
        </w:rPr>
        <w:t>Proses e-katalog dilakukan menggunakan IP Address yang sama dan diwaktu yang tidak wajar;</w:t>
      </w:r>
    </w:p>
    <w:p>
      <w:pPr>
        <w:pStyle w:val="ListParagraph"/>
        <w:numPr>
          <w:ilvl w:val="0"/>
          <w:numId w:val="46"/>
        </w:numPr>
        <w:tabs>
          <w:tab w:pos="871" w:val="left" w:leader="none"/>
          <w:tab w:pos="873" w:val="left" w:leader="none"/>
        </w:tabs>
        <w:spacing w:line="360" w:lineRule="auto" w:before="8" w:after="0"/>
        <w:ind w:left="873" w:right="21" w:hanging="567"/>
        <w:jc w:val="both"/>
        <w:rPr>
          <w:sz w:val="22"/>
        </w:rPr>
      </w:pPr>
      <w:r>
        <w:rPr>
          <w:sz w:val="22"/>
        </w:rPr>
        <w:t>Pelaksanaan Kontrak Pengadaan melebihi jangka waktu pelaksanaan kontrak atau terjadi keterlambatan penyelesaian pekerjaan.</w:t>
      </w:r>
    </w:p>
    <w:p>
      <w:pPr>
        <w:pStyle w:val="BodyText"/>
        <w:spacing w:line="360" w:lineRule="auto" w:before="119"/>
        <w:ind w:left="306" w:right="15" w:firstLine="568"/>
      </w:pPr>
      <w:r>
        <w:rPr/>
        <w:t>Penilaian area Pengadaan Barang dan Jasa dilakukan terhadap 2 hal yang akan menghasilkan</w:t>
      </w:r>
      <w:r>
        <w:rPr>
          <w:spacing w:val="-15"/>
        </w:rPr>
        <w:t> </w:t>
      </w:r>
      <w:r>
        <w:rPr/>
        <w:t>skor</w:t>
      </w:r>
      <w:r>
        <w:rPr>
          <w:spacing w:val="-12"/>
        </w:rPr>
        <w:t> </w:t>
      </w:r>
      <w:r>
        <w:rPr/>
        <w:t>analisis</w:t>
      </w:r>
      <w:r>
        <w:rPr>
          <w:spacing w:val="-13"/>
        </w:rPr>
        <w:t> </w:t>
      </w:r>
      <w:r>
        <w:rPr/>
        <w:t>risiko,</w:t>
      </w:r>
      <w:r>
        <w:rPr>
          <w:spacing w:val="-12"/>
        </w:rPr>
        <w:t> </w:t>
      </w:r>
      <w:r>
        <w:rPr/>
        <w:t>yakni</w:t>
      </w:r>
      <w:r>
        <w:rPr>
          <w:spacing w:val="-13"/>
        </w:rPr>
        <w:t> </w:t>
      </w:r>
      <w:r>
        <w:rPr/>
        <w:t>dinilai</w:t>
      </w:r>
      <w:r>
        <w:rPr>
          <w:spacing w:val="-13"/>
        </w:rPr>
        <w:t> </w:t>
      </w:r>
      <w:r>
        <w:rPr/>
        <w:t>dari</w:t>
      </w:r>
      <w:r>
        <w:rPr>
          <w:spacing w:val="-15"/>
        </w:rPr>
        <w:t> </w:t>
      </w:r>
      <w:r>
        <w:rPr/>
        <w:t>pemenuhan</w:t>
      </w:r>
      <w:r>
        <w:rPr>
          <w:spacing w:val="-15"/>
        </w:rPr>
        <w:t> </w:t>
      </w:r>
      <w:r>
        <w:rPr/>
        <w:t>kelengkapan</w:t>
      </w:r>
      <w:r>
        <w:rPr>
          <w:spacing w:val="-13"/>
        </w:rPr>
        <w:t> </w:t>
      </w:r>
      <w:r>
        <w:rPr/>
        <w:t>data/dokumen dan hasil analisis substansi dari data/dokumen yang disampaikan yang menunjukkan tingkat transparansi, kompetisi yang sehat, efisiensi, dan indikasi </w:t>
      </w:r>
      <w:r>
        <w:rPr>
          <w:i/>
        </w:rPr>
        <w:t>red flags </w:t>
      </w:r>
      <w:r>
        <w:rPr/>
        <w:t>seperti pemecahan paket, kolusi digital, keterlambatan yang tidak wajar, atau pengaturan </w:t>
      </w:r>
      <w:r>
        <w:rPr>
          <w:spacing w:val="-2"/>
        </w:rPr>
        <w:t>pemenang</w:t>
      </w:r>
      <w:r>
        <w:rPr>
          <w:color w:val="ED0000"/>
          <w:spacing w:val="-2"/>
        </w:rPr>
        <w:t>.</w:t>
      </w:r>
    </w:p>
    <w:p>
      <w:pPr>
        <w:pStyle w:val="BodyText"/>
        <w:spacing w:after="0" w:line="360" w:lineRule="auto"/>
        <w:sectPr>
          <w:pgSz w:w="12240" w:h="15840"/>
          <w:pgMar w:header="0" w:footer="1488" w:top="1360" w:bottom="1680" w:left="1700" w:right="1417"/>
        </w:sectPr>
      </w:pPr>
    </w:p>
    <w:p>
      <w:pPr>
        <w:pStyle w:val="ListParagraph"/>
        <w:numPr>
          <w:ilvl w:val="1"/>
          <w:numId w:val="34"/>
        </w:numPr>
        <w:tabs>
          <w:tab w:pos="1014" w:val="left" w:leader="none"/>
        </w:tabs>
        <w:spacing w:line="240" w:lineRule="auto" w:before="89" w:after="0"/>
        <w:ind w:left="1014" w:right="0" w:hanging="566"/>
        <w:jc w:val="left"/>
        <w:rPr>
          <w:b/>
          <w:sz w:val="24"/>
        </w:rPr>
      </w:pPr>
      <w:r>
        <w:rPr>
          <w:b/>
          <w:sz w:val="24"/>
        </w:rPr>
        <w:t>Indikator</w:t>
      </w:r>
      <w:r>
        <w:rPr>
          <w:b/>
          <w:spacing w:val="-3"/>
          <w:sz w:val="24"/>
        </w:rPr>
        <w:t> </w:t>
      </w:r>
      <w:r>
        <w:rPr>
          <w:b/>
          <w:sz w:val="24"/>
        </w:rPr>
        <w:t>Area</w:t>
      </w:r>
      <w:r>
        <w:rPr>
          <w:b/>
          <w:spacing w:val="-5"/>
          <w:sz w:val="24"/>
        </w:rPr>
        <w:t> </w:t>
      </w:r>
      <w:r>
        <w:rPr>
          <w:b/>
          <w:sz w:val="24"/>
        </w:rPr>
        <w:t>Pengadaan</w:t>
      </w:r>
      <w:r>
        <w:rPr>
          <w:b/>
          <w:spacing w:val="-6"/>
          <w:sz w:val="24"/>
        </w:rPr>
        <w:t> </w:t>
      </w:r>
      <w:r>
        <w:rPr>
          <w:b/>
          <w:sz w:val="24"/>
        </w:rPr>
        <w:t>Barang</w:t>
      </w:r>
      <w:r>
        <w:rPr>
          <w:b/>
          <w:spacing w:val="-5"/>
          <w:sz w:val="24"/>
        </w:rPr>
        <w:t> </w:t>
      </w:r>
      <w:r>
        <w:rPr>
          <w:b/>
          <w:sz w:val="24"/>
        </w:rPr>
        <w:t>dan</w:t>
      </w:r>
      <w:r>
        <w:rPr>
          <w:b/>
          <w:spacing w:val="-6"/>
          <w:sz w:val="24"/>
        </w:rPr>
        <w:t> </w:t>
      </w:r>
      <w:r>
        <w:rPr>
          <w:b/>
          <w:sz w:val="24"/>
        </w:rPr>
        <w:t>Jasa</w:t>
      </w:r>
      <w:r>
        <w:rPr>
          <w:b/>
          <w:spacing w:val="-6"/>
          <w:sz w:val="24"/>
        </w:rPr>
        <w:t> </w:t>
      </w:r>
      <w:r>
        <w:rPr>
          <w:b/>
          <w:spacing w:val="-2"/>
          <w:sz w:val="24"/>
        </w:rPr>
        <w:t>(PBJ)</w:t>
      </w:r>
    </w:p>
    <w:p>
      <w:pPr>
        <w:pStyle w:val="BodyText"/>
        <w:spacing w:before="34"/>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6"/>
        <w:gridCol w:w="1847"/>
        <w:gridCol w:w="1846"/>
        <w:gridCol w:w="3693"/>
        <w:gridCol w:w="4523"/>
      </w:tblGrid>
      <w:tr>
        <w:trPr>
          <w:trHeight w:val="697"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6" w:type="dxa"/>
            <w:shd w:val="clear" w:color="auto" w:fill="073762"/>
          </w:tcPr>
          <w:p>
            <w:pPr>
              <w:pStyle w:val="TableParagraph"/>
              <w:spacing w:line="261" w:lineRule="auto" w:before="95"/>
              <w:ind w:left="827" w:right="112"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7" w:type="dxa"/>
            <w:shd w:val="clear" w:color="auto" w:fill="073762"/>
          </w:tcPr>
          <w:p>
            <w:pPr>
              <w:pStyle w:val="TableParagraph"/>
              <w:spacing w:before="220"/>
              <w:ind w:left="14" w:right="1"/>
              <w:jc w:val="center"/>
              <w:rPr>
                <w:b/>
                <w:sz w:val="20"/>
              </w:rPr>
            </w:pPr>
            <w:r>
              <w:rPr>
                <w:b/>
                <w:color w:val="FFFFFF"/>
                <w:spacing w:val="-2"/>
                <w:sz w:val="20"/>
              </w:rPr>
              <w:t>INDIKATOR</w:t>
            </w:r>
          </w:p>
        </w:tc>
        <w:tc>
          <w:tcPr>
            <w:tcW w:w="1846" w:type="dxa"/>
            <w:shd w:val="clear" w:color="auto" w:fill="073762"/>
          </w:tcPr>
          <w:p>
            <w:pPr>
              <w:pStyle w:val="TableParagraph"/>
              <w:spacing w:line="261" w:lineRule="auto" w:before="95"/>
              <w:ind w:left="552" w:right="178" w:hanging="360"/>
              <w:rPr>
                <w:b/>
                <w:sz w:val="20"/>
              </w:rPr>
            </w:pPr>
            <w:r>
              <w:rPr>
                <w:b/>
                <w:color w:val="FFFFFF"/>
                <w:spacing w:val="-2"/>
                <w:sz w:val="20"/>
              </w:rPr>
              <w:t>PENANGGUNG JAWAB</w:t>
            </w:r>
          </w:p>
        </w:tc>
        <w:tc>
          <w:tcPr>
            <w:tcW w:w="3693" w:type="dxa"/>
            <w:shd w:val="clear" w:color="auto" w:fill="073762"/>
          </w:tcPr>
          <w:p>
            <w:pPr>
              <w:pStyle w:val="TableParagraph"/>
              <w:spacing w:before="220"/>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3" w:type="dxa"/>
            <w:shd w:val="clear" w:color="auto" w:fill="073762"/>
          </w:tcPr>
          <w:p>
            <w:pPr>
              <w:pStyle w:val="TableParagraph"/>
              <w:spacing w:before="220"/>
              <w:ind w:left="11" w:right="5"/>
              <w:jc w:val="center"/>
              <w:rPr>
                <w:b/>
                <w:sz w:val="20"/>
              </w:rPr>
            </w:pPr>
            <w:r>
              <w:rPr>
                <w:b/>
                <w:color w:val="FFFFFF"/>
                <w:spacing w:val="-2"/>
                <w:sz w:val="20"/>
              </w:rPr>
              <w:t>PENILAIAN</w:t>
            </w:r>
          </w:p>
        </w:tc>
      </w:tr>
      <w:tr>
        <w:trPr>
          <w:trHeight w:val="428" w:hRule="atLeast"/>
        </w:trPr>
        <w:tc>
          <w:tcPr>
            <w:tcW w:w="560" w:type="dxa"/>
            <w:shd w:val="clear" w:color="auto" w:fill="FFC000"/>
          </w:tcPr>
          <w:p>
            <w:pPr>
              <w:pStyle w:val="TableParagraph"/>
              <w:spacing w:before="95"/>
              <w:ind w:left="17" w:right="2"/>
              <w:jc w:val="center"/>
              <w:rPr>
                <w:b/>
                <w:sz w:val="20"/>
              </w:rPr>
            </w:pPr>
            <w:r>
              <w:rPr>
                <w:b/>
                <w:spacing w:val="-5"/>
                <w:sz w:val="20"/>
              </w:rPr>
              <w:t>(1)</w:t>
            </w:r>
          </w:p>
        </w:tc>
        <w:tc>
          <w:tcPr>
            <w:tcW w:w="2566" w:type="dxa"/>
            <w:shd w:val="clear" w:color="auto" w:fill="FFC000"/>
          </w:tcPr>
          <w:p>
            <w:pPr>
              <w:pStyle w:val="TableParagraph"/>
              <w:spacing w:before="95"/>
              <w:ind w:left="19"/>
              <w:jc w:val="center"/>
              <w:rPr>
                <w:b/>
                <w:sz w:val="20"/>
              </w:rPr>
            </w:pPr>
            <w:r>
              <w:rPr>
                <w:b/>
                <w:spacing w:val="-5"/>
                <w:sz w:val="20"/>
              </w:rPr>
              <w:t>(2)</w:t>
            </w:r>
          </w:p>
        </w:tc>
        <w:tc>
          <w:tcPr>
            <w:tcW w:w="1847" w:type="dxa"/>
            <w:shd w:val="clear" w:color="auto" w:fill="FFC000"/>
          </w:tcPr>
          <w:p>
            <w:pPr>
              <w:pStyle w:val="TableParagraph"/>
              <w:spacing w:before="95"/>
              <w:ind w:left="14"/>
              <w:jc w:val="center"/>
              <w:rPr>
                <w:b/>
                <w:sz w:val="20"/>
              </w:rPr>
            </w:pPr>
            <w:r>
              <w:rPr>
                <w:b/>
                <w:spacing w:val="-5"/>
                <w:sz w:val="20"/>
              </w:rPr>
              <w:t>(3)</w:t>
            </w:r>
          </w:p>
        </w:tc>
        <w:tc>
          <w:tcPr>
            <w:tcW w:w="1846" w:type="dxa"/>
            <w:shd w:val="clear" w:color="auto" w:fill="FFC000"/>
          </w:tcPr>
          <w:p>
            <w:pPr>
              <w:pStyle w:val="TableParagraph"/>
              <w:spacing w:before="95"/>
              <w:ind w:left="12"/>
              <w:jc w:val="center"/>
              <w:rPr>
                <w:b/>
                <w:sz w:val="20"/>
              </w:rPr>
            </w:pPr>
            <w:r>
              <w:rPr>
                <w:b/>
                <w:spacing w:val="-5"/>
                <w:sz w:val="20"/>
              </w:rPr>
              <w:t>(4)</w:t>
            </w:r>
          </w:p>
        </w:tc>
        <w:tc>
          <w:tcPr>
            <w:tcW w:w="3693" w:type="dxa"/>
            <w:shd w:val="clear" w:color="auto" w:fill="FFC000"/>
          </w:tcPr>
          <w:p>
            <w:pPr>
              <w:pStyle w:val="TableParagraph"/>
              <w:spacing w:before="95"/>
              <w:ind w:left="13"/>
              <w:jc w:val="center"/>
              <w:rPr>
                <w:b/>
                <w:sz w:val="20"/>
              </w:rPr>
            </w:pPr>
            <w:r>
              <w:rPr>
                <w:b/>
                <w:spacing w:val="-5"/>
                <w:sz w:val="20"/>
              </w:rPr>
              <w:t>(5)</w:t>
            </w:r>
          </w:p>
        </w:tc>
        <w:tc>
          <w:tcPr>
            <w:tcW w:w="4523" w:type="dxa"/>
            <w:shd w:val="clear" w:color="auto" w:fill="FFC000"/>
          </w:tcPr>
          <w:p>
            <w:pPr>
              <w:pStyle w:val="TableParagraph"/>
              <w:spacing w:before="95"/>
              <w:ind w:left="11"/>
              <w:jc w:val="center"/>
              <w:rPr>
                <w:b/>
                <w:sz w:val="20"/>
              </w:rPr>
            </w:pPr>
            <w:r>
              <w:rPr>
                <w:b/>
                <w:spacing w:val="-5"/>
                <w:sz w:val="20"/>
              </w:rPr>
              <w:t>(6)</w:t>
            </w:r>
          </w:p>
        </w:tc>
      </w:tr>
      <w:tr>
        <w:trPr>
          <w:trHeight w:val="3331" w:hRule="atLeast"/>
        </w:trPr>
        <w:tc>
          <w:tcPr>
            <w:tcW w:w="560" w:type="dxa"/>
          </w:tcPr>
          <w:p>
            <w:pPr>
              <w:pStyle w:val="TableParagraph"/>
              <w:spacing w:before="97"/>
              <w:ind w:left="17" w:right="1"/>
              <w:jc w:val="center"/>
              <w:rPr>
                <w:sz w:val="20"/>
              </w:rPr>
            </w:pPr>
            <w:r>
              <w:rPr>
                <w:spacing w:val="-10"/>
                <w:sz w:val="20"/>
              </w:rPr>
              <w:t>1</w:t>
            </w:r>
          </w:p>
        </w:tc>
        <w:tc>
          <w:tcPr>
            <w:tcW w:w="2566" w:type="dxa"/>
          </w:tcPr>
          <w:p>
            <w:pPr>
              <w:pStyle w:val="TableParagraph"/>
              <w:spacing w:line="259" w:lineRule="auto" w:before="97"/>
              <w:ind w:left="107" w:right="198"/>
              <w:rPr>
                <w:sz w:val="20"/>
              </w:rPr>
            </w:pPr>
            <w:r>
              <w:rPr>
                <w:sz w:val="20"/>
              </w:rPr>
              <w:t>Memastikan</w:t>
            </w:r>
            <w:r>
              <w:rPr>
                <w:spacing w:val="-14"/>
                <w:sz w:val="20"/>
              </w:rPr>
              <w:t> </w:t>
            </w:r>
            <w:r>
              <w:rPr>
                <w:sz w:val="20"/>
              </w:rPr>
              <w:t>transparansi dan akuntabilitas perencanaan</w:t>
            </w:r>
            <w:r>
              <w:rPr>
                <w:spacing w:val="-14"/>
                <w:sz w:val="20"/>
              </w:rPr>
              <w:t> </w:t>
            </w:r>
            <w:r>
              <w:rPr>
                <w:sz w:val="20"/>
              </w:rPr>
              <w:t>pengadaan sejak awal tahun</w:t>
            </w:r>
          </w:p>
        </w:tc>
        <w:tc>
          <w:tcPr>
            <w:tcW w:w="1847" w:type="dxa"/>
          </w:tcPr>
          <w:p>
            <w:pPr>
              <w:pStyle w:val="TableParagraph"/>
              <w:spacing w:line="259" w:lineRule="auto" w:before="97"/>
              <w:ind w:left="106" w:right="180"/>
              <w:rPr>
                <w:sz w:val="20"/>
              </w:rPr>
            </w:pPr>
            <w:r>
              <w:rPr>
                <w:spacing w:val="-2"/>
                <w:sz w:val="20"/>
              </w:rPr>
              <w:t>Transparansi Pengadaan </w:t>
            </w:r>
            <w:r>
              <w:rPr>
                <w:sz w:val="20"/>
              </w:rPr>
              <w:t>Barang</w:t>
            </w:r>
            <w:r>
              <w:rPr>
                <w:spacing w:val="-14"/>
                <w:sz w:val="20"/>
              </w:rPr>
              <w:t> </w:t>
            </w:r>
            <w:r>
              <w:rPr>
                <w:sz w:val="20"/>
              </w:rPr>
              <w:t>dan</w:t>
            </w:r>
            <w:r>
              <w:rPr>
                <w:spacing w:val="-14"/>
                <w:sz w:val="20"/>
              </w:rPr>
              <w:t> </w:t>
            </w:r>
            <w:r>
              <w:rPr>
                <w:sz w:val="20"/>
              </w:rPr>
              <w:t>Jasa</w:t>
            </w:r>
          </w:p>
        </w:tc>
        <w:tc>
          <w:tcPr>
            <w:tcW w:w="1846" w:type="dxa"/>
          </w:tcPr>
          <w:p>
            <w:pPr>
              <w:pStyle w:val="TableParagraph"/>
              <w:numPr>
                <w:ilvl w:val="0"/>
                <w:numId w:val="47"/>
              </w:numPr>
              <w:tabs>
                <w:tab w:pos="352" w:val="left" w:leader="none"/>
              </w:tabs>
              <w:spacing w:line="240" w:lineRule="auto" w:before="97" w:after="0"/>
              <w:ind w:left="352" w:right="0" w:hanging="282"/>
              <w:jc w:val="left"/>
              <w:rPr>
                <w:sz w:val="20"/>
              </w:rPr>
            </w:pPr>
            <w:r>
              <w:rPr>
                <w:spacing w:val="-4"/>
                <w:sz w:val="20"/>
              </w:rPr>
              <w:t>Sekda</w:t>
            </w:r>
          </w:p>
          <w:p>
            <w:pPr>
              <w:pStyle w:val="TableParagraph"/>
              <w:numPr>
                <w:ilvl w:val="0"/>
                <w:numId w:val="47"/>
              </w:numPr>
              <w:tabs>
                <w:tab w:pos="352" w:val="left" w:leader="none"/>
              </w:tabs>
              <w:spacing w:line="240" w:lineRule="auto" w:before="18" w:after="0"/>
              <w:ind w:left="352" w:right="0" w:hanging="282"/>
              <w:jc w:val="left"/>
              <w:rPr>
                <w:sz w:val="20"/>
              </w:rPr>
            </w:pPr>
            <w:r>
              <w:rPr>
                <w:spacing w:val="-4"/>
                <w:sz w:val="20"/>
              </w:rPr>
              <w:t>BPKD</w:t>
            </w:r>
          </w:p>
          <w:p>
            <w:pPr>
              <w:pStyle w:val="TableParagraph"/>
              <w:numPr>
                <w:ilvl w:val="0"/>
                <w:numId w:val="47"/>
              </w:numPr>
              <w:tabs>
                <w:tab w:pos="352" w:val="left" w:leader="none"/>
              </w:tabs>
              <w:spacing w:line="240" w:lineRule="auto" w:before="20" w:after="0"/>
              <w:ind w:left="352" w:right="0" w:hanging="282"/>
              <w:jc w:val="left"/>
              <w:rPr>
                <w:sz w:val="20"/>
              </w:rPr>
            </w:pPr>
            <w:r>
              <w:rPr>
                <w:spacing w:val="-2"/>
                <w:sz w:val="20"/>
              </w:rPr>
              <w:t>UKPBJ</w:t>
            </w:r>
          </w:p>
        </w:tc>
        <w:tc>
          <w:tcPr>
            <w:tcW w:w="3693" w:type="dxa"/>
          </w:tcPr>
          <w:p>
            <w:pPr>
              <w:pStyle w:val="TableParagraph"/>
              <w:numPr>
                <w:ilvl w:val="0"/>
                <w:numId w:val="48"/>
              </w:numPr>
              <w:tabs>
                <w:tab w:pos="411" w:val="left" w:leader="none"/>
                <w:tab w:pos="413" w:val="left" w:leader="none"/>
              </w:tabs>
              <w:spacing w:line="276" w:lineRule="auto" w:before="100" w:after="0"/>
              <w:ind w:left="413" w:right="264" w:hanging="315"/>
              <w:jc w:val="left"/>
              <w:rPr>
                <w:sz w:val="20"/>
              </w:rPr>
            </w:pPr>
            <w:r>
              <w:rPr>
                <w:sz w:val="20"/>
              </w:rPr>
              <w:t>Data</w:t>
            </w:r>
            <w:r>
              <w:rPr>
                <w:spacing w:val="-3"/>
                <w:sz w:val="20"/>
              </w:rPr>
              <w:t> </w:t>
            </w:r>
            <w:r>
              <w:rPr>
                <w:sz w:val="20"/>
              </w:rPr>
              <w:t>atau</w:t>
            </w:r>
            <w:r>
              <w:rPr>
                <w:spacing w:val="-2"/>
                <w:sz w:val="20"/>
              </w:rPr>
              <w:t> </w:t>
            </w:r>
            <w:r>
              <w:rPr>
                <w:sz w:val="20"/>
              </w:rPr>
              <w:t>Daftar</w:t>
            </w:r>
            <w:r>
              <w:rPr>
                <w:spacing w:val="-4"/>
                <w:sz w:val="20"/>
              </w:rPr>
              <w:t> </w:t>
            </w:r>
            <w:r>
              <w:rPr>
                <w:sz w:val="20"/>
              </w:rPr>
              <w:t>Rencana</w:t>
            </w:r>
            <w:r>
              <w:rPr>
                <w:spacing w:val="-2"/>
                <w:sz w:val="20"/>
              </w:rPr>
              <w:t> </w:t>
            </w:r>
            <w:r>
              <w:rPr>
                <w:sz w:val="20"/>
              </w:rPr>
              <w:t>Umum Pengadaan yang diumumkan secara</w:t>
            </w:r>
            <w:r>
              <w:rPr>
                <w:spacing w:val="-10"/>
                <w:sz w:val="20"/>
              </w:rPr>
              <w:t> </w:t>
            </w:r>
            <w:r>
              <w:rPr>
                <w:sz w:val="20"/>
              </w:rPr>
              <w:t>tepat</w:t>
            </w:r>
            <w:r>
              <w:rPr>
                <w:spacing w:val="-8"/>
                <w:sz w:val="20"/>
              </w:rPr>
              <w:t> </w:t>
            </w:r>
            <w:r>
              <w:rPr>
                <w:sz w:val="20"/>
              </w:rPr>
              <w:t>waktu,</w:t>
            </w:r>
            <w:r>
              <w:rPr>
                <w:spacing w:val="-9"/>
                <w:sz w:val="20"/>
              </w:rPr>
              <w:t> </w:t>
            </w:r>
            <w:r>
              <w:rPr>
                <w:sz w:val="20"/>
              </w:rPr>
              <w:t>sesuai</w:t>
            </w:r>
            <w:r>
              <w:rPr>
                <w:spacing w:val="-8"/>
                <w:sz w:val="20"/>
              </w:rPr>
              <w:t> </w:t>
            </w:r>
            <w:r>
              <w:rPr>
                <w:sz w:val="20"/>
              </w:rPr>
              <w:t>format pada link format dokumen.</w:t>
            </w:r>
          </w:p>
          <w:p>
            <w:pPr>
              <w:pStyle w:val="TableParagraph"/>
              <w:numPr>
                <w:ilvl w:val="0"/>
                <w:numId w:val="48"/>
              </w:numPr>
              <w:tabs>
                <w:tab w:pos="411" w:val="left" w:leader="none"/>
                <w:tab w:pos="413" w:val="left" w:leader="none"/>
              </w:tabs>
              <w:spacing w:line="276" w:lineRule="auto" w:before="1" w:after="0"/>
              <w:ind w:left="413" w:right="270" w:hanging="315"/>
              <w:jc w:val="left"/>
              <w:rPr>
                <w:sz w:val="20"/>
              </w:rPr>
            </w:pPr>
            <w:r>
              <w:rPr>
                <w:sz w:val="20"/>
              </w:rPr>
              <w:t>Jumlah Paket Pengadaan yang terumumkan</w:t>
            </w:r>
            <w:r>
              <w:rPr>
                <w:spacing w:val="-14"/>
                <w:sz w:val="20"/>
              </w:rPr>
              <w:t> </w:t>
            </w:r>
            <w:r>
              <w:rPr>
                <w:sz w:val="20"/>
              </w:rPr>
              <w:t>pada</w:t>
            </w:r>
            <w:r>
              <w:rPr>
                <w:spacing w:val="-14"/>
                <w:sz w:val="20"/>
              </w:rPr>
              <w:t> </w:t>
            </w:r>
            <w:r>
              <w:rPr>
                <w:sz w:val="20"/>
              </w:rPr>
              <w:t>aplikasi</w:t>
            </w:r>
            <w:r>
              <w:rPr>
                <w:spacing w:val="-14"/>
                <w:sz w:val="20"/>
              </w:rPr>
              <w:t> </w:t>
            </w:r>
            <w:r>
              <w:rPr>
                <w:sz w:val="20"/>
              </w:rPr>
              <w:t>SiRUP (ditulis pada keterangan)</w:t>
            </w:r>
          </w:p>
          <w:p>
            <w:pPr>
              <w:pStyle w:val="TableParagraph"/>
              <w:spacing w:before="95"/>
              <w:rPr>
                <w:b/>
                <w:sz w:val="20"/>
              </w:rPr>
            </w:pPr>
          </w:p>
          <w:p>
            <w:pPr>
              <w:pStyle w:val="TableParagraph"/>
              <w:spacing w:line="276" w:lineRule="auto"/>
              <w:ind w:left="98" w:right="226"/>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line="276" w:lineRule="auto" w:before="100"/>
              <w:ind w:left="104" w:right="93"/>
              <w:jc w:val="both"/>
              <w:rPr>
                <w:sz w:val="20"/>
              </w:rPr>
            </w:pPr>
            <w:r>
              <w:rPr>
                <w:sz w:val="20"/>
              </w:rPr>
              <w:t>Dinilai dari total Persentase Paket PBJ Tahun 2026 yang telah diinput ke dalam SiRUP per 31 Maret 2026:</w:t>
            </w:r>
          </w:p>
          <w:p>
            <w:pPr>
              <w:pStyle w:val="TableParagraph"/>
              <w:numPr>
                <w:ilvl w:val="0"/>
                <w:numId w:val="49"/>
              </w:numPr>
              <w:tabs>
                <w:tab w:pos="565" w:val="left" w:leader="none"/>
              </w:tabs>
              <w:spacing w:line="240" w:lineRule="auto" w:before="157" w:after="0"/>
              <w:ind w:left="565" w:right="0" w:hanging="358"/>
              <w:jc w:val="left"/>
              <w:rPr>
                <w:b/>
                <w:sz w:val="20"/>
              </w:rPr>
            </w:pPr>
            <w:r>
              <w:rPr>
                <w:sz w:val="20"/>
              </w:rPr>
              <w:t>Sesuai</w:t>
            </w:r>
            <w:r>
              <w:rPr>
                <w:spacing w:val="-9"/>
                <w:sz w:val="20"/>
              </w:rPr>
              <w:t> </w:t>
            </w:r>
            <w:r>
              <w:rPr>
                <w:sz w:val="20"/>
              </w:rPr>
              <w:t>atau</w:t>
            </w:r>
            <w:r>
              <w:rPr>
                <w:spacing w:val="-7"/>
                <w:sz w:val="20"/>
              </w:rPr>
              <w:t> </w:t>
            </w:r>
            <w:r>
              <w:rPr>
                <w:sz w:val="20"/>
              </w:rPr>
              <w:t>100%</w:t>
            </w:r>
            <w:r>
              <w:rPr>
                <w:spacing w:val="-6"/>
                <w:sz w:val="20"/>
              </w:rPr>
              <w:t> </w:t>
            </w:r>
            <w:r>
              <w:rPr>
                <w:sz w:val="20"/>
              </w:rPr>
              <w:t>diberikan</w:t>
            </w:r>
            <w:r>
              <w:rPr>
                <w:spacing w:val="-7"/>
                <w:sz w:val="20"/>
              </w:rPr>
              <w:t> </w:t>
            </w:r>
            <w:r>
              <w:rPr>
                <w:b/>
                <w:sz w:val="20"/>
              </w:rPr>
              <w:t>nilai</w:t>
            </w:r>
            <w:r>
              <w:rPr>
                <w:b/>
                <w:spacing w:val="-6"/>
                <w:sz w:val="20"/>
              </w:rPr>
              <w:t> </w:t>
            </w:r>
            <w:r>
              <w:rPr>
                <w:b/>
                <w:spacing w:val="-5"/>
                <w:sz w:val="20"/>
              </w:rPr>
              <w:t>100</w:t>
            </w:r>
          </w:p>
          <w:p>
            <w:pPr>
              <w:pStyle w:val="TableParagraph"/>
              <w:numPr>
                <w:ilvl w:val="0"/>
                <w:numId w:val="49"/>
              </w:numPr>
              <w:tabs>
                <w:tab w:pos="565" w:val="left" w:leader="none"/>
                <w:tab w:pos="567" w:val="left" w:leader="none"/>
              </w:tabs>
              <w:spacing w:line="276" w:lineRule="auto" w:before="37" w:after="0"/>
              <w:ind w:left="567" w:right="93" w:hanging="360"/>
              <w:jc w:val="left"/>
              <w:rPr>
                <w:b/>
                <w:sz w:val="20"/>
              </w:rPr>
            </w:pPr>
            <w:r>
              <w:rPr>
                <w:sz w:val="20"/>
              </w:rPr>
              <w:t>Tidak Sesuai atau &lt;100% diberikan </w:t>
            </w:r>
            <w:r>
              <w:rPr>
                <w:b/>
                <w:sz w:val="20"/>
              </w:rPr>
              <w:t>nilai 0 </w:t>
            </w:r>
            <w:r>
              <w:rPr>
                <w:b/>
                <w:spacing w:val="-2"/>
                <w:sz w:val="20"/>
              </w:rPr>
              <w:t>(nol)</w:t>
            </w:r>
          </w:p>
        </w:tc>
      </w:tr>
      <w:tr>
        <w:trPr>
          <w:trHeight w:val="3374" w:hRule="atLeast"/>
        </w:trPr>
        <w:tc>
          <w:tcPr>
            <w:tcW w:w="560" w:type="dxa"/>
          </w:tcPr>
          <w:p>
            <w:pPr>
              <w:pStyle w:val="TableParagraph"/>
              <w:spacing w:before="97"/>
              <w:ind w:left="17" w:right="1"/>
              <w:jc w:val="center"/>
              <w:rPr>
                <w:sz w:val="20"/>
              </w:rPr>
            </w:pPr>
            <w:r>
              <w:rPr>
                <w:spacing w:val="-10"/>
                <w:sz w:val="20"/>
              </w:rPr>
              <w:t>2</w:t>
            </w:r>
          </w:p>
        </w:tc>
        <w:tc>
          <w:tcPr>
            <w:tcW w:w="2566" w:type="dxa"/>
          </w:tcPr>
          <w:p>
            <w:pPr>
              <w:pStyle w:val="TableParagraph"/>
              <w:spacing w:line="259" w:lineRule="auto" w:before="97"/>
              <w:ind w:left="107" w:right="112"/>
              <w:rPr>
                <w:sz w:val="20"/>
              </w:rPr>
            </w:pPr>
            <w:r>
              <w:rPr>
                <w:sz w:val="20"/>
              </w:rPr>
              <w:t>Meningkatkan efisiensi belanja dan mencegah fragmentasi</w:t>
            </w:r>
            <w:r>
              <w:rPr>
                <w:spacing w:val="-14"/>
                <w:sz w:val="20"/>
              </w:rPr>
              <w:t> </w:t>
            </w:r>
            <w:r>
              <w:rPr>
                <w:sz w:val="20"/>
              </w:rPr>
              <w:t>paket</w:t>
            </w:r>
            <w:r>
              <w:rPr>
                <w:spacing w:val="-14"/>
                <w:sz w:val="20"/>
              </w:rPr>
              <w:t> </w:t>
            </w:r>
            <w:r>
              <w:rPr>
                <w:sz w:val="20"/>
              </w:rPr>
              <w:t>untuk kepentingan tertentu</w:t>
            </w:r>
          </w:p>
        </w:tc>
        <w:tc>
          <w:tcPr>
            <w:tcW w:w="1847" w:type="dxa"/>
          </w:tcPr>
          <w:p>
            <w:pPr>
              <w:pStyle w:val="TableParagraph"/>
              <w:spacing w:line="256" w:lineRule="auto" w:before="97"/>
              <w:ind w:left="106" w:right="180"/>
              <w:rPr>
                <w:sz w:val="20"/>
              </w:rPr>
            </w:pPr>
            <w:r>
              <w:rPr>
                <w:spacing w:val="-2"/>
                <w:sz w:val="20"/>
              </w:rPr>
              <w:t>Konsolidasi Pengadaan </w:t>
            </w:r>
            <w:r>
              <w:rPr>
                <w:sz w:val="20"/>
              </w:rPr>
              <w:t>Barang</w:t>
            </w:r>
            <w:r>
              <w:rPr>
                <w:spacing w:val="-14"/>
                <w:sz w:val="20"/>
              </w:rPr>
              <w:t> </w:t>
            </w:r>
            <w:r>
              <w:rPr>
                <w:sz w:val="20"/>
              </w:rPr>
              <w:t>dan</w:t>
            </w:r>
            <w:r>
              <w:rPr>
                <w:spacing w:val="-14"/>
                <w:sz w:val="20"/>
              </w:rPr>
              <w:t> </w:t>
            </w:r>
            <w:r>
              <w:rPr>
                <w:sz w:val="20"/>
              </w:rPr>
              <w:t>Jasa</w:t>
            </w:r>
          </w:p>
        </w:tc>
        <w:tc>
          <w:tcPr>
            <w:tcW w:w="1846" w:type="dxa"/>
          </w:tcPr>
          <w:p>
            <w:pPr>
              <w:pStyle w:val="TableParagraph"/>
              <w:numPr>
                <w:ilvl w:val="0"/>
                <w:numId w:val="50"/>
              </w:numPr>
              <w:tabs>
                <w:tab w:pos="310" w:val="left" w:leader="none"/>
              </w:tabs>
              <w:spacing w:line="240" w:lineRule="auto" w:before="97" w:after="0"/>
              <w:ind w:left="310" w:right="0" w:hanging="217"/>
              <w:jc w:val="left"/>
              <w:rPr>
                <w:sz w:val="20"/>
              </w:rPr>
            </w:pPr>
            <w:r>
              <w:rPr>
                <w:spacing w:val="-4"/>
                <w:sz w:val="20"/>
              </w:rPr>
              <w:t>Sekda</w:t>
            </w:r>
          </w:p>
          <w:p>
            <w:pPr>
              <w:pStyle w:val="TableParagraph"/>
              <w:numPr>
                <w:ilvl w:val="0"/>
                <w:numId w:val="50"/>
              </w:numPr>
              <w:tabs>
                <w:tab w:pos="310" w:val="left" w:leader="none"/>
              </w:tabs>
              <w:spacing w:line="240" w:lineRule="auto" w:before="18" w:after="0"/>
              <w:ind w:left="310" w:right="0" w:hanging="217"/>
              <w:jc w:val="left"/>
              <w:rPr>
                <w:sz w:val="20"/>
              </w:rPr>
            </w:pPr>
            <w:r>
              <w:rPr>
                <w:spacing w:val="-4"/>
                <w:sz w:val="20"/>
              </w:rPr>
              <w:t>BPKD</w:t>
            </w:r>
          </w:p>
          <w:p>
            <w:pPr>
              <w:pStyle w:val="TableParagraph"/>
              <w:numPr>
                <w:ilvl w:val="0"/>
                <w:numId w:val="50"/>
              </w:numPr>
              <w:tabs>
                <w:tab w:pos="310" w:val="left" w:leader="none"/>
              </w:tabs>
              <w:spacing w:line="240" w:lineRule="auto" w:before="17" w:after="0"/>
              <w:ind w:left="310" w:right="0" w:hanging="217"/>
              <w:jc w:val="left"/>
              <w:rPr>
                <w:sz w:val="20"/>
              </w:rPr>
            </w:pPr>
            <w:r>
              <w:rPr>
                <w:spacing w:val="-2"/>
                <w:sz w:val="20"/>
              </w:rPr>
              <w:t>UKPBJ</w:t>
            </w:r>
          </w:p>
        </w:tc>
        <w:tc>
          <w:tcPr>
            <w:tcW w:w="3693" w:type="dxa"/>
          </w:tcPr>
          <w:p>
            <w:pPr>
              <w:pStyle w:val="TableParagraph"/>
              <w:numPr>
                <w:ilvl w:val="0"/>
                <w:numId w:val="51"/>
              </w:numPr>
              <w:tabs>
                <w:tab w:pos="444" w:val="left" w:leader="none"/>
                <w:tab w:pos="446" w:val="left" w:leader="none"/>
              </w:tabs>
              <w:spacing w:line="240" w:lineRule="auto" w:before="97" w:after="0"/>
              <w:ind w:left="446" w:right="182" w:hanging="361"/>
              <w:jc w:val="left"/>
              <w:rPr>
                <w:sz w:val="20"/>
              </w:rPr>
            </w:pPr>
            <w:r>
              <w:rPr>
                <w:sz w:val="20"/>
              </w:rPr>
              <w:t>Daftar Paket Konsolidasi yang diumumkan pada aplikasi SiRUP sesuai</w:t>
            </w:r>
            <w:r>
              <w:rPr>
                <w:spacing w:val="-11"/>
                <w:sz w:val="20"/>
              </w:rPr>
              <w:t> </w:t>
            </w:r>
            <w:r>
              <w:rPr>
                <w:sz w:val="20"/>
              </w:rPr>
              <w:t>kriteria,</w:t>
            </w:r>
            <w:r>
              <w:rPr>
                <w:spacing w:val="-11"/>
                <w:sz w:val="20"/>
              </w:rPr>
              <w:t> </w:t>
            </w:r>
            <w:r>
              <w:rPr>
                <w:sz w:val="20"/>
              </w:rPr>
              <w:t>sesuai</w:t>
            </w:r>
            <w:r>
              <w:rPr>
                <w:spacing w:val="-11"/>
                <w:sz w:val="20"/>
              </w:rPr>
              <w:t> </w:t>
            </w:r>
            <w:r>
              <w:rPr>
                <w:sz w:val="20"/>
              </w:rPr>
              <w:t>format</w:t>
            </w:r>
            <w:r>
              <w:rPr>
                <w:spacing w:val="-11"/>
                <w:sz w:val="20"/>
              </w:rPr>
              <w:t> </w:t>
            </w:r>
            <w:r>
              <w:rPr>
                <w:sz w:val="20"/>
              </w:rPr>
              <w:t>pada link format dokumen.</w:t>
            </w:r>
          </w:p>
          <w:p>
            <w:pPr>
              <w:pStyle w:val="TableParagraph"/>
              <w:numPr>
                <w:ilvl w:val="0"/>
                <w:numId w:val="51"/>
              </w:numPr>
              <w:tabs>
                <w:tab w:pos="445" w:val="left" w:leader="none"/>
              </w:tabs>
              <w:spacing w:line="240" w:lineRule="auto" w:before="2" w:after="0"/>
              <w:ind w:left="445" w:right="0" w:hanging="359"/>
              <w:jc w:val="left"/>
              <w:rPr>
                <w:sz w:val="20"/>
              </w:rPr>
            </w:pPr>
            <w:r>
              <w:rPr>
                <w:sz w:val="20"/>
              </w:rPr>
              <w:t>Kontrak</w:t>
            </w:r>
            <w:r>
              <w:rPr>
                <w:spacing w:val="-7"/>
                <w:sz w:val="20"/>
              </w:rPr>
              <w:t> </w:t>
            </w:r>
            <w:r>
              <w:rPr>
                <w:sz w:val="20"/>
              </w:rPr>
              <w:t>Paket</w:t>
            </w:r>
            <w:r>
              <w:rPr>
                <w:spacing w:val="-6"/>
                <w:sz w:val="20"/>
              </w:rPr>
              <w:t> </w:t>
            </w:r>
            <w:r>
              <w:rPr>
                <w:spacing w:val="-2"/>
                <w:sz w:val="20"/>
              </w:rPr>
              <w:t>Konsolidasi</w:t>
            </w:r>
          </w:p>
          <w:p>
            <w:pPr>
              <w:pStyle w:val="TableParagraph"/>
              <w:spacing w:before="196"/>
              <w:rPr>
                <w:b/>
                <w:sz w:val="20"/>
              </w:rPr>
            </w:pPr>
          </w:p>
          <w:p>
            <w:pPr>
              <w:pStyle w:val="TableParagraph"/>
              <w:spacing w:line="276" w:lineRule="auto"/>
              <w:ind w:left="98" w:right="226"/>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before="100"/>
              <w:ind w:left="104"/>
              <w:jc w:val="both"/>
              <w:rPr>
                <w:sz w:val="20"/>
              </w:rPr>
            </w:pPr>
            <w:r>
              <w:rPr>
                <w:sz w:val="20"/>
              </w:rPr>
              <w:t>Dinilai</w:t>
            </w:r>
            <w:r>
              <w:rPr>
                <w:spacing w:val="-12"/>
                <w:sz w:val="20"/>
              </w:rPr>
              <w:t> </w:t>
            </w:r>
            <w:r>
              <w:rPr>
                <w:spacing w:val="-2"/>
                <w:sz w:val="20"/>
              </w:rPr>
              <w:t>dari:</w:t>
            </w:r>
          </w:p>
          <w:p>
            <w:pPr>
              <w:pStyle w:val="TableParagraph"/>
              <w:numPr>
                <w:ilvl w:val="0"/>
                <w:numId w:val="52"/>
              </w:numPr>
              <w:tabs>
                <w:tab w:pos="404" w:val="left" w:leader="none"/>
                <w:tab w:pos="457" w:val="left" w:leader="none"/>
              </w:tabs>
              <w:spacing w:line="273" w:lineRule="auto" w:before="34" w:after="0"/>
              <w:ind w:left="404" w:right="89" w:hanging="284"/>
              <w:jc w:val="both"/>
              <w:rPr>
                <w:sz w:val="20"/>
              </w:rPr>
            </w:pPr>
            <w:r>
              <w:rPr>
                <w:sz w:val="20"/>
              </w:rPr>
              <w:t>Tiga</w:t>
            </w:r>
            <w:r>
              <w:rPr>
                <w:spacing w:val="40"/>
                <w:sz w:val="20"/>
              </w:rPr>
              <w:t> </w:t>
            </w:r>
            <w:r>
              <w:rPr>
                <w:sz w:val="20"/>
              </w:rPr>
              <w:t>Jenis Paket Konsolidasi Tahun 2026 yang terumumkan dalam SiRUP maksimal diberikan </w:t>
            </w:r>
            <w:r>
              <w:rPr>
                <w:b/>
                <w:sz w:val="20"/>
              </w:rPr>
              <w:t>Nilai 75 </w:t>
            </w:r>
            <w:r>
              <w:rPr>
                <w:sz w:val="20"/>
              </w:rPr>
              <w:t>dengan detail pernilaian :</w:t>
            </w:r>
          </w:p>
          <w:p>
            <w:pPr>
              <w:pStyle w:val="TableParagraph"/>
              <w:numPr>
                <w:ilvl w:val="1"/>
                <w:numId w:val="52"/>
              </w:numPr>
              <w:tabs>
                <w:tab w:pos="827" w:val="left" w:leader="none"/>
                <w:tab w:pos="829" w:val="left" w:leader="none"/>
              </w:tabs>
              <w:spacing w:line="276" w:lineRule="auto" w:before="5" w:after="0"/>
              <w:ind w:left="829" w:right="93" w:hanging="360"/>
              <w:jc w:val="both"/>
              <w:rPr>
                <w:b/>
                <w:sz w:val="20"/>
              </w:rPr>
            </w:pPr>
            <w:r>
              <w:rPr>
                <w:sz w:val="20"/>
              </w:rPr>
              <w:t>Jika hanya Paket Konsolidasi Pengadaan ATK dari seluruh OPD diberikan </w:t>
            </w:r>
            <w:r>
              <w:rPr>
                <w:b/>
                <w:sz w:val="20"/>
              </w:rPr>
              <w:t>Nilai 25</w:t>
            </w:r>
          </w:p>
          <w:p>
            <w:pPr>
              <w:pStyle w:val="TableParagraph"/>
              <w:numPr>
                <w:ilvl w:val="1"/>
                <w:numId w:val="52"/>
              </w:numPr>
              <w:tabs>
                <w:tab w:pos="827" w:val="left" w:leader="none"/>
                <w:tab w:pos="829" w:val="left" w:leader="none"/>
                <w:tab w:pos="3898" w:val="left" w:leader="none"/>
              </w:tabs>
              <w:spacing w:line="276" w:lineRule="auto" w:before="2" w:after="0"/>
              <w:ind w:left="829" w:right="92" w:hanging="360"/>
              <w:jc w:val="both"/>
              <w:rPr>
                <w:sz w:val="20"/>
              </w:rPr>
            </w:pPr>
            <w:r>
              <w:rPr>
                <w:sz w:val="20"/>
              </w:rPr>
              <w:t>Jika Paket Konsolidasi Pengadaan ATK dari seluruh OPD dan Pengadaan Obat </w:t>
            </w:r>
            <w:r>
              <w:rPr>
                <w:spacing w:val="-4"/>
                <w:sz w:val="20"/>
              </w:rPr>
              <w:t>dari</w:t>
            </w:r>
            <w:r>
              <w:rPr>
                <w:sz w:val="20"/>
              </w:rPr>
              <w:tab/>
            </w:r>
            <w:r>
              <w:rPr>
                <w:spacing w:val="-4"/>
                <w:sz w:val="20"/>
              </w:rPr>
              <w:t>Dinas</w:t>
            </w:r>
          </w:p>
          <w:p>
            <w:pPr>
              <w:pStyle w:val="TableParagraph"/>
              <w:spacing w:before="1"/>
              <w:ind w:left="829"/>
              <w:jc w:val="both"/>
              <w:rPr>
                <w:sz w:val="20"/>
              </w:rPr>
            </w:pPr>
            <w:r>
              <w:rPr>
                <w:sz w:val="20"/>
              </w:rPr>
              <w:t>Kesehatan/RSUD/Puskesmas</w:t>
            </w:r>
            <w:r>
              <w:rPr>
                <w:spacing w:val="20"/>
                <w:sz w:val="20"/>
              </w:rPr>
              <w:t> </w:t>
            </w:r>
            <w:r>
              <w:rPr>
                <w:spacing w:val="-2"/>
                <w:sz w:val="20"/>
              </w:rPr>
              <w:t>diberikan</w:t>
            </w:r>
          </w:p>
          <w:p>
            <w:pPr>
              <w:pStyle w:val="TableParagraph"/>
              <w:spacing w:before="31"/>
              <w:ind w:left="829"/>
              <w:jc w:val="both"/>
              <w:rPr>
                <w:b/>
                <w:sz w:val="20"/>
              </w:rPr>
            </w:pPr>
            <w:r>
              <w:rPr>
                <w:b/>
                <w:sz w:val="20"/>
              </w:rPr>
              <w:t>Nilai</w:t>
            </w:r>
            <w:r>
              <w:rPr>
                <w:b/>
                <w:spacing w:val="-4"/>
                <w:sz w:val="20"/>
              </w:rPr>
              <w:t> </w:t>
            </w:r>
            <w:r>
              <w:rPr>
                <w:b/>
                <w:spacing w:val="-5"/>
                <w:sz w:val="20"/>
              </w:rPr>
              <w:t>50</w:t>
            </w:r>
          </w:p>
        </w:tc>
      </w:tr>
    </w:tbl>
    <w:p>
      <w:pPr>
        <w:pStyle w:val="TableParagraph"/>
        <w:spacing w:after="0"/>
        <w:jc w:val="both"/>
        <w:rPr>
          <w:b/>
          <w:sz w:val="20"/>
        </w:rPr>
        <w:sectPr>
          <w:footerReference w:type="default" r:id="rId16"/>
          <w:pgSz w:w="16840" w:h="11910" w:orient="landscape"/>
          <w:pgMar w:header="0" w:footer="1482" w:top="1340" w:bottom="168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6"/>
        <w:gridCol w:w="1847"/>
        <w:gridCol w:w="1846"/>
        <w:gridCol w:w="3693"/>
        <w:gridCol w:w="4523"/>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6" w:type="dxa"/>
            <w:shd w:val="clear" w:color="auto" w:fill="073762"/>
          </w:tcPr>
          <w:p>
            <w:pPr>
              <w:pStyle w:val="TableParagraph"/>
              <w:spacing w:line="256" w:lineRule="auto" w:before="95"/>
              <w:ind w:left="827" w:right="112"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7" w:type="dxa"/>
            <w:shd w:val="clear" w:color="auto" w:fill="073762"/>
          </w:tcPr>
          <w:p>
            <w:pPr>
              <w:pStyle w:val="TableParagraph"/>
              <w:spacing w:before="220"/>
              <w:ind w:left="14" w:right="1"/>
              <w:jc w:val="center"/>
              <w:rPr>
                <w:b/>
                <w:sz w:val="20"/>
              </w:rPr>
            </w:pPr>
            <w:r>
              <w:rPr>
                <w:b/>
                <w:color w:val="FFFFFF"/>
                <w:spacing w:val="-2"/>
                <w:sz w:val="20"/>
              </w:rPr>
              <w:t>INDIKATOR</w:t>
            </w:r>
          </w:p>
        </w:tc>
        <w:tc>
          <w:tcPr>
            <w:tcW w:w="1846" w:type="dxa"/>
            <w:shd w:val="clear" w:color="auto" w:fill="073762"/>
          </w:tcPr>
          <w:p>
            <w:pPr>
              <w:pStyle w:val="TableParagraph"/>
              <w:spacing w:line="256" w:lineRule="auto" w:before="95"/>
              <w:ind w:left="552" w:right="178" w:hanging="360"/>
              <w:rPr>
                <w:b/>
                <w:sz w:val="20"/>
              </w:rPr>
            </w:pPr>
            <w:r>
              <w:rPr>
                <w:b/>
                <w:color w:val="FFFFFF"/>
                <w:spacing w:val="-2"/>
                <w:sz w:val="20"/>
              </w:rPr>
              <w:t>PENANGGUNG JAWAB</w:t>
            </w:r>
          </w:p>
        </w:tc>
        <w:tc>
          <w:tcPr>
            <w:tcW w:w="3693" w:type="dxa"/>
            <w:shd w:val="clear" w:color="auto" w:fill="073762"/>
          </w:tcPr>
          <w:p>
            <w:pPr>
              <w:pStyle w:val="TableParagraph"/>
              <w:spacing w:before="220"/>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3" w:type="dxa"/>
            <w:shd w:val="clear" w:color="auto" w:fill="073762"/>
          </w:tcPr>
          <w:p>
            <w:pPr>
              <w:pStyle w:val="TableParagraph"/>
              <w:spacing w:before="220"/>
              <w:ind w:left="11"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6" w:type="dxa"/>
            <w:shd w:val="clear" w:color="auto" w:fill="FFC000"/>
          </w:tcPr>
          <w:p>
            <w:pPr>
              <w:pStyle w:val="TableParagraph"/>
              <w:spacing w:before="97"/>
              <w:ind w:left="19"/>
              <w:jc w:val="center"/>
              <w:rPr>
                <w:b/>
                <w:sz w:val="20"/>
              </w:rPr>
            </w:pPr>
            <w:r>
              <w:rPr>
                <w:b/>
                <w:spacing w:val="-5"/>
                <w:sz w:val="20"/>
              </w:rPr>
              <w:t>(2)</w:t>
            </w:r>
          </w:p>
        </w:tc>
        <w:tc>
          <w:tcPr>
            <w:tcW w:w="1847" w:type="dxa"/>
            <w:shd w:val="clear" w:color="auto" w:fill="FFC000"/>
          </w:tcPr>
          <w:p>
            <w:pPr>
              <w:pStyle w:val="TableParagraph"/>
              <w:spacing w:before="97"/>
              <w:ind w:left="14"/>
              <w:jc w:val="center"/>
              <w:rPr>
                <w:b/>
                <w:sz w:val="20"/>
              </w:rPr>
            </w:pPr>
            <w:r>
              <w:rPr>
                <w:b/>
                <w:spacing w:val="-5"/>
                <w:sz w:val="20"/>
              </w:rPr>
              <w:t>(3)</w:t>
            </w:r>
          </w:p>
        </w:tc>
        <w:tc>
          <w:tcPr>
            <w:tcW w:w="1846" w:type="dxa"/>
            <w:shd w:val="clear" w:color="auto" w:fill="FFC000"/>
          </w:tcPr>
          <w:p>
            <w:pPr>
              <w:pStyle w:val="TableParagraph"/>
              <w:spacing w:before="97"/>
              <w:ind w:left="12"/>
              <w:jc w:val="center"/>
              <w:rPr>
                <w:b/>
                <w:sz w:val="20"/>
              </w:rPr>
            </w:pPr>
            <w:r>
              <w:rPr>
                <w:b/>
                <w:spacing w:val="-5"/>
                <w:sz w:val="20"/>
              </w:rPr>
              <w:t>(4)</w:t>
            </w:r>
          </w:p>
        </w:tc>
        <w:tc>
          <w:tcPr>
            <w:tcW w:w="3693" w:type="dxa"/>
            <w:shd w:val="clear" w:color="auto" w:fill="FFC000"/>
          </w:tcPr>
          <w:p>
            <w:pPr>
              <w:pStyle w:val="TableParagraph"/>
              <w:spacing w:before="97"/>
              <w:ind w:left="13"/>
              <w:jc w:val="center"/>
              <w:rPr>
                <w:b/>
                <w:sz w:val="20"/>
              </w:rPr>
            </w:pPr>
            <w:r>
              <w:rPr>
                <w:b/>
                <w:spacing w:val="-5"/>
                <w:sz w:val="20"/>
              </w:rPr>
              <w:t>(5)</w:t>
            </w:r>
          </w:p>
        </w:tc>
        <w:tc>
          <w:tcPr>
            <w:tcW w:w="4523" w:type="dxa"/>
            <w:shd w:val="clear" w:color="auto" w:fill="FFC000"/>
          </w:tcPr>
          <w:p>
            <w:pPr>
              <w:pStyle w:val="TableParagraph"/>
              <w:spacing w:before="97"/>
              <w:ind w:left="11"/>
              <w:jc w:val="center"/>
              <w:rPr>
                <w:b/>
                <w:sz w:val="20"/>
              </w:rPr>
            </w:pPr>
            <w:r>
              <w:rPr>
                <w:b/>
                <w:spacing w:val="-5"/>
                <w:sz w:val="20"/>
              </w:rPr>
              <w:t>(6)</w:t>
            </w:r>
          </w:p>
        </w:tc>
      </w:tr>
      <w:tr>
        <w:trPr>
          <w:trHeight w:val="3638" w:hRule="atLeast"/>
        </w:trPr>
        <w:tc>
          <w:tcPr>
            <w:tcW w:w="560" w:type="dxa"/>
          </w:tcPr>
          <w:p>
            <w:pPr>
              <w:pStyle w:val="TableParagraph"/>
              <w:rPr>
                <w:rFonts w:ascii="Times New Roman"/>
                <w:sz w:val="18"/>
              </w:rPr>
            </w:pPr>
          </w:p>
        </w:tc>
        <w:tc>
          <w:tcPr>
            <w:tcW w:w="2566" w:type="dxa"/>
          </w:tcPr>
          <w:p>
            <w:pPr>
              <w:pStyle w:val="TableParagraph"/>
              <w:rPr>
                <w:rFonts w:ascii="Times New Roman"/>
                <w:sz w:val="18"/>
              </w:rPr>
            </w:pPr>
          </w:p>
        </w:tc>
        <w:tc>
          <w:tcPr>
            <w:tcW w:w="1847" w:type="dxa"/>
          </w:tcPr>
          <w:p>
            <w:pPr>
              <w:pStyle w:val="TableParagraph"/>
              <w:rPr>
                <w:rFonts w:ascii="Times New Roman"/>
                <w:sz w:val="18"/>
              </w:rPr>
            </w:pPr>
          </w:p>
        </w:tc>
        <w:tc>
          <w:tcPr>
            <w:tcW w:w="1846" w:type="dxa"/>
          </w:tcPr>
          <w:p>
            <w:pPr>
              <w:pStyle w:val="TableParagraph"/>
              <w:rPr>
                <w:rFonts w:ascii="Times New Roman"/>
                <w:sz w:val="18"/>
              </w:rPr>
            </w:pPr>
          </w:p>
        </w:tc>
        <w:tc>
          <w:tcPr>
            <w:tcW w:w="3693" w:type="dxa"/>
          </w:tcPr>
          <w:p>
            <w:pPr>
              <w:pStyle w:val="TableParagraph"/>
              <w:rPr>
                <w:rFonts w:ascii="Times New Roman"/>
                <w:sz w:val="18"/>
              </w:rPr>
            </w:pPr>
          </w:p>
        </w:tc>
        <w:tc>
          <w:tcPr>
            <w:tcW w:w="4523" w:type="dxa"/>
          </w:tcPr>
          <w:p>
            <w:pPr>
              <w:pStyle w:val="TableParagraph"/>
              <w:numPr>
                <w:ilvl w:val="0"/>
                <w:numId w:val="53"/>
              </w:numPr>
              <w:tabs>
                <w:tab w:pos="829" w:val="left" w:leader="none"/>
              </w:tabs>
              <w:spacing w:line="273" w:lineRule="auto" w:before="100" w:after="0"/>
              <w:ind w:left="829" w:right="92" w:hanging="360"/>
              <w:jc w:val="both"/>
              <w:rPr>
                <w:b/>
                <w:sz w:val="20"/>
              </w:rPr>
            </w:pPr>
            <w:r>
              <w:rPr>
                <w:sz w:val="20"/>
              </w:rPr>
              <w:t>Jika Paket Konsolidasi Pengadaan ATK dari seluruh OPD dan Pengadaan Material</w:t>
            </w:r>
            <w:r>
              <w:rPr>
                <w:spacing w:val="-14"/>
                <w:sz w:val="20"/>
              </w:rPr>
              <w:t> </w:t>
            </w:r>
            <w:r>
              <w:rPr>
                <w:sz w:val="20"/>
              </w:rPr>
              <w:t>dari</w:t>
            </w:r>
            <w:r>
              <w:rPr>
                <w:spacing w:val="-14"/>
                <w:sz w:val="20"/>
              </w:rPr>
              <w:t> </w:t>
            </w:r>
            <w:r>
              <w:rPr>
                <w:sz w:val="20"/>
              </w:rPr>
              <w:t>Dinas</w:t>
            </w:r>
            <w:r>
              <w:rPr>
                <w:spacing w:val="-14"/>
                <w:sz w:val="20"/>
              </w:rPr>
              <w:t> </w:t>
            </w:r>
            <w:r>
              <w:rPr>
                <w:sz w:val="20"/>
              </w:rPr>
              <w:t>PU</w:t>
            </w:r>
            <w:r>
              <w:rPr>
                <w:spacing w:val="-14"/>
                <w:sz w:val="20"/>
              </w:rPr>
              <w:t> </w:t>
            </w:r>
            <w:r>
              <w:rPr>
                <w:sz w:val="20"/>
              </w:rPr>
              <w:t>diberikan</w:t>
            </w:r>
            <w:r>
              <w:rPr>
                <w:spacing w:val="-13"/>
                <w:sz w:val="20"/>
              </w:rPr>
              <w:t> </w:t>
            </w:r>
            <w:r>
              <w:rPr>
                <w:b/>
                <w:sz w:val="20"/>
              </w:rPr>
              <w:t>Nilai</w:t>
            </w:r>
            <w:r>
              <w:rPr>
                <w:b/>
                <w:spacing w:val="-14"/>
                <w:sz w:val="20"/>
              </w:rPr>
              <w:t> </w:t>
            </w:r>
            <w:r>
              <w:rPr>
                <w:b/>
                <w:sz w:val="20"/>
              </w:rPr>
              <w:t>50</w:t>
            </w:r>
          </w:p>
          <w:p>
            <w:pPr>
              <w:pStyle w:val="TableParagraph"/>
              <w:numPr>
                <w:ilvl w:val="0"/>
                <w:numId w:val="53"/>
              </w:numPr>
              <w:tabs>
                <w:tab w:pos="827" w:val="left" w:leader="none"/>
                <w:tab w:pos="829" w:val="left" w:leader="none"/>
                <w:tab w:pos="3898" w:val="left" w:leader="none"/>
              </w:tabs>
              <w:spacing w:line="276" w:lineRule="auto" w:before="8" w:after="0"/>
              <w:ind w:left="829" w:right="94" w:hanging="360"/>
              <w:jc w:val="both"/>
              <w:rPr>
                <w:sz w:val="20"/>
              </w:rPr>
            </w:pPr>
            <w:r>
              <w:rPr>
                <w:sz w:val="20"/>
              </w:rPr>
              <w:t>Jika</w:t>
            </w:r>
            <w:r>
              <w:rPr>
                <w:spacing w:val="-7"/>
                <w:sz w:val="20"/>
              </w:rPr>
              <w:t> </w:t>
            </w:r>
            <w:r>
              <w:rPr>
                <w:sz w:val="20"/>
              </w:rPr>
              <w:t>Paket</w:t>
            </w:r>
            <w:r>
              <w:rPr>
                <w:spacing w:val="-8"/>
                <w:sz w:val="20"/>
              </w:rPr>
              <w:t> </w:t>
            </w:r>
            <w:r>
              <w:rPr>
                <w:sz w:val="20"/>
              </w:rPr>
              <w:t>Konsolidasi</w:t>
            </w:r>
            <w:r>
              <w:rPr>
                <w:spacing w:val="-5"/>
                <w:sz w:val="20"/>
              </w:rPr>
              <w:t> </w:t>
            </w:r>
            <w:r>
              <w:rPr>
                <w:sz w:val="20"/>
              </w:rPr>
              <w:t>Pengadaan</w:t>
            </w:r>
            <w:r>
              <w:rPr>
                <w:spacing w:val="-9"/>
                <w:sz w:val="20"/>
              </w:rPr>
              <w:t> </w:t>
            </w:r>
            <w:r>
              <w:rPr>
                <w:sz w:val="20"/>
              </w:rPr>
              <w:t>Obat </w:t>
            </w:r>
            <w:r>
              <w:rPr>
                <w:spacing w:val="-4"/>
                <w:sz w:val="20"/>
              </w:rPr>
              <w:t>dari</w:t>
            </w:r>
            <w:r>
              <w:rPr>
                <w:sz w:val="20"/>
              </w:rPr>
              <w:tab/>
            </w:r>
            <w:r>
              <w:rPr>
                <w:spacing w:val="-4"/>
                <w:sz w:val="20"/>
              </w:rPr>
              <w:t>Dinas</w:t>
            </w:r>
          </w:p>
          <w:p>
            <w:pPr>
              <w:pStyle w:val="TableParagraph"/>
              <w:spacing w:line="273" w:lineRule="auto"/>
              <w:ind w:left="829" w:right="92"/>
              <w:jc w:val="both"/>
              <w:rPr>
                <w:b/>
                <w:sz w:val="20"/>
              </w:rPr>
            </w:pPr>
            <w:r>
              <w:rPr>
                <w:sz w:val="20"/>
              </w:rPr>
              <w:t>Kesehatan/RSUD/Puskesmas dan Pengadaan Material dari Dinas PU diberikan N</w:t>
            </w:r>
            <w:r>
              <w:rPr>
                <w:b/>
                <w:sz w:val="20"/>
              </w:rPr>
              <w:t>ilai 50</w:t>
            </w:r>
          </w:p>
          <w:p>
            <w:pPr>
              <w:pStyle w:val="TableParagraph"/>
              <w:numPr>
                <w:ilvl w:val="0"/>
                <w:numId w:val="53"/>
              </w:numPr>
              <w:tabs>
                <w:tab w:pos="827" w:val="left" w:leader="none"/>
                <w:tab w:pos="829" w:val="left" w:leader="none"/>
              </w:tabs>
              <w:spacing w:line="273" w:lineRule="auto" w:before="7" w:after="0"/>
              <w:ind w:left="829" w:right="94" w:hanging="360"/>
              <w:jc w:val="both"/>
              <w:rPr>
                <w:b/>
                <w:sz w:val="20"/>
              </w:rPr>
            </w:pPr>
            <w:r>
              <w:rPr>
                <w:sz w:val="20"/>
              </w:rPr>
              <w:t>Jika terdapat 3 (tiga) Jenis Paket Konsolidasi Pengadaan ATK, Obat dan Material diberikan </w:t>
            </w:r>
            <w:r>
              <w:rPr>
                <w:b/>
                <w:sz w:val="20"/>
              </w:rPr>
              <w:t>Nilai 75</w:t>
            </w:r>
          </w:p>
          <w:p>
            <w:pPr>
              <w:pStyle w:val="TableParagraph"/>
              <w:spacing w:before="37"/>
              <w:rPr>
                <w:b/>
                <w:sz w:val="20"/>
              </w:rPr>
            </w:pPr>
          </w:p>
          <w:p>
            <w:pPr>
              <w:pStyle w:val="TableParagraph"/>
              <w:spacing w:before="1"/>
              <w:ind w:left="121"/>
              <w:rPr>
                <w:b/>
                <w:sz w:val="20"/>
              </w:rPr>
            </w:pPr>
            <w:r>
              <w:rPr>
                <w:sz w:val="20"/>
              </w:rPr>
              <w:t>(2)</w:t>
            </w:r>
            <w:r>
              <w:rPr>
                <w:spacing w:val="-17"/>
                <w:sz w:val="20"/>
              </w:rPr>
              <w:t> </w:t>
            </w:r>
            <w:r>
              <w:rPr>
                <w:sz w:val="20"/>
              </w:rPr>
              <w:t>Kontrak</w:t>
            </w:r>
            <w:r>
              <w:rPr>
                <w:spacing w:val="-11"/>
                <w:sz w:val="20"/>
              </w:rPr>
              <w:t> </w:t>
            </w:r>
            <w:r>
              <w:rPr>
                <w:sz w:val="20"/>
              </w:rPr>
              <w:t>Paket</w:t>
            </w:r>
            <w:r>
              <w:rPr>
                <w:spacing w:val="-8"/>
                <w:sz w:val="20"/>
              </w:rPr>
              <w:t> </w:t>
            </w:r>
            <w:r>
              <w:rPr>
                <w:sz w:val="20"/>
              </w:rPr>
              <w:t>Konsolidasi</w:t>
            </w:r>
            <w:r>
              <w:rPr>
                <w:spacing w:val="-8"/>
                <w:sz w:val="20"/>
              </w:rPr>
              <w:t> </w:t>
            </w:r>
            <w:r>
              <w:rPr>
                <w:sz w:val="20"/>
              </w:rPr>
              <w:t>diberikan</w:t>
            </w:r>
            <w:r>
              <w:rPr>
                <w:spacing w:val="-6"/>
                <w:sz w:val="20"/>
              </w:rPr>
              <w:t> </w:t>
            </w:r>
            <w:r>
              <w:rPr>
                <w:b/>
                <w:sz w:val="20"/>
              </w:rPr>
              <w:t>Nilai</w:t>
            </w:r>
            <w:r>
              <w:rPr>
                <w:b/>
                <w:spacing w:val="-7"/>
                <w:sz w:val="20"/>
              </w:rPr>
              <w:t> </w:t>
            </w:r>
            <w:r>
              <w:rPr>
                <w:b/>
                <w:spacing w:val="-5"/>
                <w:sz w:val="20"/>
              </w:rPr>
              <w:t>25</w:t>
            </w:r>
          </w:p>
        </w:tc>
      </w:tr>
      <w:tr>
        <w:trPr>
          <w:trHeight w:val="2855" w:hRule="atLeast"/>
        </w:trPr>
        <w:tc>
          <w:tcPr>
            <w:tcW w:w="560" w:type="dxa"/>
          </w:tcPr>
          <w:p>
            <w:pPr>
              <w:pStyle w:val="TableParagraph"/>
              <w:spacing w:before="97"/>
              <w:ind w:left="17" w:right="1"/>
              <w:jc w:val="center"/>
              <w:rPr>
                <w:sz w:val="20"/>
              </w:rPr>
            </w:pPr>
            <w:r>
              <w:rPr>
                <w:spacing w:val="-10"/>
                <w:sz w:val="20"/>
              </w:rPr>
              <w:t>3</w:t>
            </w:r>
          </w:p>
        </w:tc>
        <w:tc>
          <w:tcPr>
            <w:tcW w:w="2566" w:type="dxa"/>
          </w:tcPr>
          <w:p>
            <w:pPr>
              <w:pStyle w:val="TableParagraph"/>
              <w:spacing w:line="259" w:lineRule="auto" w:before="97"/>
              <w:ind w:left="107" w:right="112"/>
              <w:rPr>
                <w:sz w:val="20"/>
              </w:rPr>
            </w:pPr>
            <w:r>
              <w:rPr>
                <w:sz w:val="20"/>
              </w:rPr>
              <w:t>Mendapatkan</w:t>
            </w:r>
            <w:r>
              <w:rPr>
                <w:spacing w:val="-14"/>
                <w:sz w:val="20"/>
              </w:rPr>
              <w:t> </w:t>
            </w:r>
            <w:r>
              <w:rPr>
                <w:sz w:val="20"/>
              </w:rPr>
              <w:t>harga</w:t>
            </w:r>
            <w:r>
              <w:rPr>
                <w:spacing w:val="-14"/>
                <w:sz w:val="20"/>
              </w:rPr>
              <w:t> </w:t>
            </w:r>
            <w:r>
              <w:rPr>
                <w:sz w:val="20"/>
              </w:rPr>
              <w:t>yang kompetitif (</w:t>
            </w:r>
            <w:r>
              <w:rPr>
                <w:i/>
                <w:sz w:val="20"/>
              </w:rPr>
              <w:t>value for</w:t>
            </w:r>
            <w:r>
              <w:rPr>
                <w:i/>
                <w:sz w:val="20"/>
              </w:rPr>
              <w:t> money</w:t>
            </w:r>
            <w:r>
              <w:rPr>
                <w:sz w:val="20"/>
              </w:rPr>
              <w:t>)</w:t>
            </w:r>
            <w:r>
              <w:rPr>
                <w:spacing w:val="-10"/>
                <w:sz w:val="20"/>
              </w:rPr>
              <w:t> </w:t>
            </w:r>
            <w:r>
              <w:rPr>
                <w:sz w:val="20"/>
              </w:rPr>
              <w:t>pada</w:t>
            </w:r>
            <w:r>
              <w:rPr>
                <w:spacing w:val="-9"/>
                <w:sz w:val="20"/>
              </w:rPr>
              <w:t> </w:t>
            </w:r>
            <w:r>
              <w:rPr>
                <w:sz w:val="20"/>
              </w:rPr>
              <w:t>Pengadaan Barang dan Jasa </w:t>
            </w:r>
            <w:r>
              <w:rPr>
                <w:spacing w:val="-2"/>
                <w:sz w:val="20"/>
              </w:rPr>
              <w:t>Pemerintah</w:t>
            </w:r>
          </w:p>
        </w:tc>
        <w:tc>
          <w:tcPr>
            <w:tcW w:w="1847" w:type="dxa"/>
          </w:tcPr>
          <w:p>
            <w:pPr>
              <w:pStyle w:val="TableParagraph"/>
              <w:spacing w:line="276" w:lineRule="auto" w:before="100"/>
              <w:ind w:left="106" w:right="180"/>
              <w:rPr>
                <w:sz w:val="20"/>
              </w:rPr>
            </w:pPr>
            <w:r>
              <w:rPr>
                <w:spacing w:val="-2"/>
                <w:sz w:val="20"/>
              </w:rPr>
              <w:t>Pengendalian Risiko Pemecahan </w:t>
            </w:r>
            <w:r>
              <w:rPr>
                <w:sz w:val="20"/>
              </w:rPr>
              <w:t>Paket pada </w:t>
            </w:r>
            <w:r>
              <w:rPr>
                <w:spacing w:val="-2"/>
                <w:sz w:val="20"/>
              </w:rPr>
              <w:t>Pengadaan Langsung</w:t>
            </w:r>
          </w:p>
        </w:tc>
        <w:tc>
          <w:tcPr>
            <w:tcW w:w="1846" w:type="dxa"/>
          </w:tcPr>
          <w:p>
            <w:pPr>
              <w:pStyle w:val="TableParagraph"/>
              <w:numPr>
                <w:ilvl w:val="0"/>
                <w:numId w:val="54"/>
              </w:numPr>
              <w:tabs>
                <w:tab w:pos="310" w:val="left" w:leader="none"/>
              </w:tabs>
              <w:spacing w:line="240" w:lineRule="auto" w:before="97" w:after="0"/>
              <w:ind w:left="310" w:right="0" w:hanging="217"/>
              <w:jc w:val="left"/>
              <w:rPr>
                <w:sz w:val="20"/>
              </w:rPr>
            </w:pPr>
            <w:r>
              <w:rPr>
                <w:spacing w:val="-4"/>
                <w:sz w:val="20"/>
              </w:rPr>
              <w:t>Sekda</w:t>
            </w:r>
          </w:p>
          <w:p>
            <w:pPr>
              <w:pStyle w:val="TableParagraph"/>
              <w:numPr>
                <w:ilvl w:val="0"/>
                <w:numId w:val="54"/>
              </w:numPr>
              <w:tabs>
                <w:tab w:pos="310" w:val="left" w:leader="none"/>
              </w:tabs>
              <w:spacing w:line="240" w:lineRule="auto" w:before="20" w:after="0"/>
              <w:ind w:left="310" w:right="0" w:hanging="217"/>
              <w:jc w:val="left"/>
              <w:rPr>
                <w:sz w:val="20"/>
              </w:rPr>
            </w:pPr>
            <w:r>
              <w:rPr>
                <w:spacing w:val="-4"/>
                <w:sz w:val="20"/>
              </w:rPr>
              <w:t>BPKD</w:t>
            </w:r>
          </w:p>
          <w:p>
            <w:pPr>
              <w:pStyle w:val="TableParagraph"/>
              <w:numPr>
                <w:ilvl w:val="0"/>
                <w:numId w:val="54"/>
              </w:numPr>
              <w:tabs>
                <w:tab w:pos="310" w:val="left" w:leader="none"/>
              </w:tabs>
              <w:spacing w:line="240" w:lineRule="auto" w:before="17" w:after="0"/>
              <w:ind w:left="310" w:right="0" w:hanging="217"/>
              <w:jc w:val="left"/>
              <w:rPr>
                <w:sz w:val="20"/>
              </w:rPr>
            </w:pPr>
            <w:r>
              <w:rPr>
                <w:spacing w:val="-2"/>
                <w:sz w:val="20"/>
              </w:rPr>
              <w:t>UKPBJ</w:t>
            </w:r>
          </w:p>
        </w:tc>
        <w:tc>
          <w:tcPr>
            <w:tcW w:w="3693" w:type="dxa"/>
          </w:tcPr>
          <w:p>
            <w:pPr>
              <w:pStyle w:val="TableParagraph"/>
              <w:numPr>
                <w:ilvl w:val="0"/>
                <w:numId w:val="55"/>
              </w:numPr>
              <w:tabs>
                <w:tab w:pos="411" w:val="left" w:leader="none"/>
                <w:tab w:pos="413" w:val="left" w:leader="none"/>
              </w:tabs>
              <w:spacing w:line="240" w:lineRule="auto" w:before="100" w:after="0"/>
              <w:ind w:left="413" w:right="112" w:hanging="361"/>
              <w:jc w:val="left"/>
              <w:rPr>
                <w:sz w:val="20"/>
              </w:rPr>
            </w:pPr>
            <w:r>
              <w:rPr>
                <w:sz w:val="20"/>
              </w:rPr>
              <w:t>Paket</w:t>
            </w:r>
            <w:r>
              <w:rPr>
                <w:spacing w:val="-13"/>
                <w:sz w:val="20"/>
              </w:rPr>
              <w:t> </w:t>
            </w:r>
            <w:r>
              <w:rPr>
                <w:sz w:val="20"/>
              </w:rPr>
              <w:t>Pengadaan</w:t>
            </w:r>
            <w:r>
              <w:rPr>
                <w:spacing w:val="-13"/>
                <w:sz w:val="20"/>
              </w:rPr>
              <w:t> </w:t>
            </w:r>
            <w:r>
              <w:rPr>
                <w:sz w:val="20"/>
              </w:rPr>
              <w:t>Langsung</w:t>
            </w:r>
            <w:r>
              <w:rPr>
                <w:spacing w:val="-13"/>
                <w:sz w:val="20"/>
              </w:rPr>
              <w:t> </w:t>
            </w:r>
            <w:r>
              <w:rPr>
                <w:sz w:val="20"/>
              </w:rPr>
              <w:t>Tahun Anggaran 2024</w:t>
            </w:r>
          </w:p>
          <w:p>
            <w:pPr>
              <w:pStyle w:val="TableParagraph"/>
              <w:numPr>
                <w:ilvl w:val="0"/>
                <w:numId w:val="55"/>
              </w:numPr>
              <w:tabs>
                <w:tab w:pos="444" w:val="left" w:leader="none"/>
                <w:tab w:pos="446" w:val="left" w:leader="none"/>
              </w:tabs>
              <w:spacing w:line="240" w:lineRule="auto" w:before="1" w:after="0"/>
              <w:ind w:left="446" w:right="700" w:hanging="361"/>
              <w:jc w:val="left"/>
              <w:rPr>
                <w:sz w:val="20"/>
              </w:rPr>
            </w:pPr>
            <w:r>
              <w:rPr>
                <w:sz w:val="20"/>
              </w:rPr>
              <w:t>Paket</w:t>
            </w:r>
            <w:r>
              <w:rPr>
                <w:spacing w:val="-14"/>
                <w:sz w:val="20"/>
              </w:rPr>
              <w:t> </w:t>
            </w:r>
            <w:r>
              <w:rPr>
                <w:sz w:val="20"/>
              </w:rPr>
              <w:t>Pengadaan</w:t>
            </w:r>
            <w:r>
              <w:rPr>
                <w:spacing w:val="-14"/>
                <w:sz w:val="20"/>
              </w:rPr>
              <w:t> </w:t>
            </w:r>
            <w:r>
              <w:rPr>
                <w:sz w:val="20"/>
              </w:rPr>
              <w:t>Langsung Tahun Anggaran 2025</w:t>
            </w:r>
          </w:p>
          <w:p>
            <w:pPr>
              <w:pStyle w:val="TableParagraph"/>
              <w:numPr>
                <w:ilvl w:val="0"/>
                <w:numId w:val="55"/>
              </w:numPr>
              <w:tabs>
                <w:tab w:pos="444" w:val="left" w:leader="none"/>
                <w:tab w:pos="446" w:val="left" w:leader="none"/>
              </w:tabs>
              <w:spacing w:line="240" w:lineRule="auto" w:before="0" w:after="0"/>
              <w:ind w:left="446" w:right="700" w:hanging="361"/>
              <w:jc w:val="left"/>
              <w:rPr>
                <w:sz w:val="20"/>
              </w:rPr>
            </w:pPr>
            <w:r>
              <w:rPr>
                <w:sz w:val="20"/>
              </w:rPr>
              <w:t>Paket</w:t>
            </w:r>
            <w:r>
              <w:rPr>
                <w:spacing w:val="-14"/>
                <w:sz w:val="20"/>
              </w:rPr>
              <w:t> </w:t>
            </w:r>
            <w:r>
              <w:rPr>
                <w:sz w:val="20"/>
              </w:rPr>
              <w:t>Pengadaan</w:t>
            </w:r>
            <w:r>
              <w:rPr>
                <w:spacing w:val="-14"/>
                <w:sz w:val="20"/>
              </w:rPr>
              <w:t> </w:t>
            </w:r>
            <w:r>
              <w:rPr>
                <w:sz w:val="20"/>
              </w:rPr>
              <w:t>Langsung Tahun Anggaran 2026</w:t>
            </w:r>
          </w:p>
          <w:p>
            <w:pPr>
              <w:pStyle w:val="TableParagraph"/>
              <w:spacing w:before="136"/>
              <w:rPr>
                <w:b/>
                <w:sz w:val="20"/>
              </w:rPr>
            </w:pPr>
          </w:p>
          <w:p>
            <w:pPr>
              <w:pStyle w:val="TableParagraph"/>
              <w:spacing w:line="256" w:lineRule="auto" w:before="1"/>
              <w:ind w:left="98" w:right="226"/>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line="276" w:lineRule="auto" w:before="100"/>
              <w:ind w:left="104" w:right="94"/>
              <w:jc w:val="both"/>
              <w:rPr>
                <w:sz w:val="20"/>
              </w:rPr>
            </w:pPr>
            <w:r>
              <w:rPr>
                <w:sz w:val="20"/>
              </w:rPr>
              <w:t>Dihitung dari daftar dan Jumlah Paket Pengadaan Langsung bukan pemecahan paket untuk menghindari Tender/Seleksi :</w:t>
            </w:r>
          </w:p>
          <w:p>
            <w:pPr>
              <w:pStyle w:val="TableParagraph"/>
              <w:numPr>
                <w:ilvl w:val="0"/>
                <w:numId w:val="56"/>
              </w:numPr>
              <w:tabs>
                <w:tab w:pos="546" w:val="left" w:leader="none"/>
                <w:tab w:pos="1374" w:val="left" w:leader="none"/>
                <w:tab w:pos="2712" w:val="left" w:leader="none"/>
                <w:tab w:pos="3906" w:val="left" w:leader="none"/>
              </w:tabs>
              <w:spacing w:line="273" w:lineRule="auto" w:before="1" w:after="0"/>
              <w:ind w:left="546" w:right="92" w:hanging="425"/>
              <w:jc w:val="left"/>
              <w:rPr>
                <w:b/>
                <w:sz w:val="20"/>
              </w:rPr>
            </w:pPr>
            <w:r>
              <w:rPr>
                <w:spacing w:val="-4"/>
                <w:sz w:val="20"/>
              </w:rPr>
              <w:t>Paket</w:t>
            </w:r>
            <w:r>
              <w:rPr>
                <w:sz w:val="20"/>
              </w:rPr>
              <w:tab/>
            </w:r>
            <w:r>
              <w:rPr>
                <w:spacing w:val="-2"/>
                <w:sz w:val="20"/>
              </w:rPr>
              <w:t>Pengadaan</w:t>
            </w:r>
            <w:r>
              <w:rPr>
                <w:sz w:val="20"/>
              </w:rPr>
              <w:tab/>
            </w:r>
            <w:r>
              <w:rPr>
                <w:spacing w:val="-2"/>
                <w:sz w:val="20"/>
              </w:rPr>
              <w:t>Langsung</w:t>
            </w:r>
            <w:r>
              <w:rPr>
                <w:sz w:val="20"/>
              </w:rPr>
              <w:tab/>
            </w:r>
            <w:r>
              <w:rPr>
                <w:spacing w:val="-4"/>
                <w:sz w:val="20"/>
              </w:rPr>
              <w:t>tahun </w:t>
            </w:r>
            <w:r>
              <w:rPr>
                <w:sz w:val="20"/>
              </w:rPr>
              <w:t>anggaran 2024 diberikan </w:t>
            </w:r>
            <w:r>
              <w:rPr>
                <w:b/>
                <w:sz w:val="20"/>
              </w:rPr>
              <w:t>Nilai 25</w:t>
            </w:r>
          </w:p>
          <w:p>
            <w:pPr>
              <w:pStyle w:val="TableParagraph"/>
              <w:numPr>
                <w:ilvl w:val="0"/>
                <w:numId w:val="56"/>
              </w:numPr>
              <w:tabs>
                <w:tab w:pos="546" w:val="left" w:leader="none"/>
                <w:tab w:pos="1374" w:val="left" w:leader="none"/>
                <w:tab w:pos="2712" w:val="left" w:leader="none"/>
                <w:tab w:pos="3906" w:val="left" w:leader="none"/>
              </w:tabs>
              <w:spacing w:line="273" w:lineRule="auto" w:before="3" w:after="0"/>
              <w:ind w:left="546" w:right="92" w:hanging="425"/>
              <w:jc w:val="left"/>
              <w:rPr>
                <w:b/>
                <w:sz w:val="20"/>
              </w:rPr>
            </w:pPr>
            <w:r>
              <w:rPr>
                <w:spacing w:val="-4"/>
                <w:sz w:val="20"/>
              </w:rPr>
              <w:t>Paket</w:t>
            </w:r>
            <w:r>
              <w:rPr>
                <w:sz w:val="20"/>
              </w:rPr>
              <w:tab/>
            </w:r>
            <w:r>
              <w:rPr>
                <w:spacing w:val="-2"/>
                <w:sz w:val="20"/>
              </w:rPr>
              <w:t>Pengadaan</w:t>
            </w:r>
            <w:r>
              <w:rPr>
                <w:sz w:val="20"/>
              </w:rPr>
              <w:tab/>
            </w:r>
            <w:r>
              <w:rPr>
                <w:spacing w:val="-2"/>
                <w:sz w:val="20"/>
              </w:rPr>
              <w:t>Langsung</w:t>
            </w:r>
            <w:r>
              <w:rPr>
                <w:sz w:val="20"/>
              </w:rPr>
              <w:tab/>
            </w:r>
            <w:r>
              <w:rPr>
                <w:spacing w:val="-4"/>
                <w:sz w:val="20"/>
              </w:rPr>
              <w:t>tahun </w:t>
            </w:r>
            <w:r>
              <w:rPr>
                <w:sz w:val="20"/>
              </w:rPr>
              <w:t>anggaran 2025 diberikan </w:t>
            </w:r>
            <w:r>
              <w:rPr>
                <w:b/>
                <w:sz w:val="20"/>
              </w:rPr>
              <w:t>Nilai 25</w:t>
            </w:r>
          </w:p>
          <w:p>
            <w:pPr>
              <w:pStyle w:val="TableParagraph"/>
              <w:numPr>
                <w:ilvl w:val="0"/>
                <w:numId w:val="56"/>
              </w:numPr>
              <w:tabs>
                <w:tab w:pos="546" w:val="left" w:leader="none"/>
                <w:tab w:pos="1374" w:val="left" w:leader="none"/>
                <w:tab w:pos="2712" w:val="left" w:leader="none"/>
                <w:tab w:pos="3904" w:val="left" w:leader="none"/>
              </w:tabs>
              <w:spacing w:line="273" w:lineRule="auto" w:before="7" w:after="0"/>
              <w:ind w:left="546" w:right="95" w:hanging="425"/>
              <w:jc w:val="left"/>
              <w:rPr>
                <w:b/>
                <w:sz w:val="20"/>
              </w:rPr>
            </w:pPr>
            <w:r>
              <w:rPr>
                <w:spacing w:val="-4"/>
                <w:sz w:val="20"/>
              </w:rPr>
              <w:t>Paket</w:t>
            </w:r>
            <w:r>
              <w:rPr>
                <w:sz w:val="20"/>
              </w:rPr>
              <w:tab/>
            </w:r>
            <w:r>
              <w:rPr>
                <w:spacing w:val="-2"/>
                <w:sz w:val="20"/>
              </w:rPr>
              <w:t>Pengadaan</w:t>
            </w:r>
            <w:r>
              <w:rPr>
                <w:sz w:val="20"/>
              </w:rPr>
              <w:tab/>
            </w:r>
            <w:r>
              <w:rPr>
                <w:spacing w:val="-2"/>
                <w:sz w:val="20"/>
              </w:rPr>
              <w:t>Langsung</w:t>
            </w:r>
            <w:r>
              <w:rPr>
                <w:sz w:val="20"/>
              </w:rPr>
              <w:tab/>
            </w:r>
            <w:r>
              <w:rPr>
                <w:spacing w:val="-4"/>
                <w:sz w:val="20"/>
              </w:rPr>
              <w:t>tahun </w:t>
            </w:r>
            <w:r>
              <w:rPr>
                <w:sz w:val="20"/>
              </w:rPr>
              <w:t>anggaran 2026 diberikan </w:t>
            </w:r>
            <w:r>
              <w:rPr>
                <w:b/>
                <w:sz w:val="20"/>
              </w:rPr>
              <w:t>Nilai 50</w:t>
            </w:r>
          </w:p>
        </w:tc>
      </w:tr>
    </w:tbl>
    <w:p>
      <w:pPr>
        <w:pStyle w:val="TableParagraph"/>
        <w:spacing w:after="0" w:line="273" w:lineRule="auto"/>
        <w:jc w:val="left"/>
        <w:rPr>
          <w:b/>
          <w:sz w:val="20"/>
        </w:rPr>
        <w:sectPr>
          <w:pgSz w:w="16840" w:h="11910" w:orient="landscape"/>
          <w:pgMar w:header="0" w:footer="1482" w:top="1340" w:bottom="168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6"/>
        <w:gridCol w:w="1847"/>
        <w:gridCol w:w="1846"/>
        <w:gridCol w:w="3693"/>
        <w:gridCol w:w="4523"/>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6" w:type="dxa"/>
            <w:shd w:val="clear" w:color="auto" w:fill="073762"/>
          </w:tcPr>
          <w:p>
            <w:pPr>
              <w:pStyle w:val="TableParagraph"/>
              <w:spacing w:line="256" w:lineRule="auto" w:before="95"/>
              <w:ind w:left="827" w:right="112"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7" w:type="dxa"/>
            <w:shd w:val="clear" w:color="auto" w:fill="073762"/>
          </w:tcPr>
          <w:p>
            <w:pPr>
              <w:pStyle w:val="TableParagraph"/>
              <w:spacing w:before="220"/>
              <w:ind w:left="14" w:right="1"/>
              <w:jc w:val="center"/>
              <w:rPr>
                <w:b/>
                <w:sz w:val="20"/>
              </w:rPr>
            </w:pPr>
            <w:r>
              <w:rPr>
                <w:b/>
                <w:color w:val="FFFFFF"/>
                <w:spacing w:val="-2"/>
                <w:sz w:val="20"/>
              </w:rPr>
              <w:t>INDIKATOR</w:t>
            </w:r>
          </w:p>
        </w:tc>
        <w:tc>
          <w:tcPr>
            <w:tcW w:w="1846" w:type="dxa"/>
            <w:shd w:val="clear" w:color="auto" w:fill="073762"/>
          </w:tcPr>
          <w:p>
            <w:pPr>
              <w:pStyle w:val="TableParagraph"/>
              <w:spacing w:line="256" w:lineRule="auto" w:before="95"/>
              <w:ind w:left="552" w:right="178" w:hanging="360"/>
              <w:rPr>
                <w:b/>
                <w:sz w:val="20"/>
              </w:rPr>
            </w:pPr>
            <w:r>
              <w:rPr>
                <w:b/>
                <w:color w:val="FFFFFF"/>
                <w:spacing w:val="-2"/>
                <w:sz w:val="20"/>
              </w:rPr>
              <w:t>PENANGGUNG JAWAB</w:t>
            </w:r>
          </w:p>
        </w:tc>
        <w:tc>
          <w:tcPr>
            <w:tcW w:w="3693" w:type="dxa"/>
            <w:shd w:val="clear" w:color="auto" w:fill="073762"/>
          </w:tcPr>
          <w:p>
            <w:pPr>
              <w:pStyle w:val="TableParagraph"/>
              <w:spacing w:before="220"/>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3" w:type="dxa"/>
            <w:shd w:val="clear" w:color="auto" w:fill="073762"/>
          </w:tcPr>
          <w:p>
            <w:pPr>
              <w:pStyle w:val="TableParagraph"/>
              <w:spacing w:before="220"/>
              <w:ind w:left="11"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6" w:type="dxa"/>
            <w:shd w:val="clear" w:color="auto" w:fill="FFC000"/>
          </w:tcPr>
          <w:p>
            <w:pPr>
              <w:pStyle w:val="TableParagraph"/>
              <w:spacing w:before="97"/>
              <w:ind w:left="19"/>
              <w:jc w:val="center"/>
              <w:rPr>
                <w:b/>
                <w:sz w:val="20"/>
              </w:rPr>
            </w:pPr>
            <w:r>
              <w:rPr>
                <w:b/>
                <w:spacing w:val="-5"/>
                <w:sz w:val="20"/>
              </w:rPr>
              <w:t>(2)</w:t>
            </w:r>
          </w:p>
        </w:tc>
        <w:tc>
          <w:tcPr>
            <w:tcW w:w="1847" w:type="dxa"/>
            <w:shd w:val="clear" w:color="auto" w:fill="FFC000"/>
          </w:tcPr>
          <w:p>
            <w:pPr>
              <w:pStyle w:val="TableParagraph"/>
              <w:spacing w:before="97"/>
              <w:ind w:left="14"/>
              <w:jc w:val="center"/>
              <w:rPr>
                <w:b/>
                <w:sz w:val="20"/>
              </w:rPr>
            </w:pPr>
            <w:r>
              <w:rPr>
                <w:b/>
                <w:spacing w:val="-5"/>
                <w:sz w:val="20"/>
              </w:rPr>
              <w:t>(3)</w:t>
            </w:r>
          </w:p>
        </w:tc>
        <w:tc>
          <w:tcPr>
            <w:tcW w:w="1846" w:type="dxa"/>
            <w:shd w:val="clear" w:color="auto" w:fill="FFC000"/>
          </w:tcPr>
          <w:p>
            <w:pPr>
              <w:pStyle w:val="TableParagraph"/>
              <w:spacing w:before="97"/>
              <w:ind w:left="12"/>
              <w:jc w:val="center"/>
              <w:rPr>
                <w:b/>
                <w:sz w:val="20"/>
              </w:rPr>
            </w:pPr>
            <w:r>
              <w:rPr>
                <w:b/>
                <w:spacing w:val="-5"/>
                <w:sz w:val="20"/>
              </w:rPr>
              <w:t>(4)</w:t>
            </w:r>
          </w:p>
        </w:tc>
        <w:tc>
          <w:tcPr>
            <w:tcW w:w="3693" w:type="dxa"/>
            <w:shd w:val="clear" w:color="auto" w:fill="FFC000"/>
          </w:tcPr>
          <w:p>
            <w:pPr>
              <w:pStyle w:val="TableParagraph"/>
              <w:spacing w:before="97"/>
              <w:ind w:left="13"/>
              <w:jc w:val="center"/>
              <w:rPr>
                <w:b/>
                <w:sz w:val="20"/>
              </w:rPr>
            </w:pPr>
            <w:r>
              <w:rPr>
                <w:b/>
                <w:spacing w:val="-5"/>
                <w:sz w:val="20"/>
              </w:rPr>
              <w:t>(5)</w:t>
            </w:r>
          </w:p>
        </w:tc>
        <w:tc>
          <w:tcPr>
            <w:tcW w:w="4523" w:type="dxa"/>
            <w:shd w:val="clear" w:color="auto" w:fill="FFC000"/>
          </w:tcPr>
          <w:p>
            <w:pPr>
              <w:pStyle w:val="TableParagraph"/>
              <w:spacing w:before="97"/>
              <w:ind w:left="11"/>
              <w:jc w:val="center"/>
              <w:rPr>
                <w:b/>
                <w:sz w:val="20"/>
              </w:rPr>
            </w:pPr>
            <w:r>
              <w:rPr>
                <w:b/>
                <w:spacing w:val="-5"/>
                <w:sz w:val="20"/>
              </w:rPr>
              <w:t>(6)</w:t>
            </w:r>
          </w:p>
        </w:tc>
      </w:tr>
      <w:tr>
        <w:trPr>
          <w:trHeight w:val="3458" w:hRule="atLeast"/>
        </w:trPr>
        <w:tc>
          <w:tcPr>
            <w:tcW w:w="560" w:type="dxa"/>
          </w:tcPr>
          <w:p>
            <w:pPr>
              <w:pStyle w:val="TableParagraph"/>
              <w:spacing w:before="97"/>
              <w:ind w:left="17" w:right="1"/>
              <w:jc w:val="center"/>
              <w:rPr>
                <w:sz w:val="20"/>
              </w:rPr>
            </w:pPr>
            <w:r>
              <w:rPr>
                <w:spacing w:val="-10"/>
                <w:sz w:val="20"/>
              </w:rPr>
              <w:t>4</w:t>
            </w:r>
          </w:p>
        </w:tc>
        <w:tc>
          <w:tcPr>
            <w:tcW w:w="2566" w:type="dxa"/>
          </w:tcPr>
          <w:p>
            <w:pPr>
              <w:pStyle w:val="TableParagraph"/>
              <w:spacing w:line="259" w:lineRule="auto" w:before="97"/>
              <w:ind w:left="107"/>
              <w:rPr>
                <w:sz w:val="20"/>
              </w:rPr>
            </w:pPr>
            <w:r>
              <w:rPr>
                <w:sz w:val="20"/>
              </w:rPr>
              <w:t>Paket Pengadaan Barang dan Jasa Strategis sudah ditetapkan sebelum 31 Maret</w:t>
            </w:r>
            <w:r>
              <w:rPr>
                <w:spacing w:val="-14"/>
                <w:sz w:val="20"/>
              </w:rPr>
              <w:t> </w:t>
            </w:r>
            <w:r>
              <w:rPr>
                <w:sz w:val="20"/>
              </w:rPr>
              <w:t>pada</w:t>
            </w:r>
            <w:r>
              <w:rPr>
                <w:spacing w:val="-14"/>
                <w:sz w:val="20"/>
              </w:rPr>
              <w:t> </w:t>
            </w:r>
            <w:r>
              <w:rPr>
                <w:sz w:val="20"/>
              </w:rPr>
              <w:t>tahun</w:t>
            </w:r>
            <w:r>
              <w:rPr>
                <w:spacing w:val="-13"/>
                <w:sz w:val="20"/>
              </w:rPr>
              <w:t> </w:t>
            </w:r>
            <w:r>
              <w:rPr>
                <w:sz w:val="20"/>
              </w:rPr>
              <w:t>berjalan</w:t>
            </w:r>
          </w:p>
        </w:tc>
        <w:tc>
          <w:tcPr>
            <w:tcW w:w="1847" w:type="dxa"/>
          </w:tcPr>
          <w:p>
            <w:pPr>
              <w:pStyle w:val="TableParagraph"/>
              <w:spacing w:line="259" w:lineRule="auto" w:before="97"/>
              <w:ind w:left="106" w:right="180"/>
              <w:rPr>
                <w:sz w:val="20"/>
              </w:rPr>
            </w:pPr>
            <w:r>
              <w:rPr>
                <w:spacing w:val="-2"/>
                <w:sz w:val="20"/>
              </w:rPr>
              <w:t>Pengadaan </w:t>
            </w:r>
            <w:r>
              <w:rPr>
                <w:sz w:val="20"/>
              </w:rPr>
              <w:t>Barang</w:t>
            </w:r>
            <w:r>
              <w:rPr>
                <w:spacing w:val="-14"/>
                <w:sz w:val="20"/>
              </w:rPr>
              <w:t> </w:t>
            </w:r>
            <w:r>
              <w:rPr>
                <w:sz w:val="20"/>
              </w:rPr>
              <w:t>dan</w:t>
            </w:r>
            <w:r>
              <w:rPr>
                <w:spacing w:val="-14"/>
                <w:sz w:val="20"/>
              </w:rPr>
              <w:t> </w:t>
            </w:r>
            <w:r>
              <w:rPr>
                <w:sz w:val="20"/>
              </w:rPr>
              <w:t>Jasa </w:t>
            </w:r>
            <w:r>
              <w:rPr>
                <w:spacing w:val="-2"/>
                <w:sz w:val="20"/>
              </w:rPr>
              <w:t>Strategis</w:t>
            </w:r>
          </w:p>
        </w:tc>
        <w:tc>
          <w:tcPr>
            <w:tcW w:w="1846" w:type="dxa"/>
          </w:tcPr>
          <w:p>
            <w:pPr>
              <w:pStyle w:val="TableParagraph"/>
              <w:numPr>
                <w:ilvl w:val="0"/>
                <w:numId w:val="57"/>
              </w:numPr>
              <w:tabs>
                <w:tab w:pos="310" w:val="left" w:leader="none"/>
              </w:tabs>
              <w:spacing w:line="240" w:lineRule="auto" w:before="97" w:after="0"/>
              <w:ind w:left="310" w:right="0" w:hanging="217"/>
              <w:jc w:val="left"/>
              <w:rPr>
                <w:sz w:val="20"/>
              </w:rPr>
            </w:pPr>
            <w:r>
              <w:rPr>
                <w:spacing w:val="-4"/>
                <w:sz w:val="20"/>
              </w:rPr>
              <w:t>Sekda</w:t>
            </w:r>
          </w:p>
          <w:p>
            <w:pPr>
              <w:pStyle w:val="TableParagraph"/>
              <w:numPr>
                <w:ilvl w:val="0"/>
                <w:numId w:val="57"/>
              </w:numPr>
              <w:tabs>
                <w:tab w:pos="310" w:val="left" w:leader="none"/>
              </w:tabs>
              <w:spacing w:line="240" w:lineRule="auto" w:before="18" w:after="0"/>
              <w:ind w:left="310" w:right="0" w:hanging="217"/>
              <w:jc w:val="left"/>
              <w:rPr>
                <w:sz w:val="20"/>
              </w:rPr>
            </w:pPr>
            <w:r>
              <w:rPr>
                <w:spacing w:val="-4"/>
                <w:sz w:val="20"/>
              </w:rPr>
              <w:t>BPKD</w:t>
            </w:r>
          </w:p>
          <w:p>
            <w:pPr>
              <w:pStyle w:val="TableParagraph"/>
              <w:spacing w:before="19"/>
              <w:ind w:left="93"/>
              <w:rPr>
                <w:sz w:val="20"/>
              </w:rPr>
            </w:pPr>
            <w:r>
              <w:rPr>
                <w:sz w:val="20"/>
              </w:rPr>
              <w:t>4.</w:t>
            </w:r>
            <w:r>
              <w:rPr>
                <w:spacing w:val="-6"/>
                <w:sz w:val="20"/>
              </w:rPr>
              <w:t> </w:t>
            </w:r>
            <w:r>
              <w:rPr>
                <w:spacing w:val="-2"/>
                <w:sz w:val="20"/>
              </w:rPr>
              <w:t>UKPBJ</w:t>
            </w:r>
          </w:p>
        </w:tc>
        <w:tc>
          <w:tcPr>
            <w:tcW w:w="3693" w:type="dxa"/>
          </w:tcPr>
          <w:p>
            <w:pPr>
              <w:pStyle w:val="TableParagraph"/>
              <w:numPr>
                <w:ilvl w:val="0"/>
                <w:numId w:val="58"/>
              </w:numPr>
              <w:tabs>
                <w:tab w:pos="413" w:val="left" w:leader="none"/>
                <w:tab w:pos="415" w:val="left" w:leader="none"/>
              </w:tabs>
              <w:spacing w:line="259" w:lineRule="auto" w:before="97" w:after="0"/>
              <w:ind w:left="415" w:right="81" w:hanging="361"/>
              <w:jc w:val="both"/>
              <w:rPr>
                <w:sz w:val="20"/>
              </w:rPr>
            </w:pPr>
            <w:r>
              <w:rPr>
                <w:sz w:val="20"/>
              </w:rPr>
              <w:t>Surat Keputusan Kepala Daerah tentang penetapan Paket Pengadaan Barang dan Jasa Strategis Tahun 2026</w:t>
            </w:r>
          </w:p>
          <w:p>
            <w:pPr>
              <w:pStyle w:val="TableParagraph"/>
              <w:numPr>
                <w:ilvl w:val="0"/>
                <w:numId w:val="58"/>
              </w:numPr>
              <w:tabs>
                <w:tab w:pos="413" w:val="left" w:leader="none"/>
                <w:tab w:pos="415" w:val="left" w:leader="none"/>
              </w:tabs>
              <w:spacing w:line="259" w:lineRule="auto" w:before="1" w:after="0"/>
              <w:ind w:left="415" w:right="77" w:hanging="361"/>
              <w:jc w:val="both"/>
              <w:rPr>
                <w:sz w:val="20"/>
              </w:rPr>
            </w:pPr>
            <w:r>
              <w:rPr>
                <w:sz w:val="20"/>
              </w:rPr>
              <w:t>Daftar Paket Pengadaan Barang dan Jasa Strategis sesuai kriteria ditetapkan oleh Kepala Daerah, sesuai format pada link format </w:t>
            </w:r>
            <w:r>
              <w:rPr>
                <w:spacing w:val="-2"/>
                <w:sz w:val="20"/>
              </w:rPr>
              <w:t>dokumen.</w:t>
            </w:r>
          </w:p>
          <w:p>
            <w:pPr>
              <w:pStyle w:val="TableParagraph"/>
              <w:spacing w:line="259" w:lineRule="auto" w:before="157"/>
              <w:ind w:left="98" w:right="226"/>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line="256" w:lineRule="auto" w:before="97"/>
              <w:ind w:left="104"/>
              <w:rPr>
                <w:sz w:val="20"/>
              </w:rPr>
            </w:pPr>
            <w:r>
              <w:rPr>
                <w:sz w:val="20"/>
              </w:rPr>
              <w:t>Dihitung</w:t>
            </w:r>
            <w:r>
              <w:rPr>
                <w:spacing w:val="40"/>
                <w:sz w:val="20"/>
              </w:rPr>
              <w:t> </w:t>
            </w:r>
            <w:r>
              <w:rPr>
                <w:sz w:val="20"/>
              </w:rPr>
              <w:t>dari</w:t>
            </w:r>
            <w:r>
              <w:rPr>
                <w:spacing w:val="40"/>
                <w:sz w:val="20"/>
              </w:rPr>
              <w:t> </w:t>
            </w:r>
            <w:r>
              <w:rPr>
                <w:sz w:val="20"/>
              </w:rPr>
              <w:t>jumlah</w:t>
            </w:r>
            <w:r>
              <w:rPr>
                <w:spacing w:val="40"/>
                <w:sz w:val="20"/>
              </w:rPr>
              <w:t> </w:t>
            </w:r>
            <w:r>
              <w:rPr>
                <w:sz w:val="20"/>
              </w:rPr>
              <w:t>Pengadaan</w:t>
            </w:r>
            <w:r>
              <w:rPr>
                <w:spacing w:val="40"/>
                <w:sz w:val="20"/>
              </w:rPr>
              <w:t> </w:t>
            </w:r>
            <w:r>
              <w:rPr>
                <w:sz w:val="20"/>
              </w:rPr>
              <w:t>Barang</w:t>
            </w:r>
            <w:r>
              <w:rPr>
                <w:spacing w:val="40"/>
                <w:sz w:val="20"/>
              </w:rPr>
              <w:t> </w:t>
            </w:r>
            <w:r>
              <w:rPr>
                <w:sz w:val="20"/>
              </w:rPr>
              <w:t>dan Jasa Strategis Tahun 2026 :</w:t>
            </w:r>
          </w:p>
          <w:p>
            <w:pPr>
              <w:pStyle w:val="TableParagraph"/>
              <w:numPr>
                <w:ilvl w:val="0"/>
                <w:numId w:val="59"/>
              </w:numPr>
              <w:tabs>
                <w:tab w:pos="546" w:val="left" w:leader="none"/>
              </w:tabs>
              <w:spacing w:line="276" w:lineRule="auto" w:before="166" w:after="0"/>
              <w:ind w:left="546" w:right="95" w:hanging="425"/>
              <w:jc w:val="left"/>
              <w:rPr>
                <w:b/>
                <w:sz w:val="20"/>
              </w:rPr>
            </w:pPr>
            <w:r>
              <w:rPr>
                <w:sz w:val="20"/>
              </w:rPr>
              <w:t>10</w:t>
            </w:r>
            <w:r>
              <w:rPr>
                <w:spacing w:val="-11"/>
                <w:sz w:val="20"/>
              </w:rPr>
              <w:t> </w:t>
            </w:r>
            <w:r>
              <w:rPr>
                <w:sz w:val="20"/>
              </w:rPr>
              <w:t>Paket</w:t>
            </w:r>
            <w:r>
              <w:rPr>
                <w:spacing w:val="-11"/>
                <w:sz w:val="20"/>
              </w:rPr>
              <w:t> </w:t>
            </w:r>
            <w:r>
              <w:rPr>
                <w:sz w:val="20"/>
              </w:rPr>
              <w:t>B/J</w:t>
            </w:r>
            <w:r>
              <w:rPr>
                <w:spacing w:val="-9"/>
                <w:sz w:val="20"/>
              </w:rPr>
              <w:t> </w:t>
            </w:r>
            <w:r>
              <w:rPr>
                <w:sz w:val="20"/>
              </w:rPr>
              <w:t>Strategis</w:t>
            </w:r>
            <w:r>
              <w:rPr>
                <w:spacing w:val="-9"/>
                <w:sz w:val="20"/>
              </w:rPr>
              <w:t> </w:t>
            </w:r>
            <w:r>
              <w:rPr>
                <w:sz w:val="20"/>
              </w:rPr>
              <w:t>dengan</w:t>
            </w:r>
            <w:r>
              <w:rPr>
                <w:spacing w:val="-11"/>
                <w:sz w:val="20"/>
              </w:rPr>
              <w:t> </w:t>
            </w:r>
            <w:r>
              <w:rPr>
                <w:sz w:val="20"/>
              </w:rPr>
              <w:t>nilai</w:t>
            </w:r>
            <w:r>
              <w:rPr>
                <w:spacing w:val="-12"/>
                <w:sz w:val="20"/>
              </w:rPr>
              <w:t> </w:t>
            </w:r>
            <w:r>
              <w:rPr>
                <w:sz w:val="20"/>
              </w:rPr>
              <w:t>tertinggi diberikan </w:t>
            </w:r>
            <w:r>
              <w:rPr>
                <w:b/>
                <w:sz w:val="20"/>
              </w:rPr>
              <w:t>Nilai 100</w:t>
            </w:r>
          </w:p>
          <w:p>
            <w:pPr>
              <w:pStyle w:val="TableParagraph"/>
              <w:numPr>
                <w:ilvl w:val="0"/>
                <w:numId w:val="59"/>
              </w:numPr>
              <w:tabs>
                <w:tab w:pos="546" w:val="left" w:leader="none"/>
              </w:tabs>
              <w:spacing w:line="229" w:lineRule="exact" w:before="0" w:after="0"/>
              <w:ind w:left="546" w:right="0" w:hanging="425"/>
              <w:jc w:val="left"/>
              <w:rPr>
                <w:b/>
                <w:sz w:val="20"/>
              </w:rPr>
            </w:pPr>
            <w:r>
              <w:rPr>
                <w:sz w:val="20"/>
              </w:rPr>
              <w:t>&lt;</w:t>
            </w:r>
            <w:r>
              <w:rPr>
                <w:spacing w:val="-8"/>
                <w:sz w:val="20"/>
              </w:rPr>
              <w:t> </w:t>
            </w:r>
            <w:r>
              <w:rPr>
                <w:sz w:val="20"/>
              </w:rPr>
              <w:t>10</w:t>
            </w:r>
            <w:r>
              <w:rPr>
                <w:spacing w:val="-6"/>
                <w:sz w:val="20"/>
              </w:rPr>
              <w:t> </w:t>
            </w:r>
            <w:r>
              <w:rPr>
                <w:sz w:val="20"/>
              </w:rPr>
              <w:t>Paket</w:t>
            </w:r>
            <w:r>
              <w:rPr>
                <w:spacing w:val="-7"/>
                <w:sz w:val="20"/>
              </w:rPr>
              <w:t> </w:t>
            </w:r>
            <w:r>
              <w:rPr>
                <w:sz w:val="20"/>
              </w:rPr>
              <w:t>B/J</w:t>
            </w:r>
            <w:r>
              <w:rPr>
                <w:spacing w:val="-5"/>
                <w:sz w:val="20"/>
              </w:rPr>
              <w:t> </w:t>
            </w:r>
            <w:r>
              <w:rPr>
                <w:sz w:val="20"/>
              </w:rPr>
              <w:t>Strategis</w:t>
            </w:r>
            <w:r>
              <w:rPr>
                <w:spacing w:val="-6"/>
                <w:sz w:val="20"/>
              </w:rPr>
              <w:t> </w:t>
            </w:r>
            <w:r>
              <w:rPr>
                <w:sz w:val="20"/>
              </w:rPr>
              <w:t>diberikan</w:t>
            </w:r>
            <w:r>
              <w:rPr>
                <w:spacing w:val="-4"/>
                <w:sz w:val="20"/>
              </w:rPr>
              <w:t> </w:t>
            </w:r>
            <w:r>
              <w:rPr>
                <w:b/>
                <w:sz w:val="20"/>
              </w:rPr>
              <w:t>Nilai</w:t>
            </w:r>
            <w:r>
              <w:rPr>
                <w:b/>
                <w:spacing w:val="-5"/>
                <w:sz w:val="20"/>
              </w:rPr>
              <w:t> 80</w:t>
            </w:r>
          </w:p>
          <w:p>
            <w:pPr>
              <w:pStyle w:val="TableParagraph"/>
              <w:numPr>
                <w:ilvl w:val="0"/>
                <w:numId w:val="59"/>
              </w:numPr>
              <w:tabs>
                <w:tab w:pos="546" w:val="left" w:leader="none"/>
              </w:tabs>
              <w:spacing w:line="240" w:lineRule="auto" w:before="37" w:after="0"/>
              <w:ind w:left="546" w:right="0" w:hanging="425"/>
              <w:jc w:val="left"/>
              <w:rPr>
                <w:sz w:val="20"/>
              </w:rPr>
            </w:pPr>
            <w:r>
              <w:rPr>
                <w:sz w:val="20"/>
              </w:rPr>
              <w:t>Tidak</w:t>
            </w:r>
            <w:r>
              <w:rPr>
                <w:spacing w:val="67"/>
                <w:sz w:val="20"/>
              </w:rPr>
              <w:t> </w:t>
            </w:r>
            <w:r>
              <w:rPr>
                <w:sz w:val="20"/>
              </w:rPr>
              <w:t>ada</w:t>
            </w:r>
            <w:r>
              <w:rPr>
                <w:spacing w:val="64"/>
                <w:sz w:val="20"/>
              </w:rPr>
              <w:t> </w:t>
            </w:r>
            <w:r>
              <w:rPr>
                <w:sz w:val="20"/>
              </w:rPr>
              <w:t>Paket</w:t>
            </w:r>
            <w:r>
              <w:rPr>
                <w:spacing w:val="64"/>
                <w:sz w:val="20"/>
              </w:rPr>
              <w:t> </w:t>
            </w:r>
            <w:r>
              <w:rPr>
                <w:sz w:val="20"/>
              </w:rPr>
              <w:t>B/J</w:t>
            </w:r>
            <w:r>
              <w:rPr>
                <w:spacing w:val="68"/>
                <w:sz w:val="20"/>
              </w:rPr>
              <w:t> </w:t>
            </w:r>
            <w:r>
              <w:rPr>
                <w:sz w:val="20"/>
              </w:rPr>
              <w:t>Strategis</w:t>
            </w:r>
            <w:r>
              <w:rPr>
                <w:spacing w:val="64"/>
                <w:sz w:val="20"/>
              </w:rPr>
              <w:t> </w:t>
            </w:r>
            <w:r>
              <w:rPr>
                <w:spacing w:val="-2"/>
                <w:sz w:val="20"/>
              </w:rPr>
              <w:t>diberikan</w:t>
            </w:r>
          </w:p>
          <w:p>
            <w:pPr>
              <w:pStyle w:val="TableParagraph"/>
              <w:spacing w:before="31"/>
              <w:ind w:left="546"/>
              <w:rPr>
                <w:b/>
                <w:sz w:val="20"/>
              </w:rPr>
            </w:pPr>
            <w:r>
              <w:rPr>
                <w:b/>
                <w:sz w:val="20"/>
              </w:rPr>
              <w:t>Nilai</w:t>
            </w:r>
            <w:r>
              <w:rPr>
                <w:b/>
                <w:spacing w:val="-7"/>
                <w:sz w:val="20"/>
              </w:rPr>
              <w:t> </w:t>
            </w:r>
            <w:r>
              <w:rPr>
                <w:b/>
                <w:spacing w:val="-10"/>
                <w:sz w:val="20"/>
              </w:rPr>
              <w:t>0</w:t>
            </w:r>
          </w:p>
        </w:tc>
      </w:tr>
      <w:tr>
        <w:trPr>
          <w:trHeight w:val="4031" w:hRule="atLeast"/>
        </w:trPr>
        <w:tc>
          <w:tcPr>
            <w:tcW w:w="560" w:type="dxa"/>
          </w:tcPr>
          <w:p>
            <w:pPr>
              <w:pStyle w:val="TableParagraph"/>
              <w:spacing w:before="97"/>
              <w:ind w:left="17" w:right="1"/>
              <w:jc w:val="center"/>
              <w:rPr>
                <w:sz w:val="20"/>
              </w:rPr>
            </w:pPr>
            <w:r>
              <w:rPr>
                <w:spacing w:val="-10"/>
                <w:sz w:val="20"/>
              </w:rPr>
              <w:t>5</w:t>
            </w:r>
          </w:p>
        </w:tc>
        <w:tc>
          <w:tcPr>
            <w:tcW w:w="2566" w:type="dxa"/>
          </w:tcPr>
          <w:p>
            <w:pPr>
              <w:pStyle w:val="TableParagraph"/>
              <w:spacing w:line="259" w:lineRule="auto" w:before="97"/>
              <w:ind w:left="107" w:right="420"/>
              <w:rPr>
                <w:sz w:val="20"/>
              </w:rPr>
            </w:pPr>
            <w:r>
              <w:rPr>
                <w:sz w:val="20"/>
              </w:rPr>
              <w:t>Memastikan integritas transaksi</w:t>
            </w:r>
            <w:r>
              <w:rPr>
                <w:spacing w:val="-14"/>
                <w:sz w:val="20"/>
              </w:rPr>
              <w:t> </w:t>
            </w:r>
            <w:r>
              <w:rPr>
                <w:sz w:val="20"/>
              </w:rPr>
              <w:t>e-purchasing dan mencegah fraud berbasis sistem</w:t>
            </w:r>
          </w:p>
        </w:tc>
        <w:tc>
          <w:tcPr>
            <w:tcW w:w="1847" w:type="dxa"/>
          </w:tcPr>
          <w:p>
            <w:pPr>
              <w:pStyle w:val="TableParagraph"/>
              <w:spacing w:line="259" w:lineRule="auto" w:before="97"/>
              <w:ind w:left="106" w:right="180"/>
              <w:rPr>
                <w:sz w:val="20"/>
              </w:rPr>
            </w:pPr>
            <w:r>
              <w:rPr>
                <w:spacing w:val="-2"/>
                <w:sz w:val="20"/>
              </w:rPr>
              <w:t>Pengadaan </w:t>
            </w:r>
            <w:r>
              <w:rPr>
                <w:sz w:val="20"/>
              </w:rPr>
              <w:t>Barang</w:t>
            </w:r>
            <w:r>
              <w:rPr>
                <w:spacing w:val="-14"/>
                <w:sz w:val="20"/>
              </w:rPr>
              <w:t> </w:t>
            </w:r>
            <w:r>
              <w:rPr>
                <w:sz w:val="20"/>
              </w:rPr>
              <w:t>dan</w:t>
            </w:r>
            <w:r>
              <w:rPr>
                <w:spacing w:val="-14"/>
                <w:sz w:val="20"/>
              </w:rPr>
              <w:t> </w:t>
            </w:r>
            <w:r>
              <w:rPr>
                <w:sz w:val="20"/>
              </w:rPr>
              <w:t>Jasa melalui E- </w:t>
            </w:r>
            <w:r>
              <w:rPr>
                <w:spacing w:val="-2"/>
                <w:sz w:val="20"/>
              </w:rPr>
              <w:t>Purchasing</w:t>
            </w:r>
          </w:p>
        </w:tc>
        <w:tc>
          <w:tcPr>
            <w:tcW w:w="1846" w:type="dxa"/>
          </w:tcPr>
          <w:p>
            <w:pPr>
              <w:pStyle w:val="TableParagraph"/>
              <w:numPr>
                <w:ilvl w:val="0"/>
                <w:numId w:val="60"/>
              </w:numPr>
              <w:tabs>
                <w:tab w:pos="413" w:val="left" w:leader="none"/>
              </w:tabs>
              <w:spacing w:line="240" w:lineRule="auto" w:before="97" w:after="0"/>
              <w:ind w:left="413" w:right="0" w:hanging="267"/>
              <w:jc w:val="left"/>
              <w:rPr>
                <w:sz w:val="20"/>
              </w:rPr>
            </w:pPr>
            <w:r>
              <w:rPr>
                <w:spacing w:val="-2"/>
                <w:sz w:val="20"/>
              </w:rPr>
              <w:t>Inspektorat</w:t>
            </w:r>
          </w:p>
          <w:p>
            <w:pPr>
              <w:pStyle w:val="TableParagraph"/>
              <w:numPr>
                <w:ilvl w:val="0"/>
                <w:numId w:val="60"/>
              </w:numPr>
              <w:tabs>
                <w:tab w:pos="413" w:val="left" w:leader="none"/>
              </w:tabs>
              <w:spacing w:line="240" w:lineRule="auto" w:before="20" w:after="0"/>
              <w:ind w:left="413" w:right="0" w:hanging="267"/>
              <w:jc w:val="left"/>
              <w:rPr>
                <w:sz w:val="20"/>
              </w:rPr>
            </w:pPr>
            <w:r>
              <w:rPr>
                <w:sz w:val="20"/>
              </w:rPr>
              <w:t>OPD</w:t>
            </w:r>
            <w:r>
              <w:rPr>
                <w:spacing w:val="-7"/>
                <w:sz w:val="20"/>
              </w:rPr>
              <w:t> </w:t>
            </w:r>
            <w:r>
              <w:rPr>
                <w:spacing w:val="-2"/>
                <w:sz w:val="20"/>
              </w:rPr>
              <w:t>Terkait</w:t>
            </w:r>
          </w:p>
        </w:tc>
        <w:tc>
          <w:tcPr>
            <w:tcW w:w="3693" w:type="dxa"/>
          </w:tcPr>
          <w:p>
            <w:pPr>
              <w:pStyle w:val="TableParagraph"/>
              <w:numPr>
                <w:ilvl w:val="0"/>
                <w:numId w:val="61"/>
              </w:numPr>
              <w:tabs>
                <w:tab w:pos="368" w:val="left" w:leader="none"/>
                <w:tab w:pos="370" w:val="left" w:leader="none"/>
              </w:tabs>
              <w:spacing w:line="276" w:lineRule="auto" w:before="100" w:after="0"/>
              <w:ind w:left="370" w:right="82" w:hanging="272"/>
              <w:jc w:val="both"/>
              <w:rPr>
                <w:sz w:val="20"/>
              </w:rPr>
            </w:pPr>
            <w:r>
              <w:rPr>
                <w:sz w:val="20"/>
              </w:rPr>
              <w:t>Daftar Realisasi Paket Pengadaan Tahun Anggaran 2024 yang diproses melalui e-Purchasing</w:t>
            </w:r>
          </w:p>
          <w:p>
            <w:pPr>
              <w:pStyle w:val="TableParagraph"/>
              <w:numPr>
                <w:ilvl w:val="0"/>
                <w:numId w:val="61"/>
              </w:numPr>
              <w:tabs>
                <w:tab w:pos="368" w:val="left" w:leader="none"/>
                <w:tab w:pos="370" w:val="left" w:leader="none"/>
              </w:tabs>
              <w:spacing w:line="276" w:lineRule="auto" w:before="1" w:after="0"/>
              <w:ind w:left="370" w:right="82" w:hanging="272"/>
              <w:jc w:val="both"/>
              <w:rPr>
                <w:sz w:val="20"/>
              </w:rPr>
            </w:pPr>
            <w:r>
              <w:rPr>
                <w:sz w:val="20"/>
              </w:rPr>
              <w:t>Daftar Realisasi Paket Pengadaan Tahun Anggaran 2025 yang diproses melalui e-Purchasing</w:t>
            </w:r>
          </w:p>
          <w:p>
            <w:pPr>
              <w:pStyle w:val="TableParagraph"/>
              <w:numPr>
                <w:ilvl w:val="0"/>
                <w:numId w:val="61"/>
              </w:numPr>
              <w:tabs>
                <w:tab w:pos="368" w:val="left" w:leader="none"/>
                <w:tab w:pos="370" w:val="left" w:leader="none"/>
              </w:tabs>
              <w:spacing w:line="276" w:lineRule="auto" w:before="0" w:after="0"/>
              <w:ind w:left="370" w:right="81" w:hanging="272"/>
              <w:jc w:val="both"/>
              <w:rPr>
                <w:sz w:val="20"/>
              </w:rPr>
            </w:pPr>
            <w:r>
              <w:rPr>
                <w:sz w:val="20"/>
              </w:rPr>
              <w:t>Daftar RUP dan Realisasi Paket Pengadaan tahun anggaran 2026 yang diproses melalui e-Purchasing</w:t>
            </w:r>
          </w:p>
          <w:p>
            <w:pPr>
              <w:pStyle w:val="TableParagraph"/>
              <w:numPr>
                <w:ilvl w:val="0"/>
                <w:numId w:val="61"/>
              </w:numPr>
              <w:tabs>
                <w:tab w:pos="368" w:val="left" w:leader="none"/>
              </w:tabs>
              <w:spacing w:line="240" w:lineRule="auto" w:before="0" w:after="0"/>
              <w:ind w:left="368" w:right="0" w:hanging="270"/>
              <w:jc w:val="both"/>
              <w:rPr>
                <w:sz w:val="20"/>
              </w:rPr>
            </w:pPr>
            <w:r>
              <w:rPr>
                <w:sz w:val="20"/>
              </w:rPr>
              <w:t>Laporan</w:t>
            </w:r>
            <w:r>
              <w:rPr>
                <w:spacing w:val="-8"/>
                <w:sz w:val="20"/>
              </w:rPr>
              <w:t> </w:t>
            </w:r>
            <w:r>
              <w:rPr>
                <w:sz w:val="20"/>
              </w:rPr>
              <w:t>hasil</w:t>
            </w:r>
            <w:r>
              <w:rPr>
                <w:spacing w:val="-5"/>
                <w:sz w:val="20"/>
              </w:rPr>
              <w:t> </w:t>
            </w:r>
            <w:r>
              <w:rPr>
                <w:sz w:val="20"/>
              </w:rPr>
              <w:t>e-</w:t>
            </w:r>
            <w:r>
              <w:rPr>
                <w:spacing w:val="-6"/>
                <w:sz w:val="20"/>
              </w:rPr>
              <w:t> </w:t>
            </w:r>
            <w:r>
              <w:rPr>
                <w:sz w:val="20"/>
              </w:rPr>
              <w:t>Audit</w:t>
            </w:r>
            <w:r>
              <w:rPr>
                <w:spacing w:val="-7"/>
                <w:sz w:val="20"/>
              </w:rPr>
              <w:t> </w:t>
            </w:r>
            <w:r>
              <w:rPr>
                <w:sz w:val="20"/>
              </w:rPr>
              <w:t>Tahun</w:t>
            </w:r>
            <w:r>
              <w:rPr>
                <w:spacing w:val="-7"/>
                <w:sz w:val="20"/>
              </w:rPr>
              <w:t> </w:t>
            </w:r>
            <w:r>
              <w:rPr>
                <w:spacing w:val="-4"/>
                <w:sz w:val="20"/>
              </w:rPr>
              <w:t>2026</w:t>
            </w:r>
          </w:p>
          <w:p>
            <w:pPr>
              <w:pStyle w:val="TableParagraph"/>
              <w:spacing w:line="259" w:lineRule="auto" w:before="192"/>
              <w:ind w:left="124" w:right="200"/>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line="261" w:lineRule="auto" w:before="97"/>
              <w:ind w:left="104"/>
              <w:rPr>
                <w:sz w:val="20"/>
              </w:rPr>
            </w:pPr>
            <w:r>
              <w:rPr>
                <w:sz w:val="20"/>
              </w:rPr>
              <w:t>Dihitung</w:t>
            </w:r>
            <w:r>
              <w:rPr>
                <w:spacing w:val="80"/>
                <w:sz w:val="20"/>
              </w:rPr>
              <w:t> </w:t>
            </w:r>
            <w:r>
              <w:rPr>
                <w:sz w:val="20"/>
              </w:rPr>
              <w:t>dari</w:t>
            </w:r>
            <w:r>
              <w:rPr>
                <w:spacing w:val="80"/>
                <w:sz w:val="20"/>
              </w:rPr>
              <w:t> </w:t>
            </w:r>
            <w:r>
              <w:rPr>
                <w:sz w:val="20"/>
              </w:rPr>
              <w:t>daftar</w:t>
            </w:r>
            <w:r>
              <w:rPr>
                <w:spacing w:val="80"/>
                <w:sz w:val="20"/>
              </w:rPr>
              <w:t> </w:t>
            </w:r>
            <w:r>
              <w:rPr>
                <w:sz w:val="20"/>
              </w:rPr>
              <w:t>Paket</w:t>
            </w:r>
            <w:r>
              <w:rPr>
                <w:spacing w:val="80"/>
                <w:sz w:val="20"/>
              </w:rPr>
              <w:t> </w:t>
            </w:r>
            <w:r>
              <w:rPr>
                <w:sz w:val="20"/>
              </w:rPr>
              <w:t>Pengadaan</w:t>
            </w:r>
            <w:r>
              <w:rPr>
                <w:spacing w:val="80"/>
                <w:sz w:val="20"/>
              </w:rPr>
              <w:t> </w:t>
            </w:r>
            <w:r>
              <w:rPr>
                <w:sz w:val="20"/>
              </w:rPr>
              <w:t>yang diproses melalui e-Purchasing :</w:t>
            </w:r>
          </w:p>
          <w:p>
            <w:pPr>
              <w:pStyle w:val="TableParagraph"/>
              <w:numPr>
                <w:ilvl w:val="0"/>
                <w:numId w:val="62"/>
              </w:numPr>
              <w:tabs>
                <w:tab w:pos="544" w:val="left" w:leader="none"/>
                <w:tab w:pos="546" w:val="left" w:leader="none"/>
              </w:tabs>
              <w:spacing w:line="273" w:lineRule="auto" w:before="159" w:after="0"/>
              <w:ind w:left="546" w:right="94" w:hanging="284"/>
              <w:jc w:val="both"/>
              <w:rPr>
                <w:b/>
                <w:sz w:val="20"/>
              </w:rPr>
            </w:pPr>
            <w:r>
              <w:rPr>
                <w:sz w:val="20"/>
              </w:rPr>
              <w:t>Tersedia</w:t>
            </w:r>
            <w:r>
              <w:rPr>
                <w:spacing w:val="-14"/>
                <w:sz w:val="20"/>
              </w:rPr>
              <w:t> </w:t>
            </w:r>
            <w:r>
              <w:rPr>
                <w:sz w:val="20"/>
              </w:rPr>
              <w:t>Daftar</w:t>
            </w:r>
            <w:r>
              <w:rPr>
                <w:spacing w:val="-14"/>
                <w:sz w:val="20"/>
              </w:rPr>
              <w:t> </w:t>
            </w:r>
            <w:r>
              <w:rPr>
                <w:sz w:val="20"/>
              </w:rPr>
              <w:t>Realisasi</w:t>
            </w:r>
            <w:r>
              <w:rPr>
                <w:spacing w:val="-14"/>
                <w:sz w:val="20"/>
              </w:rPr>
              <w:t> </w:t>
            </w:r>
            <w:r>
              <w:rPr>
                <w:sz w:val="20"/>
              </w:rPr>
              <w:t>Paket</w:t>
            </w:r>
            <w:r>
              <w:rPr>
                <w:spacing w:val="-14"/>
                <w:sz w:val="20"/>
              </w:rPr>
              <w:t> </w:t>
            </w:r>
            <w:r>
              <w:rPr>
                <w:sz w:val="20"/>
              </w:rPr>
              <w:t>Pengadaan tahun</w:t>
            </w:r>
            <w:r>
              <w:rPr>
                <w:spacing w:val="-14"/>
                <w:sz w:val="20"/>
              </w:rPr>
              <w:t> </w:t>
            </w:r>
            <w:r>
              <w:rPr>
                <w:sz w:val="20"/>
              </w:rPr>
              <w:t>anggaran</w:t>
            </w:r>
            <w:r>
              <w:rPr>
                <w:spacing w:val="-14"/>
                <w:sz w:val="20"/>
              </w:rPr>
              <w:t> </w:t>
            </w:r>
            <w:r>
              <w:rPr>
                <w:sz w:val="20"/>
              </w:rPr>
              <w:t>2024</w:t>
            </w:r>
            <w:r>
              <w:rPr>
                <w:spacing w:val="-14"/>
                <w:sz w:val="20"/>
              </w:rPr>
              <w:t> </w:t>
            </w:r>
            <w:r>
              <w:rPr>
                <w:sz w:val="20"/>
              </w:rPr>
              <w:t>yang</w:t>
            </w:r>
            <w:r>
              <w:rPr>
                <w:spacing w:val="-14"/>
                <w:sz w:val="20"/>
              </w:rPr>
              <w:t> </w:t>
            </w:r>
            <w:r>
              <w:rPr>
                <w:sz w:val="20"/>
              </w:rPr>
              <w:t>diproses</w:t>
            </w:r>
            <w:r>
              <w:rPr>
                <w:spacing w:val="-13"/>
                <w:sz w:val="20"/>
              </w:rPr>
              <w:t> </w:t>
            </w:r>
            <w:r>
              <w:rPr>
                <w:sz w:val="20"/>
              </w:rPr>
              <w:t>melalui e-Purchasing diberikan </w:t>
            </w:r>
            <w:r>
              <w:rPr>
                <w:b/>
                <w:sz w:val="20"/>
              </w:rPr>
              <w:t>Nilai 25</w:t>
            </w:r>
          </w:p>
          <w:p>
            <w:pPr>
              <w:pStyle w:val="TableParagraph"/>
              <w:numPr>
                <w:ilvl w:val="0"/>
                <w:numId w:val="62"/>
              </w:numPr>
              <w:tabs>
                <w:tab w:pos="544" w:val="left" w:leader="none"/>
                <w:tab w:pos="546" w:val="left" w:leader="none"/>
              </w:tabs>
              <w:spacing w:line="276" w:lineRule="auto" w:before="5" w:after="0"/>
              <w:ind w:left="546" w:right="94" w:hanging="284"/>
              <w:jc w:val="both"/>
              <w:rPr>
                <w:b/>
                <w:sz w:val="20"/>
              </w:rPr>
            </w:pPr>
            <w:r>
              <w:rPr>
                <w:sz w:val="20"/>
              </w:rPr>
              <w:t>Tersedia</w:t>
            </w:r>
            <w:r>
              <w:rPr>
                <w:spacing w:val="-14"/>
                <w:sz w:val="20"/>
              </w:rPr>
              <w:t> </w:t>
            </w:r>
            <w:r>
              <w:rPr>
                <w:sz w:val="20"/>
              </w:rPr>
              <w:t>Daftar</w:t>
            </w:r>
            <w:r>
              <w:rPr>
                <w:spacing w:val="-14"/>
                <w:sz w:val="20"/>
              </w:rPr>
              <w:t> </w:t>
            </w:r>
            <w:r>
              <w:rPr>
                <w:sz w:val="20"/>
              </w:rPr>
              <w:t>Realisasi</w:t>
            </w:r>
            <w:r>
              <w:rPr>
                <w:spacing w:val="-14"/>
                <w:sz w:val="20"/>
              </w:rPr>
              <w:t> </w:t>
            </w:r>
            <w:r>
              <w:rPr>
                <w:sz w:val="20"/>
              </w:rPr>
              <w:t>Paket</w:t>
            </w:r>
            <w:r>
              <w:rPr>
                <w:spacing w:val="-14"/>
                <w:sz w:val="20"/>
              </w:rPr>
              <w:t> </w:t>
            </w:r>
            <w:r>
              <w:rPr>
                <w:sz w:val="20"/>
              </w:rPr>
              <w:t>Pengadaan tahun</w:t>
            </w:r>
            <w:r>
              <w:rPr>
                <w:spacing w:val="-14"/>
                <w:sz w:val="20"/>
              </w:rPr>
              <w:t> </w:t>
            </w:r>
            <w:r>
              <w:rPr>
                <w:sz w:val="20"/>
              </w:rPr>
              <w:t>anggaran</w:t>
            </w:r>
            <w:r>
              <w:rPr>
                <w:spacing w:val="-14"/>
                <w:sz w:val="20"/>
              </w:rPr>
              <w:t> </w:t>
            </w:r>
            <w:r>
              <w:rPr>
                <w:sz w:val="20"/>
              </w:rPr>
              <w:t>2025</w:t>
            </w:r>
            <w:r>
              <w:rPr>
                <w:spacing w:val="-14"/>
                <w:sz w:val="20"/>
              </w:rPr>
              <w:t> </w:t>
            </w:r>
            <w:r>
              <w:rPr>
                <w:sz w:val="20"/>
              </w:rPr>
              <w:t>yang</w:t>
            </w:r>
            <w:r>
              <w:rPr>
                <w:spacing w:val="-14"/>
                <w:sz w:val="20"/>
              </w:rPr>
              <w:t> </w:t>
            </w:r>
            <w:r>
              <w:rPr>
                <w:sz w:val="20"/>
              </w:rPr>
              <w:t>diproses</w:t>
            </w:r>
            <w:r>
              <w:rPr>
                <w:spacing w:val="-13"/>
                <w:sz w:val="20"/>
              </w:rPr>
              <w:t> </w:t>
            </w:r>
            <w:r>
              <w:rPr>
                <w:sz w:val="20"/>
              </w:rPr>
              <w:t>melalui e-Purchasing diberikan </w:t>
            </w:r>
            <w:r>
              <w:rPr>
                <w:b/>
                <w:sz w:val="20"/>
              </w:rPr>
              <w:t>Nilai 25</w:t>
            </w:r>
          </w:p>
          <w:p>
            <w:pPr>
              <w:pStyle w:val="TableParagraph"/>
              <w:numPr>
                <w:ilvl w:val="0"/>
                <w:numId w:val="62"/>
              </w:numPr>
              <w:tabs>
                <w:tab w:pos="544" w:val="left" w:leader="none"/>
                <w:tab w:pos="546" w:val="left" w:leader="none"/>
                <w:tab w:pos="2782" w:val="left" w:leader="none"/>
              </w:tabs>
              <w:spacing w:line="276" w:lineRule="auto" w:before="2" w:after="0"/>
              <w:ind w:left="546" w:right="92" w:hanging="284"/>
              <w:jc w:val="both"/>
              <w:rPr>
                <w:b/>
                <w:sz w:val="20"/>
              </w:rPr>
            </w:pPr>
            <w:r>
              <w:rPr>
                <w:sz w:val="20"/>
              </w:rPr>
              <w:t>Tersedia</w:t>
            </w:r>
            <w:r>
              <w:rPr>
                <w:spacing w:val="80"/>
                <w:sz w:val="20"/>
              </w:rPr>
              <w:t>  </w:t>
            </w:r>
            <w:r>
              <w:rPr>
                <w:sz w:val="20"/>
              </w:rPr>
              <w:t>Daftar</w:t>
              <w:tab/>
              <w:t>Realisasi </w:t>
            </w:r>
            <w:r>
              <w:rPr>
                <w:sz w:val="20"/>
              </w:rPr>
              <w:t>Paket Pengadaan tahun anggaran 2026 yang diproses melalui e-Purchasing diberikan </w:t>
            </w:r>
            <w:r>
              <w:rPr>
                <w:b/>
                <w:sz w:val="20"/>
              </w:rPr>
              <w:t>Nilai 25</w:t>
            </w:r>
          </w:p>
          <w:p>
            <w:pPr>
              <w:pStyle w:val="TableParagraph"/>
              <w:numPr>
                <w:ilvl w:val="0"/>
                <w:numId w:val="62"/>
              </w:numPr>
              <w:tabs>
                <w:tab w:pos="544" w:val="left" w:leader="none"/>
                <w:tab w:pos="546" w:val="left" w:leader="none"/>
              </w:tabs>
              <w:spacing w:line="273" w:lineRule="auto" w:before="0" w:after="0"/>
              <w:ind w:left="546" w:right="96" w:hanging="284"/>
              <w:jc w:val="both"/>
              <w:rPr>
                <w:b/>
                <w:sz w:val="20"/>
              </w:rPr>
            </w:pPr>
            <w:r>
              <w:rPr>
                <w:sz w:val="20"/>
              </w:rPr>
              <w:t>Tersedia Laporan hasil e-Audit tahun 2026 diberikan </w:t>
            </w:r>
            <w:r>
              <w:rPr>
                <w:b/>
                <w:sz w:val="20"/>
              </w:rPr>
              <w:t>Nilai 25</w:t>
            </w:r>
          </w:p>
        </w:tc>
      </w:tr>
    </w:tbl>
    <w:p>
      <w:pPr>
        <w:pStyle w:val="TableParagraph"/>
        <w:spacing w:after="0" w:line="273" w:lineRule="auto"/>
        <w:jc w:val="both"/>
        <w:rPr>
          <w:b/>
          <w:sz w:val="20"/>
        </w:rPr>
        <w:sectPr>
          <w:pgSz w:w="16840" w:h="11910" w:orient="landscape"/>
          <w:pgMar w:header="0" w:footer="1482" w:top="1340" w:bottom="168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6"/>
        <w:gridCol w:w="1847"/>
        <w:gridCol w:w="1846"/>
        <w:gridCol w:w="3693"/>
        <w:gridCol w:w="4523"/>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6" w:type="dxa"/>
            <w:shd w:val="clear" w:color="auto" w:fill="073762"/>
          </w:tcPr>
          <w:p>
            <w:pPr>
              <w:pStyle w:val="TableParagraph"/>
              <w:spacing w:line="256" w:lineRule="auto" w:before="95"/>
              <w:ind w:left="827" w:right="112"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7" w:type="dxa"/>
            <w:shd w:val="clear" w:color="auto" w:fill="073762"/>
          </w:tcPr>
          <w:p>
            <w:pPr>
              <w:pStyle w:val="TableParagraph"/>
              <w:spacing w:before="220"/>
              <w:ind w:left="14" w:right="1"/>
              <w:jc w:val="center"/>
              <w:rPr>
                <w:b/>
                <w:sz w:val="20"/>
              </w:rPr>
            </w:pPr>
            <w:r>
              <w:rPr>
                <w:b/>
                <w:color w:val="FFFFFF"/>
                <w:spacing w:val="-2"/>
                <w:sz w:val="20"/>
              </w:rPr>
              <w:t>INDIKATOR</w:t>
            </w:r>
          </w:p>
        </w:tc>
        <w:tc>
          <w:tcPr>
            <w:tcW w:w="1846" w:type="dxa"/>
            <w:shd w:val="clear" w:color="auto" w:fill="073762"/>
          </w:tcPr>
          <w:p>
            <w:pPr>
              <w:pStyle w:val="TableParagraph"/>
              <w:spacing w:line="256" w:lineRule="auto" w:before="95"/>
              <w:ind w:left="552" w:right="178" w:hanging="360"/>
              <w:rPr>
                <w:b/>
                <w:sz w:val="20"/>
              </w:rPr>
            </w:pPr>
            <w:r>
              <w:rPr>
                <w:b/>
                <w:color w:val="FFFFFF"/>
                <w:spacing w:val="-2"/>
                <w:sz w:val="20"/>
              </w:rPr>
              <w:t>PENANGGUNG JAWAB</w:t>
            </w:r>
          </w:p>
        </w:tc>
        <w:tc>
          <w:tcPr>
            <w:tcW w:w="3693" w:type="dxa"/>
            <w:shd w:val="clear" w:color="auto" w:fill="073762"/>
          </w:tcPr>
          <w:p>
            <w:pPr>
              <w:pStyle w:val="TableParagraph"/>
              <w:spacing w:before="220"/>
              <w:ind w:left="13" w:right="2"/>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3" w:type="dxa"/>
            <w:shd w:val="clear" w:color="auto" w:fill="073762"/>
          </w:tcPr>
          <w:p>
            <w:pPr>
              <w:pStyle w:val="TableParagraph"/>
              <w:spacing w:before="220"/>
              <w:ind w:left="11"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6" w:type="dxa"/>
            <w:shd w:val="clear" w:color="auto" w:fill="FFC000"/>
          </w:tcPr>
          <w:p>
            <w:pPr>
              <w:pStyle w:val="TableParagraph"/>
              <w:spacing w:before="97"/>
              <w:ind w:left="19"/>
              <w:jc w:val="center"/>
              <w:rPr>
                <w:b/>
                <w:sz w:val="20"/>
              </w:rPr>
            </w:pPr>
            <w:r>
              <w:rPr>
                <w:b/>
                <w:spacing w:val="-5"/>
                <w:sz w:val="20"/>
              </w:rPr>
              <w:t>(2)</w:t>
            </w:r>
          </w:p>
        </w:tc>
        <w:tc>
          <w:tcPr>
            <w:tcW w:w="1847" w:type="dxa"/>
            <w:shd w:val="clear" w:color="auto" w:fill="FFC000"/>
          </w:tcPr>
          <w:p>
            <w:pPr>
              <w:pStyle w:val="TableParagraph"/>
              <w:spacing w:before="97"/>
              <w:ind w:left="14"/>
              <w:jc w:val="center"/>
              <w:rPr>
                <w:b/>
                <w:sz w:val="20"/>
              </w:rPr>
            </w:pPr>
            <w:r>
              <w:rPr>
                <w:b/>
                <w:spacing w:val="-5"/>
                <w:sz w:val="20"/>
              </w:rPr>
              <w:t>(3)</w:t>
            </w:r>
          </w:p>
        </w:tc>
        <w:tc>
          <w:tcPr>
            <w:tcW w:w="1846" w:type="dxa"/>
            <w:shd w:val="clear" w:color="auto" w:fill="FFC000"/>
          </w:tcPr>
          <w:p>
            <w:pPr>
              <w:pStyle w:val="TableParagraph"/>
              <w:spacing w:before="97"/>
              <w:ind w:left="12"/>
              <w:jc w:val="center"/>
              <w:rPr>
                <w:b/>
                <w:sz w:val="20"/>
              </w:rPr>
            </w:pPr>
            <w:r>
              <w:rPr>
                <w:b/>
                <w:spacing w:val="-5"/>
                <w:sz w:val="20"/>
              </w:rPr>
              <w:t>(4)</w:t>
            </w:r>
          </w:p>
        </w:tc>
        <w:tc>
          <w:tcPr>
            <w:tcW w:w="3693" w:type="dxa"/>
            <w:shd w:val="clear" w:color="auto" w:fill="FFC000"/>
          </w:tcPr>
          <w:p>
            <w:pPr>
              <w:pStyle w:val="TableParagraph"/>
              <w:spacing w:before="97"/>
              <w:ind w:left="13"/>
              <w:jc w:val="center"/>
              <w:rPr>
                <w:b/>
                <w:sz w:val="20"/>
              </w:rPr>
            </w:pPr>
            <w:r>
              <w:rPr>
                <w:b/>
                <w:spacing w:val="-5"/>
                <w:sz w:val="20"/>
              </w:rPr>
              <w:t>(5)</w:t>
            </w:r>
          </w:p>
        </w:tc>
        <w:tc>
          <w:tcPr>
            <w:tcW w:w="4523" w:type="dxa"/>
            <w:shd w:val="clear" w:color="auto" w:fill="FFC000"/>
          </w:tcPr>
          <w:p>
            <w:pPr>
              <w:pStyle w:val="TableParagraph"/>
              <w:spacing w:before="97"/>
              <w:ind w:left="11"/>
              <w:jc w:val="center"/>
              <w:rPr>
                <w:b/>
                <w:sz w:val="20"/>
              </w:rPr>
            </w:pPr>
            <w:r>
              <w:rPr>
                <w:b/>
                <w:spacing w:val="-5"/>
                <w:sz w:val="20"/>
              </w:rPr>
              <w:t>(6)</w:t>
            </w:r>
          </w:p>
        </w:tc>
      </w:tr>
      <w:tr>
        <w:trPr>
          <w:trHeight w:val="1154" w:hRule="atLeast"/>
        </w:trPr>
        <w:tc>
          <w:tcPr>
            <w:tcW w:w="560" w:type="dxa"/>
          </w:tcPr>
          <w:p>
            <w:pPr>
              <w:pStyle w:val="TableParagraph"/>
              <w:rPr>
                <w:rFonts w:ascii="Times New Roman"/>
                <w:sz w:val="18"/>
              </w:rPr>
            </w:pPr>
          </w:p>
        </w:tc>
        <w:tc>
          <w:tcPr>
            <w:tcW w:w="2566" w:type="dxa"/>
          </w:tcPr>
          <w:p>
            <w:pPr>
              <w:pStyle w:val="TableParagraph"/>
              <w:rPr>
                <w:rFonts w:ascii="Times New Roman"/>
                <w:sz w:val="18"/>
              </w:rPr>
            </w:pPr>
          </w:p>
        </w:tc>
        <w:tc>
          <w:tcPr>
            <w:tcW w:w="1847" w:type="dxa"/>
          </w:tcPr>
          <w:p>
            <w:pPr>
              <w:pStyle w:val="TableParagraph"/>
              <w:rPr>
                <w:rFonts w:ascii="Times New Roman"/>
                <w:sz w:val="18"/>
              </w:rPr>
            </w:pPr>
          </w:p>
        </w:tc>
        <w:tc>
          <w:tcPr>
            <w:tcW w:w="1846" w:type="dxa"/>
          </w:tcPr>
          <w:p>
            <w:pPr>
              <w:pStyle w:val="TableParagraph"/>
              <w:rPr>
                <w:rFonts w:ascii="Times New Roman"/>
                <w:sz w:val="18"/>
              </w:rPr>
            </w:pPr>
          </w:p>
        </w:tc>
        <w:tc>
          <w:tcPr>
            <w:tcW w:w="3693" w:type="dxa"/>
          </w:tcPr>
          <w:p>
            <w:pPr>
              <w:pStyle w:val="TableParagraph"/>
              <w:rPr>
                <w:rFonts w:ascii="Times New Roman"/>
                <w:sz w:val="18"/>
              </w:rPr>
            </w:pPr>
          </w:p>
        </w:tc>
        <w:tc>
          <w:tcPr>
            <w:tcW w:w="4523" w:type="dxa"/>
          </w:tcPr>
          <w:p>
            <w:pPr>
              <w:pStyle w:val="TableParagraph"/>
              <w:spacing w:line="273" w:lineRule="auto" w:before="100"/>
              <w:ind w:left="546" w:right="92" w:hanging="284"/>
              <w:jc w:val="both"/>
              <w:rPr>
                <w:b/>
                <w:sz w:val="20"/>
              </w:rPr>
            </w:pPr>
            <w:r>
              <w:rPr>
                <w:sz w:val="20"/>
              </w:rPr>
              <w:t>e. Tidak tersedia Daftar Paket Pengadaan yang diproses melalui e-Purchasing diberikan </w:t>
            </w:r>
            <w:r>
              <w:rPr>
                <w:b/>
                <w:sz w:val="20"/>
              </w:rPr>
              <w:t>Nilai 0</w:t>
            </w:r>
          </w:p>
        </w:tc>
      </w:tr>
      <w:tr>
        <w:trPr>
          <w:trHeight w:val="3014" w:hRule="atLeast"/>
        </w:trPr>
        <w:tc>
          <w:tcPr>
            <w:tcW w:w="560" w:type="dxa"/>
          </w:tcPr>
          <w:p>
            <w:pPr>
              <w:pStyle w:val="TableParagraph"/>
              <w:spacing w:before="97"/>
              <w:ind w:left="17" w:right="1"/>
              <w:jc w:val="center"/>
              <w:rPr>
                <w:sz w:val="20"/>
              </w:rPr>
            </w:pPr>
            <w:r>
              <w:rPr>
                <w:spacing w:val="-10"/>
                <w:sz w:val="20"/>
              </w:rPr>
              <w:t>6</w:t>
            </w:r>
          </w:p>
        </w:tc>
        <w:tc>
          <w:tcPr>
            <w:tcW w:w="2566" w:type="dxa"/>
          </w:tcPr>
          <w:p>
            <w:pPr>
              <w:pStyle w:val="TableParagraph"/>
              <w:spacing w:line="259" w:lineRule="auto" w:before="97"/>
              <w:ind w:left="107" w:right="112"/>
              <w:rPr>
                <w:sz w:val="20"/>
              </w:rPr>
            </w:pPr>
            <w:r>
              <w:rPr>
                <w:sz w:val="20"/>
              </w:rPr>
              <w:t>Memastikan pelaksanaan kontrak PBJ sesuai capaian</w:t>
            </w:r>
            <w:r>
              <w:rPr>
                <w:spacing w:val="-14"/>
                <w:sz w:val="20"/>
              </w:rPr>
              <w:t> </w:t>
            </w:r>
            <w:r>
              <w:rPr>
                <w:sz w:val="20"/>
              </w:rPr>
              <w:t>pekerjaan</w:t>
            </w:r>
            <w:r>
              <w:rPr>
                <w:spacing w:val="-14"/>
                <w:sz w:val="20"/>
              </w:rPr>
              <w:t> </w:t>
            </w:r>
            <w:r>
              <w:rPr>
                <w:sz w:val="20"/>
              </w:rPr>
              <w:t>melalui pembayaran yang tepat, penerapan denda sesuai ketentuan,</w:t>
            </w:r>
            <w:r>
              <w:rPr>
                <w:spacing w:val="-4"/>
                <w:sz w:val="20"/>
              </w:rPr>
              <w:t> </w:t>
            </w:r>
            <w:r>
              <w:rPr>
                <w:sz w:val="20"/>
              </w:rPr>
              <w:t>serta</w:t>
            </w:r>
            <w:r>
              <w:rPr>
                <w:spacing w:val="-4"/>
                <w:sz w:val="20"/>
              </w:rPr>
              <w:t> </w:t>
            </w:r>
            <w:r>
              <w:rPr>
                <w:sz w:val="20"/>
              </w:rPr>
              <w:t>penilaian kinerja penyedia</w:t>
            </w:r>
          </w:p>
        </w:tc>
        <w:tc>
          <w:tcPr>
            <w:tcW w:w="1847" w:type="dxa"/>
          </w:tcPr>
          <w:p>
            <w:pPr>
              <w:pStyle w:val="TableParagraph"/>
              <w:spacing w:before="100"/>
              <w:ind w:left="106" w:right="180"/>
              <w:rPr>
                <w:sz w:val="20"/>
              </w:rPr>
            </w:pPr>
            <w:r>
              <w:rPr>
                <w:spacing w:val="-2"/>
                <w:sz w:val="20"/>
              </w:rPr>
              <w:t>Pengendalian Keterlambatan Pelaksanaan </w:t>
            </w:r>
            <w:r>
              <w:rPr>
                <w:sz w:val="20"/>
              </w:rPr>
              <w:t>Kontrak PBJ</w:t>
            </w:r>
          </w:p>
        </w:tc>
        <w:tc>
          <w:tcPr>
            <w:tcW w:w="1846" w:type="dxa"/>
          </w:tcPr>
          <w:p>
            <w:pPr>
              <w:pStyle w:val="TableParagraph"/>
              <w:numPr>
                <w:ilvl w:val="0"/>
                <w:numId w:val="63"/>
              </w:numPr>
              <w:tabs>
                <w:tab w:pos="301" w:val="left" w:leader="none"/>
              </w:tabs>
              <w:spacing w:line="240" w:lineRule="auto" w:before="97" w:after="0"/>
              <w:ind w:left="301" w:right="0" w:hanging="217"/>
              <w:jc w:val="left"/>
              <w:rPr>
                <w:sz w:val="20"/>
              </w:rPr>
            </w:pPr>
            <w:r>
              <w:rPr>
                <w:spacing w:val="-5"/>
                <w:sz w:val="20"/>
              </w:rPr>
              <w:t>PPK</w:t>
            </w:r>
          </w:p>
          <w:p>
            <w:pPr>
              <w:pStyle w:val="TableParagraph"/>
              <w:numPr>
                <w:ilvl w:val="0"/>
                <w:numId w:val="63"/>
              </w:numPr>
              <w:tabs>
                <w:tab w:pos="301" w:val="left" w:leader="none"/>
              </w:tabs>
              <w:spacing w:line="240" w:lineRule="auto" w:before="18" w:after="0"/>
              <w:ind w:left="301" w:right="0" w:hanging="217"/>
              <w:jc w:val="left"/>
              <w:rPr>
                <w:sz w:val="20"/>
              </w:rPr>
            </w:pPr>
            <w:r>
              <w:rPr>
                <w:spacing w:val="-2"/>
                <w:sz w:val="20"/>
              </w:rPr>
              <w:t>Inspektorat</w:t>
            </w:r>
          </w:p>
        </w:tc>
        <w:tc>
          <w:tcPr>
            <w:tcW w:w="3693" w:type="dxa"/>
          </w:tcPr>
          <w:p>
            <w:pPr>
              <w:pStyle w:val="TableParagraph"/>
              <w:spacing w:line="259" w:lineRule="auto" w:before="97"/>
              <w:ind w:left="98" w:right="226"/>
              <w:rPr>
                <w:sz w:val="20"/>
              </w:rPr>
            </w:pPr>
            <w:r>
              <w:rPr>
                <w:sz w:val="20"/>
              </w:rPr>
              <w:t>Daftar</w:t>
            </w:r>
            <w:r>
              <w:rPr>
                <w:spacing w:val="-11"/>
                <w:sz w:val="20"/>
              </w:rPr>
              <w:t> </w:t>
            </w:r>
            <w:r>
              <w:rPr>
                <w:sz w:val="20"/>
              </w:rPr>
              <w:t>Kontrak</w:t>
            </w:r>
            <w:r>
              <w:rPr>
                <w:spacing w:val="-7"/>
                <w:sz w:val="20"/>
              </w:rPr>
              <w:t> </w:t>
            </w:r>
            <w:r>
              <w:rPr>
                <w:sz w:val="20"/>
              </w:rPr>
              <w:t>yang</w:t>
            </w:r>
            <w:r>
              <w:rPr>
                <w:spacing w:val="-12"/>
                <w:sz w:val="20"/>
              </w:rPr>
              <w:t> </w:t>
            </w:r>
            <w:r>
              <w:rPr>
                <w:sz w:val="20"/>
              </w:rPr>
              <w:t>melebihi</w:t>
            </w:r>
            <w:r>
              <w:rPr>
                <w:spacing w:val="-12"/>
                <w:sz w:val="20"/>
              </w:rPr>
              <w:t> </w:t>
            </w:r>
            <w:r>
              <w:rPr>
                <w:sz w:val="20"/>
              </w:rPr>
              <w:t>jangka waktu pelaksanaan Kontrak, sesuai format pada link format dokumen.</w:t>
            </w:r>
          </w:p>
          <w:p>
            <w:pPr>
              <w:pStyle w:val="TableParagraph"/>
              <w:spacing w:line="259" w:lineRule="auto" w:before="160"/>
              <w:ind w:left="98" w:right="226"/>
              <w:rPr>
                <w:sz w:val="20"/>
              </w:rPr>
            </w:pPr>
            <w:r>
              <w:rPr>
                <w:sz w:val="20"/>
              </w:rPr>
              <w:t>Format</w:t>
            </w:r>
            <w:r>
              <w:rPr>
                <w:spacing w:val="-8"/>
                <w:sz w:val="20"/>
              </w:rPr>
              <w:t> </w:t>
            </w:r>
            <w:r>
              <w:rPr>
                <w:sz w:val="20"/>
              </w:rPr>
              <w:t>data</w:t>
            </w:r>
            <w:r>
              <w:rPr>
                <w:spacing w:val="-9"/>
                <w:sz w:val="20"/>
              </w:rPr>
              <w:t> </w:t>
            </w:r>
            <w:r>
              <w:rPr>
                <w:sz w:val="20"/>
              </w:rPr>
              <w:t>sesuai</w:t>
            </w:r>
            <w:r>
              <w:rPr>
                <w:spacing w:val="-7"/>
                <w:sz w:val="20"/>
              </w:rPr>
              <w:t> </w:t>
            </w:r>
            <w:r>
              <w:rPr>
                <w:sz w:val="20"/>
              </w:rPr>
              <w:t>pada</w:t>
            </w:r>
            <w:r>
              <w:rPr>
                <w:spacing w:val="-9"/>
                <w:sz w:val="20"/>
              </w:rPr>
              <w:t> </w:t>
            </w:r>
            <w:r>
              <w:rPr>
                <w:sz w:val="20"/>
              </w:rPr>
              <w:t>Link</w:t>
            </w:r>
            <w:r>
              <w:rPr>
                <w:spacing w:val="-6"/>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23" w:type="dxa"/>
          </w:tcPr>
          <w:p>
            <w:pPr>
              <w:pStyle w:val="TableParagraph"/>
              <w:spacing w:line="256" w:lineRule="auto" w:before="97"/>
              <w:ind w:left="104" w:right="92"/>
              <w:jc w:val="both"/>
              <w:rPr>
                <w:sz w:val="20"/>
              </w:rPr>
            </w:pPr>
            <w:r>
              <w:rPr>
                <w:sz w:val="20"/>
              </w:rPr>
              <w:t>Dihitung dari Daftar Kontrak yang jangka waktu pelaksanaan Kontrak tepat waktu :</w:t>
            </w:r>
          </w:p>
          <w:p>
            <w:pPr>
              <w:pStyle w:val="TableParagraph"/>
              <w:numPr>
                <w:ilvl w:val="0"/>
                <w:numId w:val="64"/>
              </w:numPr>
              <w:tabs>
                <w:tab w:pos="544" w:val="left" w:leader="none"/>
                <w:tab w:pos="546" w:val="left" w:leader="none"/>
              </w:tabs>
              <w:spacing w:line="273" w:lineRule="auto" w:before="127" w:after="0"/>
              <w:ind w:left="546" w:right="91" w:hanging="284"/>
              <w:jc w:val="both"/>
              <w:rPr>
                <w:b/>
                <w:sz w:val="20"/>
              </w:rPr>
            </w:pPr>
            <w:r>
              <w:rPr>
                <w:sz w:val="20"/>
              </w:rPr>
              <w:t>Tidak ada daftar kontrak yang melebihi jangka waktu pelaksanaan kontrak diberikan </w:t>
            </w:r>
            <w:r>
              <w:rPr>
                <w:b/>
                <w:sz w:val="20"/>
              </w:rPr>
              <w:t>Nilai 100</w:t>
            </w:r>
          </w:p>
          <w:p>
            <w:pPr>
              <w:pStyle w:val="TableParagraph"/>
              <w:numPr>
                <w:ilvl w:val="0"/>
                <w:numId w:val="64"/>
              </w:numPr>
              <w:tabs>
                <w:tab w:pos="544" w:val="left" w:leader="none"/>
                <w:tab w:pos="546" w:val="left" w:leader="none"/>
              </w:tabs>
              <w:spacing w:line="276" w:lineRule="auto" w:before="6" w:after="0"/>
              <w:ind w:left="546" w:right="91" w:hanging="284"/>
              <w:jc w:val="both"/>
              <w:rPr>
                <w:sz w:val="20"/>
              </w:rPr>
            </w:pPr>
            <w:r>
              <w:rPr>
                <w:sz w:val="20"/>
              </w:rPr>
              <w:t>Terdapat daftar kontrak yang melebihi jangka waktu pelaksanaan kontrak diberikan </w:t>
            </w:r>
            <w:r>
              <w:rPr>
                <w:b/>
                <w:sz w:val="20"/>
              </w:rPr>
              <w:t>Nilai 0</w:t>
            </w:r>
            <w:r>
              <w:rPr>
                <w:sz w:val="20"/>
              </w:rPr>
              <w:t>.</w:t>
            </w:r>
          </w:p>
        </w:tc>
      </w:tr>
    </w:tbl>
    <w:p>
      <w:pPr>
        <w:pStyle w:val="TableParagraph"/>
        <w:spacing w:after="0" w:line="276" w:lineRule="auto"/>
        <w:jc w:val="both"/>
        <w:rPr>
          <w:sz w:val="20"/>
        </w:rPr>
        <w:sectPr>
          <w:pgSz w:w="16840" w:h="11910" w:orient="landscape"/>
          <w:pgMar w:header="0" w:footer="1482" w:top="1340" w:bottom="1680" w:left="992" w:right="708"/>
        </w:sectPr>
      </w:pPr>
    </w:p>
    <w:p>
      <w:pPr>
        <w:pStyle w:val="Heading1"/>
        <w:numPr>
          <w:ilvl w:val="0"/>
          <w:numId w:val="34"/>
        </w:numPr>
        <w:tabs>
          <w:tab w:pos="870" w:val="left" w:leader="none"/>
        </w:tabs>
        <w:spacing w:line="240" w:lineRule="auto" w:before="63" w:after="0"/>
        <w:ind w:left="870" w:right="0" w:hanging="564"/>
        <w:jc w:val="both"/>
      </w:pPr>
      <w:bookmarkStart w:name="_TOC_250005" w:id="14"/>
      <w:r>
        <w:rPr/>
        <w:t>AREA</w:t>
      </w:r>
      <w:r>
        <w:rPr>
          <w:spacing w:val="-16"/>
        </w:rPr>
        <w:t> </w:t>
      </w:r>
      <w:r>
        <w:rPr/>
        <w:t>PELAYANAN</w:t>
      </w:r>
      <w:r>
        <w:rPr>
          <w:spacing w:val="-7"/>
        </w:rPr>
        <w:t> </w:t>
      </w:r>
      <w:bookmarkEnd w:id="14"/>
      <w:r>
        <w:rPr>
          <w:spacing w:val="-2"/>
        </w:rPr>
        <w:t>PUBLIK</w:t>
      </w:r>
    </w:p>
    <w:p>
      <w:pPr>
        <w:pStyle w:val="BodyText"/>
        <w:spacing w:line="360" w:lineRule="auto" w:before="262"/>
        <w:ind w:left="306" w:right="16" w:firstLine="568"/>
      </w:pPr>
      <w:r>
        <w:rPr/>
        <w:t>Area Pelayanan Publik menekankan pada risiko penyalahgunaan kewenangan, suap percepatan layanan, ketidakpastian prosedur, serta rendahnya transparansi informasi. Penilaian difokuskan pada kepastian tata ruang, integrasi dengan sistem OSS, standar pelayanan, keterlacakan proses layanan, pengelolaan pengaduan dan kebijakan pencegahan gratifikasi.</w:t>
      </w:r>
    </w:p>
    <w:p>
      <w:pPr>
        <w:pStyle w:val="Heading2"/>
        <w:numPr>
          <w:ilvl w:val="1"/>
          <w:numId w:val="34"/>
        </w:numPr>
        <w:tabs>
          <w:tab w:pos="870" w:val="left" w:leader="none"/>
        </w:tabs>
        <w:spacing w:line="240" w:lineRule="auto" w:before="121" w:after="0"/>
        <w:ind w:left="870" w:right="0" w:hanging="564"/>
        <w:jc w:val="both"/>
      </w:pPr>
      <w:r>
        <w:rPr/>
        <w:t>Kerawanan</w:t>
      </w:r>
      <w:r>
        <w:rPr>
          <w:spacing w:val="-5"/>
        </w:rPr>
        <w:t> </w:t>
      </w:r>
      <w:r>
        <w:rPr>
          <w:spacing w:val="-2"/>
        </w:rPr>
        <w:t>Korupsi</w:t>
      </w:r>
    </w:p>
    <w:p>
      <w:pPr>
        <w:pStyle w:val="BodyText"/>
        <w:spacing w:line="360" w:lineRule="auto" w:before="142"/>
        <w:ind w:left="306" w:right="16" w:firstLine="568"/>
      </w:pPr>
      <w:r>
        <w:rPr/>
        <w:t>Berdasarkan</w:t>
      </w:r>
      <w:r>
        <w:rPr>
          <w:spacing w:val="-14"/>
        </w:rPr>
        <w:t> </w:t>
      </w:r>
      <w:r>
        <w:rPr/>
        <w:t>hasil</w:t>
      </w:r>
      <w:r>
        <w:rPr>
          <w:spacing w:val="-12"/>
        </w:rPr>
        <w:t> </w:t>
      </w:r>
      <w:r>
        <w:rPr/>
        <w:t>pemetaan</w:t>
      </w:r>
      <w:r>
        <w:rPr>
          <w:spacing w:val="-11"/>
        </w:rPr>
        <w:t> </w:t>
      </w:r>
      <w:r>
        <w:rPr/>
        <w:t>permasalahan</w:t>
      </w:r>
      <w:r>
        <w:rPr>
          <w:spacing w:val="-14"/>
        </w:rPr>
        <w:t> </w:t>
      </w:r>
      <w:r>
        <w:rPr/>
        <w:t>korupsi</w:t>
      </w:r>
      <w:r>
        <w:rPr>
          <w:spacing w:val="-12"/>
        </w:rPr>
        <w:t> </w:t>
      </w:r>
      <w:r>
        <w:rPr/>
        <w:t>untuk</w:t>
      </w:r>
      <w:r>
        <w:rPr>
          <w:spacing w:val="-8"/>
        </w:rPr>
        <w:t> </w:t>
      </w:r>
      <w:r>
        <w:rPr/>
        <w:t>area</w:t>
      </w:r>
      <w:r>
        <w:rPr>
          <w:spacing w:val="-8"/>
        </w:rPr>
        <w:t> </w:t>
      </w:r>
      <w:r>
        <w:rPr/>
        <w:t>Pelayanan</w:t>
      </w:r>
      <w:r>
        <w:rPr>
          <w:spacing w:val="-11"/>
        </w:rPr>
        <w:t> </w:t>
      </w:r>
      <w:r>
        <w:rPr/>
        <w:t>Publik, masih ditemukan permasalahan korupsi di antaranya adalah pemberian gratifikasi seperti membayar lebih agar layanan bisa dipercepat, adanya pemerasan atau pungutan</w:t>
      </w:r>
      <w:r>
        <w:rPr>
          <w:spacing w:val="-16"/>
        </w:rPr>
        <w:t> </w:t>
      </w:r>
      <w:r>
        <w:rPr/>
        <w:t>liar,</w:t>
      </w:r>
      <w:r>
        <w:rPr>
          <w:spacing w:val="-15"/>
        </w:rPr>
        <w:t> </w:t>
      </w:r>
      <w:r>
        <w:rPr/>
        <w:t>kurangnya</w:t>
      </w:r>
      <w:r>
        <w:rPr>
          <w:spacing w:val="-15"/>
        </w:rPr>
        <w:t> </w:t>
      </w:r>
      <w:r>
        <w:rPr/>
        <w:t>transparansi</w:t>
      </w:r>
      <w:r>
        <w:rPr>
          <w:spacing w:val="-16"/>
        </w:rPr>
        <w:t> </w:t>
      </w:r>
      <w:r>
        <w:rPr/>
        <w:t>dan</w:t>
      </w:r>
      <w:r>
        <w:rPr>
          <w:spacing w:val="-15"/>
        </w:rPr>
        <w:t> </w:t>
      </w:r>
      <w:r>
        <w:rPr/>
        <w:t>akuntabilitas,</w:t>
      </w:r>
      <w:r>
        <w:rPr>
          <w:spacing w:val="-15"/>
        </w:rPr>
        <w:t> </w:t>
      </w:r>
      <w:r>
        <w:rPr/>
        <w:t>birokrasi</w:t>
      </w:r>
      <w:r>
        <w:rPr>
          <w:spacing w:val="-15"/>
        </w:rPr>
        <w:t> </w:t>
      </w:r>
      <w:r>
        <w:rPr/>
        <w:t>yang</w:t>
      </w:r>
      <w:r>
        <w:rPr>
          <w:spacing w:val="-16"/>
        </w:rPr>
        <w:t> </w:t>
      </w:r>
      <w:r>
        <w:rPr/>
        <w:t>rumit,</w:t>
      </w:r>
      <w:r>
        <w:rPr>
          <w:spacing w:val="-15"/>
        </w:rPr>
        <w:t> </w:t>
      </w:r>
      <w:r>
        <w:rPr/>
        <w:t>pelayanan yang tidak responsif, sehingga minim kepuasan publik. Layanan publik pada sektor perizinan, pendidikan, kesehatan, serta kependudukan dan pencatatan sipil adalah empat (4) area pelayanan publik yang berhubungan langsung dan banyak digunakan oleh</w:t>
      </w:r>
      <w:r>
        <w:rPr>
          <w:spacing w:val="-1"/>
        </w:rPr>
        <w:t> </w:t>
      </w:r>
      <w:r>
        <w:rPr/>
        <w:t>masyarakat</w:t>
      </w:r>
      <w:r>
        <w:rPr>
          <w:spacing w:val="-2"/>
        </w:rPr>
        <w:t> </w:t>
      </w:r>
      <w:r>
        <w:rPr/>
        <w:t>sehingga</w:t>
      </w:r>
      <w:r>
        <w:rPr>
          <w:spacing w:val="-1"/>
        </w:rPr>
        <w:t> </w:t>
      </w:r>
      <w:r>
        <w:rPr/>
        <w:t>menjadi</w:t>
      </w:r>
      <w:r>
        <w:rPr>
          <w:spacing w:val="-1"/>
        </w:rPr>
        <w:t> </w:t>
      </w:r>
      <w:r>
        <w:rPr/>
        <w:t>prioritas untuk</w:t>
      </w:r>
      <w:r>
        <w:rPr>
          <w:spacing w:val="-3"/>
        </w:rPr>
        <w:t> </w:t>
      </w:r>
      <w:r>
        <w:rPr/>
        <w:t>dilakukan</w:t>
      </w:r>
      <w:r>
        <w:rPr>
          <w:spacing w:val="-1"/>
        </w:rPr>
        <w:t> </w:t>
      </w:r>
      <w:r>
        <w:rPr/>
        <w:t>upaya-upaya</w:t>
      </w:r>
      <w:r>
        <w:rPr>
          <w:spacing w:val="-3"/>
        </w:rPr>
        <w:t> </w:t>
      </w:r>
      <w:r>
        <w:rPr/>
        <w:t>pencegahan </w:t>
      </w:r>
      <w:r>
        <w:rPr>
          <w:spacing w:val="-2"/>
        </w:rPr>
        <w:t>korupsi.</w:t>
      </w:r>
    </w:p>
    <w:p>
      <w:pPr>
        <w:pStyle w:val="BodyText"/>
        <w:spacing w:line="360" w:lineRule="auto"/>
        <w:ind w:left="306" w:right="21" w:firstLine="568"/>
      </w:pPr>
      <w:r>
        <w:rPr/>
        <w:t>Permasalahan dan kerawanan korupsi yang masih ditemukan pada area Pelayanan Publik, antara lain:</w:t>
      </w:r>
    </w:p>
    <w:p>
      <w:pPr>
        <w:pStyle w:val="ListParagraph"/>
        <w:numPr>
          <w:ilvl w:val="0"/>
          <w:numId w:val="65"/>
        </w:numPr>
        <w:tabs>
          <w:tab w:pos="871" w:val="left" w:leader="none"/>
          <w:tab w:pos="873" w:val="left" w:leader="none"/>
        </w:tabs>
        <w:spacing w:line="360" w:lineRule="auto" w:before="0" w:after="0"/>
        <w:ind w:left="873" w:right="19" w:hanging="567"/>
        <w:jc w:val="both"/>
        <w:rPr>
          <w:sz w:val="22"/>
        </w:rPr>
      </w:pPr>
      <w:r>
        <w:rPr>
          <w:sz w:val="22"/>
        </w:rPr>
        <w:t>Rencana Tata Ruang Wilayah (RTRW) dan/atau Rencana Detail Tata Ruang (RDTR) belum tersedia dan belum terintegrasi dengan OSS . Hal ini dapat menimbulkan resiko terjadinya transaksional dalam pengajuan perizinan yang terkait dengan tata ruang;</w:t>
      </w:r>
    </w:p>
    <w:p>
      <w:pPr>
        <w:pStyle w:val="ListParagraph"/>
        <w:numPr>
          <w:ilvl w:val="0"/>
          <w:numId w:val="65"/>
        </w:numPr>
        <w:tabs>
          <w:tab w:pos="871" w:val="left" w:leader="none"/>
          <w:tab w:pos="873" w:val="left" w:leader="none"/>
        </w:tabs>
        <w:spacing w:line="360" w:lineRule="auto" w:before="0" w:after="0"/>
        <w:ind w:left="873" w:right="23" w:hanging="567"/>
        <w:jc w:val="both"/>
        <w:rPr>
          <w:sz w:val="22"/>
        </w:rPr>
      </w:pPr>
      <w:r>
        <w:rPr>
          <w:sz w:val="22"/>
        </w:rPr>
        <w:t>Tidak adanya transparansi kebijakan pada pelayanan perijinan, informasi yang tidak mudah diakses oleh masyarakat, menimbulkan resiko gratifikasi dan penyuapan untuk mempermudah/mempercepat proses perizinan;</w:t>
      </w:r>
    </w:p>
    <w:p>
      <w:pPr>
        <w:pStyle w:val="ListParagraph"/>
        <w:numPr>
          <w:ilvl w:val="0"/>
          <w:numId w:val="65"/>
        </w:numPr>
        <w:tabs>
          <w:tab w:pos="871" w:val="left" w:leader="none"/>
          <w:tab w:pos="873" w:val="left" w:leader="none"/>
        </w:tabs>
        <w:spacing w:line="360" w:lineRule="auto" w:before="1" w:after="0"/>
        <w:ind w:left="873" w:right="17" w:hanging="567"/>
        <w:jc w:val="both"/>
        <w:rPr>
          <w:sz w:val="22"/>
        </w:rPr>
      </w:pPr>
      <w:r>
        <w:rPr>
          <w:sz w:val="22"/>
        </w:rPr>
        <w:t>Peraturan, SOP, persyaratan, dan/atau mekanisme penerbitan izin dan rekomendasi teknis yang rumit serta berbelit-belit sehingga pemohon memilih untuk memberikan sejumlah uang dalam rangka memperlancar proses atau memproses rekomendasi teknis dan perizinan melalui calo;</w:t>
      </w:r>
    </w:p>
    <w:p>
      <w:pPr>
        <w:pStyle w:val="ListParagraph"/>
        <w:numPr>
          <w:ilvl w:val="0"/>
          <w:numId w:val="65"/>
        </w:numPr>
        <w:tabs>
          <w:tab w:pos="871" w:val="left" w:leader="none"/>
          <w:tab w:pos="873" w:val="left" w:leader="none"/>
        </w:tabs>
        <w:spacing w:line="360" w:lineRule="auto" w:before="0" w:after="0"/>
        <w:ind w:left="873" w:right="16" w:hanging="567"/>
        <w:jc w:val="both"/>
        <w:rPr>
          <w:sz w:val="22"/>
        </w:rPr>
      </w:pPr>
      <w:r>
        <w:rPr>
          <w:sz w:val="22"/>
        </w:rPr>
        <w:t>Aplikasi</w:t>
      </w:r>
      <w:r>
        <w:rPr>
          <w:spacing w:val="-9"/>
          <w:sz w:val="22"/>
        </w:rPr>
        <w:t> </w:t>
      </w:r>
      <w:r>
        <w:rPr>
          <w:sz w:val="22"/>
        </w:rPr>
        <w:t>pengajuan</w:t>
      </w:r>
      <w:r>
        <w:rPr>
          <w:spacing w:val="-10"/>
          <w:sz w:val="22"/>
        </w:rPr>
        <w:t> </w:t>
      </w:r>
      <w:r>
        <w:rPr>
          <w:sz w:val="22"/>
        </w:rPr>
        <w:t>rekomendasi</w:t>
      </w:r>
      <w:r>
        <w:rPr>
          <w:spacing w:val="-11"/>
          <w:sz w:val="22"/>
        </w:rPr>
        <w:t> </w:t>
      </w:r>
      <w:r>
        <w:rPr>
          <w:sz w:val="22"/>
        </w:rPr>
        <w:t>teknis</w:t>
      </w:r>
      <w:r>
        <w:rPr>
          <w:spacing w:val="-8"/>
          <w:sz w:val="22"/>
        </w:rPr>
        <w:t> </w:t>
      </w:r>
      <w:r>
        <w:rPr>
          <w:sz w:val="22"/>
        </w:rPr>
        <w:t>dan</w:t>
      </w:r>
      <w:r>
        <w:rPr>
          <w:spacing w:val="-10"/>
          <w:sz w:val="22"/>
        </w:rPr>
        <w:t> </w:t>
      </w:r>
      <w:r>
        <w:rPr>
          <w:sz w:val="22"/>
        </w:rPr>
        <w:t>perizinan</w:t>
      </w:r>
      <w:r>
        <w:rPr>
          <w:spacing w:val="-8"/>
          <w:sz w:val="22"/>
        </w:rPr>
        <w:t> </w:t>
      </w:r>
      <w:r>
        <w:rPr>
          <w:sz w:val="22"/>
        </w:rPr>
        <w:t>tidak</w:t>
      </w:r>
      <w:r>
        <w:rPr>
          <w:spacing w:val="-8"/>
          <w:sz w:val="22"/>
        </w:rPr>
        <w:t> </w:t>
      </w:r>
      <w:r>
        <w:rPr>
          <w:sz w:val="22"/>
        </w:rPr>
        <w:t>memberikan</w:t>
      </w:r>
      <w:r>
        <w:rPr>
          <w:spacing w:val="-10"/>
          <w:sz w:val="22"/>
        </w:rPr>
        <w:t> </w:t>
      </w:r>
      <w:r>
        <w:rPr>
          <w:sz w:val="22"/>
        </w:rPr>
        <w:t>informasi secara transparan berupa </w:t>
      </w:r>
      <w:r>
        <w:rPr>
          <w:i/>
          <w:sz w:val="22"/>
        </w:rPr>
        <w:t>tracking system </w:t>
      </w:r>
      <w:r>
        <w:rPr>
          <w:sz w:val="22"/>
        </w:rPr>
        <w:t>yang dapat digunakan oleh pemohon untuk memantau sejauh mana proses rekomendasi teknis dan perizinan telah </w:t>
      </w:r>
      <w:r>
        <w:rPr>
          <w:spacing w:val="-2"/>
          <w:sz w:val="22"/>
        </w:rPr>
        <w:t>berjalan;</w:t>
      </w:r>
    </w:p>
    <w:p>
      <w:pPr>
        <w:pStyle w:val="ListParagraph"/>
        <w:numPr>
          <w:ilvl w:val="0"/>
          <w:numId w:val="65"/>
        </w:numPr>
        <w:tabs>
          <w:tab w:pos="871" w:val="left" w:leader="none"/>
          <w:tab w:pos="873" w:val="left" w:leader="none"/>
        </w:tabs>
        <w:spacing w:line="360" w:lineRule="auto" w:before="0" w:after="0"/>
        <w:ind w:left="873" w:right="24" w:hanging="567"/>
        <w:jc w:val="both"/>
        <w:rPr>
          <w:sz w:val="22"/>
        </w:rPr>
      </w:pPr>
      <w:r>
        <w:rPr>
          <w:sz w:val="22"/>
        </w:rPr>
        <w:t>Adanya pungli dan suap untuk percepatan permohonan perizinan, penyalahgunaan diskresi dan konflik kepentingan;</w:t>
      </w:r>
    </w:p>
    <w:p>
      <w:pPr>
        <w:pStyle w:val="ListParagraph"/>
        <w:spacing w:after="0" w:line="360" w:lineRule="auto"/>
        <w:jc w:val="both"/>
        <w:rPr>
          <w:sz w:val="22"/>
        </w:rPr>
        <w:sectPr>
          <w:footerReference w:type="default" r:id="rId17"/>
          <w:pgSz w:w="11910" w:h="16840"/>
          <w:pgMar w:header="0" w:footer="1487" w:top="1020" w:bottom="1680" w:left="1700" w:right="1417"/>
        </w:sectPr>
      </w:pPr>
    </w:p>
    <w:p>
      <w:pPr>
        <w:pStyle w:val="ListParagraph"/>
        <w:numPr>
          <w:ilvl w:val="0"/>
          <w:numId w:val="65"/>
        </w:numPr>
        <w:tabs>
          <w:tab w:pos="871" w:val="left" w:leader="none"/>
          <w:tab w:pos="873" w:val="left" w:leader="none"/>
        </w:tabs>
        <w:spacing w:line="360" w:lineRule="auto" w:before="83" w:after="0"/>
        <w:ind w:left="873" w:right="20" w:hanging="567"/>
        <w:jc w:val="both"/>
        <w:rPr>
          <w:sz w:val="22"/>
        </w:rPr>
      </w:pPr>
      <w:r>
        <w:rPr>
          <w:sz w:val="22"/>
        </w:rPr>
        <w:t>Aduan</w:t>
      </w:r>
      <w:r>
        <w:rPr>
          <w:spacing w:val="-11"/>
          <w:sz w:val="22"/>
        </w:rPr>
        <w:t> </w:t>
      </w:r>
      <w:r>
        <w:rPr>
          <w:sz w:val="22"/>
        </w:rPr>
        <w:t>tidak</w:t>
      </w:r>
      <w:r>
        <w:rPr>
          <w:spacing w:val="-10"/>
          <w:sz w:val="22"/>
        </w:rPr>
        <w:t> </w:t>
      </w:r>
      <w:r>
        <w:rPr>
          <w:sz w:val="22"/>
        </w:rPr>
        <w:t>ditindaklanjuti</w:t>
      </w:r>
      <w:r>
        <w:rPr>
          <w:spacing w:val="-12"/>
          <w:sz w:val="22"/>
        </w:rPr>
        <w:t> </w:t>
      </w:r>
      <w:r>
        <w:rPr>
          <w:sz w:val="22"/>
        </w:rPr>
        <w:t>secara</w:t>
      </w:r>
      <w:r>
        <w:rPr>
          <w:spacing w:val="-13"/>
          <w:sz w:val="22"/>
        </w:rPr>
        <w:t> </w:t>
      </w:r>
      <w:r>
        <w:rPr>
          <w:sz w:val="22"/>
        </w:rPr>
        <w:t>transparan</w:t>
      </w:r>
      <w:r>
        <w:rPr>
          <w:spacing w:val="-13"/>
          <w:sz w:val="22"/>
        </w:rPr>
        <w:t> </w:t>
      </w:r>
      <w:r>
        <w:rPr>
          <w:sz w:val="22"/>
        </w:rPr>
        <w:t>sejauh</w:t>
      </w:r>
      <w:r>
        <w:rPr>
          <w:spacing w:val="-11"/>
          <w:sz w:val="22"/>
        </w:rPr>
        <w:t> </w:t>
      </w:r>
      <w:r>
        <w:rPr>
          <w:sz w:val="22"/>
        </w:rPr>
        <w:t>mana</w:t>
      </w:r>
      <w:r>
        <w:rPr>
          <w:spacing w:val="-13"/>
          <w:sz w:val="22"/>
        </w:rPr>
        <w:t> </w:t>
      </w:r>
      <w:r>
        <w:rPr>
          <w:sz w:val="22"/>
        </w:rPr>
        <w:t>proses</w:t>
      </w:r>
      <w:r>
        <w:rPr>
          <w:spacing w:val="-13"/>
          <w:sz w:val="22"/>
        </w:rPr>
        <w:t> </w:t>
      </w:r>
      <w:r>
        <w:rPr>
          <w:sz w:val="22"/>
        </w:rPr>
        <w:t>telah</w:t>
      </w:r>
      <w:r>
        <w:rPr>
          <w:spacing w:val="-11"/>
          <w:sz w:val="22"/>
        </w:rPr>
        <w:t> </w:t>
      </w:r>
      <w:r>
        <w:rPr>
          <w:sz w:val="22"/>
        </w:rPr>
        <w:t>dilakukan karena tidak ada </w:t>
      </w:r>
      <w:r>
        <w:rPr>
          <w:i/>
          <w:sz w:val="22"/>
        </w:rPr>
        <w:t>tracking system </w:t>
      </w:r>
      <w:r>
        <w:rPr>
          <w:sz w:val="22"/>
        </w:rPr>
        <w:t>yang dapat digunakan oleh pengadu untuk memantau sejauh mana proses pengaduan telah berjalan;</w:t>
      </w:r>
    </w:p>
    <w:p>
      <w:pPr>
        <w:pStyle w:val="BodyText"/>
        <w:spacing w:line="360" w:lineRule="auto" w:before="120"/>
        <w:ind w:left="306" w:right="15" w:firstLine="568"/>
      </w:pPr>
      <w:r>
        <w:rPr/>
        <w:t>Penilaian Area Pelayanan Publik dilakukan terhadap 2 hal yang akan menghasilkan skor analisis risiko, yakni dinilai dari pemenuhan kelengkapan data/dokumen dan hasil analisis substansi dari data/dokumen yang disampaikan yang menunjukkan kepastian tata ruang, integrasi dengan sistem OSS, standar pelayanan, keterlacakan proses layanan, pengelolaan pengaduan dan kebijakan pencegahan gratifikasi.</w:t>
      </w:r>
      <w:r>
        <w:rPr>
          <w:spacing w:val="-11"/>
        </w:rPr>
        <w:t> </w:t>
      </w:r>
      <w:r>
        <w:rPr/>
        <w:t>Kualitas</w:t>
      </w:r>
      <w:r>
        <w:rPr>
          <w:spacing w:val="-10"/>
        </w:rPr>
        <w:t> </w:t>
      </w:r>
      <w:r>
        <w:rPr/>
        <w:t>layanan</w:t>
      </w:r>
      <w:r>
        <w:rPr>
          <w:spacing w:val="-10"/>
        </w:rPr>
        <w:t> </w:t>
      </w:r>
      <w:r>
        <w:rPr/>
        <w:t>tidak</w:t>
      </w:r>
      <w:r>
        <w:rPr>
          <w:spacing w:val="-7"/>
        </w:rPr>
        <w:t> </w:t>
      </w:r>
      <w:r>
        <w:rPr/>
        <w:t>hanya</w:t>
      </w:r>
      <w:r>
        <w:rPr>
          <w:spacing w:val="-10"/>
        </w:rPr>
        <w:t> </w:t>
      </w:r>
      <w:r>
        <w:rPr/>
        <w:t>diukur</w:t>
      </w:r>
      <w:r>
        <w:rPr>
          <w:spacing w:val="-9"/>
        </w:rPr>
        <w:t> </w:t>
      </w:r>
      <w:r>
        <w:rPr/>
        <w:t>dari</w:t>
      </w:r>
      <w:r>
        <w:rPr>
          <w:spacing w:val="-11"/>
        </w:rPr>
        <w:t> </w:t>
      </w:r>
      <w:r>
        <w:rPr/>
        <w:t>keberadaan</w:t>
      </w:r>
      <w:r>
        <w:rPr>
          <w:spacing w:val="-10"/>
        </w:rPr>
        <w:t> </w:t>
      </w:r>
      <w:r>
        <w:rPr/>
        <w:t>SOP</w:t>
      </w:r>
      <w:r>
        <w:rPr>
          <w:spacing w:val="-10"/>
        </w:rPr>
        <w:t> </w:t>
      </w:r>
      <w:r>
        <w:rPr/>
        <w:t>atau</w:t>
      </w:r>
      <w:r>
        <w:rPr>
          <w:spacing w:val="-12"/>
        </w:rPr>
        <w:t> </w:t>
      </w:r>
      <w:r>
        <w:rPr/>
        <w:t>sistem,</w:t>
      </w:r>
      <w:r>
        <w:rPr>
          <w:spacing w:val="-9"/>
        </w:rPr>
        <w:t> </w:t>
      </w:r>
      <w:r>
        <w:rPr/>
        <w:t>tetapi juga dari kemampuannya mengurangi diskresi, memperpendek waktu layanan secara sah, serta</w:t>
      </w:r>
      <w:r>
        <w:rPr>
          <w:spacing w:val="-5"/>
        </w:rPr>
        <w:t> </w:t>
      </w:r>
      <w:r>
        <w:rPr/>
        <w:t>meningkatkan</w:t>
      </w:r>
      <w:r>
        <w:rPr>
          <w:spacing w:val="-3"/>
        </w:rPr>
        <w:t> </w:t>
      </w:r>
      <w:r>
        <w:rPr/>
        <w:t>akuntabilitas</w:t>
      </w:r>
      <w:r>
        <w:rPr>
          <w:spacing w:val="-1"/>
        </w:rPr>
        <w:t> </w:t>
      </w:r>
      <w:r>
        <w:rPr/>
        <w:t>interaksi</w:t>
      </w:r>
      <w:r>
        <w:rPr>
          <w:spacing w:val="-4"/>
        </w:rPr>
        <w:t> </w:t>
      </w:r>
      <w:r>
        <w:rPr/>
        <w:t>antara</w:t>
      </w:r>
      <w:r>
        <w:rPr>
          <w:spacing w:val="-3"/>
        </w:rPr>
        <w:t> </w:t>
      </w:r>
      <w:r>
        <w:rPr/>
        <w:t>petugas</w:t>
      </w:r>
      <w:r>
        <w:rPr>
          <w:spacing w:val="-3"/>
        </w:rPr>
        <w:t> </w:t>
      </w:r>
      <w:r>
        <w:rPr/>
        <w:t>dan</w:t>
      </w:r>
      <w:r>
        <w:rPr>
          <w:spacing w:val="-1"/>
        </w:rPr>
        <w:t> </w:t>
      </w:r>
      <w:r>
        <w:rPr/>
        <w:t>pengguna</w:t>
      </w:r>
      <w:r>
        <w:rPr>
          <w:spacing w:val="-1"/>
        </w:rPr>
        <w:t> </w:t>
      </w:r>
      <w:r>
        <w:rPr/>
        <w:t>layanan.</w:t>
      </w:r>
    </w:p>
    <w:p>
      <w:pPr>
        <w:pStyle w:val="BodyText"/>
        <w:spacing w:after="0" w:line="360" w:lineRule="auto"/>
        <w:sectPr>
          <w:pgSz w:w="11910" w:h="16840"/>
          <w:pgMar w:header="0" w:footer="1487" w:top="1000" w:bottom="1680" w:left="1700" w:right="1417"/>
        </w:sectPr>
      </w:pPr>
    </w:p>
    <w:p>
      <w:pPr>
        <w:pStyle w:val="ListParagraph"/>
        <w:numPr>
          <w:ilvl w:val="1"/>
          <w:numId w:val="34"/>
        </w:numPr>
        <w:tabs>
          <w:tab w:pos="589" w:val="left" w:leader="none"/>
        </w:tabs>
        <w:spacing w:line="240" w:lineRule="auto" w:before="89" w:after="0"/>
        <w:ind w:left="589" w:right="0" w:hanging="566"/>
        <w:jc w:val="left"/>
        <w:rPr>
          <w:b/>
          <w:sz w:val="22"/>
        </w:rPr>
      </w:pPr>
      <w:r>
        <w:rPr>
          <w:b/>
          <w:sz w:val="22"/>
        </w:rPr>
        <w:t>Indikator</w:t>
      </w:r>
      <w:r>
        <w:rPr>
          <w:b/>
          <w:spacing w:val="-7"/>
          <w:sz w:val="22"/>
        </w:rPr>
        <w:t> </w:t>
      </w:r>
      <w:r>
        <w:rPr>
          <w:b/>
          <w:sz w:val="22"/>
        </w:rPr>
        <w:t>Area</w:t>
      </w:r>
      <w:r>
        <w:rPr>
          <w:b/>
          <w:spacing w:val="-9"/>
          <w:sz w:val="22"/>
        </w:rPr>
        <w:t> </w:t>
      </w:r>
      <w:r>
        <w:rPr>
          <w:b/>
          <w:sz w:val="22"/>
        </w:rPr>
        <w:t>Pelayanan</w:t>
      </w:r>
      <w:r>
        <w:rPr>
          <w:b/>
          <w:spacing w:val="-8"/>
          <w:sz w:val="22"/>
        </w:rPr>
        <w:t> </w:t>
      </w:r>
      <w:r>
        <w:rPr>
          <w:b/>
          <w:spacing w:val="-2"/>
          <w:sz w:val="22"/>
        </w:rPr>
        <w:t>Publik</w:t>
      </w:r>
    </w:p>
    <w:p>
      <w:pPr>
        <w:pStyle w:val="BodyText"/>
        <w:spacing w:before="33"/>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687"/>
        <w:gridCol w:w="4536"/>
      </w:tblGrid>
      <w:tr>
        <w:trPr>
          <w:trHeight w:val="695" w:hRule="atLeast"/>
        </w:trPr>
        <w:tc>
          <w:tcPr>
            <w:tcW w:w="560" w:type="dxa"/>
            <w:shd w:val="clear" w:color="auto" w:fill="073762"/>
          </w:tcPr>
          <w:p>
            <w:pPr>
              <w:pStyle w:val="TableParagraph"/>
              <w:spacing w:before="217"/>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17"/>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687" w:type="dxa"/>
            <w:shd w:val="clear" w:color="auto" w:fill="073762"/>
          </w:tcPr>
          <w:p>
            <w:pPr>
              <w:pStyle w:val="TableParagraph"/>
              <w:spacing w:before="217"/>
              <w:ind w:left="17" w:right="3"/>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17"/>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687"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6975" w:hRule="atLeast"/>
        </w:trPr>
        <w:tc>
          <w:tcPr>
            <w:tcW w:w="560" w:type="dxa"/>
          </w:tcPr>
          <w:p>
            <w:pPr>
              <w:pStyle w:val="TableParagraph"/>
              <w:spacing w:before="97"/>
              <w:ind w:left="17" w:right="1"/>
              <w:jc w:val="center"/>
              <w:rPr>
                <w:sz w:val="20"/>
              </w:rPr>
            </w:pPr>
            <w:r>
              <w:rPr>
                <w:spacing w:val="-10"/>
                <w:sz w:val="20"/>
              </w:rPr>
              <w:t>1</w:t>
            </w:r>
          </w:p>
        </w:tc>
        <w:tc>
          <w:tcPr>
            <w:tcW w:w="2561" w:type="dxa"/>
          </w:tcPr>
          <w:p>
            <w:pPr>
              <w:pStyle w:val="TableParagraph"/>
              <w:spacing w:line="259" w:lineRule="auto" w:before="97"/>
              <w:ind w:left="107" w:right="186"/>
              <w:rPr>
                <w:sz w:val="20"/>
              </w:rPr>
            </w:pPr>
            <w:r>
              <w:rPr>
                <w:sz w:val="20"/>
              </w:rPr>
              <w:t>Pemda menetapkan regulasi RTRW dan RDTR</w:t>
            </w:r>
            <w:r>
              <w:rPr>
                <w:spacing w:val="-14"/>
                <w:sz w:val="20"/>
              </w:rPr>
              <w:t> </w:t>
            </w:r>
            <w:r>
              <w:rPr>
                <w:sz w:val="20"/>
              </w:rPr>
              <w:t>yang</w:t>
            </w:r>
            <w:r>
              <w:rPr>
                <w:spacing w:val="-14"/>
                <w:sz w:val="20"/>
              </w:rPr>
              <w:t> </w:t>
            </w:r>
            <w:r>
              <w:rPr>
                <w:sz w:val="20"/>
              </w:rPr>
              <w:t>digunakan sebagai dasar dalam pemberian izin</w:t>
            </w:r>
          </w:p>
        </w:tc>
        <w:tc>
          <w:tcPr>
            <w:tcW w:w="1844" w:type="dxa"/>
          </w:tcPr>
          <w:p>
            <w:pPr>
              <w:pStyle w:val="TableParagraph"/>
              <w:spacing w:line="259" w:lineRule="auto" w:before="97"/>
              <w:ind w:left="106" w:right="450"/>
              <w:jc w:val="both"/>
              <w:rPr>
                <w:sz w:val="20"/>
              </w:rPr>
            </w:pPr>
            <w:r>
              <w:rPr>
                <w:sz w:val="20"/>
              </w:rPr>
              <w:t>Kebijakan</w:t>
            </w:r>
            <w:r>
              <w:rPr>
                <w:spacing w:val="-14"/>
                <w:sz w:val="20"/>
              </w:rPr>
              <w:t> </w:t>
            </w:r>
            <w:r>
              <w:rPr>
                <w:sz w:val="20"/>
              </w:rPr>
              <w:t>dan Regulasi</w:t>
            </w:r>
            <w:r>
              <w:rPr>
                <w:spacing w:val="-7"/>
                <w:sz w:val="20"/>
              </w:rPr>
              <w:t> </w:t>
            </w:r>
            <w:r>
              <w:rPr>
                <w:sz w:val="20"/>
              </w:rPr>
              <w:t>Tata </w:t>
            </w:r>
            <w:r>
              <w:rPr>
                <w:spacing w:val="-2"/>
                <w:sz w:val="20"/>
              </w:rPr>
              <w:t>Ruang</w:t>
            </w:r>
          </w:p>
        </w:tc>
        <w:tc>
          <w:tcPr>
            <w:tcW w:w="1843" w:type="dxa"/>
          </w:tcPr>
          <w:p>
            <w:pPr>
              <w:pStyle w:val="TableParagraph"/>
              <w:spacing w:before="97"/>
              <w:ind w:left="106"/>
              <w:rPr>
                <w:sz w:val="20"/>
              </w:rPr>
            </w:pPr>
            <w:r>
              <w:rPr>
                <w:sz w:val="20"/>
              </w:rPr>
              <w:t>Legislatif:</w:t>
            </w:r>
            <w:r>
              <w:rPr>
                <w:spacing w:val="-13"/>
                <w:sz w:val="20"/>
              </w:rPr>
              <w:t> </w:t>
            </w:r>
            <w:r>
              <w:rPr>
                <w:spacing w:val="-4"/>
                <w:sz w:val="20"/>
              </w:rPr>
              <w:t>DPRD</w:t>
            </w:r>
          </w:p>
          <w:p>
            <w:pPr>
              <w:pStyle w:val="TableParagraph"/>
              <w:spacing w:before="179"/>
              <w:ind w:left="106"/>
              <w:rPr>
                <w:sz w:val="20"/>
              </w:rPr>
            </w:pPr>
            <w:r>
              <w:rPr>
                <w:spacing w:val="-2"/>
                <w:sz w:val="20"/>
              </w:rPr>
              <w:t>Eksekutif:</w:t>
            </w:r>
          </w:p>
          <w:p>
            <w:pPr>
              <w:pStyle w:val="TableParagraph"/>
              <w:numPr>
                <w:ilvl w:val="0"/>
                <w:numId w:val="66"/>
              </w:numPr>
              <w:tabs>
                <w:tab w:pos="278" w:val="left" w:leader="none"/>
              </w:tabs>
              <w:spacing w:line="240" w:lineRule="auto" w:before="17" w:after="0"/>
              <w:ind w:left="278" w:right="0" w:hanging="217"/>
              <w:jc w:val="left"/>
              <w:rPr>
                <w:sz w:val="20"/>
              </w:rPr>
            </w:pPr>
            <w:r>
              <w:rPr>
                <w:sz w:val="20"/>
              </w:rPr>
              <w:t>Kepala</w:t>
            </w:r>
            <w:r>
              <w:rPr>
                <w:spacing w:val="-10"/>
                <w:sz w:val="20"/>
              </w:rPr>
              <w:t> </w:t>
            </w:r>
            <w:r>
              <w:rPr>
                <w:spacing w:val="-2"/>
                <w:sz w:val="20"/>
              </w:rPr>
              <w:t>Daerah</w:t>
            </w:r>
          </w:p>
          <w:p>
            <w:pPr>
              <w:pStyle w:val="TableParagraph"/>
              <w:numPr>
                <w:ilvl w:val="0"/>
                <w:numId w:val="66"/>
              </w:numPr>
              <w:tabs>
                <w:tab w:pos="278" w:val="left" w:leader="none"/>
              </w:tabs>
              <w:spacing w:line="240" w:lineRule="auto" w:before="20" w:after="0"/>
              <w:ind w:left="278" w:right="0" w:hanging="217"/>
              <w:jc w:val="left"/>
              <w:rPr>
                <w:sz w:val="20"/>
              </w:rPr>
            </w:pPr>
            <w:r>
              <w:rPr>
                <w:spacing w:val="-4"/>
                <w:sz w:val="20"/>
              </w:rPr>
              <w:t>Sekda</w:t>
            </w:r>
          </w:p>
          <w:p>
            <w:pPr>
              <w:pStyle w:val="TableParagraph"/>
              <w:numPr>
                <w:ilvl w:val="0"/>
                <w:numId w:val="66"/>
              </w:numPr>
              <w:tabs>
                <w:tab w:pos="278" w:val="left" w:leader="none"/>
              </w:tabs>
              <w:spacing w:line="240" w:lineRule="auto" w:before="17" w:after="0"/>
              <w:ind w:left="278" w:right="0" w:hanging="217"/>
              <w:jc w:val="left"/>
              <w:rPr>
                <w:sz w:val="20"/>
              </w:rPr>
            </w:pPr>
            <w:r>
              <w:rPr>
                <w:spacing w:val="-2"/>
                <w:sz w:val="20"/>
              </w:rPr>
              <w:t>DPMPTSP</w:t>
            </w:r>
          </w:p>
          <w:p>
            <w:pPr>
              <w:pStyle w:val="TableParagraph"/>
              <w:numPr>
                <w:ilvl w:val="0"/>
                <w:numId w:val="66"/>
              </w:numPr>
              <w:tabs>
                <w:tab w:pos="277" w:val="left" w:leader="none"/>
                <w:tab w:pos="279" w:val="left" w:leader="none"/>
              </w:tabs>
              <w:spacing w:line="259" w:lineRule="auto" w:before="17" w:after="0"/>
              <w:ind w:left="279" w:right="272" w:hanging="219"/>
              <w:jc w:val="left"/>
              <w:rPr>
                <w:sz w:val="20"/>
              </w:rPr>
            </w:pPr>
            <w:r>
              <w:rPr>
                <w:sz w:val="20"/>
              </w:rPr>
              <w:t>OPD terkait </w:t>
            </w:r>
            <w:r>
              <w:rPr>
                <w:spacing w:val="-2"/>
                <w:sz w:val="20"/>
              </w:rPr>
              <w:t>dalam penyusunan </w:t>
            </w:r>
            <w:r>
              <w:rPr>
                <w:sz w:val="20"/>
              </w:rPr>
              <w:t>RTRW/</w:t>
            </w:r>
            <w:r>
              <w:rPr>
                <w:spacing w:val="-5"/>
                <w:sz w:val="20"/>
              </w:rPr>
              <w:t> </w:t>
            </w:r>
            <w:r>
              <w:rPr>
                <w:spacing w:val="-4"/>
                <w:sz w:val="20"/>
              </w:rPr>
              <w:t>RDTR</w:t>
            </w:r>
          </w:p>
          <w:p>
            <w:pPr>
              <w:pStyle w:val="TableParagraph"/>
              <w:numPr>
                <w:ilvl w:val="0"/>
                <w:numId w:val="66"/>
              </w:numPr>
              <w:tabs>
                <w:tab w:pos="278" w:val="left" w:leader="none"/>
              </w:tabs>
              <w:spacing w:line="240" w:lineRule="auto" w:before="0" w:after="0"/>
              <w:ind w:left="278" w:right="0" w:hanging="217"/>
              <w:jc w:val="left"/>
              <w:rPr>
                <w:sz w:val="20"/>
              </w:rPr>
            </w:pPr>
            <w:r>
              <w:rPr>
                <w:spacing w:val="-2"/>
                <w:sz w:val="20"/>
              </w:rPr>
              <w:t>Inspektorat</w:t>
            </w:r>
          </w:p>
        </w:tc>
        <w:tc>
          <w:tcPr>
            <w:tcW w:w="3687" w:type="dxa"/>
          </w:tcPr>
          <w:p>
            <w:pPr>
              <w:pStyle w:val="TableParagraph"/>
              <w:spacing w:before="95"/>
              <w:ind w:left="99"/>
              <w:rPr>
                <w:b/>
                <w:sz w:val="20"/>
              </w:rPr>
            </w:pPr>
            <w:r>
              <w:rPr>
                <w:b/>
                <w:sz w:val="20"/>
              </w:rPr>
              <w:t>Pemerintah</w:t>
            </w:r>
            <w:r>
              <w:rPr>
                <w:b/>
                <w:spacing w:val="-11"/>
                <w:sz w:val="20"/>
              </w:rPr>
              <w:t> </w:t>
            </w:r>
            <w:r>
              <w:rPr>
                <w:b/>
                <w:spacing w:val="-2"/>
                <w:sz w:val="20"/>
              </w:rPr>
              <w:t>Provinsi:</w:t>
            </w:r>
          </w:p>
          <w:p>
            <w:pPr>
              <w:pStyle w:val="TableParagraph"/>
              <w:numPr>
                <w:ilvl w:val="0"/>
                <w:numId w:val="67"/>
              </w:numPr>
              <w:tabs>
                <w:tab w:pos="458" w:val="left" w:leader="none"/>
                <w:tab w:pos="460" w:val="left" w:leader="none"/>
              </w:tabs>
              <w:spacing w:line="261" w:lineRule="auto" w:before="20" w:after="0"/>
              <w:ind w:left="460" w:right="972" w:hanging="361"/>
              <w:jc w:val="left"/>
              <w:rPr>
                <w:sz w:val="20"/>
              </w:rPr>
            </w:pPr>
            <w:r>
              <w:rPr>
                <w:sz w:val="20"/>
              </w:rPr>
              <w:t>Perda</w:t>
            </w:r>
            <w:r>
              <w:rPr>
                <w:spacing w:val="-14"/>
                <w:sz w:val="20"/>
              </w:rPr>
              <w:t> </w:t>
            </w:r>
            <w:r>
              <w:rPr>
                <w:sz w:val="20"/>
              </w:rPr>
              <w:t>RTRW</w:t>
            </w:r>
            <w:r>
              <w:rPr>
                <w:spacing w:val="-14"/>
                <w:sz w:val="20"/>
              </w:rPr>
              <w:t> </w:t>
            </w:r>
            <w:r>
              <w:rPr>
                <w:sz w:val="20"/>
              </w:rPr>
              <w:t>terintegrasi </w:t>
            </w:r>
            <w:r>
              <w:rPr>
                <w:spacing w:val="-2"/>
                <w:sz w:val="20"/>
              </w:rPr>
              <w:t>RZWP3K;</w:t>
            </w:r>
          </w:p>
          <w:p>
            <w:pPr>
              <w:pStyle w:val="TableParagraph"/>
              <w:numPr>
                <w:ilvl w:val="0"/>
                <w:numId w:val="67"/>
              </w:numPr>
              <w:tabs>
                <w:tab w:pos="458" w:val="left" w:leader="none"/>
                <w:tab w:pos="460" w:val="left" w:leader="none"/>
              </w:tabs>
              <w:spacing w:line="259" w:lineRule="auto" w:before="0" w:after="0"/>
              <w:ind w:left="460" w:right="407" w:hanging="361"/>
              <w:jc w:val="left"/>
              <w:rPr>
                <w:sz w:val="20"/>
              </w:rPr>
            </w:pPr>
            <w:r>
              <w:rPr>
                <w:sz w:val="20"/>
              </w:rPr>
              <w:t>Tautan (link) Perda RTRW termasuk lampiran yang terintegrasi dengan RZWP3K sudah</w:t>
            </w:r>
            <w:r>
              <w:rPr>
                <w:spacing w:val="-14"/>
                <w:sz w:val="20"/>
              </w:rPr>
              <w:t> </w:t>
            </w:r>
            <w:r>
              <w:rPr>
                <w:sz w:val="20"/>
              </w:rPr>
              <w:t>dipublikasikan</w:t>
            </w:r>
            <w:r>
              <w:rPr>
                <w:spacing w:val="-14"/>
                <w:sz w:val="20"/>
              </w:rPr>
              <w:t> </w:t>
            </w:r>
            <w:r>
              <w:rPr>
                <w:sz w:val="20"/>
              </w:rPr>
              <w:t>di</w:t>
            </w:r>
            <w:r>
              <w:rPr>
                <w:spacing w:val="-14"/>
                <w:sz w:val="20"/>
              </w:rPr>
              <w:t> </w:t>
            </w:r>
            <w:r>
              <w:rPr>
                <w:sz w:val="20"/>
              </w:rPr>
              <w:t>website </w:t>
            </w:r>
            <w:r>
              <w:rPr>
                <w:spacing w:val="-2"/>
                <w:sz w:val="20"/>
              </w:rPr>
              <w:t>Pemda.</w:t>
            </w:r>
          </w:p>
          <w:p>
            <w:pPr>
              <w:pStyle w:val="TableParagraph"/>
              <w:spacing w:line="256" w:lineRule="auto" w:before="155"/>
              <w:ind w:left="99"/>
              <w:rPr>
                <w:sz w:val="20"/>
              </w:rPr>
            </w:pPr>
            <w:r>
              <w:rPr>
                <w:sz w:val="20"/>
              </w:rPr>
              <w:t>Catatan:</w:t>
            </w:r>
            <w:r>
              <w:rPr>
                <w:spacing w:val="-14"/>
                <w:sz w:val="20"/>
              </w:rPr>
              <w:t> </w:t>
            </w:r>
            <w:r>
              <w:rPr>
                <w:sz w:val="20"/>
              </w:rPr>
              <w:t>Pengecualian</w:t>
            </w:r>
            <w:r>
              <w:rPr>
                <w:spacing w:val="-14"/>
                <w:sz w:val="20"/>
              </w:rPr>
              <w:t> </w:t>
            </w:r>
            <w:r>
              <w:rPr>
                <w:sz w:val="20"/>
              </w:rPr>
              <w:t>bagi</w:t>
            </w:r>
            <w:r>
              <w:rPr>
                <w:spacing w:val="-14"/>
                <w:sz w:val="20"/>
              </w:rPr>
              <w:t> </w:t>
            </w:r>
            <w:r>
              <w:rPr>
                <w:sz w:val="20"/>
              </w:rPr>
              <w:t>Provinsi Papua</w:t>
            </w:r>
            <w:r>
              <w:rPr>
                <w:spacing w:val="-10"/>
                <w:sz w:val="20"/>
              </w:rPr>
              <w:t> </w:t>
            </w:r>
            <w:r>
              <w:rPr>
                <w:sz w:val="20"/>
              </w:rPr>
              <w:t>Pegunungan</w:t>
            </w:r>
            <w:r>
              <w:rPr>
                <w:spacing w:val="-10"/>
                <w:sz w:val="20"/>
              </w:rPr>
              <w:t> </w:t>
            </w:r>
            <w:r>
              <w:rPr>
                <w:sz w:val="20"/>
              </w:rPr>
              <w:t>tanpa</w:t>
            </w:r>
            <w:r>
              <w:rPr>
                <w:spacing w:val="-9"/>
                <w:sz w:val="20"/>
              </w:rPr>
              <w:t> </w:t>
            </w:r>
            <w:r>
              <w:rPr>
                <w:spacing w:val="-2"/>
                <w:sz w:val="20"/>
              </w:rPr>
              <w:t>RZWP3K</w:t>
            </w:r>
          </w:p>
          <w:p>
            <w:pPr>
              <w:pStyle w:val="TableParagraph"/>
              <w:spacing w:before="161"/>
              <w:ind w:left="99"/>
              <w:rPr>
                <w:b/>
                <w:sz w:val="20"/>
              </w:rPr>
            </w:pPr>
            <w:r>
              <w:rPr>
                <w:b/>
                <w:spacing w:val="-2"/>
                <w:sz w:val="20"/>
              </w:rPr>
              <w:t>Pemerintah</w:t>
            </w:r>
            <w:r>
              <w:rPr>
                <w:b/>
                <w:spacing w:val="6"/>
                <w:sz w:val="20"/>
              </w:rPr>
              <w:t> </w:t>
            </w:r>
            <w:r>
              <w:rPr>
                <w:b/>
                <w:spacing w:val="-2"/>
                <w:sz w:val="20"/>
              </w:rPr>
              <w:t>Kab/Kota:</w:t>
            </w:r>
          </w:p>
          <w:p>
            <w:pPr>
              <w:pStyle w:val="TableParagraph"/>
              <w:numPr>
                <w:ilvl w:val="1"/>
                <w:numId w:val="67"/>
              </w:numPr>
              <w:tabs>
                <w:tab w:pos="422" w:val="left" w:leader="none"/>
              </w:tabs>
              <w:spacing w:line="240" w:lineRule="auto" w:before="22" w:after="0"/>
              <w:ind w:left="422" w:right="0" w:hanging="359"/>
              <w:jc w:val="left"/>
              <w:rPr>
                <w:sz w:val="20"/>
              </w:rPr>
            </w:pPr>
            <w:r>
              <w:rPr>
                <w:sz w:val="20"/>
              </w:rPr>
              <w:t>Perda</w:t>
            </w:r>
            <w:r>
              <w:rPr>
                <w:spacing w:val="-9"/>
                <w:sz w:val="20"/>
              </w:rPr>
              <w:t> </w:t>
            </w:r>
            <w:r>
              <w:rPr>
                <w:spacing w:val="-2"/>
                <w:sz w:val="20"/>
              </w:rPr>
              <w:t>RTRW;</w:t>
            </w:r>
          </w:p>
          <w:p>
            <w:pPr>
              <w:pStyle w:val="TableParagraph"/>
              <w:numPr>
                <w:ilvl w:val="1"/>
                <w:numId w:val="67"/>
              </w:numPr>
              <w:tabs>
                <w:tab w:pos="422" w:val="left" w:leader="none"/>
              </w:tabs>
              <w:spacing w:line="240" w:lineRule="auto" w:before="18" w:after="0"/>
              <w:ind w:left="422" w:right="0" w:hanging="359"/>
              <w:jc w:val="left"/>
              <w:rPr>
                <w:sz w:val="20"/>
              </w:rPr>
            </w:pPr>
            <w:r>
              <w:rPr>
                <w:spacing w:val="-2"/>
                <w:sz w:val="20"/>
              </w:rPr>
              <w:t>Perda/Perkada</w:t>
            </w:r>
            <w:r>
              <w:rPr>
                <w:spacing w:val="8"/>
                <w:sz w:val="20"/>
              </w:rPr>
              <w:t> </w:t>
            </w:r>
            <w:r>
              <w:rPr>
                <w:spacing w:val="-4"/>
                <w:sz w:val="20"/>
              </w:rPr>
              <w:t>RDTR;</w:t>
            </w:r>
          </w:p>
          <w:p>
            <w:pPr>
              <w:pStyle w:val="TableParagraph"/>
              <w:numPr>
                <w:ilvl w:val="1"/>
                <w:numId w:val="67"/>
              </w:numPr>
              <w:tabs>
                <w:tab w:pos="422" w:val="left" w:leader="none"/>
                <w:tab w:pos="424" w:val="left" w:leader="none"/>
              </w:tabs>
              <w:spacing w:line="259" w:lineRule="auto" w:before="17" w:after="0"/>
              <w:ind w:left="424" w:right="354" w:hanging="361"/>
              <w:jc w:val="left"/>
              <w:rPr>
                <w:sz w:val="20"/>
              </w:rPr>
            </w:pPr>
            <w:r>
              <w:rPr>
                <w:sz w:val="20"/>
              </w:rPr>
              <w:t>Data</w:t>
            </w:r>
            <w:r>
              <w:rPr>
                <w:spacing w:val="-14"/>
                <w:sz w:val="20"/>
              </w:rPr>
              <w:t> </w:t>
            </w:r>
            <w:r>
              <w:rPr>
                <w:sz w:val="20"/>
              </w:rPr>
              <w:t>(shortlist)</w:t>
            </w:r>
            <w:r>
              <w:rPr>
                <w:spacing w:val="-12"/>
                <w:sz w:val="20"/>
              </w:rPr>
              <w:t> </w:t>
            </w:r>
            <w:r>
              <w:rPr>
                <w:sz w:val="20"/>
              </w:rPr>
              <w:t>jumlah</w:t>
            </w:r>
            <w:r>
              <w:rPr>
                <w:spacing w:val="-14"/>
                <w:sz w:val="20"/>
              </w:rPr>
              <w:t> </w:t>
            </w:r>
            <w:r>
              <w:rPr>
                <w:sz w:val="20"/>
              </w:rPr>
              <w:t>kewajiban pembuatan RDTR yang diamanatkan dalam RTRW;</w:t>
            </w:r>
          </w:p>
          <w:p>
            <w:pPr>
              <w:pStyle w:val="TableParagraph"/>
              <w:numPr>
                <w:ilvl w:val="1"/>
                <w:numId w:val="67"/>
              </w:numPr>
              <w:tabs>
                <w:tab w:pos="422" w:val="left" w:leader="none"/>
                <w:tab w:pos="424" w:val="left" w:leader="none"/>
              </w:tabs>
              <w:spacing w:line="256" w:lineRule="auto" w:before="1" w:after="0"/>
              <w:ind w:left="424" w:right="242" w:hanging="361"/>
              <w:jc w:val="left"/>
              <w:rPr>
                <w:sz w:val="20"/>
              </w:rPr>
            </w:pPr>
            <w:r>
              <w:rPr>
                <w:sz w:val="20"/>
              </w:rPr>
              <w:t>Tautan</w:t>
            </w:r>
            <w:r>
              <w:rPr>
                <w:spacing w:val="-11"/>
                <w:sz w:val="20"/>
              </w:rPr>
              <w:t> </w:t>
            </w:r>
            <w:r>
              <w:rPr>
                <w:sz w:val="20"/>
              </w:rPr>
              <w:t>(link)</w:t>
            </w:r>
            <w:r>
              <w:rPr>
                <w:spacing w:val="-9"/>
                <w:sz w:val="20"/>
              </w:rPr>
              <w:t> </w:t>
            </w:r>
            <w:r>
              <w:rPr>
                <w:sz w:val="20"/>
              </w:rPr>
              <w:t>website</w:t>
            </w:r>
            <w:r>
              <w:rPr>
                <w:spacing w:val="-11"/>
                <w:sz w:val="20"/>
              </w:rPr>
              <w:t> </w:t>
            </w:r>
            <w:r>
              <w:rPr>
                <w:sz w:val="20"/>
              </w:rPr>
              <w:t>pemda</w:t>
            </w:r>
            <w:r>
              <w:rPr>
                <w:spacing w:val="-9"/>
                <w:sz w:val="20"/>
              </w:rPr>
              <w:t> </w:t>
            </w:r>
            <w:r>
              <w:rPr>
                <w:sz w:val="20"/>
              </w:rPr>
              <w:t>yang memuat Perda RDTR (termasuk lampiran) sudah dipublikasikan;</w:t>
            </w:r>
          </w:p>
          <w:p>
            <w:pPr>
              <w:pStyle w:val="TableParagraph"/>
              <w:numPr>
                <w:ilvl w:val="1"/>
                <w:numId w:val="67"/>
              </w:numPr>
              <w:tabs>
                <w:tab w:pos="422" w:val="left" w:leader="none"/>
                <w:tab w:pos="424" w:val="left" w:leader="none"/>
              </w:tabs>
              <w:spacing w:line="261" w:lineRule="auto" w:before="4" w:after="0"/>
              <w:ind w:left="424" w:right="608" w:hanging="361"/>
              <w:jc w:val="left"/>
              <w:rPr>
                <w:sz w:val="20"/>
              </w:rPr>
            </w:pPr>
            <w:r>
              <w:rPr>
                <w:i/>
                <w:sz w:val="20"/>
              </w:rPr>
              <w:t>Screenshot</w:t>
            </w:r>
            <w:r>
              <w:rPr>
                <w:i/>
                <w:spacing w:val="-13"/>
                <w:sz w:val="20"/>
              </w:rPr>
              <w:t> </w:t>
            </w:r>
            <w:r>
              <w:rPr>
                <w:sz w:val="20"/>
              </w:rPr>
              <w:t>pada</w:t>
            </w:r>
            <w:r>
              <w:rPr>
                <w:spacing w:val="-14"/>
                <w:sz w:val="20"/>
              </w:rPr>
              <w:t> </w:t>
            </w:r>
            <w:r>
              <w:rPr>
                <w:sz w:val="20"/>
              </w:rPr>
              <w:t>OSS</w:t>
            </w:r>
            <w:r>
              <w:rPr>
                <w:spacing w:val="-12"/>
                <w:sz w:val="20"/>
              </w:rPr>
              <w:t> </w:t>
            </w:r>
            <w:r>
              <w:rPr>
                <w:sz w:val="20"/>
              </w:rPr>
              <w:t>bahwa RDTR</w:t>
            </w:r>
            <w:r>
              <w:rPr>
                <w:spacing w:val="-10"/>
                <w:sz w:val="20"/>
              </w:rPr>
              <w:t> </w:t>
            </w:r>
            <w:r>
              <w:rPr>
                <w:sz w:val="20"/>
              </w:rPr>
              <w:t>telah</w:t>
            </w:r>
            <w:r>
              <w:rPr>
                <w:spacing w:val="-9"/>
                <w:sz w:val="20"/>
              </w:rPr>
              <w:t> </w:t>
            </w:r>
            <w:r>
              <w:rPr>
                <w:sz w:val="20"/>
              </w:rPr>
              <w:t>terintegrasi</w:t>
            </w:r>
            <w:r>
              <w:rPr>
                <w:spacing w:val="-10"/>
                <w:sz w:val="20"/>
              </w:rPr>
              <w:t> </w:t>
            </w:r>
            <w:r>
              <w:rPr>
                <w:sz w:val="20"/>
              </w:rPr>
              <w:t>OSS.</w:t>
            </w:r>
          </w:p>
          <w:p>
            <w:pPr>
              <w:pStyle w:val="TableParagraph"/>
              <w:spacing w:before="15"/>
              <w:rPr>
                <w:b/>
                <w:sz w:val="20"/>
              </w:rPr>
            </w:pPr>
          </w:p>
          <w:p>
            <w:pPr>
              <w:pStyle w:val="TableParagraph"/>
              <w:spacing w:line="259" w:lineRule="auto"/>
              <w:ind w:left="99" w:right="80"/>
              <w:rPr>
                <w:sz w:val="20"/>
              </w:rPr>
            </w:pPr>
            <w:r>
              <w:rPr>
                <w:sz w:val="20"/>
              </w:rPr>
              <w:t>Format data sesuai pada Link</w:t>
            </w:r>
            <w:r>
              <w:rPr>
                <w:spacing w:val="22"/>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36" w:type="dxa"/>
          </w:tcPr>
          <w:p>
            <w:pPr>
              <w:pStyle w:val="TableParagraph"/>
              <w:tabs>
                <w:tab w:pos="3573" w:val="left" w:leader="none"/>
              </w:tabs>
              <w:spacing w:before="97"/>
              <w:ind w:left="107"/>
              <w:rPr>
                <w:b/>
                <w:sz w:val="20"/>
              </w:rPr>
            </w:pPr>
            <w:r>
              <w:rPr>
                <w:b/>
                <w:spacing w:val="-2"/>
                <w:sz w:val="20"/>
              </w:rPr>
              <w:t>Pemerintah</w:t>
            </w:r>
            <w:r>
              <w:rPr>
                <w:b/>
                <w:sz w:val="20"/>
              </w:rPr>
              <w:tab/>
            </w:r>
            <w:r>
              <w:rPr>
                <w:b/>
                <w:spacing w:val="-2"/>
                <w:sz w:val="20"/>
              </w:rPr>
              <w:t>Provinsi:</w:t>
            </w:r>
          </w:p>
          <w:p>
            <w:pPr>
              <w:pStyle w:val="TableParagraph"/>
              <w:spacing w:before="37"/>
              <w:ind w:left="107"/>
              <w:rPr>
                <w:sz w:val="20"/>
              </w:rPr>
            </w:pPr>
            <w:r>
              <w:rPr>
                <w:spacing w:val="-2"/>
                <w:sz w:val="20"/>
              </w:rPr>
              <w:t>Penilaian</w:t>
            </w:r>
            <w:r>
              <w:rPr>
                <w:spacing w:val="-5"/>
                <w:sz w:val="20"/>
              </w:rPr>
              <w:t> </w:t>
            </w:r>
            <w:r>
              <w:rPr>
                <w:spacing w:val="-2"/>
                <w:sz w:val="20"/>
              </w:rPr>
              <w:t>untuk</w:t>
            </w:r>
            <w:r>
              <w:rPr>
                <w:sz w:val="20"/>
              </w:rPr>
              <w:t> </w:t>
            </w:r>
            <w:r>
              <w:rPr>
                <w:spacing w:val="-2"/>
                <w:sz w:val="20"/>
              </w:rPr>
              <w:t>Pemerinah</w:t>
            </w:r>
            <w:r>
              <w:rPr>
                <w:sz w:val="20"/>
              </w:rPr>
              <w:t> </w:t>
            </w:r>
            <w:r>
              <w:rPr>
                <w:spacing w:val="-2"/>
                <w:sz w:val="20"/>
              </w:rPr>
              <w:t>Provinsi dihitung</w:t>
            </w:r>
            <w:r>
              <w:rPr>
                <w:spacing w:val="-1"/>
                <w:sz w:val="20"/>
              </w:rPr>
              <w:t> </w:t>
            </w:r>
            <w:r>
              <w:rPr>
                <w:spacing w:val="-4"/>
                <w:sz w:val="20"/>
              </w:rPr>
              <w:t>dari:</w:t>
            </w:r>
          </w:p>
          <w:p>
            <w:pPr>
              <w:pStyle w:val="TableParagraph"/>
              <w:numPr>
                <w:ilvl w:val="0"/>
                <w:numId w:val="68"/>
              </w:numPr>
              <w:tabs>
                <w:tab w:pos="710" w:val="left" w:leader="none"/>
                <w:tab w:pos="712" w:val="left" w:leader="none"/>
              </w:tabs>
              <w:spacing w:line="273" w:lineRule="auto" w:before="195" w:after="0"/>
              <w:ind w:left="712" w:right="89" w:hanging="284"/>
              <w:jc w:val="both"/>
              <w:rPr>
                <w:sz w:val="20"/>
              </w:rPr>
            </w:pPr>
            <w:r>
              <w:rPr>
                <w:sz w:val="20"/>
              </w:rPr>
              <w:t>Sudah ada</w:t>
            </w:r>
            <w:r>
              <w:rPr>
                <w:spacing w:val="40"/>
                <w:sz w:val="20"/>
              </w:rPr>
              <w:t> </w:t>
            </w:r>
            <w:r>
              <w:rPr>
                <w:sz w:val="20"/>
              </w:rPr>
              <w:t>Perda RTRW yang terintegrasi dengan RZWP3K diberikan </w:t>
            </w:r>
            <w:r>
              <w:rPr>
                <w:b/>
                <w:sz w:val="20"/>
              </w:rPr>
              <w:t>nilai 85</w:t>
            </w:r>
            <w:r>
              <w:rPr>
                <w:sz w:val="20"/>
              </w:rPr>
              <w:t>;</w:t>
            </w:r>
          </w:p>
          <w:p>
            <w:pPr>
              <w:pStyle w:val="TableParagraph"/>
              <w:numPr>
                <w:ilvl w:val="0"/>
                <w:numId w:val="68"/>
              </w:numPr>
              <w:tabs>
                <w:tab w:pos="710" w:val="left" w:leader="none"/>
                <w:tab w:pos="712" w:val="left" w:leader="none"/>
              </w:tabs>
              <w:spacing w:line="276" w:lineRule="auto" w:before="6" w:after="0"/>
              <w:ind w:left="712" w:right="87" w:hanging="284"/>
              <w:jc w:val="left"/>
              <w:rPr>
                <w:sz w:val="20"/>
              </w:rPr>
            </w:pPr>
            <w:r>
              <w:rPr>
                <w:sz w:val="20"/>
              </w:rPr>
              <w:t>Sudah</w:t>
            </w:r>
            <w:r>
              <w:rPr>
                <w:spacing w:val="36"/>
                <w:sz w:val="20"/>
              </w:rPr>
              <w:t> </w:t>
            </w:r>
            <w:r>
              <w:rPr>
                <w:sz w:val="20"/>
              </w:rPr>
              <w:t>ada</w:t>
            </w:r>
            <w:r>
              <w:rPr>
                <w:spacing w:val="36"/>
                <w:sz w:val="20"/>
              </w:rPr>
              <w:t> </w:t>
            </w:r>
            <w:r>
              <w:rPr>
                <w:sz w:val="20"/>
              </w:rPr>
              <w:t>Perda</w:t>
            </w:r>
            <w:r>
              <w:rPr>
                <w:spacing w:val="36"/>
                <w:sz w:val="20"/>
              </w:rPr>
              <w:t> </w:t>
            </w:r>
            <w:r>
              <w:rPr>
                <w:sz w:val="20"/>
              </w:rPr>
              <w:t>RTRW</w:t>
            </w:r>
            <w:r>
              <w:rPr>
                <w:spacing w:val="40"/>
                <w:sz w:val="20"/>
              </w:rPr>
              <w:t> </w:t>
            </w:r>
            <w:r>
              <w:rPr>
                <w:sz w:val="20"/>
              </w:rPr>
              <w:t>dan</w:t>
            </w:r>
            <w:r>
              <w:rPr>
                <w:spacing w:val="36"/>
                <w:sz w:val="20"/>
              </w:rPr>
              <w:t> </w:t>
            </w:r>
            <w:r>
              <w:rPr>
                <w:sz w:val="20"/>
              </w:rPr>
              <w:t>RZWP3K tetapi belum terintegrasi - </w:t>
            </w:r>
            <w:r>
              <w:rPr>
                <w:b/>
                <w:sz w:val="20"/>
              </w:rPr>
              <w:t>nilai 75</w:t>
            </w:r>
            <w:r>
              <w:rPr>
                <w:sz w:val="20"/>
              </w:rPr>
              <w:t>;</w:t>
            </w:r>
          </w:p>
          <w:p>
            <w:pPr>
              <w:pStyle w:val="TableParagraph"/>
              <w:numPr>
                <w:ilvl w:val="0"/>
                <w:numId w:val="68"/>
              </w:numPr>
              <w:tabs>
                <w:tab w:pos="710" w:val="left" w:leader="none"/>
                <w:tab w:pos="712" w:val="left" w:leader="none"/>
              </w:tabs>
              <w:spacing w:line="276" w:lineRule="auto" w:before="1" w:after="0"/>
              <w:ind w:left="712" w:right="84" w:hanging="284"/>
              <w:jc w:val="both"/>
              <w:rPr>
                <w:sz w:val="20"/>
              </w:rPr>
            </w:pPr>
            <w:r>
              <w:rPr>
                <w:sz w:val="20"/>
              </w:rPr>
              <w:t>Sudah ada RTRW, RZWP3K terintegrasi dalam proses penyusunan (Dokumen Naskah Akademik, Materi Teknis RTRW, KLHS, dan Ranperda RTRW), Permen ATR/BPN No. 11 Tahun 2021 - </w:t>
            </w:r>
            <w:r>
              <w:rPr>
                <w:b/>
                <w:sz w:val="20"/>
              </w:rPr>
              <w:t>nilai 65</w:t>
            </w:r>
            <w:r>
              <w:rPr>
                <w:sz w:val="20"/>
              </w:rPr>
              <w:t>.</w:t>
            </w:r>
          </w:p>
          <w:p>
            <w:pPr>
              <w:pStyle w:val="TableParagraph"/>
              <w:numPr>
                <w:ilvl w:val="0"/>
                <w:numId w:val="68"/>
              </w:numPr>
              <w:tabs>
                <w:tab w:pos="710" w:val="left" w:leader="none"/>
              </w:tabs>
              <w:spacing w:line="228" w:lineRule="exact" w:before="0" w:after="0"/>
              <w:ind w:left="710" w:right="0" w:hanging="282"/>
              <w:jc w:val="both"/>
              <w:rPr>
                <w:b/>
                <w:sz w:val="20"/>
              </w:rPr>
            </w:pPr>
            <w:r>
              <w:rPr>
                <w:sz w:val="20"/>
              </w:rPr>
              <w:t>Hanya</w:t>
            </w:r>
            <w:r>
              <w:rPr>
                <w:spacing w:val="-7"/>
                <w:sz w:val="20"/>
              </w:rPr>
              <w:t> </w:t>
            </w:r>
            <w:r>
              <w:rPr>
                <w:sz w:val="20"/>
              </w:rPr>
              <w:t>ada</w:t>
            </w:r>
            <w:r>
              <w:rPr>
                <w:spacing w:val="-6"/>
                <w:sz w:val="20"/>
              </w:rPr>
              <w:t> </w:t>
            </w:r>
            <w:r>
              <w:rPr>
                <w:sz w:val="20"/>
              </w:rPr>
              <w:t>Perda</w:t>
            </w:r>
            <w:r>
              <w:rPr>
                <w:spacing w:val="-7"/>
                <w:sz w:val="20"/>
              </w:rPr>
              <w:t> </w:t>
            </w:r>
            <w:r>
              <w:rPr>
                <w:sz w:val="20"/>
              </w:rPr>
              <w:t>RTRW</w:t>
            </w:r>
            <w:r>
              <w:rPr>
                <w:spacing w:val="3"/>
                <w:sz w:val="20"/>
              </w:rPr>
              <w:t> </w:t>
            </w:r>
            <w:r>
              <w:rPr>
                <w:sz w:val="20"/>
              </w:rPr>
              <w:t>-</w:t>
            </w:r>
            <w:r>
              <w:rPr>
                <w:spacing w:val="-8"/>
                <w:sz w:val="20"/>
              </w:rPr>
              <w:t> </w:t>
            </w:r>
            <w:r>
              <w:rPr>
                <w:b/>
                <w:sz w:val="20"/>
              </w:rPr>
              <w:t>nilai</w:t>
            </w:r>
            <w:r>
              <w:rPr>
                <w:b/>
                <w:spacing w:val="-6"/>
                <w:sz w:val="20"/>
              </w:rPr>
              <w:t> </w:t>
            </w:r>
            <w:r>
              <w:rPr>
                <w:b/>
                <w:spacing w:val="-5"/>
                <w:sz w:val="20"/>
              </w:rPr>
              <w:t>40;</w:t>
            </w:r>
          </w:p>
          <w:p>
            <w:pPr>
              <w:pStyle w:val="TableParagraph"/>
              <w:numPr>
                <w:ilvl w:val="0"/>
                <w:numId w:val="68"/>
              </w:numPr>
              <w:tabs>
                <w:tab w:pos="710" w:val="left" w:leader="none"/>
              </w:tabs>
              <w:spacing w:line="240" w:lineRule="auto" w:before="36" w:after="0"/>
              <w:ind w:left="710" w:right="0" w:hanging="282"/>
              <w:jc w:val="both"/>
              <w:rPr>
                <w:sz w:val="20"/>
              </w:rPr>
            </w:pPr>
            <w:r>
              <w:rPr>
                <w:sz w:val="20"/>
              </w:rPr>
              <w:t>Tidak</w:t>
            </w:r>
            <w:r>
              <w:rPr>
                <w:spacing w:val="26"/>
                <w:sz w:val="20"/>
              </w:rPr>
              <w:t> </w:t>
            </w:r>
            <w:r>
              <w:rPr>
                <w:sz w:val="20"/>
              </w:rPr>
              <w:t>ada</w:t>
            </w:r>
            <w:r>
              <w:rPr>
                <w:spacing w:val="23"/>
                <w:sz w:val="20"/>
              </w:rPr>
              <w:t> </w:t>
            </w:r>
            <w:r>
              <w:rPr>
                <w:sz w:val="20"/>
              </w:rPr>
              <w:t>Perda</w:t>
            </w:r>
            <w:r>
              <w:rPr>
                <w:spacing w:val="26"/>
                <w:sz w:val="20"/>
              </w:rPr>
              <w:t> </w:t>
            </w:r>
            <w:r>
              <w:rPr>
                <w:sz w:val="20"/>
              </w:rPr>
              <w:t>RTRW</w:t>
            </w:r>
            <w:r>
              <w:rPr>
                <w:spacing w:val="31"/>
                <w:sz w:val="20"/>
              </w:rPr>
              <w:t> </w:t>
            </w:r>
            <w:r>
              <w:rPr>
                <w:sz w:val="20"/>
              </w:rPr>
              <w:t>dan</w:t>
            </w:r>
            <w:r>
              <w:rPr>
                <w:spacing w:val="23"/>
                <w:sz w:val="20"/>
              </w:rPr>
              <w:t> </w:t>
            </w:r>
            <w:r>
              <w:rPr>
                <w:sz w:val="20"/>
              </w:rPr>
              <w:t>RZWP3K</w:t>
            </w:r>
            <w:r>
              <w:rPr>
                <w:spacing w:val="25"/>
                <w:sz w:val="20"/>
              </w:rPr>
              <w:t> </w:t>
            </w:r>
            <w:r>
              <w:rPr>
                <w:spacing w:val="-10"/>
                <w:sz w:val="20"/>
              </w:rPr>
              <w:t>-</w:t>
            </w:r>
          </w:p>
          <w:p>
            <w:pPr>
              <w:pStyle w:val="TableParagraph"/>
              <w:spacing w:before="32"/>
              <w:ind w:left="712"/>
              <w:jc w:val="both"/>
              <w:rPr>
                <w:sz w:val="20"/>
              </w:rPr>
            </w:pPr>
            <w:r>
              <w:rPr>
                <w:b/>
                <w:sz w:val="20"/>
              </w:rPr>
              <w:t>nilai</w:t>
            </w:r>
            <w:r>
              <w:rPr>
                <w:b/>
                <w:spacing w:val="-10"/>
                <w:sz w:val="20"/>
              </w:rPr>
              <w:t> </w:t>
            </w:r>
            <w:r>
              <w:rPr>
                <w:b/>
                <w:spacing w:val="-5"/>
                <w:sz w:val="20"/>
              </w:rPr>
              <w:t>0</w:t>
            </w:r>
            <w:r>
              <w:rPr>
                <w:spacing w:val="-5"/>
                <w:sz w:val="20"/>
              </w:rPr>
              <w:t>;</w:t>
            </w:r>
          </w:p>
          <w:p>
            <w:pPr>
              <w:pStyle w:val="TableParagraph"/>
              <w:numPr>
                <w:ilvl w:val="0"/>
                <w:numId w:val="68"/>
              </w:numPr>
              <w:tabs>
                <w:tab w:pos="710" w:val="left" w:leader="none"/>
                <w:tab w:pos="712" w:val="left" w:leader="none"/>
              </w:tabs>
              <w:spacing w:line="276" w:lineRule="auto" w:before="37" w:after="0"/>
              <w:ind w:left="712" w:right="83" w:hanging="284"/>
              <w:jc w:val="both"/>
              <w:rPr>
                <w:sz w:val="20"/>
              </w:rPr>
            </w:pPr>
            <w:r>
              <w:rPr>
                <w:sz w:val="20"/>
              </w:rPr>
              <w:t>Perda RTRW (termasuk lampiran) yang terintegrasi dengan RZWP3K telah dipublikasikan pada media komunikasi publik atau website Pemda - </w:t>
            </w:r>
            <w:r>
              <w:rPr>
                <w:b/>
                <w:sz w:val="20"/>
              </w:rPr>
              <w:t>nilai 15</w:t>
            </w:r>
            <w:r>
              <w:rPr>
                <w:sz w:val="20"/>
              </w:rPr>
              <w:t>.</w:t>
            </w:r>
          </w:p>
          <w:p>
            <w:pPr>
              <w:pStyle w:val="TableParagraph"/>
              <w:spacing w:before="32"/>
              <w:rPr>
                <w:b/>
                <w:sz w:val="20"/>
              </w:rPr>
            </w:pPr>
          </w:p>
          <w:p>
            <w:pPr>
              <w:pStyle w:val="TableParagraph"/>
              <w:ind w:left="419"/>
              <w:rPr>
                <w:b/>
                <w:sz w:val="20"/>
              </w:rPr>
            </w:pPr>
            <w:r>
              <w:rPr>
                <w:b/>
                <w:spacing w:val="-2"/>
                <w:sz w:val="20"/>
              </w:rPr>
              <w:t>Pemerintah</w:t>
            </w:r>
            <w:r>
              <w:rPr>
                <w:b/>
                <w:spacing w:val="6"/>
                <w:sz w:val="20"/>
              </w:rPr>
              <w:t> </w:t>
            </w:r>
            <w:r>
              <w:rPr>
                <w:b/>
                <w:spacing w:val="-2"/>
                <w:sz w:val="20"/>
              </w:rPr>
              <w:t>Kabupaten/Kota:</w:t>
            </w:r>
          </w:p>
          <w:p>
            <w:pPr>
              <w:pStyle w:val="TableParagraph"/>
              <w:spacing w:line="276" w:lineRule="auto" w:before="39"/>
              <w:ind w:left="419"/>
              <w:rPr>
                <w:sz w:val="20"/>
              </w:rPr>
            </w:pPr>
            <w:r>
              <w:rPr>
                <w:sz w:val="20"/>
              </w:rPr>
              <w:t>Penilaian untuk Pemerinah Provinsi dihitung </w:t>
            </w:r>
            <w:r>
              <w:rPr>
                <w:spacing w:val="-2"/>
                <w:sz w:val="20"/>
              </w:rPr>
              <w:t>dari:</w:t>
            </w:r>
          </w:p>
          <w:p>
            <w:pPr>
              <w:pStyle w:val="TableParagraph"/>
              <w:numPr>
                <w:ilvl w:val="0"/>
                <w:numId w:val="69"/>
              </w:numPr>
              <w:tabs>
                <w:tab w:pos="710" w:val="left" w:leader="none"/>
                <w:tab w:pos="712" w:val="left" w:leader="none"/>
                <w:tab w:pos="1534" w:val="left" w:leader="none"/>
                <w:tab w:pos="2342" w:val="left" w:leader="none"/>
                <w:tab w:pos="3234" w:val="left" w:leader="none"/>
              </w:tabs>
              <w:spacing w:line="276" w:lineRule="auto" w:before="0" w:after="0"/>
              <w:ind w:left="712" w:right="89" w:hanging="284"/>
              <w:jc w:val="left"/>
              <w:rPr>
                <w:sz w:val="20"/>
              </w:rPr>
            </w:pPr>
            <w:r>
              <w:rPr>
                <w:spacing w:val="-4"/>
                <w:sz w:val="20"/>
              </w:rPr>
              <w:t>RDTR</w:t>
            </w:r>
            <w:r>
              <w:rPr>
                <w:sz w:val="20"/>
              </w:rPr>
              <w:tab/>
            </w:r>
            <w:r>
              <w:rPr>
                <w:spacing w:val="-2"/>
                <w:sz w:val="20"/>
              </w:rPr>
              <w:t>sudah</w:t>
            </w:r>
            <w:r>
              <w:rPr>
                <w:sz w:val="20"/>
              </w:rPr>
              <w:tab/>
            </w:r>
            <w:r>
              <w:rPr>
                <w:spacing w:val="-2"/>
                <w:sz w:val="20"/>
              </w:rPr>
              <w:t>selesai</w:t>
            </w:r>
            <w:r>
              <w:rPr>
                <w:sz w:val="20"/>
              </w:rPr>
              <w:tab/>
            </w:r>
            <w:r>
              <w:rPr>
                <w:spacing w:val="-2"/>
                <w:sz w:val="20"/>
              </w:rPr>
              <w:t>dibandingkan </w:t>
            </w:r>
            <w:r>
              <w:rPr>
                <w:sz w:val="20"/>
              </w:rPr>
              <w:t>dengan</w:t>
            </w:r>
            <w:r>
              <w:rPr>
                <w:spacing w:val="80"/>
                <w:sz w:val="20"/>
              </w:rPr>
              <w:t> </w:t>
            </w:r>
            <w:r>
              <w:rPr>
                <w:sz w:val="20"/>
              </w:rPr>
              <w:t>jumlah</w:t>
            </w:r>
            <w:r>
              <w:rPr>
                <w:spacing w:val="80"/>
                <w:sz w:val="20"/>
              </w:rPr>
              <w:t> </w:t>
            </w:r>
            <w:r>
              <w:rPr>
                <w:sz w:val="20"/>
              </w:rPr>
              <w:t>kewajiban</w:t>
            </w:r>
            <w:r>
              <w:rPr>
                <w:spacing w:val="80"/>
                <w:sz w:val="20"/>
              </w:rPr>
              <w:t> </w:t>
            </w:r>
            <w:r>
              <w:rPr>
                <w:sz w:val="20"/>
              </w:rPr>
              <w:t>pembuatan</w:t>
            </w:r>
          </w:p>
        </w:tc>
      </w:tr>
    </w:tbl>
    <w:p>
      <w:pPr>
        <w:pStyle w:val="TableParagraph"/>
        <w:spacing w:after="0" w:line="276" w:lineRule="auto"/>
        <w:jc w:val="left"/>
        <w:rPr>
          <w:sz w:val="20"/>
        </w:rPr>
        <w:sectPr>
          <w:footerReference w:type="default" r:id="rId18"/>
          <w:pgSz w:w="16840" w:h="11910" w:orient="landscape"/>
          <w:pgMar w:header="0" w:footer="1460" w:top="1340" w:bottom="166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687"/>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687" w:type="dxa"/>
            <w:shd w:val="clear" w:color="auto" w:fill="073762"/>
          </w:tcPr>
          <w:p>
            <w:pPr>
              <w:pStyle w:val="TableParagraph"/>
              <w:spacing w:before="220"/>
              <w:ind w:left="17" w:right="3"/>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687"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6975"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687" w:type="dxa"/>
          </w:tcPr>
          <w:p>
            <w:pPr>
              <w:pStyle w:val="TableParagraph"/>
              <w:rPr>
                <w:rFonts w:ascii="Times New Roman"/>
                <w:sz w:val="18"/>
              </w:rPr>
            </w:pPr>
          </w:p>
        </w:tc>
        <w:tc>
          <w:tcPr>
            <w:tcW w:w="4536" w:type="dxa"/>
          </w:tcPr>
          <w:p>
            <w:pPr>
              <w:pStyle w:val="TableParagraph"/>
              <w:spacing w:line="273" w:lineRule="auto" w:before="100"/>
              <w:ind w:left="712" w:right="93"/>
              <w:jc w:val="both"/>
              <w:rPr>
                <w:sz w:val="20"/>
              </w:rPr>
            </w:pPr>
            <w:r>
              <w:rPr>
                <w:sz w:val="20"/>
              </w:rPr>
              <w:t>RDTR sesuai yang diamanatkan dalam RTRW, penilaian proporsional </w:t>
            </w:r>
            <w:r>
              <w:rPr>
                <w:b/>
                <w:sz w:val="20"/>
              </w:rPr>
              <w:t>- nilai 70</w:t>
            </w:r>
            <w:r>
              <w:rPr>
                <w:sz w:val="20"/>
              </w:rPr>
              <w:t>;</w:t>
            </w:r>
          </w:p>
          <w:p>
            <w:pPr>
              <w:pStyle w:val="TableParagraph"/>
              <w:numPr>
                <w:ilvl w:val="0"/>
                <w:numId w:val="70"/>
              </w:numPr>
              <w:tabs>
                <w:tab w:pos="710" w:val="left" w:leader="none"/>
                <w:tab w:pos="712" w:val="left" w:leader="none"/>
              </w:tabs>
              <w:spacing w:line="276" w:lineRule="auto" w:before="3" w:after="0"/>
              <w:ind w:left="712" w:right="85" w:hanging="284"/>
              <w:jc w:val="both"/>
              <w:rPr>
                <w:b/>
                <w:sz w:val="20"/>
              </w:rPr>
            </w:pPr>
            <w:r>
              <w:rPr>
                <w:sz w:val="20"/>
              </w:rPr>
              <w:t>RDTR dalam proses penyusunan dibandingkan dengan jumlah kewajiban pembuatan RDTR sesuai yang diamanatkan</w:t>
            </w:r>
            <w:r>
              <w:rPr>
                <w:spacing w:val="-2"/>
                <w:sz w:val="20"/>
              </w:rPr>
              <w:t> </w:t>
            </w:r>
            <w:r>
              <w:rPr>
                <w:sz w:val="20"/>
              </w:rPr>
              <w:t>dalam RTRW (RDTR</w:t>
            </w:r>
            <w:r>
              <w:rPr>
                <w:spacing w:val="-2"/>
                <w:sz w:val="20"/>
              </w:rPr>
              <w:t> </w:t>
            </w:r>
            <w:r>
              <w:rPr>
                <w:sz w:val="20"/>
              </w:rPr>
              <w:t>dalam proses penyusunan dibuktikan dengan dokumen Materi Teknis RDTR, KLHS, Ranperkada RDTR), Permen ATR/BPN No. 11 Tahun 2021, penilaian proporsional, - </w:t>
            </w:r>
            <w:r>
              <w:rPr>
                <w:b/>
                <w:sz w:val="20"/>
              </w:rPr>
              <w:t>nilai 20;</w:t>
            </w:r>
          </w:p>
          <w:p>
            <w:pPr>
              <w:pStyle w:val="TableParagraph"/>
              <w:numPr>
                <w:ilvl w:val="0"/>
                <w:numId w:val="70"/>
              </w:numPr>
              <w:tabs>
                <w:tab w:pos="710" w:val="left" w:leader="none"/>
                <w:tab w:pos="712" w:val="left" w:leader="none"/>
              </w:tabs>
              <w:spacing w:line="276" w:lineRule="auto" w:before="1" w:after="0"/>
              <w:ind w:left="712" w:right="91" w:hanging="284"/>
              <w:jc w:val="both"/>
              <w:rPr>
                <w:sz w:val="20"/>
              </w:rPr>
            </w:pPr>
            <w:r>
              <w:rPr>
                <w:sz w:val="20"/>
              </w:rPr>
              <w:t>RDTR (termasuk lampiran) yang telah selesai sudah dipublikasikan di website pemda, penilaian proporsional </w:t>
            </w:r>
            <w:r>
              <w:rPr>
                <w:b/>
                <w:sz w:val="20"/>
              </w:rPr>
              <w:t>- nilai15</w:t>
            </w:r>
            <w:r>
              <w:rPr>
                <w:sz w:val="20"/>
              </w:rPr>
              <w:t>;</w:t>
            </w:r>
          </w:p>
          <w:p>
            <w:pPr>
              <w:pStyle w:val="TableParagraph"/>
              <w:numPr>
                <w:ilvl w:val="0"/>
                <w:numId w:val="70"/>
              </w:numPr>
              <w:tabs>
                <w:tab w:pos="710" w:val="left" w:leader="none"/>
                <w:tab w:pos="712" w:val="left" w:leader="none"/>
              </w:tabs>
              <w:spacing w:line="273" w:lineRule="auto" w:before="2" w:after="0"/>
              <w:ind w:left="712" w:right="88" w:hanging="284"/>
              <w:jc w:val="both"/>
              <w:rPr>
                <w:sz w:val="20"/>
              </w:rPr>
            </w:pPr>
            <w:r>
              <w:rPr>
                <w:sz w:val="20"/>
              </w:rPr>
              <w:t>RDTR yang telah selesai sudah terintegrasi dengan OSS, penilaian proporsional </w:t>
            </w:r>
            <w:r>
              <w:rPr>
                <w:b/>
                <w:sz w:val="20"/>
              </w:rPr>
              <w:t>- nilai 15</w:t>
            </w:r>
            <w:r>
              <w:rPr>
                <w:sz w:val="20"/>
              </w:rPr>
              <w:t>.</w:t>
            </w:r>
          </w:p>
          <w:p>
            <w:pPr>
              <w:pStyle w:val="TableParagraph"/>
              <w:spacing w:before="42"/>
              <w:rPr>
                <w:b/>
                <w:sz w:val="20"/>
              </w:rPr>
            </w:pPr>
          </w:p>
          <w:p>
            <w:pPr>
              <w:pStyle w:val="TableParagraph"/>
              <w:ind w:left="424"/>
              <w:jc w:val="both"/>
              <w:rPr>
                <w:sz w:val="20"/>
              </w:rPr>
            </w:pPr>
            <w:r>
              <w:rPr>
                <w:sz w:val="20"/>
              </w:rPr>
              <w:t>Contoh</w:t>
            </w:r>
            <w:r>
              <w:rPr>
                <w:spacing w:val="-8"/>
                <w:sz w:val="20"/>
              </w:rPr>
              <w:t> </w:t>
            </w:r>
            <w:r>
              <w:rPr>
                <w:spacing w:val="-2"/>
                <w:sz w:val="20"/>
              </w:rPr>
              <w:t>perhitungan:</w:t>
            </w:r>
          </w:p>
          <w:p>
            <w:pPr>
              <w:pStyle w:val="TableParagraph"/>
              <w:spacing w:line="276" w:lineRule="auto" w:before="34"/>
              <w:ind w:left="424" w:right="89"/>
              <w:jc w:val="both"/>
              <w:rPr>
                <w:sz w:val="20"/>
              </w:rPr>
            </w:pPr>
            <w:r>
              <w:rPr>
                <w:sz w:val="20"/>
              </w:rPr>
              <w:t>Jika hanya sebagian RDTR yang telah selesai dipublikasikan di website pemda maka dinilai proporsional (contoh: 5 RDTR telah selesai, dengan 2 RDTR yang sudah dipublikasikan</w:t>
            </w:r>
            <w:r>
              <w:rPr>
                <w:spacing w:val="-14"/>
                <w:sz w:val="20"/>
              </w:rPr>
              <w:t> </w:t>
            </w:r>
            <w:r>
              <w:rPr>
                <w:sz w:val="20"/>
              </w:rPr>
              <w:t>di</w:t>
            </w:r>
            <w:r>
              <w:rPr>
                <w:spacing w:val="-14"/>
                <w:sz w:val="20"/>
              </w:rPr>
              <w:t> </w:t>
            </w:r>
            <w:r>
              <w:rPr>
                <w:sz w:val="20"/>
              </w:rPr>
              <w:t>website</w:t>
            </w:r>
            <w:r>
              <w:rPr>
                <w:spacing w:val="-14"/>
                <w:sz w:val="20"/>
              </w:rPr>
              <w:t> </w:t>
            </w:r>
            <w:r>
              <w:rPr>
                <w:sz w:val="20"/>
              </w:rPr>
              <w:t>pemda,</w:t>
            </w:r>
            <w:r>
              <w:rPr>
                <w:spacing w:val="-14"/>
                <w:sz w:val="20"/>
              </w:rPr>
              <w:t> </w:t>
            </w:r>
            <w:r>
              <w:rPr>
                <w:sz w:val="20"/>
              </w:rPr>
              <w:t>maka</w:t>
            </w:r>
            <w:r>
              <w:rPr>
                <w:spacing w:val="-14"/>
                <w:sz w:val="20"/>
              </w:rPr>
              <w:t> </w:t>
            </w:r>
            <w:r>
              <w:rPr>
                <w:sz w:val="20"/>
              </w:rPr>
              <w:t>dinilai 2/5 x 15)</w:t>
            </w:r>
          </w:p>
        </w:tc>
      </w:tr>
    </w:tbl>
    <w:p>
      <w:pPr>
        <w:pStyle w:val="TableParagraph"/>
        <w:spacing w:after="0" w:line="276" w:lineRule="auto"/>
        <w:jc w:val="both"/>
        <w:rPr>
          <w:sz w:val="20"/>
        </w:rPr>
        <w:sectPr>
          <w:pgSz w:w="16840" w:h="11910" w:orient="landscape"/>
          <w:pgMar w:header="0" w:footer="1460" w:top="1340" w:bottom="168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687"/>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687" w:type="dxa"/>
            <w:shd w:val="clear" w:color="auto" w:fill="073762"/>
          </w:tcPr>
          <w:p>
            <w:pPr>
              <w:pStyle w:val="TableParagraph"/>
              <w:spacing w:before="220"/>
              <w:ind w:left="17" w:right="3"/>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687"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6159" w:hRule="atLeast"/>
        </w:trPr>
        <w:tc>
          <w:tcPr>
            <w:tcW w:w="560" w:type="dxa"/>
          </w:tcPr>
          <w:p>
            <w:pPr>
              <w:pStyle w:val="TableParagraph"/>
              <w:spacing w:before="97"/>
              <w:ind w:left="17" w:right="1"/>
              <w:jc w:val="center"/>
              <w:rPr>
                <w:sz w:val="20"/>
              </w:rPr>
            </w:pPr>
            <w:r>
              <w:rPr>
                <w:spacing w:val="-10"/>
                <w:sz w:val="20"/>
              </w:rPr>
              <w:t>2</w:t>
            </w:r>
          </w:p>
        </w:tc>
        <w:tc>
          <w:tcPr>
            <w:tcW w:w="2561" w:type="dxa"/>
          </w:tcPr>
          <w:p>
            <w:pPr>
              <w:pStyle w:val="TableParagraph"/>
              <w:spacing w:line="259" w:lineRule="auto" w:before="97"/>
              <w:ind w:left="107" w:right="186"/>
              <w:rPr>
                <w:sz w:val="20"/>
              </w:rPr>
            </w:pPr>
            <w:r>
              <w:rPr>
                <w:sz w:val="20"/>
              </w:rPr>
              <w:t>Kecukupan</w:t>
            </w:r>
            <w:r>
              <w:rPr>
                <w:spacing w:val="-14"/>
                <w:sz w:val="20"/>
              </w:rPr>
              <w:t> </w:t>
            </w:r>
            <w:r>
              <w:rPr>
                <w:sz w:val="20"/>
              </w:rPr>
              <w:t>regulasi</w:t>
            </w:r>
            <w:r>
              <w:rPr>
                <w:spacing w:val="-14"/>
                <w:sz w:val="20"/>
              </w:rPr>
              <w:t> </w:t>
            </w:r>
            <w:r>
              <w:rPr>
                <w:sz w:val="20"/>
              </w:rPr>
              <w:t>agar dapat melaksanakan pelayanan perizinan kepada masyarakat dengan baik dan terhindar dari prkatek </w:t>
            </w:r>
            <w:r>
              <w:rPr>
                <w:spacing w:val="-2"/>
                <w:sz w:val="20"/>
              </w:rPr>
              <w:t>korupsi</w:t>
            </w:r>
          </w:p>
        </w:tc>
        <w:tc>
          <w:tcPr>
            <w:tcW w:w="1844" w:type="dxa"/>
          </w:tcPr>
          <w:p>
            <w:pPr>
              <w:pStyle w:val="TableParagraph"/>
              <w:spacing w:line="259" w:lineRule="auto" w:before="97"/>
              <w:ind w:left="106" w:right="321"/>
              <w:rPr>
                <w:sz w:val="20"/>
              </w:rPr>
            </w:pPr>
            <w:r>
              <w:rPr>
                <w:sz w:val="20"/>
              </w:rPr>
              <w:t>Kecukupan</w:t>
            </w:r>
            <w:r>
              <w:rPr>
                <w:spacing w:val="-14"/>
                <w:sz w:val="20"/>
              </w:rPr>
              <w:t> </w:t>
            </w:r>
            <w:r>
              <w:rPr>
                <w:sz w:val="20"/>
              </w:rPr>
              <w:t>dan </w:t>
            </w:r>
            <w:r>
              <w:rPr>
                <w:spacing w:val="-2"/>
                <w:sz w:val="20"/>
              </w:rPr>
              <w:t>kepatuhan </w:t>
            </w:r>
            <w:r>
              <w:rPr>
                <w:sz w:val="20"/>
              </w:rPr>
              <w:t>regulasi pada </w:t>
            </w:r>
            <w:r>
              <w:rPr>
                <w:spacing w:val="-2"/>
                <w:sz w:val="20"/>
              </w:rPr>
              <w:t>pelayanan perizinan</w:t>
            </w:r>
          </w:p>
        </w:tc>
        <w:tc>
          <w:tcPr>
            <w:tcW w:w="1843" w:type="dxa"/>
          </w:tcPr>
          <w:p>
            <w:pPr>
              <w:pStyle w:val="TableParagraph"/>
              <w:numPr>
                <w:ilvl w:val="0"/>
                <w:numId w:val="71"/>
              </w:numPr>
              <w:tabs>
                <w:tab w:pos="285" w:val="left" w:leader="none"/>
              </w:tabs>
              <w:spacing w:line="240" w:lineRule="auto" w:before="97" w:after="0"/>
              <w:ind w:left="285" w:right="0" w:hanging="217"/>
              <w:jc w:val="left"/>
              <w:rPr>
                <w:sz w:val="20"/>
              </w:rPr>
            </w:pPr>
            <w:r>
              <w:rPr>
                <w:spacing w:val="-4"/>
                <w:sz w:val="20"/>
              </w:rPr>
              <w:t>Sekda</w:t>
            </w:r>
          </w:p>
          <w:p>
            <w:pPr>
              <w:pStyle w:val="TableParagraph"/>
              <w:numPr>
                <w:ilvl w:val="0"/>
                <w:numId w:val="71"/>
              </w:numPr>
              <w:tabs>
                <w:tab w:pos="285" w:val="left" w:leader="none"/>
              </w:tabs>
              <w:spacing w:line="240" w:lineRule="auto" w:before="18" w:after="0"/>
              <w:ind w:left="285" w:right="0" w:hanging="217"/>
              <w:jc w:val="left"/>
              <w:rPr>
                <w:sz w:val="20"/>
              </w:rPr>
            </w:pPr>
            <w:r>
              <w:rPr>
                <w:spacing w:val="-2"/>
                <w:sz w:val="20"/>
              </w:rPr>
              <w:t>DPMPTSP</w:t>
            </w:r>
          </w:p>
          <w:p>
            <w:pPr>
              <w:pStyle w:val="TableParagraph"/>
              <w:numPr>
                <w:ilvl w:val="0"/>
                <w:numId w:val="71"/>
              </w:numPr>
              <w:tabs>
                <w:tab w:pos="284" w:val="left" w:leader="none"/>
                <w:tab w:pos="286" w:val="left" w:leader="none"/>
              </w:tabs>
              <w:spacing w:line="259" w:lineRule="auto" w:before="19" w:after="0"/>
              <w:ind w:left="286" w:right="502" w:hanging="219"/>
              <w:jc w:val="left"/>
              <w:rPr>
                <w:sz w:val="20"/>
              </w:rPr>
            </w:pPr>
            <w:r>
              <w:rPr>
                <w:sz w:val="20"/>
              </w:rPr>
              <w:t>OPD</w:t>
            </w:r>
            <w:r>
              <w:rPr>
                <w:spacing w:val="-14"/>
                <w:sz w:val="20"/>
              </w:rPr>
              <w:t> </w:t>
            </w:r>
            <w:r>
              <w:rPr>
                <w:sz w:val="20"/>
              </w:rPr>
              <w:t>terkait </w:t>
            </w:r>
            <w:r>
              <w:rPr>
                <w:spacing w:val="-2"/>
                <w:sz w:val="20"/>
              </w:rPr>
              <w:t>Layanan Perizinan</w:t>
            </w:r>
          </w:p>
          <w:p>
            <w:pPr>
              <w:pStyle w:val="TableParagraph"/>
              <w:numPr>
                <w:ilvl w:val="0"/>
                <w:numId w:val="71"/>
              </w:numPr>
              <w:tabs>
                <w:tab w:pos="285" w:val="left" w:leader="none"/>
              </w:tabs>
              <w:spacing w:line="229" w:lineRule="exact" w:before="0" w:after="0"/>
              <w:ind w:left="285" w:right="0" w:hanging="217"/>
              <w:jc w:val="left"/>
              <w:rPr>
                <w:sz w:val="20"/>
              </w:rPr>
            </w:pPr>
            <w:r>
              <w:rPr>
                <w:spacing w:val="-2"/>
                <w:sz w:val="20"/>
              </w:rPr>
              <w:t>Inspektorat</w:t>
            </w:r>
          </w:p>
        </w:tc>
        <w:tc>
          <w:tcPr>
            <w:tcW w:w="3687" w:type="dxa"/>
          </w:tcPr>
          <w:p>
            <w:pPr>
              <w:pStyle w:val="TableParagraph"/>
              <w:numPr>
                <w:ilvl w:val="0"/>
                <w:numId w:val="72"/>
              </w:numPr>
              <w:tabs>
                <w:tab w:pos="429" w:val="left" w:leader="none"/>
                <w:tab w:pos="431" w:val="left" w:leader="none"/>
              </w:tabs>
              <w:spacing w:line="256" w:lineRule="auto" w:before="97" w:after="0"/>
              <w:ind w:left="431" w:right="80" w:hanging="284"/>
              <w:jc w:val="left"/>
              <w:rPr>
                <w:sz w:val="20"/>
              </w:rPr>
            </w:pPr>
            <w:r>
              <w:rPr>
                <w:sz w:val="20"/>
              </w:rPr>
              <w:t>Dokumen SOP rekomendasi teknis </w:t>
            </w:r>
            <w:r>
              <w:rPr>
                <w:spacing w:val="-2"/>
                <w:sz w:val="20"/>
              </w:rPr>
              <w:t>terkait:</w:t>
            </w:r>
          </w:p>
          <w:p>
            <w:pPr>
              <w:pStyle w:val="TableParagraph"/>
              <w:numPr>
                <w:ilvl w:val="1"/>
                <w:numId w:val="72"/>
              </w:numPr>
              <w:tabs>
                <w:tab w:pos="712" w:val="left" w:leader="none"/>
                <w:tab w:pos="714" w:val="left" w:leader="none"/>
              </w:tabs>
              <w:spacing w:line="259" w:lineRule="auto" w:before="5" w:after="0"/>
              <w:ind w:left="714" w:right="273" w:hanging="284"/>
              <w:jc w:val="left"/>
              <w:rPr>
                <w:sz w:val="20"/>
              </w:rPr>
            </w:pPr>
            <w:r>
              <w:rPr>
                <w:sz w:val="20"/>
              </w:rPr>
              <w:t>Persetujauan Kesesuaian Kegiatan</w:t>
            </w:r>
            <w:r>
              <w:rPr>
                <w:spacing w:val="-14"/>
                <w:sz w:val="20"/>
              </w:rPr>
              <w:t> </w:t>
            </w:r>
            <w:r>
              <w:rPr>
                <w:sz w:val="20"/>
              </w:rPr>
              <w:t>Pemanfaatan</w:t>
            </w:r>
            <w:r>
              <w:rPr>
                <w:spacing w:val="-14"/>
                <w:sz w:val="20"/>
              </w:rPr>
              <w:t> </w:t>
            </w:r>
            <w:r>
              <w:rPr>
                <w:sz w:val="20"/>
              </w:rPr>
              <w:t>Ruang </w:t>
            </w:r>
            <w:r>
              <w:rPr>
                <w:spacing w:val="-2"/>
                <w:sz w:val="20"/>
              </w:rPr>
              <w:t>(PKKPR);</w:t>
            </w:r>
          </w:p>
          <w:p>
            <w:pPr>
              <w:pStyle w:val="TableParagraph"/>
              <w:numPr>
                <w:ilvl w:val="1"/>
                <w:numId w:val="72"/>
              </w:numPr>
              <w:tabs>
                <w:tab w:pos="712" w:val="left" w:leader="none"/>
                <w:tab w:pos="714" w:val="left" w:leader="none"/>
              </w:tabs>
              <w:spacing w:line="256" w:lineRule="auto" w:before="0" w:after="0"/>
              <w:ind w:left="714" w:right="153" w:hanging="284"/>
              <w:jc w:val="left"/>
              <w:rPr>
                <w:sz w:val="20"/>
              </w:rPr>
            </w:pPr>
            <w:r>
              <w:rPr>
                <w:sz w:val="20"/>
              </w:rPr>
              <w:t>Persetujuan</w:t>
            </w:r>
            <w:r>
              <w:rPr>
                <w:spacing w:val="-14"/>
                <w:sz w:val="20"/>
              </w:rPr>
              <w:t> </w:t>
            </w:r>
            <w:r>
              <w:rPr>
                <w:sz w:val="20"/>
              </w:rPr>
              <w:t>Bangunan</w:t>
            </w:r>
            <w:r>
              <w:rPr>
                <w:spacing w:val="-14"/>
                <w:sz w:val="20"/>
              </w:rPr>
              <w:t> </w:t>
            </w:r>
            <w:r>
              <w:rPr>
                <w:sz w:val="20"/>
              </w:rPr>
              <w:t>Gedung </w:t>
            </w:r>
            <w:r>
              <w:rPr>
                <w:spacing w:val="-2"/>
                <w:sz w:val="20"/>
              </w:rPr>
              <w:t>(PBG);</w:t>
            </w:r>
          </w:p>
          <w:p>
            <w:pPr>
              <w:pStyle w:val="TableParagraph"/>
              <w:numPr>
                <w:ilvl w:val="1"/>
                <w:numId w:val="72"/>
              </w:numPr>
              <w:tabs>
                <w:tab w:pos="712" w:val="left" w:leader="none"/>
                <w:tab w:pos="714" w:val="left" w:leader="none"/>
              </w:tabs>
              <w:spacing w:line="256" w:lineRule="auto" w:before="4" w:after="0"/>
              <w:ind w:left="714" w:right="529" w:hanging="284"/>
              <w:jc w:val="left"/>
              <w:rPr>
                <w:sz w:val="20"/>
              </w:rPr>
            </w:pPr>
            <w:r>
              <w:rPr>
                <w:sz w:val="20"/>
              </w:rPr>
              <w:t>Analisis</w:t>
            </w:r>
            <w:r>
              <w:rPr>
                <w:spacing w:val="-14"/>
                <w:sz w:val="20"/>
              </w:rPr>
              <w:t> </w:t>
            </w:r>
            <w:r>
              <w:rPr>
                <w:sz w:val="20"/>
              </w:rPr>
              <w:t>Mengenai</w:t>
            </w:r>
            <w:r>
              <w:rPr>
                <w:spacing w:val="-14"/>
                <w:sz w:val="20"/>
              </w:rPr>
              <w:t> </w:t>
            </w:r>
            <w:r>
              <w:rPr>
                <w:sz w:val="20"/>
              </w:rPr>
              <w:t>Dampak Lingkungan (AMDAL);</w:t>
            </w:r>
          </w:p>
          <w:p>
            <w:pPr>
              <w:pStyle w:val="TableParagraph"/>
              <w:numPr>
                <w:ilvl w:val="1"/>
                <w:numId w:val="72"/>
              </w:numPr>
              <w:tabs>
                <w:tab w:pos="713" w:val="left" w:leader="none"/>
              </w:tabs>
              <w:spacing w:line="240" w:lineRule="auto" w:before="5" w:after="0"/>
              <w:ind w:left="713" w:right="0" w:hanging="282"/>
              <w:jc w:val="left"/>
              <w:rPr>
                <w:sz w:val="20"/>
              </w:rPr>
            </w:pPr>
            <w:r>
              <w:rPr>
                <w:sz w:val="20"/>
              </w:rPr>
              <w:t>Upaya</w:t>
            </w:r>
            <w:r>
              <w:rPr>
                <w:spacing w:val="-8"/>
                <w:sz w:val="20"/>
              </w:rPr>
              <w:t> </w:t>
            </w:r>
            <w:r>
              <w:rPr>
                <w:spacing w:val="-2"/>
                <w:sz w:val="20"/>
              </w:rPr>
              <w:t>Pengelolaan</w:t>
            </w:r>
          </w:p>
          <w:p>
            <w:pPr>
              <w:pStyle w:val="TableParagraph"/>
              <w:spacing w:line="261" w:lineRule="auto" w:before="17"/>
              <w:ind w:left="714" w:right="85"/>
              <w:rPr>
                <w:sz w:val="20"/>
              </w:rPr>
            </w:pPr>
            <w:r>
              <w:rPr>
                <w:sz w:val="20"/>
              </w:rPr>
              <w:t>Lingkungan-Upaya</w:t>
            </w:r>
            <w:r>
              <w:rPr>
                <w:spacing w:val="-14"/>
                <w:sz w:val="20"/>
              </w:rPr>
              <w:t> </w:t>
            </w:r>
            <w:r>
              <w:rPr>
                <w:sz w:val="20"/>
              </w:rPr>
              <w:t>Pemantauan Lingkungan (UKL-UPL); dan</w:t>
            </w:r>
          </w:p>
          <w:p>
            <w:pPr>
              <w:pStyle w:val="TableParagraph"/>
              <w:numPr>
                <w:ilvl w:val="1"/>
                <w:numId w:val="72"/>
              </w:numPr>
              <w:tabs>
                <w:tab w:pos="713" w:val="left" w:leader="none"/>
              </w:tabs>
              <w:spacing w:line="225" w:lineRule="exact" w:before="0" w:after="0"/>
              <w:ind w:left="713" w:right="0" w:hanging="282"/>
              <w:jc w:val="left"/>
              <w:rPr>
                <w:sz w:val="20"/>
              </w:rPr>
            </w:pPr>
            <w:r>
              <w:rPr>
                <w:sz w:val="20"/>
              </w:rPr>
              <w:t>Sertifikat</w:t>
            </w:r>
            <w:r>
              <w:rPr>
                <w:spacing w:val="-9"/>
                <w:sz w:val="20"/>
              </w:rPr>
              <w:t> </w:t>
            </w:r>
            <w:r>
              <w:rPr>
                <w:sz w:val="20"/>
              </w:rPr>
              <w:t>Laik</w:t>
            </w:r>
            <w:r>
              <w:rPr>
                <w:spacing w:val="-5"/>
                <w:sz w:val="20"/>
              </w:rPr>
              <w:t> </w:t>
            </w:r>
            <w:r>
              <w:rPr>
                <w:sz w:val="20"/>
              </w:rPr>
              <w:t>Fungsi</w:t>
            </w:r>
            <w:r>
              <w:rPr>
                <w:spacing w:val="-10"/>
                <w:sz w:val="20"/>
              </w:rPr>
              <w:t> </w:t>
            </w:r>
            <w:r>
              <w:rPr>
                <w:spacing w:val="-4"/>
                <w:sz w:val="20"/>
              </w:rPr>
              <w:t>(SLF)</w:t>
            </w:r>
          </w:p>
          <w:p>
            <w:pPr>
              <w:pStyle w:val="TableParagraph"/>
              <w:rPr>
                <w:b/>
                <w:sz w:val="20"/>
              </w:rPr>
            </w:pPr>
          </w:p>
          <w:p>
            <w:pPr>
              <w:pStyle w:val="TableParagraph"/>
              <w:spacing w:before="54"/>
              <w:rPr>
                <w:b/>
                <w:sz w:val="20"/>
              </w:rPr>
            </w:pPr>
          </w:p>
          <w:p>
            <w:pPr>
              <w:pStyle w:val="TableParagraph"/>
              <w:numPr>
                <w:ilvl w:val="0"/>
                <w:numId w:val="72"/>
              </w:numPr>
              <w:tabs>
                <w:tab w:pos="429" w:val="left" w:leader="none"/>
                <w:tab w:pos="431" w:val="left" w:leader="none"/>
              </w:tabs>
              <w:spacing w:line="259" w:lineRule="auto" w:before="0" w:after="0"/>
              <w:ind w:left="431" w:right="80" w:hanging="284"/>
              <w:jc w:val="both"/>
              <w:rPr>
                <w:sz w:val="20"/>
              </w:rPr>
            </w:pPr>
            <w:r>
              <w:rPr>
                <w:sz w:val="20"/>
              </w:rPr>
              <w:t>SOP</w:t>
            </w:r>
            <w:r>
              <w:rPr>
                <w:spacing w:val="-14"/>
                <w:sz w:val="20"/>
              </w:rPr>
              <w:t> </w:t>
            </w:r>
            <w:r>
              <w:rPr>
                <w:sz w:val="20"/>
              </w:rPr>
              <w:t>Terintegrasi</w:t>
            </w:r>
            <w:r>
              <w:rPr>
                <w:spacing w:val="-14"/>
                <w:sz w:val="20"/>
              </w:rPr>
              <w:t> </w:t>
            </w:r>
            <w:r>
              <w:rPr>
                <w:sz w:val="20"/>
              </w:rPr>
              <w:t>antara</w:t>
            </w:r>
            <w:r>
              <w:rPr>
                <w:spacing w:val="-14"/>
                <w:sz w:val="20"/>
              </w:rPr>
              <w:t> </w:t>
            </w:r>
            <w:r>
              <w:rPr>
                <w:sz w:val="20"/>
              </w:rPr>
              <w:t>DPMPTSP dengan OPD Teknis untuk memastikan ketepatan waktu penerbitan perizinan dan nonperizinan (minimal 5 SOP terintegrasi antara DPMPTSP dan OPD Teknis yang jumlah permohonan paling banyak)</w:t>
            </w:r>
          </w:p>
        </w:tc>
        <w:tc>
          <w:tcPr>
            <w:tcW w:w="4536" w:type="dxa"/>
          </w:tcPr>
          <w:p>
            <w:pPr>
              <w:pStyle w:val="TableParagraph"/>
              <w:numPr>
                <w:ilvl w:val="0"/>
                <w:numId w:val="73"/>
              </w:numPr>
              <w:tabs>
                <w:tab w:pos="422" w:val="left" w:leader="none"/>
              </w:tabs>
              <w:spacing w:line="240" w:lineRule="auto" w:before="97" w:after="0"/>
              <w:ind w:left="422" w:right="0" w:hanging="356"/>
              <w:jc w:val="left"/>
              <w:rPr>
                <w:b/>
                <w:sz w:val="20"/>
              </w:rPr>
            </w:pPr>
            <w:r>
              <w:rPr>
                <w:b/>
                <w:sz w:val="20"/>
              </w:rPr>
              <w:t>Penilaian</w:t>
            </w:r>
            <w:r>
              <w:rPr>
                <w:b/>
                <w:spacing w:val="-10"/>
                <w:sz w:val="20"/>
              </w:rPr>
              <w:t> </w:t>
            </w:r>
            <w:r>
              <w:rPr>
                <w:b/>
                <w:sz w:val="20"/>
              </w:rPr>
              <w:t>Kepatuhan</w:t>
            </w:r>
            <w:r>
              <w:rPr>
                <w:b/>
                <w:spacing w:val="-10"/>
                <w:sz w:val="20"/>
              </w:rPr>
              <w:t> </w:t>
            </w:r>
            <w:r>
              <w:rPr>
                <w:b/>
                <w:spacing w:val="-2"/>
                <w:sz w:val="20"/>
              </w:rPr>
              <w:t>(100%)</w:t>
            </w:r>
          </w:p>
          <w:p>
            <w:pPr>
              <w:pStyle w:val="TableParagraph"/>
              <w:spacing w:before="37"/>
              <w:ind w:left="424"/>
              <w:rPr>
                <w:sz w:val="20"/>
              </w:rPr>
            </w:pPr>
            <w:r>
              <w:rPr>
                <w:sz w:val="20"/>
              </w:rPr>
              <w:t>Dinilai</w:t>
            </w:r>
            <w:r>
              <w:rPr>
                <w:spacing w:val="-12"/>
                <w:sz w:val="20"/>
              </w:rPr>
              <w:t> </w:t>
            </w:r>
            <w:r>
              <w:rPr>
                <w:spacing w:val="-2"/>
                <w:sz w:val="20"/>
              </w:rPr>
              <w:t>dari:</w:t>
            </w:r>
          </w:p>
          <w:p>
            <w:pPr>
              <w:pStyle w:val="TableParagraph"/>
              <w:numPr>
                <w:ilvl w:val="1"/>
                <w:numId w:val="73"/>
              </w:numPr>
              <w:tabs>
                <w:tab w:pos="710" w:val="left" w:leader="none"/>
              </w:tabs>
              <w:spacing w:line="240" w:lineRule="auto" w:before="34" w:after="0"/>
              <w:ind w:left="710" w:right="0" w:hanging="282"/>
              <w:jc w:val="left"/>
              <w:rPr>
                <w:sz w:val="20"/>
              </w:rPr>
            </w:pPr>
            <w:r>
              <w:rPr>
                <w:sz w:val="20"/>
              </w:rPr>
              <w:t>SOP</w:t>
            </w:r>
            <w:r>
              <w:rPr>
                <w:spacing w:val="4"/>
                <w:sz w:val="20"/>
              </w:rPr>
              <w:t> </w:t>
            </w:r>
            <w:r>
              <w:rPr>
                <w:sz w:val="20"/>
              </w:rPr>
              <w:t>terkait</w:t>
            </w:r>
            <w:r>
              <w:rPr>
                <w:spacing w:val="5"/>
                <w:sz w:val="20"/>
              </w:rPr>
              <w:t> </w:t>
            </w:r>
            <w:r>
              <w:rPr>
                <w:sz w:val="20"/>
              </w:rPr>
              <w:t>PKKPR,</w:t>
            </w:r>
            <w:r>
              <w:rPr>
                <w:spacing w:val="6"/>
                <w:sz w:val="20"/>
              </w:rPr>
              <w:t> </w:t>
            </w:r>
            <w:r>
              <w:rPr>
                <w:sz w:val="20"/>
              </w:rPr>
              <w:t>PBG,</w:t>
            </w:r>
            <w:r>
              <w:rPr>
                <w:spacing w:val="7"/>
                <w:sz w:val="20"/>
              </w:rPr>
              <w:t> </w:t>
            </w:r>
            <w:r>
              <w:rPr>
                <w:sz w:val="20"/>
              </w:rPr>
              <w:t>AMDAL,</w:t>
            </w:r>
            <w:r>
              <w:rPr>
                <w:spacing w:val="4"/>
                <w:sz w:val="20"/>
              </w:rPr>
              <w:t> </w:t>
            </w:r>
            <w:r>
              <w:rPr>
                <w:spacing w:val="-4"/>
                <w:sz w:val="20"/>
              </w:rPr>
              <w:t>UKL-</w:t>
            </w:r>
          </w:p>
          <w:p>
            <w:pPr>
              <w:pStyle w:val="TableParagraph"/>
              <w:spacing w:line="276" w:lineRule="auto" w:before="34"/>
              <w:ind w:left="712" w:right="85"/>
              <w:jc w:val="both"/>
              <w:rPr>
                <w:sz w:val="20"/>
              </w:rPr>
            </w:pPr>
            <w:r>
              <w:rPr>
                <w:sz w:val="20"/>
              </w:rPr>
              <w:t>UPL, dan SLF - </w:t>
            </w:r>
            <w:r>
              <w:rPr>
                <w:b/>
                <w:sz w:val="20"/>
              </w:rPr>
              <w:t>nilai 50 </w:t>
            </w:r>
            <w:r>
              <w:rPr>
                <w:sz w:val="20"/>
              </w:rPr>
              <w:t>(masing-masing SOP </w:t>
            </w:r>
            <w:r>
              <w:rPr>
                <w:b/>
                <w:sz w:val="20"/>
              </w:rPr>
              <w:t>bernilai 10</w:t>
            </w:r>
            <w:r>
              <w:rPr>
                <w:sz w:val="20"/>
              </w:rPr>
              <w:t>).</w:t>
            </w:r>
          </w:p>
          <w:p>
            <w:pPr>
              <w:pStyle w:val="TableParagraph"/>
              <w:numPr>
                <w:ilvl w:val="1"/>
                <w:numId w:val="73"/>
              </w:numPr>
              <w:tabs>
                <w:tab w:pos="710" w:val="left" w:leader="none"/>
                <w:tab w:pos="712" w:val="left" w:leader="none"/>
              </w:tabs>
              <w:spacing w:line="276" w:lineRule="auto" w:before="2" w:after="0"/>
              <w:ind w:left="712" w:right="86" w:hanging="284"/>
              <w:jc w:val="both"/>
              <w:rPr>
                <w:sz w:val="20"/>
              </w:rPr>
            </w:pPr>
            <w:r>
              <w:rPr>
                <w:sz w:val="20"/>
              </w:rPr>
              <w:t>SOP</w:t>
            </w:r>
            <w:r>
              <w:rPr>
                <w:spacing w:val="-3"/>
                <w:sz w:val="20"/>
              </w:rPr>
              <w:t> </w:t>
            </w:r>
            <w:r>
              <w:rPr>
                <w:sz w:val="20"/>
              </w:rPr>
              <w:t>penerbitan</w:t>
            </w:r>
            <w:r>
              <w:rPr>
                <w:spacing w:val="-5"/>
                <w:sz w:val="20"/>
              </w:rPr>
              <w:t> </w:t>
            </w:r>
            <w:r>
              <w:rPr>
                <w:sz w:val="20"/>
              </w:rPr>
              <w:t>rekomendasi</w:t>
            </w:r>
            <w:r>
              <w:rPr>
                <w:spacing w:val="-5"/>
                <w:sz w:val="20"/>
              </w:rPr>
              <w:t> </w:t>
            </w:r>
            <w:r>
              <w:rPr>
                <w:sz w:val="20"/>
              </w:rPr>
              <w:t>teknis</w:t>
            </w:r>
            <w:r>
              <w:rPr>
                <w:spacing w:val="-1"/>
                <w:sz w:val="20"/>
              </w:rPr>
              <w:t> </w:t>
            </w:r>
            <w:r>
              <w:rPr>
                <w:sz w:val="20"/>
              </w:rPr>
              <w:t>yang sudah terintegrasi dengan penerbitan perizinan (minimal 5 SOP) – </w:t>
            </w:r>
            <w:r>
              <w:rPr>
                <w:b/>
                <w:sz w:val="20"/>
              </w:rPr>
              <w:t>nilai 50 </w:t>
            </w:r>
            <w:r>
              <w:rPr>
                <w:sz w:val="20"/>
              </w:rPr>
              <w:t>(masing-masing SOP terintegrasi diberikan </w:t>
            </w:r>
            <w:r>
              <w:rPr>
                <w:b/>
                <w:sz w:val="20"/>
              </w:rPr>
              <w:t>nilai 10</w:t>
            </w:r>
            <w:r>
              <w:rPr>
                <w:sz w:val="20"/>
              </w:rPr>
              <w:t>).</w:t>
            </w:r>
          </w:p>
        </w:tc>
      </w:tr>
      <w:tr>
        <w:trPr>
          <w:trHeight w:val="1352" w:hRule="atLeast"/>
        </w:trPr>
        <w:tc>
          <w:tcPr>
            <w:tcW w:w="560" w:type="dxa"/>
          </w:tcPr>
          <w:p>
            <w:pPr>
              <w:pStyle w:val="TableParagraph"/>
              <w:spacing w:before="97"/>
              <w:ind w:left="17" w:right="1"/>
              <w:jc w:val="center"/>
              <w:rPr>
                <w:sz w:val="20"/>
              </w:rPr>
            </w:pPr>
            <w:r>
              <w:rPr>
                <w:spacing w:val="-10"/>
                <w:sz w:val="20"/>
              </w:rPr>
              <w:t>3</w:t>
            </w:r>
          </w:p>
        </w:tc>
        <w:tc>
          <w:tcPr>
            <w:tcW w:w="2561" w:type="dxa"/>
          </w:tcPr>
          <w:p>
            <w:pPr>
              <w:pStyle w:val="TableParagraph"/>
              <w:spacing w:line="259" w:lineRule="auto" w:before="97"/>
              <w:ind w:left="107" w:right="110"/>
              <w:rPr>
                <w:sz w:val="20"/>
              </w:rPr>
            </w:pPr>
            <w:r>
              <w:rPr>
                <w:sz w:val="20"/>
              </w:rPr>
              <w:t>Pelaksanaan penerbitan rekomendasi teknis dan perizinan dilaksanakan sesuai</w:t>
            </w:r>
            <w:r>
              <w:rPr>
                <w:spacing w:val="-14"/>
                <w:sz w:val="20"/>
              </w:rPr>
              <w:t> </w:t>
            </w:r>
            <w:r>
              <w:rPr>
                <w:sz w:val="20"/>
              </w:rPr>
              <w:t>dengan</w:t>
            </w:r>
            <w:r>
              <w:rPr>
                <w:spacing w:val="-14"/>
                <w:sz w:val="20"/>
              </w:rPr>
              <w:t> </w:t>
            </w:r>
            <w:r>
              <w:rPr>
                <w:sz w:val="20"/>
              </w:rPr>
              <w:t>ketentuan</w:t>
            </w:r>
          </w:p>
        </w:tc>
        <w:tc>
          <w:tcPr>
            <w:tcW w:w="1844" w:type="dxa"/>
          </w:tcPr>
          <w:p>
            <w:pPr>
              <w:pStyle w:val="TableParagraph"/>
              <w:spacing w:line="259" w:lineRule="auto" w:before="97"/>
              <w:ind w:left="106" w:right="321"/>
              <w:rPr>
                <w:sz w:val="20"/>
              </w:rPr>
            </w:pPr>
            <w:r>
              <w:rPr>
                <w:spacing w:val="-2"/>
                <w:sz w:val="20"/>
              </w:rPr>
              <w:t>Pelaksanaan </w:t>
            </w:r>
            <w:r>
              <w:rPr>
                <w:sz w:val="20"/>
              </w:rPr>
              <w:t>dan Proses </w:t>
            </w:r>
            <w:r>
              <w:rPr>
                <w:spacing w:val="-2"/>
                <w:sz w:val="20"/>
              </w:rPr>
              <w:t>Pelayanan Perizinan</w:t>
            </w:r>
          </w:p>
        </w:tc>
        <w:tc>
          <w:tcPr>
            <w:tcW w:w="1843" w:type="dxa"/>
          </w:tcPr>
          <w:p>
            <w:pPr>
              <w:pStyle w:val="TableParagraph"/>
              <w:numPr>
                <w:ilvl w:val="0"/>
                <w:numId w:val="74"/>
              </w:numPr>
              <w:tabs>
                <w:tab w:pos="285" w:val="left" w:leader="none"/>
              </w:tabs>
              <w:spacing w:line="240" w:lineRule="auto" w:before="97" w:after="0"/>
              <w:ind w:left="285" w:right="0" w:hanging="217"/>
              <w:jc w:val="left"/>
              <w:rPr>
                <w:sz w:val="20"/>
              </w:rPr>
            </w:pPr>
            <w:r>
              <w:rPr>
                <w:sz w:val="20"/>
              </w:rPr>
              <w:t>Kepala</w:t>
            </w:r>
            <w:r>
              <w:rPr>
                <w:spacing w:val="-10"/>
                <w:sz w:val="20"/>
              </w:rPr>
              <w:t> </w:t>
            </w:r>
            <w:r>
              <w:rPr>
                <w:spacing w:val="-2"/>
                <w:sz w:val="20"/>
              </w:rPr>
              <w:t>Daerah</w:t>
            </w:r>
          </w:p>
          <w:p>
            <w:pPr>
              <w:pStyle w:val="TableParagraph"/>
              <w:numPr>
                <w:ilvl w:val="0"/>
                <w:numId w:val="74"/>
              </w:numPr>
              <w:tabs>
                <w:tab w:pos="285" w:val="left" w:leader="none"/>
              </w:tabs>
              <w:spacing w:line="240" w:lineRule="auto" w:before="18" w:after="0"/>
              <w:ind w:left="285" w:right="0" w:hanging="217"/>
              <w:jc w:val="left"/>
              <w:rPr>
                <w:sz w:val="20"/>
              </w:rPr>
            </w:pPr>
            <w:r>
              <w:rPr>
                <w:spacing w:val="-4"/>
                <w:sz w:val="20"/>
              </w:rPr>
              <w:t>Sekda</w:t>
            </w:r>
          </w:p>
          <w:p>
            <w:pPr>
              <w:pStyle w:val="TableParagraph"/>
              <w:numPr>
                <w:ilvl w:val="0"/>
                <w:numId w:val="74"/>
              </w:numPr>
              <w:tabs>
                <w:tab w:pos="285" w:val="left" w:leader="none"/>
              </w:tabs>
              <w:spacing w:line="240" w:lineRule="auto" w:before="17" w:after="0"/>
              <w:ind w:left="285" w:right="0" w:hanging="217"/>
              <w:jc w:val="left"/>
              <w:rPr>
                <w:sz w:val="20"/>
              </w:rPr>
            </w:pPr>
            <w:r>
              <w:rPr>
                <w:spacing w:val="-2"/>
                <w:sz w:val="20"/>
              </w:rPr>
              <w:t>DPMPTSP</w:t>
            </w:r>
          </w:p>
        </w:tc>
        <w:tc>
          <w:tcPr>
            <w:tcW w:w="3687" w:type="dxa"/>
          </w:tcPr>
          <w:p>
            <w:pPr>
              <w:pStyle w:val="TableParagraph"/>
              <w:numPr>
                <w:ilvl w:val="0"/>
                <w:numId w:val="75"/>
              </w:numPr>
              <w:tabs>
                <w:tab w:pos="429" w:val="left" w:leader="none"/>
                <w:tab w:pos="431" w:val="left" w:leader="none"/>
              </w:tabs>
              <w:spacing w:line="259" w:lineRule="auto" w:before="97" w:after="0"/>
              <w:ind w:left="431" w:right="79" w:hanging="332"/>
              <w:jc w:val="both"/>
              <w:rPr>
                <w:sz w:val="20"/>
              </w:rPr>
            </w:pPr>
            <w:r>
              <w:rPr>
                <w:sz w:val="20"/>
              </w:rPr>
              <w:t>Tangkap layar (screen capture) Status Perizinan pada dashboard aplikasi OSS (1 Januari – 30 Sept </w:t>
            </w:r>
            <w:r>
              <w:rPr>
                <w:spacing w:val="-2"/>
                <w:sz w:val="20"/>
              </w:rPr>
              <w:t>2026)</w:t>
            </w:r>
          </w:p>
        </w:tc>
        <w:tc>
          <w:tcPr>
            <w:tcW w:w="4536" w:type="dxa"/>
          </w:tcPr>
          <w:p>
            <w:pPr>
              <w:pStyle w:val="TableParagraph"/>
              <w:spacing w:before="100"/>
              <w:ind w:left="107"/>
              <w:rPr>
                <w:sz w:val="20"/>
              </w:rPr>
            </w:pPr>
            <w:r>
              <w:rPr>
                <w:sz w:val="20"/>
              </w:rPr>
              <w:t>Dinilai</w:t>
            </w:r>
            <w:r>
              <w:rPr>
                <w:spacing w:val="-12"/>
                <w:sz w:val="20"/>
              </w:rPr>
              <w:t> </w:t>
            </w:r>
            <w:r>
              <w:rPr>
                <w:spacing w:val="-2"/>
                <w:sz w:val="20"/>
              </w:rPr>
              <w:t>dari:</w:t>
            </w:r>
          </w:p>
          <w:p>
            <w:pPr>
              <w:pStyle w:val="TableParagraph"/>
              <w:spacing w:before="44"/>
              <w:rPr>
                <w:b/>
                <w:sz w:val="20"/>
              </w:rPr>
            </w:pPr>
          </w:p>
          <w:p>
            <w:pPr>
              <w:pStyle w:val="TableParagraph"/>
              <w:tabs>
                <w:tab w:pos="2228" w:val="left" w:leader="none"/>
                <w:tab w:pos="2340" w:val="left" w:leader="none"/>
                <w:tab w:pos="3304" w:val="left" w:leader="none"/>
                <w:tab w:pos="3978" w:val="left" w:leader="none"/>
              </w:tabs>
              <w:spacing w:line="276" w:lineRule="auto"/>
              <w:ind w:left="853" w:right="90" w:hanging="360"/>
              <w:rPr>
                <w:sz w:val="20"/>
              </w:rPr>
            </w:pPr>
            <w:r>
              <w:rPr>
                <w:sz w:val="20"/>
              </w:rPr>
              <w:t>a.</w:t>
            </w:r>
            <w:r>
              <w:rPr>
                <w:spacing w:val="80"/>
                <w:sz w:val="20"/>
              </w:rPr>
              <w:t> </w:t>
            </w:r>
            <w:r>
              <w:rPr>
                <w:sz w:val="20"/>
              </w:rPr>
              <w:t>Perhitungan</w:t>
              <w:tab/>
            </w:r>
            <w:r>
              <w:rPr>
                <w:spacing w:val="-2"/>
                <w:sz w:val="20"/>
              </w:rPr>
              <w:t>penilaian</w:t>
            </w:r>
            <w:r>
              <w:rPr>
                <w:sz w:val="20"/>
              </w:rPr>
              <w:tab/>
            </w:r>
            <w:r>
              <w:rPr>
                <w:spacing w:val="-34"/>
                <w:sz w:val="20"/>
              </w:rPr>
              <w:t> </w:t>
            </w:r>
            <w:r>
              <w:rPr>
                <w:spacing w:val="-2"/>
                <w:sz w:val="20"/>
              </w:rPr>
              <w:t>proporsiona</w:t>
            </w:r>
            <w:r>
              <w:rPr>
                <w:spacing w:val="-2"/>
                <w:sz w:val="20"/>
              </w:rPr>
              <w:t>l</w:t>
            </w:r>
            <w:r>
              <w:rPr>
                <w:spacing w:val="-2"/>
                <w:sz w:val="20"/>
              </w:rPr>
              <w:t> berdasarkan</w:t>
            </w:r>
            <w:r>
              <w:rPr>
                <w:sz w:val="20"/>
              </w:rPr>
              <w:tab/>
              <w:tab/>
            </w:r>
            <w:r>
              <w:rPr>
                <w:spacing w:val="-2"/>
                <w:sz w:val="20"/>
              </w:rPr>
              <w:t>jumlah</w:t>
            </w:r>
            <w:r>
              <w:rPr>
                <w:sz w:val="20"/>
              </w:rPr>
              <w:tab/>
            </w:r>
            <w:r>
              <w:rPr>
                <w:spacing w:val="-4"/>
                <w:sz w:val="20"/>
              </w:rPr>
              <w:t>izin</w:t>
            </w:r>
            <w:r>
              <w:rPr>
                <w:sz w:val="20"/>
              </w:rPr>
              <w:tab/>
            </w:r>
            <w:r>
              <w:rPr>
                <w:spacing w:val="-2"/>
                <w:sz w:val="20"/>
              </w:rPr>
              <w:t>terbi</w:t>
            </w:r>
            <w:r>
              <w:rPr>
                <w:spacing w:val="-2"/>
                <w:sz w:val="20"/>
              </w:rPr>
              <w:t>t</w:t>
            </w:r>
          </w:p>
        </w:tc>
      </w:tr>
    </w:tbl>
    <w:p>
      <w:pPr>
        <w:pStyle w:val="TableParagraph"/>
        <w:spacing w:after="0" w:line="276" w:lineRule="auto"/>
        <w:rPr>
          <w:sz w:val="20"/>
        </w:rPr>
        <w:sectPr>
          <w:pgSz w:w="16840" w:h="11910" w:orient="landscape"/>
          <w:pgMar w:header="0" w:footer="1460" w:top="1340" w:bottom="166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687"/>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687" w:type="dxa"/>
            <w:shd w:val="clear" w:color="auto" w:fill="073762"/>
          </w:tcPr>
          <w:p>
            <w:pPr>
              <w:pStyle w:val="TableParagraph"/>
              <w:spacing w:before="220"/>
              <w:ind w:left="17" w:right="3"/>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687"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3924" w:hRule="atLeast"/>
        </w:trPr>
        <w:tc>
          <w:tcPr>
            <w:tcW w:w="560" w:type="dxa"/>
          </w:tcPr>
          <w:p>
            <w:pPr>
              <w:pStyle w:val="TableParagraph"/>
              <w:rPr>
                <w:rFonts w:ascii="Times New Roman"/>
                <w:sz w:val="18"/>
              </w:rPr>
            </w:pPr>
          </w:p>
        </w:tc>
        <w:tc>
          <w:tcPr>
            <w:tcW w:w="2561" w:type="dxa"/>
          </w:tcPr>
          <w:p>
            <w:pPr>
              <w:pStyle w:val="TableParagraph"/>
              <w:spacing w:line="256" w:lineRule="auto" w:before="97"/>
              <w:ind w:left="107" w:right="110"/>
              <w:rPr>
                <w:sz w:val="20"/>
              </w:rPr>
            </w:pPr>
            <w:r>
              <w:rPr>
                <w:sz w:val="20"/>
              </w:rPr>
              <w:t>yang</w:t>
            </w:r>
            <w:r>
              <w:rPr>
                <w:spacing w:val="-14"/>
                <w:sz w:val="20"/>
              </w:rPr>
              <w:t> </w:t>
            </w:r>
            <w:r>
              <w:rPr>
                <w:sz w:val="20"/>
              </w:rPr>
              <w:t>berlaku</w:t>
            </w:r>
            <w:r>
              <w:rPr>
                <w:spacing w:val="-14"/>
                <w:sz w:val="20"/>
              </w:rPr>
              <w:t> </w:t>
            </w:r>
            <w:r>
              <w:rPr>
                <w:sz w:val="20"/>
              </w:rPr>
              <w:t>dan</w:t>
            </w:r>
            <w:r>
              <w:rPr>
                <w:spacing w:val="-13"/>
                <w:sz w:val="20"/>
              </w:rPr>
              <w:t> </w:t>
            </w:r>
            <w:r>
              <w:rPr>
                <w:sz w:val="20"/>
              </w:rPr>
              <w:t>tepat </w:t>
            </w:r>
            <w:r>
              <w:rPr>
                <w:spacing w:val="-4"/>
                <w:sz w:val="20"/>
              </w:rPr>
              <w:t>waktu</w:t>
            </w:r>
          </w:p>
        </w:tc>
        <w:tc>
          <w:tcPr>
            <w:tcW w:w="1844" w:type="dxa"/>
          </w:tcPr>
          <w:p>
            <w:pPr>
              <w:pStyle w:val="TableParagraph"/>
              <w:rPr>
                <w:rFonts w:ascii="Times New Roman"/>
                <w:sz w:val="18"/>
              </w:rPr>
            </w:pPr>
          </w:p>
        </w:tc>
        <w:tc>
          <w:tcPr>
            <w:tcW w:w="1843" w:type="dxa"/>
          </w:tcPr>
          <w:p>
            <w:pPr>
              <w:pStyle w:val="TableParagraph"/>
              <w:numPr>
                <w:ilvl w:val="0"/>
                <w:numId w:val="76"/>
              </w:numPr>
              <w:tabs>
                <w:tab w:pos="284" w:val="left" w:leader="none"/>
                <w:tab w:pos="286" w:val="left" w:leader="none"/>
              </w:tabs>
              <w:spacing w:line="259" w:lineRule="auto" w:before="97" w:after="0"/>
              <w:ind w:left="286" w:right="502" w:hanging="219"/>
              <w:jc w:val="left"/>
              <w:rPr>
                <w:sz w:val="20"/>
              </w:rPr>
            </w:pPr>
            <w:r>
              <w:rPr>
                <w:sz w:val="20"/>
              </w:rPr>
              <w:t>OPD</w:t>
            </w:r>
            <w:r>
              <w:rPr>
                <w:spacing w:val="-14"/>
                <w:sz w:val="20"/>
              </w:rPr>
              <w:t> </w:t>
            </w:r>
            <w:r>
              <w:rPr>
                <w:sz w:val="20"/>
              </w:rPr>
              <w:t>terkait </w:t>
            </w:r>
            <w:r>
              <w:rPr>
                <w:spacing w:val="-2"/>
                <w:sz w:val="20"/>
              </w:rPr>
              <w:t>layanan perizinan,</w:t>
            </w:r>
          </w:p>
          <w:p>
            <w:pPr>
              <w:pStyle w:val="TableParagraph"/>
              <w:numPr>
                <w:ilvl w:val="0"/>
                <w:numId w:val="76"/>
              </w:numPr>
              <w:tabs>
                <w:tab w:pos="285" w:val="left" w:leader="none"/>
              </w:tabs>
              <w:spacing w:line="229" w:lineRule="exact" w:before="0" w:after="0"/>
              <w:ind w:left="285" w:right="0" w:hanging="217"/>
              <w:jc w:val="left"/>
              <w:rPr>
                <w:sz w:val="20"/>
              </w:rPr>
            </w:pPr>
            <w:r>
              <w:rPr>
                <w:spacing w:val="-2"/>
                <w:sz w:val="20"/>
              </w:rPr>
              <w:t>Inspektorat</w:t>
            </w:r>
          </w:p>
        </w:tc>
        <w:tc>
          <w:tcPr>
            <w:tcW w:w="3687" w:type="dxa"/>
          </w:tcPr>
          <w:p>
            <w:pPr>
              <w:pStyle w:val="TableParagraph"/>
              <w:numPr>
                <w:ilvl w:val="0"/>
                <w:numId w:val="77"/>
              </w:numPr>
              <w:tabs>
                <w:tab w:pos="429" w:val="left" w:leader="none"/>
                <w:tab w:pos="431" w:val="left" w:leader="none"/>
              </w:tabs>
              <w:spacing w:line="259" w:lineRule="auto" w:before="97" w:after="0"/>
              <w:ind w:left="431" w:right="79" w:hanging="332"/>
              <w:jc w:val="both"/>
              <w:rPr>
                <w:sz w:val="20"/>
              </w:rPr>
            </w:pPr>
            <w:r>
              <w:rPr>
                <w:sz w:val="20"/>
              </w:rPr>
              <w:t>Tabel Excel Detail Perizinan Berusaha yang di-download dari menu “Detail Perizinan Berusaha” di dashboard OSS (1 Januari - 30 Sept 2026)</w:t>
            </w:r>
          </w:p>
          <w:p>
            <w:pPr>
              <w:pStyle w:val="TableParagraph"/>
              <w:numPr>
                <w:ilvl w:val="0"/>
                <w:numId w:val="77"/>
              </w:numPr>
              <w:tabs>
                <w:tab w:pos="429" w:val="left" w:leader="none"/>
                <w:tab w:pos="431" w:val="left" w:leader="none"/>
              </w:tabs>
              <w:spacing w:line="259" w:lineRule="auto" w:before="0" w:after="0"/>
              <w:ind w:left="431" w:right="80" w:hanging="332"/>
              <w:jc w:val="both"/>
              <w:rPr>
                <w:sz w:val="20"/>
              </w:rPr>
            </w:pPr>
            <w:r>
              <w:rPr>
                <w:sz w:val="20"/>
              </w:rPr>
              <w:t>Tabel Excel rekapitulasi permohonan perizinan yang memerlukan rekomendasi teknis (terkait:</w:t>
            </w:r>
            <w:r>
              <w:rPr>
                <w:spacing w:val="80"/>
                <w:sz w:val="20"/>
              </w:rPr>
              <w:t> </w:t>
            </w:r>
            <w:r>
              <w:rPr>
                <w:sz w:val="20"/>
              </w:rPr>
              <w:t>PKKPR,</w:t>
            </w:r>
            <w:r>
              <w:rPr>
                <w:spacing w:val="80"/>
                <w:sz w:val="20"/>
              </w:rPr>
              <w:t> </w:t>
            </w:r>
            <w:r>
              <w:rPr>
                <w:sz w:val="20"/>
              </w:rPr>
              <w:t>PBG,</w:t>
            </w:r>
            <w:r>
              <w:rPr>
                <w:spacing w:val="80"/>
                <w:sz w:val="20"/>
              </w:rPr>
              <w:t> </w:t>
            </w:r>
            <w:r>
              <w:rPr>
                <w:sz w:val="20"/>
              </w:rPr>
              <w:t>AMDAL,</w:t>
            </w:r>
          </w:p>
          <w:p>
            <w:pPr>
              <w:pStyle w:val="TableParagraph"/>
              <w:spacing w:line="256" w:lineRule="auto"/>
              <w:ind w:left="431" w:right="81"/>
              <w:jc w:val="both"/>
              <w:rPr>
                <w:sz w:val="20"/>
              </w:rPr>
            </w:pPr>
            <w:r>
              <w:rPr>
                <w:sz w:val="20"/>
              </w:rPr>
              <w:t>UKL-UPL,</w:t>
            </w:r>
            <w:r>
              <w:rPr>
                <w:spacing w:val="-3"/>
                <w:sz w:val="20"/>
              </w:rPr>
              <w:t> </w:t>
            </w:r>
            <w:r>
              <w:rPr>
                <w:sz w:val="20"/>
              </w:rPr>
              <w:t>SLF)</w:t>
            </w:r>
            <w:r>
              <w:rPr>
                <w:spacing w:val="-4"/>
                <w:sz w:val="20"/>
              </w:rPr>
              <w:t> </w:t>
            </w:r>
            <w:r>
              <w:rPr>
                <w:sz w:val="20"/>
              </w:rPr>
              <w:t>pada</w:t>
            </w:r>
            <w:r>
              <w:rPr>
                <w:spacing w:val="-5"/>
                <w:sz w:val="20"/>
              </w:rPr>
              <w:t> </w:t>
            </w:r>
            <w:r>
              <w:rPr>
                <w:sz w:val="20"/>
              </w:rPr>
              <w:t>tahun</w:t>
            </w:r>
            <w:r>
              <w:rPr>
                <w:spacing w:val="-5"/>
                <w:sz w:val="20"/>
              </w:rPr>
              <w:t> </w:t>
            </w:r>
            <w:r>
              <w:rPr>
                <w:sz w:val="20"/>
              </w:rPr>
              <w:t>2025</w:t>
            </w:r>
            <w:r>
              <w:rPr>
                <w:spacing w:val="-5"/>
                <w:sz w:val="20"/>
              </w:rPr>
              <w:t> </w:t>
            </w:r>
            <w:r>
              <w:rPr>
                <w:sz w:val="20"/>
              </w:rPr>
              <w:t>&amp; </w:t>
            </w:r>
            <w:r>
              <w:rPr>
                <w:spacing w:val="-4"/>
                <w:sz w:val="20"/>
              </w:rPr>
              <w:t>2026</w:t>
            </w:r>
          </w:p>
          <w:p>
            <w:pPr>
              <w:pStyle w:val="TableParagraph"/>
              <w:spacing w:before="22"/>
              <w:rPr>
                <w:b/>
                <w:sz w:val="20"/>
              </w:rPr>
            </w:pPr>
          </w:p>
          <w:p>
            <w:pPr>
              <w:pStyle w:val="TableParagraph"/>
              <w:spacing w:line="259" w:lineRule="auto"/>
              <w:ind w:left="99" w:right="80"/>
              <w:rPr>
                <w:sz w:val="20"/>
              </w:rPr>
            </w:pPr>
            <w:r>
              <w:rPr>
                <w:sz w:val="20"/>
              </w:rPr>
              <w:t>Format data sesuai pada Link</w:t>
            </w:r>
            <w:r>
              <w:rPr>
                <w:spacing w:val="22"/>
                <w:sz w:val="20"/>
              </w:rPr>
              <w:t> </w:t>
            </w:r>
            <w:r>
              <w:rPr>
                <w:sz w:val="20"/>
              </w:rPr>
              <w:t>berikut: </w:t>
            </w:r>
            <w:hyperlink r:id="rId12">
              <w:r>
                <w:rPr>
                  <w:color w:val="0462C1"/>
                  <w:spacing w:val="-2"/>
                  <w:sz w:val="20"/>
                  <w:u w:val="single" w:color="0462C1"/>
                </w:rPr>
                <w:t>https://bit.ly/FormatDokumenMCSP-</w:t>
              </w:r>
            </w:hyperlink>
            <w:r>
              <w:rPr>
                <w:color w:val="0462C1"/>
                <w:spacing w:val="-2"/>
                <w:sz w:val="20"/>
                <w:u w:val="none"/>
              </w:rPr>
              <w:t> </w:t>
            </w:r>
            <w:hyperlink r:id="rId12">
              <w:r>
                <w:rPr>
                  <w:color w:val="0462C1"/>
                  <w:spacing w:val="-4"/>
                  <w:sz w:val="20"/>
                  <w:u w:val="single" w:color="0462C1"/>
                </w:rPr>
                <w:t>2026</w:t>
              </w:r>
            </w:hyperlink>
          </w:p>
        </w:tc>
        <w:tc>
          <w:tcPr>
            <w:tcW w:w="4536" w:type="dxa"/>
          </w:tcPr>
          <w:p>
            <w:pPr>
              <w:pStyle w:val="TableParagraph"/>
              <w:spacing w:line="273" w:lineRule="auto" w:before="100"/>
              <w:ind w:left="853" w:right="88"/>
              <w:jc w:val="both"/>
              <w:rPr>
                <w:b/>
                <w:sz w:val="20"/>
              </w:rPr>
            </w:pPr>
            <w:r>
              <w:rPr>
                <w:sz w:val="20"/>
              </w:rPr>
              <w:t>dibandingkan dengan jumlah permohonan yang masuk </w:t>
            </w:r>
            <w:r>
              <w:rPr>
                <w:b/>
                <w:sz w:val="20"/>
              </w:rPr>
              <w:t>- nilai 50</w:t>
            </w:r>
          </w:p>
          <w:p>
            <w:pPr>
              <w:pStyle w:val="TableParagraph"/>
              <w:spacing w:line="276" w:lineRule="auto" w:before="3"/>
              <w:ind w:left="853" w:right="88" w:hanging="360"/>
              <w:jc w:val="both"/>
              <w:rPr>
                <w:b/>
                <w:sz w:val="20"/>
              </w:rPr>
            </w:pPr>
            <w:r>
              <w:rPr>
                <w:sz w:val="20"/>
              </w:rPr>
              <w:t>b. Tabel Excel daftar perizinan yang membutuhkan rekomendasi teknis dilengkapi status penyelesaian pada tahun 2025 dan 2026 </w:t>
            </w:r>
            <w:r>
              <w:rPr>
                <w:b/>
                <w:sz w:val="20"/>
              </w:rPr>
              <w:t>- nilai 50</w:t>
            </w:r>
          </w:p>
        </w:tc>
      </w:tr>
      <w:tr>
        <w:trPr>
          <w:trHeight w:val="3426" w:hRule="atLeast"/>
        </w:trPr>
        <w:tc>
          <w:tcPr>
            <w:tcW w:w="560" w:type="dxa"/>
          </w:tcPr>
          <w:p>
            <w:pPr>
              <w:pStyle w:val="TableParagraph"/>
              <w:spacing w:before="97"/>
              <w:ind w:left="17" w:right="1"/>
              <w:jc w:val="center"/>
              <w:rPr>
                <w:sz w:val="20"/>
              </w:rPr>
            </w:pPr>
            <w:r>
              <w:rPr>
                <w:spacing w:val="-10"/>
                <w:sz w:val="20"/>
              </w:rPr>
              <w:t>4</w:t>
            </w:r>
          </w:p>
        </w:tc>
        <w:tc>
          <w:tcPr>
            <w:tcW w:w="2561" w:type="dxa"/>
          </w:tcPr>
          <w:p>
            <w:pPr>
              <w:pStyle w:val="TableParagraph"/>
              <w:spacing w:line="259" w:lineRule="auto" w:before="97"/>
              <w:ind w:left="107" w:right="110"/>
              <w:rPr>
                <w:sz w:val="20"/>
              </w:rPr>
            </w:pPr>
            <w:r>
              <w:rPr>
                <w:sz w:val="20"/>
              </w:rPr>
              <w:t>Adanya saluran pengaduan</w:t>
            </w:r>
            <w:r>
              <w:rPr>
                <w:spacing w:val="-14"/>
                <w:sz w:val="20"/>
              </w:rPr>
              <w:t> </w:t>
            </w:r>
            <w:r>
              <w:rPr>
                <w:sz w:val="20"/>
              </w:rPr>
              <w:t>dan</w:t>
            </w:r>
            <w:r>
              <w:rPr>
                <w:spacing w:val="-14"/>
                <w:sz w:val="20"/>
              </w:rPr>
              <w:t> </w:t>
            </w:r>
            <w:r>
              <w:rPr>
                <w:sz w:val="20"/>
              </w:rPr>
              <w:t>publikasi penanganan pengaduan masyarakat oleh Pemda</w:t>
            </w:r>
          </w:p>
        </w:tc>
        <w:tc>
          <w:tcPr>
            <w:tcW w:w="1844" w:type="dxa"/>
          </w:tcPr>
          <w:p>
            <w:pPr>
              <w:pStyle w:val="TableParagraph"/>
              <w:spacing w:line="256" w:lineRule="auto" w:before="97"/>
              <w:ind w:left="106" w:right="692"/>
              <w:rPr>
                <w:sz w:val="20"/>
              </w:rPr>
            </w:pPr>
            <w:r>
              <w:rPr>
                <w:spacing w:val="-2"/>
                <w:sz w:val="20"/>
              </w:rPr>
              <w:t>Layanan Pengaduan</w:t>
            </w:r>
          </w:p>
        </w:tc>
        <w:tc>
          <w:tcPr>
            <w:tcW w:w="1843" w:type="dxa"/>
          </w:tcPr>
          <w:p>
            <w:pPr>
              <w:pStyle w:val="TableParagraph"/>
              <w:numPr>
                <w:ilvl w:val="0"/>
                <w:numId w:val="78"/>
              </w:numPr>
              <w:tabs>
                <w:tab w:pos="285" w:val="left" w:leader="none"/>
              </w:tabs>
              <w:spacing w:line="240" w:lineRule="auto" w:before="97" w:after="0"/>
              <w:ind w:left="285" w:right="0" w:hanging="179"/>
              <w:jc w:val="left"/>
              <w:rPr>
                <w:sz w:val="20"/>
              </w:rPr>
            </w:pPr>
            <w:r>
              <w:rPr>
                <w:spacing w:val="-2"/>
                <w:sz w:val="20"/>
              </w:rPr>
              <w:t>Sekda,</w:t>
            </w:r>
          </w:p>
          <w:p>
            <w:pPr>
              <w:pStyle w:val="TableParagraph"/>
              <w:numPr>
                <w:ilvl w:val="0"/>
                <w:numId w:val="78"/>
              </w:numPr>
              <w:tabs>
                <w:tab w:pos="285" w:val="left" w:leader="none"/>
              </w:tabs>
              <w:spacing w:line="240" w:lineRule="auto" w:before="18" w:after="0"/>
              <w:ind w:left="285" w:right="0" w:hanging="179"/>
              <w:jc w:val="left"/>
              <w:rPr>
                <w:sz w:val="20"/>
              </w:rPr>
            </w:pPr>
            <w:r>
              <w:rPr>
                <w:spacing w:val="-2"/>
                <w:sz w:val="20"/>
              </w:rPr>
              <w:t>DPMPTSP,</w:t>
            </w:r>
          </w:p>
          <w:p>
            <w:pPr>
              <w:pStyle w:val="TableParagraph"/>
              <w:numPr>
                <w:ilvl w:val="0"/>
                <w:numId w:val="78"/>
              </w:numPr>
              <w:tabs>
                <w:tab w:pos="286" w:val="left" w:leader="none"/>
              </w:tabs>
              <w:spacing w:line="256" w:lineRule="auto" w:before="19" w:after="0"/>
              <w:ind w:left="286" w:right="490" w:hanging="180"/>
              <w:jc w:val="left"/>
              <w:rPr>
                <w:sz w:val="20"/>
              </w:rPr>
            </w:pPr>
            <w:r>
              <w:rPr>
                <w:spacing w:val="-2"/>
                <w:sz w:val="20"/>
              </w:rPr>
              <w:t>Dinas Pendidikan,</w:t>
            </w:r>
          </w:p>
          <w:p>
            <w:pPr>
              <w:pStyle w:val="TableParagraph"/>
              <w:numPr>
                <w:ilvl w:val="0"/>
                <w:numId w:val="78"/>
              </w:numPr>
              <w:tabs>
                <w:tab w:pos="286" w:val="left" w:leader="none"/>
              </w:tabs>
              <w:spacing w:line="261" w:lineRule="auto" w:before="2" w:after="0"/>
              <w:ind w:left="286" w:right="523" w:hanging="180"/>
              <w:jc w:val="left"/>
              <w:rPr>
                <w:sz w:val="20"/>
              </w:rPr>
            </w:pPr>
            <w:r>
              <w:rPr>
                <w:spacing w:val="-2"/>
                <w:sz w:val="20"/>
              </w:rPr>
              <w:t>Dinas Kesehatan,</w:t>
            </w:r>
          </w:p>
          <w:p>
            <w:pPr>
              <w:pStyle w:val="TableParagraph"/>
              <w:numPr>
                <w:ilvl w:val="0"/>
                <w:numId w:val="78"/>
              </w:numPr>
              <w:tabs>
                <w:tab w:pos="285" w:val="left" w:leader="none"/>
              </w:tabs>
              <w:spacing w:line="226" w:lineRule="exact" w:before="0" w:after="0"/>
              <w:ind w:left="285" w:right="0" w:hanging="179"/>
              <w:jc w:val="left"/>
              <w:rPr>
                <w:sz w:val="20"/>
              </w:rPr>
            </w:pPr>
            <w:r>
              <w:rPr>
                <w:spacing w:val="-2"/>
                <w:sz w:val="20"/>
              </w:rPr>
              <w:t>Dukcapil,</w:t>
            </w:r>
          </w:p>
          <w:p>
            <w:pPr>
              <w:pStyle w:val="TableParagraph"/>
              <w:numPr>
                <w:ilvl w:val="0"/>
                <w:numId w:val="78"/>
              </w:numPr>
              <w:tabs>
                <w:tab w:pos="286" w:val="left" w:leader="none"/>
              </w:tabs>
              <w:spacing w:line="259" w:lineRule="auto" w:before="20" w:after="0"/>
              <w:ind w:left="286" w:right="502" w:hanging="180"/>
              <w:jc w:val="left"/>
              <w:rPr>
                <w:sz w:val="20"/>
              </w:rPr>
            </w:pPr>
            <w:r>
              <w:rPr>
                <w:sz w:val="20"/>
              </w:rPr>
              <w:t>OPD</w:t>
            </w:r>
            <w:r>
              <w:rPr>
                <w:spacing w:val="-14"/>
                <w:sz w:val="20"/>
              </w:rPr>
              <w:t> </w:t>
            </w:r>
            <w:r>
              <w:rPr>
                <w:sz w:val="20"/>
              </w:rPr>
              <w:t>terkait </w:t>
            </w:r>
            <w:r>
              <w:rPr>
                <w:spacing w:val="-2"/>
                <w:sz w:val="20"/>
              </w:rPr>
              <w:t>layanan perizinan, pendidikan, kesehatan,</w:t>
            </w:r>
          </w:p>
          <w:p>
            <w:pPr>
              <w:pStyle w:val="TableParagraph"/>
              <w:numPr>
                <w:ilvl w:val="0"/>
                <w:numId w:val="78"/>
              </w:numPr>
              <w:tabs>
                <w:tab w:pos="285" w:val="left" w:leader="none"/>
              </w:tabs>
              <w:spacing w:line="229" w:lineRule="exact" w:before="0" w:after="0"/>
              <w:ind w:left="285" w:right="0" w:hanging="179"/>
              <w:jc w:val="left"/>
              <w:rPr>
                <w:sz w:val="20"/>
              </w:rPr>
            </w:pPr>
            <w:r>
              <w:rPr>
                <w:spacing w:val="-2"/>
                <w:sz w:val="20"/>
              </w:rPr>
              <w:t>Inspektorat,</w:t>
            </w:r>
          </w:p>
        </w:tc>
        <w:tc>
          <w:tcPr>
            <w:tcW w:w="3687" w:type="dxa"/>
          </w:tcPr>
          <w:p>
            <w:pPr>
              <w:pStyle w:val="TableParagraph"/>
              <w:numPr>
                <w:ilvl w:val="0"/>
                <w:numId w:val="79"/>
              </w:numPr>
              <w:tabs>
                <w:tab w:pos="429" w:val="left" w:leader="none"/>
                <w:tab w:pos="431" w:val="left" w:leader="none"/>
              </w:tabs>
              <w:spacing w:line="259" w:lineRule="auto" w:before="97" w:after="0"/>
              <w:ind w:left="431" w:right="81" w:hanging="332"/>
              <w:jc w:val="both"/>
              <w:rPr>
                <w:sz w:val="20"/>
              </w:rPr>
            </w:pPr>
            <w:r>
              <w:rPr>
                <w:sz w:val="20"/>
              </w:rPr>
              <w:t>Link website Kanal Pengaduan yang dapat diakses oleh masyarakat secara online/offline</w:t>
            </w:r>
          </w:p>
          <w:p>
            <w:pPr>
              <w:pStyle w:val="TableParagraph"/>
              <w:numPr>
                <w:ilvl w:val="0"/>
                <w:numId w:val="79"/>
              </w:numPr>
              <w:tabs>
                <w:tab w:pos="429" w:val="left" w:leader="none"/>
                <w:tab w:pos="431" w:val="left" w:leader="none"/>
              </w:tabs>
              <w:spacing w:line="259" w:lineRule="auto" w:before="0" w:after="0"/>
              <w:ind w:left="431" w:right="79" w:hanging="332"/>
              <w:jc w:val="both"/>
              <w:rPr>
                <w:sz w:val="20"/>
              </w:rPr>
            </w:pPr>
            <w:r>
              <w:rPr>
                <w:sz w:val="20"/>
              </w:rPr>
              <w:t>Link,</w:t>
            </w:r>
            <w:r>
              <w:rPr>
                <w:spacing w:val="-10"/>
                <w:sz w:val="20"/>
              </w:rPr>
              <w:t> </w:t>
            </w:r>
            <w:r>
              <w:rPr>
                <w:sz w:val="20"/>
              </w:rPr>
              <w:t>dan/atau</w:t>
            </w:r>
            <w:r>
              <w:rPr>
                <w:spacing w:val="-10"/>
                <w:sz w:val="20"/>
              </w:rPr>
              <w:t> </w:t>
            </w:r>
            <w:r>
              <w:rPr>
                <w:sz w:val="20"/>
              </w:rPr>
              <w:t>screenshot</w:t>
            </w:r>
            <w:r>
              <w:rPr>
                <w:spacing w:val="-9"/>
                <w:sz w:val="20"/>
              </w:rPr>
              <w:t> </w:t>
            </w:r>
            <w:r>
              <w:rPr>
                <w:sz w:val="20"/>
              </w:rPr>
              <w:t>Publikasi secara online (link website, media sosial, dll.), dan/atau offline (papan informasi, media cetak, dll.) terkait layanan perizinan, pendidikan, kesehatan, dan dukcapil yang memuat hal-hal berikut:</w:t>
            </w:r>
          </w:p>
          <w:p>
            <w:pPr>
              <w:pStyle w:val="TableParagraph"/>
              <w:spacing w:line="256" w:lineRule="auto"/>
              <w:ind w:left="714" w:right="84" w:hanging="284"/>
              <w:jc w:val="both"/>
              <w:rPr>
                <w:sz w:val="20"/>
              </w:rPr>
            </w:pPr>
            <w:r>
              <w:rPr>
                <w:sz w:val="20"/>
              </w:rPr>
              <w:t>a. Data statistik jumlah dan jenis pengaduan yang masuk</w:t>
            </w:r>
          </w:p>
        </w:tc>
        <w:tc>
          <w:tcPr>
            <w:tcW w:w="4536" w:type="dxa"/>
          </w:tcPr>
          <w:p>
            <w:pPr>
              <w:pStyle w:val="TableParagraph"/>
              <w:spacing w:before="100"/>
              <w:ind w:left="107"/>
              <w:jc w:val="both"/>
              <w:rPr>
                <w:sz w:val="20"/>
              </w:rPr>
            </w:pPr>
            <w:r>
              <w:rPr>
                <w:sz w:val="20"/>
              </w:rPr>
              <w:t>Dinilai</w:t>
            </w:r>
            <w:r>
              <w:rPr>
                <w:spacing w:val="-12"/>
                <w:sz w:val="20"/>
              </w:rPr>
              <w:t> </w:t>
            </w:r>
            <w:r>
              <w:rPr>
                <w:spacing w:val="-2"/>
                <w:sz w:val="20"/>
              </w:rPr>
              <w:t>dari:</w:t>
            </w:r>
          </w:p>
          <w:p>
            <w:pPr>
              <w:pStyle w:val="TableParagraph"/>
              <w:numPr>
                <w:ilvl w:val="0"/>
                <w:numId w:val="80"/>
              </w:numPr>
              <w:tabs>
                <w:tab w:pos="712" w:val="left" w:leader="none"/>
                <w:tab w:pos="714" w:val="left" w:leader="none"/>
              </w:tabs>
              <w:spacing w:line="273" w:lineRule="auto" w:before="34" w:after="0"/>
              <w:ind w:left="714" w:right="87" w:hanging="284"/>
              <w:jc w:val="both"/>
              <w:rPr>
                <w:b/>
                <w:sz w:val="20"/>
              </w:rPr>
            </w:pPr>
            <w:r>
              <w:rPr>
                <w:sz w:val="20"/>
              </w:rPr>
              <w:t>Kanal Pengaduan pelayanan masyarakat online/offline yang dapat diakses masyarakat.</w:t>
            </w:r>
            <w:r>
              <w:rPr>
                <w:spacing w:val="40"/>
                <w:sz w:val="20"/>
              </w:rPr>
              <w:t> </w:t>
            </w:r>
            <w:r>
              <w:rPr>
                <w:b/>
                <w:sz w:val="20"/>
              </w:rPr>
              <w:t>- nilai 15</w:t>
            </w:r>
          </w:p>
          <w:p>
            <w:pPr>
              <w:pStyle w:val="TableParagraph"/>
              <w:numPr>
                <w:ilvl w:val="0"/>
                <w:numId w:val="80"/>
              </w:numPr>
              <w:tabs>
                <w:tab w:pos="712" w:val="left" w:leader="none"/>
                <w:tab w:pos="714" w:val="left" w:leader="none"/>
              </w:tabs>
              <w:spacing w:line="276" w:lineRule="auto" w:before="8" w:after="0"/>
              <w:ind w:left="714" w:right="84" w:hanging="284"/>
              <w:jc w:val="both"/>
              <w:rPr>
                <w:sz w:val="20"/>
              </w:rPr>
            </w:pPr>
            <w:r>
              <w:rPr>
                <w:sz w:val="20"/>
              </w:rPr>
              <w:t>Publikasi secara online (link website, media</w:t>
            </w:r>
            <w:r>
              <w:rPr>
                <w:spacing w:val="-6"/>
                <w:sz w:val="20"/>
              </w:rPr>
              <w:t> </w:t>
            </w:r>
            <w:r>
              <w:rPr>
                <w:sz w:val="20"/>
              </w:rPr>
              <w:t>sosial,</w:t>
            </w:r>
            <w:r>
              <w:rPr>
                <w:spacing w:val="-3"/>
                <w:sz w:val="20"/>
              </w:rPr>
              <w:t> </w:t>
            </w:r>
            <w:r>
              <w:rPr>
                <w:sz w:val="20"/>
              </w:rPr>
              <w:t>dll.),</w:t>
            </w:r>
            <w:r>
              <w:rPr>
                <w:spacing w:val="-6"/>
                <w:sz w:val="20"/>
              </w:rPr>
              <w:t> </w:t>
            </w:r>
            <w:r>
              <w:rPr>
                <w:sz w:val="20"/>
              </w:rPr>
              <w:t>dan/atau</w:t>
            </w:r>
            <w:r>
              <w:rPr>
                <w:spacing w:val="-4"/>
                <w:sz w:val="20"/>
              </w:rPr>
              <w:t> </w:t>
            </w:r>
            <w:r>
              <w:rPr>
                <w:sz w:val="20"/>
              </w:rPr>
              <w:t>offline</w:t>
            </w:r>
            <w:r>
              <w:rPr>
                <w:spacing w:val="-7"/>
                <w:sz w:val="20"/>
              </w:rPr>
              <w:t> </w:t>
            </w:r>
            <w:r>
              <w:rPr>
                <w:sz w:val="20"/>
              </w:rPr>
              <w:t>(papan informasi, media cetak, dll.) terkait layanan</w:t>
            </w:r>
            <w:r>
              <w:rPr>
                <w:spacing w:val="-14"/>
                <w:sz w:val="20"/>
              </w:rPr>
              <w:t> </w:t>
            </w:r>
            <w:r>
              <w:rPr>
                <w:sz w:val="20"/>
              </w:rPr>
              <w:t>perizinan,</w:t>
            </w:r>
            <w:r>
              <w:rPr>
                <w:spacing w:val="-14"/>
                <w:sz w:val="20"/>
              </w:rPr>
              <w:t> </w:t>
            </w:r>
            <w:r>
              <w:rPr>
                <w:sz w:val="20"/>
              </w:rPr>
              <w:t>pendidikan,</w:t>
            </w:r>
            <w:r>
              <w:rPr>
                <w:spacing w:val="-14"/>
                <w:sz w:val="20"/>
              </w:rPr>
              <w:t> </w:t>
            </w:r>
            <w:r>
              <w:rPr>
                <w:sz w:val="20"/>
              </w:rPr>
              <w:t>kesehatan, dan</w:t>
            </w:r>
            <w:r>
              <w:rPr>
                <w:spacing w:val="-14"/>
                <w:sz w:val="20"/>
              </w:rPr>
              <w:t> </w:t>
            </w:r>
            <w:r>
              <w:rPr>
                <w:sz w:val="20"/>
              </w:rPr>
              <w:t>dukcapil</w:t>
            </w:r>
            <w:r>
              <w:rPr>
                <w:spacing w:val="-14"/>
                <w:sz w:val="20"/>
              </w:rPr>
              <w:t> </w:t>
            </w:r>
            <w:r>
              <w:rPr>
                <w:sz w:val="20"/>
              </w:rPr>
              <w:t>yang</w:t>
            </w:r>
            <w:r>
              <w:rPr>
                <w:spacing w:val="-14"/>
                <w:sz w:val="20"/>
              </w:rPr>
              <w:t> </w:t>
            </w:r>
            <w:r>
              <w:rPr>
                <w:sz w:val="20"/>
              </w:rPr>
              <w:t>memuat</w:t>
            </w:r>
            <w:r>
              <w:rPr>
                <w:spacing w:val="-14"/>
                <w:sz w:val="20"/>
              </w:rPr>
              <w:t> </w:t>
            </w:r>
            <w:r>
              <w:rPr>
                <w:sz w:val="20"/>
              </w:rPr>
              <w:t>hal-hal</w:t>
            </w:r>
            <w:r>
              <w:rPr>
                <w:spacing w:val="-14"/>
                <w:sz w:val="20"/>
              </w:rPr>
              <w:t> </w:t>
            </w:r>
            <w:r>
              <w:rPr>
                <w:sz w:val="20"/>
              </w:rPr>
              <w:t>berikut:</w:t>
            </w:r>
          </w:p>
          <w:p>
            <w:pPr>
              <w:pStyle w:val="TableParagraph"/>
              <w:numPr>
                <w:ilvl w:val="1"/>
                <w:numId w:val="80"/>
              </w:numPr>
              <w:tabs>
                <w:tab w:pos="1137" w:val="left" w:leader="none"/>
                <w:tab w:pos="1139" w:val="left" w:leader="none"/>
              </w:tabs>
              <w:spacing w:line="276" w:lineRule="auto" w:before="0" w:after="0"/>
              <w:ind w:left="1139" w:right="93" w:hanging="360"/>
              <w:jc w:val="both"/>
              <w:rPr>
                <w:sz w:val="20"/>
              </w:rPr>
            </w:pPr>
            <w:r>
              <w:rPr>
                <w:sz w:val="20"/>
              </w:rPr>
              <w:t>Data statistik jumlah dan jenis pengaduan yang masuk,</w:t>
            </w:r>
          </w:p>
        </w:tc>
      </w:tr>
    </w:tbl>
    <w:p>
      <w:pPr>
        <w:pStyle w:val="TableParagraph"/>
        <w:spacing w:after="0" w:line="276" w:lineRule="auto"/>
        <w:jc w:val="both"/>
        <w:rPr>
          <w:sz w:val="20"/>
        </w:rPr>
        <w:sectPr>
          <w:pgSz w:w="16840" w:h="11910" w:orient="landscape"/>
          <w:pgMar w:header="0" w:footer="1460" w:top="1340" w:bottom="1680" w:left="992" w:right="708"/>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687"/>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687" w:type="dxa"/>
            <w:shd w:val="clear" w:color="auto" w:fill="073762"/>
          </w:tcPr>
          <w:p>
            <w:pPr>
              <w:pStyle w:val="TableParagraph"/>
              <w:spacing w:before="220"/>
              <w:ind w:left="17" w:right="3"/>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687"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3924"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numPr>
                <w:ilvl w:val="0"/>
                <w:numId w:val="81"/>
              </w:numPr>
              <w:tabs>
                <w:tab w:pos="285" w:val="left" w:leader="none"/>
              </w:tabs>
              <w:spacing w:line="240" w:lineRule="auto" w:before="97" w:after="0"/>
              <w:ind w:left="285" w:right="0" w:hanging="179"/>
              <w:jc w:val="left"/>
              <w:rPr>
                <w:sz w:val="20"/>
              </w:rPr>
            </w:pPr>
            <w:r>
              <w:rPr>
                <w:spacing w:val="-2"/>
                <w:sz w:val="20"/>
              </w:rPr>
              <w:t>Diskominfo</w:t>
            </w:r>
          </w:p>
          <w:p>
            <w:pPr>
              <w:pStyle w:val="TableParagraph"/>
              <w:numPr>
                <w:ilvl w:val="0"/>
                <w:numId w:val="81"/>
              </w:numPr>
              <w:tabs>
                <w:tab w:pos="285" w:val="left" w:leader="none"/>
              </w:tabs>
              <w:spacing w:line="240" w:lineRule="auto" w:before="18" w:after="0"/>
              <w:ind w:left="285" w:right="0" w:hanging="179"/>
              <w:jc w:val="left"/>
              <w:rPr>
                <w:sz w:val="20"/>
              </w:rPr>
            </w:pPr>
            <w:r>
              <w:rPr>
                <w:spacing w:val="-4"/>
                <w:sz w:val="20"/>
              </w:rPr>
              <w:t>Humas</w:t>
            </w:r>
          </w:p>
        </w:tc>
        <w:tc>
          <w:tcPr>
            <w:tcW w:w="3687" w:type="dxa"/>
          </w:tcPr>
          <w:p>
            <w:pPr>
              <w:pStyle w:val="TableParagraph"/>
              <w:spacing w:line="259" w:lineRule="auto" w:before="97"/>
              <w:ind w:left="714" w:right="82" w:hanging="284"/>
              <w:jc w:val="both"/>
              <w:rPr>
                <w:sz w:val="20"/>
              </w:rPr>
            </w:pPr>
            <w:r>
              <w:rPr>
                <w:sz w:val="20"/>
              </w:rPr>
              <w:t>b. Status tindak lanjut pengaduan (proses, selesai, tidak dapat ditindaklanjuti), dan</w:t>
            </w:r>
          </w:p>
          <w:p>
            <w:pPr>
              <w:pStyle w:val="TableParagraph"/>
              <w:spacing w:line="261" w:lineRule="auto"/>
              <w:ind w:left="714" w:right="81" w:hanging="284"/>
              <w:jc w:val="both"/>
              <w:rPr>
                <w:sz w:val="20"/>
              </w:rPr>
            </w:pPr>
            <w:r>
              <w:rPr>
                <w:sz w:val="20"/>
              </w:rPr>
              <w:t>c. Jumlah dan/atau persentase penanganan pengaduan.</w:t>
            </w:r>
          </w:p>
          <w:p>
            <w:pPr>
              <w:pStyle w:val="TableParagraph"/>
              <w:spacing w:line="259" w:lineRule="auto"/>
              <w:ind w:left="431" w:right="81" w:hanging="332"/>
              <w:jc w:val="both"/>
              <w:rPr>
                <w:sz w:val="20"/>
              </w:rPr>
            </w:pPr>
            <w:r>
              <w:rPr>
                <w:sz w:val="20"/>
              </w:rPr>
              <w:t>3. Laporan tindak lanjut aduan oleh DPMPTSP, Dinas Pendidikan, Dinas Kesehatan, dan Dukcapil</w:t>
            </w:r>
          </w:p>
          <w:p>
            <w:pPr>
              <w:pStyle w:val="TableParagraph"/>
              <w:spacing w:before="14"/>
              <w:rPr>
                <w:b/>
                <w:sz w:val="20"/>
              </w:rPr>
            </w:pPr>
          </w:p>
          <w:p>
            <w:pPr>
              <w:pStyle w:val="TableParagraph"/>
              <w:ind w:left="99"/>
              <w:rPr>
                <w:sz w:val="20"/>
              </w:rPr>
            </w:pPr>
            <w:r>
              <w:rPr>
                <w:spacing w:val="-2"/>
                <w:sz w:val="20"/>
              </w:rPr>
              <w:t>Catatan:</w:t>
            </w:r>
          </w:p>
          <w:p>
            <w:pPr>
              <w:pStyle w:val="TableParagraph"/>
              <w:spacing w:line="259" w:lineRule="auto" w:before="17"/>
              <w:ind w:left="99" w:right="80"/>
              <w:jc w:val="both"/>
              <w:rPr>
                <w:sz w:val="20"/>
              </w:rPr>
            </w:pPr>
            <w:r>
              <w:rPr>
                <w:sz w:val="20"/>
              </w:rPr>
              <w:t>Bila setiap OPD mempunyai kanal pengaduan tersendiri, maka disampaikan kanal pengaduan pada masing-masing OPD (Perizinan, Pendidikan, Kesehatan, Dukcapil)</w:t>
            </w:r>
          </w:p>
        </w:tc>
        <w:tc>
          <w:tcPr>
            <w:tcW w:w="4536" w:type="dxa"/>
          </w:tcPr>
          <w:p>
            <w:pPr>
              <w:pStyle w:val="TableParagraph"/>
              <w:numPr>
                <w:ilvl w:val="0"/>
                <w:numId w:val="82"/>
              </w:numPr>
              <w:tabs>
                <w:tab w:pos="1137" w:val="left" w:leader="none"/>
                <w:tab w:pos="1139" w:val="left" w:leader="none"/>
              </w:tabs>
              <w:spacing w:line="276" w:lineRule="auto" w:before="100" w:after="0"/>
              <w:ind w:left="1139" w:right="89" w:hanging="360"/>
              <w:jc w:val="both"/>
              <w:rPr>
                <w:sz w:val="20"/>
              </w:rPr>
            </w:pPr>
            <w:r>
              <w:rPr>
                <w:sz w:val="20"/>
              </w:rPr>
              <w:t>Status tindak lanjut pengaduan (proses, selesai, tidak dapat ditindaklanjuti), dan</w:t>
            </w:r>
          </w:p>
          <w:p>
            <w:pPr>
              <w:pStyle w:val="TableParagraph"/>
              <w:numPr>
                <w:ilvl w:val="0"/>
                <w:numId w:val="82"/>
              </w:numPr>
              <w:tabs>
                <w:tab w:pos="1137" w:val="left" w:leader="none"/>
                <w:tab w:pos="1139" w:val="left" w:leader="none"/>
              </w:tabs>
              <w:spacing w:line="276" w:lineRule="auto" w:before="1" w:after="0"/>
              <w:ind w:left="1139" w:right="92" w:hanging="360"/>
              <w:jc w:val="both"/>
              <w:rPr>
                <w:sz w:val="20"/>
              </w:rPr>
            </w:pPr>
            <w:r>
              <w:rPr>
                <w:sz w:val="20"/>
              </w:rPr>
              <w:t>Jumlah</w:t>
            </w:r>
            <w:r>
              <w:rPr>
                <w:spacing w:val="-1"/>
                <w:sz w:val="20"/>
              </w:rPr>
              <w:t> </w:t>
            </w:r>
            <w:r>
              <w:rPr>
                <w:sz w:val="20"/>
              </w:rPr>
              <w:t>dan persentase penanganan </w:t>
            </w:r>
            <w:r>
              <w:rPr>
                <w:spacing w:val="-2"/>
                <w:sz w:val="20"/>
              </w:rPr>
              <w:t>pengaduan.</w:t>
            </w:r>
          </w:p>
          <w:p>
            <w:pPr>
              <w:pStyle w:val="TableParagraph"/>
              <w:spacing w:line="273" w:lineRule="auto" w:before="119"/>
              <w:ind w:left="779" w:right="91"/>
              <w:jc w:val="both"/>
              <w:rPr>
                <w:b/>
                <w:sz w:val="20"/>
              </w:rPr>
            </w:pPr>
            <w:r>
              <w:rPr>
                <w:sz w:val="20"/>
              </w:rPr>
              <w:t>Jika data dapat diakses masyarakat dan memuat 3 poin publikasi </w:t>
            </w:r>
            <w:r>
              <w:rPr>
                <w:b/>
                <w:sz w:val="20"/>
              </w:rPr>
              <w:t>– nilai 45</w:t>
            </w:r>
          </w:p>
          <w:p>
            <w:pPr>
              <w:pStyle w:val="TableParagraph"/>
              <w:spacing w:line="276" w:lineRule="auto" w:before="124"/>
              <w:ind w:left="714" w:right="89" w:hanging="284"/>
              <w:jc w:val="both"/>
              <w:rPr>
                <w:b/>
                <w:sz w:val="20"/>
              </w:rPr>
            </w:pPr>
            <w:r>
              <w:rPr>
                <w:sz w:val="20"/>
              </w:rPr>
              <w:t>c. Laporan tindak lanjut aduan oleh DPMPTSP, Dinas Pendidikan, Dinas Kesehatan, dan Dukcapil </w:t>
            </w:r>
            <w:r>
              <w:rPr>
                <w:b/>
                <w:sz w:val="20"/>
              </w:rPr>
              <w:t>– nilai 40</w:t>
            </w:r>
          </w:p>
        </w:tc>
      </w:tr>
      <w:tr>
        <w:trPr>
          <w:trHeight w:val="2930" w:hRule="atLeast"/>
        </w:trPr>
        <w:tc>
          <w:tcPr>
            <w:tcW w:w="560" w:type="dxa"/>
          </w:tcPr>
          <w:p>
            <w:pPr>
              <w:pStyle w:val="TableParagraph"/>
              <w:spacing w:before="97"/>
              <w:ind w:left="17" w:right="1"/>
              <w:jc w:val="center"/>
              <w:rPr>
                <w:sz w:val="20"/>
              </w:rPr>
            </w:pPr>
            <w:r>
              <w:rPr>
                <w:spacing w:val="-10"/>
                <w:sz w:val="20"/>
              </w:rPr>
              <w:t>5</w:t>
            </w:r>
          </w:p>
        </w:tc>
        <w:tc>
          <w:tcPr>
            <w:tcW w:w="2561" w:type="dxa"/>
          </w:tcPr>
          <w:p>
            <w:pPr>
              <w:pStyle w:val="TableParagraph"/>
              <w:spacing w:line="259" w:lineRule="auto" w:before="97"/>
              <w:ind w:left="107" w:right="211"/>
              <w:rPr>
                <w:sz w:val="20"/>
              </w:rPr>
            </w:pPr>
            <w:r>
              <w:rPr>
                <w:sz w:val="20"/>
              </w:rPr>
              <w:t>Adanya kebijakan dan regulasi dalam rangka pencegahan korupsi di layanan publik (perizinan, pendidikan, kesehatan,</w:t>
            </w:r>
            <w:r>
              <w:rPr>
                <w:spacing w:val="-14"/>
                <w:sz w:val="20"/>
              </w:rPr>
              <w:t> </w:t>
            </w:r>
            <w:r>
              <w:rPr>
                <w:sz w:val="20"/>
              </w:rPr>
              <w:t>dan</w:t>
            </w:r>
            <w:r>
              <w:rPr>
                <w:spacing w:val="-14"/>
                <w:sz w:val="20"/>
              </w:rPr>
              <w:t> </w:t>
            </w:r>
            <w:r>
              <w:rPr>
                <w:sz w:val="20"/>
              </w:rPr>
              <w:t>dukcapil)</w:t>
            </w:r>
          </w:p>
        </w:tc>
        <w:tc>
          <w:tcPr>
            <w:tcW w:w="1844" w:type="dxa"/>
          </w:tcPr>
          <w:p>
            <w:pPr>
              <w:pStyle w:val="TableParagraph"/>
              <w:spacing w:line="259" w:lineRule="auto" w:before="97"/>
              <w:ind w:left="106" w:right="210"/>
              <w:rPr>
                <w:sz w:val="20"/>
              </w:rPr>
            </w:pPr>
            <w:r>
              <w:rPr>
                <w:spacing w:val="-2"/>
                <w:sz w:val="20"/>
              </w:rPr>
              <w:t>Larangan gratifikasi/suap/ </w:t>
            </w:r>
            <w:r>
              <w:rPr>
                <w:sz w:val="20"/>
              </w:rPr>
              <w:t>pemerasan</w:t>
            </w:r>
            <w:r>
              <w:rPr>
                <w:spacing w:val="-14"/>
                <w:sz w:val="20"/>
              </w:rPr>
              <w:t> </w:t>
            </w:r>
            <w:r>
              <w:rPr>
                <w:sz w:val="20"/>
              </w:rPr>
              <w:t>pada Layanan Publik</w:t>
            </w:r>
          </w:p>
        </w:tc>
        <w:tc>
          <w:tcPr>
            <w:tcW w:w="1843" w:type="dxa"/>
          </w:tcPr>
          <w:p>
            <w:pPr>
              <w:pStyle w:val="TableParagraph"/>
              <w:numPr>
                <w:ilvl w:val="0"/>
                <w:numId w:val="83"/>
              </w:numPr>
              <w:tabs>
                <w:tab w:pos="285" w:val="left" w:leader="none"/>
              </w:tabs>
              <w:spacing w:line="240" w:lineRule="auto" w:before="97" w:after="0"/>
              <w:ind w:left="285" w:right="0" w:hanging="217"/>
              <w:jc w:val="left"/>
              <w:rPr>
                <w:sz w:val="20"/>
              </w:rPr>
            </w:pPr>
            <w:r>
              <w:rPr>
                <w:spacing w:val="-4"/>
                <w:sz w:val="20"/>
              </w:rPr>
              <w:t>Sekda</w:t>
            </w:r>
          </w:p>
          <w:p>
            <w:pPr>
              <w:pStyle w:val="TableParagraph"/>
              <w:numPr>
                <w:ilvl w:val="0"/>
                <w:numId w:val="83"/>
              </w:numPr>
              <w:tabs>
                <w:tab w:pos="285" w:val="left" w:leader="none"/>
              </w:tabs>
              <w:spacing w:line="240" w:lineRule="auto" w:before="18" w:after="0"/>
              <w:ind w:left="285" w:right="0" w:hanging="217"/>
              <w:jc w:val="left"/>
              <w:rPr>
                <w:sz w:val="20"/>
              </w:rPr>
            </w:pPr>
            <w:r>
              <w:rPr>
                <w:spacing w:val="-2"/>
                <w:sz w:val="20"/>
              </w:rPr>
              <w:t>DPMPTSP</w:t>
            </w:r>
          </w:p>
          <w:p>
            <w:pPr>
              <w:pStyle w:val="TableParagraph"/>
              <w:numPr>
                <w:ilvl w:val="0"/>
                <w:numId w:val="83"/>
              </w:numPr>
              <w:tabs>
                <w:tab w:pos="284" w:val="left" w:leader="none"/>
                <w:tab w:pos="286" w:val="left" w:leader="none"/>
              </w:tabs>
              <w:spacing w:line="259" w:lineRule="auto" w:before="19" w:after="0"/>
              <w:ind w:left="286" w:right="502" w:hanging="219"/>
              <w:jc w:val="left"/>
              <w:rPr>
                <w:sz w:val="20"/>
              </w:rPr>
            </w:pPr>
            <w:r>
              <w:rPr>
                <w:sz w:val="20"/>
              </w:rPr>
              <w:t>OPD</w:t>
            </w:r>
            <w:r>
              <w:rPr>
                <w:spacing w:val="-14"/>
                <w:sz w:val="20"/>
              </w:rPr>
              <w:t> </w:t>
            </w:r>
            <w:r>
              <w:rPr>
                <w:sz w:val="20"/>
              </w:rPr>
              <w:t>terkait </w:t>
            </w:r>
            <w:r>
              <w:rPr>
                <w:spacing w:val="-2"/>
                <w:sz w:val="20"/>
              </w:rPr>
              <w:t>layanan perizinan, pendidikan, kesehatan, Dukcapil,</w:t>
            </w:r>
          </w:p>
          <w:p>
            <w:pPr>
              <w:pStyle w:val="TableParagraph"/>
              <w:numPr>
                <w:ilvl w:val="0"/>
                <w:numId w:val="83"/>
              </w:numPr>
              <w:tabs>
                <w:tab w:pos="285" w:val="left" w:leader="none"/>
              </w:tabs>
              <w:spacing w:line="228" w:lineRule="exact" w:before="0" w:after="0"/>
              <w:ind w:left="285" w:right="0" w:hanging="217"/>
              <w:jc w:val="left"/>
              <w:rPr>
                <w:sz w:val="20"/>
              </w:rPr>
            </w:pPr>
            <w:r>
              <w:rPr>
                <w:spacing w:val="-2"/>
                <w:sz w:val="20"/>
              </w:rPr>
              <w:t>Inspektorat,</w:t>
            </w:r>
          </w:p>
          <w:p>
            <w:pPr>
              <w:pStyle w:val="TableParagraph"/>
              <w:numPr>
                <w:ilvl w:val="0"/>
                <w:numId w:val="83"/>
              </w:numPr>
              <w:tabs>
                <w:tab w:pos="285" w:val="left" w:leader="none"/>
              </w:tabs>
              <w:spacing w:line="240" w:lineRule="auto" w:before="20" w:after="0"/>
              <w:ind w:left="285" w:right="0" w:hanging="217"/>
              <w:jc w:val="left"/>
              <w:rPr>
                <w:sz w:val="20"/>
              </w:rPr>
            </w:pPr>
            <w:r>
              <w:rPr>
                <w:spacing w:val="-2"/>
                <w:sz w:val="20"/>
              </w:rPr>
              <w:t>Diskominfo</w:t>
            </w:r>
          </w:p>
          <w:p>
            <w:pPr>
              <w:pStyle w:val="TableParagraph"/>
              <w:numPr>
                <w:ilvl w:val="0"/>
                <w:numId w:val="83"/>
              </w:numPr>
              <w:tabs>
                <w:tab w:pos="285" w:val="left" w:leader="none"/>
              </w:tabs>
              <w:spacing w:line="240" w:lineRule="auto" w:before="17" w:after="0"/>
              <w:ind w:left="285" w:right="0" w:hanging="217"/>
              <w:jc w:val="left"/>
              <w:rPr>
                <w:sz w:val="20"/>
              </w:rPr>
            </w:pPr>
            <w:r>
              <w:rPr>
                <w:spacing w:val="-4"/>
                <w:sz w:val="20"/>
              </w:rPr>
              <w:t>Humas</w:t>
            </w:r>
          </w:p>
        </w:tc>
        <w:tc>
          <w:tcPr>
            <w:tcW w:w="3687" w:type="dxa"/>
          </w:tcPr>
          <w:p>
            <w:pPr>
              <w:pStyle w:val="TableParagraph"/>
              <w:numPr>
                <w:ilvl w:val="0"/>
                <w:numId w:val="84"/>
              </w:numPr>
              <w:tabs>
                <w:tab w:pos="287" w:val="left" w:leader="none"/>
                <w:tab w:pos="289" w:val="left" w:leader="none"/>
                <w:tab w:pos="1542" w:val="left" w:leader="none"/>
                <w:tab w:pos="2962" w:val="left" w:leader="none"/>
              </w:tabs>
              <w:spacing w:line="259" w:lineRule="auto" w:before="97" w:after="0"/>
              <w:ind w:left="289" w:right="81" w:hanging="219"/>
              <w:jc w:val="both"/>
              <w:rPr>
                <w:sz w:val="20"/>
              </w:rPr>
            </w:pPr>
            <w:r>
              <w:rPr>
                <w:spacing w:val="-2"/>
                <w:sz w:val="20"/>
              </w:rPr>
              <w:t>Surat</w:t>
            </w:r>
            <w:r>
              <w:rPr>
                <w:sz w:val="20"/>
              </w:rPr>
              <w:tab/>
            </w:r>
            <w:r>
              <w:rPr>
                <w:spacing w:val="-2"/>
                <w:sz w:val="20"/>
              </w:rPr>
              <w:t>Edaran</w:t>
            </w:r>
            <w:r>
              <w:rPr>
                <w:sz w:val="20"/>
              </w:rPr>
              <w:tab/>
            </w:r>
            <w:r>
              <w:rPr>
                <w:spacing w:val="-2"/>
                <w:sz w:val="20"/>
              </w:rPr>
              <w:t>Kepala </w:t>
            </w:r>
            <w:r>
              <w:rPr>
                <w:sz w:val="20"/>
              </w:rPr>
              <w:t>Daerah/Sekretaris Daerah terkait dengan larangan gratifikasi/suap/ pemerasan pungli di area pelayanan publik sektor perizinan, pendidikan, kesehatan, dan dukcapil pada tahun </w:t>
            </w:r>
            <w:r>
              <w:rPr>
                <w:spacing w:val="-2"/>
                <w:sz w:val="20"/>
              </w:rPr>
              <w:t>berjalan</w:t>
            </w:r>
          </w:p>
        </w:tc>
        <w:tc>
          <w:tcPr>
            <w:tcW w:w="4536" w:type="dxa"/>
          </w:tcPr>
          <w:p>
            <w:pPr>
              <w:pStyle w:val="TableParagraph"/>
              <w:spacing w:line="276" w:lineRule="auto" w:before="100"/>
              <w:ind w:left="107" w:right="88"/>
              <w:jc w:val="both"/>
              <w:rPr>
                <w:b/>
                <w:sz w:val="20"/>
              </w:rPr>
            </w:pPr>
            <w:r>
              <w:rPr>
                <w:sz w:val="20"/>
              </w:rPr>
              <w:t>Dinilai dari Surat Edaran Kepala Daerah/Sekretaris Daerah terkait dengan larangan gratifikasi/suap/pemerasan di area pelayanan publik sektor perizinan, pendidikan, kesehatan, dan dukcapil pada tahun berjalan – </w:t>
            </w:r>
            <w:r>
              <w:rPr>
                <w:b/>
                <w:sz w:val="20"/>
              </w:rPr>
              <w:t>nilai 100</w:t>
            </w:r>
          </w:p>
        </w:tc>
      </w:tr>
    </w:tbl>
    <w:p>
      <w:pPr>
        <w:pStyle w:val="TableParagraph"/>
        <w:spacing w:after="0" w:line="276" w:lineRule="auto"/>
        <w:jc w:val="both"/>
        <w:rPr>
          <w:b/>
          <w:sz w:val="20"/>
        </w:rPr>
        <w:sectPr>
          <w:pgSz w:w="16840" w:h="11910" w:orient="landscape"/>
          <w:pgMar w:header="0" w:footer="1460" w:top="1340" w:bottom="1680" w:left="992" w:right="708"/>
        </w:sectPr>
      </w:pPr>
    </w:p>
    <w:p>
      <w:pPr>
        <w:pStyle w:val="Heading1"/>
        <w:numPr>
          <w:ilvl w:val="0"/>
          <w:numId w:val="34"/>
        </w:numPr>
        <w:tabs>
          <w:tab w:pos="870" w:val="left" w:leader="none"/>
        </w:tabs>
        <w:spacing w:line="240" w:lineRule="auto" w:before="63" w:after="0"/>
        <w:ind w:left="870" w:right="0" w:hanging="564"/>
        <w:jc w:val="both"/>
      </w:pPr>
      <w:bookmarkStart w:name="_TOC_250004" w:id="15"/>
      <w:r>
        <w:rPr/>
        <w:t>AREA</w:t>
      </w:r>
      <w:r>
        <w:rPr>
          <w:spacing w:val="-14"/>
        </w:rPr>
        <w:t> </w:t>
      </w:r>
      <w:r>
        <w:rPr/>
        <w:t>MANAJEMEN</w:t>
      </w:r>
      <w:r>
        <w:rPr>
          <w:spacing w:val="-9"/>
        </w:rPr>
        <w:t> </w:t>
      </w:r>
      <w:bookmarkEnd w:id="15"/>
      <w:r>
        <w:rPr>
          <w:spacing w:val="-5"/>
        </w:rPr>
        <w:t>ASN</w:t>
      </w:r>
    </w:p>
    <w:p>
      <w:pPr>
        <w:pStyle w:val="BodyText"/>
        <w:spacing w:line="360" w:lineRule="auto" w:before="262"/>
        <w:ind w:left="306" w:right="14" w:firstLine="568"/>
      </w:pPr>
      <w:r>
        <w:rPr/>
        <w:t>Area</w:t>
      </w:r>
      <w:r>
        <w:rPr>
          <w:spacing w:val="-3"/>
        </w:rPr>
        <w:t> </w:t>
      </w:r>
      <w:r>
        <w:rPr/>
        <w:t>Manajemen</w:t>
      </w:r>
      <w:r>
        <w:rPr>
          <w:spacing w:val="-2"/>
        </w:rPr>
        <w:t> </w:t>
      </w:r>
      <w:r>
        <w:rPr/>
        <w:t>Aparatur</w:t>
      </w:r>
      <w:r>
        <w:rPr>
          <w:spacing w:val="-2"/>
        </w:rPr>
        <w:t> </w:t>
      </w:r>
      <w:r>
        <w:rPr/>
        <w:t>Sipil</w:t>
      </w:r>
      <w:r>
        <w:rPr>
          <w:spacing w:val="-3"/>
        </w:rPr>
        <w:t> </w:t>
      </w:r>
      <w:r>
        <w:rPr/>
        <w:t>Negara</w:t>
      </w:r>
      <w:r>
        <w:rPr>
          <w:spacing w:val="-5"/>
        </w:rPr>
        <w:t> </w:t>
      </w:r>
      <w:r>
        <w:rPr/>
        <w:t>(ASN) menekankan</w:t>
      </w:r>
      <w:r>
        <w:rPr>
          <w:spacing w:val="-5"/>
        </w:rPr>
        <w:t> </w:t>
      </w:r>
      <w:r>
        <w:rPr/>
        <w:t>pada</w:t>
      </w:r>
      <w:r>
        <w:rPr>
          <w:spacing w:val="-3"/>
        </w:rPr>
        <w:t> </w:t>
      </w:r>
      <w:r>
        <w:rPr/>
        <w:t>penilaian</w:t>
      </w:r>
      <w:r>
        <w:rPr>
          <w:spacing w:val="-3"/>
        </w:rPr>
        <w:t> </w:t>
      </w:r>
      <w:r>
        <w:rPr/>
        <w:t>risiko korupsi</w:t>
      </w:r>
      <w:r>
        <w:rPr>
          <w:spacing w:val="-10"/>
        </w:rPr>
        <w:t> </w:t>
      </w:r>
      <w:r>
        <w:rPr/>
        <w:t>dalam</w:t>
      </w:r>
      <w:r>
        <w:rPr>
          <w:spacing w:val="-8"/>
        </w:rPr>
        <w:t> </w:t>
      </w:r>
      <w:r>
        <w:rPr/>
        <w:t>proses</w:t>
      </w:r>
      <w:r>
        <w:rPr>
          <w:spacing w:val="-9"/>
        </w:rPr>
        <w:t> </w:t>
      </w:r>
      <w:r>
        <w:rPr/>
        <w:t>pengisian</w:t>
      </w:r>
      <w:r>
        <w:rPr>
          <w:spacing w:val="-9"/>
        </w:rPr>
        <w:t> </w:t>
      </w:r>
      <w:r>
        <w:rPr/>
        <w:t>jabatan,</w:t>
      </w:r>
      <w:r>
        <w:rPr>
          <w:spacing w:val="-10"/>
        </w:rPr>
        <w:t> </w:t>
      </w:r>
      <w:r>
        <w:rPr/>
        <w:t>mutasi,</w:t>
      </w:r>
      <w:r>
        <w:rPr>
          <w:spacing w:val="-10"/>
        </w:rPr>
        <w:t> </w:t>
      </w:r>
      <w:r>
        <w:rPr/>
        <w:t>promosi,</w:t>
      </w:r>
      <w:r>
        <w:rPr>
          <w:spacing w:val="-10"/>
        </w:rPr>
        <w:t> </w:t>
      </w:r>
      <w:r>
        <w:rPr/>
        <w:t>penerapan</w:t>
      </w:r>
      <w:r>
        <w:rPr>
          <w:spacing w:val="-12"/>
        </w:rPr>
        <w:t> </w:t>
      </w:r>
      <w:r>
        <w:rPr/>
        <w:t>merit</w:t>
      </w:r>
      <w:r>
        <w:rPr>
          <w:spacing w:val="-7"/>
        </w:rPr>
        <w:t> </w:t>
      </w:r>
      <w:r>
        <w:rPr/>
        <w:t>system,</w:t>
      </w:r>
      <w:r>
        <w:rPr>
          <w:spacing w:val="-8"/>
        </w:rPr>
        <w:t> </w:t>
      </w:r>
      <w:r>
        <w:rPr/>
        <w:t>dan tata kelola sumber daya aparatur</w:t>
      </w:r>
      <w:r>
        <w:rPr>
          <w:color w:val="ED0000"/>
        </w:rPr>
        <w:t>.</w:t>
      </w:r>
    </w:p>
    <w:p>
      <w:pPr>
        <w:pStyle w:val="Heading2"/>
        <w:numPr>
          <w:ilvl w:val="1"/>
          <w:numId w:val="34"/>
        </w:numPr>
        <w:tabs>
          <w:tab w:pos="870" w:val="left" w:leader="none"/>
        </w:tabs>
        <w:spacing w:line="240" w:lineRule="auto" w:before="120" w:after="0"/>
        <w:ind w:left="870" w:right="0" w:hanging="564"/>
        <w:jc w:val="both"/>
      </w:pPr>
      <w:r>
        <w:rPr/>
        <w:t>Kerawanan</w:t>
      </w:r>
      <w:r>
        <w:rPr>
          <w:spacing w:val="-5"/>
        </w:rPr>
        <w:t> </w:t>
      </w:r>
      <w:r>
        <w:rPr>
          <w:spacing w:val="-2"/>
        </w:rPr>
        <w:t>Korupsi</w:t>
      </w:r>
    </w:p>
    <w:p>
      <w:pPr>
        <w:pStyle w:val="BodyText"/>
        <w:spacing w:line="360" w:lineRule="auto" w:before="141"/>
        <w:ind w:left="306" w:right="14" w:firstLine="568"/>
      </w:pPr>
      <w:r>
        <w:rPr/>
        <w:t>Berdasarkan</w:t>
      </w:r>
      <w:r>
        <w:rPr>
          <w:spacing w:val="-9"/>
        </w:rPr>
        <w:t> </w:t>
      </w:r>
      <w:r>
        <w:rPr/>
        <w:t>hasil</w:t>
      </w:r>
      <w:r>
        <w:rPr>
          <w:spacing w:val="-7"/>
        </w:rPr>
        <w:t> </w:t>
      </w:r>
      <w:r>
        <w:rPr/>
        <w:t>pemetaan</w:t>
      </w:r>
      <w:r>
        <w:rPr>
          <w:spacing w:val="-6"/>
        </w:rPr>
        <w:t> </w:t>
      </w:r>
      <w:r>
        <w:rPr/>
        <w:t>permasalahan</w:t>
      </w:r>
      <w:r>
        <w:rPr>
          <w:spacing w:val="-9"/>
        </w:rPr>
        <w:t> </w:t>
      </w:r>
      <w:r>
        <w:rPr/>
        <w:t>korupsi</w:t>
      </w:r>
      <w:r>
        <w:rPr>
          <w:spacing w:val="-7"/>
        </w:rPr>
        <w:t> </w:t>
      </w:r>
      <w:r>
        <w:rPr/>
        <w:t>untuk</w:t>
      </w:r>
      <w:r>
        <w:rPr>
          <w:spacing w:val="-3"/>
        </w:rPr>
        <w:t> </w:t>
      </w:r>
      <w:r>
        <w:rPr/>
        <w:t>area</w:t>
      </w:r>
      <w:r>
        <w:rPr>
          <w:spacing w:val="-3"/>
        </w:rPr>
        <w:t> </w:t>
      </w:r>
      <w:r>
        <w:rPr/>
        <w:t>Manajemen</w:t>
      </w:r>
      <w:r>
        <w:rPr>
          <w:spacing w:val="-6"/>
        </w:rPr>
        <w:t> </w:t>
      </w:r>
      <w:r>
        <w:rPr/>
        <w:t>ASN, masih ditemukan permasalahan korupsi pada umumnya adalah penyuapan/gratifikasi/pemerasan dalam jual beli jabatan, indikasi intervensi politik, Jabatan Pelaksana Tugas (Plt) yang terlalu lama, ketidaksesuaian antara hasil seleksi dan keputusan pengangkatan, serta lemahnya transparansi dan akuntabilitas proses </w:t>
      </w:r>
      <w:r>
        <w:rPr>
          <w:spacing w:val="-2"/>
        </w:rPr>
        <w:t>kepegawaian.</w:t>
      </w:r>
    </w:p>
    <w:p>
      <w:pPr>
        <w:pStyle w:val="BodyText"/>
        <w:spacing w:line="360" w:lineRule="auto" w:before="1"/>
        <w:ind w:left="306" w:right="16" w:firstLine="568"/>
      </w:pPr>
      <w:r>
        <w:rPr/>
        <w:t>Permasalahan dan kerawanan korupsi yang masih ditemukan pada area Manajemen ASN yang akan di, antara lain:</w:t>
      </w:r>
    </w:p>
    <w:p>
      <w:pPr>
        <w:pStyle w:val="ListParagraph"/>
        <w:numPr>
          <w:ilvl w:val="0"/>
          <w:numId w:val="85"/>
        </w:numPr>
        <w:tabs>
          <w:tab w:pos="871" w:val="left" w:leader="none"/>
          <w:tab w:pos="873" w:val="left" w:leader="none"/>
        </w:tabs>
        <w:spacing w:line="360" w:lineRule="auto" w:before="120" w:after="0"/>
        <w:ind w:left="873" w:right="17" w:hanging="567"/>
        <w:jc w:val="both"/>
        <w:rPr>
          <w:sz w:val="22"/>
        </w:rPr>
      </w:pPr>
      <w:r>
        <w:rPr>
          <w:sz w:val="22"/>
        </w:rPr>
        <w:t>Potensi praktik jual beli jabatan, intervensi politik, konflik kepentingan, dan penyalahgunaan kewenangan dalam proses pengisian Jabatan Pimpinan Tinggi (JPT) dan Jabatan Administrator (JA) di lingkungan ASN;</w:t>
      </w:r>
    </w:p>
    <w:p>
      <w:pPr>
        <w:pStyle w:val="ListParagraph"/>
        <w:numPr>
          <w:ilvl w:val="0"/>
          <w:numId w:val="85"/>
        </w:numPr>
        <w:tabs>
          <w:tab w:pos="871" w:val="left" w:leader="none"/>
          <w:tab w:pos="873" w:val="left" w:leader="none"/>
        </w:tabs>
        <w:spacing w:line="360" w:lineRule="auto" w:before="1" w:after="0"/>
        <w:ind w:left="873" w:right="19" w:hanging="567"/>
        <w:jc w:val="both"/>
        <w:rPr>
          <w:sz w:val="22"/>
        </w:rPr>
      </w:pPr>
      <w:r>
        <w:rPr>
          <w:sz w:val="22"/>
        </w:rPr>
        <w:t>Potensi praktik jual beli jabatan, intervensi politik, konflik kepentingan, dan penyalahgunaan</w:t>
      </w:r>
      <w:r>
        <w:rPr>
          <w:spacing w:val="-11"/>
          <w:sz w:val="22"/>
        </w:rPr>
        <w:t> </w:t>
      </w:r>
      <w:r>
        <w:rPr>
          <w:sz w:val="22"/>
        </w:rPr>
        <w:t>kewenangan</w:t>
      </w:r>
      <w:r>
        <w:rPr>
          <w:spacing w:val="-11"/>
          <w:sz w:val="22"/>
        </w:rPr>
        <w:t> </w:t>
      </w:r>
      <w:r>
        <w:rPr>
          <w:sz w:val="22"/>
        </w:rPr>
        <w:t>dalam</w:t>
      </w:r>
      <w:r>
        <w:rPr>
          <w:spacing w:val="-9"/>
          <w:sz w:val="22"/>
        </w:rPr>
        <w:t> </w:t>
      </w:r>
      <w:r>
        <w:rPr>
          <w:b/>
          <w:sz w:val="22"/>
        </w:rPr>
        <w:t>proses</w:t>
      </w:r>
      <w:r>
        <w:rPr>
          <w:b/>
          <w:spacing w:val="-11"/>
          <w:sz w:val="22"/>
        </w:rPr>
        <w:t> </w:t>
      </w:r>
      <w:r>
        <w:rPr>
          <w:b/>
          <w:sz w:val="22"/>
        </w:rPr>
        <w:t>rotasi</w:t>
      </w:r>
      <w:r>
        <w:rPr>
          <w:b/>
          <w:spacing w:val="-10"/>
          <w:sz w:val="22"/>
        </w:rPr>
        <w:t> </w:t>
      </w:r>
      <w:r>
        <w:rPr>
          <w:b/>
          <w:sz w:val="22"/>
        </w:rPr>
        <w:t>dan</w:t>
      </w:r>
      <w:r>
        <w:rPr>
          <w:b/>
          <w:spacing w:val="-11"/>
          <w:sz w:val="22"/>
        </w:rPr>
        <w:t> </w:t>
      </w:r>
      <w:r>
        <w:rPr>
          <w:b/>
          <w:sz w:val="22"/>
        </w:rPr>
        <w:t>mutasi</w:t>
      </w:r>
      <w:r>
        <w:rPr>
          <w:b/>
          <w:spacing w:val="-9"/>
          <w:sz w:val="22"/>
        </w:rPr>
        <w:t> </w:t>
      </w:r>
      <w:r>
        <w:rPr>
          <w:b/>
          <w:sz w:val="22"/>
        </w:rPr>
        <w:t>pegawai</w:t>
      </w:r>
      <w:r>
        <w:rPr>
          <w:b/>
          <w:spacing w:val="-12"/>
          <w:sz w:val="22"/>
        </w:rPr>
        <w:t> </w:t>
      </w:r>
      <w:r>
        <w:rPr>
          <w:b/>
          <w:sz w:val="22"/>
        </w:rPr>
        <w:t>ASN</w:t>
      </w:r>
      <w:r>
        <w:rPr>
          <w:b/>
          <w:spacing w:val="-8"/>
          <w:sz w:val="22"/>
        </w:rPr>
        <w:t> </w:t>
      </w:r>
      <w:r>
        <w:rPr>
          <w:sz w:val="22"/>
        </w:rPr>
        <w:t>di lingkungan instansi pemerintah. Praktik tersebut dapat mengakibatkan penempatan</w:t>
      </w:r>
      <w:r>
        <w:rPr>
          <w:spacing w:val="-16"/>
          <w:sz w:val="22"/>
        </w:rPr>
        <w:t> </w:t>
      </w:r>
      <w:r>
        <w:rPr>
          <w:sz w:val="22"/>
        </w:rPr>
        <w:t>pegawai</w:t>
      </w:r>
      <w:r>
        <w:rPr>
          <w:spacing w:val="-15"/>
          <w:sz w:val="22"/>
        </w:rPr>
        <w:t> </w:t>
      </w:r>
      <w:r>
        <w:rPr>
          <w:sz w:val="22"/>
        </w:rPr>
        <w:t>yang</w:t>
      </w:r>
      <w:r>
        <w:rPr>
          <w:spacing w:val="-15"/>
          <w:sz w:val="22"/>
        </w:rPr>
        <w:t> </w:t>
      </w:r>
      <w:r>
        <w:rPr>
          <w:sz w:val="22"/>
        </w:rPr>
        <w:t>tidak</w:t>
      </w:r>
      <w:r>
        <w:rPr>
          <w:spacing w:val="-16"/>
          <w:sz w:val="22"/>
        </w:rPr>
        <w:t> </w:t>
      </w:r>
      <w:r>
        <w:rPr>
          <w:sz w:val="22"/>
        </w:rPr>
        <w:t>berdasarkan</w:t>
      </w:r>
      <w:r>
        <w:rPr>
          <w:spacing w:val="-15"/>
          <w:sz w:val="22"/>
        </w:rPr>
        <w:t> </w:t>
      </w:r>
      <w:r>
        <w:rPr>
          <w:sz w:val="22"/>
        </w:rPr>
        <w:t>kompetensi,</w:t>
      </w:r>
      <w:r>
        <w:rPr>
          <w:spacing w:val="-15"/>
          <w:sz w:val="22"/>
        </w:rPr>
        <w:t> </w:t>
      </w:r>
      <w:r>
        <w:rPr>
          <w:sz w:val="22"/>
        </w:rPr>
        <w:t>kinerja,</w:t>
      </w:r>
      <w:r>
        <w:rPr>
          <w:spacing w:val="-15"/>
          <w:sz w:val="22"/>
        </w:rPr>
        <w:t> </w:t>
      </w:r>
      <w:r>
        <w:rPr>
          <w:sz w:val="22"/>
        </w:rPr>
        <w:t>dan</w:t>
      </w:r>
      <w:r>
        <w:rPr>
          <w:spacing w:val="-16"/>
          <w:sz w:val="22"/>
        </w:rPr>
        <w:t> </w:t>
      </w:r>
      <w:r>
        <w:rPr>
          <w:sz w:val="22"/>
        </w:rPr>
        <w:t>kebutuhan organisasi, serta menimbulkan ketidakadilan dan penurunan profesionalisme </w:t>
      </w:r>
      <w:r>
        <w:rPr>
          <w:spacing w:val="-4"/>
          <w:sz w:val="22"/>
        </w:rPr>
        <w:t>ASN;</w:t>
      </w:r>
    </w:p>
    <w:p>
      <w:pPr>
        <w:pStyle w:val="ListParagraph"/>
        <w:numPr>
          <w:ilvl w:val="0"/>
          <w:numId w:val="85"/>
        </w:numPr>
        <w:tabs>
          <w:tab w:pos="871" w:val="left" w:leader="none"/>
          <w:tab w:pos="873" w:val="left" w:leader="none"/>
        </w:tabs>
        <w:spacing w:line="360" w:lineRule="auto" w:before="0" w:after="0"/>
        <w:ind w:left="873" w:right="21" w:hanging="567"/>
        <w:jc w:val="both"/>
        <w:rPr>
          <w:sz w:val="22"/>
        </w:rPr>
      </w:pPr>
      <w:r>
        <w:rPr>
          <w:sz w:val="22"/>
        </w:rPr>
        <w:t>Perubahan kekayaan secara tidak wajar atau anomali kekayaan oleh wajib lapor LHKPN diharapkan terdeteksi dalam pelaporan LHKPN yang dilakukan secara </w:t>
      </w:r>
      <w:r>
        <w:rPr>
          <w:spacing w:val="-2"/>
          <w:sz w:val="22"/>
        </w:rPr>
        <w:t>periodik;</w:t>
      </w:r>
    </w:p>
    <w:p>
      <w:pPr>
        <w:pStyle w:val="ListParagraph"/>
        <w:numPr>
          <w:ilvl w:val="0"/>
          <w:numId w:val="85"/>
        </w:numPr>
        <w:tabs>
          <w:tab w:pos="871" w:val="left" w:leader="none"/>
          <w:tab w:pos="873" w:val="left" w:leader="none"/>
        </w:tabs>
        <w:spacing w:line="360" w:lineRule="auto" w:before="1" w:after="0"/>
        <w:ind w:left="873" w:right="19" w:hanging="567"/>
        <w:jc w:val="both"/>
        <w:rPr>
          <w:sz w:val="22"/>
        </w:rPr>
      </w:pPr>
      <w:r>
        <w:rPr>
          <w:sz w:val="22"/>
        </w:rPr>
        <w:t>Praktik</w:t>
      </w:r>
      <w:r>
        <w:rPr>
          <w:spacing w:val="-7"/>
          <w:sz w:val="22"/>
        </w:rPr>
        <w:t> </w:t>
      </w:r>
      <w:r>
        <w:rPr>
          <w:sz w:val="22"/>
        </w:rPr>
        <w:t>gratifikasi</w:t>
      </w:r>
      <w:r>
        <w:rPr>
          <w:spacing w:val="-11"/>
          <w:sz w:val="22"/>
        </w:rPr>
        <w:t> </w:t>
      </w:r>
      <w:r>
        <w:rPr>
          <w:sz w:val="22"/>
        </w:rPr>
        <w:t>di</w:t>
      </w:r>
      <w:r>
        <w:rPr>
          <w:spacing w:val="-8"/>
          <w:sz w:val="22"/>
        </w:rPr>
        <w:t> </w:t>
      </w:r>
      <w:r>
        <w:rPr>
          <w:sz w:val="22"/>
        </w:rPr>
        <w:t>lingkungan</w:t>
      </w:r>
      <w:r>
        <w:rPr>
          <w:spacing w:val="-10"/>
          <w:sz w:val="22"/>
        </w:rPr>
        <w:t> </w:t>
      </w:r>
      <w:r>
        <w:rPr>
          <w:sz w:val="22"/>
        </w:rPr>
        <w:t>penyelenggaran</w:t>
      </w:r>
      <w:r>
        <w:rPr>
          <w:spacing w:val="-10"/>
          <w:sz w:val="22"/>
        </w:rPr>
        <w:t> </w:t>
      </w:r>
      <w:r>
        <w:rPr>
          <w:sz w:val="22"/>
        </w:rPr>
        <w:t>negara</w:t>
      </w:r>
      <w:r>
        <w:rPr>
          <w:spacing w:val="-7"/>
          <w:sz w:val="22"/>
        </w:rPr>
        <w:t> </w:t>
      </w:r>
      <w:r>
        <w:rPr>
          <w:sz w:val="22"/>
        </w:rPr>
        <w:t>dan</w:t>
      </w:r>
      <w:r>
        <w:rPr>
          <w:spacing w:val="-10"/>
          <w:sz w:val="22"/>
        </w:rPr>
        <w:t> </w:t>
      </w:r>
      <w:r>
        <w:rPr>
          <w:sz w:val="22"/>
        </w:rPr>
        <w:t>pegawai</w:t>
      </w:r>
      <w:r>
        <w:rPr>
          <w:spacing w:val="-8"/>
          <w:sz w:val="22"/>
        </w:rPr>
        <w:t> </w:t>
      </w:r>
      <w:r>
        <w:rPr>
          <w:sz w:val="22"/>
        </w:rPr>
        <w:t>negeri</w:t>
      </w:r>
      <w:r>
        <w:rPr>
          <w:spacing w:val="-8"/>
          <w:sz w:val="22"/>
        </w:rPr>
        <w:t> </w:t>
      </w:r>
      <w:r>
        <w:rPr>
          <w:sz w:val="22"/>
        </w:rPr>
        <w:t>perlu dikendalikan dengan memperkuat kelembagaan Unit Pengendali Gratifikasi di setiap KLPD.</w:t>
      </w:r>
    </w:p>
    <w:p>
      <w:pPr>
        <w:pStyle w:val="BodyText"/>
        <w:spacing w:line="360" w:lineRule="auto" w:before="119"/>
        <w:ind w:left="306" w:right="16" w:firstLine="568"/>
      </w:pPr>
      <w:r>
        <w:rPr/>
        <w:t>Penilaian area Manajemen ASN dilakukan terhadap 2 hal yang akan menghasilkan skor analisis risiko, yakni dinilai dari pemenuhan kelengkapan data/dokumen dan hasil analisis substansi dari data/dokumen yang disampaikan yang menunjukkan ada tidaknya penyuapan/gratifikasi/pemerasan dalam jual beli jabatan, indikasi intervensi politik, jabatan pelaksana tugas (Plt) yang terlalu lama, ketidaksesuaian antara hasil seleksi dan keputusan pengangkatan, serta lemahnya transparansi dan akuntabilitas proses kepegawaian.</w:t>
      </w:r>
    </w:p>
    <w:p>
      <w:pPr>
        <w:pStyle w:val="BodyText"/>
        <w:spacing w:after="0" w:line="360" w:lineRule="auto"/>
        <w:sectPr>
          <w:footerReference w:type="default" r:id="rId19"/>
          <w:pgSz w:w="11910" w:h="16840"/>
          <w:pgMar w:header="0" w:footer="1487" w:top="1020" w:bottom="1680" w:left="1700" w:right="1417"/>
        </w:sectPr>
      </w:pPr>
    </w:p>
    <w:p>
      <w:pPr>
        <w:pStyle w:val="ListParagraph"/>
        <w:numPr>
          <w:ilvl w:val="1"/>
          <w:numId w:val="34"/>
        </w:numPr>
        <w:tabs>
          <w:tab w:pos="589" w:val="left" w:leader="none"/>
        </w:tabs>
        <w:spacing w:line="240" w:lineRule="auto" w:before="89" w:after="0"/>
        <w:ind w:left="589" w:right="0" w:hanging="566"/>
        <w:jc w:val="left"/>
        <w:rPr>
          <w:b/>
          <w:sz w:val="22"/>
        </w:rPr>
      </w:pPr>
      <w:r>
        <w:rPr>
          <w:b/>
          <w:sz w:val="22"/>
        </w:rPr>
        <w:t>Indikator</w:t>
      </w:r>
      <w:r>
        <w:rPr>
          <w:b/>
          <w:spacing w:val="-5"/>
          <w:sz w:val="22"/>
        </w:rPr>
        <w:t> </w:t>
      </w:r>
      <w:r>
        <w:rPr>
          <w:b/>
          <w:sz w:val="22"/>
        </w:rPr>
        <w:t>Area</w:t>
      </w:r>
      <w:r>
        <w:rPr>
          <w:b/>
          <w:spacing w:val="-6"/>
          <w:sz w:val="22"/>
        </w:rPr>
        <w:t> </w:t>
      </w:r>
      <w:r>
        <w:rPr>
          <w:b/>
          <w:sz w:val="22"/>
        </w:rPr>
        <w:t>Manajemen</w:t>
      </w:r>
      <w:r>
        <w:rPr>
          <w:b/>
          <w:spacing w:val="-5"/>
          <w:sz w:val="22"/>
        </w:rPr>
        <w:t> ASN</w:t>
      </w:r>
    </w:p>
    <w:p>
      <w:pPr>
        <w:pStyle w:val="BodyText"/>
        <w:spacing w:before="33"/>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17"/>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17"/>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17"/>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17"/>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6903" w:hRule="atLeast"/>
        </w:trPr>
        <w:tc>
          <w:tcPr>
            <w:tcW w:w="560" w:type="dxa"/>
          </w:tcPr>
          <w:p>
            <w:pPr>
              <w:pStyle w:val="TableParagraph"/>
              <w:spacing w:before="97"/>
              <w:ind w:left="17" w:right="1"/>
              <w:jc w:val="center"/>
              <w:rPr>
                <w:sz w:val="20"/>
              </w:rPr>
            </w:pPr>
            <w:r>
              <w:rPr>
                <w:spacing w:val="-10"/>
                <w:sz w:val="20"/>
              </w:rPr>
              <w:t>1</w:t>
            </w:r>
          </w:p>
        </w:tc>
        <w:tc>
          <w:tcPr>
            <w:tcW w:w="2561" w:type="dxa"/>
          </w:tcPr>
          <w:p>
            <w:pPr>
              <w:pStyle w:val="TableParagraph"/>
              <w:spacing w:line="259" w:lineRule="auto" w:before="97"/>
              <w:ind w:left="107" w:right="110"/>
              <w:rPr>
                <w:sz w:val="20"/>
              </w:rPr>
            </w:pPr>
            <w:r>
              <w:rPr>
                <w:sz w:val="20"/>
              </w:rPr>
              <w:t>Mendorong proses pengisian jabatan ASN yang </w:t>
            </w:r>
            <w:r>
              <w:rPr>
                <w:b/>
                <w:sz w:val="20"/>
              </w:rPr>
              <w:t>objektif dan akuntabel </w:t>
            </w:r>
            <w:r>
              <w:rPr>
                <w:sz w:val="20"/>
              </w:rPr>
              <w:t>guna memastikan</w:t>
            </w:r>
            <w:r>
              <w:rPr>
                <w:spacing w:val="-14"/>
                <w:sz w:val="20"/>
              </w:rPr>
              <w:t> </w:t>
            </w:r>
            <w:r>
              <w:rPr>
                <w:sz w:val="20"/>
              </w:rPr>
              <w:t>jabatan</w:t>
            </w:r>
            <w:r>
              <w:rPr>
                <w:spacing w:val="-14"/>
                <w:sz w:val="20"/>
              </w:rPr>
              <w:t> </w:t>
            </w:r>
            <w:r>
              <w:rPr>
                <w:sz w:val="20"/>
              </w:rPr>
              <w:t>diisi oleh pegawai yang kompeten dan berintegritas serta mencegah praktik transaksional dalam manajemen ASN</w:t>
            </w:r>
          </w:p>
        </w:tc>
        <w:tc>
          <w:tcPr>
            <w:tcW w:w="1844" w:type="dxa"/>
          </w:tcPr>
          <w:p>
            <w:pPr>
              <w:pStyle w:val="TableParagraph"/>
              <w:spacing w:line="259" w:lineRule="auto" w:before="97"/>
              <w:ind w:left="107" w:right="221"/>
              <w:rPr>
                <w:sz w:val="20"/>
              </w:rPr>
            </w:pPr>
            <w:r>
              <w:rPr>
                <w:spacing w:val="-2"/>
                <w:sz w:val="20"/>
              </w:rPr>
              <w:t>Pengisian Jabatan </w:t>
            </w:r>
            <w:r>
              <w:rPr>
                <w:sz w:val="20"/>
              </w:rPr>
              <w:t>Pimpinan</w:t>
            </w:r>
            <w:r>
              <w:rPr>
                <w:spacing w:val="-14"/>
                <w:sz w:val="20"/>
              </w:rPr>
              <w:t> </w:t>
            </w:r>
            <w:r>
              <w:rPr>
                <w:sz w:val="20"/>
              </w:rPr>
              <w:t>Tinggi/ </w:t>
            </w:r>
            <w:r>
              <w:rPr>
                <w:spacing w:val="-2"/>
                <w:sz w:val="20"/>
              </w:rPr>
              <w:t>Admisitrator</w:t>
            </w:r>
          </w:p>
        </w:tc>
        <w:tc>
          <w:tcPr>
            <w:tcW w:w="1843" w:type="dxa"/>
          </w:tcPr>
          <w:p>
            <w:pPr>
              <w:pStyle w:val="TableParagraph"/>
              <w:numPr>
                <w:ilvl w:val="0"/>
                <w:numId w:val="86"/>
              </w:numPr>
              <w:tabs>
                <w:tab w:pos="278" w:val="left" w:leader="none"/>
              </w:tabs>
              <w:spacing w:line="240" w:lineRule="auto" w:before="97" w:after="0"/>
              <w:ind w:left="278" w:right="0" w:hanging="217"/>
              <w:jc w:val="left"/>
              <w:rPr>
                <w:sz w:val="20"/>
              </w:rPr>
            </w:pPr>
            <w:r>
              <w:rPr>
                <w:spacing w:val="-5"/>
                <w:sz w:val="20"/>
              </w:rPr>
              <w:t>PPK</w:t>
            </w:r>
          </w:p>
          <w:p>
            <w:pPr>
              <w:pStyle w:val="TableParagraph"/>
              <w:numPr>
                <w:ilvl w:val="0"/>
                <w:numId w:val="86"/>
              </w:numPr>
              <w:tabs>
                <w:tab w:pos="277" w:val="left" w:leader="none"/>
                <w:tab w:pos="279" w:val="left" w:leader="none"/>
              </w:tabs>
              <w:spacing w:line="259" w:lineRule="auto" w:before="18" w:after="0"/>
              <w:ind w:left="279" w:right="643" w:hanging="219"/>
              <w:jc w:val="left"/>
              <w:rPr>
                <w:sz w:val="20"/>
              </w:rPr>
            </w:pPr>
            <w:r>
              <w:rPr>
                <w:spacing w:val="-2"/>
                <w:sz w:val="20"/>
              </w:rPr>
              <w:t>Sekretaris Daerah/ Sekretaris Utama</w:t>
            </w:r>
          </w:p>
          <w:p>
            <w:pPr>
              <w:pStyle w:val="TableParagraph"/>
              <w:numPr>
                <w:ilvl w:val="0"/>
                <w:numId w:val="86"/>
              </w:numPr>
              <w:tabs>
                <w:tab w:pos="278" w:val="left" w:leader="none"/>
              </w:tabs>
              <w:spacing w:line="240" w:lineRule="auto" w:before="0" w:after="0"/>
              <w:ind w:left="278" w:right="0" w:hanging="217"/>
              <w:jc w:val="left"/>
              <w:rPr>
                <w:sz w:val="20"/>
              </w:rPr>
            </w:pPr>
            <w:r>
              <w:rPr>
                <w:spacing w:val="-2"/>
                <w:sz w:val="20"/>
              </w:rPr>
              <w:t>BKD/BPSDM</w:t>
            </w:r>
          </w:p>
          <w:p>
            <w:pPr>
              <w:pStyle w:val="TableParagraph"/>
              <w:numPr>
                <w:ilvl w:val="0"/>
                <w:numId w:val="86"/>
              </w:numPr>
              <w:tabs>
                <w:tab w:pos="278" w:val="left" w:leader="none"/>
              </w:tabs>
              <w:spacing w:line="240" w:lineRule="auto" w:before="17" w:after="0"/>
              <w:ind w:left="278" w:right="0" w:hanging="217"/>
              <w:jc w:val="left"/>
              <w:rPr>
                <w:sz w:val="20"/>
              </w:rPr>
            </w:pPr>
            <w:r>
              <w:rPr>
                <w:spacing w:val="-2"/>
                <w:sz w:val="20"/>
              </w:rPr>
              <w:t>Inspektorat</w:t>
            </w:r>
          </w:p>
          <w:p>
            <w:pPr>
              <w:pStyle w:val="TableParagraph"/>
              <w:numPr>
                <w:ilvl w:val="0"/>
                <w:numId w:val="86"/>
              </w:numPr>
              <w:tabs>
                <w:tab w:pos="277" w:val="left" w:leader="none"/>
                <w:tab w:pos="279" w:val="left" w:leader="none"/>
              </w:tabs>
              <w:spacing w:line="256" w:lineRule="auto" w:before="20" w:after="0"/>
              <w:ind w:left="279" w:right="553" w:hanging="219"/>
              <w:jc w:val="left"/>
              <w:rPr>
                <w:sz w:val="20"/>
              </w:rPr>
            </w:pPr>
            <w:r>
              <w:rPr>
                <w:sz w:val="20"/>
              </w:rPr>
              <w:t>Tim</w:t>
            </w:r>
            <w:r>
              <w:rPr>
                <w:spacing w:val="-14"/>
                <w:sz w:val="20"/>
              </w:rPr>
              <w:t> </w:t>
            </w:r>
            <w:r>
              <w:rPr>
                <w:sz w:val="20"/>
              </w:rPr>
              <w:t>Penilai </w:t>
            </w:r>
            <w:r>
              <w:rPr>
                <w:spacing w:val="-2"/>
                <w:sz w:val="20"/>
              </w:rPr>
              <w:t>Kinerja</w:t>
            </w:r>
          </w:p>
        </w:tc>
        <w:tc>
          <w:tcPr>
            <w:tcW w:w="3970" w:type="dxa"/>
          </w:tcPr>
          <w:p>
            <w:pPr>
              <w:pStyle w:val="TableParagraph"/>
              <w:numPr>
                <w:ilvl w:val="0"/>
                <w:numId w:val="87"/>
              </w:numPr>
              <w:tabs>
                <w:tab w:pos="422" w:val="left" w:leader="none"/>
                <w:tab w:pos="424" w:val="left" w:leader="none"/>
              </w:tabs>
              <w:spacing w:line="259" w:lineRule="auto" w:before="97" w:after="0"/>
              <w:ind w:left="424" w:right="82" w:hanging="361"/>
              <w:jc w:val="both"/>
              <w:rPr>
                <w:sz w:val="20"/>
              </w:rPr>
            </w:pPr>
            <w:r>
              <w:rPr>
                <w:sz w:val="20"/>
              </w:rPr>
              <w:t>Data/dokumen yang memuat seluruh informasi JPT/JA berisi nama pejabat, unit kerja, status (Definitif/Plt), dan TMT, SK pengangkatan (Definitif/Plt) dari</w:t>
            </w:r>
            <w:r>
              <w:rPr>
                <w:spacing w:val="-9"/>
                <w:sz w:val="20"/>
              </w:rPr>
              <w:t> </w:t>
            </w:r>
            <w:r>
              <w:rPr>
                <w:sz w:val="20"/>
              </w:rPr>
              <w:t>1</w:t>
            </w:r>
            <w:r>
              <w:rPr>
                <w:spacing w:val="-10"/>
                <w:sz w:val="20"/>
              </w:rPr>
              <w:t> </w:t>
            </w:r>
            <w:r>
              <w:rPr>
                <w:sz w:val="20"/>
              </w:rPr>
              <w:t>Oktober</w:t>
            </w:r>
            <w:r>
              <w:rPr>
                <w:spacing w:val="-10"/>
                <w:sz w:val="20"/>
              </w:rPr>
              <w:t> </w:t>
            </w:r>
            <w:r>
              <w:rPr>
                <w:sz w:val="20"/>
              </w:rPr>
              <w:t>2025</w:t>
            </w:r>
            <w:r>
              <w:rPr>
                <w:spacing w:val="-10"/>
                <w:sz w:val="20"/>
              </w:rPr>
              <w:t> </w:t>
            </w:r>
            <w:r>
              <w:rPr>
                <w:sz w:val="20"/>
              </w:rPr>
              <w:t>s.d.</w:t>
            </w:r>
            <w:r>
              <w:rPr>
                <w:spacing w:val="-9"/>
                <w:sz w:val="20"/>
              </w:rPr>
              <w:t> </w:t>
            </w:r>
            <w:r>
              <w:rPr>
                <w:sz w:val="20"/>
              </w:rPr>
              <w:t>30</w:t>
            </w:r>
            <w:r>
              <w:rPr>
                <w:spacing w:val="-9"/>
                <w:sz w:val="20"/>
              </w:rPr>
              <w:t> </w:t>
            </w:r>
            <w:r>
              <w:rPr>
                <w:sz w:val="20"/>
              </w:rPr>
              <w:t>September 2026 yag ditandatangani oleh Kepala </w:t>
            </w:r>
            <w:r>
              <w:rPr>
                <w:spacing w:val="-2"/>
                <w:sz w:val="20"/>
              </w:rPr>
              <w:t>Daerah.</w:t>
            </w:r>
          </w:p>
          <w:p>
            <w:pPr>
              <w:pStyle w:val="TableParagraph"/>
              <w:numPr>
                <w:ilvl w:val="0"/>
                <w:numId w:val="87"/>
              </w:numPr>
              <w:tabs>
                <w:tab w:pos="422" w:val="left" w:leader="none"/>
                <w:tab w:pos="424" w:val="left" w:leader="none"/>
              </w:tabs>
              <w:spacing w:line="256" w:lineRule="auto" w:before="0" w:after="0"/>
              <w:ind w:left="424" w:right="80" w:hanging="361"/>
              <w:jc w:val="both"/>
              <w:rPr>
                <w:sz w:val="20"/>
              </w:rPr>
            </w:pPr>
            <w:r>
              <w:rPr>
                <w:sz w:val="20"/>
              </w:rPr>
              <w:t>Data/dokumen pengisian JPT/JA melalui Manajemen Talenta (jika telah diterapkan), meliputi:</w:t>
            </w:r>
          </w:p>
          <w:p>
            <w:pPr>
              <w:pStyle w:val="TableParagraph"/>
              <w:numPr>
                <w:ilvl w:val="1"/>
                <w:numId w:val="87"/>
              </w:numPr>
              <w:tabs>
                <w:tab w:pos="712" w:val="left" w:leader="none"/>
                <w:tab w:pos="714" w:val="left" w:leader="none"/>
              </w:tabs>
              <w:spacing w:line="259" w:lineRule="auto" w:before="6" w:after="0"/>
              <w:ind w:left="714" w:right="80" w:hanging="284"/>
              <w:jc w:val="both"/>
              <w:rPr>
                <w:sz w:val="20"/>
              </w:rPr>
            </w:pPr>
            <w:r>
              <w:rPr>
                <w:sz w:val="20"/>
              </w:rPr>
              <w:t>Surat keterangan/rekomendasi bahwa pengisian jabatan menggunakan Manajemen Talenta (dari BKN).</w:t>
            </w:r>
          </w:p>
          <w:p>
            <w:pPr>
              <w:pStyle w:val="TableParagraph"/>
              <w:numPr>
                <w:ilvl w:val="1"/>
                <w:numId w:val="87"/>
              </w:numPr>
              <w:tabs>
                <w:tab w:pos="712" w:val="left" w:leader="none"/>
                <w:tab w:pos="714" w:val="left" w:leader="none"/>
              </w:tabs>
              <w:spacing w:line="259" w:lineRule="auto" w:before="0" w:after="0"/>
              <w:ind w:left="714" w:right="80" w:hanging="284"/>
              <w:jc w:val="both"/>
              <w:rPr>
                <w:sz w:val="20"/>
              </w:rPr>
            </w:pPr>
            <w:r>
              <w:rPr>
                <w:sz w:val="20"/>
              </w:rPr>
              <w:t>Tangkap layar penyampaian informasi/dokumen mengenai rencana pengisian JPT/JA melalui mekanisme Manajemen Talenta yang disampaikan kepada seluruh pegawai internal ASN pemerintah daerah (10%).</w:t>
            </w:r>
          </w:p>
          <w:p>
            <w:pPr>
              <w:pStyle w:val="TableParagraph"/>
              <w:numPr>
                <w:ilvl w:val="1"/>
                <w:numId w:val="87"/>
              </w:numPr>
              <w:tabs>
                <w:tab w:pos="712" w:val="left" w:leader="none"/>
                <w:tab w:pos="714" w:val="left" w:leader="none"/>
                <w:tab w:pos="3321" w:val="left" w:leader="none"/>
              </w:tabs>
              <w:spacing w:line="259" w:lineRule="auto" w:before="0" w:after="0"/>
              <w:ind w:left="714" w:right="81" w:hanging="284"/>
              <w:jc w:val="both"/>
              <w:rPr>
                <w:sz w:val="20"/>
              </w:rPr>
            </w:pPr>
            <w:r>
              <w:rPr>
                <w:spacing w:val="-2"/>
                <w:sz w:val="20"/>
              </w:rPr>
              <w:t>SK/Data/Informasi</w:t>
            </w:r>
            <w:r>
              <w:rPr>
                <w:sz w:val="20"/>
              </w:rPr>
              <w:tab/>
            </w:r>
            <w:r>
              <w:rPr>
                <w:spacing w:val="-2"/>
                <w:sz w:val="20"/>
              </w:rPr>
              <w:t>terkait </w:t>
            </w:r>
            <w:r>
              <w:rPr>
                <w:sz w:val="20"/>
              </w:rPr>
              <w:t>kandidat/pegawai bertalenta pada kotak 7, 8, dan 9.</w:t>
            </w:r>
          </w:p>
          <w:p>
            <w:pPr>
              <w:pStyle w:val="TableParagraph"/>
              <w:numPr>
                <w:ilvl w:val="1"/>
                <w:numId w:val="87"/>
              </w:numPr>
              <w:tabs>
                <w:tab w:pos="712" w:val="left" w:leader="none"/>
                <w:tab w:pos="714" w:val="left" w:leader="none"/>
              </w:tabs>
              <w:spacing w:line="256" w:lineRule="auto" w:before="0" w:after="0"/>
              <w:ind w:left="714" w:right="82" w:hanging="284"/>
              <w:jc w:val="both"/>
              <w:rPr>
                <w:sz w:val="20"/>
              </w:rPr>
            </w:pPr>
            <w:r>
              <w:rPr>
                <w:sz w:val="20"/>
              </w:rPr>
              <w:t>Dokumen 3 (tiga) besar kandidat/pegawai</w:t>
            </w:r>
            <w:r>
              <w:rPr>
                <w:spacing w:val="-14"/>
                <w:sz w:val="20"/>
              </w:rPr>
              <w:t> </w:t>
            </w:r>
            <w:r>
              <w:rPr>
                <w:sz w:val="20"/>
              </w:rPr>
              <w:t>bertalenta/usulan </w:t>
            </w:r>
            <w:r>
              <w:rPr>
                <w:spacing w:val="-2"/>
                <w:sz w:val="20"/>
              </w:rPr>
              <w:t>(15%)</w:t>
            </w:r>
          </w:p>
        </w:tc>
        <w:tc>
          <w:tcPr>
            <w:tcW w:w="4536" w:type="dxa"/>
          </w:tcPr>
          <w:p>
            <w:pPr>
              <w:pStyle w:val="TableParagraph"/>
              <w:spacing w:before="100"/>
              <w:ind w:left="107"/>
              <w:jc w:val="both"/>
              <w:rPr>
                <w:sz w:val="20"/>
              </w:rPr>
            </w:pPr>
            <w:r>
              <w:rPr>
                <w:sz w:val="20"/>
              </w:rPr>
              <w:t>Dinilai</w:t>
            </w:r>
            <w:r>
              <w:rPr>
                <w:spacing w:val="-12"/>
                <w:sz w:val="20"/>
              </w:rPr>
              <w:t> </w:t>
            </w:r>
            <w:r>
              <w:rPr>
                <w:spacing w:val="-2"/>
                <w:sz w:val="20"/>
              </w:rPr>
              <w:t>dari:</w:t>
            </w:r>
          </w:p>
          <w:p>
            <w:pPr>
              <w:pStyle w:val="TableParagraph"/>
              <w:numPr>
                <w:ilvl w:val="0"/>
                <w:numId w:val="88"/>
              </w:numPr>
              <w:tabs>
                <w:tab w:pos="849" w:val="left" w:leader="none"/>
                <w:tab w:pos="851" w:val="left" w:leader="none"/>
              </w:tabs>
              <w:spacing w:line="276" w:lineRule="auto" w:before="34" w:after="0"/>
              <w:ind w:left="851" w:right="88" w:hanging="360"/>
              <w:jc w:val="both"/>
              <w:rPr>
                <w:sz w:val="20"/>
              </w:rPr>
            </w:pPr>
            <w:r>
              <w:rPr>
                <w:sz w:val="20"/>
              </w:rPr>
              <w:t>Data Informasi yang memuat seluruh informasi JPT/JA berisi nama pejabat, unit kerja, status (definitif/Plt), dan TMT SK pengangkatan definitif/Plt. – </w:t>
            </w:r>
            <w:r>
              <w:rPr>
                <w:b/>
                <w:sz w:val="20"/>
              </w:rPr>
              <w:t>nilai 20</w:t>
            </w:r>
          </w:p>
          <w:p>
            <w:pPr>
              <w:pStyle w:val="TableParagraph"/>
              <w:spacing w:before="32"/>
              <w:rPr>
                <w:b/>
                <w:sz w:val="20"/>
              </w:rPr>
            </w:pPr>
          </w:p>
          <w:p>
            <w:pPr>
              <w:pStyle w:val="TableParagraph"/>
              <w:numPr>
                <w:ilvl w:val="0"/>
                <w:numId w:val="88"/>
              </w:numPr>
              <w:tabs>
                <w:tab w:pos="849" w:val="left" w:leader="none"/>
                <w:tab w:pos="851" w:val="left" w:leader="none"/>
                <w:tab w:pos="1604" w:val="left" w:leader="none"/>
                <w:tab w:pos="3324" w:val="left" w:leader="none"/>
              </w:tabs>
              <w:spacing w:line="276" w:lineRule="auto" w:before="0" w:after="0"/>
              <w:ind w:left="851" w:right="91" w:hanging="360"/>
              <w:jc w:val="left"/>
              <w:rPr>
                <w:b/>
                <w:sz w:val="20"/>
              </w:rPr>
            </w:pPr>
            <w:r>
              <w:rPr>
                <w:b/>
                <w:spacing w:val="-4"/>
                <w:sz w:val="20"/>
              </w:rPr>
              <w:t>Jika</w:t>
            </w:r>
            <w:r>
              <w:rPr>
                <w:b/>
                <w:sz w:val="20"/>
              </w:rPr>
              <w:tab/>
            </w:r>
            <w:r>
              <w:rPr>
                <w:b/>
                <w:spacing w:val="-2"/>
                <w:sz w:val="20"/>
              </w:rPr>
              <w:t>menggunakan</w:t>
            </w:r>
            <w:r>
              <w:rPr>
                <w:b/>
                <w:sz w:val="20"/>
              </w:rPr>
              <w:tab/>
            </w:r>
            <w:r>
              <w:rPr>
                <w:b/>
                <w:spacing w:val="-2"/>
                <w:sz w:val="20"/>
              </w:rPr>
              <w:t>manajemen </w:t>
            </w:r>
            <w:r>
              <w:rPr>
                <w:b/>
                <w:sz w:val="20"/>
              </w:rPr>
              <w:t>Talenta -&gt; nilai 70</w:t>
            </w:r>
          </w:p>
          <w:p>
            <w:pPr>
              <w:pStyle w:val="TableParagraph"/>
              <w:numPr>
                <w:ilvl w:val="1"/>
                <w:numId w:val="88"/>
              </w:numPr>
              <w:tabs>
                <w:tab w:pos="849" w:val="left" w:leader="none"/>
                <w:tab w:pos="851" w:val="left" w:leader="none"/>
                <w:tab w:pos="2103" w:val="left" w:leader="none"/>
                <w:tab w:pos="3158" w:val="left" w:leader="none"/>
                <w:tab w:pos="3837" w:val="left" w:leader="none"/>
              </w:tabs>
              <w:spacing w:line="276" w:lineRule="auto" w:before="2" w:after="0"/>
              <w:ind w:left="851" w:right="88" w:hanging="360"/>
              <w:jc w:val="left"/>
              <w:rPr>
                <w:b/>
                <w:sz w:val="20"/>
              </w:rPr>
            </w:pPr>
            <w:r>
              <w:rPr>
                <w:spacing w:val="-2"/>
                <w:sz w:val="20"/>
              </w:rPr>
              <w:t>Dokumen/surat</w:t>
            </w:r>
            <w:r>
              <w:rPr>
                <w:spacing w:val="80"/>
                <w:sz w:val="20"/>
              </w:rPr>
              <w:t> </w:t>
            </w:r>
            <w:r>
              <w:rPr>
                <w:spacing w:val="-2"/>
                <w:sz w:val="20"/>
              </w:rPr>
              <w:t>keterangan/rekomendasi</w:t>
            </w:r>
            <w:r>
              <w:rPr>
                <w:sz w:val="20"/>
              </w:rPr>
              <w:tab/>
              <w:tab/>
            </w:r>
            <w:r>
              <w:rPr>
                <w:spacing w:val="-4"/>
                <w:sz w:val="20"/>
              </w:rPr>
              <w:t>bahwa </w:t>
            </w:r>
            <w:r>
              <w:rPr>
                <w:spacing w:val="-2"/>
                <w:sz w:val="20"/>
              </w:rPr>
              <w:t>pengisian</w:t>
            </w:r>
            <w:r>
              <w:rPr>
                <w:sz w:val="20"/>
              </w:rPr>
              <w:tab/>
            </w:r>
            <w:r>
              <w:rPr>
                <w:spacing w:val="-2"/>
                <w:sz w:val="20"/>
              </w:rPr>
              <w:t>jabatan</w:t>
            </w:r>
            <w:r>
              <w:rPr>
                <w:sz w:val="20"/>
              </w:rPr>
              <w:tab/>
            </w:r>
            <w:r>
              <w:rPr>
                <w:spacing w:val="-2"/>
                <w:sz w:val="20"/>
              </w:rPr>
              <w:t>menggunakan </w:t>
            </w:r>
            <w:r>
              <w:rPr>
                <w:sz w:val="20"/>
              </w:rPr>
              <w:t>Manajemen Talenta (surat dari BKN).</w:t>
            </w:r>
            <w:r>
              <w:rPr>
                <w:spacing w:val="22"/>
                <w:sz w:val="20"/>
              </w:rPr>
              <w:t> </w:t>
            </w:r>
            <w:r>
              <w:rPr>
                <w:sz w:val="20"/>
              </w:rPr>
              <w:t>- </w:t>
            </w:r>
            <w:r>
              <w:rPr>
                <w:b/>
                <w:sz w:val="20"/>
              </w:rPr>
              <w:t>nilai 10</w:t>
            </w:r>
          </w:p>
          <w:p>
            <w:pPr>
              <w:pStyle w:val="TableParagraph"/>
              <w:numPr>
                <w:ilvl w:val="1"/>
                <w:numId w:val="88"/>
              </w:numPr>
              <w:tabs>
                <w:tab w:pos="849" w:val="left" w:leader="none"/>
                <w:tab w:pos="851" w:val="left" w:leader="none"/>
                <w:tab w:pos="3226" w:val="left" w:leader="none"/>
              </w:tabs>
              <w:spacing w:line="276" w:lineRule="auto" w:before="0" w:after="0"/>
              <w:ind w:left="851" w:right="86" w:hanging="360"/>
              <w:jc w:val="both"/>
              <w:rPr>
                <w:b/>
                <w:sz w:val="20"/>
              </w:rPr>
            </w:pPr>
            <w:r>
              <w:rPr>
                <w:sz w:val="20"/>
              </w:rPr>
              <w:t>Tangkap</w:t>
            </w:r>
            <w:r>
              <w:rPr>
                <w:spacing w:val="80"/>
                <w:sz w:val="20"/>
              </w:rPr>
              <w:t>   </w:t>
            </w:r>
            <w:r>
              <w:rPr>
                <w:sz w:val="20"/>
              </w:rPr>
              <w:t>layar</w:t>
              <w:tab/>
            </w:r>
            <w:r>
              <w:rPr>
                <w:spacing w:val="-2"/>
                <w:sz w:val="20"/>
              </w:rPr>
              <w:t>penyampaian </w:t>
            </w:r>
            <w:r>
              <w:rPr>
                <w:sz w:val="20"/>
              </w:rPr>
              <w:t>informasi/dokumen mengenai rencana pengisian JPT/JA melalui mekanisme Manajemen Talenta yang disampaikan kepada seluruh pegawai internal ASN pemerintah daerah - </w:t>
            </w:r>
            <w:r>
              <w:rPr>
                <w:b/>
                <w:sz w:val="20"/>
              </w:rPr>
              <w:t>nilai 10.</w:t>
            </w:r>
          </w:p>
          <w:p>
            <w:pPr>
              <w:pStyle w:val="TableParagraph"/>
              <w:numPr>
                <w:ilvl w:val="1"/>
                <w:numId w:val="88"/>
              </w:numPr>
              <w:tabs>
                <w:tab w:pos="849" w:val="left" w:leader="none"/>
                <w:tab w:pos="851" w:val="left" w:leader="none"/>
              </w:tabs>
              <w:spacing w:line="273" w:lineRule="auto" w:before="3" w:after="0"/>
              <w:ind w:left="851" w:right="89" w:hanging="360"/>
              <w:jc w:val="both"/>
              <w:rPr>
                <w:b/>
                <w:sz w:val="20"/>
              </w:rPr>
            </w:pPr>
            <w:r>
              <w:rPr>
                <w:sz w:val="20"/>
              </w:rPr>
              <w:t>Dokumen/informasi</w:t>
            </w:r>
            <w:r>
              <w:rPr>
                <w:spacing w:val="-14"/>
                <w:sz w:val="20"/>
              </w:rPr>
              <w:t> </w:t>
            </w:r>
            <w:r>
              <w:rPr>
                <w:sz w:val="20"/>
              </w:rPr>
              <w:t>(SK/Data)</w:t>
            </w:r>
            <w:r>
              <w:rPr>
                <w:spacing w:val="-14"/>
                <w:sz w:val="20"/>
              </w:rPr>
              <w:t> </w:t>
            </w:r>
            <w:r>
              <w:rPr>
                <w:sz w:val="20"/>
              </w:rPr>
              <w:t>SK</w:t>
            </w:r>
            <w:r>
              <w:rPr>
                <w:spacing w:val="-14"/>
                <w:sz w:val="20"/>
              </w:rPr>
              <w:t> </w:t>
            </w:r>
            <w:r>
              <w:rPr>
                <w:sz w:val="20"/>
              </w:rPr>
              <w:t>terkait kandidat/pegawai</w:t>
            </w:r>
            <w:r>
              <w:rPr>
                <w:spacing w:val="-1"/>
                <w:sz w:val="20"/>
              </w:rPr>
              <w:t> </w:t>
            </w:r>
            <w:r>
              <w:rPr>
                <w:sz w:val="20"/>
              </w:rPr>
              <w:t>bertalenta pada</w:t>
            </w:r>
            <w:r>
              <w:rPr>
                <w:spacing w:val="-1"/>
                <w:sz w:val="20"/>
              </w:rPr>
              <w:t> </w:t>
            </w:r>
            <w:r>
              <w:rPr>
                <w:sz w:val="20"/>
              </w:rPr>
              <w:t>kotak 7, 8, dan 9. - </w:t>
            </w:r>
            <w:r>
              <w:rPr>
                <w:b/>
                <w:sz w:val="20"/>
              </w:rPr>
              <w:t>nilai 20</w:t>
            </w:r>
          </w:p>
          <w:p>
            <w:pPr>
              <w:pStyle w:val="TableParagraph"/>
              <w:numPr>
                <w:ilvl w:val="1"/>
                <w:numId w:val="88"/>
              </w:numPr>
              <w:tabs>
                <w:tab w:pos="849" w:val="left" w:leader="none"/>
                <w:tab w:pos="851" w:val="left" w:leader="none"/>
              </w:tabs>
              <w:spacing w:line="276" w:lineRule="auto" w:before="5" w:after="0"/>
              <w:ind w:left="851" w:right="86" w:hanging="360"/>
              <w:jc w:val="both"/>
              <w:rPr>
                <w:b/>
                <w:sz w:val="20"/>
              </w:rPr>
            </w:pPr>
            <w:r>
              <w:rPr>
                <w:sz w:val="20"/>
              </w:rPr>
              <w:t>Dokumen/data 3 (tiga) besar kandidat/pegawai bertalenta/usulan - </w:t>
            </w:r>
            <w:r>
              <w:rPr>
                <w:b/>
                <w:sz w:val="20"/>
              </w:rPr>
              <w:t>nilai 15</w:t>
            </w:r>
          </w:p>
        </w:tc>
      </w:tr>
    </w:tbl>
    <w:p>
      <w:pPr>
        <w:pStyle w:val="TableParagraph"/>
        <w:spacing w:after="0" w:line="276" w:lineRule="auto"/>
        <w:jc w:val="both"/>
        <w:rPr>
          <w:b/>
          <w:sz w:val="20"/>
        </w:rPr>
        <w:sectPr>
          <w:footerReference w:type="default" r:id="rId20"/>
          <w:pgSz w:w="16840" w:h="11910" w:orient="landscape"/>
          <w:pgMar w:header="0" w:footer="1488" w:top="1340" w:bottom="1680" w:left="992" w:right="425"/>
          <w:pgNumType w:start="31"/>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7239"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numPr>
                <w:ilvl w:val="0"/>
                <w:numId w:val="89"/>
              </w:numPr>
              <w:tabs>
                <w:tab w:pos="422" w:val="left" w:leader="none"/>
                <w:tab w:pos="424" w:val="left" w:leader="none"/>
              </w:tabs>
              <w:spacing w:line="256" w:lineRule="auto" w:before="97" w:after="0"/>
              <w:ind w:left="424" w:right="81" w:hanging="361"/>
              <w:jc w:val="both"/>
              <w:rPr>
                <w:sz w:val="20"/>
              </w:rPr>
            </w:pPr>
            <w:r>
              <w:rPr>
                <w:sz w:val="20"/>
              </w:rPr>
              <w:t>Data/dokumen pengisian JPT/JA melalui Seleksi Terbuka, meliputi:</w:t>
            </w:r>
          </w:p>
          <w:p>
            <w:pPr>
              <w:pStyle w:val="TableParagraph"/>
              <w:numPr>
                <w:ilvl w:val="1"/>
                <w:numId w:val="89"/>
              </w:numPr>
              <w:tabs>
                <w:tab w:pos="707" w:val="left" w:leader="none"/>
                <w:tab w:pos="709" w:val="left" w:leader="none"/>
              </w:tabs>
              <w:spacing w:line="259" w:lineRule="auto" w:before="5" w:after="0"/>
              <w:ind w:left="709" w:right="79" w:hanging="360"/>
              <w:jc w:val="both"/>
              <w:rPr>
                <w:sz w:val="20"/>
              </w:rPr>
            </w:pPr>
            <w:r>
              <w:rPr>
                <w:sz w:val="20"/>
              </w:rPr>
              <w:t>Surat rekomendasi/keterangan bahwa pengisian jabatan menggunakan Seleksi Terbuka (dari BKN).</w:t>
            </w:r>
          </w:p>
          <w:p>
            <w:pPr>
              <w:pStyle w:val="TableParagraph"/>
              <w:numPr>
                <w:ilvl w:val="1"/>
                <w:numId w:val="89"/>
              </w:numPr>
              <w:tabs>
                <w:tab w:pos="707" w:val="left" w:leader="none"/>
                <w:tab w:pos="709" w:val="left" w:leader="none"/>
              </w:tabs>
              <w:spacing w:line="259" w:lineRule="auto" w:before="0" w:after="0"/>
              <w:ind w:left="709" w:right="81" w:hanging="360"/>
              <w:jc w:val="both"/>
              <w:rPr>
                <w:sz w:val="20"/>
              </w:rPr>
            </w:pPr>
            <w:r>
              <w:rPr>
                <w:sz w:val="20"/>
              </w:rPr>
              <w:t>SK Penunjukan Panitia Seleksi yang memuat komposisi pansel internal dan eksternal serta unsur akademisi, birokrat, dan</w:t>
            </w:r>
            <w:r>
              <w:rPr>
                <w:spacing w:val="40"/>
                <w:sz w:val="20"/>
              </w:rPr>
              <w:t> </w:t>
            </w:r>
            <w:r>
              <w:rPr>
                <w:spacing w:val="-2"/>
                <w:sz w:val="20"/>
              </w:rPr>
              <w:t>profesional.</w:t>
            </w:r>
          </w:p>
          <w:p>
            <w:pPr>
              <w:pStyle w:val="TableParagraph"/>
              <w:numPr>
                <w:ilvl w:val="1"/>
                <w:numId w:val="89"/>
              </w:numPr>
              <w:tabs>
                <w:tab w:pos="709" w:val="left" w:leader="none"/>
                <w:tab w:pos="2645" w:val="left" w:leader="none"/>
              </w:tabs>
              <w:spacing w:line="259" w:lineRule="auto" w:before="0" w:after="0"/>
              <w:ind w:left="709" w:right="78" w:hanging="360"/>
              <w:jc w:val="both"/>
              <w:rPr>
                <w:sz w:val="20"/>
              </w:rPr>
            </w:pPr>
            <w:r>
              <w:rPr>
                <w:spacing w:val="-2"/>
                <w:sz w:val="20"/>
              </w:rPr>
              <w:t>Dokumen</w:t>
            </w:r>
            <w:r>
              <w:rPr>
                <w:sz w:val="20"/>
              </w:rPr>
              <w:tab/>
            </w:r>
            <w:r>
              <w:rPr>
                <w:spacing w:val="-2"/>
                <w:sz w:val="20"/>
              </w:rPr>
              <w:t>pengumuman </w:t>
            </w:r>
            <w:r>
              <w:rPr>
                <w:sz w:val="20"/>
              </w:rPr>
              <w:t>pembukaan seleksi terbuka, pengumuman</w:t>
            </w:r>
            <w:r>
              <w:rPr>
                <w:spacing w:val="-7"/>
                <w:sz w:val="20"/>
              </w:rPr>
              <w:t> </w:t>
            </w:r>
            <w:r>
              <w:rPr>
                <w:sz w:val="20"/>
              </w:rPr>
              <w:t>untuk</w:t>
            </w:r>
            <w:r>
              <w:rPr>
                <w:spacing w:val="-4"/>
                <w:sz w:val="20"/>
              </w:rPr>
              <w:t> </w:t>
            </w:r>
            <w:r>
              <w:rPr>
                <w:sz w:val="20"/>
              </w:rPr>
              <w:t>setiap</w:t>
            </w:r>
            <w:r>
              <w:rPr>
                <w:spacing w:val="-3"/>
                <w:sz w:val="20"/>
              </w:rPr>
              <w:t> </w:t>
            </w:r>
            <w:r>
              <w:rPr>
                <w:sz w:val="20"/>
              </w:rPr>
              <w:t>tahapan seleksi, dan pengumuman final 3 (tiga) besar.</w:t>
            </w:r>
          </w:p>
          <w:p>
            <w:pPr>
              <w:pStyle w:val="TableParagraph"/>
              <w:numPr>
                <w:ilvl w:val="1"/>
                <w:numId w:val="89"/>
              </w:numPr>
              <w:tabs>
                <w:tab w:pos="707" w:val="left" w:leader="none"/>
                <w:tab w:pos="709" w:val="left" w:leader="none"/>
              </w:tabs>
              <w:spacing w:line="256" w:lineRule="auto" w:before="0" w:after="0"/>
              <w:ind w:left="709" w:right="82" w:hanging="360"/>
              <w:jc w:val="both"/>
              <w:rPr>
                <w:sz w:val="20"/>
              </w:rPr>
            </w:pPr>
            <w:r>
              <w:rPr>
                <w:sz w:val="20"/>
              </w:rPr>
              <w:t>SK Pengangkatan</w:t>
            </w:r>
            <w:r>
              <w:rPr>
                <w:spacing w:val="-2"/>
                <w:sz w:val="20"/>
              </w:rPr>
              <w:t> </w:t>
            </w:r>
            <w:r>
              <w:rPr>
                <w:sz w:val="20"/>
              </w:rPr>
              <w:t>JPT /</w:t>
            </w:r>
            <w:r>
              <w:rPr>
                <w:spacing w:val="-2"/>
                <w:sz w:val="20"/>
              </w:rPr>
              <w:t> </w:t>
            </w:r>
            <w:r>
              <w:rPr>
                <w:sz w:val="20"/>
              </w:rPr>
              <w:t>JA</w:t>
            </w:r>
            <w:r>
              <w:rPr>
                <w:spacing w:val="-1"/>
                <w:sz w:val="20"/>
              </w:rPr>
              <w:t> </w:t>
            </w:r>
            <w:r>
              <w:rPr>
                <w:sz w:val="20"/>
              </w:rPr>
              <w:t>terpilih. </w:t>
            </w:r>
            <w:r>
              <w:rPr>
                <w:spacing w:val="-2"/>
                <w:sz w:val="20"/>
              </w:rPr>
              <w:t>(15%)</w:t>
            </w:r>
          </w:p>
          <w:p>
            <w:pPr>
              <w:pStyle w:val="TableParagraph"/>
              <w:numPr>
                <w:ilvl w:val="0"/>
                <w:numId w:val="89"/>
              </w:numPr>
              <w:tabs>
                <w:tab w:pos="422" w:val="left" w:leader="none"/>
                <w:tab w:pos="424" w:val="left" w:leader="none"/>
              </w:tabs>
              <w:spacing w:line="259" w:lineRule="auto" w:before="1" w:after="0"/>
              <w:ind w:left="424" w:right="81" w:hanging="361"/>
              <w:jc w:val="both"/>
              <w:rPr>
                <w:sz w:val="20"/>
              </w:rPr>
            </w:pPr>
            <w:r>
              <w:rPr>
                <w:sz w:val="20"/>
              </w:rPr>
              <w:t>Data pegawai 2 (dua) tahun terakhir (periode 1 Januari 2024 s.d. 31 Desember 2025) yang terkena hukuman disiplin yang ditandatangani oleh Kepala Daerah/Pajabat yang </w:t>
            </w:r>
            <w:r>
              <w:rPr>
                <w:spacing w:val="-2"/>
                <w:sz w:val="20"/>
              </w:rPr>
              <w:t>berwenang.</w:t>
            </w:r>
          </w:p>
          <w:p>
            <w:pPr>
              <w:pStyle w:val="TableParagraph"/>
              <w:spacing w:line="256" w:lineRule="auto" w:before="162"/>
              <w:ind w:left="99" w:right="83"/>
              <w:rPr>
                <w:sz w:val="20"/>
              </w:rPr>
            </w:pPr>
            <w:r>
              <w:rPr>
                <w:sz w:val="20"/>
              </w:rPr>
              <w:t>Format</w:t>
            </w:r>
            <w:r>
              <w:rPr>
                <w:spacing w:val="40"/>
                <w:sz w:val="20"/>
              </w:rPr>
              <w:t> </w:t>
            </w:r>
            <w:r>
              <w:rPr>
                <w:sz w:val="20"/>
              </w:rPr>
              <w:t>data</w:t>
            </w:r>
            <w:r>
              <w:rPr>
                <w:spacing w:val="40"/>
                <w:sz w:val="20"/>
              </w:rPr>
              <w:t> </w:t>
            </w:r>
            <w:r>
              <w:rPr>
                <w:sz w:val="20"/>
              </w:rPr>
              <w:t>sesuai</w:t>
            </w:r>
            <w:r>
              <w:rPr>
                <w:spacing w:val="40"/>
                <w:sz w:val="20"/>
              </w:rPr>
              <w:t> </w:t>
            </w:r>
            <w:r>
              <w:rPr>
                <w:sz w:val="20"/>
              </w:rPr>
              <w:t>pada</w:t>
            </w:r>
            <w:r>
              <w:rPr>
                <w:spacing w:val="40"/>
                <w:sz w:val="20"/>
              </w:rPr>
              <w:t> </w:t>
            </w:r>
            <w:r>
              <w:rPr>
                <w:sz w:val="20"/>
              </w:rPr>
              <w:t>Link</w:t>
            </w:r>
            <w:r>
              <w:rPr>
                <w:spacing w:val="40"/>
                <w:sz w:val="20"/>
              </w:rPr>
              <w:t> </w:t>
            </w:r>
            <w:r>
              <w:rPr>
                <w:sz w:val="20"/>
              </w:rPr>
              <w:t>berikut: </w:t>
            </w:r>
            <w:hyperlink r:id="rId12">
              <w:r>
                <w:rPr>
                  <w:color w:val="0462C1"/>
                  <w:spacing w:val="-2"/>
                  <w:sz w:val="20"/>
                  <w:u w:val="single" w:color="0462C1"/>
                </w:rPr>
                <w:t>https://bit.ly/FormatDokumenMCSP-2026</w:t>
              </w:r>
            </w:hyperlink>
          </w:p>
        </w:tc>
        <w:tc>
          <w:tcPr>
            <w:tcW w:w="4536" w:type="dxa"/>
          </w:tcPr>
          <w:p>
            <w:pPr>
              <w:pStyle w:val="TableParagraph"/>
              <w:spacing w:before="100"/>
              <w:ind w:left="491"/>
              <w:jc w:val="both"/>
              <w:rPr>
                <w:sz w:val="20"/>
              </w:rPr>
            </w:pPr>
            <w:r>
              <w:rPr>
                <w:sz w:val="20"/>
              </w:rPr>
              <w:t>(5)</w:t>
            </w:r>
            <w:r>
              <w:rPr>
                <w:spacing w:val="53"/>
                <w:sz w:val="20"/>
              </w:rPr>
              <w:t> </w:t>
            </w:r>
            <w:r>
              <w:rPr>
                <w:sz w:val="20"/>
              </w:rPr>
              <w:t>SK</w:t>
            </w:r>
            <w:r>
              <w:rPr>
                <w:spacing w:val="50"/>
                <w:sz w:val="20"/>
              </w:rPr>
              <w:t> </w:t>
            </w:r>
            <w:r>
              <w:rPr>
                <w:sz w:val="20"/>
              </w:rPr>
              <w:t>Pengangkatan</w:t>
            </w:r>
            <w:r>
              <w:rPr>
                <w:spacing w:val="48"/>
                <w:sz w:val="20"/>
              </w:rPr>
              <w:t> </w:t>
            </w:r>
            <w:r>
              <w:rPr>
                <w:sz w:val="20"/>
              </w:rPr>
              <w:t>JPT</w:t>
            </w:r>
            <w:r>
              <w:rPr>
                <w:spacing w:val="51"/>
                <w:sz w:val="20"/>
              </w:rPr>
              <w:t> </w:t>
            </w:r>
            <w:r>
              <w:rPr>
                <w:sz w:val="20"/>
              </w:rPr>
              <w:t>/</w:t>
            </w:r>
            <w:r>
              <w:rPr>
                <w:spacing w:val="48"/>
                <w:sz w:val="20"/>
              </w:rPr>
              <w:t> </w:t>
            </w:r>
            <w:r>
              <w:rPr>
                <w:sz w:val="20"/>
              </w:rPr>
              <w:t>JA</w:t>
            </w:r>
            <w:r>
              <w:rPr>
                <w:spacing w:val="48"/>
                <w:sz w:val="20"/>
              </w:rPr>
              <w:t> </w:t>
            </w:r>
            <w:r>
              <w:rPr>
                <w:sz w:val="20"/>
              </w:rPr>
              <w:t>terpilih.</w:t>
            </w:r>
            <w:r>
              <w:rPr>
                <w:spacing w:val="50"/>
                <w:sz w:val="20"/>
              </w:rPr>
              <w:t> </w:t>
            </w:r>
            <w:r>
              <w:rPr>
                <w:spacing w:val="-10"/>
                <w:sz w:val="20"/>
              </w:rPr>
              <w:t>-</w:t>
            </w:r>
          </w:p>
          <w:p>
            <w:pPr>
              <w:pStyle w:val="TableParagraph"/>
              <w:spacing w:before="31"/>
              <w:ind w:left="851"/>
              <w:jc w:val="both"/>
              <w:rPr>
                <w:b/>
                <w:sz w:val="20"/>
              </w:rPr>
            </w:pPr>
            <w:r>
              <w:rPr>
                <w:b/>
                <w:sz w:val="20"/>
              </w:rPr>
              <w:t>nilai</w:t>
            </w:r>
            <w:r>
              <w:rPr>
                <w:b/>
                <w:spacing w:val="-9"/>
                <w:sz w:val="20"/>
              </w:rPr>
              <w:t> </w:t>
            </w:r>
            <w:r>
              <w:rPr>
                <w:b/>
                <w:spacing w:val="-5"/>
                <w:sz w:val="20"/>
              </w:rPr>
              <w:t>15</w:t>
            </w:r>
          </w:p>
          <w:p>
            <w:pPr>
              <w:pStyle w:val="TableParagraph"/>
              <w:spacing w:before="71"/>
              <w:rPr>
                <w:b/>
                <w:sz w:val="20"/>
              </w:rPr>
            </w:pPr>
          </w:p>
          <w:p>
            <w:pPr>
              <w:pStyle w:val="TableParagraph"/>
              <w:numPr>
                <w:ilvl w:val="0"/>
                <w:numId w:val="90"/>
              </w:numPr>
              <w:tabs>
                <w:tab w:pos="674" w:val="left" w:leader="none"/>
              </w:tabs>
              <w:spacing w:line="276" w:lineRule="auto" w:before="0" w:after="0"/>
              <w:ind w:left="424" w:right="92" w:firstLine="0"/>
              <w:jc w:val="left"/>
              <w:rPr>
                <w:b/>
                <w:sz w:val="20"/>
              </w:rPr>
            </w:pPr>
            <w:r>
              <w:rPr>
                <w:b/>
                <w:sz w:val="20"/>
              </w:rPr>
              <w:t>Jika menggunakan mekanisme Seleksi Terbuka --&gt; - nilai 70</w:t>
            </w:r>
          </w:p>
          <w:p>
            <w:pPr>
              <w:pStyle w:val="TableParagraph"/>
              <w:numPr>
                <w:ilvl w:val="1"/>
                <w:numId w:val="90"/>
              </w:numPr>
              <w:tabs>
                <w:tab w:pos="849" w:val="left" w:leader="none"/>
                <w:tab w:pos="851" w:val="left" w:leader="none"/>
                <w:tab w:pos="3834" w:val="left" w:leader="none"/>
              </w:tabs>
              <w:spacing w:line="276" w:lineRule="auto" w:before="2" w:after="0"/>
              <w:ind w:left="851" w:right="86" w:hanging="360"/>
              <w:jc w:val="left"/>
              <w:rPr>
                <w:sz w:val="20"/>
              </w:rPr>
            </w:pPr>
            <w:r>
              <w:rPr>
                <w:spacing w:val="-2"/>
                <w:sz w:val="20"/>
              </w:rPr>
              <w:t>Dokumen/surat</w:t>
            </w:r>
            <w:r>
              <w:rPr>
                <w:spacing w:val="80"/>
                <w:sz w:val="20"/>
              </w:rPr>
              <w:t> </w:t>
            </w:r>
            <w:r>
              <w:rPr>
                <w:spacing w:val="-2"/>
                <w:sz w:val="20"/>
              </w:rPr>
              <w:t>rekomendasi/keterangan</w:t>
            </w:r>
            <w:r>
              <w:rPr>
                <w:sz w:val="20"/>
              </w:rPr>
              <w:tab/>
            </w:r>
            <w:r>
              <w:rPr>
                <w:spacing w:val="-4"/>
                <w:sz w:val="20"/>
              </w:rPr>
              <w:t>bahwa </w:t>
            </w:r>
            <w:r>
              <w:rPr>
                <w:sz w:val="20"/>
              </w:rPr>
              <w:t>pengisian</w:t>
            </w:r>
            <w:r>
              <w:rPr>
                <w:spacing w:val="-14"/>
                <w:sz w:val="20"/>
              </w:rPr>
              <w:t> </w:t>
            </w:r>
            <w:r>
              <w:rPr>
                <w:sz w:val="20"/>
              </w:rPr>
              <w:t>jabatan</w:t>
            </w:r>
            <w:r>
              <w:rPr>
                <w:spacing w:val="-14"/>
                <w:sz w:val="20"/>
              </w:rPr>
              <w:t> </w:t>
            </w:r>
            <w:r>
              <w:rPr>
                <w:sz w:val="20"/>
              </w:rPr>
              <w:t>menggunakan</w:t>
            </w:r>
            <w:r>
              <w:rPr>
                <w:spacing w:val="-14"/>
                <w:sz w:val="20"/>
              </w:rPr>
              <w:t> </w:t>
            </w:r>
            <w:r>
              <w:rPr>
                <w:sz w:val="20"/>
              </w:rPr>
              <w:t>Seleksi Terbuka</w:t>
            </w:r>
            <w:r>
              <w:rPr>
                <w:spacing w:val="1"/>
                <w:sz w:val="20"/>
              </w:rPr>
              <w:t> </w:t>
            </w:r>
            <w:r>
              <w:rPr>
                <w:sz w:val="20"/>
              </w:rPr>
              <w:t>(Surat</w:t>
            </w:r>
            <w:r>
              <w:rPr>
                <w:spacing w:val="3"/>
                <w:sz w:val="20"/>
              </w:rPr>
              <w:t> </w:t>
            </w:r>
            <w:r>
              <w:rPr>
                <w:sz w:val="20"/>
              </w:rPr>
              <w:t>Rekomendasi dari</w:t>
            </w:r>
            <w:r>
              <w:rPr>
                <w:spacing w:val="3"/>
                <w:sz w:val="20"/>
              </w:rPr>
              <w:t> </w:t>
            </w:r>
            <w:r>
              <w:rPr>
                <w:spacing w:val="-4"/>
                <w:sz w:val="20"/>
              </w:rPr>
              <w:t>BKN)</w:t>
            </w:r>
          </w:p>
          <w:p>
            <w:pPr>
              <w:pStyle w:val="TableParagraph"/>
              <w:spacing w:line="228" w:lineRule="exact"/>
              <w:ind w:left="851"/>
              <w:rPr>
                <w:b/>
                <w:sz w:val="20"/>
              </w:rPr>
            </w:pPr>
            <w:r>
              <w:rPr>
                <w:sz w:val="20"/>
              </w:rPr>
              <w:t>-</w:t>
            </w:r>
            <w:r>
              <w:rPr>
                <w:spacing w:val="-4"/>
                <w:sz w:val="20"/>
              </w:rPr>
              <w:t> </w:t>
            </w:r>
            <w:r>
              <w:rPr>
                <w:b/>
                <w:sz w:val="20"/>
              </w:rPr>
              <w:t>nilai</w:t>
            </w:r>
            <w:r>
              <w:rPr>
                <w:b/>
                <w:spacing w:val="-5"/>
                <w:sz w:val="20"/>
              </w:rPr>
              <w:t> 20</w:t>
            </w:r>
          </w:p>
          <w:p>
            <w:pPr>
              <w:pStyle w:val="TableParagraph"/>
              <w:numPr>
                <w:ilvl w:val="1"/>
                <w:numId w:val="90"/>
              </w:numPr>
              <w:tabs>
                <w:tab w:pos="849" w:val="left" w:leader="none"/>
                <w:tab w:pos="851" w:val="left" w:leader="none"/>
              </w:tabs>
              <w:spacing w:line="276" w:lineRule="auto" w:before="36" w:after="0"/>
              <w:ind w:left="851" w:right="88" w:hanging="360"/>
              <w:jc w:val="both"/>
              <w:rPr>
                <w:b/>
                <w:sz w:val="20"/>
              </w:rPr>
            </w:pPr>
            <w:r>
              <w:rPr>
                <w:sz w:val="20"/>
              </w:rPr>
              <w:t>SK Penunjukan Panitia Seleksi yang memuat komposisi pansel internal dan eksternal serta unsur akademisi, birokrat, dan profesional. </w:t>
            </w:r>
            <w:r>
              <w:rPr>
                <w:b/>
                <w:sz w:val="20"/>
              </w:rPr>
              <w:t>nilai 20</w:t>
            </w:r>
          </w:p>
          <w:p>
            <w:pPr>
              <w:pStyle w:val="TableParagraph"/>
              <w:numPr>
                <w:ilvl w:val="1"/>
                <w:numId w:val="90"/>
              </w:numPr>
              <w:tabs>
                <w:tab w:pos="849" w:val="left" w:leader="none"/>
                <w:tab w:pos="851" w:val="left" w:leader="none"/>
              </w:tabs>
              <w:spacing w:line="273" w:lineRule="auto" w:before="1" w:after="0"/>
              <w:ind w:left="851" w:right="88" w:hanging="360"/>
              <w:jc w:val="both"/>
              <w:rPr>
                <w:b/>
                <w:sz w:val="20"/>
              </w:rPr>
            </w:pPr>
            <w:r>
              <w:rPr>
                <w:sz w:val="20"/>
              </w:rPr>
              <w:t>Dokumen pengumuman pembukaan seleksi terbuka, pengumuman tahapan seleksi, dan pengumuman final 3 (tiga) besar - </w:t>
            </w:r>
            <w:r>
              <w:rPr>
                <w:b/>
                <w:sz w:val="20"/>
              </w:rPr>
              <w:t>nilai 15</w:t>
            </w:r>
          </w:p>
          <w:p>
            <w:pPr>
              <w:pStyle w:val="TableParagraph"/>
              <w:numPr>
                <w:ilvl w:val="1"/>
                <w:numId w:val="90"/>
              </w:numPr>
              <w:tabs>
                <w:tab w:pos="849" w:val="left" w:leader="none"/>
              </w:tabs>
              <w:spacing w:line="240" w:lineRule="auto" w:before="10" w:after="0"/>
              <w:ind w:left="849" w:right="0" w:hanging="358"/>
              <w:jc w:val="both"/>
              <w:rPr>
                <w:sz w:val="20"/>
              </w:rPr>
            </w:pPr>
            <w:r>
              <w:rPr>
                <w:sz w:val="20"/>
              </w:rPr>
              <w:t>SK</w:t>
            </w:r>
            <w:r>
              <w:rPr>
                <w:spacing w:val="49"/>
                <w:sz w:val="20"/>
              </w:rPr>
              <w:t> </w:t>
            </w:r>
            <w:r>
              <w:rPr>
                <w:sz w:val="20"/>
              </w:rPr>
              <w:t>Pengangkatan</w:t>
            </w:r>
            <w:r>
              <w:rPr>
                <w:spacing w:val="47"/>
                <w:sz w:val="20"/>
              </w:rPr>
              <w:t> </w:t>
            </w:r>
            <w:r>
              <w:rPr>
                <w:sz w:val="20"/>
              </w:rPr>
              <w:t>JPT</w:t>
            </w:r>
            <w:r>
              <w:rPr>
                <w:spacing w:val="51"/>
                <w:sz w:val="20"/>
              </w:rPr>
              <w:t> </w:t>
            </w:r>
            <w:r>
              <w:rPr>
                <w:sz w:val="20"/>
              </w:rPr>
              <w:t>/</w:t>
            </w:r>
            <w:r>
              <w:rPr>
                <w:spacing w:val="47"/>
                <w:sz w:val="20"/>
              </w:rPr>
              <w:t> </w:t>
            </w:r>
            <w:r>
              <w:rPr>
                <w:sz w:val="20"/>
              </w:rPr>
              <w:t>JA</w:t>
            </w:r>
            <w:r>
              <w:rPr>
                <w:spacing w:val="48"/>
                <w:sz w:val="20"/>
              </w:rPr>
              <w:t> </w:t>
            </w:r>
            <w:r>
              <w:rPr>
                <w:sz w:val="20"/>
              </w:rPr>
              <w:t>terpilih.</w:t>
            </w:r>
            <w:r>
              <w:rPr>
                <w:spacing w:val="50"/>
                <w:sz w:val="20"/>
              </w:rPr>
              <w:t> </w:t>
            </w:r>
            <w:r>
              <w:rPr>
                <w:spacing w:val="-10"/>
                <w:sz w:val="20"/>
              </w:rPr>
              <w:t>-</w:t>
            </w:r>
          </w:p>
          <w:p>
            <w:pPr>
              <w:pStyle w:val="TableParagraph"/>
              <w:spacing w:before="31"/>
              <w:ind w:left="851"/>
              <w:jc w:val="both"/>
              <w:rPr>
                <w:b/>
                <w:sz w:val="20"/>
              </w:rPr>
            </w:pPr>
            <w:r>
              <w:rPr>
                <w:b/>
                <w:sz w:val="20"/>
              </w:rPr>
              <w:t>nilai</w:t>
            </w:r>
            <w:r>
              <w:rPr>
                <w:b/>
                <w:spacing w:val="-9"/>
                <w:sz w:val="20"/>
              </w:rPr>
              <w:t> </w:t>
            </w:r>
            <w:r>
              <w:rPr>
                <w:b/>
                <w:spacing w:val="-5"/>
                <w:sz w:val="20"/>
              </w:rPr>
              <w:t>15</w:t>
            </w:r>
          </w:p>
          <w:p>
            <w:pPr>
              <w:pStyle w:val="TableParagraph"/>
              <w:spacing w:before="69"/>
              <w:rPr>
                <w:b/>
                <w:sz w:val="20"/>
              </w:rPr>
            </w:pPr>
          </w:p>
          <w:p>
            <w:pPr>
              <w:pStyle w:val="TableParagraph"/>
              <w:numPr>
                <w:ilvl w:val="0"/>
                <w:numId w:val="90"/>
              </w:numPr>
              <w:tabs>
                <w:tab w:pos="708" w:val="left" w:leader="none"/>
                <w:tab w:pos="710" w:val="left" w:leader="none"/>
              </w:tabs>
              <w:spacing w:line="276" w:lineRule="auto" w:before="0" w:after="0"/>
              <w:ind w:left="710" w:right="88" w:hanging="360"/>
              <w:jc w:val="both"/>
              <w:rPr>
                <w:b/>
                <w:sz w:val="20"/>
              </w:rPr>
            </w:pPr>
            <w:r>
              <w:rPr>
                <w:b/>
                <w:sz w:val="20"/>
              </w:rPr>
              <w:t>Dokumen Pegawai yang terkena hukuman disipil – nilai 10</w:t>
            </w:r>
          </w:p>
          <w:p>
            <w:pPr>
              <w:pStyle w:val="TableParagraph"/>
              <w:spacing w:line="276" w:lineRule="auto" w:before="4"/>
              <w:ind w:left="710" w:right="87"/>
              <w:jc w:val="both"/>
              <w:rPr>
                <w:sz w:val="20"/>
              </w:rPr>
            </w:pPr>
            <w:r>
              <w:rPr>
                <w:sz w:val="20"/>
              </w:rPr>
              <w:t>(termasuk jenis hukuman disiplin yang diterima</w:t>
            </w:r>
            <w:r>
              <w:rPr>
                <w:spacing w:val="-3"/>
                <w:sz w:val="20"/>
              </w:rPr>
              <w:t> </w:t>
            </w:r>
            <w:r>
              <w:rPr>
                <w:sz w:val="20"/>
              </w:rPr>
              <w:t>dan</w:t>
            </w:r>
            <w:r>
              <w:rPr>
                <w:spacing w:val="-3"/>
                <w:sz w:val="20"/>
              </w:rPr>
              <w:t> </w:t>
            </w:r>
            <w:r>
              <w:rPr>
                <w:sz w:val="20"/>
              </w:rPr>
              <w:t>masa</w:t>
            </w:r>
            <w:r>
              <w:rPr>
                <w:spacing w:val="-3"/>
                <w:sz w:val="20"/>
              </w:rPr>
              <w:t> </w:t>
            </w:r>
            <w:r>
              <w:rPr>
                <w:sz w:val="20"/>
              </w:rPr>
              <w:t>akhir</w:t>
            </w:r>
            <w:r>
              <w:rPr>
                <w:spacing w:val="-2"/>
                <w:sz w:val="20"/>
              </w:rPr>
              <w:t> </w:t>
            </w:r>
            <w:r>
              <w:rPr>
                <w:sz w:val="20"/>
              </w:rPr>
              <w:t>selesai</w:t>
            </w:r>
            <w:r>
              <w:rPr>
                <w:spacing w:val="-2"/>
                <w:sz w:val="20"/>
              </w:rPr>
              <w:t> </w:t>
            </w:r>
            <w:r>
              <w:rPr>
                <w:sz w:val="20"/>
              </w:rPr>
              <w:t>hukuman </w:t>
            </w:r>
            <w:r>
              <w:rPr>
                <w:spacing w:val="-2"/>
                <w:sz w:val="20"/>
              </w:rPr>
              <w:t>disiplin)</w:t>
            </w:r>
          </w:p>
        </w:tc>
      </w:tr>
    </w:tbl>
    <w:p>
      <w:pPr>
        <w:pStyle w:val="TableParagraph"/>
        <w:spacing w:after="0" w:line="276"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4421" w:hRule="atLeast"/>
        </w:trPr>
        <w:tc>
          <w:tcPr>
            <w:tcW w:w="560" w:type="dxa"/>
          </w:tcPr>
          <w:p>
            <w:pPr>
              <w:pStyle w:val="TableParagraph"/>
              <w:spacing w:before="97"/>
              <w:ind w:left="17" w:right="1"/>
              <w:jc w:val="center"/>
              <w:rPr>
                <w:sz w:val="20"/>
              </w:rPr>
            </w:pPr>
            <w:r>
              <w:rPr>
                <w:spacing w:val="-10"/>
                <w:sz w:val="20"/>
              </w:rPr>
              <w:t>2</w:t>
            </w:r>
          </w:p>
        </w:tc>
        <w:tc>
          <w:tcPr>
            <w:tcW w:w="2561" w:type="dxa"/>
          </w:tcPr>
          <w:p>
            <w:pPr>
              <w:pStyle w:val="TableParagraph"/>
              <w:spacing w:line="259" w:lineRule="auto" w:before="97"/>
              <w:ind w:left="107" w:right="226"/>
              <w:rPr>
                <w:sz w:val="20"/>
              </w:rPr>
            </w:pPr>
            <w:r>
              <w:rPr>
                <w:sz w:val="20"/>
              </w:rPr>
              <w:t>Mendorong</w:t>
            </w:r>
            <w:r>
              <w:rPr>
                <w:spacing w:val="-14"/>
                <w:sz w:val="20"/>
              </w:rPr>
              <w:t> </w:t>
            </w:r>
            <w:r>
              <w:rPr>
                <w:sz w:val="20"/>
              </w:rPr>
              <w:t>pelaksanaan rotasi dan mutasi ASN yang </w:t>
            </w:r>
            <w:r>
              <w:rPr>
                <w:b/>
                <w:sz w:val="20"/>
              </w:rPr>
              <w:t>objektif, transparan, berbasis kompetensi dan kebutuhan organisasi</w:t>
            </w:r>
            <w:r>
              <w:rPr>
                <w:sz w:val="20"/>
              </w:rPr>
              <w:t>, serta meminimalkan praktik penyalahgunaan kewenangan, konflik kepentingan, dan intervensi yang tidak sesuai ketentuan.</w:t>
            </w:r>
          </w:p>
        </w:tc>
        <w:tc>
          <w:tcPr>
            <w:tcW w:w="1844" w:type="dxa"/>
          </w:tcPr>
          <w:p>
            <w:pPr>
              <w:pStyle w:val="TableParagraph"/>
              <w:spacing w:line="256" w:lineRule="auto" w:before="97"/>
              <w:ind w:left="107" w:right="299"/>
              <w:rPr>
                <w:sz w:val="20"/>
              </w:rPr>
            </w:pPr>
            <w:r>
              <w:rPr>
                <w:sz w:val="20"/>
              </w:rPr>
              <w:t>Rotasi dan Mutasi</w:t>
            </w:r>
            <w:r>
              <w:rPr>
                <w:spacing w:val="-14"/>
                <w:sz w:val="20"/>
              </w:rPr>
              <w:t> </w:t>
            </w:r>
            <w:r>
              <w:rPr>
                <w:sz w:val="20"/>
              </w:rPr>
              <w:t>Pegawai</w:t>
            </w:r>
          </w:p>
        </w:tc>
        <w:tc>
          <w:tcPr>
            <w:tcW w:w="1843" w:type="dxa"/>
          </w:tcPr>
          <w:p>
            <w:pPr>
              <w:pStyle w:val="TableParagraph"/>
              <w:numPr>
                <w:ilvl w:val="0"/>
                <w:numId w:val="91"/>
              </w:numPr>
              <w:tabs>
                <w:tab w:pos="285" w:val="left" w:leader="none"/>
              </w:tabs>
              <w:spacing w:line="240" w:lineRule="auto" w:before="97" w:after="0"/>
              <w:ind w:left="285" w:right="0" w:hanging="217"/>
              <w:jc w:val="left"/>
              <w:rPr>
                <w:sz w:val="20"/>
              </w:rPr>
            </w:pPr>
            <w:r>
              <w:rPr>
                <w:spacing w:val="-5"/>
                <w:sz w:val="20"/>
              </w:rPr>
              <w:t>PPK</w:t>
            </w:r>
          </w:p>
          <w:p>
            <w:pPr>
              <w:pStyle w:val="TableParagraph"/>
              <w:numPr>
                <w:ilvl w:val="0"/>
                <w:numId w:val="91"/>
              </w:numPr>
              <w:tabs>
                <w:tab w:pos="284" w:val="left" w:leader="none"/>
                <w:tab w:pos="286" w:val="left" w:leader="none"/>
              </w:tabs>
              <w:spacing w:line="259" w:lineRule="auto" w:before="18" w:after="0"/>
              <w:ind w:left="286" w:right="636" w:hanging="219"/>
              <w:jc w:val="left"/>
              <w:rPr>
                <w:sz w:val="20"/>
              </w:rPr>
            </w:pPr>
            <w:r>
              <w:rPr>
                <w:spacing w:val="-2"/>
                <w:sz w:val="20"/>
              </w:rPr>
              <w:t>Sekretaris Daerah/ Sekretaris Utama</w:t>
            </w:r>
          </w:p>
          <w:p>
            <w:pPr>
              <w:pStyle w:val="TableParagraph"/>
              <w:numPr>
                <w:ilvl w:val="0"/>
                <w:numId w:val="91"/>
              </w:numPr>
              <w:tabs>
                <w:tab w:pos="285" w:val="left" w:leader="none"/>
              </w:tabs>
              <w:spacing w:line="240" w:lineRule="auto" w:before="0" w:after="0"/>
              <w:ind w:left="285" w:right="0" w:hanging="217"/>
              <w:jc w:val="left"/>
              <w:rPr>
                <w:sz w:val="20"/>
              </w:rPr>
            </w:pPr>
            <w:r>
              <w:rPr>
                <w:sz w:val="20"/>
              </w:rPr>
              <w:t>BKD</w:t>
            </w:r>
            <w:r>
              <w:rPr>
                <w:spacing w:val="-2"/>
                <w:sz w:val="20"/>
              </w:rPr>
              <w:t> </w:t>
            </w:r>
            <w:r>
              <w:rPr>
                <w:sz w:val="20"/>
              </w:rPr>
              <w:t>/</w:t>
            </w:r>
            <w:r>
              <w:rPr>
                <w:spacing w:val="-4"/>
                <w:sz w:val="20"/>
              </w:rPr>
              <w:t> BPSDM</w:t>
            </w:r>
          </w:p>
          <w:p>
            <w:pPr>
              <w:pStyle w:val="TableParagraph"/>
              <w:numPr>
                <w:ilvl w:val="0"/>
                <w:numId w:val="91"/>
              </w:numPr>
              <w:tabs>
                <w:tab w:pos="285" w:val="left" w:leader="none"/>
              </w:tabs>
              <w:spacing w:line="240" w:lineRule="auto" w:before="17" w:after="0"/>
              <w:ind w:left="285" w:right="0" w:hanging="217"/>
              <w:jc w:val="left"/>
              <w:rPr>
                <w:sz w:val="20"/>
              </w:rPr>
            </w:pPr>
            <w:r>
              <w:rPr>
                <w:spacing w:val="-2"/>
                <w:sz w:val="20"/>
              </w:rPr>
              <w:t>Inspektorat</w:t>
            </w:r>
          </w:p>
          <w:p>
            <w:pPr>
              <w:pStyle w:val="TableParagraph"/>
              <w:numPr>
                <w:ilvl w:val="0"/>
                <w:numId w:val="91"/>
              </w:numPr>
              <w:tabs>
                <w:tab w:pos="284" w:val="left" w:leader="none"/>
                <w:tab w:pos="286" w:val="left" w:leader="none"/>
              </w:tabs>
              <w:spacing w:line="256" w:lineRule="auto" w:before="20" w:after="0"/>
              <w:ind w:left="286" w:right="546" w:hanging="219"/>
              <w:jc w:val="left"/>
              <w:rPr>
                <w:sz w:val="20"/>
              </w:rPr>
            </w:pPr>
            <w:r>
              <w:rPr>
                <w:sz w:val="20"/>
              </w:rPr>
              <w:t>Tim</w:t>
            </w:r>
            <w:r>
              <w:rPr>
                <w:spacing w:val="-14"/>
                <w:sz w:val="20"/>
              </w:rPr>
              <w:t> </w:t>
            </w:r>
            <w:r>
              <w:rPr>
                <w:sz w:val="20"/>
              </w:rPr>
              <w:t>Penilai </w:t>
            </w:r>
            <w:r>
              <w:rPr>
                <w:spacing w:val="-2"/>
                <w:sz w:val="20"/>
              </w:rPr>
              <w:t>Kinerja</w:t>
            </w:r>
          </w:p>
        </w:tc>
        <w:tc>
          <w:tcPr>
            <w:tcW w:w="3970" w:type="dxa"/>
          </w:tcPr>
          <w:p>
            <w:pPr>
              <w:pStyle w:val="TableParagraph"/>
              <w:numPr>
                <w:ilvl w:val="0"/>
                <w:numId w:val="92"/>
              </w:numPr>
              <w:tabs>
                <w:tab w:pos="287" w:val="left" w:leader="none"/>
                <w:tab w:pos="289" w:val="left" w:leader="none"/>
                <w:tab w:pos="2231" w:val="left" w:leader="none"/>
                <w:tab w:pos="3244" w:val="left" w:leader="none"/>
              </w:tabs>
              <w:spacing w:line="259" w:lineRule="auto" w:before="97" w:after="0"/>
              <w:ind w:left="289" w:right="79" w:hanging="219"/>
              <w:jc w:val="both"/>
              <w:rPr>
                <w:sz w:val="20"/>
              </w:rPr>
            </w:pPr>
            <w:r>
              <w:rPr>
                <w:sz w:val="20"/>
              </w:rPr>
              <w:t>Daftar pegawai yang mengalami rotasi/mutasi dalam 2 tahun terakhir, meliputi: nama, NIP, jabatan lama, jabatan baru, unit kerja asal, unit kerja tujuan, dan tanggal mutasi yang </w:t>
            </w:r>
            <w:r>
              <w:rPr>
                <w:spacing w:val="-2"/>
                <w:sz w:val="20"/>
              </w:rPr>
              <w:t>ditandatangani</w:t>
            </w:r>
            <w:r>
              <w:rPr>
                <w:sz w:val="20"/>
              </w:rPr>
              <w:tab/>
            </w:r>
            <w:r>
              <w:rPr>
                <w:spacing w:val="-4"/>
                <w:sz w:val="20"/>
              </w:rPr>
              <w:t>oleh</w:t>
            </w:r>
            <w:r>
              <w:rPr>
                <w:sz w:val="20"/>
              </w:rPr>
              <w:tab/>
            </w:r>
            <w:r>
              <w:rPr>
                <w:spacing w:val="-2"/>
                <w:sz w:val="20"/>
              </w:rPr>
              <w:t>Kepala </w:t>
            </w:r>
            <w:r>
              <w:rPr>
                <w:sz w:val="20"/>
              </w:rPr>
              <w:t>Daerah/Pajabat yang berwenang.</w:t>
            </w:r>
          </w:p>
          <w:p>
            <w:pPr>
              <w:pStyle w:val="TableParagraph"/>
              <w:numPr>
                <w:ilvl w:val="0"/>
                <w:numId w:val="92"/>
              </w:numPr>
              <w:tabs>
                <w:tab w:pos="287" w:val="left" w:leader="none"/>
                <w:tab w:pos="289" w:val="left" w:leader="none"/>
              </w:tabs>
              <w:spacing w:line="259" w:lineRule="auto" w:before="0" w:after="0"/>
              <w:ind w:left="289" w:right="79" w:hanging="219"/>
              <w:jc w:val="both"/>
              <w:rPr>
                <w:sz w:val="20"/>
              </w:rPr>
            </w:pPr>
            <w:r>
              <w:rPr>
                <w:sz w:val="20"/>
              </w:rPr>
              <w:t>Dasar pertimbangan rotasi/mutasi (contoh: memuat kompetensi, kebutuhan organisasi, hasil evaluasi kinerja, penyegaran organisasi, dll).</w:t>
            </w:r>
          </w:p>
          <w:p>
            <w:pPr>
              <w:pStyle w:val="TableParagraph"/>
              <w:numPr>
                <w:ilvl w:val="0"/>
                <w:numId w:val="92"/>
              </w:numPr>
              <w:tabs>
                <w:tab w:pos="287" w:val="left" w:leader="none"/>
                <w:tab w:pos="289" w:val="left" w:leader="none"/>
              </w:tabs>
              <w:spacing w:line="259" w:lineRule="auto" w:before="0" w:after="0"/>
              <w:ind w:left="289" w:right="84" w:hanging="219"/>
              <w:jc w:val="both"/>
              <w:rPr>
                <w:sz w:val="20"/>
              </w:rPr>
            </w:pPr>
            <w:r>
              <w:rPr>
                <w:sz w:val="20"/>
              </w:rPr>
              <w:t>Dokumen</w:t>
            </w:r>
            <w:r>
              <w:rPr>
                <w:spacing w:val="-5"/>
                <w:sz w:val="20"/>
              </w:rPr>
              <w:t> </w:t>
            </w:r>
            <w:r>
              <w:rPr>
                <w:sz w:val="20"/>
              </w:rPr>
              <w:t>hasil</w:t>
            </w:r>
            <w:r>
              <w:rPr>
                <w:spacing w:val="-5"/>
                <w:sz w:val="20"/>
              </w:rPr>
              <w:t> </w:t>
            </w:r>
            <w:r>
              <w:rPr>
                <w:sz w:val="20"/>
              </w:rPr>
              <w:t>rapat</w:t>
            </w:r>
            <w:r>
              <w:rPr>
                <w:spacing w:val="-5"/>
                <w:sz w:val="20"/>
              </w:rPr>
              <w:t> </w:t>
            </w:r>
            <w:r>
              <w:rPr>
                <w:sz w:val="20"/>
              </w:rPr>
              <w:t>Tim</w:t>
            </w:r>
            <w:r>
              <w:rPr>
                <w:spacing w:val="-1"/>
                <w:sz w:val="20"/>
              </w:rPr>
              <w:t> </w:t>
            </w:r>
            <w:r>
              <w:rPr>
                <w:sz w:val="20"/>
              </w:rPr>
              <w:t>Penilai</w:t>
            </w:r>
            <w:r>
              <w:rPr>
                <w:spacing w:val="-5"/>
                <w:sz w:val="20"/>
              </w:rPr>
              <w:t> </w:t>
            </w:r>
            <w:r>
              <w:rPr>
                <w:sz w:val="20"/>
              </w:rPr>
              <w:t>Kinerja (TPK)</w:t>
            </w:r>
            <w:r>
              <w:rPr>
                <w:spacing w:val="-6"/>
                <w:sz w:val="20"/>
              </w:rPr>
              <w:t> </w:t>
            </w:r>
            <w:r>
              <w:rPr>
                <w:sz w:val="20"/>
              </w:rPr>
              <w:t>atau</w:t>
            </w:r>
            <w:r>
              <w:rPr>
                <w:spacing w:val="-7"/>
                <w:sz w:val="20"/>
              </w:rPr>
              <w:t> </w:t>
            </w:r>
            <w:r>
              <w:rPr>
                <w:sz w:val="20"/>
              </w:rPr>
              <w:t>mekanisme</w:t>
            </w:r>
            <w:r>
              <w:rPr>
                <w:spacing w:val="-6"/>
                <w:sz w:val="20"/>
              </w:rPr>
              <w:t> </w:t>
            </w:r>
            <w:r>
              <w:rPr>
                <w:sz w:val="20"/>
              </w:rPr>
              <w:t>yang</w:t>
            </w:r>
            <w:r>
              <w:rPr>
                <w:spacing w:val="-7"/>
                <w:sz w:val="20"/>
              </w:rPr>
              <w:t> </w:t>
            </w:r>
            <w:r>
              <w:rPr>
                <w:sz w:val="20"/>
              </w:rPr>
              <w:t>setara</w:t>
            </w:r>
            <w:r>
              <w:rPr>
                <w:spacing w:val="-7"/>
                <w:sz w:val="20"/>
              </w:rPr>
              <w:t> </w:t>
            </w:r>
            <w:r>
              <w:rPr>
                <w:sz w:val="20"/>
              </w:rPr>
              <w:t>(jika </w:t>
            </w:r>
            <w:r>
              <w:rPr>
                <w:spacing w:val="-2"/>
                <w:sz w:val="20"/>
              </w:rPr>
              <w:t>ada).</w:t>
            </w:r>
          </w:p>
          <w:p>
            <w:pPr>
              <w:pStyle w:val="TableParagraph"/>
              <w:spacing w:before="16"/>
              <w:rPr>
                <w:b/>
                <w:sz w:val="20"/>
              </w:rPr>
            </w:pPr>
          </w:p>
          <w:p>
            <w:pPr>
              <w:pStyle w:val="TableParagraph"/>
              <w:spacing w:line="261" w:lineRule="auto"/>
              <w:ind w:left="99" w:right="83"/>
              <w:rPr>
                <w:sz w:val="20"/>
              </w:rPr>
            </w:pPr>
            <w:r>
              <w:rPr>
                <w:sz w:val="20"/>
              </w:rPr>
              <w:t>Format</w:t>
            </w:r>
            <w:r>
              <w:rPr>
                <w:spacing w:val="40"/>
                <w:sz w:val="20"/>
              </w:rPr>
              <w:t> </w:t>
            </w:r>
            <w:r>
              <w:rPr>
                <w:sz w:val="20"/>
              </w:rPr>
              <w:t>data</w:t>
            </w:r>
            <w:r>
              <w:rPr>
                <w:spacing w:val="40"/>
                <w:sz w:val="20"/>
              </w:rPr>
              <w:t> </w:t>
            </w:r>
            <w:r>
              <w:rPr>
                <w:sz w:val="20"/>
              </w:rPr>
              <w:t>sesuai</w:t>
            </w:r>
            <w:r>
              <w:rPr>
                <w:spacing w:val="40"/>
                <w:sz w:val="20"/>
              </w:rPr>
              <w:t> </w:t>
            </w:r>
            <w:r>
              <w:rPr>
                <w:sz w:val="20"/>
              </w:rPr>
              <w:t>pada</w:t>
            </w:r>
            <w:r>
              <w:rPr>
                <w:spacing w:val="40"/>
                <w:sz w:val="20"/>
              </w:rPr>
              <w:t> </w:t>
            </w:r>
            <w:r>
              <w:rPr>
                <w:sz w:val="20"/>
              </w:rPr>
              <w:t>Link</w:t>
            </w:r>
            <w:r>
              <w:rPr>
                <w:spacing w:val="40"/>
                <w:sz w:val="20"/>
              </w:rPr>
              <w:t> </w:t>
            </w:r>
            <w:r>
              <w:rPr>
                <w:sz w:val="20"/>
              </w:rPr>
              <w:t>berikut: </w:t>
            </w:r>
            <w:hyperlink r:id="rId12">
              <w:r>
                <w:rPr>
                  <w:color w:val="0462C1"/>
                  <w:spacing w:val="-2"/>
                  <w:sz w:val="20"/>
                  <w:u w:val="single" w:color="0462C1"/>
                </w:rPr>
                <w:t>https://bit.ly/FormatDokumenMCSP-2026</w:t>
              </w:r>
            </w:hyperlink>
          </w:p>
        </w:tc>
        <w:tc>
          <w:tcPr>
            <w:tcW w:w="4536" w:type="dxa"/>
          </w:tcPr>
          <w:p>
            <w:pPr>
              <w:pStyle w:val="TableParagraph"/>
              <w:spacing w:before="100"/>
              <w:ind w:left="107"/>
              <w:jc w:val="both"/>
              <w:rPr>
                <w:sz w:val="20"/>
              </w:rPr>
            </w:pPr>
            <w:r>
              <w:rPr>
                <w:sz w:val="20"/>
              </w:rPr>
              <w:t>Dinilai</w:t>
            </w:r>
            <w:r>
              <w:rPr>
                <w:spacing w:val="-12"/>
                <w:sz w:val="20"/>
              </w:rPr>
              <w:t> </w:t>
            </w:r>
            <w:r>
              <w:rPr>
                <w:spacing w:val="-2"/>
                <w:sz w:val="20"/>
              </w:rPr>
              <w:t>dari:</w:t>
            </w:r>
          </w:p>
          <w:p>
            <w:pPr>
              <w:pStyle w:val="TableParagraph"/>
              <w:numPr>
                <w:ilvl w:val="0"/>
                <w:numId w:val="93"/>
              </w:numPr>
              <w:tabs>
                <w:tab w:pos="708" w:val="left" w:leader="none"/>
                <w:tab w:pos="710" w:val="left" w:leader="none"/>
              </w:tabs>
              <w:spacing w:line="259" w:lineRule="auto" w:before="31" w:after="0"/>
              <w:ind w:left="710" w:right="89" w:hanging="360"/>
              <w:jc w:val="both"/>
              <w:rPr>
                <w:b/>
                <w:sz w:val="20"/>
              </w:rPr>
            </w:pPr>
            <w:r>
              <w:rPr>
                <w:sz w:val="20"/>
              </w:rPr>
              <w:t>Data/dokumen seluruh pegawai yang dirotasi/dimutasi 2 (dua) tahun terakhir - </w:t>
            </w:r>
            <w:r>
              <w:rPr>
                <w:b/>
                <w:sz w:val="22"/>
              </w:rPr>
              <w:t>nilai </w:t>
            </w:r>
            <w:r>
              <w:rPr>
                <w:b/>
                <w:sz w:val="20"/>
              </w:rPr>
              <w:t>50</w:t>
            </w:r>
          </w:p>
          <w:p>
            <w:pPr>
              <w:pStyle w:val="TableParagraph"/>
              <w:numPr>
                <w:ilvl w:val="0"/>
                <w:numId w:val="93"/>
              </w:numPr>
              <w:tabs>
                <w:tab w:pos="708" w:val="left" w:leader="none"/>
                <w:tab w:pos="710" w:val="left" w:leader="none"/>
              </w:tabs>
              <w:spacing w:line="256" w:lineRule="auto" w:before="1" w:after="0"/>
              <w:ind w:left="710" w:right="86" w:hanging="360"/>
              <w:jc w:val="both"/>
              <w:rPr>
                <w:b/>
                <w:sz w:val="20"/>
              </w:rPr>
            </w:pPr>
            <w:r>
              <w:rPr>
                <w:sz w:val="20"/>
              </w:rPr>
              <w:t>Data dukung pertimbangan yang lengkap untuk setiap proses rotasi/mutasi - </w:t>
            </w:r>
            <w:r>
              <w:rPr>
                <w:b/>
                <w:sz w:val="22"/>
              </w:rPr>
              <w:t>nilai </w:t>
            </w:r>
            <w:r>
              <w:rPr>
                <w:b/>
                <w:spacing w:val="-6"/>
                <w:sz w:val="20"/>
              </w:rPr>
              <w:t>50</w:t>
            </w:r>
          </w:p>
        </w:tc>
      </w:tr>
      <w:tr>
        <w:trPr>
          <w:trHeight w:val="2346" w:hRule="atLeast"/>
        </w:trPr>
        <w:tc>
          <w:tcPr>
            <w:tcW w:w="560" w:type="dxa"/>
          </w:tcPr>
          <w:p>
            <w:pPr>
              <w:pStyle w:val="TableParagraph"/>
              <w:spacing w:before="97"/>
              <w:ind w:left="17" w:right="1"/>
              <w:jc w:val="center"/>
              <w:rPr>
                <w:sz w:val="20"/>
              </w:rPr>
            </w:pPr>
            <w:r>
              <w:rPr>
                <w:spacing w:val="-10"/>
                <w:sz w:val="20"/>
              </w:rPr>
              <w:t>3</w:t>
            </w:r>
          </w:p>
        </w:tc>
        <w:tc>
          <w:tcPr>
            <w:tcW w:w="2561" w:type="dxa"/>
          </w:tcPr>
          <w:p>
            <w:pPr>
              <w:pStyle w:val="TableParagraph"/>
              <w:spacing w:line="259" w:lineRule="auto" w:before="97"/>
              <w:ind w:left="107" w:right="186"/>
              <w:rPr>
                <w:sz w:val="20"/>
              </w:rPr>
            </w:pPr>
            <w:r>
              <w:rPr>
                <w:sz w:val="20"/>
              </w:rPr>
              <w:t>Memperkuat budaya antikorupsi dan sebagai instrumen deteksi dini dan</w:t>
            </w:r>
            <w:r>
              <w:rPr>
                <w:spacing w:val="-14"/>
                <w:sz w:val="20"/>
              </w:rPr>
              <w:t> </w:t>
            </w:r>
            <w:r>
              <w:rPr>
                <w:sz w:val="20"/>
              </w:rPr>
              <w:t>pencegahan</w:t>
            </w:r>
            <w:r>
              <w:rPr>
                <w:spacing w:val="-14"/>
                <w:sz w:val="20"/>
              </w:rPr>
              <w:t> </w:t>
            </w:r>
            <w:r>
              <w:rPr>
                <w:sz w:val="20"/>
              </w:rPr>
              <w:t>korupsi atas kenaikan kekayaan secara tidak wajar atau anomali kekayaan oleh para wajib lapor LHKPN</w:t>
            </w:r>
          </w:p>
        </w:tc>
        <w:tc>
          <w:tcPr>
            <w:tcW w:w="1844" w:type="dxa"/>
          </w:tcPr>
          <w:p>
            <w:pPr>
              <w:pStyle w:val="TableParagraph"/>
              <w:spacing w:line="256" w:lineRule="auto" w:before="97"/>
              <w:ind w:left="107" w:right="747"/>
              <w:rPr>
                <w:sz w:val="20"/>
              </w:rPr>
            </w:pPr>
            <w:r>
              <w:rPr>
                <w:spacing w:val="-2"/>
                <w:sz w:val="20"/>
              </w:rPr>
              <w:t>Kepatuhan pelaporan LHKPN</w:t>
            </w:r>
          </w:p>
        </w:tc>
        <w:tc>
          <w:tcPr>
            <w:tcW w:w="1843" w:type="dxa"/>
          </w:tcPr>
          <w:p>
            <w:pPr>
              <w:pStyle w:val="TableParagraph"/>
              <w:numPr>
                <w:ilvl w:val="0"/>
                <w:numId w:val="94"/>
              </w:numPr>
              <w:tabs>
                <w:tab w:pos="421" w:val="left" w:leader="none"/>
                <w:tab w:pos="423" w:val="left" w:leader="none"/>
              </w:tabs>
              <w:spacing w:line="256" w:lineRule="auto" w:before="97" w:after="0"/>
              <w:ind w:left="423" w:right="499" w:hanging="360"/>
              <w:jc w:val="left"/>
              <w:rPr>
                <w:sz w:val="20"/>
              </w:rPr>
            </w:pPr>
            <w:r>
              <w:rPr>
                <w:spacing w:val="-2"/>
                <w:sz w:val="20"/>
              </w:rPr>
              <w:t>Sekretaris Daerah</w:t>
            </w:r>
          </w:p>
          <w:p>
            <w:pPr>
              <w:pStyle w:val="TableParagraph"/>
              <w:numPr>
                <w:ilvl w:val="0"/>
                <w:numId w:val="94"/>
              </w:numPr>
              <w:tabs>
                <w:tab w:pos="421" w:val="left" w:leader="none"/>
              </w:tabs>
              <w:spacing w:line="240" w:lineRule="auto" w:before="3" w:after="0"/>
              <w:ind w:left="421" w:right="0" w:hanging="358"/>
              <w:jc w:val="left"/>
              <w:rPr>
                <w:sz w:val="20"/>
              </w:rPr>
            </w:pPr>
            <w:r>
              <w:rPr>
                <w:sz w:val="20"/>
              </w:rPr>
              <w:t>Biro</w:t>
            </w:r>
            <w:r>
              <w:rPr>
                <w:spacing w:val="-6"/>
                <w:sz w:val="20"/>
              </w:rPr>
              <w:t> </w:t>
            </w:r>
            <w:r>
              <w:rPr>
                <w:spacing w:val="-2"/>
                <w:sz w:val="20"/>
              </w:rPr>
              <w:t>Hukum</w:t>
            </w:r>
          </w:p>
          <w:p>
            <w:pPr>
              <w:pStyle w:val="TableParagraph"/>
              <w:numPr>
                <w:ilvl w:val="0"/>
                <w:numId w:val="94"/>
              </w:numPr>
              <w:tabs>
                <w:tab w:pos="421" w:val="left" w:leader="none"/>
              </w:tabs>
              <w:spacing w:line="240" w:lineRule="auto" w:before="19" w:after="0"/>
              <w:ind w:left="421" w:right="0" w:hanging="358"/>
              <w:jc w:val="left"/>
              <w:rPr>
                <w:sz w:val="20"/>
              </w:rPr>
            </w:pPr>
            <w:r>
              <w:rPr>
                <w:spacing w:val="-2"/>
                <w:sz w:val="20"/>
              </w:rPr>
              <w:t>BKD/BPSDM</w:t>
            </w:r>
          </w:p>
          <w:p>
            <w:pPr>
              <w:pStyle w:val="TableParagraph"/>
              <w:numPr>
                <w:ilvl w:val="0"/>
                <w:numId w:val="94"/>
              </w:numPr>
              <w:tabs>
                <w:tab w:pos="421" w:val="left" w:leader="none"/>
              </w:tabs>
              <w:spacing w:line="240" w:lineRule="auto" w:before="18" w:after="0"/>
              <w:ind w:left="421" w:right="0" w:hanging="358"/>
              <w:jc w:val="left"/>
              <w:rPr>
                <w:sz w:val="20"/>
              </w:rPr>
            </w:pPr>
            <w:r>
              <w:rPr>
                <w:spacing w:val="-2"/>
                <w:sz w:val="20"/>
              </w:rPr>
              <w:t>Inspektorat</w:t>
            </w:r>
          </w:p>
        </w:tc>
        <w:tc>
          <w:tcPr>
            <w:tcW w:w="3970" w:type="dxa"/>
          </w:tcPr>
          <w:p>
            <w:pPr>
              <w:pStyle w:val="TableParagraph"/>
              <w:spacing w:line="300" w:lineRule="auto" w:before="100"/>
              <w:ind w:left="99" w:right="80"/>
              <w:jc w:val="both"/>
              <w:rPr>
                <w:sz w:val="20"/>
              </w:rPr>
            </w:pPr>
            <w:r>
              <w:rPr>
                <w:sz w:val="20"/>
              </w:rPr>
              <w:t>Dokumen kelengkapan tidak perlu disampaikan oleh pemerintah daerah karena</w:t>
            </w:r>
            <w:r>
              <w:rPr>
                <w:spacing w:val="-7"/>
                <w:sz w:val="20"/>
              </w:rPr>
              <w:t> </w:t>
            </w:r>
            <w:r>
              <w:rPr>
                <w:sz w:val="20"/>
              </w:rPr>
              <w:t>pemenuhan</w:t>
            </w:r>
            <w:r>
              <w:rPr>
                <w:spacing w:val="-5"/>
                <w:sz w:val="20"/>
              </w:rPr>
              <w:t> </w:t>
            </w:r>
            <w:r>
              <w:rPr>
                <w:sz w:val="20"/>
              </w:rPr>
              <w:t>data</w:t>
            </w:r>
            <w:r>
              <w:rPr>
                <w:spacing w:val="-7"/>
                <w:sz w:val="20"/>
              </w:rPr>
              <w:t> </w:t>
            </w:r>
            <w:r>
              <w:rPr>
                <w:sz w:val="20"/>
              </w:rPr>
              <w:t>dilakukan</w:t>
            </w:r>
            <w:r>
              <w:rPr>
                <w:spacing w:val="-10"/>
                <w:sz w:val="20"/>
              </w:rPr>
              <w:t> </w:t>
            </w:r>
            <w:r>
              <w:rPr>
                <w:sz w:val="20"/>
              </w:rPr>
              <w:t>melalui interoperabilitas</w:t>
            </w:r>
            <w:r>
              <w:rPr>
                <w:spacing w:val="-9"/>
                <w:sz w:val="20"/>
              </w:rPr>
              <w:t> </w:t>
            </w:r>
            <w:r>
              <w:rPr>
                <w:sz w:val="20"/>
              </w:rPr>
              <w:t>dengan</w:t>
            </w:r>
            <w:r>
              <w:rPr>
                <w:spacing w:val="-10"/>
                <w:sz w:val="20"/>
              </w:rPr>
              <w:t> </w:t>
            </w:r>
            <w:r>
              <w:rPr>
                <w:sz w:val="20"/>
              </w:rPr>
              <w:t>aplikasi</w:t>
            </w:r>
            <w:r>
              <w:rPr>
                <w:spacing w:val="-10"/>
                <w:sz w:val="20"/>
              </w:rPr>
              <w:t> </w:t>
            </w:r>
            <w:r>
              <w:rPr>
                <w:sz w:val="20"/>
              </w:rPr>
              <w:t>e-LHKPN pada Dit. PPLHKPN.</w:t>
            </w:r>
          </w:p>
        </w:tc>
        <w:tc>
          <w:tcPr>
            <w:tcW w:w="4536" w:type="dxa"/>
          </w:tcPr>
          <w:p>
            <w:pPr>
              <w:pStyle w:val="TableParagraph"/>
              <w:spacing w:line="273" w:lineRule="auto" w:before="100"/>
              <w:ind w:left="107" w:right="86"/>
              <w:jc w:val="both"/>
              <w:rPr>
                <w:b/>
                <w:sz w:val="20"/>
              </w:rPr>
            </w:pPr>
            <w:r>
              <w:rPr>
                <w:sz w:val="20"/>
              </w:rPr>
              <w:t>Dinilai dari tingkat kepatuhan pelaporan LHKPN sesuai dengan data dari sistem informasi e- LHKPN </w:t>
            </w:r>
            <w:r>
              <w:rPr>
                <w:b/>
                <w:sz w:val="20"/>
              </w:rPr>
              <w:t>(Nilai 0 - 100)</w:t>
            </w:r>
          </w:p>
        </w:tc>
      </w:tr>
    </w:tbl>
    <w:p>
      <w:pPr>
        <w:pStyle w:val="TableParagraph"/>
        <w:spacing w:after="0" w:line="273" w:lineRule="auto"/>
        <w:jc w:val="both"/>
        <w:rPr>
          <w:b/>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1850" w:hRule="atLeast"/>
        </w:trPr>
        <w:tc>
          <w:tcPr>
            <w:tcW w:w="560" w:type="dxa"/>
          </w:tcPr>
          <w:p>
            <w:pPr>
              <w:pStyle w:val="TableParagraph"/>
              <w:spacing w:before="97"/>
              <w:ind w:left="17" w:right="1"/>
              <w:jc w:val="center"/>
              <w:rPr>
                <w:sz w:val="20"/>
              </w:rPr>
            </w:pPr>
            <w:r>
              <w:rPr>
                <w:spacing w:val="-10"/>
                <w:sz w:val="20"/>
              </w:rPr>
              <w:t>4</w:t>
            </w:r>
          </w:p>
        </w:tc>
        <w:tc>
          <w:tcPr>
            <w:tcW w:w="2561" w:type="dxa"/>
          </w:tcPr>
          <w:p>
            <w:pPr>
              <w:pStyle w:val="TableParagraph"/>
              <w:spacing w:line="259" w:lineRule="auto" w:before="97"/>
              <w:ind w:left="107" w:right="426"/>
              <w:rPr>
                <w:sz w:val="20"/>
              </w:rPr>
            </w:pPr>
            <w:r>
              <w:rPr>
                <w:spacing w:val="-2"/>
                <w:sz w:val="20"/>
              </w:rPr>
              <w:t>Memperkuat </w:t>
            </w:r>
            <w:r>
              <w:rPr>
                <w:sz w:val="20"/>
              </w:rPr>
              <w:t>kelembagaan UPG dalam mengendalikan praktik gratifikasi oleh penyelenggara</w:t>
            </w:r>
            <w:r>
              <w:rPr>
                <w:spacing w:val="-14"/>
                <w:sz w:val="20"/>
              </w:rPr>
              <w:t> </w:t>
            </w:r>
            <w:r>
              <w:rPr>
                <w:sz w:val="20"/>
              </w:rPr>
              <w:t>negara atau pegawai negeri</w:t>
            </w:r>
          </w:p>
        </w:tc>
        <w:tc>
          <w:tcPr>
            <w:tcW w:w="1844" w:type="dxa"/>
          </w:tcPr>
          <w:p>
            <w:pPr>
              <w:pStyle w:val="TableParagraph"/>
              <w:spacing w:line="256" w:lineRule="auto" w:before="97"/>
              <w:ind w:left="107" w:right="321"/>
              <w:rPr>
                <w:sz w:val="20"/>
              </w:rPr>
            </w:pPr>
            <w:r>
              <w:rPr>
                <w:spacing w:val="-2"/>
                <w:sz w:val="20"/>
              </w:rPr>
              <w:t>Pengendalian Gratifikasi</w:t>
            </w:r>
          </w:p>
        </w:tc>
        <w:tc>
          <w:tcPr>
            <w:tcW w:w="1843" w:type="dxa"/>
          </w:tcPr>
          <w:p>
            <w:pPr>
              <w:pStyle w:val="TableParagraph"/>
              <w:numPr>
                <w:ilvl w:val="0"/>
                <w:numId w:val="95"/>
              </w:numPr>
              <w:tabs>
                <w:tab w:pos="421" w:val="left" w:leader="none"/>
                <w:tab w:pos="423" w:val="left" w:leader="none"/>
              </w:tabs>
              <w:spacing w:line="256" w:lineRule="auto" w:before="97" w:after="0"/>
              <w:ind w:left="423" w:right="499" w:hanging="360"/>
              <w:jc w:val="left"/>
              <w:rPr>
                <w:sz w:val="20"/>
              </w:rPr>
            </w:pPr>
            <w:r>
              <w:rPr>
                <w:spacing w:val="-2"/>
                <w:sz w:val="20"/>
              </w:rPr>
              <w:t>Sekretaris Daerah</w:t>
            </w:r>
          </w:p>
          <w:p>
            <w:pPr>
              <w:pStyle w:val="TableParagraph"/>
              <w:numPr>
                <w:ilvl w:val="0"/>
                <w:numId w:val="95"/>
              </w:numPr>
              <w:tabs>
                <w:tab w:pos="421" w:val="left" w:leader="none"/>
              </w:tabs>
              <w:spacing w:line="240" w:lineRule="auto" w:before="5" w:after="0"/>
              <w:ind w:left="421" w:right="0" w:hanging="358"/>
              <w:jc w:val="left"/>
              <w:rPr>
                <w:sz w:val="20"/>
              </w:rPr>
            </w:pPr>
            <w:r>
              <w:rPr>
                <w:sz w:val="20"/>
              </w:rPr>
              <w:t>Biro</w:t>
            </w:r>
            <w:r>
              <w:rPr>
                <w:spacing w:val="-6"/>
                <w:sz w:val="20"/>
              </w:rPr>
              <w:t> </w:t>
            </w:r>
            <w:r>
              <w:rPr>
                <w:spacing w:val="-2"/>
                <w:sz w:val="20"/>
              </w:rPr>
              <w:t>Hukum</w:t>
            </w:r>
          </w:p>
          <w:p>
            <w:pPr>
              <w:pStyle w:val="TableParagraph"/>
              <w:numPr>
                <w:ilvl w:val="0"/>
                <w:numId w:val="95"/>
              </w:numPr>
              <w:tabs>
                <w:tab w:pos="421" w:val="left" w:leader="none"/>
              </w:tabs>
              <w:spacing w:line="240" w:lineRule="auto" w:before="18" w:after="0"/>
              <w:ind w:left="421" w:right="0" w:hanging="358"/>
              <w:jc w:val="left"/>
              <w:rPr>
                <w:sz w:val="20"/>
              </w:rPr>
            </w:pPr>
            <w:r>
              <w:rPr>
                <w:spacing w:val="-2"/>
                <w:sz w:val="20"/>
              </w:rPr>
              <w:t>BKD/BPSDM</w:t>
            </w:r>
          </w:p>
          <w:p>
            <w:pPr>
              <w:pStyle w:val="TableParagraph"/>
              <w:numPr>
                <w:ilvl w:val="0"/>
                <w:numId w:val="95"/>
              </w:numPr>
              <w:tabs>
                <w:tab w:pos="421" w:val="left" w:leader="none"/>
              </w:tabs>
              <w:spacing w:line="240" w:lineRule="auto" w:before="19" w:after="0"/>
              <w:ind w:left="421" w:right="0" w:hanging="358"/>
              <w:jc w:val="left"/>
              <w:rPr>
                <w:sz w:val="20"/>
              </w:rPr>
            </w:pPr>
            <w:r>
              <w:rPr>
                <w:spacing w:val="-2"/>
                <w:sz w:val="20"/>
              </w:rPr>
              <w:t>Inspektorat</w:t>
            </w:r>
          </w:p>
        </w:tc>
        <w:tc>
          <w:tcPr>
            <w:tcW w:w="3970" w:type="dxa"/>
          </w:tcPr>
          <w:p>
            <w:pPr>
              <w:pStyle w:val="TableParagraph"/>
              <w:spacing w:line="259" w:lineRule="auto" w:before="97"/>
              <w:ind w:left="99" w:right="79"/>
              <w:jc w:val="both"/>
              <w:rPr>
                <w:sz w:val="20"/>
              </w:rPr>
            </w:pPr>
            <w:r>
              <w:rPr>
                <w:sz w:val="20"/>
              </w:rPr>
              <w:t>Dokumen kelengkapan tidak perlu disampaikan oleh pemerintah daerah karena</w:t>
            </w:r>
            <w:r>
              <w:rPr>
                <w:spacing w:val="-7"/>
                <w:sz w:val="20"/>
              </w:rPr>
              <w:t> </w:t>
            </w:r>
            <w:r>
              <w:rPr>
                <w:sz w:val="20"/>
              </w:rPr>
              <w:t>pemenuhan</w:t>
            </w:r>
            <w:r>
              <w:rPr>
                <w:spacing w:val="-5"/>
                <w:sz w:val="20"/>
              </w:rPr>
              <w:t> </w:t>
            </w:r>
            <w:r>
              <w:rPr>
                <w:sz w:val="20"/>
              </w:rPr>
              <w:t>data</w:t>
            </w:r>
            <w:r>
              <w:rPr>
                <w:spacing w:val="-7"/>
                <w:sz w:val="20"/>
              </w:rPr>
              <w:t> </w:t>
            </w:r>
            <w:r>
              <w:rPr>
                <w:sz w:val="20"/>
              </w:rPr>
              <w:t>dilakukan</w:t>
            </w:r>
            <w:r>
              <w:rPr>
                <w:spacing w:val="-9"/>
                <w:sz w:val="20"/>
              </w:rPr>
              <w:t> </w:t>
            </w:r>
            <w:r>
              <w:rPr>
                <w:sz w:val="20"/>
              </w:rPr>
              <w:t>melalui interoperabilitas dengan aplikasi GOL pada Dit. Gratifikasi dan Layanan Publik </w:t>
            </w:r>
            <w:r>
              <w:rPr>
                <w:spacing w:val="-4"/>
                <w:sz w:val="20"/>
              </w:rPr>
              <w:t>KPK.</w:t>
            </w:r>
          </w:p>
        </w:tc>
        <w:tc>
          <w:tcPr>
            <w:tcW w:w="4536" w:type="dxa"/>
          </w:tcPr>
          <w:p>
            <w:pPr>
              <w:pStyle w:val="TableParagraph"/>
              <w:spacing w:line="273" w:lineRule="auto" w:before="100"/>
              <w:ind w:left="107" w:right="86"/>
              <w:jc w:val="both"/>
              <w:rPr>
                <w:b/>
                <w:sz w:val="20"/>
              </w:rPr>
            </w:pPr>
            <w:r>
              <w:rPr>
                <w:sz w:val="20"/>
              </w:rPr>
              <w:t>Dinilai dari rapor UPG sebagaimana data dari sistem informasi gratifikasi online/GOL </w:t>
            </w:r>
            <w:r>
              <w:rPr>
                <w:b/>
                <w:sz w:val="20"/>
              </w:rPr>
              <w:t>(Nilai 0 - </w:t>
            </w:r>
            <w:r>
              <w:rPr>
                <w:b/>
                <w:spacing w:val="-4"/>
                <w:sz w:val="20"/>
              </w:rPr>
              <w:t>100)</w:t>
            </w:r>
          </w:p>
        </w:tc>
      </w:tr>
    </w:tbl>
    <w:p>
      <w:pPr>
        <w:pStyle w:val="TableParagraph"/>
        <w:spacing w:after="0" w:line="273" w:lineRule="auto"/>
        <w:jc w:val="both"/>
        <w:rPr>
          <w:b/>
          <w:sz w:val="20"/>
        </w:rPr>
        <w:sectPr>
          <w:pgSz w:w="16840" w:h="11910" w:orient="landscape"/>
          <w:pgMar w:header="0" w:footer="1488" w:top="1340" w:bottom="1680" w:left="992" w:right="425"/>
        </w:sectPr>
      </w:pPr>
    </w:p>
    <w:p>
      <w:pPr>
        <w:pStyle w:val="Heading1"/>
        <w:numPr>
          <w:ilvl w:val="0"/>
          <w:numId w:val="34"/>
        </w:numPr>
        <w:tabs>
          <w:tab w:pos="870" w:val="left" w:leader="none"/>
        </w:tabs>
        <w:spacing w:line="240" w:lineRule="auto" w:before="72" w:after="0"/>
        <w:ind w:left="870" w:right="0" w:hanging="564"/>
        <w:jc w:val="both"/>
      </w:pPr>
      <w:bookmarkStart w:name="_TOC_250003" w:id="16"/>
      <w:r>
        <w:rPr/>
        <w:t>AREA</w:t>
      </w:r>
      <w:r>
        <w:rPr>
          <w:spacing w:val="-11"/>
        </w:rPr>
        <w:t> </w:t>
      </w:r>
      <w:r>
        <w:rPr/>
        <w:t>PENGELOLAAN</w:t>
      </w:r>
      <w:r>
        <w:rPr>
          <w:spacing w:val="-7"/>
        </w:rPr>
        <w:t> </w:t>
      </w:r>
      <w:r>
        <w:rPr/>
        <w:t>BARANG</w:t>
      </w:r>
      <w:r>
        <w:rPr>
          <w:spacing w:val="-6"/>
        </w:rPr>
        <w:t> </w:t>
      </w:r>
      <w:r>
        <w:rPr/>
        <w:t>MILIK</w:t>
      </w:r>
      <w:r>
        <w:rPr>
          <w:spacing w:val="-7"/>
        </w:rPr>
        <w:t> </w:t>
      </w:r>
      <w:bookmarkEnd w:id="16"/>
      <w:r>
        <w:rPr>
          <w:spacing w:val="-2"/>
        </w:rPr>
        <w:t>DAERAH</w:t>
      </w:r>
    </w:p>
    <w:p>
      <w:pPr>
        <w:pStyle w:val="BodyText"/>
        <w:spacing w:line="360" w:lineRule="auto" w:before="262"/>
        <w:ind w:left="306" w:right="14" w:firstLine="568"/>
      </w:pPr>
      <w:r>
        <w:rPr/>
        <w:t>Area</w:t>
      </w:r>
      <w:r>
        <w:rPr>
          <w:spacing w:val="-4"/>
        </w:rPr>
        <w:t> </w:t>
      </w:r>
      <w:r>
        <w:rPr/>
        <w:t>Pengelolaan</w:t>
      </w:r>
      <w:r>
        <w:rPr>
          <w:spacing w:val="-4"/>
        </w:rPr>
        <w:t> </w:t>
      </w:r>
      <w:r>
        <w:rPr/>
        <w:t>Barang</w:t>
      </w:r>
      <w:r>
        <w:rPr>
          <w:spacing w:val="-2"/>
        </w:rPr>
        <w:t> </w:t>
      </w:r>
      <w:r>
        <w:rPr/>
        <w:t>Milik</w:t>
      </w:r>
      <w:r>
        <w:rPr>
          <w:spacing w:val="-1"/>
        </w:rPr>
        <w:t> </w:t>
      </w:r>
      <w:r>
        <w:rPr/>
        <w:t>Daerah</w:t>
      </w:r>
      <w:r>
        <w:rPr>
          <w:spacing w:val="-4"/>
        </w:rPr>
        <w:t> </w:t>
      </w:r>
      <w:r>
        <w:rPr/>
        <w:t>(BMD) menekankan</w:t>
      </w:r>
      <w:r>
        <w:rPr>
          <w:spacing w:val="-6"/>
        </w:rPr>
        <w:t> </w:t>
      </w:r>
      <w:r>
        <w:rPr/>
        <w:t>pada</w:t>
      </w:r>
      <w:r>
        <w:rPr>
          <w:spacing w:val="-4"/>
        </w:rPr>
        <w:t> </w:t>
      </w:r>
      <w:r>
        <w:rPr/>
        <w:t>penilaian</w:t>
      </w:r>
      <w:r>
        <w:rPr>
          <w:spacing w:val="-3"/>
        </w:rPr>
        <w:t> </w:t>
      </w:r>
      <w:r>
        <w:rPr/>
        <w:t>risiko penyimpangan pada pencatatan, legalitas, pemanfaatan, pemindahtanganan, penghapusan, dan pengamanan aset daerah.</w:t>
      </w:r>
    </w:p>
    <w:p>
      <w:pPr>
        <w:pStyle w:val="Heading2"/>
        <w:numPr>
          <w:ilvl w:val="1"/>
          <w:numId w:val="34"/>
        </w:numPr>
        <w:tabs>
          <w:tab w:pos="870" w:val="left" w:leader="none"/>
        </w:tabs>
        <w:spacing w:line="240" w:lineRule="auto" w:before="122" w:after="0"/>
        <w:ind w:left="870" w:right="0" w:hanging="564"/>
        <w:jc w:val="both"/>
      </w:pPr>
      <w:r>
        <w:rPr/>
        <w:t>Kerawanan</w:t>
      </w:r>
      <w:r>
        <w:rPr>
          <w:spacing w:val="-5"/>
        </w:rPr>
        <w:t> </w:t>
      </w:r>
      <w:r>
        <w:rPr>
          <w:spacing w:val="-2"/>
        </w:rPr>
        <w:t>Korupsi</w:t>
      </w:r>
    </w:p>
    <w:p>
      <w:pPr>
        <w:pStyle w:val="BodyText"/>
        <w:spacing w:line="360" w:lineRule="auto" w:before="141"/>
        <w:ind w:left="306" w:right="18" w:firstLine="568"/>
      </w:pPr>
      <w:r>
        <w:rPr/>
        <w:t>Berdasarkan hasil pemetaan permasalahan korupsi untuk area Pengelolaan BMD, masih ditemukan permasalahan dan kerawanan korupsi, antara lain:</w:t>
      </w:r>
    </w:p>
    <w:p>
      <w:pPr>
        <w:pStyle w:val="ListParagraph"/>
        <w:numPr>
          <w:ilvl w:val="0"/>
          <w:numId w:val="96"/>
        </w:numPr>
        <w:tabs>
          <w:tab w:pos="871" w:val="left" w:leader="none"/>
          <w:tab w:pos="873" w:val="left" w:leader="none"/>
        </w:tabs>
        <w:spacing w:line="360" w:lineRule="auto" w:before="119" w:after="0"/>
        <w:ind w:left="873" w:right="18" w:hanging="567"/>
        <w:jc w:val="both"/>
        <w:rPr>
          <w:sz w:val="22"/>
        </w:rPr>
      </w:pPr>
      <w:r>
        <w:rPr>
          <w:sz w:val="22"/>
        </w:rPr>
        <w:t>Aset</w:t>
      </w:r>
      <w:r>
        <w:rPr>
          <w:spacing w:val="-11"/>
          <w:sz w:val="22"/>
        </w:rPr>
        <w:t> </w:t>
      </w:r>
      <w:r>
        <w:rPr>
          <w:sz w:val="22"/>
        </w:rPr>
        <w:t>BMD</w:t>
      </w:r>
      <w:r>
        <w:rPr>
          <w:spacing w:val="-15"/>
          <w:sz w:val="22"/>
        </w:rPr>
        <w:t> </w:t>
      </w:r>
      <w:r>
        <w:rPr>
          <w:sz w:val="22"/>
        </w:rPr>
        <w:t>fiktif</w:t>
      </w:r>
      <w:r>
        <w:rPr>
          <w:spacing w:val="-11"/>
          <w:sz w:val="22"/>
        </w:rPr>
        <w:t> </w:t>
      </w:r>
      <w:r>
        <w:rPr>
          <w:sz w:val="22"/>
        </w:rPr>
        <w:t>/</w:t>
      </w:r>
      <w:r>
        <w:rPr>
          <w:spacing w:val="-13"/>
          <w:sz w:val="22"/>
        </w:rPr>
        <w:t> </w:t>
      </w:r>
      <w:r>
        <w:rPr>
          <w:sz w:val="22"/>
        </w:rPr>
        <w:t>tidak</w:t>
      </w:r>
      <w:r>
        <w:rPr>
          <w:spacing w:val="-12"/>
          <w:sz w:val="22"/>
        </w:rPr>
        <w:t> </w:t>
      </w:r>
      <w:r>
        <w:rPr>
          <w:sz w:val="22"/>
        </w:rPr>
        <w:t>ditemukan</w:t>
      </w:r>
      <w:r>
        <w:rPr>
          <w:spacing w:val="-15"/>
          <w:sz w:val="22"/>
        </w:rPr>
        <w:t> </w:t>
      </w:r>
      <w:r>
        <w:rPr>
          <w:sz w:val="22"/>
        </w:rPr>
        <w:t>fisiknya,</w:t>
      </w:r>
      <w:r>
        <w:rPr>
          <w:spacing w:val="-13"/>
          <w:sz w:val="22"/>
        </w:rPr>
        <w:t> </w:t>
      </w:r>
      <w:r>
        <w:rPr>
          <w:sz w:val="22"/>
        </w:rPr>
        <w:t>fisik</w:t>
      </w:r>
      <w:r>
        <w:rPr>
          <w:spacing w:val="-12"/>
          <w:sz w:val="22"/>
        </w:rPr>
        <w:t> </w:t>
      </w:r>
      <w:r>
        <w:rPr>
          <w:sz w:val="22"/>
        </w:rPr>
        <w:t>BMD</w:t>
      </w:r>
      <w:r>
        <w:rPr>
          <w:spacing w:val="-12"/>
          <w:sz w:val="22"/>
        </w:rPr>
        <w:t> </w:t>
      </w:r>
      <w:r>
        <w:rPr>
          <w:sz w:val="22"/>
        </w:rPr>
        <w:t>ada</w:t>
      </w:r>
      <w:r>
        <w:rPr>
          <w:spacing w:val="-15"/>
          <w:sz w:val="22"/>
        </w:rPr>
        <w:t> </w:t>
      </w:r>
      <w:r>
        <w:rPr>
          <w:sz w:val="22"/>
        </w:rPr>
        <w:t>tetapi</w:t>
      </w:r>
      <w:r>
        <w:rPr>
          <w:spacing w:val="-15"/>
          <w:sz w:val="22"/>
        </w:rPr>
        <w:t> </w:t>
      </w:r>
      <w:r>
        <w:rPr>
          <w:sz w:val="22"/>
        </w:rPr>
        <w:t>tidak</w:t>
      </w:r>
      <w:r>
        <w:rPr>
          <w:spacing w:val="-12"/>
          <w:sz w:val="22"/>
        </w:rPr>
        <w:t> </w:t>
      </w:r>
      <w:r>
        <w:rPr>
          <w:sz w:val="22"/>
        </w:rPr>
        <w:t>tercatat</w:t>
      </w:r>
      <w:r>
        <w:rPr>
          <w:spacing w:val="-11"/>
          <w:sz w:val="22"/>
        </w:rPr>
        <w:t> </w:t>
      </w:r>
      <w:r>
        <w:rPr>
          <w:sz w:val="22"/>
        </w:rPr>
        <w:t>dalam pembukuan dan adanya manipulasi nilai aset BMD;</w:t>
      </w:r>
    </w:p>
    <w:p>
      <w:pPr>
        <w:pStyle w:val="ListParagraph"/>
        <w:numPr>
          <w:ilvl w:val="0"/>
          <w:numId w:val="96"/>
        </w:numPr>
        <w:tabs>
          <w:tab w:pos="871" w:val="left" w:leader="none"/>
          <w:tab w:pos="873" w:val="left" w:leader="none"/>
        </w:tabs>
        <w:spacing w:line="360" w:lineRule="auto" w:before="1" w:after="0"/>
        <w:ind w:left="873" w:right="18" w:hanging="567"/>
        <w:jc w:val="both"/>
        <w:rPr>
          <w:sz w:val="22"/>
        </w:rPr>
      </w:pPr>
      <w:r>
        <w:rPr>
          <w:sz w:val="22"/>
        </w:rPr>
        <w:t>Pengamanan hukum melalui sertifikasi BMD tidak dilakukan yang serius, tidak didukung dengan anggaran yang memadai, sehingga potensi dikuasai pihak lain semakin tinggi;</w:t>
      </w:r>
    </w:p>
    <w:p>
      <w:pPr>
        <w:pStyle w:val="ListParagraph"/>
        <w:numPr>
          <w:ilvl w:val="0"/>
          <w:numId w:val="96"/>
        </w:numPr>
        <w:tabs>
          <w:tab w:pos="871" w:val="left" w:leader="none"/>
          <w:tab w:pos="873" w:val="left" w:leader="none"/>
        </w:tabs>
        <w:spacing w:line="360" w:lineRule="auto" w:before="1" w:after="0"/>
        <w:ind w:left="873" w:right="27" w:hanging="567"/>
        <w:jc w:val="both"/>
        <w:rPr>
          <w:sz w:val="22"/>
        </w:rPr>
      </w:pPr>
      <w:r>
        <w:rPr>
          <w:sz w:val="22"/>
        </w:rPr>
        <w:t>Kendaraan Dinas dan Alat Berat tidak dilengkapi dokumen legalitas (BPKB, STNK), Sengketa/klaim pihak lain, Penguasaan aset tanpa dasar hukum;</w:t>
      </w:r>
    </w:p>
    <w:p>
      <w:pPr>
        <w:pStyle w:val="ListParagraph"/>
        <w:numPr>
          <w:ilvl w:val="0"/>
          <w:numId w:val="96"/>
        </w:numPr>
        <w:tabs>
          <w:tab w:pos="871" w:val="left" w:leader="none"/>
          <w:tab w:pos="873" w:val="left" w:leader="none"/>
        </w:tabs>
        <w:spacing w:line="360" w:lineRule="auto" w:before="0" w:after="0"/>
        <w:ind w:left="873" w:right="19" w:hanging="567"/>
        <w:jc w:val="both"/>
        <w:rPr>
          <w:sz w:val="22"/>
        </w:rPr>
      </w:pPr>
      <w:r>
        <w:rPr>
          <w:sz w:val="22"/>
        </w:rPr>
        <w:t>Pemanfaatan BMD tidak dilakukan penghitungan sesuai dengan nilai yang </w:t>
      </w:r>
      <w:r>
        <w:rPr>
          <w:spacing w:val="-2"/>
          <w:sz w:val="22"/>
        </w:rPr>
        <w:t>seharusnya;</w:t>
      </w:r>
    </w:p>
    <w:p>
      <w:pPr>
        <w:pStyle w:val="ListParagraph"/>
        <w:numPr>
          <w:ilvl w:val="0"/>
          <w:numId w:val="96"/>
        </w:numPr>
        <w:tabs>
          <w:tab w:pos="871" w:val="left" w:leader="none"/>
          <w:tab w:pos="873" w:val="left" w:leader="none"/>
        </w:tabs>
        <w:spacing w:line="360" w:lineRule="auto" w:before="0" w:after="0"/>
        <w:ind w:left="873" w:right="18" w:hanging="567"/>
        <w:jc w:val="both"/>
        <w:rPr>
          <w:sz w:val="22"/>
        </w:rPr>
      </w:pPr>
      <w:r>
        <w:rPr>
          <w:sz w:val="22"/>
        </w:rPr>
        <w:t>Pengadaan tidak berbasis kebutuhan (</w:t>
      </w:r>
      <w:r>
        <w:rPr>
          <w:i/>
          <w:sz w:val="22"/>
        </w:rPr>
        <w:t>mark up/overplanning</w:t>
      </w:r>
      <w:r>
        <w:rPr>
          <w:sz w:val="22"/>
        </w:rPr>
        <w:t>), duplikasi usulan antar OPD, Aset tidak terkait pelayanan publik, </w:t>
      </w:r>
      <w:r>
        <w:rPr>
          <w:i/>
          <w:sz w:val="22"/>
        </w:rPr>
        <w:t>mark up </w:t>
      </w:r>
      <w:r>
        <w:rPr>
          <w:sz w:val="22"/>
        </w:rPr>
        <w:t>harga, spesifikasi diarahkan, vendor berulang (kartel);</w:t>
      </w:r>
    </w:p>
    <w:p>
      <w:pPr>
        <w:pStyle w:val="ListParagraph"/>
        <w:numPr>
          <w:ilvl w:val="0"/>
          <w:numId w:val="96"/>
        </w:numPr>
        <w:tabs>
          <w:tab w:pos="871" w:val="left" w:leader="none"/>
          <w:tab w:pos="873" w:val="left" w:leader="none"/>
        </w:tabs>
        <w:spacing w:line="360" w:lineRule="auto" w:before="0" w:after="0"/>
        <w:ind w:left="873" w:right="19" w:hanging="567"/>
        <w:jc w:val="both"/>
        <w:rPr>
          <w:sz w:val="22"/>
        </w:rPr>
      </w:pPr>
      <w:r>
        <w:rPr>
          <w:sz w:val="22"/>
        </w:rPr>
        <w:t>Penyalahgunaan Aset idle, Pemanfaatan BMD tanpa perjanjian yang mengakibatkan penerimaan PAD tidak optimal atau terjadi kebocoran;</w:t>
      </w:r>
    </w:p>
    <w:p>
      <w:pPr>
        <w:pStyle w:val="ListParagraph"/>
        <w:numPr>
          <w:ilvl w:val="0"/>
          <w:numId w:val="96"/>
        </w:numPr>
        <w:tabs>
          <w:tab w:pos="871" w:val="left" w:leader="none"/>
          <w:tab w:pos="873" w:val="left" w:leader="none"/>
        </w:tabs>
        <w:spacing w:line="360" w:lineRule="auto" w:before="1" w:after="0"/>
        <w:ind w:left="873" w:right="18" w:hanging="567"/>
        <w:jc w:val="both"/>
        <w:rPr>
          <w:sz w:val="22"/>
        </w:rPr>
      </w:pPr>
      <w:r>
        <w:rPr>
          <w:sz w:val="22"/>
        </w:rPr>
        <w:t>Aset dijual di bawah harga wajar/pasar, penghapusan tidak sah, dan lelang aset tidak transparan;</w:t>
      </w:r>
    </w:p>
    <w:p>
      <w:pPr>
        <w:pStyle w:val="ListParagraph"/>
        <w:numPr>
          <w:ilvl w:val="0"/>
          <w:numId w:val="96"/>
        </w:numPr>
        <w:tabs>
          <w:tab w:pos="871" w:val="left" w:leader="none"/>
          <w:tab w:pos="873" w:val="left" w:leader="none"/>
        </w:tabs>
        <w:spacing w:line="360" w:lineRule="auto" w:before="0" w:after="0"/>
        <w:ind w:left="873" w:right="17" w:hanging="567"/>
        <w:jc w:val="both"/>
        <w:rPr>
          <w:sz w:val="22"/>
        </w:rPr>
      </w:pPr>
      <w:r>
        <w:rPr>
          <w:sz w:val="22"/>
        </w:rPr>
        <w:t>PSU</w:t>
      </w:r>
      <w:r>
        <w:rPr>
          <w:spacing w:val="-1"/>
          <w:sz w:val="22"/>
        </w:rPr>
        <w:t> </w:t>
      </w:r>
      <w:r>
        <w:rPr>
          <w:sz w:val="22"/>
        </w:rPr>
        <w:t>belum diserahkan</w:t>
      </w:r>
      <w:r>
        <w:rPr>
          <w:spacing w:val="-3"/>
          <w:sz w:val="22"/>
        </w:rPr>
        <w:t> </w:t>
      </w:r>
      <w:r>
        <w:rPr>
          <w:sz w:val="22"/>
        </w:rPr>
        <w:t>kepada pemerintah</w:t>
      </w:r>
      <w:r>
        <w:rPr>
          <w:spacing w:val="-1"/>
          <w:sz w:val="22"/>
        </w:rPr>
        <w:t> </w:t>
      </w:r>
      <w:r>
        <w:rPr>
          <w:sz w:val="22"/>
        </w:rPr>
        <w:t>daerah, dokumen aset</w:t>
      </w:r>
      <w:r>
        <w:rPr>
          <w:spacing w:val="-1"/>
          <w:sz w:val="22"/>
        </w:rPr>
        <w:t> </w:t>
      </w:r>
      <w:r>
        <w:rPr>
          <w:sz w:val="22"/>
        </w:rPr>
        <w:t>tidak lengkap, PSU tidak sesuai </w:t>
      </w:r>
      <w:r>
        <w:rPr>
          <w:i/>
          <w:sz w:val="22"/>
        </w:rPr>
        <w:t>site plan </w:t>
      </w:r>
      <w:r>
        <w:rPr>
          <w:sz w:val="22"/>
        </w:rPr>
        <w:t>dan PSU yang sudah diserahterimakan belum/tidak tercatat sebagai BMD.</w:t>
      </w:r>
    </w:p>
    <w:p>
      <w:pPr>
        <w:pStyle w:val="BodyText"/>
        <w:spacing w:line="360" w:lineRule="auto" w:before="119"/>
        <w:ind w:left="306" w:right="17" w:firstLine="568"/>
      </w:pPr>
      <w:r>
        <w:rPr/>
        <w:t>Penilaian area Pengelolaan BMD dilakukan terhadap 2 hal yang akan menghasilkan skor analisis risiko, yakni dinilai dari pemenuhan kelengkapan data/dokumen dan hasil analisis substansi dari data/dokumen yang disampaikan yang menunjukkan</w:t>
      </w:r>
      <w:r>
        <w:rPr>
          <w:spacing w:val="-6"/>
        </w:rPr>
        <w:t> </w:t>
      </w:r>
      <w:r>
        <w:rPr/>
        <w:t>kelengkapan</w:t>
      </w:r>
      <w:r>
        <w:rPr>
          <w:spacing w:val="-4"/>
        </w:rPr>
        <w:t> </w:t>
      </w:r>
      <w:r>
        <w:rPr/>
        <w:t>register</w:t>
      </w:r>
      <w:r>
        <w:rPr>
          <w:spacing w:val="-3"/>
        </w:rPr>
        <w:t> </w:t>
      </w:r>
      <w:r>
        <w:rPr/>
        <w:t>aset,</w:t>
      </w:r>
      <w:r>
        <w:rPr>
          <w:spacing w:val="-2"/>
        </w:rPr>
        <w:t> </w:t>
      </w:r>
      <w:r>
        <w:rPr/>
        <w:t>validitas</w:t>
      </w:r>
      <w:r>
        <w:rPr>
          <w:spacing w:val="-6"/>
        </w:rPr>
        <w:t> </w:t>
      </w:r>
      <w:r>
        <w:rPr/>
        <w:t>fisik</w:t>
      </w:r>
      <w:r>
        <w:rPr>
          <w:spacing w:val="-2"/>
        </w:rPr>
        <w:t> </w:t>
      </w:r>
      <w:r>
        <w:rPr/>
        <w:t>dan</w:t>
      </w:r>
      <w:r>
        <w:rPr>
          <w:spacing w:val="-6"/>
        </w:rPr>
        <w:t> </w:t>
      </w:r>
      <w:r>
        <w:rPr/>
        <w:t>administratif,</w:t>
      </w:r>
      <w:r>
        <w:rPr>
          <w:spacing w:val="-7"/>
        </w:rPr>
        <w:t> </w:t>
      </w:r>
      <w:r>
        <w:rPr/>
        <w:t>kepastian hak, optimalisasi pemanfaatan dan kewajaran transaksi terkait aset. Penyelarasan dengan ketentuan pengelolaan BMD dalam memperkuat pentingnya aspek pengamanan dokumen, penilaian, pemanfaatan, pemindahtanganan, dan penghapusan BMD (Permendagri No. 7 Tahun 2024).</w:t>
      </w:r>
    </w:p>
    <w:p>
      <w:pPr>
        <w:pStyle w:val="BodyText"/>
        <w:spacing w:after="0" w:line="360" w:lineRule="auto"/>
        <w:sectPr>
          <w:footerReference w:type="default" r:id="rId21"/>
          <w:pgSz w:w="11910" w:h="16840"/>
          <w:pgMar w:header="0" w:footer="1487" w:top="980" w:bottom="1680" w:left="1700" w:right="1417"/>
        </w:sectPr>
      </w:pPr>
    </w:p>
    <w:p>
      <w:pPr>
        <w:pStyle w:val="ListParagraph"/>
        <w:numPr>
          <w:ilvl w:val="1"/>
          <w:numId w:val="34"/>
        </w:numPr>
        <w:tabs>
          <w:tab w:pos="589" w:val="left" w:leader="none"/>
        </w:tabs>
        <w:spacing w:line="240" w:lineRule="auto" w:before="89" w:after="0"/>
        <w:ind w:left="589" w:right="0" w:hanging="566"/>
        <w:jc w:val="left"/>
        <w:rPr>
          <w:b/>
          <w:sz w:val="22"/>
        </w:rPr>
      </w:pPr>
      <w:r>
        <w:rPr>
          <w:b/>
          <w:sz w:val="22"/>
        </w:rPr>
        <w:t>Indikator</w:t>
      </w:r>
      <w:r>
        <w:rPr>
          <w:b/>
          <w:spacing w:val="-5"/>
          <w:sz w:val="22"/>
        </w:rPr>
        <w:t> </w:t>
      </w:r>
      <w:r>
        <w:rPr>
          <w:b/>
          <w:sz w:val="22"/>
        </w:rPr>
        <w:t>Area</w:t>
      </w:r>
      <w:r>
        <w:rPr>
          <w:b/>
          <w:spacing w:val="-6"/>
          <w:sz w:val="22"/>
        </w:rPr>
        <w:t> </w:t>
      </w:r>
      <w:r>
        <w:rPr>
          <w:b/>
          <w:sz w:val="22"/>
        </w:rPr>
        <w:t>Pengelolaan</w:t>
      </w:r>
      <w:r>
        <w:rPr>
          <w:b/>
          <w:spacing w:val="-6"/>
          <w:sz w:val="22"/>
        </w:rPr>
        <w:t> </w:t>
      </w:r>
      <w:r>
        <w:rPr>
          <w:b/>
          <w:sz w:val="22"/>
        </w:rPr>
        <w:t>Barang</w:t>
      </w:r>
      <w:r>
        <w:rPr>
          <w:b/>
          <w:spacing w:val="-10"/>
          <w:sz w:val="22"/>
        </w:rPr>
        <w:t> </w:t>
      </w:r>
      <w:r>
        <w:rPr>
          <w:b/>
          <w:sz w:val="22"/>
        </w:rPr>
        <w:t>Milik</w:t>
      </w:r>
      <w:r>
        <w:rPr>
          <w:b/>
          <w:spacing w:val="-9"/>
          <w:sz w:val="22"/>
        </w:rPr>
        <w:t> </w:t>
      </w:r>
      <w:r>
        <w:rPr>
          <w:b/>
          <w:sz w:val="22"/>
        </w:rPr>
        <w:t>Daerah</w:t>
      </w:r>
      <w:r>
        <w:rPr>
          <w:b/>
          <w:spacing w:val="-6"/>
          <w:sz w:val="22"/>
        </w:rPr>
        <w:t> </w:t>
      </w:r>
      <w:r>
        <w:rPr>
          <w:b/>
          <w:spacing w:val="-2"/>
          <w:sz w:val="22"/>
        </w:rPr>
        <w:t>(BMD)</w:t>
      </w:r>
    </w:p>
    <w:p>
      <w:pPr>
        <w:pStyle w:val="BodyText"/>
        <w:spacing w:before="33"/>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61" w:lineRule="auto" w:before="217"/>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5"/>
              <w:ind w:left="18" w:right="3"/>
              <w:jc w:val="center"/>
              <w:rPr>
                <w:b/>
                <w:sz w:val="20"/>
              </w:rPr>
            </w:pPr>
            <w:r>
              <w:rPr>
                <w:b/>
                <w:spacing w:val="-5"/>
                <w:sz w:val="20"/>
              </w:rPr>
              <w:t>(1)</w:t>
            </w:r>
          </w:p>
        </w:tc>
        <w:tc>
          <w:tcPr>
            <w:tcW w:w="2431" w:type="dxa"/>
            <w:shd w:val="clear" w:color="auto" w:fill="FFC000"/>
          </w:tcPr>
          <w:p>
            <w:pPr>
              <w:pStyle w:val="TableParagraph"/>
              <w:spacing w:before="95"/>
              <w:ind w:left="16"/>
              <w:jc w:val="center"/>
              <w:rPr>
                <w:b/>
                <w:sz w:val="20"/>
              </w:rPr>
            </w:pPr>
            <w:r>
              <w:rPr>
                <w:b/>
                <w:spacing w:val="-5"/>
                <w:sz w:val="20"/>
              </w:rPr>
              <w:t>(2)</w:t>
            </w:r>
          </w:p>
        </w:tc>
        <w:tc>
          <w:tcPr>
            <w:tcW w:w="1755" w:type="dxa"/>
            <w:shd w:val="clear" w:color="auto" w:fill="FFC000"/>
          </w:tcPr>
          <w:p>
            <w:pPr>
              <w:pStyle w:val="TableParagraph"/>
              <w:spacing w:before="95"/>
              <w:ind w:left="101" w:right="85"/>
              <w:jc w:val="center"/>
              <w:rPr>
                <w:b/>
                <w:sz w:val="20"/>
              </w:rPr>
            </w:pPr>
            <w:r>
              <w:rPr>
                <w:b/>
                <w:spacing w:val="-5"/>
                <w:sz w:val="20"/>
              </w:rPr>
              <w:t>(3)</w:t>
            </w:r>
          </w:p>
        </w:tc>
        <w:tc>
          <w:tcPr>
            <w:tcW w:w="1800" w:type="dxa"/>
            <w:shd w:val="clear" w:color="auto" w:fill="FFC000"/>
          </w:tcPr>
          <w:p>
            <w:pPr>
              <w:pStyle w:val="TableParagraph"/>
              <w:spacing w:before="95"/>
              <w:ind w:left="14"/>
              <w:jc w:val="center"/>
              <w:rPr>
                <w:b/>
                <w:sz w:val="20"/>
              </w:rPr>
            </w:pPr>
            <w:r>
              <w:rPr>
                <w:b/>
                <w:spacing w:val="-5"/>
                <w:sz w:val="20"/>
              </w:rPr>
              <w:t>(4)</w:t>
            </w:r>
          </w:p>
        </w:tc>
        <w:tc>
          <w:tcPr>
            <w:tcW w:w="4261" w:type="dxa"/>
            <w:shd w:val="clear" w:color="auto" w:fill="FFC000"/>
          </w:tcPr>
          <w:p>
            <w:pPr>
              <w:pStyle w:val="TableParagraph"/>
              <w:spacing w:before="95"/>
              <w:ind w:left="16"/>
              <w:jc w:val="center"/>
              <w:rPr>
                <w:b/>
                <w:sz w:val="20"/>
              </w:rPr>
            </w:pPr>
            <w:r>
              <w:rPr>
                <w:b/>
                <w:spacing w:val="-5"/>
                <w:sz w:val="20"/>
              </w:rPr>
              <w:t>(5)</w:t>
            </w:r>
          </w:p>
        </w:tc>
        <w:tc>
          <w:tcPr>
            <w:tcW w:w="4522" w:type="dxa"/>
            <w:shd w:val="clear" w:color="auto" w:fill="FFC000"/>
          </w:tcPr>
          <w:p>
            <w:pPr>
              <w:pStyle w:val="TableParagraph"/>
              <w:spacing w:before="95"/>
              <w:ind w:left="18"/>
              <w:jc w:val="center"/>
              <w:rPr>
                <w:b/>
                <w:sz w:val="20"/>
              </w:rPr>
            </w:pPr>
            <w:r>
              <w:rPr>
                <w:b/>
                <w:spacing w:val="-5"/>
                <w:sz w:val="20"/>
              </w:rPr>
              <w:t>(6)</w:t>
            </w:r>
          </w:p>
        </w:tc>
      </w:tr>
      <w:tr>
        <w:trPr>
          <w:trHeight w:val="1695" w:hRule="atLeast"/>
        </w:trPr>
        <w:tc>
          <w:tcPr>
            <w:tcW w:w="545" w:type="dxa"/>
            <w:tcBorders>
              <w:bottom w:val="nil"/>
            </w:tcBorders>
          </w:tcPr>
          <w:p>
            <w:pPr>
              <w:pStyle w:val="TableParagraph"/>
              <w:spacing w:before="98"/>
              <w:ind w:left="18" w:right="2"/>
              <w:jc w:val="center"/>
              <w:rPr>
                <w:sz w:val="20"/>
              </w:rPr>
            </w:pPr>
            <w:r>
              <w:rPr>
                <w:spacing w:val="-10"/>
                <w:sz w:val="20"/>
              </w:rPr>
              <w:t>1</w:t>
            </w:r>
          </w:p>
        </w:tc>
        <w:tc>
          <w:tcPr>
            <w:tcW w:w="2431" w:type="dxa"/>
            <w:tcBorders>
              <w:bottom w:val="nil"/>
            </w:tcBorders>
          </w:tcPr>
          <w:p>
            <w:pPr>
              <w:pStyle w:val="TableParagraph"/>
              <w:spacing w:line="259" w:lineRule="auto" w:before="98"/>
              <w:ind w:left="107" w:right="497"/>
              <w:rPr>
                <w:sz w:val="20"/>
              </w:rPr>
            </w:pPr>
            <w:r>
              <w:rPr>
                <w:spacing w:val="-2"/>
                <w:sz w:val="20"/>
              </w:rPr>
              <w:t>Pengamanan </w:t>
            </w:r>
            <w:r>
              <w:rPr>
                <w:sz w:val="20"/>
              </w:rPr>
              <w:t>Administratif</w:t>
            </w:r>
            <w:r>
              <w:rPr>
                <w:spacing w:val="-14"/>
                <w:sz w:val="20"/>
              </w:rPr>
              <w:t> </w:t>
            </w:r>
            <w:r>
              <w:rPr>
                <w:sz w:val="20"/>
              </w:rPr>
              <w:t>Barang Milik Daerah</w:t>
            </w:r>
          </w:p>
        </w:tc>
        <w:tc>
          <w:tcPr>
            <w:tcW w:w="1755" w:type="dxa"/>
            <w:tcBorders>
              <w:bottom w:val="nil"/>
            </w:tcBorders>
          </w:tcPr>
          <w:p>
            <w:pPr>
              <w:pStyle w:val="TableParagraph"/>
              <w:spacing w:line="259" w:lineRule="auto" w:before="98"/>
              <w:ind w:left="108" w:right="309"/>
              <w:rPr>
                <w:sz w:val="20"/>
              </w:rPr>
            </w:pPr>
            <w:r>
              <w:rPr>
                <w:spacing w:val="-2"/>
                <w:sz w:val="20"/>
              </w:rPr>
              <w:t>Pemutakhiran </w:t>
            </w:r>
            <w:r>
              <w:rPr>
                <w:sz w:val="20"/>
              </w:rPr>
              <w:t>Database</w:t>
            </w:r>
            <w:r>
              <w:rPr>
                <w:spacing w:val="-14"/>
                <w:sz w:val="20"/>
              </w:rPr>
              <w:t> </w:t>
            </w:r>
            <w:r>
              <w:rPr>
                <w:sz w:val="20"/>
              </w:rPr>
              <w:t>Aset Barang Milik </w:t>
            </w:r>
            <w:r>
              <w:rPr>
                <w:spacing w:val="-2"/>
                <w:sz w:val="20"/>
              </w:rPr>
              <w:t>Daerah</w:t>
            </w:r>
          </w:p>
        </w:tc>
        <w:tc>
          <w:tcPr>
            <w:tcW w:w="1800" w:type="dxa"/>
            <w:vMerge w:val="restart"/>
          </w:tcPr>
          <w:p>
            <w:pPr>
              <w:pStyle w:val="TableParagraph"/>
              <w:numPr>
                <w:ilvl w:val="0"/>
                <w:numId w:val="97"/>
              </w:numPr>
              <w:tabs>
                <w:tab w:pos="278" w:val="left" w:leader="none"/>
                <w:tab w:pos="280" w:val="left" w:leader="none"/>
              </w:tabs>
              <w:spacing w:line="261" w:lineRule="auto" w:before="98" w:after="0"/>
              <w:ind w:left="280" w:right="599" w:hanging="219"/>
              <w:jc w:val="left"/>
              <w:rPr>
                <w:sz w:val="20"/>
              </w:rPr>
            </w:pPr>
            <w:r>
              <w:rPr>
                <w:spacing w:val="-2"/>
                <w:sz w:val="20"/>
              </w:rPr>
              <w:t>Sekretaris Daerah</w:t>
            </w:r>
          </w:p>
          <w:p>
            <w:pPr>
              <w:pStyle w:val="TableParagraph"/>
              <w:numPr>
                <w:ilvl w:val="0"/>
                <w:numId w:val="97"/>
              </w:numPr>
              <w:tabs>
                <w:tab w:pos="279" w:val="left" w:leader="none"/>
              </w:tabs>
              <w:spacing w:line="225" w:lineRule="exact" w:before="0" w:after="0"/>
              <w:ind w:left="279" w:right="0" w:hanging="217"/>
              <w:jc w:val="left"/>
              <w:rPr>
                <w:sz w:val="20"/>
              </w:rPr>
            </w:pPr>
            <w:r>
              <w:rPr>
                <w:spacing w:val="-2"/>
                <w:sz w:val="20"/>
              </w:rPr>
              <w:t>BPKAD</w:t>
            </w:r>
          </w:p>
          <w:p>
            <w:pPr>
              <w:pStyle w:val="TableParagraph"/>
              <w:numPr>
                <w:ilvl w:val="0"/>
                <w:numId w:val="97"/>
              </w:numPr>
              <w:tabs>
                <w:tab w:pos="278" w:val="left" w:leader="none"/>
                <w:tab w:pos="280" w:val="left" w:leader="none"/>
              </w:tabs>
              <w:spacing w:line="261" w:lineRule="auto" w:before="17" w:after="0"/>
              <w:ind w:left="280" w:right="98" w:hanging="219"/>
              <w:jc w:val="left"/>
              <w:rPr>
                <w:sz w:val="20"/>
              </w:rPr>
            </w:pPr>
            <w:r>
              <w:rPr>
                <w:sz w:val="20"/>
              </w:rPr>
              <w:t>OPD</w:t>
            </w:r>
            <w:r>
              <w:rPr>
                <w:spacing w:val="-14"/>
                <w:sz w:val="20"/>
              </w:rPr>
              <w:t> </w:t>
            </w:r>
            <w:r>
              <w:rPr>
                <w:sz w:val="20"/>
              </w:rPr>
              <w:t>Pengguna </w:t>
            </w:r>
            <w:r>
              <w:rPr>
                <w:spacing w:val="-4"/>
                <w:sz w:val="20"/>
              </w:rPr>
              <w:t>Aset</w:t>
            </w:r>
          </w:p>
          <w:p>
            <w:pPr>
              <w:pStyle w:val="TableParagraph"/>
              <w:numPr>
                <w:ilvl w:val="0"/>
                <w:numId w:val="97"/>
              </w:numPr>
              <w:tabs>
                <w:tab w:pos="279" w:val="left" w:leader="none"/>
              </w:tabs>
              <w:spacing w:line="225" w:lineRule="exact" w:before="0" w:after="0"/>
              <w:ind w:left="279" w:right="0" w:hanging="217"/>
              <w:jc w:val="left"/>
              <w:rPr>
                <w:sz w:val="20"/>
              </w:rPr>
            </w:pPr>
            <w:r>
              <w:rPr>
                <w:spacing w:val="-2"/>
                <w:sz w:val="20"/>
              </w:rPr>
              <w:t>Inspektorat</w:t>
            </w:r>
          </w:p>
        </w:tc>
        <w:tc>
          <w:tcPr>
            <w:tcW w:w="4261" w:type="dxa"/>
            <w:tcBorders>
              <w:bottom w:val="nil"/>
            </w:tcBorders>
          </w:tcPr>
          <w:p>
            <w:pPr>
              <w:pStyle w:val="TableParagraph"/>
              <w:numPr>
                <w:ilvl w:val="0"/>
                <w:numId w:val="98"/>
              </w:numPr>
              <w:tabs>
                <w:tab w:pos="420" w:val="left" w:leader="none"/>
                <w:tab w:pos="422" w:val="left" w:leader="none"/>
              </w:tabs>
              <w:spacing w:line="259" w:lineRule="auto" w:before="98" w:after="0"/>
              <w:ind w:left="422" w:right="83" w:hanging="360"/>
              <w:jc w:val="both"/>
              <w:rPr>
                <w:sz w:val="20"/>
              </w:rPr>
            </w:pPr>
            <w:r>
              <w:rPr>
                <w:sz w:val="20"/>
              </w:rPr>
              <w:t>Daftar aset bergerak dan tidak bergerak yang tidak ditemukan fisiknya, diperoleh Pemda baik dari hasil Beli/ Hibah/ Penyerahan/ Lainnya</w:t>
            </w:r>
            <w:r>
              <w:rPr>
                <w:spacing w:val="40"/>
                <w:sz w:val="20"/>
              </w:rPr>
              <w:t> </w:t>
            </w:r>
            <w:r>
              <w:rPr>
                <w:sz w:val="20"/>
              </w:rPr>
              <w:t>(nama, jenis, kategori, lokasi, luas bidang/kapasitas, Jumlah unit, nilai rupiah)</w:t>
            </w:r>
          </w:p>
        </w:tc>
        <w:tc>
          <w:tcPr>
            <w:tcW w:w="4522" w:type="dxa"/>
            <w:vMerge w:val="restart"/>
          </w:tcPr>
          <w:p>
            <w:pPr>
              <w:pStyle w:val="TableParagraph"/>
              <w:spacing w:before="100"/>
              <w:ind w:left="108"/>
              <w:jc w:val="both"/>
              <w:rPr>
                <w:sz w:val="20"/>
              </w:rPr>
            </w:pPr>
            <w:r>
              <w:rPr>
                <w:sz w:val="20"/>
              </w:rPr>
              <w:t>Dinilai</w:t>
            </w:r>
            <w:r>
              <w:rPr>
                <w:spacing w:val="-12"/>
                <w:sz w:val="20"/>
              </w:rPr>
              <w:t> </w:t>
            </w:r>
            <w:r>
              <w:rPr>
                <w:spacing w:val="-2"/>
                <w:sz w:val="20"/>
              </w:rPr>
              <w:t>dari:</w:t>
            </w:r>
          </w:p>
          <w:p>
            <w:pPr>
              <w:pStyle w:val="TableParagraph"/>
              <w:spacing w:line="276" w:lineRule="auto" w:before="32"/>
              <w:ind w:left="108" w:right="86"/>
              <w:jc w:val="both"/>
              <w:rPr>
                <w:b/>
                <w:sz w:val="20"/>
              </w:rPr>
            </w:pPr>
            <w:r>
              <w:rPr>
                <w:b/>
                <w:sz w:val="20"/>
              </w:rPr>
              <w:t>Laporan hasil inventarisasi BMD, Ditandatangani</w:t>
            </w:r>
            <w:r>
              <w:rPr>
                <w:b/>
                <w:spacing w:val="-14"/>
                <w:sz w:val="20"/>
              </w:rPr>
              <w:t> </w:t>
            </w:r>
            <w:r>
              <w:rPr>
                <w:b/>
                <w:sz w:val="20"/>
              </w:rPr>
              <w:t>dan</w:t>
            </w:r>
            <w:r>
              <w:rPr>
                <w:b/>
                <w:spacing w:val="-14"/>
                <w:sz w:val="20"/>
              </w:rPr>
              <w:t> </w:t>
            </w:r>
            <w:r>
              <w:rPr>
                <w:b/>
                <w:sz w:val="20"/>
              </w:rPr>
              <w:t>Disahkan</w:t>
            </w:r>
            <w:r>
              <w:rPr>
                <w:b/>
                <w:spacing w:val="19"/>
                <w:sz w:val="20"/>
              </w:rPr>
              <w:t> </w:t>
            </w:r>
            <w:r>
              <w:rPr>
                <w:b/>
                <w:sz w:val="20"/>
              </w:rPr>
              <w:t>oleh</w:t>
            </w:r>
            <w:r>
              <w:rPr>
                <w:b/>
                <w:spacing w:val="-14"/>
                <w:sz w:val="20"/>
              </w:rPr>
              <w:t> </w:t>
            </w:r>
            <w:r>
              <w:rPr>
                <w:b/>
                <w:sz w:val="20"/>
              </w:rPr>
              <w:t>Sekretaris Daerah disertai Lampiran Dokumen Pendukung Hasil Inventarisasi - Nilai 100</w:t>
            </w:r>
          </w:p>
          <w:p>
            <w:pPr>
              <w:pStyle w:val="TableParagraph"/>
              <w:spacing w:line="276" w:lineRule="auto" w:before="3"/>
              <w:ind w:left="420" w:right="92"/>
              <w:jc w:val="both"/>
              <w:rPr>
                <w:sz w:val="20"/>
              </w:rPr>
            </w:pPr>
            <w:r>
              <w:rPr>
                <w:sz w:val="20"/>
              </w:rPr>
              <w:t>Inventarisasi aset dilakukan pada objek inventarisasi minimal sebagai berikut:</w:t>
            </w:r>
          </w:p>
          <w:p>
            <w:pPr>
              <w:pStyle w:val="TableParagraph"/>
              <w:numPr>
                <w:ilvl w:val="0"/>
                <w:numId w:val="99"/>
              </w:numPr>
              <w:tabs>
                <w:tab w:pos="851" w:val="left" w:leader="none"/>
              </w:tabs>
              <w:spacing w:line="240" w:lineRule="auto" w:before="1" w:after="0"/>
              <w:ind w:left="851" w:right="0" w:hanging="359"/>
              <w:jc w:val="both"/>
              <w:rPr>
                <w:sz w:val="20"/>
              </w:rPr>
            </w:pPr>
            <w:r>
              <w:rPr>
                <w:sz w:val="20"/>
              </w:rPr>
              <w:t>Tanah</w:t>
            </w:r>
            <w:r>
              <w:rPr>
                <w:spacing w:val="-6"/>
                <w:sz w:val="20"/>
              </w:rPr>
              <w:t> </w:t>
            </w:r>
            <w:r>
              <w:rPr>
                <w:sz w:val="20"/>
              </w:rPr>
              <w:t>(KIB</w:t>
            </w:r>
            <w:r>
              <w:rPr>
                <w:spacing w:val="-6"/>
                <w:sz w:val="20"/>
              </w:rPr>
              <w:t> </w:t>
            </w:r>
            <w:r>
              <w:rPr>
                <w:spacing w:val="-5"/>
                <w:sz w:val="20"/>
              </w:rPr>
              <w:t>A)</w:t>
            </w:r>
          </w:p>
          <w:p>
            <w:pPr>
              <w:pStyle w:val="TableParagraph"/>
              <w:numPr>
                <w:ilvl w:val="0"/>
                <w:numId w:val="99"/>
              </w:numPr>
              <w:tabs>
                <w:tab w:pos="851" w:val="left" w:leader="none"/>
              </w:tabs>
              <w:spacing w:line="240" w:lineRule="auto" w:before="34" w:after="0"/>
              <w:ind w:left="851" w:right="0" w:hanging="359"/>
              <w:jc w:val="left"/>
              <w:rPr>
                <w:sz w:val="20"/>
              </w:rPr>
            </w:pPr>
            <w:r>
              <w:rPr>
                <w:sz w:val="20"/>
              </w:rPr>
              <w:t>Kendaraan</w:t>
            </w:r>
            <w:r>
              <w:rPr>
                <w:spacing w:val="-6"/>
                <w:sz w:val="20"/>
              </w:rPr>
              <w:t> </w:t>
            </w:r>
            <w:r>
              <w:rPr>
                <w:sz w:val="20"/>
              </w:rPr>
              <w:t>roda</w:t>
            </w:r>
            <w:r>
              <w:rPr>
                <w:spacing w:val="-6"/>
                <w:sz w:val="20"/>
              </w:rPr>
              <w:t> </w:t>
            </w:r>
            <w:r>
              <w:rPr>
                <w:sz w:val="20"/>
              </w:rPr>
              <w:t>4</w:t>
            </w:r>
            <w:r>
              <w:rPr>
                <w:spacing w:val="-5"/>
                <w:sz w:val="20"/>
              </w:rPr>
              <w:t> </w:t>
            </w:r>
            <w:r>
              <w:rPr>
                <w:sz w:val="20"/>
              </w:rPr>
              <w:t>dan</w:t>
            </w:r>
            <w:r>
              <w:rPr>
                <w:spacing w:val="-4"/>
                <w:sz w:val="20"/>
              </w:rPr>
              <w:t> </w:t>
            </w:r>
            <w:r>
              <w:rPr>
                <w:sz w:val="20"/>
              </w:rPr>
              <w:t>lebih</w:t>
            </w:r>
            <w:r>
              <w:rPr>
                <w:spacing w:val="-5"/>
                <w:sz w:val="20"/>
              </w:rPr>
              <w:t> </w:t>
            </w:r>
            <w:r>
              <w:rPr>
                <w:sz w:val="20"/>
              </w:rPr>
              <w:t>(KIB</w:t>
            </w:r>
            <w:r>
              <w:rPr>
                <w:spacing w:val="-6"/>
                <w:sz w:val="20"/>
              </w:rPr>
              <w:t> </w:t>
            </w:r>
            <w:r>
              <w:rPr>
                <w:spacing w:val="-5"/>
                <w:sz w:val="20"/>
              </w:rPr>
              <w:t>B)</w:t>
            </w:r>
          </w:p>
          <w:p>
            <w:pPr>
              <w:pStyle w:val="TableParagraph"/>
              <w:numPr>
                <w:ilvl w:val="0"/>
                <w:numId w:val="99"/>
              </w:numPr>
              <w:tabs>
                <w:tab w:pos="851" w:val="left" w:leader="none"/>
              </w:tabs>
              <w:spacing w:line="240" w:lineRule="auto" w:before="35" w:after="0"/>
              <w:ind w:left="851" w:right="0" w:hanging="359"/>
              <w:jc w:val="left"/>
              <w:rPr>
                <w:sz w:val="20"/>
              </w:rPr>
            </w:pPr>
            <w:r>
              <w:rPr>
                <w:sz w:val="20"/>
              </w:rPr>
              <w:t>Gedung</w:t>
            </w:r>
            <w:r>
              <w:rPr>
                <w:spacing w:val="-8"/>
                <w:sz w:val="20"/>
              </w:rPr>
              <w:t> </w:t>
            </w:r>
            <w:r>
              <w:rPr>
                <w:sz w:val="20"/>
              </w:rPr>
              <w:t>dan</w:t>
            </w:r>
            <w:r>
              <w:rPr>
                <w:spacing w:val="-7"/>
                <w:sz w:val="20"/>
              </w:rPr>
              <w:t> </w:t>
            </w:r>
            <w:r>
              <w:rPr>
                <w:sz w:val="20"/>
              </w:rPr>
              <w:t>bangunan</w:t>
            </w:r>
            <w:r>
              <w:rPr>
                <w:spacing w:val="-5"/>
                <w:sz w:val="20"/>
              </w:rPr>
              <w:t> </w:t>
            </w:r>
            <w:r>
              <w:rPr>
                <w:sz w:val="20"/>
              </w:rPr>
              <w:t>(KIB</w:t>
            </w:r>
            <w:r>
              <w:rPr>
                <w:spacing w:val="-8"/>
                <w:sz w:val="20"/>
              </w:rPr>
              <w:t> </w:t>
            </w:r>
            <w:r>
              <w:rPr>
                <w:spacing w:val="-5"/>
                <w:sz w:val="20"/>
              </w:rPr>
              <w:t>C)</w:t>
            </w:r>
          </w:p>
          <w:p>
            <w:pPr>
              <w:pStyle w:val="TableParagraph"/>
              <w:numPr>
                <w:ilvl w:val="0"/>
                <w:numId w:val="99"/>
              </w:numPr>
              <w:tabs>
                <w:tab w:pos="851" w:val="left" w:leader="none"/>
              </w:tabs>
              <w:spacing w:line="240" w:lineRule="auto" w:before="34" w:after="0"/>
              <w:ind w:left="851" w:right="0" w:hanging="359"/>
              <w:jc w:val="left"/>
              <w:rPr>
                <w:sz w:val="20"/>
              </w:rPr>
            </w:pPr>
            <w:r>
              <w:rPr>
                <w:sz w:val="20"/>
              </w:rPr>
              <w:t>Jalan,</w:t>
            </w:r>
            <w:r>
              <w:rPr>
                <w:spacing w:val="-7"/>
                <w:sz w:val="20"/>
              </w:rPr>
              <w:t> </w:t>
            </w:r>
            <w:r>
              <w:rPr>
                <w:sz w:val="20"/>
              </w:rPr>
              <w:t>jaringan</w:t>
            </w:r>
            <w:r>
              <w:rPr>
                <w:spacing w:val="-7"/>
                <w:sz w:val="20"/>
              </w:rPr>
              <w:t> </w:t>
            </w:r>
            <w:r>
              <w:rPr>
                <w:sz w:val="20"/>
              </w:rPr>
              <w:t>dan</w:t>
            </w:r>
            <w:r>
              <w:rPr>
                <w:spacing w:val="-6"/>
                <w:sz w:val="20"/>
              </w:rPr>
              <w:t> </w:t>
            </w:r>
            <w:r>
              <w:rPr>
                <w:sz w:val="20"/>
              </w:rPr>
              <w:t>irigasi</w:t>
            </w:r>
            <w:r>
              <w:rPr>
                <w:spacing w:val="-6"/>
                <w:sz w:val="20"/>
              </w:rPr>
              <w:t> </w:t>
            </w:r>
            <w:r>
              <w:rPr>
                <w:sz w:val="20"/>
              </w:rPr>
              <w:t>(KIB</w:t>
            </w:r>
            <w:r>
              <w:rPr>
                <w:spacing w:val="-7"/>
                <w:sz w:val="20"/>
              </w:rPr>
              <w:t> </w:t>
            </w:r>
            <w:r>
              <w:rPr>
                <w:spacing w:val="-5"/>
                <w:sz w:val="20"/>
              </w:rPr>
              <w:t>D)</w:t>
            </w:r>
          </w:p>
          <w:p>
            <w:pPr>
              <w:pStyle w:val="TableParagraph"/>
              <w:spacing w:before="70"/>
              <w:rPr>
                <w:b/>
                <w:sz w:val="20"/>
              </w:rPr>
            </w:pPr>
          </w:p>
          <w:p>
            <w:pPr>
              <w:pStyle w:val="TableParagraph"/>
              <w:ind w:left="420"/>
              <w:rPr>
                <w:sz w:val="20"/>
              </w:rPr>
            </w:pPr>
            <w:r>
              <w:rPr>
                <w:spacing w:val="-2"/>
                <w:sz w:val="20"/>
              </w:rPr>
              <w:t>Catatan:</w:t>
            </w:r>
          </w:p>
          <w:p>
            <w:pPr>
              <w:pStyle w:val="TableParagraph"/>
              <w:numPr>
                <w:ilvl w:val="0"/>
                <w:numId w:val="100"/>
              </w:numPr>
              <w:tabs>
                <w:tab w:pos="422" w:val="left" w:leader="none"/>
                <w:tab w:pos="424" w:val="left" w:leader="none"/>
              </w:tabs>
              <w:spacing w:line="276" w:lineRule="auto" w:before="34" w:after="0"/>
              <w:ind w:left="424" w:right="88" w:hanging="360"/>
              <w:jc w:val="both"/>
              <w:rPr>
                <w:sz w:val="20"/>
              </w:rPr>
            </w:pPr>
            <w:r>
              <w:rPr>
                <w:sz w:val="20"/>
              </w:rPr>
              <w:t>Inventarisasi dilaksanakan secara menyeluruh</w:t>
            </w:r>
            <w:r>
              <w:rPr>
                <w:spacing w:val="-14"/>
                <w:sz w:val="20"/>
              </w:rPr>
              <w:t> </w:t>
            </w:r>
            <w:r>
              <w:rPr>
                <w:sz w:val="20"/>
              </w:rPr>
              <w:t>dalam</w:t>
            </w:r>
            <w:r>
              <w:rPr>
                <w:spacing w:val="-14"/>
                <w:sz w:val="20"/>
              </w:rPr>
              <w:t> </w:t>
            </w:r>
            <w:r>
              <w:rPr>
                <w:sz w:val="20"/>
              </w:rPr>
              <w:t>kurun</w:t>
            </w:r>
            <w:r>
              <w:rPr>
                <w:spacing w:val="-14"/>
                <w:sz w:val="20"/>
              </w:rPr>
              <w:t> </w:t>
            </w:r>
            <w:r>
              <w:rPr>
                <w:sz w:val="20"/>
              </w:rPr>
              <w:t>waktu</w:t>
            </w:r>
            <w:r>
              <w:rPr>
                <w:spacing w:val="-14"/>
                <w:sz w:val="20"/>
              </w:rPr>
              <w:t> </w:t>
            </w:r>
            <w:r>
              <w:rPr>
                <w:sz w:val="20"/>
              </w:rPr>
              <w:t>5</w:t>
            </w:r>
            <w:r>
              <w:rPr>
                <w:spacing w:val="-14"/>
                <w:sz w:val="20"/>
              </w:rPr>
              <w:t> </w:t>
            </w:r>
            <w:r>
              <w:rPr>
                <w:sz w:val="20"/>
              </w:rPr>
              <w:t>(lima)</w:t>
            </w:r>
            <w:r>
              <w:rPr>
                <w:spacing w:val="-14"/>
                <w:sz w:val="20"/>
              </w:rPr>
              <w:t> </w:t>
            </w:r>
            <w:r>
              <w:rPr>
                <w:sz w:val="20"/>
              </w:rPr>
              <w:t>tahun terakhir, dengan melampirkan Surat Keputusan (SK) Tim Inventarisasi serta Laporan Inventarisasi Barang Milik Daerah (BMD) selama 5 tahun terakhir.</w:t>
            </w:r>
          </w:p>
          <w:p>
            <w:pPr>
              <w:pStyle w:val="TableParagraph"/>
              <w:numPr>
                <w:ilvl w:val="0"/>
                <w:numId w:val="100"/>
              </w:numPr>
              <w:tabs>
                <w:tab w:pos="422" w:val="left" w:leader="none"/>
                <w:tab w:pos="424" w:val="left" w:leader="none"/>
              </w:tabs>
              <w:spacing w:line="276" w:lineRule="auto" w:before="0" w:after="0"/>
              <w:ind w:left="424" w:right="88" w:hanging="360"/>
              <w:jc w:val="both"/>
              <w:rPr>
                <w:sz w:val="20"/>
              </w:rPr>
            </w:pPr>
            <w:r>
              <w:rPr>
                <w:sz w:val="20"/>
              </w:rPr>
              <w:t>Dalam hal inventarisasi belum dilakukan secara</w:t>
            </w:r>
            <w:r>
              <w:rPr>
                <w:spacing w:val="-3"/>
                <w:sz w:val="20"/>
              </w:rPr>
              <w:t> </w:t>
            </w:r>
            <w:r>
              <w:rPr>
                <w:sz w:val="20"/>
              </w:rPr>
              <w:t>menyeluruh,</w:t>
            </w:r>
            <w:r>
              <w:rPr>
                <w:spacing w:val="-1"/>
                <w:sz w:val="20"/>
              </w:rPr>
              <w:t> </w:t>
            </w:r>
            <w:r>
              <w:rPr>
                <w:sz w:val="20"/>
              </w:rPr>
              <w:t>maka</w:t>
            </w:r>
            <w:r>
              <w:rPr>
                <w:spacing w:val="-4"/>
                <w:sz w:val="20"/>
              </w:rPr>
              <w:t> </w:t>
            </w:r>
            <w:r>
              <w:rPr>
                <w:sz w:val="20"/>
              </w:rPr>
              <w:t>setiap</w:t>
            </w:r>
            <w:r>
              <w:rPr>
                <w:spacing w:val="-2"/>
                <w:sz w:val="20"/>
              </w:rPr>
              <w:t> </w:t>
            </w:r>
            <w:r>
              <w:rPr>
                <w:sz w:val="20"/>
              </w:rPr>
              <w:t>tahun wajib dilaksanakan inventarisasi terhadap paling sedikit satu jenis aset sebagaimana dimaksud</w:t>
            </w:r>
            <w:r>
              <w:rPr>
                <w:spacing w:val="-14"/>
                <w:sz w:val="20"/>
              </w:rPr>
              <w:t> </w:t>
            </w:r>
            <w:r>
              <w:rPr>
                <w:sz w:val="20"/>
              </w:rPr>
              <w:t>di</w:t>
            </w:r>
            <w:r>
              <w:rPr>
                <w:spacing w:val="-14"/>
                <w:sz w:val="20"/>
              </w:rPr>
              <w:t> </w:t>
            </w:r>
            <w:r>
              <w:rPr>
                <w:sz w:val="20"/>
              </w:rPr>
              <w:t>atas,</w:t>
            </w:r>
            <w:r>
              <w:rPr>
                <w:spacing w:val="-14"/>
                <w:sz w:val="20"/>
              </w:rPr>
              <w:t> </w:t>
            </w:r>
            <w:r>
              <w:rPr>
                <w:sz w:val="20"/>
              </w:rPr>
              <w:t>yang</w:t>
            </w:r>
            <w:r>
              <w:rPr>
                <w:spacing w:val="-14"/>
                <w:sz w:val="20"/>
              </w:rPr>
              <w:t> </w:t>
            </w:r>
            <w:r>
              <w:rPr>
                <w:sz w:val="20"/>
              </w:rPr>
              <w:t>dibuktikan</w:t>
            </w:r>
            <w:r>
              <w:rPr>
                <w:spacing w:val="-14"/>
                <w:sz w:val="20"/>
              </w:rPr>
              <w:t> </w:t>
            </w:r>
            <w:r>
              <w:rPr>
                <w:sz w:val="20"/>
              </w:rPr>
              <w:t>dengan</w:t>
            </w:r>
            <w:r>
              <w:rPr>
                <w:spacing w:val="-14"/>
                <w:sz w:val="20"/>
              </w:rPr>
              <w:t> </w:t>
            </w:r>
            <w:r>
              <w:rPr>
                <w:sz w:val="20"/>
              </w:rPr>
              <w:t>SK</w:t>
            </w:r>
          </w:p>
        </w:tc>
      </w:tr>
      <w:tr>
        <w:trPr>
          <w:trHeight w:val="1717" w:hRule="atLeast"/>
        </w:trPr>
        <w:tc>
          <w:tcPr>
            <w:tcW w:w="545" w:type="dxa"/>
            <w:tcBorders>
              <w:top w:val="nil"/>
              <w:bottom w:val="nil"/>
            </w:tcBorders>
          </w:tcPr>
          <w:p>
            <w:pPr>
              <w:pStyle w:val="TableParagraph"/>
              <w:rPr>
                <w:rFonts w:ascii="Times New Roman"/>
                <w:sz w:val="20"/>
              </w:rPr>
            </w:pPr>
          </w:p>
        </w:tc>
        <w:tc>
          <w:tcPr>
            <w:tcW w:w="2431" w:type="dxa"/>
            <w:tcBorders>
              <w:top w:val="nil"/>
              <w:bottom w:val="nil"/>
            </w:tcBorders>
          </w:tcPr>
          <w:p>
            <w:pPr>
              <w:pStyle w:val="TableParagraph"/>
              <w:rPr>
                <w:rFonts w:ascii="Times New Roman"/>
                <w:sz w:val="20"/>
              </w:rPr>
            </w:pPr>
          </w:p>
        </w:tc>
        <w:tc>
          <w:tcPr>
            <w:tcW w:w="1755" w:type="dxa"/>
            <w:tcBorders>
              <w:top w:val="nil"/>
              <w:bottom w:val="nil"/>
            </w:tcBorders>
          </w:tcPr>
          <w:p>
            <w:pPr>
              <w:pStyle w:val="TableParagraph"/>
              <w:rPr>
                <w:rFonts w:ascii="Times New Roman"/>
                <w:sz w:val="20"/>
              </w:rPr>
            </w:pPr>
          </w:p>
        </w:tc>
        <w:tc>
          <w:tcPr>
            <w:tcW w:w="1800" w:type="dxa"/>
            <w:vMerge/>
            <w:tcBorders>
              <w:top w:val="nil"/>
            </w:tcBorders>
          </w:tcPr>
          <w:p>
            <w:pPr>
              <w:rPr>
                <w:sz w:val="2"/>
                <w:szCs w:val="2"/>
              </w:rPr>
            </w:pPr>
          </w:p>
        </w:tc>
        <w:tc>
          <w:tcPr>
            <w:tcW w:w="4261" w:type="dxa"/>
            <w:tcBorders>
              <w:top w:val="nil"/>
              <w:bottom w:val="nil"/>
            </w:tcBorders>
          </w:tcPr>
          <w:p>
            <w:pPr>
              <w:pStyle w:val="TableParagraph"/>
              <w:spacing w:line="259" w:lineRule="auto" w:before="120"/>
              <w:ind w:left="422" w:right="82" w:hanging="360"/>
              <w:jc w:val="both"/>
              <w:rPr>
                <w:sz w:val="20"/>
              </w:rPr>
            </w:pPr>
            <w:r>
              <w:rPr>
                <w:sz w:val="20"/>
              </w:rPr>
              <w:t>2.</w:t>
            </w:r>
            <w:r>
              <w:rPr>
                <w:spacing w:val="40"/>
                <w:sz w:val="20"/>
              </w:rPr>
              <w:t> </w:t>
            </w:r>
            <w:r>
              <w:rPr>
                <w:sz w:val="20"/>
              </w:rPr>
              <w:t>Daftar aset bergerak dan tidak bergerak yang belum tercatat dalam KIB, diperoleh Pemda baik dari hasil Beli/ Hibah/ Penyerahan/ Lainnya</w:t>
            </w:r>
            <w:r>
              <w:rPr>
                <w:spacing w:val="40"/>
                <w:sz w:val="20"/>
              </w:rPr>
              <w:t> </w:t>
            </w:r>
            <w:r>
              <w:rPr>
                <w:sz w:val="20"/>
              </w:rPr>
              <w:t>(nama, jenis, kategori, lokasi, luas bidang/kapasitas, Jumlah unit, nilai rupiah)</w:t>
            </w:r>
          </w:p>
        </w:tc>
        <w:tc>
          <w:tcPr>
            <w:tcW w:w="4522" w:type="dxa"/>
            <w:vMerge/>
            <w:tcBorders>
              <w:top w:val="nil"/>
            </w:tcBorders>
          </w:tcPr>
          <w:p>
            <w:pPr>
              <w:rPr>
                <w:sz w:val="2"/>
                <w:szCs w:val="2"/>
              </w:rPr>
            </w:pPr>
          </w:p>
        </w:tc>
      </w:tr>
      <w:tr>
        <w:trPr>
          <w:trHeight w:val="1301" w:hRule="atLeast"/>
        </w:trPr>
        <w:tc>
          <w:tcPr>
            <w:tcW w:w="545" w:type="dxa"/>
            <w:tcBorders>
              <w:top w:val="nil"/>
              <w:bottom w:val="nil"/>
            </w:tcBorders>
          </w:tcPr>
          <w:p>
            <w:pPr>
              <w:pStyle w:val="TableParagraph"/>
              <w:rPr>
                <w:rFonts w:ascii="Times New Roman"/>
                <w:sz w:val="20"/>
              </w:rPr>
            </w:pPr>
          </w:p>
        </w:tc>
        <w:tc>
          <w:tcPr>
            <w:tcW w:w="2431" w:type="dxa"/>
            <w:tcBorders>
              <w:top w:val="nil"/>
              <w:bottom w:val="nil"/>
            </w:tcBorders>
          </w:tcPr>
          <w:p>
            <w:pPr>
              <w:pStyle w:val="TableParagraph"/>
              <w:rPr>
                <w:rFonts w:ascii="Times New Roman"/>
                <w:sz w:val="20"/>
              </w:rPr>
            </w:pPr>
          </w:p>
        </w:tc>
        <w:tc>
          <w:tcPr>
            <w:tcW w:w="1755" w:type="dxa"/>
            <w:tcBorders>
              <w:top w:val="nil"/>
              <w:bottom w:val="nil"/>
            </w:tcBorders>
          </w:tcPr>
          <w:p>
            <w:pPr>
              <w:pStyle w:val="TableParagraph"/>
              <w:rPr>
                <w:rFonts w:ascii="Times New Roman"/>
                <w:sz w:val="20"/>
              </w:rPr>
            </w:pPr>
          </w:p>
        </w:tc>
        <w:tc>
          <w:tcPr>
            <w:tcW w:w="1800" w:type="dxa"/>
            <w:vMerge/>
            <w:tcBorders>
              <w:top w:val="nil"/>
            </w:tcBorders>
          </w:tcPr>
          <w:p>
            <w:pPr>
              <w:rPr>
                <w:sz w:val="2"/>
                <w:szCs w:val="2"/>
              </w:rPr>
            </w:pPr>
          </w:p>
        </w:tc>
        <w:tc>
          <w:tcPr>
            <w:tcW w:w="4261" w:type="dxa"/>
            <w:tcBorders>
              <w:top w:val="nil"/>
              <w:bottom w:val="nil"/>
            </w:tcBorders>
          </w:tcPr>
          <w:p>
            <w:pPr>
              <w:pStyle w:val="TableParagraph"/>
              <w:spacing w:line="259" w:lineRule="auto" w:before="120"/>
              <w:ind w:left="422" w:right="82" w:hanging="360"/>
              <w:jc w:val="both"/>
              <w:rPr>
                <w:sz w:val="20"/>
              </w:rPr>
            </w:pPr>
            <w:r>
              <w:rPr>
                <w:sz w:val="20"/>
              </w:rPr>
              <w:t>3. Laporan Hasil Inventarisasi BMD yang disertai Tanggal dan Tanda tangan Penetapan/Pengesahan oleh Pejabat </w:t>
            </w:r>
            <w:r>
              <w:rPr>
                <w:spacing w:val="-2"/>
                <w:sz w:val="20"/>
              </w:rPr>
              <w:t>terkait.</w:t>
            </w:r>
          </w:p>
        </w:tc>
        <w:tc>
          <w:tcPr>
            <w:tcW w:w="4522" w:type="dxa"/>
            <w:vMerge/>
            <w:tcBorders>
              <w:top w:val="nil"/>
            </w:tcBorders>
          </w:tcPr>
          <w:p>
            <w:pPr>
              <w:rPr>
                <w:sz w:val="2"/>
                <w:szCs w:val="2"/>
              </w:rPr>
            </w:pPr>
          </w:p>
        </w:tc>
      </w:tr>
      <w:tr>
        <w:trPr>
          <w:trHeight w:val="1774" w:hRule="atLeast"/>
        </w:trPr>
        <w:tc>
          <w:tcPr>
            <w:tcW w:w="545" w:type="dxa"/>
            <w:tcBorders>
              <w:top w:val="nil"/>
            </w:tcBorders>
          </w:tcPr>
          <w:p>
            <w:pPr>
              <w:pStyle w:val="TableParagraph"/>
              <w:rPr>
                <w:rFonts w:ascii="Times New Roman"/>
                <w:sz w:val="20"/>
              </w:rPr>
            </w:pPr>
          </w:p>
        </w:tc>
        <w:tc>
          <w:tcPr>
            <w:tcW w:w="2431" w:type="dxa"/>
            <w:tcBorders>
              <w:top w:val="nil"/>
            </w:tcBorders>
          </w:tcPr>
          <w:p>
            <w:pPr>
              <w:pStyle w:val="TableParagraph"/>
              <w:rPr>
                <w:rFonts w:ascii="Times New Roman"/>
                <w:sz w:val="20"/>
              </w:rPr>
            </w:pPr>
          </w:p>
        </w:tc>
        <w:tc>
          <w:tcPr>
            <w:tcW w:w="1755" w:type="dxa"/>
            <w:tcBorders>
              <w:top w:val="nil"/>
            </w:tcBorders>
          </w:tcPr>
          <w:p>
            <w:pPr>
              <w:pStyle w:val="TableParagraph"/>
              <w:rPr>
                <w:rFonts w:ascii="Times New Roman"/>
                <w:sz w:val="20"/>
              </w:rPr>
            </w:pPr>
          </w:p>
        </w:tc>
        <w:tc>
          <w:tcPr>
            <w:tcW w:w="1800" w:type="dxa"/>
            <w:vMerge/>
            <w:tcBorders>
              <w:top w:val="nil"/>
            </w:tcBorders>
          </w:tcPr>
          <w:p>
            <w:pPr>
              <w:rPr>
                <w:sz w:val="2"/>
                <w:szCs w:val="2"/>
              </w:rPr>
            </w:pPr>
          </w:p>
        </w:tc>
        <w:tc>
          <w:tcPr>
            <w:tcW w:w="4261" w:type="dxa"/>
            <w:tcBorders>
              <w:top w:val="nil"/>
            </w:tcBorders>
          </w:tcPr>
          <w:p>
            <w:pPr>
              <w:pStyle w:val="TableParagraph"/>
              <w:spacing w:line="256" w:lineRule="auto" w:before="200"/>
              <w:ind w:left="98" w:right="83"/>
              <w:rPr>
                <w:sz w:val="20"/>
              </w:rPr>
            </w:pPr>
            <w:r>
              <w:rPr>
                <w:sz w:val="20"/>
              </w:rPr>
              <w:t>Format</w:t>
            </w:r>
            <w:r>
              <w:rPr>
                <w:spacing w:val="80"/>
                <w:sz w:val="20"/>
              </w:rPr>
              <w:t> </w:t>
            </w:r>
            <w:r>
              <w:rPr>
                <w:sz w:val="20"/>
              </w:rPr>
              <w:t>data</w:t>
            </w:r>
            <w:r>
              <w:rPr>
                <w:spacing w:val="80"/>
                <w:sz w:val="20"/>
              </w:rPr>
              <w:t> </w:t>
            </w:r>
            <w:r>
              <w:rPr>
                <w:sz w:val="20"/>
              </w:rPr>
              <w:t>sesuai</w:t>
            </w:r>
            <w:r>
              <w:rPr>
                <w:spacing w:val="80"/>
                <w:sz w:val="20"/>
              </w:rPr>
              <w:t> </w:t>
            </w:r>
            <w:r>
              <w:rPr>
                <w:sz w:val="20"/>
              </w:rPr>
              <w:t>pada</w:t>
            </w:r>
            <w:r>
              <w:rPr>
                <w:spacing w:val="80"/>
                <w:sz w:val="20"/>
              </w:rPr>
              <w:t> </w:t>
            </w:r>
            <w:r>
              <w:rPr>
                <w:sz w:val="20"/>
              </w:rPr>
              <w:t>Link</w:t>
            </w:r>
            <w:r>
              <w:rPr>
                <w:spacing w:val="80"/>
                <w:w w:val="150"/>
                <w:sz w:val="20"/>
              </w:rPr>
              <w:t> </w:t>
            </w:r>
            <w:r>
              <w:rPr>
                <w:sz w:val="20"/>
              </w:rPr>
              <w:t>berikut:</w:t>
            </w:r>
            <w:r>
              <w:rPr>
                <w:spacing w:val="80"/>
                <w:sz w:val="20"/>
              </w:rPr>
              <w:t> </w:t>
            </w:r>
            <w:hyperlink r:id="rId12">
              <w:r>
                <w:rPr>
                  <w:color w:val="0462C1"/>
                  <w:spacing w:val="-2"/>
                  <w:sz w:val="20"/>
                  <w:u w:val="single" w:color="0462C1"/>
                </w:rPr>
                <w:t>https://bit.ly/FormatDokumenMCSP-2026</w:t>
              </w:r>
            </w:hyperlink>
          </w:p>
        </w:tc>
        <w:tc>
          <w:tcPr>
            <w:tcW w:w="4522" w:type="dxa"/>
            <w:vMerge/>
            <w:tcBorders>
              <w:top w:val="nil"/>
            </w:tcBorders>
          </w:tcPr>
          <w:p>
            <w:pPr>
              <w:rPr>
                <w:sz w:val="2"/>
                <w:szCs w:val="2"/>
              </w:rPr>
            </w:pPr>
          </w:p>
        </w:tc>
      </w:tr>
    </w:tbl>
    <w:p>
      <w:pPr>
        <w:spacing w:after="0"/>
        <w:rPr>
          <w:sz w:val="2"/>
          <w:szCs w:val="2"/>
        </w:rPr>
        <w:sectPr>
          <w:footerReference w:type="default" r:id="rId22"/>
          <w:pgSz w:w="16840" w:h="11910" w:orient="landscape"/>
          <w:pgMar w:header="0" w:footer="1488" w:top="1340" w:bottom="1680" w:left="992" w:right="425"/>
          <w:pgNumType w:start="36"/>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1420"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rPr>
                <w:rFonts w:ascii="Times New Roman"/>
                <w:sz w:val="18"/>
              </w:rPr>
            </w:pPr>
          </w:p>
        </w:tc>
        <w:tc>
          <w:tcPr>
            <w:tcW w:w="4522" w:type="dxa"/>
          </w:tcPr>
          <w:p>
            <w:pPr>
              <w:pStyle w:val="TableParagraph"/>
              <w:spacing w:line="278" w:lineRule="auto" w:before="100"/>
              <w:ind w:left="424"/>
              <w:rPr>
                <w:sz w:val="20"/>
              </w:rPr>
            </w:pPr>
            <w:r>
              <w:rPr>
                <w:sz w:val="20"/>
              </w:rPr>
              <w:t>Tim</w:t>
            </w:r>
            <w:r>
              <w:rPr>
                <w:spacing w:val="22"/>
                <w:sz w:val="20"/>
              </w:rPr>
              <w:t> </w:t>
            </w:r>
            <w:r>
              <w:rPr>
                <w:sz w:val="20"/>
              </w:rPr>
              <w:t>Inventarisasi dan Laporan Inventarisasi </w:t>
            </w:r>
            <w:r>
              <w:rPr>
                <w:spacing w:val="-4"/>
                <w:sz w:val="20"/>
              </w:rPr>
              <w:t>BMD.</w:t>
            </w:r>
          </w:p>
        </w:tc>
      </w:tr>
      <w:tr>
        <w:trPr>
          <w:trHeight w:val="5676" w:hRule="atLeast"/>
        </w:trPr>
        <w:tc>
          <w:tcPr>
            <w:tcW w:w="545" w:type="dxa"/>
          </w:tcPr>
          <w:p>
            <w:pPr>
              <w:pStyle w:val="TableParagraph"/>
              <w:spacing w:before="97"/>
              <w:ind w:left="18" w:right="2"/>
              <w:jc w:val="center"/>
              <w:rPr>
                <w:sz w:val="20"/>
              </w:rPr>
            </w:pPr>
            <w:r>
              <w:rPr>
                <w:spacing w:val="-10"/>
                <w:sz w:val="20"/>
              </w:rPr>
              <w:t>2</w:t>
            </w:r>
          </w:p>
        </w:tc>
        <w:tc>
          <w:tcPr>
            <w:tcW w:w="2431" w:type="dxa"/>
          </w:tcPr>
          <w:p>
            <w:pPr>
              <w:pStyle w:val="TableParagraph"/>
              <w:spacing w:line="256" w:lineRule="auto" w:before="97"/>
              <w:ind w:left="107" w:right="563"/>
              <w:rPr>
                <w:sz w:val="20"/>
              </w:rPr>
            </w:pPr>
            <w:r>
              <w:rPr>
                <w:sz w:val="20"/>
              </w:rPr>
              <w:t>Pengamanan</w:t>
            </w:r>
            <w:r>
              <w:rPr>
                <w:spacing w:val="-14"/>
                <w:sz w:val="20"/>
              </w:rPr>
              <w:t> </w:t>
            </w:r>
            <w:r>
              <w:rPr>
                <w:sz w:val="20"/>
              </w:rPr>
              <w:t>Legal Formal dan Penguasaan Fisik</w:t>
            </w:r>
          </w:p>
        </w:tc>
        <w:tc>
          <w:tcPr>
            <w:tcW w:w="1755" w:type="dxa"/>
          </w:tcPr>
          <w:p>
            <w:pPr>
              <w:pStyle w:val="TableParagraph"/>
              <w:spacing w:line="259" w:lineRule="auto" w:before="97"/>
              <w:ind w:left="108" w:right="197"/>
              <w:rPr>
                <w:sz w:val="20"/>
              </w:rPr>
            </w:pPr>
            <w:r>
              <w:rPr>
                <w:spacing w:val="-2"/>
                <w:sz w:val="20"/>
              </w:rPr>
              <w:t>Peningkatan </w:t>
            </w:r>
            <w:r>
              <w:rPr>
                <w:sz w:val="20"/>
              </w:rPr>
              <w:t>Legalitas Dan </w:t>
            </w:r>
            <w:r>
              <w:rPr>
                <w:spacing w:val="-2"/>
                <w:sz w:val="20"/>
              </w:rPr>
              <w:t>Capaian </w:t>
            </w:r>
            <w:r>
              <w:rPr>
                <w:sz w:val="20"/>
              </w:rPr>
              <w:t>Penertiban</w:t>
            </w:r>
            <w:r>
              <w:rPr>
                <w:spacing w:val="-14"/>
                <w:sz w:val="20"/>
              </w:rPr>
              <w:t> </w:t>
            </w:r>
            <w:r>
              <w:rPr>
                <w:sz w:val="20"/>
              </w:rPr>
              <w:t>Aset </w:t>
            </w:r>
            <w:r>
              <w:rPr>
                <w:spacing w:val="-2"/>
                <w:sz w:val="20"/>
              </w:rPr>
              <w:t>(Tanah, Kendaraan </w:t>
            </w:r>
            <w:r>
              <w:rPr>
                <w:sz w:val="20"/>
              </w:rPr>
              <w:t>Dinas &amp; Alat </w:t>
            </w:r>
            <w:r>
              <w:rPr>
                <w:spacing w:val="-2"/>
                <w:sz w:val="20"/>
              </w:rPr>
              <w:t>Berat)</w:t>
            </w:r>
          </w:p>
        </w:tc>
        <w:tc>
          <w:tcPr>
            <w:tcW w:w="1800" w:type="dxa"/>
          </w:tcPr>
          <w:p>
            <w:pPr>
              <w:pStyle w:val="TableParagraph"/>
              <w:numPr>
                <w:ilvl w:val="0"/>
                <w:numId w:val="101"/>
              </w:numPr>
              <w:tabs>
                <w:tab w:pos="286" w:val="left" w:leader="none"/>
              </w:tabs>
              <w:spacing w:line="240" w:lineRule="auto" w:before="97" w:after="0"/>
              <w:ind w:left="286" w:right="0" w:hanging="217"/>
              <w:jc w:val="left"/>
              <w:rPr>
                <w:sz w:val="20"/>
              </w:rPr>
            </w:pPr>
            <w:r>
              <w:rPr>
                <w:spacing w:val="-2"/>
                <w:sz w:val="20"/>
              </w:rPr>
              <w:t>BPKAD</w:t>
            </w:r>
          </w:p>
          <w:p>
            <w:pPr>
              <w:pStyle w:val="TableParagraph"/>
              <w:numPr>
                <w:ilvl w:val="0"/>
                <w:numId w:val="101"/>
              </w:numPr>
              <w:tabs>
                <w:tab w:pos="286" w:val="left" w:leader="none"/>
                <w:tab w:pos="288" w:val="left" w:leader="none"/>
              </w:tabs>
              <w:spacing w:line="256" w:lineRule="auto" w:before="18" w:after="0"/>
              <w:ind w:left="288" w:right="91" w:hanging="219"/>
              <w:jc w:val="left"/>
              <w:rPr>
                <w:sz w:val="20"/>
              </w:rPr>
            </w:pPr>
            <w:r>
              <w:rPr>
                <w:sz w:val="20"/>
              </w:rPr>
              <w:t>OPD</w:t>
            </w:r>
            <w:r>
              <w:rPr>
                <w:spacing w:val="-14"/>
                <w:sz w:val="20"/>
              </w:rPr>
              <w:t> </w:t>
            </w:r>
            <w:r>
              <w:rPr>
                <w:sz w:val="20"/>
              </w:rPr>
              <w:t>Pengguna </w:t>
            </w:r>
            <w:r>
              <w:rPr>
                <w:spacing w:val="-4"/>
                <w:sz w:val="20"/>
              </w:rPr>
              <w:t>Aset</w:t>
            </w:r>
          </w:p>
          <w:p>
            <w:pPr>
              <w:pStyle w:val="TableParagraph"/>
              <w:numPr>
                <w:ilvl w:val="0"/>
                <w:numId w:val="101"/>
              </w:numPr>
              <w:tabs>
                <w:tab w:pos="286" w:val="left" w:leader="none"/>
              </w:tabs>
              <w:spacing w:line="240" w:lineRule="auto" w:before="4" w:after="0"/>
              <w:ind w:left="286" w:right="0" w:hanging="217"/>
              <w:jc w:val="left"/>
              <w:rPr>
                <w:sz w:val="20"/>
              </w:rPr>
            </w:pPr>
            <w:r>
              <w:rPr>
                <w:spacing w:val="-2"/>
                <w:sz w:val="20"/>
              </w:rPr>
              <w:t>Inspektorat</w:t>
            </w:r>
          </w:p>
        </w:tc>
        <w:tc>
          <w:tcPr>
            <w:tcW w:w="4261" w:type="dxa"/>
          </w:tcPr>
          <w:p>
            <w:pPr>
              <w:pStyle w:val="TableParagraph"/>
              <w:numPr>
                <w:ilvl w:val="0"/>
                <w:numId w:val="102"/>
              </w:numPr>
              <w:tabs>
                <w:tab w:pos="420" w:val="left" w:leader="none"/>
                <w:tab w:pos="422" w:val="left" w:leader="none"/>
              </w:tabs>
              <w:spacing w:line="259" w:lineRule="auto" w:before="97" w:after="0"/>
              <w:ind w:left="422" w:right="83" w:hanging="360"/>
              <w:jc w:val="both"/>
              <w:rPr>
                <w:sz w:val="20"/>
              </w:rPr>
            </w:pPr>
            <w:r>
              <w:rPr>
                <w:sz w:val="20"/>
              </w:rPr>
              <w:t>Daftar Aset Tanah, Kendaraan Dinas dan Alat</w:t>
            </w:r>
            <w:r>
              <w:rPr>
                <w:spacing w:val="-2"/>
                <w:sz w:val="20"/>
              </w:rPr>
              <w:t> </w:t>
            </w:r>
            <w:r>
              <w:rPr>
                <w:sz w:val="20"/>
              </w:rPr>
              <w:t>Berat</w:t>
            </w:r>
            <w:r>
              <w:rPr>
                <w:spacing w:val="-1"/>
                <w:sz w:val="20"/>
              </w:rPr>
              <w:t> </w:t>
            </w:r>
            <w:r>
              <w:rPr>
                <w:sz w:val="20"/>
              </w:rPr>
              <w:t>yang</w:t>
            </w:r>
            <w:r>
              <w:rPr>
                <w:spacing w:val="-3"/>
                <w:sz w:val="20"/>
              </w:rPr>
              <w:t> </w:t>
            </w:r>
            <w:r>
              <w:rPr>
                <w:sz w:val="20"/>
              </w:rPr>
              <w:t>sudah</w:t>
            </w:r>
            <w:r>
              <w:rPr>
                <w:spacing w:val="-1"/>
                <w:sz w:val="20"/>
              </w:rPr>
              <w:t> </w:t>
            </w:r>
            <w:r>
              <w:rPr>
                <w:sz w:val="20"/>
              </w:rPr>
              <w:t>berlegalitas</w:t>
            </w:r>
            <w:r>
              <w:rPr>
                <w:spacing w:val="-2"/>
                <w:sz w:val="20"/>
              </w:rPr>
              <w:t> </w:t>
            </w:r>
            <w:r>
              <w:rPr>
                <w:sz w:val="20"/>
              </w:rPr>
              <w:t>(Nama Aset, dokumen legalitas, Lokasi, Pengguna, Luas Bidang/Unit, Nilai Perolehan/Rupiah, Tahun Perolehan, Sumber Perolehan), untuk luas dan nilai perolehan, masing-masing agar dimunculkan</w:t>
            </w:r>
            <w:r>
              <w:rPr>
                <w:spacing w:val="40"/>
                <w:sz w:val="20"/>
              </w:rPr>
              <w:t> </w:t>
            </w:r>
            <w:r>
              <w:rPr>
                <w:sz w:val="20"/>
              </w:rPr>
              <w:t>penjumlahannya;</w:t>
            </w:r>
          </w:p>
          <w:p>
            <w:pPr>
              <w:pStyle w:val="TableParagraph"/>
              <w:numPr>
                <w:ilvl w:val="0"/>
                <w:numId w:val="102"/>
              </w:numPr>
              <w:tabs>
                <w:tab w:pos="420" w:val="left" w:leader="none"/>
                <w:tab w:pos="422" w:val="left" w:leader="none"/>
                <w:tab w:pos="1849" w:val="left" w:leader="none"/>
                <w:tab w:pos="3032" w:val="left" w:leader="none"/>
              </w:tabs>
              <w:spacing w:line="259" w:lineRule="auto" w:before="0" w:after="0"/>
              <w:ind w:left="422" w:right="81" w:hanging="360"/>
              <w:jc w:val="both"/>
              <w:rPr>
                <w:sz w:val="20"/>
              </w:rPr>
            </w:pPr>
            <w:r>
              <w:rPr>
                <w:sz w:val="20"/>
              </w:rPr>
              <w:t>Daftar Aset Tanah, Kendaraan Dinas dan Alat</w:t>
            </w:r>
            <w:r>
              <w:rPr>
                <w:spacing w:val="-3"/>
                <w:sz w:val="20"/>
              </w:rPr>
              <w:t> </w:t>
            </w:r>
            <w:r>
              <w:rPr>
                <w:sz w:val="20"/>
              </w:rPr>
              <w:t>Berat</w:t>
            </w:r>
            <w:r>
              <w:rPr>
                <w:spacing w:val="-1"/>
                <w:sz w:val="20"/>
              </w:rPr>
              <w:t> </w:t>
            </w:r>
            <w:r>
              <w:rPr>
                <w:sz w:val="20"/>
              </w:rPr>
              <w:t>yang belum berlegalitas</w:t>
            </w:r>
            <w:r>
              <w:rPr>
                <w:spacing w:val="-2"/>
                <w:sz w:val="20"/>
              </w:rPr>
              <w:t> </w:t>
            </w:r>
            <w:r>
              <w:rPr>
                <w:sz w:val="20"/>
              </w:rPr>
              <w:t>(Nama Aset, Lokasi, Pengguna, Luas Bidang/Unit, Nilai Perolehan/Rupiah, Tahun Perolehan, Sumber Perolehan), untuk luas dan nilai perolehan, masing- </w:t>
            </w:r>
            <w:r>
              <w:rPr>
                <w:spacing w:val="-2"/>
                <w:sz w:val="20"/>
              </w:rPr>
              <w:t>masing</w:t>
            </w:r>
            <w:r>
              <w:rPr>
                <w:sz w:val="20"/>
              </w:rPr>
              <w:tab/>
            </w:r>
            <w:r>
              <w:rPr>
                <w:spacing w:val="-4"/>
                <w:sz w:val="20"/>
              </w:rPr>
              <w:t>agar</w:t>
            </w:r>
            <w:r>
              <w:rPr>
                <w:sz w:val="20"/>
              </w:rPr>
              <w:tab/>
            </w:r>
            <w:r>
              <w:rPr>
                <w:spacing w:val="-2"/>
                <w:sz w:val="20"/>
              </w:rPr>
              <w:t>dimunculkan penjumlahannya;</w:t>
            </w:r>
          </w:p>
          <w:p>
            <w:pPr>
              <w:pStyle w:val="TableParagraph"/>
              <w:numPr>
                <w:ilvl w:val="0"/>
                <w:numId w:val="102"/>
              </w:numPr>
              <w:tabs>
                <w:tab w:pos="420" w:val="left" w:leader="none"/>
                <w:tab w:pos="422" w:val="left" w:leader="none"/>
              </w:tabs>
              <w:spacing w:line="259" w:lineRule="auto" w:before="0" w:after="0"/>
              <w:ind w:left="422" w:right="84" w:hanging="360"/>
              <w:jc w:val="both"/>
              <w:rPr>
                <w:sz w:val="20"/>
              </w:rPr>
            </w:pPr>
            <w:r>
              <w:rPr>
                <w:sz w:val="20"/>
              </w:rPr>
              <w:t>Daftar Aset yang dikuasai pihak lain yang tidak berhak (Nama Aset, Pihak yang menguasai, Lokasi, Luas Bidang/Unit, Estimasi Nilai Pasar/Wajar pada saat Pelaporan)</w:t>
            </w:r>
            <w:r>
              <w:rPr>
                <w:spacing w:val="40"/>
                <w:sz w:val="20"/>
              </w:rPr>
              <w:t> </w:t>
            </w:r>
            <w:r>
              <w:rPr>
                <w:sz w:val="20"/>
              </w:rPr>
              <w:t>untuk luas dan</w:t>
            </w:r>
            <w:r>
              <w:rPr>
                <w:spacing w:val="40"/>
                <w:sz w:val="20"/>
              </w:rPr>
              <w:t> </w:t>
            </w:r>
            <w:r>
              <w:rPr>
                <w:sz w:val="20"/>
              </w:rPr>
              <w:t>estimasi nilai</w:t>
            </w:r>
          </w:p>
        </w:tc>
        <w:tc>
          <w:tcPr>
            <w:tcW w:w="4522" w:type="dxa"/>
          </w:tcPr>
          <w:p>
            <w:pPr>
              <w:pStyle w:val="TableParagraph"/>
              <w:spacing w:before="100"/>
              <w:ind w:left="285"/>
              <w:rPr>
                <w:sz w:val="20"/>
              </w:rPr>
            </w:pPr>
            <w:r>
              <w:rPr>
                <w:sz w:val="20"/>
              </w:rPr>
              <w:t>Dinilai</w:t>
            </w:r>
            <w:r>
              <w:rPr>
                <w:spacing w:val="-12"/>
                <w:sz w:val="20"/>
              </w:rPr>
              <w:t> </w:t>
            </w:r>
            <w:r>
              <w:rPr>
                <w:spacing w:val="-2"/>
                <w:sz w:val="20"/>
              </w:rPr>
              <w:t>dari:</w:t>
            </w:r>
          </w:p>
          <w:p>
            <w:pPr>
              <w:pStyle w:val="TableParagraph"/>
              <w:numPr>
                <w:ilvl w:val="0"/>
                <w:numId w:val="103"/>
              </w:numPr>
              <w:tabs>
                <w:tab w:pos="566" w:val="left" w:leader="none"/>
                <w:tab w:pos="568" w:val="left" w:leader="none"/>
                <w:tab w:pos="1393" w:val="left" w:leader="none"/>
                <w:tab w:pos="1650" w:val="left" w:leader="none"/>
                <w:tab w:pos="2725" w:val="left" w:leader="none"/>
                <w:tab w:pos="2840" w:val="left" w:leader="none"/>
                <w:tab w:pos="3923" w:val="left" w:leader="none"/>
                <w:tab w:pos="3984" w:val="left" w:leader="none"/>
              </w:tabs>
              <w:spacing w:line="259" w:lineRule="auto" w:before="29" w:after="0"/>
              <w:ind w:left="568" w:right="86" w:hanging="284"/>
              <w:jc w:val="left"/>
              <w:rPr>
                <w:sz w:val="20"/>
              </w:rPr>
            </w:pPr>
            <w:r>
              <w:rPr>
                <w:b/>
                <w:spacing w:val="-2"/>
                <w:sz w:val="20"/>
              </w:rPr>
              <w:t>Laporan</w:t>
            </w:r>
            <w:r>
              <w:rPr>
                <w:b/>
                <w:sz w:val="20"/>
              </w:rPr>
              <w:tab/>
              <w:tab/>
            </w:r>
            <w:r>
              <w:rPr>
                <w:b/>
                <w:spacing w:val="-2"/>
                <w:sz w:val="20"/>
              </w:rPr>
              <w:t>Capaian</w:t>
            </w:r>
            <w:r>
              <w:rPr>
                <w:b/>
                <w:sz w:val="20"/>
              </w:rPr>
              <w:tab/>
            </w:r>
            <w:r>
              <w:rPr>
                <w:b/>
                <w:spacing w:val="-2"/>
                <w:sz w:val="20"/>
              </w:rPr>
              <w:t>Sertifikasi</w:t>
            </w:r>
            <w:r>
              <w:rPr>
                <w:b/>
                <w:sz w:val="20"/>
              </w:rPr>
              <w:tab/>
              <w:tab/>
            </w:r>
            <w:r>
              <w:rPr>
                <w:b/>
                <w:spacing w:val="-4"/>
                <w:sz w:val="20"/>
              </w:rPr>
              <w:t>Aset </w:t>
            </w:r>
            <w:r>
              <w:rPr>
                <w:b/>
                <w:sz w:val="20"/>
              </w:rPr>
              <w:t>dilaporkan per-triwulan - Nilai 10 </w:t>
            </w:r>
            <w:r>
              <w:rPr>
                <w:sz w:val="20"/>
              </w:rPr>
              <w:t>Dokumen</w:t>
            </w:r>
            <w:r>
              <w:rPr>
                <w:spacing w:val="40"/>
                <w:sz w:val="20"/>
              </w:rPr>
              <w:t> </w:t>
            </w:r>
            <w:r>
              <w:rPr>
                <w:sz w:val="20"/>
              </w:rPr>
              <w:t>yang</w:t>
            </w:r>
            <w:r>
              <w:rPr>
                <w:spacing w:val="40"/>
                <w:sz w:val="20"/>
              </w:rPr>
              <w:t> </w:t>
            </w:r>
            <w:r>
              <w:rPr>
                <w:sz w:val="20"/>
              </w:rPr>
              <w:t>memuat</w:t>
            </w:r>
            <w:r>
              <w:rPr>
                <w:spacing w:val="40"/>
                <w:sz w:val="20"/>
              </w:rPr>
              <w:t> </w:t>
            </w:r>
            <w:r>
              <w:rPr>
                <w:sz w:val="20"/>
              </w:rPr>
              <w:t>jumlah</w:t>
            </w:r>
            <w:r>
              <w:rPr>
                <w:spacing w:val="40"/>
                <w:sz w:val="20"/>
              </w:rPr>
              <w:t> </w:t>
            </w:r>
            <w:r>
              <w:rPr>
                <w:sz w:val="20"/>
              </w:rPr>
              <w:t>capaian pengelolaan</w:t>
            </w:r>
            <w:r>
              <w:rPr>
                <w:spacing w:val="40"/>
                <w:sz w:val="20"/>
              </w:rPr>
              <w:t> </w:t>
            </w:r>
            <w:r>
              <w:rPr>
                <w:sz w:val="20"/>
              </w:rPr>
              <w:t>BMD</w:t>
            </w:r>
            <w:r>
              <w:rPr>
                <w:spacing w:val="40"/>
                <w:sz w:val="20"/>
              </w:rPr>
              <w:t> </w:t>
            </w:r>
            <w:r>
              <w:rPr>
                <w:sz w:val="20"/>
              </w:rPr>
              <w:t>berupa</w:t>
            </w:r>
            <w:r>
              <w:rPr>
                <w:spacing w:val="40"/>
                <w:sz w:val="20"/>
              </w:rPr>
              <w:t> </w:t>
            </w:r>
            <w:r>
              <w:rPr>
                <w:sz w:val="20"/>
              </w:rPr>
              <w:t>tanah,</w:t>
            </w:r>
            <w:r>
              <w:rPr>
                <w:spacing w:val="40"/>
                <w:sz w:val="20"/>
              </w:rPr>
              <w:t> </w:t>
            </w:r>
            <w:r>
              <w:rPr>
                <w:sz w:val="20"/>
              </w:rPr>
              <w:t>meliputi data</w:t>
            </w:r>
            <w:r>
              <w:rPr>
                <w:spacing w:val="36"/>
                <w:sz w:val="20"/>
              </w:rPr>
              <w:t> </w:t>
            </w:r>
            <w:r>
              <w:rPr>
                <w:sz w:val="20"/>
              </w:rPr>
              <w:t>bidang</w:t>
            </w:r>
            <w:r>
              <w:rPr>
                <w:spacing w:val="36"/>
                <w:sz w:val="20"/>
              </w:rPr>
              <w:t> </w:t>
            </w:r>
            <w:r>
              <w:rPr>
                <w:sz w:val="20"/>
              </w:rPr>
              <w:t>tanah</w:t>
            </w:r>
            <w:r>
              <w:rPr>
                <w:spacing w:val="39"/>
                <w:sz w:val="20"/>
              </w:rPr>
              <w:t> </w:t>
            </w:r>
            <w:r>
              <w:rPr>
                <w:sz w:val="20"/>
              </w:rPr>
              <w:t>yang</w:t>
            </w:r>
            <w:r>
              <w:rPr>
                <w:spacing w:val="36"/>
                <w:sz w:val="20"/>
              </w:rPr>
              <w:t> </w:t>
            </w:r>
            <w:r>
              <w:rPr>
                <w:sz w:val="20"/>
              </w:rPr>
              <w:t>telah</w:t>
            </w:r>
            <w:r>
              <w:rPr>
                <w:spacing w:val="34"/>
                <w:sz w:val="20"/>
              </w:rPr>
              <w:t> </w:t>
            </w:r>
            <w:r>
              <w:rPr>
                <w:sz w:val="20"/>
              </w:rPr>
              <w:t>didaftarkan </w:t>
            </w:r>
            <w:r>
              <w:rPr>
                <w:spacing w:val="-2"/>
                <w:sz w:val="20"/>
              </w:rPr>
              <w:t>untuk</w:t>
            </w:r>
            <w:r>
              <w:rPr>
                <w:sz w:val="20"/>
              </w:rPr>
              <w:tab/>
            </w:r>
            <w:r>
              <w:rPr>
                <w:spacing w:val="-2"/>
                <w:sz w:val="20"/>
              </w:rPr>
              <w:t>pengukuran,</w:t>
            </w:r>
            <w:r>
              <w:rPr>
                <w:sz w:val="20"/>
              </w:rPr>
              <w:tab/>
              <w:tab/>
            </w:r>
            <w:r>
              <w:rPr>
                <w:spacing w:val="-2"/>
                <w:sz w:val="20"/>
              </w:rPr>
              <w:t>diajukan</w:t>
            </w:r>
            <w:r>
              <w:rPr>
                <w:sz w:val="20"/>
              </w:rPr>
              <w:tab/>
            </w:r>
            <w:r>
              <w:rPr>
                <w:spacing w:val="-4"/>
                <w:sz w:val="20"/>
              </w:rPr>
              <w:t>untuk </w:t>
            </w:r>
            <w:r>
              <w:rPr>
                <w:sz w:val="20"/>
              </w:rPr>
              <w:t>sertifikasi,</w:t>
            </w:r>
            <w:r>
              <w:rPr>
                <w:spacing w:val="40"/>
                <w:sz w:val="20"/>
              </w:rPr>
              <w:t> </w:t>
            </w:r>
            <w:r>
              <w:rPr>
                <w:sz w:val="20"/>
              </w:rPr>
              <w:t>serta</w:t>
            </w:r>
            <w:r>
              <w:rPr>
                <w:spacing w:val="40"/>
                <w:sz w:val="20"/>
              </w:rPr>
              <w:t> </w:t>
            </w:r>
            <w:r>
              <w:rPr>
                <w:sz w:val="20"/>
              </w:rPr>
              <w:t>realisasi</w:t>
            </w:r>
            <w:r>
              <w:rPr>
                <w:spacing w:val="40"/>
                <w:sz w:val="20"/>
              </w:rPr>
              <w:t> </w:t>
            </w:r>
            <w:r>
              <w:rPr>
                <w:sz w:val="20"/>
              </w:rPr>
              <w:t>sertifikasi</w:t>
            </w:r>
            <w:r>
              <w:rPr>
                <w:spacing w:val="40"/>
                <w:sz w:val="20"/>
              </w:rPr>
              <w:t> </w:t>
            </w:r>
            <w:r>
              <w:rPr>
                <w:sz w:val="20"/>
              </w:rPr>
              <w:t>oleh BPN,</w:t>
            </w:r>
            <w:r>
              <w:rPr>
                <w:spacing w:val="24"/>
                <w:sz w:val="20"/>
              </w:rPr>
              <w:t> </w:t>
            </w:r>
            <w:r>
              <w:rPr>
                <w:sz w:val="20"/>
              </w:rPr>
              <w:t>yang</w:t>
            </w:r>
            <w:r>
              <w:rPr>
                <w:spacing w:val="21"/>
                <w:sz w:val="20"/>
              </w:rPr>
              <w:t> </w:t>
            </w:r>
            <w:r>
              <w:rPr>
                <w:sz w:val="20"/>
              </w:rPr>
              <w:t>ditandatangani</w:t>
            </w:r>
            <w:r>
              <w:rPr>
                <w:spacing w:val="23"/>
                <w:sz w:val="20"/>
              </w:rPr>
              <w:t> </w:t>
            </w:r>
            <w:r>
              <w:rPr>
                <w:sz w:val="20"/>
              </w:rPr>
              <w:t>oleh</w:t>
            </w:r>
            <w:r>
              <w:rPr>
                <w:spacing w:val="24"/>
                <w:sz w:val="20"/>
              </w:rPr>
              <w:t> </w:t>
            </w:r>
            <w:r>
              <w:rPr>
                <w:sz w:val="20"/>
              </w:rPr>
              <w:t>Sekretaris Daerah dan pihak BPN.</w:t>
            </w:r>
          </w:p>
          <w:p>
            <w:pPr>
              <w:pStyle w:val="TableParagraph"/>
              <w:spacing w:line="227" w:lineRule="exact"/>
              <w:ind w:left="568"/>
              <w:rPr>
                <w:i/>
                <w:sz w:val="20"/>
              </w:rPr>
            </w:pPr>
            <w:r>
              <w:rPr>
                <w:b/>
                <w:i/>
                <w:color w:val="006FC0"/>
                <w:sz w:val="20"/>
              </w:rPr>
              <w:t>Keterangan:</w:t>
            </w:r>
            <w:r>
              <w:rPr>
                <w:b/>
                <w:i/>
                <w:color w:val="006FC0"/>
                <w:spacing w:val="57"/>
                <w:w w:val="150"/>
                <w:sz w:val="20"/>
              </w:rPr>
              <w:t> </w:t>
            </w:r>
            <w:r>
              <w:rPr>
                <w:i/>
                <w:color w:val="006FC0"/>
                <w:sz w:val="20"/>
              </w:rPr>
              <w:t>Nilai</w:t>
            </w:r>
            <w:r>
              <w:rPr>
                <w:i/>
                <w:color w:val="006FC0"/>
                <w:spacing w:val="57"/>
                <w:w w:val="150"/>
                <w:sz w:val="20"/>
              </w:rPr>
              <w:t> </w:t>
            </w:r>
            <w:r>
              <w:rPr>
                <w:i/>
                <w:color w:val="006FC0"/>
                <w:sz w:val="20"/>
              </w:rPr>
              <w:t>Per-Triwulan</w:t>
            </w:r>
            <w:r>
              <w:rPr>
                <w:i/>
                <w:color w:val="006FC0"/>
                <w:spacing w:val="58"/>
                <w:w w:val="150"/>
                <w:sz w:val="20"/>
              </w:rPr>
              <w:t> </w:t>
            </w:r>
            <w:r>
              <w:rPr>
                <w:i/>
                <w:color w:val="006FC0"/>
                <w:sz w:val="20"/>
              </w:rPr>
              <w:t>10</w:t>
            </w:r>
            <w:r>
              <w:rPr>
                <w:i/>
                <w:color w:val="006FC0"/>
                <w:spacing w:val="58"/>
                <w:w w:val="150"/>
                <w:sz w:val="20"/>
              </w:rPr>
              <w:t> </w:t>
            </w:r>
            <w:r>
              <w:rPr>
                <w:i/>
                <w:color w:val="006FC0"/>
                <w:spacing w:val="-5"/>
                <w:sz w:val="20"/>
              </w:rPr>
              <w:t>dan</w:t>
            </w:r>
          </w:p>
          <w:p>
            <w:pPr>
              <w:pStyle w:val="TableParagraph"/>
              <w:spacing w:before="22"/>
              <w:ind w:left="568"/>
              <w:rPr>
                <w:b/>
                <w:i/>
                <w:sz w:val="20"/>
              </w:rPr>
            </w:pPr>
            <w:r>
              <w:rPr>
                <w:b/>
                <w:i/>
                <w:color w:val="006FC0"/>
                <w:sz w:val="20"/>
              </w:rPr>
              <w:t>Nilai</w:t>
            </w:r>
            <w:r>
              <w:rPr>
                <w:b/>
                <w:i/>
                <w:color w:val="006FC0"/>
                <w:spacing w:val="-5"/>
                <w:sz w:val="20"/>
              </w:rPr>
              <w:t> </w:t>
            </w:r>
            <w:r>
              <w:rPr>
                <w:b/>
                <w:i/>
                <w:color w:val="006FC0"/>
                <w:sz w:val="20"/>
              </w:rPr>
              <w:t>Maksimal</w:t>
            </w:r>
            <w:r>
              <w:rPr>
                <w:b/>
                <w:i/>
                <w:color w:val="006FC0"/>
                <w:spacing w:val="-7"/>
                <w:sz w:val="20"/>
              </w:rPr>
              <w:t> </w:t>
            </w:r>
            <w:r>
              <w:rPr>
                <w:b/>
                <w:i/>
                <w:color w:val="006FC0"/>
                <w:sz w:val="20"/>
              </w:rPr>
              <w:t>Setahun</w:t>
            </w:r>
            <w:r>
              <w:rPr>
                <w:b/>
                <w:i/>
                <w:color w:val="006FC0"/>
                <w:spacing w:val="-8"/>
                <w:sz w:val="20"/>
              </w:rPr>
              <w:t> </w:t>
            </w:r>
            <w:r>
              <w:rPr>
                <w:b/>
                <w:i/>
                <w:color w:val="006FC0"/>
                <w:spacing w:val="-7"/>
                <w:sz w:val="20"/>
              </w:rPr>
              <w:t>40</w:t>
            </w:r>
          </w:p>
          <w:p>
            <w:pPr>
              <w:pStyle w:val="TableParagraph"/>
              <w:spacing w:before="34"/>
              <w:rPr>
                <w:b/>
                <w:sz w:val="20"/>
              </w:rPr>
            </w:pPr>
          </w:p>
          <w:p>
            <w:pPr>
              <w:pStyle w:val="TableParagraph"/>
              <w:numPr>
                <w:ilvl w:val="0"/>
                <w:numId w:val="103"/>
              </w:numPr>
              <w:tabs>
                <w:tab w:pos="566" w:val="left" w:leader="none"/>
                <w:tab w:pos="568" w:val="left" w:leader="none"/>
              </w:tabs>
              <w:spacing w:line="256" w:lineRule="auto" w:before="0" w:after="0"/>
              <w:ind w:left="568" w:right="88" w:hanging="360"/>
              <w:jc w:val="both"/>
              <w:rPr>
                <w:b/>
                <w:sz w:val="20"/>
              </w:rPr>
            </w:pPr>
            <w:r>
              <w:rPr>
                <w:b/>
                <w:sz w:val="20"/>
              </w:rPr>
              <w:t>Laporan hasil penertiban Kendaraan Dinas/</w:t>
            </w:r>
            <w:r>
              <w:rPr>
                <w:b/>
                <w:spacing w:val="-8"/>
                <w:sz w:val="20"/>
              </w:rPr>
              <w:t> </w:t>
            </w:r>
            <w:r>
              <w:rPr>
                <w:b/>
                <w:sz w:val="20"/>
              </w:rPr>
              <w:t>Alat</w:t>
            </w:r>
            <w:r>
              <w:rPr>
                <w:b/>
                <w:spacing w:val="-11"/>
                <w:sz w:val="20"/>
              </w:rPr>
              <w:t> </w:t>
            </w:r>
            <w:r>
              <w:rPr>
                <w:b/>
                <w:sz w:val="20"/>
              </w:rPr>
              <w:t>Berat</w:t>
            </w:r>
            <w:r>
              <w:rPr>
                <w:b/>
                <w:spacing w:val="-11"/>
                <w:sz w:val="20"/>
              </w:rPr>
              <w:t> </w:t>
            </w:r>
            <w:r>
              <w:rPr>
                <w:b/>
                <w:sz w:val="20"/>
              </w:rPr>
              <w:t>dilaporkan</w:t>
            </w:r>
            <w:r>
              <w:rPr>
                <w:b/>
                <w:spacing w:val="-11"/>
                <w:sz w:val="20"/>
              </w:rPr>
              <w:t> </w:t>
            </w:r>
            <w:r>
              <w:rPr>
                <w:b/>
                <w:sz w:val="20"/>
              </w:rPr>
              <w:t>per</w:t>
            </w:r>
            <w:r>
              <w:rPr>
                <w:b/>
                <w:spacing w:val="-12"/>
                <w:sz w:val="20"/>
              </w:rPr>
              <w:t> </w:t>
            </w:r>
            <w:r>
              <w:rPr>
                <w:b/>
                <w:sz w:val="20"/>
              </w:rPr>
              <w:t>triwulan</w:t>
            </w:r>
          </w:p>
          <w:p>
            <w:pPr>
              <w:pStyle w:val="TableParagraph"/>
              <w:spacing w:before="3"/>
              <w:ind w:left="568"/>
              <w:jc w:val="both"/>
              <w:rPr>
                <w:b/>
                <w:sz w:val="20"/>
              </w:rPr>
            </w:pPr>
            <w:r>
              <w:rPr>
                <w:b/>
                <w:sz w:val="20"/>
              </w:rPr>
              <w:t>-</w:t>
            </w:r>
            <w:r>
              <w:rPr>
                <w:b/>
                <w:spacing w:val="-3"/>
                <w:sz w:val="20"/>
              </w:rPr>
              <w:t> </w:t>
            </w:r>
            <w:r>
              <w:rPr>
                <w:b/>
                <w:sz w:val="20"/>
              </w:rPr>
              <w:t>Nilai</w:t>
            </w:r>
            <w:r>
              <w:rPr>
                <w:b/>
                <w:spacing w:val="-4"/>
                <w:sz w:val="20"/>
              </w:rPr>
              <w:t> </w:t>
            </w:r>
            <w:r>
              <w:rPr>
                <w:b/>
                <w:spacing w:val="-5"/>
                <w:sz w:val="20"/>
              </w:rPr>
              <w:t>10</w:t>
            </w:r>
          </w:p>
          <w:p>
            <w:pPr>
              <w:pStyle w:val="TableParagraph"/>
              <w:spacing w:line="259" w:lineRule="auto" w:before="22"/>
              <w:ind w:left="568" w:right="87"/>
              <w:jc w:val="both"/>
              <w:rPr>
                <w:sz w:val="20"/>
              </w:rPr>
            </w:pPr>
            <w:r>
              <w:rPr>
                <w:sz w:val="20"/>
              </w:rPr>
              <w:t>Dokumen yang memuat jumlah capaian penarikan kembali Kendaraan Dinas (roda 2, roda 4 atau lebih, serta alat berat) yang dikuasai oleh pihak yang tidak berhak, dilengkapi dengan data: nama aset, jenis kendaraan,</w:t>
            </w:r>
            <w:r>
              <w:rPr>
                <w:spacing w:val="16"/>
                <w:sz w:val="20"/>
              </w:rPr>
              <w:t> </w:t>
            </w:r>
            <w:r>
              <w:rPr>
                <w:sz w:val="20"/>
              </w:rPr>
              <w:t>nilai</w:t>
            </w:r>
            <w:r>
              <w:rPr>
                <w:spacing w:val="16"/>
                <w:sz w:val="20"/>
              </w:rPr>
              <w:t> </w:t>
            </w:r>
            <w:r>
              <w:rPr>
                <w:sz w:val="20"/>
              </w:rPr>
              <w:t>aset,</w:t>
            </w:r>
            <w:r>
              <w:rPr>
                <w:spacing w:val="17"/>
                <w:sz w:val="20"/>
              </w:rPr>
              <w:t> </w:t>
            </w:r>
            <w:r>
              <w:rPr>
                <w:sz w:val="20"/>
              </w:rPr>
              <w:t>identitas</w:t>
            </w:r>
            <w:r>
              <w:rPr>
                <w:spacing w:val="15"/>
                <w:sz w:val="20"/>
              </w:rPr>
              <w:t> </w:t>
            </w:r>
            <w:r>
              <w:rPr>
                <w:sz w:val="20"/>
              </w:rPr>
              <w:t>pihak</w:t>
            </w:r>
            <w:r>
              <w:rPr>
                <w:spacing w:val="19"/>
                <w:sz w:val="20"/>
              </w:rPr>
              <w:t> </w:t>
            </w:r>
            <w:r>
              <w:rPr>
                <w:spacing w:val="-4"/>
                <w:sz w:val="20"/>
              </w:rPr>
              <w:t>yang</w:t>
            </w:r>
          </w:p>
        </w:tc>
      </w:tr>
    </w:tbl>
    <w:p>
      <w:pPr>
        <w:pStyle w:val="TableParagraph"/>
        <w:spacing w:after="0" w:line="259"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6159"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spacing w:line="261" w:lineRule="auto" w:before="97"/>
              <w:ind w:left="422" w:right="81"/>
              <w:jc w:val="both"/>
              <w:rPr>
                <w:sz w:val="20"/>
              </w:rPr>
            </w:pPr>
            <w:r>
              <w:rPr>
                <w:sz w:val="20"/>
              </w:rPr>
              <w:t>pasar, masing-masing agar dimunculkan </w:t>
            </w:r>
            <w:r>
              <w:rPr>
                <w:spacing w:val="-2"/>
                <w:sz w:val="20"/>
              </w:rPr>
              <w:t>penjumlahannya;</w:t>
            </w:r>
          </w:p>
          <w:p>
            <w:pPr>
              <w:pStyle w:val="TableParagraph"/>
              <w:numPr>
                <w:ilvl w:val="0"/>
                <w:numId w:val="104"/>
              </w:numPr>
              <w:tabs>
                <w:tab w:pos="420" w:val="left" w:leader="none"/>
                <w:tab w:pos="422" w:val="left" w:leader="none"/>
              </w:tabs>
              <w:spacing w:line="259" w:lineRule="auto" w:before="0" w:after="0"/>
              <w:ind w:left="422" w:right="82" w:hanging="360"/>
              <w:jc w:val="both"/>
              <w:rPr>
                <w:sz w:val="20"/>
              </w:rPr>
            </w:pPr>
            <w:r>
              <w:rPr>
                <w:sz w:val="20"/>
              </w:rPr>
              <w:t>Roadmap penertiban Aset bermasalah dan penyelesaian Sertifikasi aset Tanah (Jenis Aset, Jumlah, Luas Bidang/Unit, Nilai Perolehan/Rupiah, Jumlah Target Penertiban</w:t>
            </w:r>
            <w:r>
              <w:rPr>
                <w:spacing w:val="-14"/>
                <w:sz w:val="20"/>
              </w:rPr>
              <w:t> </w:t>
            </w:r>
            <w:r>
              <w:rPr>
                <w:sz w:val="20"/>
              </w:rPr>
              <w:t>atau</w:t>
            </w:r>
            <w:r>
              <w:rPr>
                <w:spacing w:val="-14"/>
                <w:sz w:val="20"/>
              </w:rPr>
              <w:t> </w:t>
            </w:r>
            <w:r>
              <w:rPr>
                <w:sz w:val="20"/>
              </w:rPr>
              <w:t>target</w:t>
            </w:r>
            <w:r>
              <w:rPr>
                <w:spacing w:val="-14"/>
                <w:sz w:val="20"/>
              </w:rPr>
              <w:t> </w:t>
            </w:r>
            <w:r>
              <w:rPr>
                <w:sz w:val="20"/>
              </w:rPr>
              <w:t>sertifikasi</w:t>
            </w:r>
            <w:r>
              <w:rPr>
                <w:spacing w:val="-14"/>
                <w:sz w:val="20"/>
              </w:rPr>
              <w:t> </w:t>
            </w:r>
            <w:r>
              <w:rPr>
                <w:sz w:val="20"/>
              </w:rPr>
              <w:t>per</w:t>
            </w:r>
            <w:r>
              <w:rPr>
                <w:spacing w:val="-14"/>
                <w:sz w:val="20"/>
              </w:rPr>
              <w:t> </w:t>
            </w:r>
            <w:r>
              <w:rPr>
                <w:sz w:val="20"/>
              </w:rPr>
              <w:t>tahun sampai tuntas)</w:t>
            </w:r>
          </w:p>
          <w:p>
            <w:pPr>
              <w:pStyle w:val="TableParagraph"/>
              <w:numPr>
                <w:ilvl w:val="0"/>
                <w:numId w:val="104"/>
              </w:numPr>
              <w:tabs>
                <w:tab w:pos="420" w:val="left" w:leader="none"/>
                <w:tab w:pos="422" w:val="left" w:leader="none"/>
              </w:tabs>
              <w:spacing w:line="259" w:lineRule="auto" w:before="0" w:after="0"/>
              <w:ind w:left="422" w:right="81" w:hanging="360"/>
              <w:jc w:val="both"/>
              <w:rPr>
                <w:sz w:val="20"/>
              </w:rPr>
            </w:pPr>
            <w:r>
              <w:rPr>
                <w:sz w:val="20"/>
              </w:rPr>
              <w:t>Daftar capaian hasil sertifikasi Aset tahun berjalan (Nama Bidang Tanah, Luas Bidang</w:t>
            </w:r>
            <w:r>
              <w:rPr>
                <w:spacing w:val="-8"/>
                <w:sz w:val="20"/>
              </w:rPr>
              <w:t> </w:t>
            </w:r>
            <w:r>
              <w:rPr>
                <w:sz w:val="20"/>
              </w:rPr>
              <w:t>Tanah,</w:t>
            </w:r>
            <w:r>
              <w:rPr>
                <w:spacing w:val="-8"/>
                <w:sz w:val="20"/>
              </w:rPr>
              <w:t> </w:t>
            </w:r>
            <w:r>
              <w:rPr>
                <w:sz w:val="20"/>
              </w:rPr>
              <w:t>Lokasi</w:t>
            </w:r>
            <w:r>
              <w:rPr>
                <w:spacing w:val="-9"/>
                <w:sz w:val="20"/>
              </w:rPr>
              <w:t> </w:t>
            </w:r>
            <w:r>
              <w:rPr>
                <w:sz w:val="20"/>
              </w:rPr>
              <w:t>Bidang</w:t>
            </w:r>
            <w:r>
              <w:rPr>
                <w:spacing w:val="-9"/>
                <w:sz w:val="20"/>
              </w:rPr>
              <w:t> </w:t>
            </w:r>
            <w:r>
              <w:rPr>
                <w:sz w:val="20"/>
              </w:rPr>
              <w:t>Tanah,</w:t>
            </w:r>
            <w:r>
              <w:rPr>
                <w:spacing w:val="-6"/>
                <w:sz w:val="20"/>
              </w:rPr>
              <w:t> </w:t>
            </w:r>
            <w:r>
              <w:rPr>
                <w:sz w:val="20"/>
              </w:rPr>
              <w:t>Nilai Perolehan/Rupiah, Nomor SHP) untuk luas dan nilai perolehan, masing-masing agar dimunculkan</w:t>
            </w:r>
            <w:r>
              <w:rPr>
                <w:spacing w:val="40"/>
                <w:sz w:val="20"/>
              </w:rPr>
              <w:t> </w:t>
            </w:r>
            <w:r>
              <w:rPr>
                <w:sz w:val="20"/>
              </w:rPr>
              <w:t>penjumlahannya;</w:t>
            </w:r>
          </w:p>
          <w:p>
            <w:pPr>
              <w:pStyle w:val="TableParagraph"/>
              <w:numPr>
                <w:ilvl w:val="0"/>
                <w:numId w:val="104"/>
              </w:numPr>
              <w:tabs>
                <w:tab w:pos="420" w:val="left" w:leader="none"/>
                <w:tab w:pos="422" w:val="left" w:leader="none"/>
              </w:tabs>
              <w:spacing w:line="259" w:lineRule="auto" w:before="0" w:after="0"/>
              <w:ind w:left="422" w:right="83" w:hanging="360"/>
              <w:jc w:val="both"/>
              <w:rPr>
                <w:sz w:val="20"/>
              </w:rPr>
            </w:pPr>
            <w:r>
              <w:rPr>
                <w:sz w:val="20"/>
              </w:rPr>
              <w:t>Daftar</w:t>
            </w:r>
            <w:r>
              <w:rPr>
                <w:spacing w:val="-14"/>
                <w:sz w:val="20"/>
              </w:rPr>
              <w:t> </w:t>
            </w:r>
            <w:r>
              <w:rPr>
                <w:sz w:val="20"/>
              </w:rPr>
              <w:t>capaian</w:t>
            </w:r>
            <w:r>
              <w:rPr>
                <w:spacing w:val="-14"/>
                <w:sz w:val="20"/>
              </w:rPr>
              <w:t> </w:t>
            </w:r>
            <w:r>
              <w:rPr>
                <w:sz w:val="20"/>
              </w:rPr>
              <w:t>hasil</w:t>
            </w:r>
            <w:r>
              <w:rPr>
                <w:spacing w:val="-14"/>
                <w:sz w:val="20"/>
              </w:rPr>
              <w:t> </w:t>
            </w:r>
            <w:r>
              <w:rPr>
                <w:sz w:val="20"/>
              </w:rPr>
              <w:t>penertiban</w:t>
            </w:r>
            <w:r>
              <w:rPr>
                <w:spacing w:val="-14"/>
                <w:sz w:val="20"/>
              </w:rPr>
              <w:t> </w:t>
            </w:r>
            <w:r>
              <w:rPr>
                <w:sz w:val="20"/>
              </w:rPr>
              <w:t>kendaraan dinas/alat berat tahun berjalan (Nama Kendaraan/AB, Jenis Kendaaraan/ AB, Jumlah unit, Nilai Perolehan/Rupiah, </w:t>
            </w:r>
            <w:r>
              <w:rPr>
                <w:spacing w:val="-2"/>
                <w:sz w:val="20"/>
              </w:rPr>
              <w:t>Kondisi</w:t>
            </w:r>
            <w:r>
              <w:rPr>
                <w:spacing w:val="-9"/>
                <w:sz w:val="20"/>
              </w:rPr>
              <w:t> </w:t>
            </w:r>
            <w:r>
              <w:rPr>
                <w:spacing w:val="-2"/>
                <w:sz w:val="20"/>
              </w:rPr>
              <w:t>terakhir)</w:t>
            </w:r>
            <w:r>
              <w:rPr>
                <w:spacing w:val="-6"/>
                <w:sz w:val="20"/>
              </w:rPr>
              <w:t> </w:t>
            </w:r>
            <w:r>
              <w:rPr>
                <w:spacing w:val="-2"/>
                <w:sz w:val="20"/>
              </w:rPr>
              <w:t>untuk</w:t>
            </w:r>
            <w:r>
              <w:rPr>
                <w:spacing w:val="-4"/>
                <w:sz w:val="20"/>
              </w:rPr>
              <w:t> </w:t>
            </w:r>
            <w:r>
              <w:rPr>
                <w:spacing w:val="-2"/>
                <w:sz w:val="20"/>
              </w:rPr>
              <w:t>jumlah</w:t>
            </w:r>
            <w:r>
              <w:rPr>
                <w:spacing w:val="-9"/>
                <w:sz w:val="20"/>
              </w:rPr>
              <w:t> </w:t>
            </w:r>
            <w:r>
              <w:rPr>
                <w:spacing w:val="-2"/>
                <w:sz w:val="20"/>
              </w:rPr>
              <w:t>unit</w:t>
            </w:r>
            <w:r>
              <w:rPr>
                <w:spacing w:val="-7"/>
                <w:sz w:val="20"/>
              </w:rPr>
              <w:t> </w:t>
            </w:r>
            <w:r>
              <w:rPr>
                <w:spacing w:val="-2"/>
                <w:sz w:val="20"/>
              </w:rPr>
              <w:t>dan</w:t>
            </w:r>
            <w:r>
              <w:rPr>
                <w:spacing w:val="-7"/>
                <w:sz w:val="20"/>
              </w:rPr>
              <w:t> </w:t>
            </w:r>
            <w:r>
              <w:rPr>
                <w:spacing w:val="-2"/>
                <w:sz w:val="20"/>
              </w:rPr>
              <w:t>nilai </w:t>
            </w:r>
            <w:r>
              <w:rPr>
                <w:sz w:val="20"/>
              </w:rPr>
              <w:t>perolehan, masing-masing agar dimunculkan</w:t>
            </w:r>
            <w:r>
              <w:rPr>
                <w:spacing w:val="40"/>
                <w:sz w:val="20"/>
              </w:rPr>
              <w:t> </w:t>
            </w:r>
            <w:r>
              <w:rPr>
                <w:sz w:val="20"/>
              </w:rPr>
              <w:t>penjumlahannya;</w:t>
            </w:r>
          </w:p>
          <w:p>
            <w:pPr>
              <w:pStyle w:val="TableParagraph"/>
              <w:spacing w:before="11"/>
              <w:rPr>
                <w:b/>
                <w:sz w:val="20"/>
              </w:rPr>
            </w:pPr>
          </w:p>
          <w:p>
            <w:pPr>
              <w:pStyle w:val="TableParagraph"/>
              <w:tabs>
                <w:tab w:pos="899" w:val="left" w:leader="none"/>
                <w:tab w:pos="1491" w:val="left" w:leader="none"/>
                <w:tab w:pos="2275" w:val="left" w:leader="none"/>
                <w:tab w:pos="2924" w:val="left" w:leader="none"/>
                <w:tab w:pos="3495" w:val="left" w:leader="none"/>
              </w:tabs>
              <w:spacing w:line="261" w:lineRule="auto"/>
              <w:ind w:left="62" w:right="85"/>
              <w:rPr>
                <w:sz w:val="20"/>
              </w:rPr>
            </w:pPr>
            <w:r>
              <w:rPr>
                <w:spacing w:val="-2"/>
                <w:sz w:val="20"/>
              </w:rPr>
              <w:t>Format</w:t>
            </w:r>
            <w:r>
              <w:rPr>
                <w:sz w:val="20"/>
              </w:rPr>
              <w:tab/>
            </w:r>
            <w:r>
              <w:rPr>
                <w:spacing w:val="-4"/>
                <w:sz w:val="20"/>
              </w:rPr>
              <w:t>data</w:t>
            </w:r>
            <w:r>
              <w:rPr>
                <w:sz w:val="20"/>
              </w:rPr>
              <w:tab/>
            </w:r>
            <w:r>
              <w:rPr>
                <w:spacing w:val="-2"/>
                <w:sz w:val="20"/>
              </w:rPr>
              <w:t>sesuai</w:t>
            </w:r>
            <w:r>
              <w:rPr>
                <w:sz w:val="20"/>
              </w:rPr>
              <w:tab/>
            </w:r>
            <w:r>
              <w:rPr>
                <w:spacing w:val="-4"/>
                <w:sz w:val="20"/>
              </w:rPr>
              <w:t>pada</w:t>
            </w:r>
            <w:r>
              <w:rPr>
                <w:sz w:val="20"/>
              </w:rPr>
              <w:tab/>
            </w:r>
            <w:r>
              <w:rPr>
                <w:spacing w:val="-4"/>
                <w:sz w:val="20"/>
              </w:rPr>
              <w:t>Link</w:t>
            </w:r>
            <w:r>
              <w:rPr>
                <w:sz w:val="20"/>
              </w:rPr>
              <w:tab/>
            </w:r>
            <w:r>
              <w:rPr>
                <w:spacing w:val="-2"/>
                <w:sz w:val="20"/>
              </w:rPr>
              <w:t>berikut: </w:t>
            </w:r>
            <w:hyperlink r:id="rId12">
              <w:r>
                <w:rPr>
                  <w:color w:val="0462C1"/>
                  <w:spacing w:val="-2"/>
                  <w:sz w:val="20"/>
                  <w:u w:val="single" w:color="0462C1"/>
                </w:rPr>
                <w:t>https://bit.ly/FormatDokumenMCSP-2026</w:t>
              </w:r>
            </w:hyperlink>
          </w:p>
        </w:tc>
        <w:tc>
          <w:tcPr>
            <w:tcW w:w="4522" w:type="dxa"/>
          </w:tcPr>
          <w:p>
            <w:pPr>
              <w:pStyle w:val="TableParagraph"/>
              <w:spacing w:line="259" w:lineRule="auto" w:before="97"/>
              <w:ind w:left="568" w:right="91"/>
              <w:jc w:val="both"/>
              <w:rPr>
                <w:sz w:val="20"/>
              </w:rPr>
            </w:pPr>
            <w:r>
              <w:rPr>
                <w:spacing w:val="-2"/>
                <w:sz w:val="20"/>
              </w:rPr>
              <w:t>menguasai, serta kronologis permasalahan. </w:t>
            </w:r>
            <w:r>
              <w:rPr>
                <w:sz w:val="20"/>
              </w:rPr>
              <w:t>Ditandatangani dan Disahkan oleh Sekretaris Daerah.</w:t>
            </w:r>
          </w:p>
          <w:p>
            <w:pPr>
              <w:pStyle w:val="TableParagraph"/>
              <w:spacing w:line="229" w:lineRule="exact"/>
              <w:ind w:left="568"/>
              <w:jc w:val="both"/>
              <w:rPr>
                <w:i/>
                <w:sz w:val="20"/>
              </w:rPr>
            </w:pPr>
            <w:r>
              <w:rPr>
                <w:b/>
                <w:i/>
                <w:sz w:val="20"/>
              </w:rPr>
              <w:t>Keterangan:</w:t>
            </w:r>
            <w:r>
              <w:rPr>
                <w:b/>
                <w:i/>
                <w:spacing w:val="57"/>
                <w:w w:val="150"/>
                <w:sz w:val="20"/>
              </w:rPr>
              <w:t> </w:t>
            </w:r>
            <w:r>
              <w:rPr>
                <w:i/>
                <w:sz w:val="20"/>
              </w:rPr>
              <w:t>Nilai</w:t>
            </w:r>
            <w:r>
              <w:rPr>
                <w:i/>
                <w:spacing w:val="57"/>
                <w:w w:val="150"/>
                <w:sz w:val="20"/>
              </w:rPr>
              <w:t> </w:t>
            </w:r>
            <w:r>
              <w:rPr>
                <w:i/>
                <w:sz w:val="20"/>
              </w:rPr>
              <w:t>Per-Triwulan</w:t>
            </w:r>
            <w:r>
              <w:rPr>
                <w:i/>
                <w:spacing w:val="58"/>
                <w:w w:val="150"/>
                <w:sz w:val="20"/>
              </w:rPr>
              <w:t> </w:t>
            </w:r>
            <w:r>
              <w:rPr>
                <w:i/>
                <w:sz w:val="20"/>
              </w:rPr>
              <w:t>10</w:t>
            </w:r>
            <w:r>
              <w:rPr>
                <w:i/>
                <w:spacing w:val="57"/>
                <w:w w:val="150"/>
                <w:sz w:val="20"/>
              </w:rPr>
              <w:t> </w:t>
            </w:r>
            <w:r>
              <w:rPr>
                <w:i/>
                <w:spacing w:val="-5"/>
                <w:sz w:val="20"/>
              </w:rPr>
              <w:t>dan</w:t>
            </w:r>
          </w:p>
          <w:p>
            <w:pPr>
              <w:pStyle w:val="TableParagraph"/>
              <w:spacing w:before="20"/>
              <w:ind w:left="568"/>
              <w:jc w:val="both"/>
              <w:rPr>
                <w:b/>
                <w:i/>
                <w:sz w:val="20"/>
              </w:rPr>
            </w:pPr>
            <w:r>
              <w:rPr>
                <w:b/>
                <w:i/>
                <w:sz w:val="20"/>
              </w:rPr>
              <w:t>Nilai</w:t>
            </w:r>
            <w:r>
              <w:rPr>
                <w:b/>
                <w:i/>
                <w:spacing w:val="-5"/>
                <w:sz w:val="20"/>
              </w:rPr>
              <w:t> </w:t>
            </w:r>
            <w:r>
              <w:rPr>
                <w:b/>
                <w:i/>
                <w:sz w:val="20"/>
              </w:rPr>
              <w:t>Maksimal</w:t>
            </w:r>
            <w:r>
              <w:rPr>
                <w:b/>
                <w:i/>
                <w:spacing w:val="-7"/>
                <w:sz w:val="20"/>
              </w:rPr>
              <w:t> </w:t>
            </w:r>
            <w:r>
              <w:rPr>
                <w:b/>
                <w:i/>
                <w:sz w:val="20"/>
              </w:rPr>
              <w:t>Setahun</w:t>
            </w:r>
            <w:r>
              <w:rPr>
                <w:b/>
                <w:i/>
                <w:spacing w:val="-8"/>
                <w:sz w:val="20"/>
              </w:rPr>
              <w:t> </w:t>
            </w:r>
            <w:r>
              <w:rPr>
                <w:b/>
                <w:i/>
                <w:spacing w:val="-7"/>
                <w:sz w:val="20"/>
              </w:rPr>
              <w:t>40</w:t>
            </w:r>
          </w:p>
          <w:p>
            <w:pPr>
              <w:pStyle w:val="TableParagraph"/>
              <w:spacing w:before="37"/>
              <w:rPr>
                <w:b/>
                <w:sz w:val="20"/>
              </w:rPr>
            </w:pPr>
          </w:p>
          <w:p>
            <w:pPr>
              <w:pStyle w:val="TableParagraph"/>
              <w:spacing w:line="259" w:lineRule="auto"/>
              <w:ind w:left="568" w:right="85" w:hanging="360"/>
              <w:jc w:val="both"/>
              <w:rPr>
                <w:b/>
                <w:sz w:val="20"/>
              </w:rPr>
            </w:pPr>
            <w:r>
              <w:rPr>
                <w:sz w:val="20"/>
              </w:rPr>
              <w:t>c. Dokumen yang memuat Roadmap penertiban Aset bermasalah dan penyelesaian Sertifikasi aset Tanah (Jenis Aset, Jumlah, Luas Bidang/ Unit, Nilai Perolehan/Rupiah, Jumlah Target Penertiban atau target sertifikasi per tahun sampai</w:t>
            </w:r>
            <w:r>
              <w:rPr>
                <w:spacing w:val="-14"/>
                <w:sz w:val="20"/>
              </w:rPr>
              <w:t> </w:t>
            </w:r>
            <w:r>
              <w:rPr>
                <w:sz w:val="20"/>
              </w:rPr>
              <w:t>tuntas)</w:t>
            </w:r>
            <w:r>
              <w:rPr>
                <w:spacing w:val="-14"/>
                <w:sz w:val="20"/>
              </w:rPr>
              <w:t> </w:t>
            </w:r>
            <w:r>
              <w:rPr>
                <w:sz w:val="20"/>
              </w:rPr>
              <w:t>untuk</w:t>
            </w:r>
            <w:r>
              <w:rPr>
                <w:spacing w:val="-13"/>
                <w:sz w:val="20"/>
              </w:rPr>
              <w:t> </w:t>
            </w:r>
            <w:r>
              <w:rPr>
                <w:sz w:val="20"/>
              </w:rPr>
              <w:t>rentang</w:t>
            </w:r>
            <w:r>
              <w:rPr>
                <w:spacing w:val="-14"/>
                <w:sz w:val="20"/>
              </w:rPr>
              <w:t> </w:t>
            </w:r>
            <w:r>
              <w:rPr>
                <w:sz w:val="20"/>
              </w:rPr>
              <w:t>waktu</w:t>
            </w:r>
            <w:r>
              <w:rPr>
                <w:spacing w:val="-14"/>
                <w:sz w:val="20"/>
              </w:rPr>
              <w:t> </w:t>
            </w:r>
            <w:r>
              <w:rPr>
                <w:sz w:val="20"/>
              </w:rPr>
              <w:t>1</w:t>
            </w:r>
            <w:r>
              <w:rPr>
                <w:spacing w:val="-14"/>
                <w:sz w:val="20"/>
              </w:rPr>
              <w:t> </w:t>
            </w:r>
            <w:r>
              <w:rPr>
                <w:sz w:val="20"/>
              </w:rPr>
              <w:t>tahun ditandatangani dan disahkan oleh Kepala BPAD dan Sekda </w:t>
            </w:r>
            <w:r>
              <w:rPr>
                <w:b/>
                <w:sz w:val="20"/>
              </w:rPr>
              <w:t>– Nilai 20</w:t>
            </w:r>
          </w:p>
        </w:tc>
      </w:tr>
      <w:tr>
        <w:trPr>
          <w:trHeight w:val="944" w:hRule="atLeast"/>
        </w:trPr>
        <w:tc>
          <w:tcPr>
            <w:tcW w:w="545" w:type="dxa"/>
          </w:tcPr>
          <w:p>
            <w:pPr>
              <w:pStyle w:val="TableParagraph"/>
              <w:spacing w:before="97"/>
              <w:ind w:left="18" w:right="2"/>
              <w:jc w:val="center"/>
              <w:rPr>
                <w:sz w:val="20"/>
              </w:rPr>
            </w:pPr>
            <w:r>
              <w:rPr>
                <w:spacing w:val="-10"/>
                <w:sz w:val="20"/>
              </w:rPr>
              <w:t>3</w:t>
            </w:r>
          </w:p>
        </w:tc>
        <w:tc>
          <w:tcPr>
            <w:tcW w:w="2431" w:type="dxa"/>
          </w:tcPr>
          <w:p>
            <w:pPr>
              <w:pStyle w:val="TableParagraph"/>
              <w:spacing w:line="256" w:lineRule="auto" w:before="97"/>
              <w:ind w:left="107" w:right="474"/>
              <w:rPr>
                <w:sz w:val="20"/>
              </w:rPr>
            </w:pPr>
            <w:r>
              <w:rPr>
                <w:sz w:val="20"/>
              </w:rPr>
              <w:t>Efisiensi</w:t>
            </w:r>
            <w:r>
              <w:rPr>
                <w:spacing w:val="-14"/>
                <w:sz w:val="20"/>
              </w:rPr>
              <w:t> </w:t>
            </w:r>
            <w:r>
              <w:rPr>
                <w:sz w:val="20"/>
              </w:rPr>
              <w:t>Pengadaan </w:t>
            </w:r>
            <w:r>
              <w:rPr>
                <w:spacing w:val="-4"/>
                <w:sz w:val="20"/>
              </w:rPr>
              <w:t>BMD</w:t>
            </w:r>
          </w:p>
        </w:tc>
        <w:tc>
          <w:tcPr>
            <w:tcW w:w="1755" w:type="dxa"/>
          </w:tcPr>
          <w:p>
            <w:pPr>
              <w:pStyle w:val="TableParagraph"/>
              <w:spacing w:line="256" w:lineRule="auto" w:before="97"/>
              <w:ind w:left="108" w:right="601"/>
              <w:rPr>
                <w:sz w:val="20"/>
              </w:rPr>
            </w:pPr>
            <w:r>
              <w:rPr>
                <w:spacing w:val="-2"/>
                <w:sz w:val="20"/>
              </w:rPr>
              <w:t>Pengadaan </w:t>
            </w:r>
            <w:r>
              <w:rPr>
                <w:spacing w:val="-4"/>
                <w:sz w:val="20"/>
              </w:rPr>
              <w:t>BMD</w:t>
            </w:r>
          </w:p>
          <w:p>
            <w:pPr>
              <w:pStyle w:val="TableParagraph"/>
              <w:spacing w:before="5"/>
              <w:ind w:left="108"/>
              <w:rPr>
                <w:sz w:val="20"/>
              </w:rPr>
            </w:pPr>
            <w:r>
              <w:rPr>
                <w:spacing w:val="-2"/>
                <w:sz w:val="20"/>
              </w:rPr>
              <w:t>Berdasarkan</w:t>
            </w:r>
          </w:p>
        </w:tc>
        <w:tc>
          <w:tcPr>
            <w:tcW w:w="1800" w:type="dxa"/>
          </w:tcPr>
          <w:p>
            <w:pPr>
              <w:pStyle w:val="TableParagraph"/>
              <w:numPr>
                <w:ilvl w:val="0"/>
                <w:numId w:val="105"/>
              </w:numPr>
              <w:tabs>
                <w:tab w:pos="285" w:val="left" w:leader="none"/>
              </w:tabs>
              <w:spacing w:line="240" w:lineRule="auto" w:before="97" w:after="0"/>
              <w:ind w:left="285" w:right="0" w:hanging="221"/>
              <w:jc w:val="left"/>
              <w:rPr>
                <w:sz w:val="20"/>
              </w:rPr>
            </w:pPr>
            <w:r>
              <w:rPr>
                <w:spacing w:val="-2"/>
                <w:sz w:val="20"/>
              </w:rPr>
              <w:t>BPKAD</w:t>
            </w:r>
          </w:p>
          <w:p>
            <w:pPr>
              <w:pStyle w:val="TableParagraph"/>
              <w:numPr>
                <w:ilvl w:val="0"/>
                <w:numId w:val="105"/>
              </w:numPr>
              <w:tabs>
                <w:tab w:pos="285" w:val="left" w:leader="none"/>
                <w:tab w:pos="288" w:val="left" w:leader="none"/>
              </w:tabs>
              <w:spacing w:line="261" w:lineRule="auto" w:before="18" w:after="0"/>
              <w:ind w:left="288" w:right="91" w:hanging="224"/>
              <w:jc w:val="left"/>
              <w:rPr>
                <w:sz w:val="20"/>
              </w:rPr>
            </w:pPr>
            <w:r>
              <w:rPr>
                <w:sz w:val="20"/>
              </w:rPr>
              <w:t>OPD</w:t>
            </w:r>
            <w:r>
              <w:rPr>
                <w:spacing w:val="-14"/>
                <w:sz w:val="20"/>
              </w:rPr>
              <w:t> </w:t>
            </w:r>
            <w:r>
              <w:rPr>
                <w:sz w:val="20"/>
              </w:rPr>
              <w:t>Pengguna </w:t>
            </w:r>
            <w:r>
              <w:rPr>
                <w:spacing w:val="-4"/>
                <w:sz w:val="20"/>
              </w:rPr>
              <w:t>Aset</w:t>
            </w:r>
          </w:p>
        </w:tc>
        <w:tc>
          <w:tcPr>
            <w:tcW w:w="4261" w:type="dxa"/>
          </w:tcPr>
          <w:p>
            <w:pPr>
              <w:pStyle w:val="TableParagraph"/>
              <w:numPr>
                <w:ilvl w:val="0"/>
                <w:numId w:val="106"/>
              </w:numPr>
              <w:tabs>
                <w:tab w:pos="420" w:val="left" w:leader="none"/>
              </w:tabs>
              <w:spacing w:line="240" w:lineRule="auto" w:before="97" w:after="0"/>
              <w:ind w:left="420" w:right="0" w:hanging="358"/>
              <w:jc w:val="left"/>
              <w:rPr>
                <w:sz w:val="20"/>
              </w:rPr>
            </w:pPr>
            <w:r>
              <w:rPr>
                <w:sz w:val="20"/>
              </w:rPr>
              <w:t>Dokumen</w:t>
            </w:r>
            <w:r>
              <w:rPr>
                <w:spacing w:val="-12"/>
                <w:sz w:val="20"/>
              </w:rPr>
              <w:t> </w:t>
            </w:r>
            <w:r>
              <w:rPr>
                <w:sz w:val="20"/>
              </w:rPr>
              <w:t>Penetapan</w:t>
            </w:r>
            <w:r>
              <w:rPr>
                <w:spacing w:val="-12"/>
                <w:sz w:val="20"/>
              </w:rPr>
              <w:t> </w:t>
            </w:r>
            <w:r>
              <w:rPr>
                <w:spacing w:val="-2"/>
                <w:sz w:val="20"/>
              </w:rPr>
              <w:t>RKBMD</w:t>
            </w:r>
          </w:p>
          <w:p>
            <w:pPr>
              <w:pStyle w:val="TableParagraph"/>
              <w:spacing w:line="261" w:lineRule="auto" w:before="18"/>
              <w:ind w:left="422" w:right="83"/>
              <w:rPr>
                <w:sz w:val="20"/>
              </w:rPr>
            </w:pPr>
            <w:r>
              <w:rPr>
                <w:sz w:val="20"/>
              </w:rPr>
              <w:t>Dokumen</w:t>
            </w:r>
            <w:r>
              <w:rPr>
                <w:spacing w:val="40"/>
                <w:sz w:val="20"/>
              </w:rPr>
              <w:t> </w:t>
            </w:r>
            <w:r>
              <w:rPr>
                <w:sz w:val="20"/>
              </w:rPr>
              <w:t>RKBMD</w:t>
            </w:r>
            <w:r>
              <w:rPr>
                <w:spacing w:val="40"/>
                <w:sz w:val="20"/>
              </w:rPr>
              <w:t> </w:t>
            </w:r>
            <w:r>
              <w:rPr>
                <w:sz w:val="20"/>
              </w:rPr>
              <w:t>yang</w:t>
            </w:r>
            <w:r>
              <w:rPr>
                <w:spacing w:val="40"/>
                <w:sz w:val="20"/>
              </w:rPr>
              <w:t> </w:t>
            </w:r>
            <w:r>
              <w:rPr>
                <w:sz w:val="20"/>
              </w:rPr>
              <w:t>disusun</w:t>
            </w:r>
            <w:r>
              <w:rPr>
                <w:spacing w:val="40"/>
                <w:sz w:val="20"/>
              </w:rPr>
              <w:t> </w:t>
            </w:r>
            <w:r>
              <w:rPr>
                <w:sz w:val="20"/>
              </w:rPr>
              <w:t>tahun sebelumnya</w:t>
            </w:r>
            <w:r>
              <w:rPr>
                <w:spacing w:val="15"/>
                <w:sz w:val="20"/>
              </w:rPr>
              <w:t> </w:t>
            </w:r>
            <w:r>
              <w:rPr>
                <w:sz w:val="20"/>
              </w:rPr>
              <w:t>(tidak</w:t>
            </w:r>
            <w:r>
              <w:rPr>
                <w:spacing w:val="15"/>
                <w:sz w:val="20"/>
              </w:rPr>
              <w:t> </w:t>
            </w:r>
            <w:r>
              <w:rPr>
                <w:sz w:val="20"/>
              </w:rPr>
              <w:t>melampaui</w:t>
            </w:r>
            <w:r>
              <w:rPr>
                <w:spacing w:val="14"/>
                <w:sz w:val="20"/>
              </w:rPr>
              <w:t> </w:t>
            </w:r>
            <w:r>
              <w:rPr>
                <w:sz w:val="20"/>
              </w:rPr>
              <w:t>minggu</w:t>
            </w:r>
            <w:r>
              <w:rPr>
                <w:spacing w:val="15"/>
                <w:sz w:val="20"/>
              </w:rPr>
              <w:t> </w:t>
            </w:r>
            <w:r>
              <w:rPr>
                <w:spacing w:val="-5"/>
                <w:sz w:val="20"/>
              </w:rPr>
              <w:t>ke</w:t>
            </w:r>
          </w:p>
        </w:tc>
        <w:tc>
          <w:tcPr>
            <w:tcW w:w="4522" w:type="dxa"/>
          </w:tcPr>
          <w:p>
            <w:pPr>
              <w:pStyle w:val="TableParagraph"/>
              <w:spacing w:before="100"/>
              <w:ind w:left="108"/>
              <w:rPr>
                <w:sz w:val="20"/>
              </w:rPr>
            </w:pPr>
            <w:r>
              <w:rPr>
                <w:sz w:val="20"/>
              </w:rPr>
              <w:t>Dinilai</w:t>
            </w:r>
            <w:r>
              <w:rPr>
                <w:spacing w:val="-12"/>
                <w:sz w:val="20"/>
              </w:rPr>
              <w:t> </w:t>
            </w:r>
            <w:r>
              <w:rPr>
                <w:spacing w:val="-2"/>
                <w:sz w:val="20"/>
              </w:rPr>
              <w:t>dari:</w:t>
            </w:r>
          </w:p>
          <w:p>
            <w:pPr>
              <w:pStyle w:val="TableParagraph"/>
              <w:spacing w:before="29"/>
              <w:ind w:left="55"/>
              <w:rPr>
                <w:b/>
                <w:sz w:val="20"/>
              </w:rPr>
            </w:pPr>
            <w:r>
              <w:rPr>
                <w:sz w:val="20"/>
              </w:rPr>
              <w:t>a.</w:t>
            </w:r>
            <w:r>
              <w:rPr>
                <w:spacing w:val="35"/>
                <w:sz w:val="20"/>
              </w:rPr>
              <w:t>  </w:t>
            </w:r>
            <w:r>
              <w:rPr>
                <w:sz w:val="20"/>
              </w:rPr>
              <w:t>Dokumen</w:t>
            </w:r>
            <w:r>
              <w:rPr>
                <w:spacing w:val="-5"/>
                <w:sz w:val="20"/>
              </w:rPr>
              <w:t> </w:t>
            </w:r>
            <w:r>
              <w:rPr>
                <w:sz w:val="20"/>
              </w:rPr>
              <w:t>Penetapan</w:t>
            </w:r>
            <w:r>
              <w:rPr>
                <w:spacing w:val="-5"/>
                <w:sz w:val="20"/>
              </w:rPr>
              <w:t> </w:t>
            </w:r>
            <w:r>
              <w:rPr>
                <w:sz w:val="20"/>
              </w:rPr>
              <w:t>RKBMD</w:t>
            </w:r>
            <w:r>
              <w:rPr>
                <w:spacing w:val="-2"/>
                <w:sz w:val="20"/>
              </w:rPr>
              <w:t> </w:t>
            </w:r>
            <w:r>
              <w:rPr>
                <w:sz w:val="20"/>
              </w:rPr>
              <w:t>-</w:t>
            </w:r>
            <w:r>
              <w:rPr>
                <w:spacing w:val="-4"/>
                <w:sz w:val="20"/>
              </w:rPr>
              <w:t> </w:t>
            </w:r>
            <w:r>
              <w:rPr>
                <w:b/>
                <w:sz w:val="20"/>
              </w:rPr>
              <w:t>Nilai</w:t>
            </w:r>
            <w:r>
              <w:rPr>
                <w:b/>
                <w:spacing w:val="-4"/>
                <w:sz w:val="20"/>
              </w:rPr>
              <w:t> </w:t>
            </w:r>
            <w:r>
              <w:rPr>
                <w:b/>
                <w:spacing w:val="-5"/>
                <w:sz w:val="20"/>
              </w:rPr>
              <w:t>25</w:t>
            </w:r>
          </w:p>
        </w:tc>
      </w:tr>
    </w:tbl>
    <w:p>
      <w:pPr>
        <w:pStyle w:val="TableParagraph"/>
        <w:spacing w:after="0"/>
        <w:rPr>
          <w:b/>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5456"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spacing w:line="261" w:lineRule="auto" w:before="97"/>
              <w:ind w:left="108" w:right="409"/>
              <w:rPr>
                <w:sz w:val="20"/>
              </w:rPr>
            </w:pPr>
            <w:r>
              <w:rPr>
                <w:sz w:val="20"/>
              </w:rPr>
              <w:t>RKBMD dan Efisiensi</w:t>
            </w:r>
            <w:r>
              <w:rPr>
                <w:spacing w:val="-14"/>
                <w:sz w:val="20"/>
              </w:rPr>
              <w:t> </w:t>
            </w:r>
            <w:r>
              <w:rPr>
                <w:sz w:val="20"/>
              </w:rPr>
              <w:t>HPS</w:t>
            </w:r>
          </w:p>
        </w:tc>
        <w:tc>
          <w:tcPr>
            <w:tcW w:w="1800" w:type="dxa"/>
          </w:tcPr>
          <w:p>
            <w:pPr>
              <w:pStyle w:val="TableParagraph"/>
              <w:numPr>
                <w:ilvl w:val="0"/>
                <w:numId w:val="107"/>
              </w:numPr>
              <w:tabs>
                <w:tab w:pos="285" w:val="left" w:leader="none"/>
              </w:tabs>
              <w:spacing w:line="240" w:lineRule="auto" w:before="97" w:after="0"/>
              <w:ind w:left="285" w:right="0" w:hanging="221"/>
              <w:jc w:val="left"/>
              <w:rPr>
                <w:sz w:val="20"/>
              </w:rPr>
            </w:pPr>
            <w:r>
              <w:rPr>
                <w:spacing w:val="-2"/>
                <w:sz w:val="20"/>
              </w:rPr>
              <w:t>UKPBJ</w:t>
            </w:r>
          </w:p>
          <w:p>
            <w:pPr>
              <w:pStyle w:val="TableParagraph"/>
              <w:numPr>
                <w:ilvl w:val="0"/>
                <w:numId w:val="107"/>
              </w:numPr>
              <w:tabs>
                <w:tab w:pos="285" w:val="left" w:leader="none"/>
              </w:tabs>
              <w:spacing w:line="240" w:lineRule="auto" w:before="20" w:after="0"/>
              <w:ind w:left="285" w:right="0" w:hanging="221"/>
              <w:jc w:val="left"/>
              <w:rPr>
                <w:sz w:val="20"/>
              </w:rPr>
            </w:pPr>
            <w:r>
              <w:rPr>
                <w:spacing w:val="-2"/>
                <w:sz w:val="20"/>
              </w:rPr>
              <w:t>Inspektorat</w:t>
            </w:r>
          </w:p>
        </w:tc>
        <w:tc>
          <w:tcPr>
            <w:tcW w:w="4261" w:type="dxa"/>
          </w:tcPr>
          <w:p>
            <w:pPr>
              <w:pStyle w:val="TableParagraph"/>
              <w:spacing w:line="259" w:lineRule="auto" w:before="97"/>
              <w:ind w:left="422" w:right="84"/>
              <w:jc w:val="both"/>
              <w:rPr>
                <w:sz w:val="20"/>
              </w:rPr>
            </w:pPr>
            <w:r>
              <w:rPr>
                <w:sz w:val="20"/>
              </w:rPr>
              <w:t>empat</w:t>
            </w:r>
            <w:r>
              <w:rPr>
                <w:spacing w:val="-5"/>
                <w:sz w:val="20"/>
              </w:rPr>
              <w:t> </w:t>
            </w:r>
            <w:r>
              <w:rPr>
                <w:sz w:val="20"/>
              </w:rPr>
              <w:t>bulan</w:t>
            </w:r>
            <w:r>
              <w:rPr>
                <w:spacing w:val="-6"/>
                <w:sz w:val="20"/>
              </w:rPr>
              <w:t> </w:t>
            </w:r>
            <w:r>
              <w:rPr>
                <w:sz w:val="20"/>
              </w:rPr>
              <w:t>Juni)</w:t>
            </w:r>
            <w:r>
              <w:rPr>
                <w:spacing w:val="-5"/>
                <w:sz w:val="20"/>
              </w:rPr>
              <w:t> </w:t>
            </w:r>
            <w:r>
              <w:rPr>
                <w:sz w:val="20"/>
              </w:rPr>
              <w:t>untuk</w:t>
            </w:r>
            <w:r>
              <w:rPr>
                <w:spacing w:val="-2"/>
                <w:sz w:val="20"/>
              </w:rPr>
              <w:t> </w:t>
            </w:r>
            <w:r>
              <w:rPr>
                <w:sz w:val="20"/>
              </w:rPr>
              <w:t>Pengadaan</w:t>
            </w:r>
            <w:r>
              <w:rPr>
                <w:spacing w:val="-4"/>
                <w:sz w:val="20"/>
              </w:rPr>
              <w:t> </w:t>
            </w:r>
            <w:r>
              <w:rPr>
                <w:sz w:val="20"/>
              </w:rPr>
              <w:t>BMD pada tahun berjalan yang ditandatangani oleh Kepala Daerah</w:t>
            </w:r>
          </w:p>
          <w:p>
            <w:pPr>
              <w:pStyle w:val="TableParagraph"/>
              <w:numPr>
                <w:ilvl w:val="0"/>
                <w:numId w:val="108"/>
              </w:numPr>
              <w:tabs>
                <w:tab w:pos="420" w:val="left" w:leader="none"/>
                <w:tab w:pos="422" w:val="left" w:leader="none"/>
              </w:tabs>
              <w:spacing w:line="256" w:lineRule="auto" w:before="2" w:after="0"/>
              <w:ind w:left="422" w:right="85" w:hanging="360"/>
              <w:jc w:val="both"/>
              <w:rPr>
                <w:sz w:val="20"/>
              </w:rPr>
            </w:pPr>
            <w:r>
              <w:rPr>
                <w:sz w:val="20"/>
              </w:rPr>
              <w:t>Daftar</w:t>
            </w:r>
            <w:r>
              <w:rPr>
                <w:spacing w:val="-8"/>
                <w:sz w:val="20"/>
              </w:rPr>
              <w:t> </w:t>
            </w:r>
            <w:r>
              <w:rPr>
                <w:sz w:val="20"/>
              </w:rPr>
              <w:t>rekapitulasi</w:t>
            </w:r>
            <w:r>
              <w:rPr>
                <w:spacing w:val="-7"/>
                <w:sz w:val="20"/>
              </w:rPr>
              <w:t> </w:t>
            </w:r>
            <w:r>
              <w:rPr>
                <w:sz w:val="20"/>
              </w:rPr>
              <w:t>pengadaan</w:t>
            </w:r>
            <w:r>
              <w:rPr>
                <w:spacing w:val="-7"/>
                <w:sz w:val="20"/>
              </w:rPr>
              <w:t> </w:t>
            </w:r>
            <w:r>
              <w:rPr>
                <w:sz w:val="20"/>
              </w:rPr>
              <w:t>BMD</w:t>
            </w:r>
            <w:r>
              <w:rPr>
                <w:spacing w:val="-7"/>
                <w:sz w:val="20"/>
              </w:rPr>
              <w:t> </w:t>
            </w:r>
            <w:r>
              <w:rPr>
                <w:sz w:val="20"/>
              </w:rPr>
              <w:t>tahun </w:t>
            </w:r>
            <w:r>
              <w:rPr>
                <w:spacing w:val="-2"/>
                <w:sz w:val="20"/>
              </w:rPr>
              <w:t>berjalan</w:t>
            </w:r>
          </w:p>
          <w:p>
            <w:pPr>
              <w:pStyle w:val="TableParagraph"/>
              <w:spacing w:line="261" w:lineRule="auto" w:before="2"/>
              <w:ind w:left="422" w:right="83"/>
              <w:jc w:val="both"/>
              <w:rPr>
                <w:sz w:val="20"/>
              </w:rPr>
            </w:pPr>
            <w:r>
              <w:rPr>
                <w:sz w:val="20"/>
              </w:rPr>
              <w:t>Pengadaan BMD berupa Tanah, Bangunan, Kendaraan, Alat Berat</w:t>
            </w:r>
          </w:p>
          <w:p>
            <w:pPr>
              <w:pStyle w:val="TableParagraph"/>
              <w:numPr>
                <w:ilvl w:val="0"/>
                <w:numId w:val="108"/>
              </w:numPr>
              <w:tabs>
                <w:tab w:pos="420" w:val="left" w:leader="none"/>
                <w:tab w:pos="422" w:val="left" w:leader="none"/>
              </w:tabs>
              <w:spacing w:line="261" w:lineRule="auto" w:before="0" w:after="0"/>
              <w:ind w:left="422" w:right="83" w:hanging="360"/>
              <w:jc w:val="both"/>
              <w:rPr>
                <w:sz w:val="20"/>
              </w:rPr>
            </w:pPr>
            <w:r>
              <w:rPr>
                <w:sz w:val="20"/>
              </w:rPr>
              <w:t>Dokumen kontrak pengadaan BMD tahun </w:t>
            </w:r>
            <w:r>
              <w:rPr>
                <w:spacing w:val="-2"/>
                <w:sz w:val="20"/>
              </w:rPr>
              <w:t>berjalan</w:t>
            </w:r>
          </w:p>
          <w:p>
            <w:pPr>
              <w:pStyle w:val="TableParagraph"/>
              <w:spacing w:line="259" w:lineRule="auto"/>
              <w:ind w:left="422" w:right="83"/>
              <w:jc w:val="both"/>
              <w:rPr>
                <w:sz w:val="20"/>
              </w:rPr>
            </w:pPr>
            <w:r>
              <w:rPr>
                <w:sz w:val="20"/>
              </w:rPr>
              <w:t>Sampel 3 (tiga) dokumen kontrak pengadaan BMD Tanah/ Bangunan/ Kendaraan/ Alat Berat yang nilainya </w:t>
            </w:r>
            <w:r>
              <w:rPr>
                <w:spacing w:val="-2"/>
                <w:sz w:val="20"/>
              </w:rPr>
              <w:t>terbesar</w:t>
            </w:r>
          </w:p>
          <w:p>
            <w:pPr>
              <w:pStyle w:val="TableParagraph"/>
              <w:numPr>
                <w:ilvl w:val="0"/>
                <w:numId w:val="108"/>
              </w:numPr>
              <w:tabs>
                <w:tab w:pos="420" w:val="left" w:leader="none"/>
                <w:tab w:pos="422" w:val="left" w:leader="none"/>
              </w:tabs>
              <w:spacing w:line="256" w:lineRule="auto" w:before="0" w:after="0"/>
              <w:ind w:left="422" w:right="84" w:hanging="360"/>
              <w:jc w:val="both"/>
              <w:rPr>
                <w:sz w:val="20"/>
              </w:rPr>
            </w:pPr>
            <w:r>
              <w:rPr>
                <w:sz w:val="20"/>
              </w:rPr>
              <w:t>Dokumen HPS pengadaan BMD tahun </w:t>
            </w:r>
            <w:r>
              <w:rPr>
                <w:spacing w:val="-2"/>
                <w:sz w:val="20"/>
              </w:rPr>
              <w:t>berjalan</w:t>
            </w:r>
          </w:p>
          <w:p>
            <w:pPr>
              <w:pStyle w:val="TableParagraph"/>
              <w:spacing w:line="256" w:lineRule="auto"/>
              <w:ind w:left="422" w:right="81"/>
              <w:jc w:val="both"/>
              <w:rPr>
                <w:sz w:val="20"/>
              </w:rPr>
            </w:pPr>
            <w:r>
              <w:rPr>
                <w:sz w:val="20"/>
              </w:rPr>
              <w:t>Sampel</w:t>
            </w:r>
            <w:r>
              <w:rPr>
                <w:spacing w:val="-14"/>
                <w:sz w:val="20"/>
              </w:rPr>
              <w:t> </w:t>
            </w:r>
            <w:r>
              <w:rPr>
                <w:sz w:val="20"/>
              </w:rPr>
              <w:t>3</w:t>
            </w:r>
            <w:r>
              <w:rPr>
                <w:spacing w:val="-11"/>
                <w:sz w:val="20"/>
              </w:rPr>
              <w:t> </w:t>
            </w:r>
            <w:r>
              <w:rPr>
                <w:sz w:val="20"/>
              </w:rPr>
              <w:t>(tiga)</w:t>
            </w:r>
            <w:r>
              <w:rPr>
                <w:spacing w:val="-12"/>
                <w:sz w:val="20"/>
              </w:rPr>
              <w:t> </w:t>
            </w:r>
            <w:r>
              <w:rPr>
                <w:sz w:val="20"/>
              </w:rPr>
              <w:t>dokumen</w:t>
            </w:r>
            <w:r>
              <w:rPr>
                <w:spacing w:val="-13"/>
                <w:sz w:val="20"/>
              </w:rPr>
              <w:t> </w:t>
            </w:r>
            <w:r>
              <w:rPr>
                <w:sz w:val="20"/>
              </w:rPr>
              <w:t>HPS</w:t>
            </w:r>
            <w:r>
              <w:rPr>
                <w:spacing w:val="-11"/>
                <w:sz w:val="20"/>
              </w:rPr>
              <w:t> </w:t>
            </w:r>
            <w:r>
              <w:rPr>
                <w:sz w:val="20"/>
              </w:rPr>
              <w:t>pengadaan BMD Tanah/ Bangunan/ Kendaraan/ Alat Berat yang nilainya terbesar</w:t>
            </w:r>
          </w:p>
          <w:p>
            <w:pPr>
              <w:pStyle w:val="TableParagraph"/>
              <w:spacing w:before="62"/>
              <w:rPr>
                <w:b/>
                <w:sz w:val="20"/>
              </w:rPr>
            </w:pPr>
          </w:p>
          <w:p>
            <w:pPr>
              <w:pStyle w:val="TableParagraph"/>
              <w:spacing w:line="256" w:lineRule="auto" w:before="1"/>
              <w:ind w:left="98" w:right="83"/>
              <w:rPr>
                <w:sz w:val="20"/>
              </w:rPr>
            </w:pPr>
            <w:r>
              <w:rPr>
                <w:sz w:val="20"/>
              </w:rPr>
              <w:t>Format</w:t>
            </w:r>
            <w:r>
              <w:rPr>
                <w:spacing w:val="80"/>
                <w:sz w:val="20"/>
              </w:rPr>
              <w:t> </w:t>
            </w:r>
            <w:r>
              <w:rPr>
                <w:sz w:val="20"/>
              </w:rPr>
              <w:t>data</w:t>
            </w:r>
            <w:r>
              <w:rPr>
                <w:spacing w:val="80"/>
                <w:sz w:val="20"/>
              </w:rPr>
              <w:t> </w:t>
            </w:r>
            <w:r>
              <w:rPr>
                <w:sz w:val="20"/>
              </w:rPr>
              <w:t>sesuai</w:t>
            </w:r>
            <w:r>
              <w:rPr>
                <w:spacing w:val="80"/>
                <w:sz w:val="20"/>
              </w:rPr>
              <w:t> </w:t>
            </w:r>
            <w:r>
              <w:rPr>
                <w:sz w:val="20"/>
              </w:rPr>
              <w:t>pada</w:t>
            </w:r>
            <w:r>
              <w:rPr>
                <w:spacing w:val="80"/>
                <w:sz w:val="20"/>
              </w:rPr>
              <w:t> </w:t>
            </w:r>
            <w:r>
              <w:rPr>
                <w:sz w:val="20"/>
              </w:rPr>
              <w:t>Link</w:t>
            </w:r>
            <w:r>
              <w:rPr>
                <w:spacing w:val="80"/>
                <w:w w:val="150"/>
                <w:sz w:val="20"/>
              </w:rPr>
              <w:t> </w:t>
            </w:r>
            <w:r>
              <w:rPr>
                <w:sz w:val="20"/>
              </w:rPr>
              <w:t>berikut:</w:t>
            </w:r>
            <w:r>
              <w:rPr>
                <w:spacing w:val="80"/>
                <w:sz w:val="20"/>
              </w:rPr>
              <w:t> </w:t>
            </w:r>
            <w:hyperlink r:id="rId12">
              <w:r>
                <w:rPr>
                  <w:color w:val="0462C1"/>
                  <w:spacing w:val="-2"/>
                  <w:sz w:val="20"/>
                  <w:u w:val="single" w:color="0462C1"/>
                </w:rPr>
                <w:t>https://bit.ly/FormatDokumenMCSP-2026</w:t>
              </w:r>
            </w:hyperlink>
          </w:p>
        </w:tc>
        <w:tc>
          <w:tcPr>
            <w:tcW w:w="4522" w:type="dxa"/>
          </w:tcPr>
          <w:p>
            <w:pPr>
              <w:pStyle w:val="TableParagraph"/>
              <w:numPr>
                <w:ilvl w:val="0"/>
                <w:numId w:val="109"/>
              </w:numPr>
              <w:tabs>
                <w:tab w:pos="413" w:val="left" w:leader="none"/>
                <w:tab w:pos="415" w:val="left" w:leader="none"/>
              </w:tabs>
              <w:spacing w:line="261" w:lineRule="auto" w:before="97" w:after="0"/>
              <w:ind w:left="415" w:right="88" w:hanging="360"/>
              <w:jc w:val="both"/>
              <w:rPr>
                <w:sz w:val="20"/>
              </w:rPr>
            </w:pPr>
            <w:r>
              <w:rPr>
                <w:sz w:val="20"/>
              </w:rPr>
              <w:t>Daftar rekapitulasi pengadaan BMD tahun berjalan</w:t>
            </w:r>
            <w:r>
              <w:rPr>
                <w:spacing w:val="40"/>
                <w:sz w:val="20"/>
              </w:rPr>
              <w:t> </w:t>
            </w:r>
            <w:r>
              <w:rPr>
                <w:sz w:val="20"/>
              </w:rPr>
              <w:t>(Pengadaan</w:t>
            </w:r>
            <w:r>
              <w:rPr>
                <w:spacing w:val="40"/>
                <w:sz w:val="20"/>
              </w:rPr>
              <w:t> </w:t>
            </w:r>
            <w:r>
              <w:rPr>
                <w:sz w:val="20"/>
              </w:rPr>
              <w:t>BMD</w:t>
            </w:r>
            <w:r>
              <w:rPr>
                <w:spacing w:val="40"/>
                <w:sz w:val="20"/>
              </w:rPr>
              <w:t> </w:t>
            </w:r>
            <w:r>
              <w:rPr>
                <w:sz w:val="20"/>
              </w:rPr>
              <w:t>berupa</w:t>
            </w:r>
            <w:r>
              <w:rPr>
                <w:spacing w:val="40"/>
                <w:sz w:val="20"/>
              </w:rPr>
              <w:t> </w:t>
            </w:r>
            <w:r>
              <w:rPr>
                <w:sz w:val="20"/>
              </w:rPr>
              <w:t>Tanah,</w:t>
            </w:r>
          </w:p>
          <w:p>
            <w:pPr>
              <w:pStyle w:val="TableParagraph"/>
              <w:spacing w:line="224" w:lineRule="exact"/>
              <w:ind w:left="415"/>
              <w:jc w:val="both"/>
              <w:rPr>
                <w:b/>
                <w:sz w:val="20"/>
              </w:rPr>
            </w:pPr>
            <w:r>
              <w:rPr>
                <w:sz w:val="20"/>
              </w:rPr>
              <w:t>Bangunan,</w:t>
            </w:r>
            <w:r>
              <w:rPr>
                <w:spacing w:val="-7"/>
                <w:sz w:val="20"/>
              </w:rPr>
              <w:t> </w:t>
            </w:r>
            <w:r>
              <w:rPr>
                <w:sz w:val="20"/>
              </w:rPr>
              <w:t>Kendaraan,</w:t>
            </w:r>
            <w:r>
              <w:rPr>
                <w:spacing w:val="-6"/>
                <w:sz w:val="20"/>
              </w:rPr>
              <w:t> </w:t>
            </w:r>
            <w:r>
              <w:rPr>
                <w:sz w:val="20"/>
              </w:rPr>
              <w:t>Alat</w:t>
            </w:r>
            <w:r>
              <w:rPr>
                <w:spacing w:val="-7"/>
                <w:sz w:val="20"/>
              </w:rPr>
              <w:t> </w:t>
            </w:r>
            <w:r>
              <w:rPr>
                <w:sz w:val="20"/>
              </w:rPr>
              <w:t>Berat)</w:t>
            </w:r>
            <w:r>
              <w:rPr>
                <w:spacing w:val="-7"/>
                <w:sz w:val="20"/>
              </w:rPr>
              <w:t> </w:t>
            </w:r>
            <w:r>
              <w:rPr>
                <w:sz w:val="20"/>
              </w:rPr>
              <w:t>-</w:t>
            </w:r>
            <w:r>
              <w:rPr>
                <w:spacing w:val="-7"/>
                <w:sz w:val="20"/>
              </w:rPr>
              <w:t> </w:t>
            </w:r>
            <w:r>
              <w:rPr>
                <w:b/>
                <w:sz w:val="20"/>
              </w:rPr>
              <w:t>Nilai</w:t>
            </w:r>
            <w:r>
              <w:rPr>
                <w:b/>
                <w:spacing w:val="-6"/>
                <w:sz w:val="20"/>
              </w:rPr>
              <w:t> </w:t>
            </w:r>
            <w:r>
              <w:rPr>
                <w:b/>
                <w:spacing w:val="-5"/>
                <w:sz w:val="20"/>
              </w:rPr>
              <w:t>25</w:t>
            </w:r>
          </w:p>
          <w:p>
            <w:pPr>
              <w:pStyle w:val="TableParagraph"/>
              <w:numPr>
                <w:ilvl w:val="0"/>
                <w:numId w:val="109"/>
              </w:numPr>
              <w:tabs>
                <w:tab w:pos="432" w:val="left" w:leader="none"/>
              </w:tabs>
              <w:spacing w:line="259" w:lineRule="auto" w:before="22" w:after="0"/>
              <w:ind w:left="432" w:right="86" w:hanging="360"/>
              <w:jc w:val="both"/>
              <w:rPr>
                <w:sz w:val="20"/>
              </w:rPr>
            </w:pPr>
            <w:r>
              <w:rPr>
                <w:sz w:val="20"/>
              </w:rPr>
              <w:t>Dokumen kontrak pengadaan BMD tahun berjalan (Sampel 3 (tiga) dokumen kontrak pengadaan BMD Tanah/ Bangunan/ </w:t>
            </w:r>
            <w:r>
              <w:rPr>
                <w:spacing w:val="-2"/>
                <w:sz w:val="20"/>
              </w:rPr>
              <w:t>Kendaraan/</w:t>
            </w:r>
            <w:r>
              <w:rPr>
                <w:spacing w:val="-7"/>
                <w:sz w:val="20"/>
              </w:rPr>
              <w:t> </w:t>
            </w:r>
            <w:r>
              <w:rPr>
                <w:spacing w:val="-2"/>
                <w:sz w:val="20"/>
              </w:rPr>
              <w:t>Alat</w:t>
            </w:r>
            <w:r>
              <w:rPr>
                <w:spacing w:val="-5"/>
                <w:sz w:val="20"/>
              </w:rPr>
              <w:t> </w:t>
            </w:r>
            <w:r>
              <w:rPr>
                <w:spacing w:val="-2"/>
                <w:sz w:val="20"/>
              </w:rPr>
              <w:t>Berat yang</w:t>
            </w:r>
            <w:r>
              <w:rPr>
                <w:spacing w:val="-4"/>
                <w:sz w:val="20"/>
              </w:rPr>
              <w:t> </w:t>
            </w:r>
            <w:r>
              <w:rPr>
                <w:spacing w:val="-2"/>
                <w:sz w:val="20"/>
              </w:rPr>
              <w:t>nilainya</w:t>
            </w:r>
            <w:r>
              <w:rPr>
                <w:spacing w:val="-7"/>
                <w:sz w:val="20"/>
              </w:rPr>
              <w:t> </w:t>
            </w:r>
            <w:r>
              <w:rPr>
                <w:spacing w:val="-2"/>
                <w:sz w:val="20"/>
              </w:rPr>
              <w:t>terbesar)</w:t>
            </w:r>
          </w:p>
          <w:p>
            <w:pPr>
              <w:pStyle w:val="TableParagraph"/>
              <w:numPr>
                <w:ilvl w:val="1"/>
                <w:numId w:val="109"/>
              </w:numPr>
              <w:tabs>
                <w:tab w:pos="553" w:val="left" w:leader="none"/>
              </w:tabs>
              <w:spacing w:line="225" w:lineRule="exact" w:before="0" w:after="0"/>
              <w:ind w:left="553" w:right="0" w:hanging="121"/>
              <w:jc w:val="both"/>
              <w:rPr>
                <w:b/>
                <w:sz w:val="20"/>
              </w:rPr>
            </w:pPr>
            <w:r>
              <w:rPr>
                <w:b/>
                <w:sz w:val="20"/>
              </w:rPr>
              <w:t>Nilai</w:t>
            </w:r>
            <w:r>
              <w:rPr>
                <w:b/>
                <w:spacing w:val="-6"/>
                <w:sz w:val="20"/>
              </w:rPr>
              <w:t> </w:t>
            </w:r>
            <w:r>
              <w:rPr>
                <w:b/>
                <w:spacing w:val="-5"/>
                <w:sz w:val="20"/>
              </w:rPr>
              <w:t>25</w:t>
            </w:r>
          </w:p>
          <w:p>
            <w:pPr>
              <w:pStyle w:val="TableParagraph"/>
              <w:numPr>
                <w:ilvl w:val="0"/>
                <w:numId w:val="109"/>
              </w:numPr>
              <w:tabs>
                <w:tab w:pos="430" w:val="left" w:leader="none"/>
                <w:tab w:pos="432" w:val="left" w:leader="none"/>
              </w:tabs>
              <w:spacing w:line="259" w:lineRule="auto" w:before="22" w:after="0"/>
              <w:ind w:left="432" w:right="86" w:hanging="360"/>
              <w:jc w:val="both"/>
              <w:rPr>
                <w:sz w:val="20"/>
              </w:rPr>
            </w:pPr>
            <w:r>
              <w:rPr>
                <w:sz w:val="20"/>
              </w:rPr>
              <w:t>Dokumen HPS pengadaan BMD tahun berjalan (Sampel 3 (tiga) dokumen HPS pengadaan BMD Tanah/ Bangunan/ </w:t>
            </w:r>
            <w:r>
              <w:rPr>
                <w:spacing w:val="-2"/>
                <w:sz w:val="20"/>
              </w:rPr>
              <w:t>Kendaraan/</w:t>
            </w:r>
            <w:r>
              <w:rPr>
                <w:spacing w:val="-7"/>
                <w:sz w:val="20"/>
              </w:rPr>
              <w:t> </w:t>
            </w:r>
            <w:r>
              <w:rPr>
                <w:spacing w:val="-2"/>
                <w:sz w:val="20"/>
              </w:rPr>
              <w:t>Alat</w:t>
            </w:r>
            <w:r>
              <w:rPr>
                <w:spacing w:val="-5"/>
                <w:sz w:val="20"/>
              </w:rPr>
              <w:t> </w:t>
            </w:r>
            <w:r>
              <w:rPr>
                <w:spacing w:val="-2"/>
                <w:sz w:val="20"/>
              </w:rPr>
              <w:t>Berat yang</w:t>
            </w:r>
            <w:r>
              <w:rPr>
                <w:spacing w:val="-5"/>
                <w:sz w:val="20"/>
              </w:rPr>
              <w:t> </w:t>
            </w:r>
            <w:r>
              <w:rPr>
                <w:spacing w:val="-2"/>
                <w:sz w:val="20"/>
              </w:rPr>
              <w:t>nilainya</w:t>
            </w:r>
            <w:r>
              <w:rPr>
                <w:spacing w:val="-7"/>
                <w:sz w:val="20"/>
              </w:rPr>
              <w:t> </w:t>
            </w:r>
            <w:r>
              <w:rPr>
                <w:spacing w:val="-2"/>
                <w:sz w:val="20"/>
              </w:rPr>
              <w:t>terbesar)</w:t>
            </w:r>
          </w:p>
          <w:p>
            <w:pPr>
              <w:pStyle w:val="TableParagraph"/>
              <w:numPr>
                <w:ilvl w:val="1"/>
                <w:numId w:val="109"/>
              </w:numPr>
              <w:tabs>
                <w:tab w:pos="553" w:val="left" w:leader="none"/>
              </w:tabs>
              <w:spacing w:line="226" w:lineRule="exact" w:before="0" w:after="0"/>
              <w:ind w:left="553" w:right="0" w:hanging="121"/>
              <w:jc w:val="both"/>
              <w:rPr>
                <w:b/>
                <w:sz w:val="20"/>
              </w:rPr>
            </w:pPr>
            <w:r>
              <w:rPr>
                <w:b/>
                <w:sz w:val="20"/>
              </w:rPr>
              <w:t>Nilai</w:t>
            </w:r>
            <w:r>
              <w:rPr>
                <w:b/>
                <w:spacing w:val="-6"/>
                <w:sz w:val="20"/>
              </w:rPr>
              <w:t> </w:t>
            </w:r>
            <w:r>
              <w:rPr>
                <w:b/>
                <w:spacing w:val="-5"/>
                <w:sz w:val="20"/>
              </w:rPr>
              <w:t>25</w:t>
            </w:r>
          </w:p>
        </w:tc>
      </w:tr>
      <w:tr>
        <w:trPr>
          <w:trHeight w:val="1691" w:hRule="atLeast"/>
        </w:trPr>
        <w:tc>
          <w:tcPr>
            <w:tcW w:w="545" w:type="dxa"/>
          </w:tcPr>
          <w:p>
            <w:pPr>
              <w:pStyle w:val="TableParagraph"/>
              <w:spacing w:before="97"/>
              <w:ind w:left="18" w:right="2"/>
              <w:jc w:val="center"/>
              <w:rPr>
                <w:sz w:val="20"/>
              </w:rPr>
            </w:pPr>
            <w:r>
              <w:rPr>
                <w:spacing w:val="-10"/>
                <w:sz w:val="20"/>
              </w:rPr>
              <w:t>4</w:t>
            </w:r>
          </w:p>
        </w:tc>
        <w:tc>
          <w:tcPr>
            <w:tcW w:w="2431" w:type="dxa"/>
          </w:tcPr>
          <w:p>
            <w:pPr>
              <w:pStyle w:val="TableParagraph"/>
              <w:spacing w:line="256" w:lineRule="auto" w:before="97"/>
              <w:ind w:left="107" w:right="608"/>
              <w:rPr>
                <w:sz w:val="20"/>
              </w:rPr>
            </w:pPr>
            <w:r>
              <w:rPr>
                <w:sz w:val="20"/>
              </w:rPr>
              <w:t>Pemanfaatan</w:t>
            </w:r>
            <w:r>
              <w:rPr>
                <w:spacing w:val="-14"/>
                <w:sz w:val="20"/>
              </w:rPr>
              <w:t> </w:t>
            </w:r>
            <w:r>
              <w:rPr>
                <w:sz w:val="20"/>
              </w:rPr>
              <w:t>BMD secara Optimal</w:t>
            </w:r>
          </w:p>
        </w:tc>
        <w:tc>
          <w:tcPr>
            <w:tcW w:w="1755" w:type="dxa"/>
          </w:tcPr>
          <w:p>
            <w:pPr>
              <w:pStyle w:val="TableParagraph"/>
              <w:spacing w:line="259" w:lineRule="auto" w:before="97"/>
              <w:ind w:left="108" w:right="309"/>
              <w:rPr>
                <w:sz w:val="20"/>
              </w:rPr>
            </w:pPr>
            <w:r>
              <w:rPr>
                <w:spacing w:val="-2"/>
                <w:sz w:val="20"/>
              </w:rPr>
              <w:t>Pemanfaatan </w:t>
            </w:r>
            <w:r>
              <w:rPr>
                <w:sz w:val="20"/>
              </w:rPr>
              <w:t>Aset secara </w:t>
            </w:r>
            <w:r>
              <w:rPr>
                <w:spacing w:val="-2"/>
                <w:sz w:val="20"/>
              </w:rPr>
              <w:t>Optimal</w:t>
            </w:r>
          </w:p>
        </w:tc>
        <w:tc>
          <w:tcPr>
            <w:tcW w:w="1800" w:type="dxa"/>
          </w:tcPr>
          <w:p>
            <w:pPr>
              <w:pStyle w:val="TableParagraph"/>
              <w:numPr>
                <w:ilvl w:val="0"/>
                <w:numId w:val="110"/>
              </w:numPr>
              <w:tabs>
                <w:tab w:pos="422" w:val="left" w:leader="none"/>
              </w:tabs>
              <w:spacing w:line="240" w:lineRule="auto" w:before="97" w:after="0"/>
              <w:ind w:left="422" w:right="0" w:hanging="358"/>
              <w:jc w:val="left"/>
              <w:rPr>
                <w:sz w:val="20"/>
              </w:rPr>
            </w:pPr>
            <w:r>
              <w:rPr>
                <w:spacing w:val="-2"/>
                <w:sz w:val="20"/>
              </w:rPr>
              <w:t>BPKAD</w:t>
            </w:r>
          </w:p>
          <w:p>
            <w:pPr>
              <w:pStyle w:val="TableParagraph"/>
              <w:numPr>
                <w:ilvl w:val="0"/>
                <w:numId w:val="110"/>
              </w:numPr>
              <w:tabs>
                <w:tab w:pos="422" w:val="left" w:leader="none"/>
              </w:tabs>
              <w:spacing w:line="240" w:lineRule="auto" w:before="18" w:after="0"/>
              <w:ind w:left="422" w:right="0" w:hanging="358"/>
              <w:jc w:val="left"/>
              <w:rPr>
                <w:sz w:val="20"/>
              </w:rPr>
            </w:pPr>
            <w:r>
              <w:rPr>
                <w:spacing w:val="-5"/>
                <w:sz w:val="20"/>
              </w:rPr>
              <w:t>OPD</w:t>
            </w:r>
          </w:p>
          <w:p>
            <w:pPr>
              <w:pStyle w:val="TableParagraph"/>
              <w:spacing w:line="256" w:lineRule="auto" w:before="19"/>
              <w:ind w:left="424" w:right="439"/>
              <w:rPr>
                <w:sz w:val="20"/>
              </w:rPr>
            </w:pPr>
            <w:r>
              <w:rPr>
                <w:spacing w:val="-2"/>
                <w:sz w:val="20"/>
              </w:rPr>
              <w:t>Pengguna </w:t>
            </w:r>
            <w:r>
              <w:rPr>
                <w:spacing w:val="-4"/>
                <w:sz w:val="20"/>
              </w:rPr>
              <w:t>Aset</w:t>
            </w:r>
          </w:p>
          <w:p>
            <w:pPr>
              <w:pStyle w:val="TableParagraph"/>
              <w:numPr>
                <w:ilvl w:val="0"/>
                <w:numId w:val="110"/>
              </w:numPr>
              <w:tabs>
                <w:tab w:pos="422" w:val="left" w:leader="none"/>
              </w:tabs>
              <w:spacing w:line="240" w:lineRule="auto" w:before="5" w:after="0"/>
              <w:ind w:left="422" w:right="0" w:hanging="358"/>
              <w:jc w:val="left"/>
              <w:rPr>
                <w:sz w:val="20"/>
              </w:rPr>
            </w:pPr>
            <w:r>
              <w:rPr>
                <w:spacing w:val="-2"/>
                <w:sz w:val="20"/>
              </w:rPr>
              <w:t>Inspektorat</w:t>
            </w:r>
          </w:p>
        </w:tc>
        <w:tc>
          <w:tcPr>
            <w:tcW w:w="4261" w:type="dxa"/>
          </w:tcPr>
          <w:p>
            <w:pPr>
              <w:pStyle w:val="TableParagraph"/>
              <w:numPr>
                <w:ilvl w:val="0"/>
                <w:numId w:val="111"/>
              </w:numPr>
              <w:tabs>
                <w:tab w:pos="420" w:val="left" w:leader="none"/>
                <w:tab w:pos="422" w:val="left" w:leader="none"/>
                <w:tab w:pos="1849" w:val="left" w:leader="none"/>
                <w:tab w:pos="3032" w:val="left" w:leader="none"/>
              </w:tabs>
              <w:spacing w:line="259" w:lineRule="auto" w:before="97" w:after="0"/>
              <w:ind w:left="422" w:right="82" w:hanging="360"/>
              <w:jc w:val="both"/>
              <w:rPr>
                <w:sz w:val="20"/>
              </w:rPr>
            </w:pPr>
            <w:r>
              <w:rPr>
                <w:sz w:val="20"/>
              </w:rPr>
              <w:t>Daftar aset idle/tidak produktif (Nama Aset, Jumlah Bidang/Unit, Luas/Ukuran, Lokasi, Estimasi Nilai Aset) untuk jumlah bidang, luas dan estimasi nilai, masing- </w:t>
            </w:r>
            <w:r>
              <w:rPr>
                <w:spacing w:val="-2"/>
                <w:sz w:val="20"/>
              </w:rPr>
              <w:t>masing</w:t>
            </w:r>
            <w:r>
              <w:rPr>
                <w:sz w:val="20"/>
              </w:rPr>
              <w:tab/>
            </w:r>
            <w:r>
              <w:rPr>
                <w:spacing w:val="-4"/>
                <w:sz w:val="20"/>
              </w:rPr>
              <w:t>agar</w:t>
            </w:r>
            <w:r>
              <w:rPr>
                <w:sz w:val="20"/>
              </w:rPr>
              <w:tab/>
            </w:r>
            <w:r>
              <w:rPr>
                <w:spacing w:val="-2"/>
                <w:sz w:val="20"/>
              </w:rPr>
              <w:t>dimunculkan </w:t>
            </w:r>
            <w:r>
              <w:rPr>
                <w:sz w:val="20"/>
              </w:rPr>
              <w:t>penjumlahannya.</w:t>
            </w:r>
            <w:r>
              <w:rPr>
                <w:spacing w:val="26"/>
                <w:sz w:val="20"/>
              </w:rPr>
              <w:t> </w:t>
            </w:r>
            <w:r>
              <w:rPr>
                <w:sz w:val="20"/>
              </w:rPr>
              <w:t>Data</w:t>
            </w:r>
            <w:r>
              <w:rPr>
                <w:spacing w:val="26"/>
                <w:sz w:val="20"/>
              </w:rPr>
              <w:t> </w:t>
            </w:r>
            <w:r>
              <w:rPr>
                <w:sz w:val="20"/>
              </w:rPr>
              <w:t>dari</w:t>
            </w:r>
            <w:r>
              <w:rPr>
                <w:spacing w:val="25"/>
                <w:sz w:val="20"/>
              </w:rPr>
              <w:t> </w:t>
            </w:r>
            <w:r>
              <w:rPr>
                <w:sz w:val="20"/>
              </w:rPr>
              <w:t>seluruh</w:t>
            </w:r>
            <w:r>
              <w:rPr>
                <w:spacing w:val="26"/>
                <w:sz w:val="20"/>
              </w:rPr>
              <w:t> </w:t>
            </w:r>
            <w:r>
              <w:rPr>
                <w:sz w:val="20"/>
              </w:rPr>
              <w:t>OPD</w:t>
            </w:r>
          </w:p>
        </w:tc>
        <w:tc>
          <w:tcPr>
            <w:tcW w:w="4522" w:type="dxa"/>
          </w:tcPr>
          <w:p>
            <w:pPr>
              <w:pStyle w:val="TableParagraph"/>
              <w:spacing w:before="97"/>
              <w:ind w:left="108"/>
              <w:jc w:val="both"/>
              <w:rPr>
                <w:sz w:val="20"/>
              </w:rPr>
            </w:pPr>
            <w:r>
              <w:rPr>
                <w:sz w:val="20"/>
              </w:rPr>
              <w:t>Dinilai</w:t>
            </w:r>
            <w:r>
              <w:rPr>
                <w:spacing w:val="-12"/>
                <w:sz w:val="20"/>
              </w:rPr>
              <w:t> </w:t>
            </w:r>
            <w:r>
              <w:rPr>
                <w:spacing w:val="-2"/>
                <w:sz w:val="20"/>
              </w:rPr>
              <w:t>dari:</w:t>
            </w:r>
          </w:p>
          <w:p>
            <w:pPr>
              <w:pStyle w:val="TableParagraph"/>
              <w:spacing w:line="259" w:lineRule="auto" w:before="18"/>
              <w:ind w:left="427" w:right="87" w:hanging="360"/>
              <w:jc w:val="both"/>
              <w:rPr>
                <w:sz w:val="20"/>
              </w:rPr>
            </w:pPr>
            <w:r>
              <w:rPr>
                <w:b/>
                <w:sz w:val="20"/>
              </w:rPr>
              <w:t>a.</w:t>
            </w:r>
            <w:r>
              <w:rPr>
                <w:b/>
                <w:spacing w:val="40"/>
                <w:sz w:val="20"/>
              </w:rPr>
              <w:t> </w:t>
            </w:r>
            <w:r>
              <w:rPr>
                <w:sz w:val="20"/>
              </w:rPr>
              <w:t>Daftar aset idle/tidak produktif (Nama Aset, Jumlah Bidang/Unit, Luas/Ukuran, Lokasi, Estimasi</w:t>
            </w:r>
            <w:r>
              <w:rPr>
                <w:spacing w:val="-14"/>
                <w:sz w:val="20"/>
              </w:rPr>
              <w:t> </w:t>
            </w:r>
            <w:r>
              <w:rPr>
                <w:sz w:val="20"/>
              </w:rPr>
              <w:t>Nilai</w:t>
            </w:r>
            <w:r>
              <w:rPr>
                <w:spacing w:val="-14"/>
                <w:sz w:val="20"/>
              </w:rPr>
              <w:t> </w:t>
            </w:r>
            <w:r>
              <w:rPr>
                <w:sz w:val="20"/>
              </w:rPr>
              <w:t>Aset)</w:t>
            </w:r>
            <w:r>
              <w:rPr>
                <w:spacing w:val="-14"/>
                <w:sz w:val="20"/>
              </w:rPr>
              <w:t> </w:t>
            </w:r>
            <w:r>
              <w:rPr>
                <w:sz w:val="20"/>
              </w:rPr>
              <w:t>untuk</w:t>
            </w:r>
            <w:r>
              <w:rPr>
                <w:spacing w:val="-14"/>
                <w:sz w:val="20"/>
              </w:rPr>
              <w:t> </w:t>
            </w:r>
            <w:r>
              <w:rPr>
                <w:sz w:val="20"/>
              </w:rPr>
              <w:t>jumlah</w:t>
            </w:r>
            <w:r>
              <w:rPr>
                <w:spacing w:val="-14"/>
                <w:sz w:val="20"/>
              </w:rPr>
              <w:t> </w:t>
            </w:r>
            <w:r>
              <w:rPr>
                <w:sz w:val="20"/>
              </w:rPr>
              <w:t>bidang,</w:t>
            </w:r>
            <w:r>
              <w:rPr>
                <w:spacing w:val="-14"/>
                <w:sz w:val="20"/>
              </w:rPr>
              <w:t> </w:t>
            </w:r>
            <w:r>
              <w:rPr>
                <w:sz w:val="20"/>
              </w:rPr>
              <w:t>luas dan estimasi nilai, masing-masing agar dimunculkan</w:t>
            </w:r>
            <w:r>
              <w:rPr>
                <w:spacing w:val="61"/>
                <w:w w:val="150"/>
                <w:sz w:val="20"/>
              </w:rPr>
              <w:t>  </w:t>
            </w:r>
            <w:r>
              <w:rPr>
                <w:sz w:val="20"/>
              </w:rPr>
              <w:t>nilai</w:t>
            </w:r>
            <w:r>
              <w:rPr>
                <w:spacing w:val="60"/>
                <w:w w:val="150"/>
                <w:sz w:val="20"/>
              </w:rPr>
              <w:t> </w:t>
            </w:r>
            <w:r>
              <w:rPr>
                <w:sz w:val="20"/>
              </w:rPr>
              <w:t>total</w:t>
            </w:r>
            <w:r>
              <w:rPr>
                <w:spacing w:val="61"/>
                <w:w w:val="150"/>
                <w:sz w:val="20"/>
              </w:rPr>
              <w:t> </w:t>
            </w:r>
            <w:r>
              <w:rPr>
                <w:spacing w:val="-2"/>
                <w:sz w:val="20"/>
              </w:rPr>
              <w:t>penjumlahannya.</w:t>
            </w:r>
          </w:p>
        </w:tc>
      </w:tr>
    </w:tbl>
    <w:p>
      <w:pPr>
        <w:pStyle w:val="TableParagraph"/>
        <w:spacing w:after="0" w:line="259"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7152"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spacing w:line="261" w:lineRule="auto" w:before="97"/>
              <w:ind w:left="422" w:right="83"/>
              <w:rPr>
                <w:sz w:val="20"/>
              </w:rPr>
            </w:pPr>
            <w:r>
              <w:rPr>
                <w:sz w:val="20"/>
              </w:rPr>
              <w:t>dan</w:t>
            </w:r>
            <w:r>
              <w:rPr>
                <w:spacing w:val="40"/>
                <w:sz w:val="20"/>
              </w:rPr>
              <w:t> </w:t>
            </w:r>
            <w:r>
              <w:rPr>
                <w:sz w:val="20"/>
              </w:rPr>
              <w:t>ditandatangani</w:t>
            </w:r>
            <w:r>
              <w:rPr>
                <w:spacing w:val="40"/>
                <w:sz w:val="20"/>
              </w:rPr>
              <w:t> </w:t>
            </w:r>
            <w:r>
              <w:rPr>
                <w:sz w:val="20"/>
              </w:rPr>
              <w:t>dan</w:t>
            </w:r>
            <w:r>
              <w:rPr>
                <w:spacing w:val="40"/>
                <w:sz w:val="20"/>
              </w:rPr>
              <w:t> </w:t>
            </w:r>
            <w:r>
              <w:rPr>
                <w:sz w:val="20"/>
              </w:rPr>
              <w:t>disahkan</w:t>
            </w:r>
            <w:r>
              <w:rPr>
                <w:spacing w:val="40"/>
                <w:sz w:val="20"/>
              </w:rPr>
              <w:t> </w:t>
            </w:r>
            <w:r>
              <w:rPr>
                <w:sz w:val="20"/>
              </w:rPr>
              <w:t>oleh </w:t>
            </w:r>
            <w:r>
              <w:rPr>
                <w:spacing w:val="-2"/>
                <w:sz w:val="20"/>
              </w:rPr>
              <w:t>Sekda.</w:t>
            </w:r>
          </w:p>
          <w:p>
            <w:pPr>
              <w:pStyle w:val="TableParagraph"/>
              <w:spacing w:before="16"/>
              <w:rPr>
                <w:b/>
                <w:sz w:val="20"/>
              </w:rPr>
            </w:pPr>
          </w:p>
          <w:p>
            <w:pPr>
              <w:pStyle w:val="TableParagraph"/>
              <w:numPr>
                <w:ilvl w:val="0"/>
                <w:numId w:val="112"/>
              </w:numPr>
              <w:tabs>
                <w:tab w:pos="420" w:val="left" w:leader="none"/>
                <w:tab w:pos="422" w:val="left" w:leader="none"/>
                <w:tab w:pos="1870" w:val="left" w:leader="none"/>
              </w:tabs>
              <w:spacing w:line="259" w:lineRule="auto" w:before="0" w:after="0"/>
              <w:ind w:left="422" w:right="81" w:hanging="360"/>
              <w:jc w:val="both"/>
              <w:rPr>
                <w:sz w:val="20"/>
              </w:rPr>
            </w:pPr>
            <w:r>
              <w:rPr>
                <w:sz w:val="20"/>
              </w:rPr>
              <w:t>Daftar keseluruhan pemanfaatan BMD baik dengan perjanjian ataupun tanpa </w:t>
            </w:r>
            <w:r>
              <w:rPr>
                <w:spacing w:val="-2"/>
                <w:sz w:val="20"/>
              </w:rPr>
              <w:t>perjanjian</w:t>
            </w:r>
            <w:r>
              <w:rPr>
                <w:sz w:val="20"/>
              </w:rPr>
              <w:tab/>
              <w:t>(Nama Aset, Jumlah Bidang/Unit, Luas/Ukuran, Lokasi, Estimasi Nilai Aset, Nilai Pemanfaatan yang disepakati, Durasi Periode Pemanfaatan, Bentuk Kerjasama Pemanfaatan, Identitas Pihak yang Memanfaatkan, Nomor perjanjian)</w:t>
            </w:r>
            <w:r>
              <w:rPr>
                <w:spacing w:val="40"/>
                <w:sz w:val="20"/>
              </w:rPr>
              <w:t> </w:t>
            </w:r>
            <w:r>
              <w:rPr>
                <w:sz w:val="20"/>
              </w:rPr>
              <w:t>untuk jumlah bidang, luas dan estimasi nilai, masing-masing agar dimunculkan penjumlahannya. Data dari seluruh OPD dan ditandatangani dan disahkan oleh </w:t>
            </w:r>
            <w:r>
              <w:rPr>
                <w:spacing w:val="-2"/>
                <w:sz w:val="20"/>
              </w:rPr>
              <w:t>Sekda.</w:t>
            </w:r>
          </w:p>
          <w:p>
            <w:pPr>
              <w:pStyle w:val="TableParagraph"/>
              <w:spacing w:before="15"/>
              <w:rPr>
                <w:b/>
                <w:sz w:val="20"/>
              </w:rPr>
            </w:pPr>
          </w:p>
          <w:p>
            <w:pPr>
              <w:pStyle w:val="TableParagraph"/>
              <w:numPr>
                <w:ilvl w:val="0"/>
                <w:numId w:val="112"/>
              </w:numPr>
              <w:tabs>
                <w:tab w:pos="420" w:val="left" w:leader="none"/>
                <w:tab w:pos="422" w:val="left" w:leader="none"/>
                <w:tab w:pos="2254" w:val="left" w:leader="none"/>
                <w:tab w:pos="3487" w:val="left" w:leader="none"/>
              </w:tabs>
              <w:spacing w:line="259" w:lineRule="auto" w:before="0" w:after="0"/>
              <w:ind w:left="422" w:right="81" w:hanging="360"/>
              <w:jc w:val="both"/>
              <w:rPr>
                <w:sz w:val="20"/>
              </w:rPr>
            </w:pPr>
            <w:r>
              <w:rPr>
                <w:sz w:val="20"/>
              </w:rPr>
              <w:t>Daftar Rekapitulasi BMD yang memiliki potensi untuk dimanfaatkan sesuai Permendagri No.19 tahun 2016 </w:t>
            </w:r>
            <w:r>
              <w:rPr>
                <w:spacing w:val="-2"/>
                <w:sz w:val="20"/>
              </w:rPr>
              <w:t>sebagaimana</w:t>
            </w:r>
            <w:r>
              <w:rPr>
                <w:sz w:val="20"/>
              </w:rPr>
              <w:tab/>
            </w:r>
            <w:r>
              <w:rPr>
                <w:spacing w:val="-2"/>
                <w:sz w:val="20"/>
              </w:rPr>
              <w:t>diubah</w:t>
            </w:r>
            <w:r>
              <w:rPr>
                <w:sz w:val="20"/>
              </w:rPr>
              <w:tab/>
            </w:r>
            <w:r>
              <w:rPr>
                <w:spacing w:val="-2"/>
                <w:sz w:val="20"/>
              </w:rPr>
              <w:t>dengan </w:t>
            </w:r>
            <w:r>
              <w:rPr>
                <w:sz w:val="20"/>
              </w:rPr>
              <w:t>Permendagri 7 tahun 2024</w:t>
            </w:r>
            <w:r>
              <w:rPr>
                <w:color w:val="ED0000"/>
                <w:sz w:val="20"/>
              </w:rPr>
              <w:t>. </w:t>
            </w:r>
            <w:r>
              <w:rPr>
                <w:sz w:val="20"/>
              </w:rPr>
              <w:t>Data dari seluruh OPD dan ditandatangani dan disahkan oleh Sekda</w:t>
            </w:r>
          </w:p>
          <w:p>
            <w:pPr>
              <w:pStyle w:val="TableParagraph"/>
              <w:spacing w:before="17"/>
              <w:rPr>
                <w:b/>
                <w:sz w:val="20"/>
              </w:rPr>
            </w:pPr>
          </w:p>
          <w:p>
            <w:pPr>
              <w:pStyle w:val="TableParagraph"/>
              <w:numPr>
                <w:ilvl w:val="0"/>
                <w:numId w:val="112"/>
              </w:numPr>
              <w:tabs>
                <w:tab w:pos="420" w:val="left" w:leader="none"/>
                <w:tab w:pos="422" w:val="left" w:leader="none"/>
              </w:tabs>
              <w:spacing w:line="261" w:lineRule="auto" w:before="0" w:after="0"/>
              <w:ind w:left="422" w:right="85" w:hanging="360"/>
              <w:jc w:val="both"/>
              <w:rPr>
                <w:sz w:val="20"/>
              </w:rPr>
            </w:pPr>
            <w:r>
              <w:rPr>
                <w:sz w:val="20"/>
              </w:rPr>
              <w:t>Laporan Realisasi Anggaran (LRA) Pendapatan</w:t>
            </w:r>
            <w:r>
              <w:rPr>
                <w:spacing w:val="80"/>
                <w:sz w:val="20"/>
              </w:rPr>
              <w:t> </w:t>
            </w:r>
            <w:r>
              <w:rPr>
                <w:sz w:val="20"/>
              </w:rPr>
              <w:t>BMD.</w:t>
            </w:r>
            <w:r>
              <w:rPr>
                <w:spacing w:val="80"/>
                <w:sz w:val="20"/>
              </w:rPr>
              <w:t> </w:t>
            </w:r>
            <w:r>
              <w:rPr>
                <w:sz w:val="20"/>
              </w:rPr>
              <w:t>LRA</w:t>
            </w:r>
            <w:r>
              <w:rPr>
                <w:spacing w:val="80"/>
                <w:sz w:val="20"/>
              </w:rPr>
              <w:t> </w:t>
            </w:r>
            <w:r>
              <w:rPr>
                <w:sz w:val="20"/>
              </w:rPr>
              <w:t>yang</w:t>
            </w:r>
            <w:r>
              <w:rPr>
                <w:spacing w:val="80"/>
                <w:sz w:val="20"/>
              </w:rPr>
              <w:t> </w:t>
            </w:r>
            <w:r>
              <w:rPr>
                <w:sz w:val="20"/>
              </w:rPr>
              <w:t>secara</w:t>
            </w:r>
          </w:p>
        </w:tc>
        <w:tc>
          <w:tcPr>
            <w:tcW w:w="4522" w:type="dxa"/>
          </w:tcPr>
          <w:p>
            <w:pPr>
              <w:pStyle w:val="TableParagraph"/>
              <w:spacing w:line="256" w:lineRule="auto" w:before="97"/>
              <w:ind w:left="427" w:right="89"/>
              <w:jc w:val="both"/>
              <w:rPr>
                <w:b/>
                <w:sz w:val="20"/>
              </w:rPr>
            </w:pPr>
            <w:r>
              <w:rPr>
                <w:sz w:val="20"/>
              </w:rPr>
              <w:t>Data dari seluruh OPD dan ditandatangani dan disahkan oleh Sekda - </w:t>
            </w:r>
            <w:r>
              <w:rPr>
                <w:b/>
                <w:sz w:val="20"/>
              </w:rPr>
              <w:t>Nilai 25</w:t>
            </w:r>
          </w:p>
          <w:p>
            <w:pPr>
              <w:pStyle w:val="TableParagraph"/>
              <w:spacing w:before="25"/>
              <w:rPr>
                <w:b/>
                <w:sz w:val="20"/>
              </w:rPr>
            </w:pPr>
          </w:p>
          <w:p>
            <w:pPr>
              <w:pStyle w:val="TableParagraph"/>
              <w:numPr>
                <w:ilvl w:val="0"/>
                <w:numId w:val="113"/>
              </w:numPr>
              <w:tabs>
                <w:tab w:pos="425" w:val="left" w:leader="none"/>
                <w:tab w:pos="427" w:val="left" w:leader="none"/>
              </w:tabs>
              <w:spacing w:line="259" w:lineRule="auto" w:before="0" w:after="0"/>
              <w:ind w:left="427" w:right="84" w:hanging="360"/>
              <w:jc w:val="both"/>
              <w:rPr>
                <w:b/>
                <w:sz w:val="20"/>
              </w:rPr>
            </w:pPr>
            <w:r>
              <w:rPr>
                <w:sz w:val="20"/>
              </w:rPr>
              <w:t>Daftar keseluruhan pemanfaatan BMD baik dengan perjanjian ataupun tanpa perjanjian (Nama Aset, Jumlah Bidang/Unit, Luas/Ukuran, Lokasi, Estimasi Nilai Aset, Nilai Pemanfaatan yang disepakati, Durasi Periode Pemanfaatan, Bentuk Kerjasama Pemanfaatan, Identitas Pihak yang Memanfaatkan, Nomor perjanjian)</w:t>
            </w:r>
            <w:r>
              <w:rPr>
                <w:spacing w:val="40"/>
                <w:sz w:val="20"/>
              </w:rPr>
              <w:t> </w:t>
            </w:r>
            <w:r>
              <w:rPr>
                <w:sz w:val="20"/>
              </w:rPr>
              <w:t>untuk jumlah bidang, luas dan estimasi nilai, masing-masing agar dimunculkan penjumlahannya.</w:t>
            </w:r>
            <w:r>
              <w:rPr>
                <w:spacing w:val="-7"/>
                <w:sz w:val="20"/>
              </w:rPr>
              <w:t> </w:t>
            </w:r>
            <w:r>
              <w:rPr>
                <w:sz w:val="20"/>
              </w:rPr>
              <w:t>Data</w:t>
            </w:r>
            <w:r>
              <w:rPr>
                <w:spacing w:val="-6"/>
                <w:sz w:val="20"/>
              </w:rPr>
              <w:t> </w:t>
            </w:r>
            <w:r>
              <w:rPr>
                <w:sz w:val="20"/>
              </w:rPr>
              <w:t>dari</w:t>
            </w:r>
            <w:r>
              <w:rPr>
                <w:spacing w:val="-6"/>
                <w:sz w:val="20"/>
              </w:rPr>
              <w:t> </w:t>
            </w:r>
            <w:r>
              <w:rPr>
                <w:sz w:val="20"/>
              </w:rPr>
              <w:t>seluruh</w:t>
            </w:r>
            <w:r>
              <w:rPr>
                <w:spacing w:val="-7"/>
                <w:sz w:val="20"/>
              </w:rPr>
              <w:t> </w:t>
            </w:r>
            <w:r>
              <w:rPr>
                <w:sz w:val="20"/>
              </w:rPr>
              <w:t>OPD</w:t>
            </w:r>
            <w:r>
              <w:rPr>
                <w:spacing w:val="-6"/>
                <w:sz w:val="20"/>
              </w:rPr>
              <w:t> </w:t>
            </w:r>
            <w:r>
              <w:rPr>
                <w:sz w:val="20"/>
              </w:rPr>
              <w:t>dan ditandatangani</w:t>
            </w:r>
            <w:r>
              <w:rPr>
                <w:spacing w:val="40"/>
                <w:sz w:val="20"/>
              </w:rPr>
              <w:t> </w:t>
            </w:r>
            <w:r>
              <w:rPr>
                <w:sz w:val="20"/>
              </w:rPr>
              <w:t>dan</w:t>
            </w:r>
            <w:r>
              <w:rPr>
                <w:spacing w:val="40"/>
                <w:sz w:val="20"/>
              </w:rPr>
              <w:t> </w:t>
            </w:r>
            <w:r>
              <w:rPr>
                <w:sz w:val="20"/>
              </w:rPr>
              <w:t>disahkan</w:t>
            </w:r>
            <w:r>
              <w:rPr>
                <w:spacing w:val="40"/>
                <w:sz w:val="20"/>
              </w:rPr>
              <w:t> </w:t>
            </w:r>
            <w:r>
              <w:rPr>
                <w:sz w:val="20"/>
              </w:rPr>
              <w:t>oleh</w:t>
            </w:r>
            <w:r>
              <w:rPr>
                <w:spacing w:val="40"/>
                <w:sz w:val="20"/>
              </w:rPr>
              <w:t> </w:t>
            </w:r>
            <w:r>
              <w:rPr>
                <w:sz w:val="20"/>
              </w:rPr>
              <w:t>Sekda</w:t>
            </w:r>
            <w:r>
              <w:rPr>
                <w:spacing w:val="40"/>
                <w:sz w:val="20"/>
              </w:rPr>
              <w:t> </w:t>
            </w:r>
            <w:r>
              <w:rPr>
                <w:sz w:val="20"/>
              </w:rPr>
              <w:t>-</w:t>
            </w:r>
          </w:p>
          <w:p>
            <w:pPr>
              <w:pStyle w:val="TableParagraph"/>
              <w:spacing w:line="226" w:lineRule="exact"/>
              <w:ind w:left="427"/>
              <w:jc w:val="both"/>
              <w:rPr>
                <w:b/>
                <w:sz w:val="20"/>
              </w:rPr>
            </w:pPr>
            <w:r>
              <w:rPr>
                <w:b/>
                <w:sz w:val="20"/>
              </w:rPr>
              <w:t>Nilai</w:t>
            </w:r>
            <w:r>
              <w:rPr>
                <w:b/>
                <w:spacing w:val="-4"/>
                <w:sz w:val="20"/>
              </w:rPr>
              <w:t> </w:t>
            </w:r>
            <w:r>
              <w:rPr>
                <w:b/>
                <w:spacing w:val="-5"/>
                <w:sz w:val="20"/>
              </w:rPr>
              <w:t>25</w:t>
            </w:r>
          </w:p>
          <w:p>
            <w:pPr>
              <w:pStyle w:val="TableParagraph"/>
              <w:numPr>
                <w:ilvl w:val="0"/>
                <w:numId w:val="113"/>
              </w:numPr>
              <w:tabs>
                <w:tab w:pos="425" w:val="left" w:leader="none"/>
                <w:tab w:pos="427" w:val="left" w:leader="none"/>
              </w:tabs>
              <w:spacing w:line="259" w:lineRule="auto" w:before="267" w:after="0"/>
              <w:ind w:left="427" w:right="86" w:hanging="360"/>
              <w:jc w:val="both"/>
              <w:rPr>
                <w:b/>
                <w:sz w:val="20"/>
              </w:rPr>
            </w:pPr>
            <w:r>
              <w:rPr>
                <w:sz w:val="20"/>
              </w:rPr>
              <w:t>Daftar Rekapitulasi BMD yang memiliki potensi untuk dimanfaatkan sesuai Permendagri</w:t>
            </w:r>
            <w:r>
              <w:rPr>
                <w:spacing w:val="80"/>
                <w:sz w:val="20"/>
              </w:rPr>
              <w:t>   </w:t>
            </w:r>
            <w:r>
              <w:rPr>
                <w:sz w:val="20"/>
              </w:rPr>
              <w:t>No.19</w:t>
            </w:r>
            <w:r>
              <w:rPr>
                <w:spacing w:val="80"/>
                <w:sz w:val="20"/>
              </w:rPr>
              <w:t>   </w:t>
            </w:r>
            <w:r>
              <w:rPr>
                <w:sz w:val="20"/>
              </w:rPr>
              <w:t>tahun</w:t>
            </w:r>
            <w:r>
              <w:rPr>
                <w:spacing w:val="80"/>
                <w:sz w:val="20"/>
              </w:rPr>
              <w:t>   </w:t>
            </w:r>
            <w:r>
              <w:rPr>
                <w:sz w:val="20"/>
              </w:rPr>
              <w:t>2016</w:t>
            </w:r>
          </w:p>
          <w:p>
            <w:pPr>
              <w:pStyle w:val="TableParagraph"/>
              <w:spacing w:line="259" w:lineRule="auto" w:before="1"/>
              <w:ind w:left="427" w:right="86"/>
              <w:jc w:val="both"/>
              <w:rPr>
                <w:sz w:val="20"/>
              </w:rPr>
            </w:pPr>
            <w:r>
              <w:rPr>
                <w:sz w:val="20"/>
              </w:rPr>
              <w:t>sebagaimana</w:t>
            </w:r>
            <w:r>
              <w:rPr>
                <w:spacing w:val="-1"/>
                <w:sz w:val="20"/>
              </w:rPr>
              <w:t> </w:t>
            </w:r>
            <w:r>
              <w:rPr>
                <w:sz w:val="20"/>
              </w:rPr>
              <w:t>diubah dengan Permendagri 7 tahun 2024. Data dari seluruh OPD dan ditandatangani</w:t>
            </w:r>
            <w:r>
              <w:rPr>
                <w:spacing w:val="39"/>
                <w:sz w:val="20"/>
              </w:rPr>
              <w:t> </w:t>
            </w:r>
            <w:r>
              <w:rPr>
                <w:sz w:val="20"/>
              </w:rPr>
              <w:t>dan</w:t>
            </w:r>
            <w:r>
              <w:rPr>
                <w:spacing w:val="40"/>
                <w:sz w:val="20"/>
              </w:rPr>
              <w:t> </w:t>
            </w:r>
            <w:r>
              <w:rPr>
                <w:sz w:val="20"/>
              </w:rPr>
              <w:t>disahkan</w:t>
            </w:r>
            <w:r>
              <w:rPr>
                <w:spacing w:val="40"/>
                <w:sz w:val="20"/>
              </w:rPr>
              <w:t> </w:t>
            </w:r>
            <w:r>
              <w:rPr>
                <w:sz w:val="20"/>
              </w:rPr>
              <w:t>oleh</w:t>
            </w:r>
            <w:r>
              <w:rPr>
                <w:spacing w:val="41"/>
                <w:sz w:val="20"/>
              </w:rPr>
              <w:t> </w:t>
            </w:r>
            <w:r>
              <w:rPr>
                <w:sz w:val="20"/>
              </w:rPr>
              <w:t>Sekda</w:t>
            </w:r>
            <w:r>
              <w:rPr>
                <w:spacing w:val="44"/>
                <w:sz w:val="20"/>
              </w:rPr>
              <w:t> </w:t>
            </w:r>
            <w:r>
              <w:rPr>
                <w:spacing w:val="-10"/>
                <w:sz w:val="20"/>
              </w:rPr>
              <w:t>-</w:t>
            </w:r>
          </w:p>
          <w:p>
            <w:pPr>
              <w:pStyle w:val="TableParagraph"/>
              <w:spacing w:line="227" w:lineRule="exact"/>
              <w:ind w:left="427"/>
              <w:jc w:val="both"/>
              <w:rPr>
                <w:b/>
                <w:sz w:val="20"/>
              </w:rPr>
            </w:pPr>
            <w:r>
              <w:rPr>
                <w:b/>
                <w:sz w:val="20"/>
              </w:rPr>
              <w:t>Nilai</w:t>
            </w:r>
            <w:r>
              <w:rPr>
                <w:b/>
                <w:spacing w:val="-4"/>
                <w:sz w:val="20"/>
              </w:rPr>
              <w:t> </w:t>
            </w:r>
            <w:r>
              <w:rPr>
                <w:b/>
                <w:spacing w:val="-5"/>
                <w:sz w:val="20"/>
              </w:rPr>
              <w:t>25</w:t>
            </w:r>
          </w:p>
          <w:p>
            <w:pPr>
              <w:pStyle w:val="TableParagraph"/>
              <w:spacing w:before="39"/>
              <w:rPr>
                <w:b/>
                <w:sz w:val="20"/>
              </w:rPr>
            </w:pPr>
          </w:p>
          <w:p>
            <w:pPr>
              <w:pStyle w:val="TableParagraph"/>
              <w:numPr>
                <w:ilvl w:val="0"/>
                <w:numId w:val="113"/>
              </w:numPr>
              <w:tabs>
                <w:tab w:pos="425" w:val="left" w:leader="none"/>
                <w:tab w:pos="427" w:val="left" w:leader="none"/>
              </w:tabs>
              <w:spacing w:line="259" w:lineRule="auto" w:before="0" w:after="0"/>
              <w:ind w:left="427" w:right="87" w:hanging="360"/>
              <w:jc w:val="both"/>
              <w:rPr>
                <w:sz w:val="20"/>
              </w:rPr>
            </w:pPr>
            <w:r>
              <w:rPr>
                <w:sz w:val="20"/>
              </w:rPr>
              <w:t>Laporan Realisasi Anggaran (LRA) Pendapatan BMD. LRA yang</w:t>
            </w:r>
            <w:r>
              <w:rPr>
                <w:spacing w:val="-3"/>
                <w:sz w:val="20"/>
              </w:rPr>
              <w:t> </w:t>
            </w:r>
            <w:r>
              <w:rPr>
                <w:sz w:val="20"/>
              </w:rPr>
              <w:t>secara spesifik menunjukkan</w:t>
            </w:r>
            <w:r>
              <w:rPr>
                <w:spacing w:val="80"/>
                <w:sz w:val="20"/>
              </w:rPr>
              <w:t> </w:t>
            </w:r>
            <w:r>
              <w:rPr>
                <w:sz w:val="20"/>
              </w:rPr>
              <w:t>data</w:t>
            </w:r>
            <w:r>
              <w:rPr>
                <w:spacing w:val="80"/>
                <w:sz w:val="20"/>
              </w:rPr>
              <w:t> </w:t>
            </w:r>
            <w:r>
              <w:rPr>
                <w:sz w:val="20"/>
              </w:rPr>
              <w:t>nilai</w:t>
            </w:r>
            <w:r>
              <w:rPr>
                <w:spacing w:val="80"/>
                <w:sz w:val="20"/>
              </w:rPr>
              <w:t> </w:t>
            </w:r>
            <w:r>
              <w:rPr>
                <w:sz w:val="20"/>
              </w:rPr>
              <w:t>nominal</w:t>
            </w:r>
            <w:r>
              <w:rPr>
                <w:spacing w:val="80"/>
                <w:sz w:val="20"/>
              </w:rPr>
              <w:t> </w:t>
            </w:r>
            <w:r>
              <w:rPr>
                <w:sz w:val="20"/>
              </w:rPr>
              <w:t>realisasi</w:t>
            </w:r>
          </w:p>
        </w:tc>
      </w:tr>
    </w:tbl>
    <w:p>
      <w:pPr>
        <w:pStyle w:val="TableParagraph"/>
        <w:spacing w:after="0" w:line="259"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2347"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spacing w:line="259" w:lineRule="auto" w:before="97"/>
              <w:ind w:left="422" w:right="84"/>
              <w:jc w:val="both"/>
              <w:rPr>
                <w:sz w:val="20"/>
              </w:rPr>
            </w:pPr>
            <w:r>
              <w:rPr>
                <w:sz w:val="20"/>
              </w:rPr>
              <w:t>spesifik menunjukkan data nilai nominal realisasi pendapatan atas pemanfaatan BMD dibandingkan dengan target pendapatan pemanfaatan BMD tahun </w:t>
            </w:r>
            <w:r>
              <w:rPr>
                <w:spacing w:val="-2"/>
                <w:sz w:val="20"/>
              </w:rPr>
              <w:t>berjalan</w:t>
            </w:r>
          </w:p>
          <w:p>
            <w:pPr>
              <w:pStyle w:val="TableParagraph"/>
              <w:spacing w:before="180"/>
              <w:rPr>
                <w:b/>
                <w:sz w:val="20"/>
              </w:rPr>
            </w:pPr>
          </w:p>
          <w:p>
            <w:pPr>
              <w:pStyle w:val="TableParagraph"/>
              <w:spacing w:line="256" w:lineRule="auto"/>
              <w:ind w:left="98" w:right="83"/>
              <w:rPr>
                <w:sz w:val="20"/>
              </w:rPr>
            </w:pPr>
            <w:r>
              <w:rPr>
                <w:sz w:val="20"/>
              </w:rPr>
              <w:t>Format</w:t>
            </w:r>
            <w:r>
              <w:rPr>
                <w:spacing w:val="80"/>
                <w:sz w:val="20"/>
              </w:rPr>
              <w:t> </w:t>
            </w:r>
            <w:r>
              <w:rPr>
                <w:sz w:val="20"/>
              </w:rPr>
              <w:t>data</w:t>
            </w:r>
            <w:r>
              <w:rPr>
                <w:spacing w:val="80"/>
                <w:sz w:val="20"/>
              </w:rPr>
              <w:t> </w:t>
            </w:r>
            <w:r>
              <w:rPr>
                <w:sz w:val="20"/>
              </w:rPr>
              <w:t>sesuai</w:t>
            </w:r>
            <w:r>
              <w:rPr>
                <w:spacing w:val="80"/>
                <w:sz w:val="20"/>
              </w:rPr>
              <w:t> </w:t>
            </w:r>
            <w:r>
              <w:rPr>
                <w:sz w:val="20"/>
              </w:rPr>
              <w:t>pada</w:t>
            </w:r>
            <w:r>
              <w:rPr>
                <w:spacing w:val="80"/>
                <w:sz w:val="20"/>
              </w:rPr>
              <w:t> </w:t>
            </w:r>
            <w:r>
              <w:rPr>
                <w:sz w:val="20"/>
              </w:rPr>
              <w:t>Link</w:t>
            </w:r>
            <w:r>
              <w:rPr>
                <w:spacing w:val="80"/>
                <w:w w:val="150"/>
                <w:sz w:val="20"/>
              </w:rPr>
              <w:t> </w:t>
            </w:r>
            <w:r>
              <w:rPr>
                <w:sz w:val="20"/>
              </w:rPr>
              <w:t>berikut:</w:t>
            </w:r>
            <w:r>
              <w:rPr>
                <w:spacing w:val="80"/>
                <w:sz w:val="20"/>
              </w:rPr>
              <w:t> </w:t>
            </w:r>
            <w:hyperlink r:id="rId12">
              <w:r>
                <w:rPr>
                  <w:color w:val="0462C1"/>
                  <w:spacing w:val="-2"/>
                  <w:sz w:val="20"/>
                  <w:u w:val="single" w:color="0462C1"/>
                </w:rPr>
                <w:t>https://bit.ly/FormatDokumenMCSP-2026</w:t>
              </w:r>
            </w:hyperlink>
          </w:p>
        </w:tc>
        <w:tc>
          <w:tcPr>
            <w:tcW w:w="4522" w:type="dxa"/>
          </w:tcPr>
          <w:p>
            <w:pPr>
              <w:pStyle w:val="TableParagraph"/>
              <w:spacing w:line="259" w:lineRule="auto" w:before="97"/>
              <w:ind w:left="427" w:right="91"/>
              <w:jc w:val="both"/>
              <w:rPr>
                <w:b/>
                <w:sz w:val="20"/>
              </w:rPr>
            </w:pPr>
            <w:r>
              <w:rPr>
                <w:sz w:val="20"/>
              </w:rPr>
              <w:t>pendapatan atas pemanfaatan BMD dibandingkan dengan target pendapatan pemanfaatan BMD tahun berjalan – </w:t>
            </w:r>
            <w:r>
              <w:rPr>
                <w:b/>
                <w:sz w:val="20"/>
              </w:rPr>
              <w:t>Nilai 25</w:t>
            </w:r>
          </w:p>
        </w:tc>
      </w:tr>
      <w:tr>
        <w:trPr>
          <w:trHeight w:val="4855" w:hRule="atLeast"/>
        </w:trPr>
        <w:tc>
          <w:tcPr>
            <w:tcW w:w="545" w:type="dxa"/>
          </w:tcPr>
          <w:p>
            <w:pPr>
              <w:pStyle w:val="TableParagraph"/>
              <w:spacing w:before="97"/>
              <w:ind w:left="18" w:right="2"/>
              <w:jc w:val="center"/>
              <w:rPr>
                <w:sz w:val="20"/>
              </w:rPr>
            </w:pPr>
            <w:r>
              <w:rPr>
                <w:spacing w:val="-10"/>
                <w:sz w:val="20"/>
              </w:rPr>
              <w:t>5</w:t>
            </w:r>
          </w:p>
        </w:tc>
        <w:tc>
          <w:tcPr>
            <w:tcW w:w="2431" w:type="dxa"/>
          </w:tcPr>
          <w:p>
            <w:pPr>
              <w:pStyle w:val="TableParagraph"/>
              <w:spacing w:line="259" w:lineRule="auto" w:before="97"/>
              <w:ind w:left="107" w:right="497"/>
              <w:rPr>
                <w:sz w:val="20"/>
              </w:rPr>
            </w:pPr>
            <w:r>
              <w:rPr>
                <w:spacing w:val="-2"/>
                <w:sz w:val="20"/>
              </w:rPr>
              <w:t>Pencegahan </w:t>
            </w:r>
            <w:r>
              <w:rPr>
                <w:sz w:val="20"/>
              </w:rPr>
              <w:t>penghapusan dan </w:t>
            </w:r>
            <w:r>
              <w:rPr>
                <w:spacing w:val="-2"/>
                <w:sz w:val="20"/>
              </w:rPr>
              <w:t>pemindahtanganan </w:t>
            </w:r>
            <w:r>
              <w:rPr>
                <w:sz w:val="20"/>
              </w:rPr>
              <w:t>aset secara tidak </w:t>
            </w:r>
            <w:r>
              <w:rPr>
                <w:spacing w:val="-2"/>
                <w:sz w:val="20"/>
              </w:rPr>
              <w:t>prosedural</w:t>
            </w:r>
          </w:p>
        </w:tc>
        <w:tc>
          <w:tcPr>
            <w:tcW w:w="1755" w:type="dxa"/>
          </w:tcPr>
          <w:p>
            <w:pPr>
              <w:pStyle w:val="TableParagraph"/>
              <w:spacing w:line="259" w:lineRule="auto" w:before="97"/>
              <w:ind w:left="108" w:right="197"/>
              <w:rPr>
                <w:sz w:val="20"/>
              </w:rPr>
            </w:pPr>
            <w:r>
              <w:rPr>
                <w:spacing w:val="-2"/>
                <w:sz w:val="20"/>
              </w:rPr>
              <w:t>Penghapusan </w:t>
            </w:r>
            <w:r>
              <w:rPr>
                <w:spacing w:val="-4"/>
                <w:sz w:val="20"/>
              </w:rPr>
              <w:t>dan </w:t>
            </w:r>
            <w:r>
              <w:rPr>
                <w:spacing w:val="-2"/>
                <w:sz w:val="20"/>
              </w:rPr>
              <w:t>pemindahtanga </w:t>
            </w:r>
            <w:r>
              <w:rPr>
                <w:sz w:val="20"/>
              </w:rPr>
              <w:t>nan aset</w:t>
            </w:r>
          </w:p>
        </w:tc>
        <w:tc>
          <w:tcPr>
            <w:tcW w:w="1800" w:type="dxa"/>
          </w:tcPr>
          <w:p>
            <w:pPr>
              <w:pStyle w:val="TableParagraph"/>
              <w:numPr>
                <w:ilvl w:val="0"/>
                <w:numId w:val="114"/>
              </w:numPr>
              <w:tabs>
                <w:tab w:pos="422" w:val="left" w:leader="none"/>
              </w:tabs>
              <w:spacing w:line="240" w:lineRule="auto" w:before="97" w:after="0"/>
              <w:ind w:left="422" w:right="0" w:hanging="358"/>
              <w:jc w:val="left"/>
              <w:rPr>
                <w:sz w:val="20"/>
              </w:rPr>
            </w:pPr>
            <w:r>
              <w:rPr>
                <w:spacing w:val="-2"/>
                <w:sz w:val="20"/>
              </w:rPr>
              <w:t>BPKAD</w:t>
            </w:r>
          </w:p>
          <w:p>
            <w:pPr>
              <w:pStyle w:val="TableParagraph"/>
              <w:numPr>
                <w:ilvl w:val="0"/>
                <w:numId w:val="114"/>
              </w:numPr>
              <w:tabs>
                <w:tab w:pos="422" w:val="left" w:leader="none"/>
              </w:tabs>
              <w:spacing w:line="240" w:lineRule="auto" w:before="18" w:after="0"/>
              <w:ind w:left="422" w:right="0" w:hanging="358"/>
              <w:jc w:val="left"/>
              <w:rPr>
                <w:sz w:val="20"/>
              </w:rPr>
            </w:pPr>
            <w:r>
              <w:rPr>
                <w:spacing w:val="-5"/>
                <w:sz w:val="20"/>
              </w:rPr>
              <w:t>OPD</w:t>
            </w:r>
          </w:p>
          <w:p>
            <w:pPr>
              <w:pStyle w:val="TableParagraph"/>
              <w:spacing w:line="256" w:lineRule="auto" w:before="20"/>
              <w:ind w:left="424" w:right="439"/>
              <w:rPr>
                <w:sz w:val="20"/>
              </w:rPr>
            </w:pPr>
            <w:r>
              <w:rPr>
                <w:spacing w:val="-2"/>
                <w:sz w:val="20"/>
              </w:rPr>
              <w:t>Pengguna </w:t>
            </w:r>
            <w:r>
              <w:rPr>
                <w:spacing w:val="-4"/>
                <w:sz w:val="20"/>
              </w:rPr>
              <w:t>Aset</w:t>
            </w:r>
          </w:p>
          <w:p>
            <w:pPr>
              <w:pStyle w:val="TableParagraph"/>
              <w:numPr>
                <w:ilvl w:val="0"/>
                <w:numId w:val="114"/>
              </w:numPr>
              <w:tabs>
                <w:tab w:pos="422" w:val="left" w:leader="none"/>
              </w:tabs>
              <w:spacing w:line="240" w:lineRule="auto" w:before="4" w:after="0"/>
              <w:ind w:left="422" w:right="0" w:hanging="358"/>
              <w:jc w:val="left"/>
              <w:rPr>
                <w:sz w:val="20"/>
              </w:rPr>
            </w:pPr>
            <w:r>
              <w:rPr>
                <w:spacing w:val="-2"/>
                <w:sz w:val="20"/>
              </w:rPr>
              <w:t>Inspektorat</w:t>
            </w:r>
          </w:p>
        </w:tc>
        <w:tc>
          <w:tcPr>
            <w:tcW w:w="4261" w:type="dxa"/>
          </w:tcPr>
          <w:p>
            <w:pPr>
              <w:pStyle w:val="TableParagraph"/>
              <w:numPr>
                <w:ilvl w:val="0"/>
                <w:numId w:val="115"/>
              </w:numPr>
              <w:tabs>
                <w:tab w:pos="420" w:val="left" w:leader="none"/>
                <w:tab w:pos="422" w:val="left" w:leader="none"/>
              </w:tabs>
              <w:spacing w:line="256" w:lineRule="auto" w:before="97" w:after="0"/>
              <w:ind w:left="422" w:right="85" w:hanging="360"/>
              <w:jc w:val="both"/>
              <w:rPr>
                <w:sz w:val="20"/>
              </w:rPr>
            </w:pPr>
            <w:r>
              <w:rPr>
                <w:sz w:val="20"/>
              </w:rPr>
              <w:t>Daftar dan nilai aset dijual</w:t>
            </w:r>
            <w:r>
              <w:rPr>
                <w:spacing w:val="40"/>
                <w:sz w:val="20"/>
              </w:rPr>
              <w:t> </w:t>
            </w:r>
            <w:r>
              <w:rPr>
                <w:sz w:val="20"/>
              </w:rPr>
              <w:t>(Nama Aset, Nilai Appraisal/Nilai terkini, Nilai Jual)</w:t>
            </w:r>
          </w:p>
          <w:p>
            <w:pPr>
              <w:pStyle w:val="TableParagraph"/>
              <w:numPr>
                <w:ilvl w:val="0"/>
                <w:numId w:val="115"/>
              </w:numPr>
              <w:tabs>
                <w:tab w:pos="420" w:val="left" w:leader="none"/>
                <w:tab w:pos="422" w:val="left" w:leader="none"/>
              </w:tabs>
              <w:spacing w:line="259" w:lineRule="auto" w:before="5" w:after="0"/>
              <w:ind w:left="422" w:right="81" w:hanging="360"/>
              <w:jc w:val="both"/>
              <w:rPr>
                <w:sz w:val="20"/>
              </w:rPr>
            </w:pPr>
            <w:r>
              <w:rPr>
                <w:sz w:val="20"/>
              </w:rPr>
              <w:t>Daftar penghapusan aset</w:t>
            </w:r>
            <w:r>
              <w:rPr>
                <w:spacing w:val="40"/>
                <w:sz w:val="20"/>
              </w:rPr>
              <w:t> </w:t>
            </w:r>
            <w:r>
              <w:rPr>
                <w:sz w:val="20"/>
              </w:rPr>
              <w:t>(Nama Aset, Nilai Appraisal/Nilai terkini, Berita Acara Penghapusan Aset, SK Penghapusan </w:t>
            </w:r>
            <w:r>
              <w:rPr>
                <w:spacing w:val="-2"/>
                <w:sz w:val="20"/>
              </w:rPr>
              <w:t>Aset)</w:t>
            </w:r>
          </w:p>
          <w:p>
            <w:pPr>
              <w:pStyle w:val="TableParagraph"/>
              <w:numPr>
                <w:ilvl w:val="0"/>
                <w:numId w:val="115"/>
              </w:numPr>
              <w:tabs>
                <w:tab w:pos="420" w:val="left" w:leader="none"/>
                <w:tab w:pos="422" w:val="left" w:leader="none"/>
              </w:tabs>
              <w:spacing w:line="259" w:lineRule="auto" w:before="0" w:after="0"/>
              <w:ind w:left="422" w:right="84" w:hanging="360"/>
              <w:jc w:val="both"/>
              <w:rPr>
                <w:sz w:val="20"/>
              </w:rPr>
            </w:pPr>
            <w:r>
              <w:rPr>
                <w:sz w:val="20"/>
              </w:rPr>
              <w:t>Laporan pelaksanaan penghapusan/ </w:t>
            </w:r>
            <w:r>
              <w:rPr>
                <w:spacing w:val="-2"/>
                <w:sz w:val="20"/>
              </w:rPr>
              <w:t>lelang/ penjualan/ pemindahtanganan aset </w:t>
            </w:r>
            <w:r>
              <w:rPr>
                <w:sz w:val="20"/>
              </w:rPr>
              <w:t>Laporan memuat:</w:t>
            </w:r>
          </w:p>
          <w:p>
            <w:pPr>
              <w:pStyle w:val="TableParagraph"/>
              <w:numPr>
                <w:ilvl w:val="1"/>
                <w:numId w:val="115"/>
              </w:numPr>
              <w:tabs>
                <w:tab w:pos="699" w:val="left" w:leader="none"/>
                <w:tab w:pos="701" w:val="left" w:leader="none"/>
              </w:tabs>
              <w:spacing w:line="256" w:lineRule="auto" w:before="0" w:after="0"/>
              <w:ind w:left="701" w:right="83" w:hanging="272"/>
              <w:jc w:val="left"/>
              <w:rPr>
                <w:sz w:val="20"/>
              </w:rPr>
            </w:pPr>
            <w:r>
              <w:rPr>
                <w:sz w:val="20"/>
              </w:rPr>
              <w:t>SK</w:t>
            </w:r>
            <w:r>
              <w:rPr>
                <w:spacing w:val="40"/>
                <w:sz w:val="20"/>
              </w:rPr>
              <w:t> </w:t>
            </w:r>
            <w:r>
              <w:rPr>
                <w:sz w:val="20"/>
              </w:rPr>
              <w:t>penghapusan/</w:t>
            </w:r>
            <w:r>
              <w:rPr>
                <w:spacing w:val="40"/>
                <w:sz w:val="20"/>
              </w:rPr>
              <w:t> </w:t>
            </w:r>
            <w:r>
              <w:rPr>
                <w:sz w:val="20"/>
              </w:rPr>
              <w:t>lelang/</w:t>
            </w:r>
            <w:r>
              <w:rPr>
                <w:spacing w:val="40"/>
                <w:sz w:val="20"/>
              </w:rPr>
              <w:t> </w:t>
            </w:r>
            <w:r>
              <w:rPr>
                <w:sz w:val="20"/>
              </w:rPr>
              <w:t>penjualan/ pemindahtanganan aset</w:t>
            </w:r>
          </w:p>
          <w:p>
            <w:pPr>
              <w:pStyle w:val="TableParagraph"/>
              <w:numPr>
                <w:ilvl w:val="1"/>
                <w:numId w:val="115"/>
              </w:numPr>
              <w:tabs>
                <w:tab w:pos="699" w:val="left" w:leader="none"/>
                <w:tab w:pos="701" w:val="left" w:leader="none"/>
                <w:tab w:pos="1526" w:val="left" w:leader="none"/>
                <w:tab w:pos="2207" w:val="left" w:leader="none"/>
                <w:tab w:pos="3564" w:val="left" w:leader="none"/>
              </w:tabs>
              <w:spacing w:line="259" w:lineRule="auto" w:before="4" w:after="0"/>
              <w:ind w:left="701" w:right="86" w:hanging="272"/>
              <w:jc w:val="left"/>
              <w:rPr>
                <w:sz w:val="20"/>
              </w:rPr>
            </w:pPr>
            <w:r>
              <w:rPr>
                <w:spacing w:val="-2"/>
                <w:sz w:val="20"/>
              </w:rPr>
              <w:t>Daftar</w:t>
            </w:r>
            <w:r>
              <w:rPr>
                <w:sz w:val="20"/>
              </w:rPr>
              <w:tab/>
            </w:r>
            <w:r>
              <w:rPr>
                <w:spacing w:val="-4"/>
                <w:sz w:val="20"/>
              </w:rPr>
              <w:t>Aset</w:t>
            </w:r>
            <w:r>
              <w:rPr>
                <w:sz w:val="20"/>
              </w:rPr>
              <w:tab/>
            </w:r>
            <w:r>
              <w:rPr>
                <w:spacing w:val="-2"/>
                <w:sz w:val="20"/>
              </w:rPr>
              <w:t>dihapuskan/</w:t>
            </w:r>
            <w:r>
              <w:rPr>
                <w:sz w:val="20"/>
              </w:rPr>
              <w:tab/>
            </w:r>
            <w:r>
              <w:rPr>
                <w:spacing w:val="-2"/>
                <w:sz w:val="20"/>
              </w:rPr>
              <w:t>lelang/ jual/dipindahtangankan</w:t>
            </w:r>
          </w:p>
          <w:p>
            <w:pPr>
              <w:pStyle w:val="TableParagraph"/>
              <w:numPr>
                <w:ilvl w:val="1"/>
                <w:numId w:val="115"/>
              </w:numPr>
              <w:tabs>
                <w:tab w:pos="700" w:val="left" w:leader="none"/>
              </w:tabs>
              <w:spacing w:line="228" w:lineRule="exact" w:before="0" w:after="0"/>
              <w:ind w:left="700" w:right="0" w:hanging="271"/>
              <w:jc w:val="left"/>
              <w:rPr>
                <w:sz w:val="20"/>
              </w:rPr>
            </w:pPr>
            <w:r>
              <w:rPr>
                <w:sz w:val="20"/>
              </w:rPr>
              <w:t>Hasil</w:t>
            </w:r>
            <w:r>
              <w:rPr>
                <w:spacing w:val="-7"/>
                <w:sz w:val="20"/>
              </w:rPr>
              <w:t> </w:t>
            </w:r>
            <w:r>
              <w:rPr>
                <w:spacing w:val="-2"/>
                <w:sz w:val="20"/>
              </w:rPr>
              <w:t>appraisal</w:t>
            </w:r>
          </w:p>
          <w:p>
            <w:pPr>
              <w:pStyle w:val="TableParagraph"/>
              <w:numPr>
                <w:ilvl w:val="1"/>
                <w:numId w:val="115"/>
              </w:numPr>
              <w:tabs>
                <w:tab w:pos="699" w:val="left" w:leader="none"/>
                <w:tab w:pos="701" w:val="left" w:leader="none"/>
                <w:tab w:pos="3203" w:val="left" w:leader="none"/>
              </w:tabs>
              <w:spacing w:line="256" w:lineRule="auto" w:before="20" w:after="0"/>
              <w:ind w:left="701" w:right="82" w:hanging="272"/>
              <w:jc w:val="left"/>
              <w:rPr>
                <w:sz w:val="20"/>
              </w:rPr>
            </w:pPr>
            <w:r>
              <w:rPr>
                <w:spacing w:val="-2"/>
                <w:sz w:val="20"/>
              </w:rPr>
              <w:t>Dokumen</w:t>
            </w:r>
            <w:r>
              <w:rPr>
                <w:sz w:val="20"/>
              </w:rPr>
              <w:tab/>
            </w:r>
            <w:r>
              <w:rPr>
                <w:spacing w:val="-2"/>
                <w:sz w:val="20"/>
              </w:rPr>
              <w:t>lelang/jual/ dipindahtangankan</w:t>
            </w:r>
          </w:p>
          <w:p>
            <w:pPr>
              <w:pStyle w:val="TableParagraph"/>
              <w:numPr>
                <w:ilvl w:val="1"/>
                <w:numId w:val="115"/>
              </w:numPr>
              <w:tabs>
                <w:tab w:pos="699" w:val="left" w:leader="none"/>
              </w:tabs>
              <w:spacing w:line="240" w:lineRule="auto" w:before="4" w:after="0"/>
              <w:ind w:left="699" w:right="0" w:hanging="270"/>
              <w:jc w:val="left"/>
              <w:rPr>
                <w:sz w:val="20"/>
              </w:rPr>
            </w:pPr>
            <w:r>
              <w:rPr>
                <w:spacing w:val="-4"/>
                <w:sz w:val="20"/>
              </w:rPr>
              <w:t>BAST</w:t>
            </w:r>
          </w:p>
        </w:tc>
        <w:tc>
          <w:tcPr>
            <w:tcW w:w="4522" w:type="dxa"/>
          </w:tcPr>
          <w:p>
            <w:pPr>
              <w:pStyle w:val="TableParagraph"/>
              <w:spacing w:before="100"/>
              <w:ind w:left="108"/>
              <w:jc w:val="both"/>
              <w:rPr>
                <w:sz w:val="20"/>
              </w:rPr>
            </w:pPr>
            <w:r>
              <w:rPr>
                <w:sz w:val="20"/>
              </w:rPr>
              <w:t>Dinilai</w:t>
            </w:r>
            <w:r>
              <w:rPr>
                <w:spacing w:val="-12"/>
                <w:sz w:val="20"/>
              </w:rPr>
              <w:t> </w:t>
            </w:r>
            <w:r>
              <w:rPr>
                <w:spacing w:val="-2"/>
                <w:sz w:val="20"/>
              </w:rPr>
              <w:t>dari:</w:t>
            </w:r>
          </w:p>
          <w:p>
            <w:pPr>
              <w:pStyle w:val="TableParagraph"/>
              <w:spacing w:line="276" w:lineRule="auto" w:before="31"/>
              <w:ind w:left="108" w:right="88"/>
              <w:jc w:val="both"/>
              <w:rPr>
                <w:b/>
                <w:sz w:val="20"/>
              </w:rPr>
            </w:pPr>
            <w:r>
              <w:rPr>
                <w:b/>
                <w:sz w:val="20"/>
              </w:rPr>
              <w:t>Laporan pelaksanaan penghapusan/ lelang/ penjualan/ pemindahtanganan aset disertai dengan Lampiran Dokumen Pendudung – Nilai 100</w:t>
            </w:r>
          </w:p>
          <w:p>
            <w:pPr>
              <w:pStyle w:val="TableParagraph"/>
              <w:spacing w:before="37"/>
              <w:rPr>
                <w:b/>
                <w:sz w:val="20"/>
              </w:rPr>
            </w:pPr>
          </w:p>
          <w:p>
            <w:pPr>
              <w:pStyle w:val="TableParagraph"/>
              <w:spacing w:before="1"/>
              <w:ind w:left="108"/>
              <w:rPr>
                <w:sz w:val="20"/>
              </w:rPr>
            </w:pPr>
            <w:r>
              <w:rPr>
                <w:sz w:val="20"/>
              </w:rPr>
              <w:t>Laporan</w:t>
            </w:r>
            <w:r>
              <w:rPr>
                <w:spacing w:val="-13"/>
                <w:sz w:val="20"/>
              </w:rPr>
              <w:t> </w:t>
            </w:r>
            <w:r>
              <w:rPr>
                <w:spacing w:val="-2"/>
                <w:sz w:val="20"/>
              </w:rPr>
              <w:t>memuat:</w:t>
            </w:r>
          </w:p>
          <w:p>
            <w:pPr>
              <w:pStyle w:val="TableParagraph"/>
              <w:numPr>
                <w:ilvl w:val="0"/>
                <w:numId w:val="116"/>
              </w:numPr>
              <w:tabs>
                <w:tab w:pos="850" w:val="left" w:leader="none"/>
                <w:tab w:pos="852" w:val="left" w:leader="none"/>
              </w:tabs>
              <w:spacing w:line="261" w:lineRule="auto" w:before="31" w:after="0"/>
              <w:ind w:left="852" w:right="89" w:hanging="360"/>
              <w:jc w:val="left"/>
              <w:rPr>
                <w:sz w:val="20"/>
              </w:rPr>
            </w:pPr>
            <w:r>
              <w:rPr>
                <w:sz w:val="20"/>
              </w:rPr>
              <w:t>SK</w:t>
            </w:r>
            <w:r>
              <w:rPr>
                <w:spacing w:val="80"/>
                <w:sz w:val="20"/>
              </w:rPr>
              <w:t> </w:t>
            </w:r>
            <w:r>
              <w:rPr>
                <w:sz w:val="20"/>
              </w:rPr>
              <w:t>penghapusan/</w:t>
            </w:r>
            <w:r>
              <w:rPr>
                <w:spacing w:val="80"/>
                <w:sz w:val="20"/>
              </w:rPr>
              <w:t> </w:t>
            </w:r>
            <w:r>
              <w:rPr>
                <w:sz w:val="20"/>
              </w:rPr>
              <w:t>lelang/</w:t>
            </w:r>
            <w:r>
              <w:rPr>
                <w:spacing w:val="80"/>
                <w:sz w:val="20"/>
              </w:rPr>
              <w:t> </w:t>
            </w:r>
            <w:r>
              <w:rPr>
                <w:sz w:val="20"/>
              </w:rPr>
              <w:t>penjualan/ pemindahtanganan aset</w:t>
            </w:r>
          </w:p>
          <w:p>
            <w:pPr>
              <w:pStyle w:val="TableParagraph"/>
              <w:numPr>
                <w:ilvl w:val="0"/>
                <w:numId w:val="116"/>
              </w:numPr>
              <w:tabs>
                <w:tab w:pos="850" w:val="left" w:leader="none"/>
                <w:tab w:pos="852" w:val="left" w:leader="none"/>
                <w:tab w:pos="4044" w:val="left" w:leader="none"/>
              </w:tabs>
              <w:spacing w:line="261" w:lineRule="auto" w:before="0" w:after="0"/>
              <w:ind w:left="852" w:right="88" w:hanging="360"/>
              <w:jc w:val="left"/>
              <w:rPr>
                <w:sz w:val="20"/>
              </w:rPr>
            </w:pPr>
            <w:r>
              <w:rPr>
                <w:sz w:val="20"/>
              </w:rPr>
              <w:t>Daftar</w:t>
            </w:r>
            <w:r>
              <w:rPr>
                <w:spacing w:val="40"/>
                <w:sz w:val="20"/>
              </w:rPr>
              <w:t> </w:t>
            </w:r>
            <w:r>
              <w:rPr>
                <w:sz w:val="20"/>
              </w:rPr>
              <w:t>Aset</w:t>
            </w:r>
            <w:r>
              <w:rPr>
                <w:spacing w:val="40"/>
                <w:sz w:val="20"/>
              </w:rPr>
              <w:t> </w:t>
            </w:r>
            <w:r>
              <w:rPr>
                <w:sz w:val="20"/>
              </w:rPr>
              <w:t>dihapuskan/</w:t>
            </w:r>
            <w:r>
              <w:rPr>
                <w:spacing w:val="40"/>
                <w:sz w:val="20"/>
              </w:rPr>
              <w:t> </w:t>
            </w:r>
            <w:r>
              <w:rPr>
                <w:sz w:val="20"/>
              </w:rPr>
              <w:t>lelang/</w:t>
              <w:tab/>
            </w:r>
            <w:r>
              <w:rPr>
                <w:spacing w:val="-4"/>
                <w:sz w:val="20"/>
              </w:rPr>
              <w:t>jual/ </w:t>
            </w:r>
            <w:r>
              <w:rPr>
                <w:spacing w:val="-2"/>
                <w:sz w:val="20"/>
              </w:rPr>
              <w:t>dipindahtangankan</w:t>
            </w:r>
          </w:p>
          <w:p>
            <w:pPr>
              <w:pStyle w:val="TableParagraph"/>
              <w:numPr>
                <w:ilvl w:val="0"/>
                <w:numId w:val="116"/>
              </w:numPr>
              <w:tabs>
                <w:tab w:pos="851" w:val="left" w:leader="none"/>
              </w:tabs>
              <w:spacing w:line="226" w:lineRule="exact" w:before="0" w:after="0"/>
              <w:ind w:left="851" w:right="0" w:hanging="359"/>
              <w:jc w:val="left"/>
              <w:rPr>
                <w:sz w:val="20"/>
              </w:rPr>
            </w:pPr>
            <w:r>
              <w:rPr>
                <w:sz w:val="20"/>
              </w:rPr>
              <w:t>Hasil</w:t>
            </w:r>
            <w:r>
              <w:rPr>
                <w:spacing w:val="-7"/>
                <w:sz w:val="20"/>
              </w:rPr>
              <w:t> </w:t>
            </w:r>
            <w:r>
              <w:rPr>
                <w:spacing w:val="-2"/>
                <w:sz w:val="20"/>
              </w:rPr>
              <w:t>appraisal</w:t>
            </w:r>
          </w:p>
          <w:p>
            <w:pPr>
              <w:pStyle w:val="TableParagraph"/>
              <w:numPr>
                <w:ilvl w:val="0"/>
                <w:numId w:val="116"/>
              </w:numPr>
              <w:tabs>
                <w:tab w:pos="850" w:val="left" w:leader="none"/>
                <w:tab w:pos="852" w:val="left" w:leader="none"/>
                <w:tab w:pos="2581" w:val="left" w:leader="none"/>
                <w:tab w:pos="4046" w:val="left" w:leader="none"/>
              </w:tabs>
              <w:spacing w:line="261" w:lineRule="auto" w:before="13" w:after="0"/>
              <w:ind w:left="852" w:right="88" w:hanging="360"/>
              <w:jc w:val="left"/>
              <w:rPr>
                <w:sz w:val="20"/>
              </w:rPr>
            </w:pPr>
            <w:r>
              <w:rPr>
                <w:spacing w:val="-2"/>
                <w:sz w:val="20"/>
              </w:rPr>
              <w:t>Dokumen</w:t>
            </w:r>
            <w:r>
              <w:rPr>
                <w:sz w:val="20"/>
              </w:rPr>
              <w:tab/>
            </w:r>
            <w:r>
              <w:rPr>
                <w:spacing w:val="-2"/>
                <w:sz w:val="20"/>
              </w:rPr>
              <w:t>lelang/</w:t>
            </w:r>
            <w:r>
              <w:rPr>
                <w:sz w:val="20"/>
              </w:rPr>
              <w:tab/>
            </w:r>
            <w:r>
              <w:rPr>
                <w:spacing w:val="-4"/>
                <w:sz w:val="20"/>
              </w:rPr>
              <w:t>jual/ </w:t>
            </w:r>
            <w:r>
              <w:rPr>
                <w:spacing w:val="-2"/>
                <w:sz w:val="20"/>
              </w:rPr>
              <w:t>dipindahtangankan</w:t>
            </w:r>
          </w:p>
          <w:p>
            <w:pPr>
              <w:pStyle w:val="TableParagraph"/>
              <w:numPr>
                <w:ilvl w:val="0"/>
                <w:numId w:val="116"/>
              </w:numPr>
              <w:tabs>
                <w:tab w:pos="850" w:val="left" w:leader="none"/>
              </w:tabs>
              <w:spacing w:line="225" w:lineRule="exact" w:before="0" w:after="0"/>
              <w:ind w:left="850" w:right="0" w:hanging="358"/>
              <w:jc w:val="left"/>
              <w:rPr>
                <w:sz w:val="20"/>
              </w:rPr>
            </w:pPr>
            <w:r>
              <w:rPr>
                <w:spacing w:val="-4"/>
                <w:sz w:val="20"/>
              </w:rPr>
              <w:t>BAST</w:t>
            </w:r>
          </w:p>
          <w:p>
            <w:pPr>
              <w:pStyle w:val="TableParagraph"/>
              <w:spacing w:line="261" w:lineRule="auto" w:before="178"/>
              <w:ind w:left="108" w:right="92"/>
              <w:jc w:val="both"/>
              <w:rPr>
                <w:sz w:val="20"/>
              </w:rPr>
            </w:pPr>
            <w:r>
              <w:rPr>
                <w:sz w:val="20"/>
              </w:rPr>
              <w:t>Laporan ditandatangani oleh Kepala BPAD/ Bagian Aset</w:t>
            </w:r>
            <w:r>
              <w:rPr>
                <w:spacing w:val="40"/>
                <w:sz w:val="20"/>
              </w:rPr>
              <w:t> </w:t>
            </w:r>
            <w:r>
              <w:rPr>
                <w:sz w:val="20"/>
              </w:rPr>
              <w:t>diketahui oleh Sekda</w:t>
            </w:r>
          </w:p>
        </w:tc>
      </w:tr>
    </w:tbl>
    <w:p>
      <w:pPr>
        <w:pStyle w:val="TableParagraph"/>
        <w:spacing w:after="0" w:line="261"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858"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spacing w:line="261" w:lineRule="auto" w:before="97"/>
              <w:ind w:left="98" w:right="83"/>
              <w:rPr>
                <w:sz w:val="20"/>
              </w:rPr>
            </w:pPr>
            <w:r>
              <w:rPr>
                <w:sz w:val="20"/>
              </w:rPr>
              <w:t>Format</w:t>
            </w:r>
            <w:r>
              <w:rPr>
                <w:spacing w:val="80"/>
                <w:sz w:val="20"/>
              </w:rPr>
              <w:t> </w:t>
            </w:r>
            <w:r>
              <w:rPr>
                <w:sz w:val="20"/>
              </w:rPr>
              <w:t>data</w:t>
            </w:r>
            <w:r>
              <w:rPr>
                <w:spacing w:val="80"/>
                <w:sz w:val="20"/>
              </w:rPr>
              <w:t> </w:t>
            </w:r>
            <w:r>
              <w:rPr>
                <w:sz w:val="20"/>
              </w:rPr>
              <w:t>sesuai</w:t>
            </w:r>
            <w:r>
              <w:rPr>
                <w:spacing w:val="80"/>
                <w:sz w:val="20"/>
              </w:rPr>
              <w:t> </w:t>
            </w:r>
            <w:r>
              <w:rPr>
                <w:sz w:val="20"/>
              </w:rPr>
              <w:t>pada</w:t>
            </w:r>
            <w:r>
              <w:rPr>
                <w:spacing w:val="80"/>
                <w:sz w:val="20"/>
              </w:rPr>
              <w:t> </w:t>
            </w:r>
            <w:r>
              <w:rPr>
                <w:sz w:val="20"/>
              </w:rPr>
              <w:t>Link</w:t>
            </w:r>
            <w:r>
              <w:rPr>
                <w:spacing w:val="80"/>
                <w:w w:val="150"/>
                <w:sz w:val="20"/>
              </w:rPr>
              <w:t> </w:t>
            </w:r>
            <w:r>
              <w:rPr>
                <w:sz w:val="20"/>
              </w:rPr>
              <w:t>berikut:</w:t>
            </w:r>
            <w:r>
              <w:rPr>
                <w:spacing w:val="80"/>
                <w:sz w:val="20"/>
              </w:rPr>
              <w:t> </w:t>
            </w:r>
            <w:hyperlink r:id="rId12">
              <w:r>
                <w:rPr>
                  <w:color w:val="0462C1"/>
                  <w:spacing w:val="-2"/>
                  <w:sz w:val="20"/>
                  <w:u w:val="single" w:color="0462C1"/>
                </w:rPr>
                <w:t>https://bit.ly/FormatDokumenMCSP-2026</w:t>
              </w:r>
            </w:hyperlink>
          </w:p>
        </w:tc>
        <w:tc>
          <w:tcPr>
            <w:tcW w:w="4522" w:type="dxa"/>
          </w:tcPr>
          <w:p>
            <w:pPr>
              <w:pStyle w:val="TableParagraph"/>
              <w:rPr>
                <w:rFonts w:ascii="Times New Roman"/>
                <w:sz w:val="18"/>
              </w:rPr>
            </w:pPr>
          </w:p>
        </w:tc>
      </w:tr>
      <w:tr>
        <w:trPr>
          <w:trHeight w:val="6156" w:hRule="atLeast"/>
        </w:trPr>
        <w:tc>
          <w:tcPr>
            <w:tcW w:w="545" w:type="dxa"/>
          </w:tcPr>
          <w:p>
            <w:pPr>
              <w:pStyle w:val="TableParagraph"/>
              <w:spacing w:before="97"/>
              <w:ind w:left="18" w:right="2"/>
              <w:jc w:val="center"/>
              <w:rPr>
                <w:sz w:val="20"/>
              </w:rPr>
            </w:pPr>
            <w:r>
              <w:rPr>
                <w:spacing w:val="-10"/>
                <w:sz w:val="20"/>
              </w:rPr>
              <w:t>6</w:t>
            </w:r>
          </w:p>
        </w:tc>
        <w:tc>
          <w:tcPr>
            <w:tcW w:w="2431" w:type="dxa"/>
          </w:tcPr>
          <w:p>
            <w:pPr>
              <w:pStyle w:val="TableParagraph"/>
              <w:spacing w:line="256" w:lineRule="auto" w:before="97"/>
              <w:ind w:left="107" w:right="67"/>
              <w:rPr>
                <w:sz w:val="20"/>
              </w:rPr>
            </w:pPr>
            <w:r>
              <w:rPr>
                <w:sz w:val="20"/>
              </w:rPr>
              <w:t>Serah terima PSU disertai BAST dan tercatat</w:t>
            </w:r>
            <w:r>
              <w:rPr>
                <w:spacing w:val="-14"/>
                <w:sz w:val="20"/>
              </w:rPr>
              <w:t> </w:t>
            </w:r>
            <w:r>
              <w:rPr>
                <w:sz w:val="20"/>
              </w:rPr>
              <w:t>sebagai</w:t>
            </w:r>
            <w:r>
              <w:rPr>
                <w:spacing w:val="-14"/>
                <w:sz w:val="20"/>
              </w:rPr>
              <w:t> </w:t>
            </w:r>
            <w:r>
              <w:rPr>
                <w:sz w:val="20"/>
              </w:rPr>
              <w:t>BMD</w:t>
            </w:r>
          </w:p>
        </w:tc>
        <w:tc>
          <w:tcPr>
            <w:tcW w:w="1755" w:type="dxa"/>
          </w:tcPr>
          <w:p>
            <w:pPr>
              <w:pStyle w:val="TableParagraph"/>
              <w:spacing w:before="97"/>
              <w:ind w:left="16" w:right="101"/>
              <w:jc w:val="center"/>
              <w:rPr>
                <w:sz w:val="20"/>
              </w:rPr>
            </w:pPr>
            <w:r>
              <w:rPr>
                <w:spacing w:val="-2"/>
                <w:sz w:val="20"/>
              </w:rPr>
              <w:t>Penertiban</w:t>
            </w:r>
            <w:r>
              <w:rPr>
                <w:spacing w:val="5"/>
                <w:sz w:val="20"/>
              </w:rPr>
              <w:t> </w:t>
            </w:r>
            <w:r>
              <w:rPr>
                <w:spacing w:val="-5"/>
                <w:sz w:val="20"/>
              </w:rPr>
              <w:t>PSU</w:t>
            </w:r>
          </w:p>
        </w:tc>
        <w:tc>
          <w:tcPr>
            <w:tcW w:w="1800" w:type="dxa"/>
          </w:tcPr>
          <w:p>
            <w:pPr>
              <w:pStyle w:val="TableParagraph"/>
              <w:numPr>
                <w:ilvl w:val="0"/>
                <w:numId w:val="117"/>
              </w:numPr>
              <w:tabs>
                <w:tab w:pos="422" w:val="left" w:leader="none"/>
              </w:tabs>
              <w:spacing w:line="240" w:lineRule="auto" w:before="97" w:after="0"/>
              <w:ind w:left="422" w:right="0" w:hanging="358"/>
              <w:jc w:val="left"/>
              <w:rPr>
                <w:sz w:val="20"/>
              </w:rPr>
            </w:pPr>
            <w:r>
              <w:rPr>
                <w:spacing w:val="-2"/>
                <w:sz w:val="20"/>
              </w:rPr>
              <w:t>BPKAD</w:t>
            </w:r>
          </w:p>
          <w:p>
            <w:pPr>
              <w:pStyle w:val="TableParagraph"/>
              <w:numPr>
                <w:ilvl w:val="0"/>
                <w:numId w:val="117"/>
              </w:numPr>
              <w:tabs>
                <w:tab w:pos="422" w:val="left" w:leader="none"/>
                <w:tab w:pos="424" w:val="left" w:leader="none"/>
              </w:tabs>
              <w:spacing w:line="256" w:lineRule="auto" w:before="18" w:after="0"/>
              <w:ind w:left="424" w:right="187" w:hanging="360"/>
              <w:jc w:val="left"/>
              <w:rPr>
                <w:sz w:val="20"/>
              </w:rPr>
            </w:pPr>
            <w:r>
              <w:rPr>
                <w:sz w:val="20"/>
              </w:rPr>
              <w:t>Dinas</w:t>
            </w:r>
            <w:r>
              <w:rPr>
                <w:spacing w:val="-14"/>
                <w:sz w:val="20"/>
              </w:rPr>
              <w:t> </w:t>
            </w:r>
            <w:r>
              <w:rPr>
                <w:sz w:val="20"/>
              </w:rPr>
              <w:t>PUTR/ </w:t>
            </w:r>
            <w:r>
              <w:rPr>
                <w:spacing w:val="-2"/>
                <w:sz w:val="20"/>
              </w:rPr>
              <w:t>PERKIM</w:t>
            </w:r>
          </w:p>
          <w:p>
            <w:pPr>
              <w:pStyle w:val="TableParagraph"/>
              <w:numPr>
                <w:ilvl w:val="0"/>
                <w:numId w:val="117"/>
              </w:numPr>
              <w:tabs>
                <w:tab w:pos="418" w:val="left" w:leader="none"/>
              </w:tabs>
              <w:spacing w:line="240" w:lineRule="auto" w:before="4" w:after="0"/>
              <w:ind w:left="418" w:right="0" w:hanging="358"/>
              <w:jc w:val="left"/>
              <w:rPr>
                <w:sz w:val="20"/>
              </w:rPr>
            </w:pPr>
            <w:r>
              <w:rPr>
                <w:spacing w:val="-2"/>
                <w:sz w:val="20"/>
              </w:rPr>
              <w:t>Inspektorat</w:t>
            </w:r>
          </w:p>
        </w:tc>
        <w:tc>
          <w:tcPr>
            <w:tcW w:w="4261" w:type="dxa"/>
          </w:tcPr>
          <w:p>
            <w:pPr>
              <w:pStyle w:val="TableParagraph"/>
              <w:numPr>
                <w:ilvl w:val="0"/>
                <w:numId w:val="118"/>
              </w:numPr>
              <w:tabs>
                <w:tab w:pos="427" w:val="left" w:leader="none"/>
                <w:tab w:pos="429" w:val="left" w:leader="none"/>
              </w:tabs>
              <w:spacing w:line="259" w:lineRule="auto" w:before="97" w:after="0"/>
              <w:ind w:left="429" w:right="80" w:hanging="360"/>
              <w:jc w:val="both"/>
              <w:rPr>
                <w:sz w:val="20"/>
              </w:rPr>
            </w:pPr>
            <w:r>
              <w:rPr>
                <w:sz w:val="20"/>
              </w:rPr>
              <w:t>Daftar Penyerahan PSU (Jenis PSU, Identitas Developer, Lokasi, Luas, Estimasi Harga Pasar, Tanggal Jatuh Tempo, Tanggal Penyerahan, BAST) untuk</w:t>
            </w:r>
            <w:r>
              <w:rPr>
                <w:spacing w:val="40"/>
                <w:sz w:val="20"/>
              </w:rPr>
              <w:t> </w:t>
            </w:r>
            <w:r>
              <w:rPr>
                <w:sz w:val="20"/>
              </w:rPr>
              <w:t>luas dan estimasi harga pasar, masing-masing agar dimunculkan </w:t>
            </w:r>
            <w:r>
              <w:rPr>
                <w:spacing w:val="-2"/>
                <w:sz w:val="20"/>
              </w:rPr>
              <w:t>penjumlahannya;</w:t>
            </w:r>
          </w:p>
          <w:p>
            <w:pPr>
              <w:pStyle w:val="TableParagraph"/>
              <w:spacing w:before="17"/>
              <w:rPr>
                <w:b/>
                <w:sz w:val="20"/>
              </w:rPr>
            </w:pPr>
          </w:p>
          <w:p>
            <w:pPr>
              <w:pStyle w:val="TableParagraph"/>
              <w:numPr>
                <w:ilvl w:val="0"/>
                <w:numId w:val="118"/>
              </w:numPr>
              <w:tabs>
                <w:tab w:pos="427" w:val="left" w:leader="none"/>
                <w:tab w:pos="429" w:val="left" w:leader="none"/>
                <w:tab w:pos="1851" w:val="left" w:leader="none"/>
                <w:tab w:pos="3034" w:val="left" w:leader="none"/>
              </w:tabs>
              <w:spacing w:line="259" w:lineRule="auto" w:before="0" w:after="0"/>
              <w:ind w:left="429" w:right="81" w:hanging="360"/>
              <w:jc w:val="both"/>
              <w:rPr>
                <w:sz w:val="20"/>
              </w:rPr>
            </w:pPr>
            <w:r>
              <w:rPr>
                <w:sz w:val="20"/>
              </w:rPr>
              <w:t>Daftar PSU yang diserahkan</w:t>
            </w:r>
            <w:r>
              <w:rPr>
                <w:spacing w:val="40"/>
                <w:sz w:val="20"/>
              </w:rPr>
              <w:t> </w:t>
            </w:r>
            <w:r>
              <w:rPr>
                <w:sz w:val="20"/>
              </w:rPr>
              <w:t>tercatat sebagai BMD</w:t>
            </w:r>
            <w:r>
              <w:rPr>
                <w:spacing w:val="40"/>
                <w:sz w:val="20"/>
              </w:rPr>
              <w:t> </w:t>
            </w:r>
            <w:r>
              <w:rPr>
                <w:sz w:val="20"/>
              </w:rPr>
              <w:t>(Jenis PSU, BAST, Nomor Aset dalam KIB, Luas, Nilai Estimasi, Keterangan</w:t>
            </w:r>
            <w:r>
              <w:rPr>
                <w:spacing w:val="40"/>
                <w:sz w:val="20"/>
              </w:rPr>
              <w:t> </w:t>
            </w:r>
            <w:r>
              <w:rPr>
                <w:sz w:val="20"/>
              </w:rPr>
              <w:t>jika belum tercatat dalam KIB)</w:t>
            </w:r>
            <w:r>
              <w:rPr>
                <w:spacing w:val="-14"/>
                <w:sz w:val="20"/>
              </w:rPr>
              <w:t> </w:t>
            </w:r>
            <w:r>
              <w:rPr>
                <w:sz w:val="20"/>
              </w:rPr>
              <w:t>untuk</w:t>
            </w:r>
            <w:r>
              <w:rPr>
                <w:spacing w:val="-11"/>
                <w:sz w:val="20"/>
              </w:rPr>
              <w:t> </w:t>
            </w:r>
            <w:r>
              <w:rPr>
                <w:sz w:val="20"/>
              </w:rPr>
              <w:t>luas</w:t>
            </w:r>
            <w:r>
              <w:rPr>
                <w:spacing w:val="-13"/>
                <w:sz w:val="20"/>
              </w:rPr>
              <w:t> </w:t>
            </w:r>
            <w:r>
              <w:rPr>
                <w:sz w:val="20"/>
              </w:rPr>
              <w:t>dan</w:t>
            </w:r>
            <w:r>
              <w:rPr>
                <w:spacing w:val="-13"/>
                <w:sz w:val="20"/>
              </w:rPr>
              <w:t> </w:t>
            </w:r>
            <w:r>
              <w:rPr>
                <w:sz w:val="20"/>
              </w:rPr>
              <w:t>nilai</w:t>
            </w:r>
            <w:r>
              <w:rPr>
                <w:spacing w:val="-13"/>
                <w:sz w:val="20"/>
              </w:rPr>
              <w:t> </w:t>
            </w:r>
            <w:r>
              <w:rPr>
                <w:sz w:val="20"/>
              </w:rPr>
              <w:t>estimasi,</w:t>
            </w:r>
            <w:r>
              <w:rPr>
                <w:spacing w:val="-14"/>
                <w:sz w:val="20"/>
              </w:rPr>
              <w:t> </w:t>
            </w:r>
            <w:r>
              <w:rPr>
                <w:sz w:val="20"/>
              </w:rPr>
              <w:t>masing- </w:t>
            </w:r>
            <w:r>
              <w:rPr>
                <w:spacing w:val="-2"/>
                <w:sz w:val="20"/>
              </w:rPr>
              <w:t>masing</w:t>
            </w:r>
            <w:r>
              <w:rPr>
                <w:sz w:val="20"/>
              </w:rPr>
              <w:tab/>
            </w:r>
            <w:r>
              <w:rPr>
                <w:spacing w:val="-4"/>
                <w:sz w:val="20"/>
              </w:rPr>
              <w:t>agar</w:t>
            </w:r>
            <w:r>
              <w:rPr>
                <w:sz w:val="20"/>
              </w:rPr>
              <w:tab/>
            </w:r>
            <w:r>
              <w:rPr>
                <w:spacing w:val="-2"/>
                <w:sz w:val="20"/>
              </w:rPr>
              <w:t>dimunculkan penjumlahannya;</w:t>
            </w:r>
          </w:p>
          <w:p>
            <w:pPr>
              <w:pStyle w:val="TableParagraph"/>
              <w:spacing w:before="16"/>
              <w:rPr>
                <w:b/>
                <w:sz w:val="20"/>
              </w:rPr>
            </w:pPr>
          </w:p>
          <w:p>
            <w:pPr>
              <w:pStyle w:val="TableParagraph"/>
              <w:numPr>
                <w:ilvl w:val="0"/>
                <w:numId w:val="118"/>
              </w:numPr>
              <w:tabs>
                <w:tab w:pos="427" w:val="left" w:leader="none"/>
                <w:tab w:pos="429" w:val="left" w:leader="none"/>
              </w:tabs>
              <w:spacing w:line="259" w:lineRule="auto" w:before="0" w:after="0"/>
              <w:ind w:left="429" w:right="82" w:hanging="360"/>
              <w:jc w:val="both"/>
              <w:rPr>
                <w:sz w:val="20"/>
              </w:rPr>
            </w:pPr>
            <w:r>
              <w:rPr>
                <w:sz w:val="20"/>
              </w:rPr>
              <w:t>Daftar PSU tidak sesuai site plan (Jenis PSU, Lokasi, Luas, Estimasi Nilai dan tingkat Kesesuaian dengan Site Plan (sesuai/ tidak sesuai), serta Keterangan/ </w:t>
            </w:r>
            <w:r>
              <w:rPr>
                <w:spacing w:val="-2"/>
                <w:sz w:val="20"/>
              </w:rPr>
              <w:t>Penjelasan).</w:t>
            </w:r>
          </w:p>
          <w:p>
            <w:pPr>
              <w:pStyle w:val="TableParagraph"/>
              <w:spacing w:before="19"/>
              <w:rPr>
                <w:b/>
                <w:sz w:val="20"/>
              </w:rPr>
            </w:pPr>
          </w:p>
          <w:p>
            <w:pPr>
              <w:pStyle w:val="TableParagraph"/>
              <w:spacing w:line="256" w:lineRule="auto"/>
              <w:ind w:left="98" w:right="83"/>
              <w:rPr>
                <w:sz w:val="20"/>
              </w:rPr>
            </w:pPr>
            <w:r>
              <w:rPr>
                <w:sz w:val="20"/>
              </w:rPr>
              <w:t>Format</w:t>
            </w:r>
            <w:r>
              <w:rPr>
                <w:spacing w:val="80"/>
                <w:sz w:val="20"/>
              </w:rPr>
              <w:t> </w:t>
            </w:r>
            <w:r>
              <w:rPr>
                <w:sz w:val="20"/>
              </w:rPr>
              <w:t>data</w:t>
            </w:r>
            <w:r>
              <w:rPr>
                <w:spacing w:val="80"/>
                <w:sz w:val="20"/>
              </w:rPr>
              <w:t> </w:t>
            </w:r>
            <w:r>
              <w:rPr>
                <w:sz w:val="20"/>
              </w:rPr>
              <w:t>sesuai</w:t>
            </w:r>
            <w:r>
              <w:rPr>
                <w:spacing w:val="80"/>
                <w:sz w:val="20"/>
              </w:rPr>
              <w:t> </w:t>
            </w:r>
            <w:r>
              <w:rPr>
                <w:sz w:val="20"/>
              </w:rPr>
              <w:t>pada</w:t>
            </w:r>
            <w:r>
              <w:rPr>
                <w:spacing w:val="80"/>
                <w:sz w:val="20"/>
              </w:rPr>
              <w:t> </w:t>
            </w:r>
            <w:r>
              <w:rPr>
                <w:sz w:val="20"/>
              </w:rPr>
              <w:t>Link</w:t>
            </w:r>
            <w:r>
              <w:rPr>
                <w:spacing w:val="80"/>
                <w:w w:val="150"/>
                <w:sz w:val="20"/>
              </w:rPr>
              <w:t> </w:t>
            </w:r>
            <w:r>
              <w:rPr>
                <w:sz w:val="20"/>
              </w:rPr>
              <w:t>berikut:</w:t>
            </w:r>
            <w:r>
              <w:rPr>
                <w:spacing w:val="80"/>
                <w:sz w:val="20"/>
              </w:rPr>
              <w:t> </w:t>
            </w:r>
            <w:hyperlink r:id="rId12">
              <w:r>
                <w:rPr>
                  <w:color w:val="0462C1"/>
                  <w:spacing w:val="-2"/>
                  <w:sz w:val="20"/>
                  <w:u w:val="single" w:color="0462C1"/>
                </w:rPr>
                <w:t>https://bit.ly/FormatDokumenMCSP-2026</w:t>
              </w:r>
            </w:hyperlink>
          </w:p>
        </w:tc>
        <w:tc>
          <w:tcPr>
            <w:tcW w:w="4522" w:type="dxa"/>
          </w:tcPr>
          <w:p>
            <w:pPr>
              <w:pStyle w:val="TableParagraph"/>
              <w:spacing w:before="100"/>
              <w:ind w:left="108"/>
              <w:jc w:val="both"/>
              <w:rPr>
                <w:sz w:val="20"/>
              </w:rPr>
            </w:pPr>
            <w:r>
              <w:rPr>
                <w:sz w:val="20"/>
              </w:rPr>
              <w:t>Dinilai</w:t>
            </w:r>
            <w:r>
              <w:rPr>
                <w:spacing w:val="-12"/>
                <w:sz w:val="20"/>
              </w:rPr>
              <w:t> </w:t>
            </w:r>
            <w:r>
              <w:rPr>
                <w:spacing w:val="-2"/>
                <w:sz w:val="20"/>
              </w:rPr>
              <w:t>dari:</w:t>
            </w:r>
          </w:p>
          <w:p>
            <w:pPr>
              <w:pStyle w:val="TableParagraph"/>
              <w:numPr>
                <w:ilvl w:val="0"/>
                <w:numId w:val="119"/>
              </w:numPr>
              <w:tabs>
                <w:tab w:pos="708" w:val="left" w:leader="none"/>
                <w:tab w:pos="710" w:val="left" w:leader="none"/>
              </w:tabs>
              <w:spacing w:line="259" w:lineRule="auto" w:before="31" w:after="0"/>
              <w:ind w:left="710" w:right="84" w:hanging="284"/>
              <w:jc w:val="both"/>
              <w:rPr>
                <w:b/>
                <w:sz w:val="20"/>
              </w:rPr>
            </w:pPr>
            <w:r>
              <w:rPr>
                <w:sz w:val="20"/>
              </w:rPr>
              <w:t>Daftar/Rekapitulasi Pemegang SIPPT/ IPPT/ IPPR. Perumahan yang memiliki kewajiban penyerahan Prasarana, Sarana, dan Utilitas (PSU) kepada Pemerintah Daerah, meliputi perumahan yang masih aktif maupun tidak aktif, dengan status PSU yang masih dalam proses pembangunan, telah selesai dibangun, maupun yang telah melewati batas waktu penyerahan. Ditandatangani oleh OPD Pengampu dan Sekda </w:t>
            </w:r>
            <w:r>
              <w:rPr>
                <w:b/>
                <w:sz w:val="20"/>
              </w:rPr>
              <w:t>– Nilai </w:t>
            </w:r>
            <w:r>
              <w:rPr>
                <w:b/>
                <w:spacing w:val="-6"/>
                <w:sz w:val="20"/>
              </w:rPr>
              <w:t>40</w:t>
            </w:r>
          </w:p>
          <w:p>
            <w:pPr>
              <w:pStyle w:val="TableParagraph"/>
              <w:spacing w:before="16"/>
              <w:rPr>
                <w:b/>
                <w:sz w:val="20"/>
              </w:rPr>
            </w:pPr>
          </w:p>
          <w:p>
            <w:pPr>
              <w:pStyle w:val="TableParagraph"/>
              <w:numPr>
                <w:ilvl w:val="0"/>
                <w:numId w:val="119"/>
              </w:numPr>
              <w:tabs>
                <w:tab w:pos="708" w:val="left" w:leader="none"/>
                <w:tab w:pos="710" w:val="left" w:leader="none"/>
              </w:tabs>
              <w:spacing w:line="259" w:lineRule="auto" w:before="0" w:after="0"/>
              <w:ind w:left="710" w:right="87" w:hanging="284"/>
              <w:jc w:val="both"/>
              <w:rPr>
                <w:b/>
                <w:sz w:val="20"/>
              </w:rPr>
            </w:pPr>
            <w:r>
              <w:rPr>
                <w:sz w:val="20"/>
              </w:rPr>
              <w:t>Penetapan target Penertiban PSU perumahan Tahun Berjalan yang ditetapkan oleh Kepala OPD yang menangani PSU dan diketahui Sekda maksimal pada TW III - </w:t>
            </w:r>
            <w:r>
              <w:rPr>
                <w:b/>
                <w:sz w:val="20"/>
              </w:rPr>
              <w:t>Nilai 30.</w:t>
            </w:r>
          </w:p>
          <w:p>
            <w:pPr>
              <w:pStyle w:val="TableParagraph"/>
              <w:spacing w:before="19"/>
              <w:rPr>
                <w:b/>
                <w:sz w:val="20"/>
              </w:rPr>
            </w:pPr>
          </w:p>
          <w:p>
            <w:pPr>
              <w:pStyle w:val="TableParagraph"/>
              <w:numPr>
                <w:ilvl w:val="0"/>
                <w:numId w:val="119"/>
              </w:numPr>
              <w:tabs>
                <w:tab w:pos="708" w:val="left" w:leader="none"/>
                <w:tab w:pos="710" w:val="left" w:leader="none"/>
              </w:tabs>
              <w:spacing w:line="256" w:lineRule="auto" w:before="0" w:after="0"/>
              <w:ind w:left="710" w:right="88" w:hanging="284"/>
              <w:jc w:val="both"/>
              <w:rPr>
                <w:sz w:val="20"/>
              </w:rPr>
            </w:pPr>
            <w:r>
              <w:rPr>
                <w:sz w:val="20"/>
              </w:rPr>
              <w:t>Daftar/ rekapitulasi realisasi penyerahan PSU beserta BAST PSU pada tahun berjalan yang ditandatangani oleh kepala</w:t>
            </w:r>
          </w:p>
        </w:tc>
      </w:tr>
    </w:tbl>
    <w:p>
      <w:pPr>
        <w:pStyle w:val="TableParagraph"/>
        <w:spacing w:after="0" w:line="256" w:lineRule="auto"/>
        <w:jc w:val="both"/>
        <w:rPr>
          <w:sz w:val="20"/>
        </w:rPr>
        <w:sectPr>
          <w:pgSz w:w="16840" w:h="11910" w:orient="landscape"/>
          <w:pgMar w:header="0" w:footer="1488"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5"/>
        <w:gridCol w:w="2431"/>
        <w:gridCol w:w="1755"/>
        <w:gridCol w:w="1800"/>
        <w:gridCol w:w="4261"/>
        <w:gridCol w:w="4522"/>
      </w:tblGrid>
      <w:tr>
        <w:trPr>
          <w:trHeight w:val="944" w:hRule="atLeast"/>
        </w:trPr>
        <w:tc>
          <w:tcPr>
            <w:tcW w:w="545" w:type="dxa"/>
            <w:shd w:val="clear" w:color="auto" w:fill="073762"/>
          </w:tcPr>
          <w:p>
            <w:pPr>
              <w:pStyle w:val="TableParagraph"/>
              <w:spacing w:before="112"/>
              <w:rPr>
                <w:b/>
                <w:sz w:val="20"/>
              </w:rPr>
            </w:pPr>
          </w:p>
          <w:p>
            <w:pPr>
              <w:pStyle w:val="TableParagraph"/>
              <w:ind w:left="18"/>
              <w:jc w:val="center"/>
              <w:rPr>
                <w:b/>
                <w:sz w:val="20"/>
              </w:rPr>
            </w:pPr>
            <w:r>
              <w:rPr>
                <w:b/>
                <w:color w:val="FFFFFF"/>
                <w:spacing w:val="-5"/>
                <w:sz w:val="20"/>
              </w:rPr>
              <w:t>NO</w:t>
            </w:r>
          </w:p>
        </w:tc>
        <w:tc>
          <w:tcPr>
            <w:tcW w:w="2431" w:type="dxa"/>
            <w:shd w:val="clear" w:color="auto" w:fill="073762"/>
          </w:tcPr>
          <w:p>
            <w:pPr>
              <w:pStyle w:val="TableParagraph"/>
              <w:spacing w:line="259" w:lineRule="auto" w:before="95"/>
              <w:ind w:left="503" w:right="487" w:firstLine="4"/>
              <w:jc w:val="center"/>
              <w:rPr>
                <w:b/>
                <w:sz w:val="20"/>
              </w:rPr>
            </w:pPr>
            <w:r>
              <w:rPr>
                <w:b/>
                <w:color w:val="FFFFFF"/>
                <w:spacing w:val="-2"/>
                <w:sz w:val="20"/>
              </w:rPr>
              <w:t>TUJUAN PENCEGAHAN KORUPSI</w:t>
            </w:r>
          </w:p>
        </w:tc>
        <w:tc>
          <w:tcPr>
            <w:tcW w:w="1755" w:type="dxa"/>
            <w:shd w:val="clear" w:color="auto" w:fill="073762"/>
          </w:tcPr>
          <w:p>
            <w:pPr>
              <w:pStyle w:val="TableParagraph"/>
              <w:spacing w:before="112"/>
              <w:rPr>
                <w:b/>
                <w:sz w:val="20"/>
              </w:rPr>
            </w:pPr>
          </w:p>
          <w:p>
            <w:pPr>
              <w:pStyle w:val="TableParagraph"/>
              <w:ind w:left="101" w:right="85"/>
              <w:jc w:val="center"/>
              <w:rPr>
                <w:b/>
                <w:sz w:val="20"/>
              </w:rPr>
            </w:pPr>
            <w:r>
              <w:rPr>
                <w:b/>
                <w:color w:val="FFFFFF"/>
                <w:spacing w:val="-2"/>
                <w:sz w:val="20"/>
              </w:rPr>
              <w:t>INDIKATOR</w:t>
            </w:r>
          </w:p>
        </w:tc>
        <w:tc>
          <w:tcPr>
            <w:tcW w:w="1800" w:type="dxa"/>
            <w:shd w:val="clear" w:color="auto" w:fill="073762"/>
          </w:tcPr>
          <w:p>
            <w:pPr>
              <w:pStyle w:val="TableParagraph"/>
              <w:spacing w:line="256" w:lineRule="auto" w:before="220"/>
              <w:ind w:left="530" w:right="154" w:hanging="360"/>
              <w:rPr>
                <w:b/>
                <w:sz w:val="20"/>
              </w:rPr>
            </w:pPr>
            <w:r>
              <w:rPr>
                <w:b/>
                <w:color w:val="FFFFFF"/>
                <w:spacing w:val="-2"/>
                <w:sz w:val="20"/>
              </w:rPr>
              <w:t>PENANGGUNG JAWAB</w:t>
            </w:r>
          </w:p>
        </w:tc>
        <w:tc>
          <w:tcPr>
            <w:tcW w:w="4261" w:type="dxa"/>
            <w:shd w:val="clear" w:color="auto" w:fill="073762"/>
          </w:tcPr>
          <w:p>
            <w:pPr>
              <w:pStyle w:val="TableParagraph"/>
              <w:spacing w:before="112"/>
              <w:rPr>
                <w:b/>
                <w:sz w:val="20"/>
              </w:rPr>
            </w:pPr>
          </w:p>
          <w:p>
            <w:pPr>
              <w:pStyle w:val="TableParagraph"/>
              <w:ind w:left="16"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22" w:type="dxa"/>
            <w:shd w:val="clear" w:color="auto" w:fill="073762"/>
          </w:tcPr>
          <w:p>
            <w:pPr>
              <w:pStyle w:val="TableParagraph"/>
              <w:spacing w:before="112"/>
              <w:rPr>
                <w:b/>
                <w:sz w:val="20"/>
              </w:rPr>
            </w:pPr>
          </w:p>
          <w:p>
            <w:pPr>
              <w:pStyle w:val="TableParagraph"/>
              <w:ind w:left="18" w:right="4"/>
              <w:jc w:val="center"/>
              <w:rPr>
                <w:b/>
                <w:sz w:val="20"/>
              </w:rPr>
            </w:pPr>
            <w:r>
              <w:rPr>
                <w:b/>
                <w:color w:val="FFFFFF"/>
                <w:spacing w:val="-2"/>
                <w:sz w:val="20"/>
              </w:rPr>
              <w:t>PENILAIAN</w:t>
            </w:r>
          </w:p>
        </w:tc>
      </w:tr>
      <w:tr>
        <w:trPr>
          <w:trHeight w:val="428" w:hRule="atLeast"/>
        </w:trPr>
        <w:tc>
          <w:tcPr>
            <w:tcW w:w="545" w:type="dxa"/>
            <w:shd w:val="clear" w:color="auto" w:fill="FFC000"/>
          </w:tcPr>
          <w:p>
            <w:pPr>
              <w:pStyle w:val="TableParagraph"/>
              <w:spacing w:before="97"/>
              <w:ind w:left="18" w:right="3"/>
              <w:jc w:val="center"/>
              <w:rPr>
                <w:b/>
                <w:sz w:val="20"/>
              </w:rPr>
            </w:pPr>
            <w:r>
              <w:rPr>
                <w:b/>
                <w:spacing w:val="-5"/>
                <w:sz w:val="20"/>
              </w:rPr>
              <w:t>(1)</w:t>
            </w:r>
          </w:p>
        </w:tc>
        <w:tc>
          <w:tcPr>
            <w:tcW w:w="2431" w:type="dxa"/>
            <w:shd w:val="clear" w:color="auto" w:fill="FFC000"/>
          </w:tcPr>
          <w:p>
            <w:pPr>
              <w:pStyle w:val="TableParagraph"/>
              <w:spacing w:before="97"/>
              <w:ind w:left="16"/>
              <w:jc w:val="center"/>
              <w:rPr>
                <w:b/>
                <w:sz w:val="20"/>
              </w:rPr>
            </w:pPr>
            <w:r>
              <w:rPr>
                <w:b/>
                <w:spacing w:val="-5"/>
                <w:sz w:val="20"/>
              </w:rPr>
              <w:t>(2)</w:t>
            </w:r>
          </w:p>
        </w:tc>
        <w:tc>
          <w:tcPr>
            <w:tcW w:w="1755" w:type="dxa"/>
            <w:shd w:val="clear" w:color="auto" w:fill="FFC000"/>
          </w:tcPr>
          <w:p>
            <w:pPr>
              <w:pStyle w:val="TableParagraph"/>
              <w:spacing w:before="97"/>
              <w:ind w:left="101" w:right="85"/>
              <w:jc w:val="center"/>
              <w:rPr>
                <w:b/>
                <w:sz w:val="20"/>
              </w:rPr>
            </w:pPr>
            <w:r>
              <w:rPr>
                <w:b/>
                <w:spacing w:val="-5"/>
                <w:sz w:val="20"/>
              </w:rPr>
              <w:t>(3)</w:t>
            </w:r>
          </w:p>
        </w:tc>
        <w:tc>
          <w:tcPr>
            <w:tcW w:w="1800" w:type="dxa"/>
            <w:shd w:val="clear" w:color="auto" w:fill="FFC000"/>
          </w:tcPr>
          <w:p>
            <w:pPr>
              <w:pStyle w:val="TableParagraph"/>
              <w:spacing w:before="97"/>
              <w:ind w:left="14"/>
              <w:jc w:val="center"/>
              <w:rPr>
                <w:b/>
                <w:sz w:val="20"/>
              </w:rPr>
            </w:pPr>
            <w:r>
              <w:rPr>
                <w:b/>
                <w:spacing w:val="-5"/>
                <w:sz w:val="20"/>
              </w:rPr>
              <w:t>(4)</w:t>
            </w:r>
          </w:p>
        </w:tc>
        <w:tc>
          <w:tcPr>
            <w:tcW w:w="4261" w:type="dxa"/>
            <w:shd w:val="clear" w:color="auto" w:fill="FFC000"/>
          </w:tcPr>
          <w:p>
            <w:pPr>
              <w:pStyle w:val="TableParagraph"/>
              <w:spacing w:before="97"/>
              <w:ind w:left="16"/>
              <w:jc w:val="center"/>
              <w:rPr>
                <w:b/>
                <w:sz w:val="20"/>
              </w:rPr>
            </w:pPr>
            <w:r>
              <w:rPr>
                <w:b/>
                <w:spacing w:val="-5"/>
                <w:sz w:val="20"/>
              </w:rPr>
              <w:t>(5)</w:t>
            </w:r>
          </w:p>
        </w:tc>
        <w:tc>
          <w:tcPr>
            <w:tcW w:w="4522" w:type="dxa"/>
            <w:shd w:val="clear" w:color="auto" w:fill="FFC000"/>
          </w:tcPr>
          <w:p>
            <w:pPr>
              <w:pStyle w:val="TableParagraph"/>
              <w:spacing w:before="97"/>
              <w:ind w:left="18"/>
              <w:jc w:val="center"/>
              <w:rPr>
                <w:b/>
                <w:sz w:val="20"/>
              </w:rPr>
            </w:pPr>
            <w:r>
              <w:rPr>
                <w:b/>
                <w:spacing w:val="-5"/>
                <w:sz w:val="20"/>
              </w:rPr>
              <w:t>(6)</w:t>
            </w:r>
          </w:p>
        </w:tc>
      </w:tr>
      <w:tr>
        <w:trPr>
          <w:trHeight w:val="2260" w:hRule="atLeast"/>
        </w:trPr>
        <w:tc>
          <w:tcPr>
            <w:tcW w:w="545" w:type="dxa"/>
          </w:tcPr>
          <w:p>
            <w:pPr>
              <w:pStyle w:val="TableParagraph"/>
              <w:rPr>
                <w:rFonts w:ascii="Times New Roman"/>
                <w:sz w:val="18"/>
              </w:rPr>
            </w:pPr>
          </w:p>
        </w:tc>
        <w:tc>
          <w:tcPr>
            <w:tcW w:w="2431" w:type="dxa"/>
          </w:tcPr>
          <w:p>
            <w:pPr>
              <w:pStyle w:val="TableParagraph"/>
              <w:rPr>
                <w:rFonts w:ascii="Times New Roman"/>
                <w:sz w:val="18"/>
              </w:rPr>
            </w:pPr>
          </w:p>
        </w:tc>
        <w:tc>
          <w:tcPr>
            <w:tcW w:w="1755" w:type="dxa"/>
          </w:tcPr>
          <w:p>
            <w:pPr>
              <w:pStyle w:val="TableParagraph"/>
              <w:rPr>
                <w:rFonts w:ascii="Times New Roman"/>
                <w:sz w:val="18"/>
              </w:rPr>
            </w:pPr>
          </w:p>
        </w:tc>
        <w:tc>
          <w:tcPr>
            <w:tcW w:w="1800" w:type="dxa"/>
          </w:tcPr>
          <w:p>
            <w:pPr>
              <w:pStyle w:val="TableParagraph"/>
              <w:rPr>
                <w:rFonts w:ascii="Times New Roman"/>
                <w:sz w:val="18"/>
              </w:rPr>
            </w:pPr>
          </w:p>
        </w:tc>
        <w:tc>
          <w:tcPr>
            <w:tcW w:w="4261" w:type="dxa"/>
          </w:tcPr>
          <w:p>
            <w:pPr>
              <w:pStyle w:val="TableParagraph"/>
              <w:rPr>
                <w:rFonts w:ascii="Times New Roman"/>
                <w:sz w:val="18"/>
              </w:rPr>
            </w:pPr>
          </w:p>
        </w:tc>
        <w:tc>
          <w:tcPr>
            <w:tcW w:w="4522" w:type="dxa"/>
          </w:tcPr>
          <w:p>
            <w:pPr>
              <w:pStyle w:val="TableParagraph"/>
              <w:spacing w:line="256" w:lineRule="auto" w:before="97"/>
              <w:ind w:left="710"/>
              <w:rPr>
                <w:b/>
                <w:sz w:val="20"/>
              </w:rPr>
            </w:pPr>
            <w:r>
              <w:rPr>
                <w:sz w:val="20"/>
              </w:rPr>
              <w:t>OPD</w:t>
            </w:r>
            <w:r>
              <w:rPr>
                <w:spacing w:val="40"/>
                <w:sz w:val="20"/>
              </w:rPr>
              <w:t> </w:t>
            </w:r>
            <w:r>
              <w:rPr>
                <w:sz w:val="20"/>
              </w:rPr>
              <w:t>yang</w:t>
            </w:r>
            <w:r>
              <w:rPr>
                <w:spacing w:val="40"/>
                <w:sz w:val="20"/>
              </w:rPr>
              <w:t> </w:t>
            </w:r>
            <w:r>
              <w:rPr>
                <w:sz w:val="20"/>
              </w:rPr>
              <w:t>mengampu</w:t>
            </w:r>
            <w:r>
              <w:rPr>
                <w:spacing w:val="40"/>
                <w:sz w:val="20"/>
              </w:rPr>
              <w:t> </w:t>
            </w:r>
            <w:r>
              <w:rPr>
                <w:sz w:val="20"/>
              </w:rPr>
              <w:t>PSU</w:t>
            </w:r>
            <w:r>
              <w:rPr>
                <w:spacing w:val="40"/>
                <w:sz w:val="20"/>
              </w:rPr>
              <w:t> </w:t>
            </w:r>
            <w:r>
              <w:rPr>
                <w:sz w:val="20"/>
              </w:rPr>
              <w:t>dan</w:t>
            </w:r>
            <w:r>
              <w:rPr>
                <w:spacing w:val="40"/>
                <w:sz w:val="20"/>
              </w:rPr>
              <w:t> </w:t>
            </w:r>
            <w:r>
              <w:rPr>
                <w:sz w:val="20"/>
              </w:rPr>
              <w:t>Sekda disertai Dokumen Lampiran </w:t>
            </w:r>
            <w:r>
              <w:rPr>
                <w:b/>
                <w:sz w:val="20"/>
              </w:rPr>
              <w:t>– Nilai 30.</w:t>
            </w:r>
          </w:p>
          <w:p>
            <w:pPr>
              <w:pStyle w:val="TableParagraph"/>
              <w:spacing w:before="181"/>
              <w:rPr>
                <w:b/>
                <w:sz w:val="20"/>
              </w:rPr>
            </w:pPr>
          </w:p>
          <w:p>
            <w:pPr>
              <w:pStyle w:val="TableParagraph"/>
              <w:spacing w:line="259" w:lineRule="auto"/>
              <w:ind w:left="108" w:right="88"/>
              <w:jc w:val="both"/>
              <w:rPr>
                <w:b/>
                <w:sz w:val="20"/>
              </w:rPr>
            </w:pPr>
            <w:r>
              <w:rPr>
                <w:b/>
                <w:sz w:val="20"/>
              </w:rPr>
              <w:t>Catatan: </w:t>
            </w:r>
            <w:r>
              <w:rPr>
                <w:sz w:val="20"/>
              </w:rPr>
              <w:t>Untuk </w:t>
            </w:r>
            <w:r>
              <w:rPr>
                <w:b/>
                <w:sz w:val="20"/>
              </w:rPr>
              <w:t>Pemerintah Provinsi </w:t>
            </w:r>
            <w:r>
              <w:rPr>
                <w:sz w:val="20"/>
              </w:rPr>
              <w:t>eviden yang</w:t>
            </w:r>
            <w:r>
              <w:rPr>
                <w:spacing w:val="-9"/>
                <w:sz w:val="20"/>
              </w:rPr>
              <w:t> </w:t>
            </w:r>
            <w:r>
              <w:rPr>
                <w:sz w:val="20"/>
              </w:rPr>
              <w:t>diupload</w:t>
            </w:r>
            <w:r>
              <w:rPr>
                <w:spacing w:val="-7"/>
                <w:sz w:val="20"/>
              </w:rPr>
              <w:t> </w:t>
            </w:r>
            <w:r>
              <w:rPr>
                <w:sz w:val="20"/>
              </w:rPr>
              <w:t>adalah</w:t>
            </w:r>
            <w:r>
              <w:rPr>
                <w:spacing w:val="-6"/>
                <w:sz w:val="20"/>
              </w:rPr>
              <w:t> </w:t>
            </w:r>
            <w:r>
              <w:rPr>
                <w:sz w:val="20"/>
              </w:rPr>
              <w:t>Laporan</w:t>
            </w:r>
            <w:r>
              <w:rPr>
                <w:spacing w:val="-10"/>
                <w:sz w:val="20"/>
              </w:rPr>
              <w:t> </w:t>
            </w:r>
            <w:r>
              <w:rPr>
                <w:sz w:val="20"/>
              </w:rPr>
              <w:t>Rekapitulasi</w:t>
            </w:r>
            <w:r>
              <w:rPr>
                <w:spacing w:val="-8"/>
                <w:sz w:val="20"/>
              </w:rPr>
              <w:t> </w:t>
            </w:r>
            <w:r>
              <w:rPr>
                <w:sz w:val="20"/>
              </w:rPr>
              <w:t>PSU seluruh Kab/Kota yang disampaikan oleh Gubernur kepada Mendagri – </w:t>
            </w:r>
            <w:r>
              <w:rPr>
                <w:b/>
                <w:sz w:val="20"/>
              </w:rPr>
              <w:t>Nilai 100</w:t>
            </w:r>
          </w:p>
        </w:tc>
      </w:tr>
    </w:tbl>
    <w:p>
      <w:pPr>
        <w:pStyle w:val="TableParagraph"/>
        <w:spacing w:after="0" w:line="259" w:lineRule="auto"/>
        <w:jc w:val="both"/>
        <w:rPr>
          <w:b/>
          <w:sz w:val="20"/>
        </w:rPr>
        <w:sectPr>
          <w:pgSz w:w="16840" w:h="11910" w:orient="landscape"/>
          <w:pgMar w:header="0" w:footer="1488" w:top="1340" w:bottom="1680" w:left="992" w:right="425"/>
        </w:sectPr>
      </w:pPr>
    </w:p>
    <w:p>
      <w:pPr>
        <w:pStyle w:val="Heading1"/>
        <w:numPr>
          <w:ilvl w:val="0"/>
          <w:numId w:val="34"/>
        </w:numPr>
        <w:tabs>
          <w:tab w:pos="870" w:val="left" w:leader="none"/>
        </w:tabs>
        <w:spacing w:line="240" w:lineRule="auto" w:before="72" w:after="0"/>
        <w:ind w:left="870" w:right="0" w:hanging="564"/>
        <w:jc w:val="both"/>
      </w:pPr>
      <w:bookmarkStart w:name="_TOC_250002" w:id="17"/>
      <w:r>
        <w:rPr/>
        <w:t>AREA</w:t>
      </w:r>
      <w:r>
        <w:rPr>
          <w:spacing w:val="-15"/>
        </w:rPr>
        <w:t> </w:t>
      </w:r>
      <w:r>
        <w:rPr/>
        <w:t>OPTIMALISASI</w:t>
      </w:r>
      <w:r>
        <w:rPr>
          <w:spacing w:val="-10"/>
        </w:rPr>
        <w:t> </w:t>
      </w:r>
      <w:r>
        <w:rPr/>
        <w:t>PENDAPATAN</w:t>
      </w:r>
      <w:r>
        <w:rPr>
          <w:spacing w:val="-11"/>
        </w:rPr>
        <w:t> </w:t>
      </w:r>
      <w:bookmarkEnd w:id="17"/>
      <w:r>
        <w:rPr>
          <w:spacing w:val="-2"/>
        </w:rPr>
        <w:t>DAERAH</w:t>
      </w:r>
    </w:p>
    <w:p>
      <w:pPr>
        <w:pStyle w:val="BodyText"/>
        <w:spacing w:line="360" w:lineRule="auto" w:before="262"/>
        <w:ind w:left="306" w:right="16" w:firstLine="568"/>
      </w:pPr>
      <w:r>
        <w:rPr/>
        <w:t>Area Optimalisasi Pendapatan Daerah menekankan pada penilaian risiko pada pengelolaan pajak, piutang, basis data objek pendapatan, inovasi peningkatan penerimaan, dan pengawasan penerimaan daerah.</w:t>
      </w:r>
    </w:p>
    <w:p>
      <w:pPr>
        <w:pStyle w:val="Heading2"/>
        <w:numPr>
          <w:ilvl w:val="1"/>
          <w:numId w:val="34"/>
        </w:numPr>
        <w:tabs>
          <w:tab w:pos="870" w:val="left" w:leader="none"/>
        </w:tabs>
        <w:spacing w:line="240" w:lineRule="auto" w:before="122" w:after="0"/>
        <w:ind w:left="870" w:right="0" w:hanging="564"/>
        <w:jc w:val="both"/>
      </w:pPr>
      <w:r>
        <w:rPr/>
        <w:t>Kerawanan</w:t>
      </w:r>
      <w:r>
        <w:rPr>
          <w:spacing w:val="-5"/>
        </w:rPr>
        <w:t> </w:t>
      </w:r>
      <w:r>
        <w:rPr>
          <w:spacing w:val="-2"/>
        </w:rPr>
        <w:t>Korupsi</w:t>
      </w:r>
    </w:p>
    <w:p>
      <w:pPr>
        <w:pStyle w:val="BodyText"/>
        <w:spacing w:line="360" w:lineRule="auto" w:before="141"/>
        <w:ind w:left="306" w:right="16" w:firstLine="568"/>
      </w:pPr>
      <w:r>
        <w:rPr/>
        <w:t>Berdasarkan hasil inventarisasi permasalahan korupsi, pada area Optimalisasi Pendapatan Daerah masih ditemukan potensi korupsi terutama penyuapan/pemerasan/gratifikasi maupun penyalahgunaan kewenangan yang menyebabkan terjadinya kerugian keuangan negara/daerah terutama kebocoran penerimaan pajak daerah, maupun penagihan piutang pajak daerah. Permasalahan yang</w:t>
      </w:r>
      <w:r>
        <w:rPr>
          <w:spacing w:val="-6"/>
        </w:rPr>
        <w:t> </w:t>
      </w:r>
      <w:r>
        <w:rPr/>
        <w:t>teridentifikasi</w:t>
      </w:r>
      <w:r>
        <w:rPr>
          <w:spacing w:val="-9"/>
        </w:rPr>
        <w:t> </w:t>
      </w:r>
      <w:r>
        <w:rPr/>
        <w:t>dan</w:t>
      </w:r>
      <w:r>
        <w:rPr>
          <w:spacing w:val="-11"/>
        </w:rPr>
        <w:t> </w:t>
      </w:r>
      <w:r>
        <w:rPr/>
        <w:t>perlu</w:t>
      </w:r>
      <w:r>
        <w:rPr>
          <w:spacing w:val="-7"/>
        </w:rPr>
        <w:t> </w:t>
      </w:r>
      <w:r>
        <w:rPr/>
        <w:t>dilakukan</w:t>
      </w:r>
      <w:r>
        <w:rPr>
          <w:spacing w:val="-11"/>
        </w:rPr>
        <w:t> </w:t>
      </w:r>
      <w:r>
        <w:rPr/>
        <w:t>upaya-upaya</w:t>
      </w:r>
      <w:r>
        <w:rPr>
          <w:spacing w:val="-8"/>
        </w:rPr>
        <w:t> </w:t>
      </w:r>
      <w:r>
        <w:rPr/>
        <w:t>pencegahan</w:t>
      </w:r>
      <w:r>
        <w:rPr>
          <w:spacing w:val="-11"/>
        </w:rPr>
        <w:t> </w:t>
      </w:r>
      <w:r>
        <w:rPr/>
        <w:t>terjadinya</w:t>
      </w:r>
      <w:r>
        <w:rPr>
          <w:spacing w:val="-11"/>
        </w:rPr>
        <w:t> </w:t>
      </w:r>
      <w:r>
        <w:rPr/>
        <w:t>kebocoran penerimaan daerah, antara lain:</w:t>
      </w:r>
    </w:p>
    <w:p>
      <w:pPr>
        <w:pStyle w:val="ListParagraph"/>
        <w:numPr>
          <w:ilvl w:val="0"/>
          <w:numId w:val="120"/>
        </w:numPr>
        <w:tabs>
          <w:tab w:pos="871" w:val="left" w:leader="none"/>
          <w:tab w:pos="873" w:val="left" w:leader="none"/>
        </w:tabs>
        <w:spacing w:line="360" w:lineRule="auto" w:before="121" w:after="0"/>
        <w:ind w:left="873" w:right="19" w:hanging="567"/>
        <w:jc w:val="both"/>
        <w:rPr>
          <w:sz w:val="22"/>
        </w:rPr>
      </w:pPr>
      <w:r>
        <w:rPr>
          <w:sz w:val="22"/>
        </w:rPr>
        <w:t>Ketidaktersediaan atau ketidaklengkapan penyampaian informasi terkait basis data objek pajak kepada instansi pembina dapat berpotensi menimbulkan celah manipulasi data pendapatan daerah;</w:t>
      </w:r>
    </w:p>
    <w:p>
      <w:pPr>
        <w:pStyle w:val="ListParagraph"/>
        <w:numPr>
          <w:ilvl w:val="0"/>
          <w:numId w:val="120"/>
        </w:numPr>
        <w:tabs>
          <w:tab w:pos="871" w:val="left" w:leader="none"/>
          <w:tab w:pos="873" w:val="left" w:leader="none"/>
        </w:tabs>
        <w:spacing w:line="360" w:lineRule="auto" w:before="0" w:after="0"/>
        <w:ind w:left="873" w:right="24" w:hanging="567"/>
        <w:jc w:val="both"/>
        <w:rPr>
          <w:sz w:val="22"/>
        </w:rPr>
      </w:pPr>
      <w:r>
        <w:rPr>
          <w:sz w:val="22"/>
        </w:rPr>
        <w:t>Adanya kerentanan dalam penegakan kepatuhan terhadap wajib pajak yang berdampak pada belum optimalnya capaian pendapatan asli daerah;</w:t>
      </w:r>
    </w:p>
    <w:p>
      <w:pPr>
        <w:pStyle w:val="ListParagraph"/>
        <w:numPr>
          <w:ilvl w:val="0"/>
          <w:numId w:val="120"/>
        </w:numPr>
        <w:tabs>
          <w:tab w:pos="873" w:val="left" w:leader="none"/>
        </w:tabs>
        <w:spacing w:line="240" w:lineRule="auto" w:before="0" w:after="0"/>
        <w:ind w:left="873" w:right="0" w:hanging="567"/>
        <w:jc w:val="left"/>
        <w:rPr>
          <w:sz w:val="22"/>
        </w:rPr>
      </w:pPr>
      <w:r>
        <w:rPr>
          <w:sz w:val="22"/>
        </w:rPr>
        <w:t>Rekomendasi</w:t>
      </w:r>
      <w:r>
        <w:rPr>
          <w:spacing w:val="-12"/>
          <w:sz w:val="22"/>
        </w:rPr>
        <w:t> </w:t>
      </w:r>
      <w:r>
        <w:rPr>
          <w:sz w:val="22"/>
        </w:rPr>
        <w:t>pengawasan</w:t>
      </w:r>
      <w:r>
        <w:rPr>
          <w:spacing w:val="-9"/>
          <w:sz w:val="22"/>
        </w:rPr>
        <w:t> </w:t>
      </w:r>
      <w:r>
        <w:rPr>
          <w:sz w:val="22"/>
        </w:rPr>
        <w:t>tidak</w:t>
      </w:r>
      <w:r>
        <w:rPr>
          <w:spacing w:val="-7"/>
          <w:sz w:val="22"/>
        </w:rPr>
        <w:t> </w:t>
      </w:r>
      <w:r>
        <w:rPr>
          <w:sz w:val="22"/>
        </w:rPr>
        <w:t>ditindaklanjuti</w:t>
      </w:r>
      <w:r>
        <w:rPr>
          <w:spacing w:val="-10"/>
          <w:sz w:val="22"/>
        </w:rPr>
        <w:t> </w:t>
      </w:r>
      <w:r>
        <w:rPr>
          <w:sz w:val="22"/>
        </w:rPr>
        <w:t>secara</w:t>
      </w:r>
      <w:r>
        <w:rPr>
          <w:spacing w:val="-10"/>
          <w:sz w:val="22"/>
        </w:rPr>
        <w:t> </w:t>
      </w:r>
      <w:r>
        <w:rPr>
          <w:spacing w:val="-2"/>
          <w:sz w:val="22"/>
        </w:rPr>
        <w:t>memadai;</w:t>
      </w:r>
    </w:p>
    <w:p>
      <w:pPr>
        <w:pStyle w:val="ListParagraph"/>
        <w:numPr>
          <w:ilvl w:val="0"/>
          <w:numId w:val="120"/>
        </w:numPr>
        <w:tabs>
          <w:tab w:pos="873" w:val="left" w:leader="none"/>
        </w:tabs>
        <w:spacing w:line="240" w:lineRule="auto" w:before="125" w:after="0"/>
        <w:ind w:left="873" w:right="0" w:hanging="567"/>
        <w:jc w:val="left"/>
        <w:rPr>
          <w:sz w:val="22"/>
        </w:rPr>
      </w:pPr>
      <w:r>
        <w:rPr>
          <w:sz w:val="22"/>
        </w:rPr>
        <w:t>Penghapusan</w:t>
      </w:r>
      <w:r>
        <w:rPr>
          <w:spacing w:val="-10"/>
          <w:sz w:val="22"/>
        </w:rPr>
        <w:t> </w:t>
      </w:r>
      <w:r>
        <w:rPr>
          <w:sz w:val="22"/>
        </w:rPr>
        <w:t>piutang</w:t>
      </w:r>
      <w:r>
        <w:rPr>
          <w:spacing w:val="-4"/>
          <w:sz w:val="22"/>
        </w:rPr>
        <w:t> </w:t>
      </w:r>
      <w:r>
        <w:rPr>
          <w:sz w:val="22"/>
        </w:rPr>
        <w:t>tanpa</w:t>
      </w:r>
      <w:r>
        <w:rPr>
          <w:spacing w:val="-6"/>
          <w:sz w:val="22"/>
        </w:rPr>
        <w:t> </w:t>
      </w:r>
      <w:r>
        <w:rPr>
          <w:sz w:val="22"/>
        </w:rPr>
        <w:t>dasar</w:t>
      </w:r>
      <w:r>
        <w:rPr>
          <w:spacing w:val="-6"/>
          <w:sz w:val="22"/>
        </w:rPr>
        <w:t> </w:t>
      </w:r>
      <w:r>
        <w:rPr>
          <w:sz w:val="22"/>
        </w:rPr>
        <w:t>hukum</w:t>
      </w:r>
      <w:r>
        <w:rPr>
          <w:spacing w:val="-5"/>
          <w:sz w:val="22"/>
        </w:rPr>
        <w:t> </w:t>
      </w:r>
      <w:r>
        <w:rPr>
          <w:sz w:val="22"/>
        </w:rPr>
        <w:t>yang</w:t>
      </w:r>
      <w:r>
        <w:rPr>
          <w:spacing w:val="-7"/>
          <w:sz w:val="22"/>
        </w:rPr>
        <w:t> </w:t>
      </w:r>
      <w:r>
        <w:rPr>
          <w:spacing w:val="-2"/>
          <w:sz w:val="22"/>
        </w:rPr>
        <w:t>memadai;</w:t>
      </w:r>
    </w:p>
    <w:p>
      <w:pPr>
        <w:pStyle w:val="ListParagraph"/>
        <w:numPr>
          <w:ilvl w:val="0"/>
          <w:numId w:val="120"/>
        </w:numPr>
        <w:tabs>
          <w:tab w:pos="873" w:val="left" w:leader="none"/>
        </w:tabs>
        <w:spacing w:line="240" w:lineRule="auto" w:before="127" w:after="0"/>
        <w:ind w:left="873" w:right="0" w:hanging="567"/>
        <w:jc w:val="left"/>
        <w:rPr>
          <w:sz w:val="22"/>
        </w:rPr>
      </w:pPr>
      <w:r>
        <w:rPr>
          <w:sz w:val="22"/>
        </w:rPr>
        <w:t>Belum</w:t>
      </w:r>
      <w:r>
        <w:rPr>
          <w:spacing w:val="-9"/>
          <w:sz w:val="22"/>
        </w:rPr>
        <w:t> </w:t>
      </w:r>
      <w:r>
        <w:rPr>
          <w:sz w:val="22"/>
        </w:rPr>
        <w:t>optimalnya</w:t>
      </w:r>
      <w:r>
        <w:rPr>
          <w:spacing w:val="-8"/>
          <w:sz w:val="22"/>
        </w:rPr>
        <w:t> </w:t>
      </w:r>
      <w:r>
        <w:rPr>
          <w:sz w:val="22"/>
        </w:rPr>
        <w:t>penagihan</w:t>
      </w:r>
      <w:r>
        <w:rPr>
          <w:spacing w:val="-7"/>
          <w:sz w:val="22"/>
        </w:rPr>
        <w:t> </w:t>
      </w:r>
      <w:r>
        <w:rPr>
          <w:sz w:val="22"/>
        </w:rPr>
        <w:t>tunggakan</w:t>
      </w:r>
      <w:r>
        <w:rPr>
          <w:spacing w:val="-10"/>
          <w:sz w:val="22"/>
        </w:rPr>
        <w:t> </w:t>
      </w:r>
      <w:r>
        <w:rPr>
          <w:sz w:val="22"/>
        </w:rPr>
        <w:t>terhadap</w:t>
      </w:r>
      <w:r>
        <w:rPr>
          <w:spacing w:val="-9"/>
          <w:sz w:val="22"/>
        </w:rPr>
        <w:t> </w:t>
      </w:r>
      <w:r>
        <w:rPr>
          <w:sz w:val="22"/>
        </w:rPr>
        <w:t>wajib</w:t>
      </w:r>
      <w:r>
        <w:rPr>
          <w:spacing w:val="-7"/>
          <w:sz w:val="22"/>
        </w:rPr>
        <w:t> </w:t>
      </w:r>
      <w:r>
        <w:rPr>
          <w:spacing w:val="-2"/>
          <w:sz w:val="22"/>
        </w:rPr>
        <w:t>pajak.</w:t>
      </w:r>
    </w:p>
    <w:p>
      <w:pPr>
        <w:pStyle w:val="BodyText"/>
        <w:jc w:val="left"/>
      </w:pPr>
    </w:p>
    <w:p>
      <w:pPr>
        <w:pStyle w:val="BodyText"/>
        <w:spacing w:before="1"/>
        <w:jc w:val="left"/>
      </w:pPr>
    </w:p>
    <w:p>
      <w:pPr>
        <w:pStyle w:val="BodyText"/>
        <w:spacing w:line="360" w:lineRule="auto"/>
        <w:ind w:left="306" w:right="14" w:firstLine="568"/>
      </w:pPr>
      <w:r>
        <w:rPr/>
        <w:t>Penilaian area Optimalisasi Pendapatan Daerah dilakukan terhadap 2 hal yang akan menghasilkan skor kepatuhan dan risiko. Kepatuhan dinilai dari pemenuhan kelengkapan</w:t>
      </w:r>
      <w:r>
        <w:rPr>
          <w:spacing w:val="-16"/>
        </w:rPr>
        <w:t> </w:t>
      </w:r>
      <w:r>
        <w:rPr/>
        <w:t>data/dokumen,</w:t>
      </w:r>
      <w:r>
        <w:rPr>
          <w:spacing w:val="-11"/>
        </w:rPr>
        <w:t> </w:t>
      </w:r>
      <w:r>
        <w:rPr/>
        <w:t>sedangkan</w:t>
      </w:r>
      <w:r>
        <w:rPr>
          <w:spacing w:val="-13"/>
        </w:rPr>
        <w:t> </w:t>
      </w:r>
      <w:r>
        <w:rPr/>
        <w:t>Risiko</w:t>
      </w:r>
      <w:r>
        <w:rPr>
          <w:spacing w:val="-16"/>
        </w:rPr>
        <w:t> </w:t>
      </w:r>
      <w:r>
        <w:rPr/>
        <w:t>dihitung</w:t>
      </w:r>
      <w:r>
        <w:rPr>
          <w:spacing w:val="-12"/>
        </w:rPr>
        <w:t> </w:t>
      </w:r>
      <w:r>
        <w:rPr/>
        <w:t>dari</w:t>
      </w:r>
      <w:r>
        <w:rPr>
          <w:spacing w:val="-12"/>
        </w:rPr>
        <w:t> </w:t>
      </w:r>
      <w:r>
        <w:rPr/>
        <w:t>hasil</w:t>
      </w:r>
      <w:r>
        <w:rPr>
          <w:spacing w:val="-14"/>
        </w:rPr>
        <w:t> </w:t>
      </w:r>
      <w:r>
        <w:rPr/>
        <w:t>analisis</w:t>
      </w:r>
      <w:r>
        <w:rPr>
          <w:spacing w:val="-13"/>
        </w:rPr>
        <w:t> </w:t>
      </w:r>
      <w:r>
        <w:rPr/>
        <w:t>substansi</w:t>
      </w:r>
      <w:r>
        <w:rPr>
          <w:spacing w:val="-14"/>
        </w:rPr>
        <w:t> </w:t>
      </w:r>
      <w:r>
        <w:rPr/>
        <w:t>dari data/dokumen yang disampaikan yang menunjukkan risiko yang meliputi risiko manipulasi objek pajak, pengaturan kebijakan, kebocoran penerimaan, lemahnya pengawasan, serta rendahnya efektivitas penagihan. Penilaian harus mampu menunjukkan apakah Pemerintah Daerah telah memiliki sistem yang memadai untuk menjaga integritas basis data pendapatan, meningkatkan kepatuhan wajib bayar, dan meminimalkan kebocoran penerimaan.</w:t>
      </w:r>
    </w:p>
    <w:p>
      <w:pPr>
        <w:pStyle w:val="BodyText"/>
        <w:spacing w:after="0" w:line="360" w:lineRule="auto"/>
        <w:sectPr>
          <w:footerReference w:type="default" r:id="rId23"/>
          <w:pgSz w:w="11910" w:h="16840"/>
          <w:pgMar w:header="0" w:footer="1487" w:top="980" w:bottom="1680" w:left="1700" w:right="1417"/>
        </w:sectPr>
      </w:pPr>
    </w:p>
    <w:p>
      <w:pPr>
        <w:pStyle w:val="ListParagraph"/>
        <w:numPr>
          <w:ilvl w:val="1"/>
          <w:numId w:val="34"/>
        </w:numPr>
        <w:tabs>
          <w:tab w:pos="589" w:val="left" w:leader="none"/>
        </w:tabs>
        <w:spacing w:line="240" w:lineRule="auto" w:before="89" w:after="0"/>
        <w:ind w:left="589" w:right="0" w:hanging="566"/>
        <w:jc w:val="left"/>
        <w:rPr>
          <w:b/>
          <w:sz w:val="22"/>
        </w:rPr>
      </w:pPr>
      <w:r>
        <w:rPr>
          <w:b/>
          <w:sz w:val="22"/>
        </w:rPr>
        <w:t>Indikator</w:t>
      </w:r>
      <w:r>
        <w:rPr>
          <w:b/>
          <w:spacing w:val="-7"/>
          <w:sz w:val="22"/>
        </w:rPr>
        <w:t> </w:t>
      </w:r>
      <w:r>
        <w:rPr>
          <w:b/>
          <w:sz w:val="22"/>
        </w:rPr>
        <w:t>Area</w:t>
      </w:r>
      <w:r>
        <w:rPr>
          <w:b/>
          <w:spacing w:val="-9"/>
          <w:sz w:val="22"/>
        </w:rPr>
        <w:t> </w:t>
      </w:r>
      <w:r>
        <w:rPr>
          <w:b/>
          <w:sz w:val="22"/>
        </w:rPr>
        <w:t>Optimalisasi</w:t>
      </w:r>
      <w:r>
        <w:rPr>
          <w:b/>
          <w:spacing w:val="-8"/>
          <w:sz w:val="22"/>
        </w:rPr>
        <w:t> </w:t>
      </w:r>
      <w:r>
        <w:rPr>
          <w:b/>
          <w:sz w:val="22"/>
        </w:rPr>
        <w:t>Pendapatan</w:t>
      </w:r>
      <w:r>
        <w:rPr>
          <w:b/>
          <w:spacing w:val="-9"/>
          <w:sz w:val="22"/>
        </w:rPr>
        <w:t> </w:t>
      </w:r>
      <w:r>
        <w:rPr>
          <w:b/>
          <w:spacing w:val="-2"/>
          <w:sz w:val="22"/>
        </w:rPr>
        <w:t>Daerah</w:t>
      </w:r>
    </w:p>
    <w:p>
      <w:pPr>
        <w:pStyle w:val="BodyText"/>
        <w:spacing w:before="33"/>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17"/>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17"/>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17"/>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17"/>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2610" w:hRule="atLeast"/>
        </w:trPr>
        <w:tc>
          <w:tcPr>
            <w:tcW w:w="560" w:type="dxa"/>
          </w:tcPr>
          <w:p>
            <w:pPr>
              <w:pStyle w:val="TableParagraph"/>
              <w:spacing w:before="97"/>
              <w:ind w:left="17" w:right="1"/>
              <w:jc w:val="center"/>
              <w:rPr>
                <w:sz w:val="20"/>
              </w:rPr>
            </w:pPr>
            <w:r>
              <w:rPr>
                <w:spacing w:val="-10"/>
                <w:sz w:val="20"/>
              </w:rPr>
              <w:t>1</w:t>
            </w:r>
          </w:p>
        </w:tc>
        <w:tc>
          <w:tcPr>
            <w:tcW w:w="2561" w:type="dxa"/>
          </w:tcPr>
          <w:p>
            <w:pPr>
              <w:pStyle w:val="TableParagraph"/>
              <w:spacing w:line="259" w:lineRule="auto" w:before="97"/>
              <w:ind w:left="107" w:right="110"/>
              <w:rPr>
                <w:sz w:val="20"/>
              </w:rPr>
            </w:pPr>
            <w:r>
              <w:rPr>
                <w:sz w:val="20"/>
              </w:rPr>
              <w:t>Adanya transparansi terkait</w:t>
            </w:r>
            <w:r>
              <w:rPr>
                <w:spacing w:val="-5"/>
                <w:sz w:val="20"/>
              </w:rPr>
              <w:t> </w:t>
            </w:r>
            <w:r>
              <w:rPr>
                <w:sz w:val="20"/>
              </w:rPr>
              <w:t>progress</w:t>
            </w:r>
            <w:r>
              <w:rPr>
                <w:spacing w:val="-4"/>
                <w:sz w:val="20"/>
              </w:rPr>
              <w:t> </w:t>
            </w:r>
            <w:r>
              <w:rPr>
                <w:sz w:val="20"/>
              </w:rPr>
              <w:t>capaian Pendapatan</w:t>
            </w:r>
            <w:r>
              <w:rPr>
                <w:spacing w:val="-10"/>
                <w:sz w:val="20"/>
              </w:rPr>
              <w:t> </w:t>
            </w:r>
            <w:r>
              <w:rPr>
                <w:sz w:val="20"/>
              </w:rPr>
              <w:t>Asli</w:t>
            </w:r>
            <w:r>
              <w:rPr>
                <w:spacing w:val="-10"/>
                <w:sz w:val="20"/>
              </w:rPr>
              <w:t> </w:t>
            </w:r>
            <w:r>
              <w:rPr>
                <w:spacing w:val="-2"/>
                <w:sz w:val="20"/>
              </w:rPr>
              <w:t>Daerah</w:t>
            </w:r>
          </w:p>
        </w:tc>
        <w:tc>
          <w:tcPr>
            <w:tcW w:w="1844" w:type="dxa"/>
          </w:tcPr>
          <w:p>
            <w:pPr>
              <w:pStyle w:val="TableParagraph"/>
              <w:spacing w:line="259" w:lineRule="auto" w:before="97"/>
              <w:ind w:left="107" w:right="254"/>
              <w:rPr>
                <w:sz w:val="20"/>
              </w:rPr>
            </w:pPr>
            <w:r>
              <w:rPr>
                <w:spacing w:val="-2"/>
                <w:sz w:val="20"/>
              </w:rPr>
              <w:t>Digitalisasi Transparansi </w:t>
            </w:r>
            <w:r>
              <w:rPr>
                <w:sz w:val="20"/>
              </w:rPr>
              <w:t>Pendapatan</w:t>
            </w:r>
            <w:r>
              <w:rPr>
                <w:spacing w:val="-14"/>
                <w:sz w:val="20"/>
              </w:rPr>
              <w:t> </w:t>
            </w:r>
            <w:r>
              <w:rPr>
                <w:sz w:val="20"/>
              </w:rPr>
              <w:t>Asli </w:t>
            </w:r>
            <w:r>
              <w:rPr>
                <w:spacing w:val="-2"/>
                <w:sz w:val="20"/>
              </w:rPr>
              <w:t>Daerah</w:t>
            </w:r>
          </w:p>
        </w:tc>
        <w:tc>
          <w:tcPr>
            <w:tcW w:w="1843" w:type="dxa"/>
          </w:tcPr>
          <w:p>
            <w:pPr>
              <w:pStyle w:val="TableParagraph"/>
              <w:numPr>
                <w:ilvl w:val="0"/>
                <w:numId w:val="121"/>
              </w:numPr>
              <w:tabs>
                <w:tab w:pos="278" w:val="left" w:leader="none"/>
              </w:tabs>
              <w:spacing w:line="240" w:lineRule="auto" w:before="97" w:after="0"/>
              <w:ind w:left="278" w:right="0" w:hanging="217"/>
              <w:jc w:val="left"/>
              <w:rPr>
                <w:sz w:val="20"/>
              </w:rPr>
            </w:pPr>
            <w:r>
              <w:rPr>
                <w:spacing w:val="-4"/>
                <w:sz w:val="20"/>
              </w:rPr>
              <w:t>Sekda</w:t>
            </w:r>
          </w:p>
          <w:p>
            <w:pPr>
              <w:pStyle w:val="TableParagraph"/>
              <w:numPr>
                <w:ilvl w:val="0"/>
                <w:numId w:val="121"/>
              </w:numPr>
              <w:tabs>
                <w:tab w:pos="278" w:val="left" w:leader="none"/>
              </w:tabs>
              <w:spacing w:line="240" w:lineRule="auto" w:before="18" w:after="0"/>
              <w:ind w:left="278" w:right="0" w:hanging="217"/>
              <w:jc w:val="left"/>
              <w:rPr>
                <w:sz w:val="20"/>
              </w:rPr>
            </w:pPr>
            <w:r>
              <w:rPr>
                <w:spacing w:val="-2"/>
                <w:sz w:val="20"/>
              </w:rPr>
              <w:t>Bapenda</w:t>
            </w:r>
          </w:p>
          <w:p>
            <w:pPr>
              <w:pStyle w:val="TableParagraph"/>
              <w:numPr>
                <w:ilvl w:val="0"/>
                <w:numId w:val="121"/>
              </w:numPr>
              <w:tabs>
                <w:tab w:pos="278" w:val="left" w:leader="none"/>
              </w:tabs>
              <w:spacing w:line="240" w:lineRule="auto" w:before="20" w:after="0"/>
              <w:ind w:left="278" w:right="0" w:hanging="217"/>
              <w:jc w:val="left"/>
              <w:rPr>
                <w:sz w:val="20"/>
              </w:rPr>
            </w:pPr>
            <w:r>
              <w:rPr>
                <w:spacing w:val="-2"/>
                <w:sz w:val="20"/>
              </w:rPr>
              <w:t>Diskominfo</w:t>
            </w:r>
          </w:p>
          <w:p>
            <w:pPr>
              <w:pStyle w:val="TableParagraph"/>
              <w:numPr>
                <w:ilvl w:val="0"/>
                <w:numId w:val="121"/>
              </w:numPr>
              <w:tabs>
                <w:tab w:pos="278" w:val="left" w:leader="none"/>
              </w:tabs>
              <w:spacing w:line="240" w:lineRule="auto" w:before="17" w:after="0"/>
              <w:ind w:left="278" w:right="0" w:hanging="217"/>
              <w:jc w:val="left"/>
              <w:rPr>
                <w:sz w:val="20"/>
              </w:rPr>
            </w:pPr>
            <w:r>
              <w:rPr>
                <w:spacing w:val="-2"/>
                <w:sz w:val="20"/>
              </w:rPr>
              <w:t>Inspektorat</w:t>
            </w:r>
          </w:p>
        </w:tc>
        <w:tc>
          <w:tcPr>
            <w:tcW w:w="3970" w:type="dxa"/>
          </w:tcPr>
          <w:p>
            <w:pPr>
              <w:pStyle w:val="TableParagraph"/>
              <w:numPr>
                <w:ilvl w:val="0"/>
                <w:numId w:val="122"/>
              </w:numPr>
              <w:tabs>
                <w:tab w:pos="422" w:val="left" w:leader="none"/>
              </w:tabs>
              <w:spacing w:line="240" w:lineRule="auto" w:before="97" w:after="0"/>
              <w:ind w:left="422" w:right="0" w:hanging="359"/>
              <w:jc w:val="left"/>
              <w:rPr>
                <w:sz w:val="20"/>
              </w:rPr>
            </w:pPr>
            <w:r>
              <w:rPr>
                <w:sz w:val="20"/>
              </w:rPr>
              <w:t>Database</w:t>
            </w:r>
            <w:r>
              <w:rPr>
                <w:spacing w:val="-9"/>
                <w:sz w:val="20"/>
              </w:rPr>
              <w:t> </w:t>
            </w:r>
            <w:r>
              <w:rPr>
                <w:sz w:val="20"/>
              </w:rPr>
              <w:t>pendapatan</w:t>
            </w:r>
            <w:r>
              <w:rPr>
                <w:spacing w:val="-7"/>
                <w:sz w:val="20"/>
              </w:rPr>
              <w:t> </w:t>
            </w:r>
            <w:r>
              <w:rPr>
                <w:sz w:val="20"/>
              </w:rPr>
              <w:t>asli</w:t>
            </w:r>
            <w:r>
              <w:rPr>
                <w:spacing w:val="41"/>
                <w:sz w:val="20"/>
              </w:rPr>
              <w:t> </w:t>
            </w:r>
            <w:r>
              <w:rPr>
                <w:spacing w:val="-2"/>
                <w:sz w:val="20"/>
              </w:rPr>
              <w:t>daerah</w:t>
            </w:r>
          </w:p>
          <w:p>
            <w:pPr>
              <w:pStyle w:val="TableParagraph"/>
              <w:numPr>
                <w:ilvl w:val="0"/>
                <w:numId w:val="122"/>
              </w:numPr>
              <w:tabs>
                <w:tab w:pos="422" w:val="left" w:leader="none"/>
              </w:tabs>
              <w:spacing w:line="240" w:lineRule="auto" w:before="18" w:after="0"/>
              <w:ind w:left="422" w:right="0" w:hanging="359"/>
              <w:jc w:val="left"/>
              <w:rPr>
                <w:sz w:val="20"/>
              </w:rPr>
            </w:pPr>
            <w:r>
              <w:rPr>
                <w:sz w:val="20"/>
              </w:rPr>
              <w:t>Data</w:t>
            </w:r>
            <w:r>
              <w:rPr>
                <w:spacing w:val="-9"/>
                <w:sz w:val="20"/>
              </w:rPr>
              <w:t> </w:t>
            </w:r>
            <w:r>
              <w:rPr>
                <w:sz w:val="20"/>
              </w:rPr>
              <w:t>Potensi</w:t>
            </w:r>
            <w:r>
              <w:rPr>
                <w:spacing w:val="-9"/>
                <w:sz w:val="20"/>
              </w:rPr>
              <w:t> </w:t>
            </w:r>
            <w:r>
              <w:rPr>
                <w:sz w:val="20"/>
              </w:rPr>
              <w:t>per-jenis</w:t>
            </w:r>
            <w:r>
              <w:rPr>
                <w:spacing w:val="-8"/>
                <w:sz w:val="20"/>
              </w:rPr>
              <w:t> </w:t>
            </w:r>
            <w:r>
              <w:rPr>
                <w:spacing w:val="-4"/>
                <w:sz w:val="20"/>
              </w:rPr>
              <w:t>pajak</w:t>
            </w:r>
          </w:p>
          <w:p>
            <w:pPr>
              <w:pStyle w:val="TableParagraph"/>
              <w:numPr>
                <w:ilvl w:val="0"/>
                <w:numId w:val="122"/>
              </w:numPr>
              <w:tabs>
                <w:tab w:pos="422" w:val="left" w:leader="none"/>
              </w:tabs>
              <w:spacing w:line="240" w:lineRule="auto" w:before="20" w:after="0"/>
              <w:ind w:left="422" w:right="0" w:hanging="359"/>
              <w:jc w:val="left"/>
              <w:rPr>
                <w:sz w:val="20"/>
              </w:rPr>
            </w:pPr>
            <w:r>
              <w:rPr>
                <w:sz w:val="20"/>
              </w:rPr>
              <w:t>Data</w:t>
            </w:r>
            <w:r>
              <w:rPr>
                <w:spacing w:val="-9"/>
                <w:sz w:val="20"/>
              </w:rPr>
              <w:t> </w:t>
            </w:r>
            <w:r>
              <w:rPr>
                <w:sz w:val="20"/>
              </w:rPr>
              <w:t>Jumlah</w:t>
            </w:r>
            <w:r>
              <w:rPr>
                <w:spacing w:val="-7"/>
                <w:sz w:val="20"/>
              </w:rPr>
              <w:t> </w:t>
            </w:r>
            <w:r>
              <w:rPr>
                <w:sz w:val="20"/>
              </w:rPr>
              <w:t>SPPT</w:t>
            </w:r>
            <w:r>
              <w:rPr>
                <w:spacing w:val="-4"/>
                <w:sz w:val="20"/>
              </w:rPr>
              <w:t> </w:t>
            </w:r>
            <w:r>
              <w:rPr>
                <w:spacing w:val="-2"/>
                <w:sz w:val="20"/>
              </w:rPr>
              <w:t>(Pemkab/Pemko)</w:t>
            </w:r>
          </w:p>
          <w:p>
            <w:pPr>
              <w:pStyle w:val="TableParagraph"/>
              <w:numPr>
                <w:ilvl w:val="0"/>
                <w:numId w:val="122"/>
              </w:numPr>
              <w:tabs>
                <w:tab w:pos="422" w:val="left" w:leader="none"/>
              </w:tabs>
              <w:spacing w:line="240" w:lineRule="auto" w:before="17" w:after="0"/>
              <w:ind w:left="422" w:right="0" w:hanging="359"/>
              <w:jc w:val="left"/>
              <w:rPr>
                <w:sz w:val="20"/>
              </w:rPr>
            </w:pPr>
            <w:r>
              <w:rPr>
                <w:sz w:val="20"/>
              </w:rPr>
              <w:t>Data</w:t>
            </w:r>
            <w:r>
              <w:rPr>
                <w:spacing w:val="-10"/>
                <w:sz w:val="20"/>
              </w:rPr>
              <w:t> </w:t>
            </w:r>
            <w:r>
              <w:rPr>
                <w:sz w:val="20"/>
              </w:rPr>
              <w:t>rincian</w:t>
            </w:r>
            <w:r>
              <w:rPr>
                <w:spacing w:val="-9"/>
                <w:sz w:val="20"/>
              </w:rPr>
              <w:t> </w:t>
            </w:r>
            <w:r>
              <w:rPr>
                <w:sz w:val="20"/>
              </w:rPr>
              <w:t>pendapataan</w:t>
            </w:r>
            <w:r>
              <w:rPr>
                <w:spacing w:val="-7"/>
                <w:sz w:val="20"/>
              </w:rPr>
              <w:t> </w:t>
            </w:r>
            <w:r>
              <w:rPr>
                <w:sz w:val="20"/>
              </w:rPr>
              <w:t>asli</w:t>
            </w:r>
            <w:r>
              <w:rPr>
                <w:spacing w:val="-7"/>
                <w:sz w:val="20"/>
              </w:rPr>
              <w:t> </w:t>
            </w:r>
            <w:r>
              <w:rPr>
                <w:spacing w:val="-2"/>
                <w:sz w:val="20"/>
              </w:rPr>
              <w:t>daerah</w:t>
            </w:r>
          </w:p>
        </w:tc>
        <w:tc>
          <w:tcPr>
            <w:tcW w:w="4536" w:type="dxa"/>
          </w:tcPr>
          <w:p>
            <w:pPr>
              <w:pStyle w:val="TableParagraph"/>
              <w:spacing w:before="100"/>
              <w:ind w:left="107"/>
              <w:jc w:val="both"/>
              <w:rPr>
                <w:sz w:val="20"/>
              </w:rPr>
            </w:pPr>
            <w:r>
              <w:rPr>
                <w:sz w:val="20"/>
              </w:rPr>
              <w:t>Dinilai</w:t>
            </w:r>
            <w:r>
              <w:rPr>
                <w:spacing w:val="-12"/>
                <w:sz w:val="20"/>
              </w:rPr>
              <w:t> </w:t>
            </w:r>
            <w:r>
              <w:rPr>
                <w:spacing w:val="-2"/>
                <w:sz w:val="20"/>
              </w:rPr>
              <w:t>dari:</w:t>
            </w:r>
          </w:p>
          <w:p>
            <w:pPr>
              <w:pStyle w:val="TableParagraph"/>
              <w:numPr>
                <w:ilvl w:val="0"/>
                <w:numId w:val="123"/>
              </w:numPr>
              <w:tabs>
                <w:tab w:pos="705" w:val="left" w:leader="none"/>
                <w:tab w:pos="707" w:val="left" w:leader="none"/>
              </w:tabs>
              <w:spacing w:line="256" w:lineRule="auto" w:before="32" w:after="0"/>
              <w:ind w:left="707" w:right="88" w:hanging="284"/>
              <w:jc w:val="both"/>
              <w:rPr>
                <w:b/>
                <w:sz w:val="20"/>
              </w:rPr>
            </w:pPr>
            <w:r>
              <w:rPr>
                <w:sz w:val="20"/>
              </w:rPr>
              <w:t>Pemda menginput data capaian pada menu Pendapatan Daerah di SIPD </w:t>
            </w:r>
            <w:r>
              <w:rPr>
                <w:b/>
                <w:sz w:val="20"/>
              </w:rPr>
              <w:t>(Nilai </w:t>
            </w:r>
            <w:r>
              <w:rPr>
                <w:b/>
                <w:spacing w:val="-4"/>
                <w:sz w:val="20"/>
              </w:rPr>
              <w:t>25)</w:t>
            </w:r>
          </w:p>
          <w:p>
            <w:pPr>
              <w:pStyle w:val="TableParagraph"/>
              <w:numPr>
                <w:ilvl w:val="0"/>
                <w:numId w:val="123"/>
              </w:numPr>
              <w:tabs>
                <w:tab w:pos="705" w:val="left" w:leader="none"/>
                <w:tab w:pos="707" w:val="left" w:leader="none"/>
              </w:tabs>
              <w:spacing w:line="256" w:lineRule="auto" w:before="6" w:after="0"/>
              <w:ind w:left="707" w:right="91" w:hanging="284"/>
              <w:jc w:val="both"/>
              <w:rPr>
                <w:b/>
                <w:sz w:val="20"/>
              </w:rPr>
            </w:pPr>
            <w:r>
              <w:rPr>
                <w:sz w:val="20"/>
              </w:rPr>
              <w:t>Pemda menginput data potensi per jenis pajak</w:t>
            </w:r>
            <w:r>
              <w:rPr>
                <w:spacing w:val="40"/>
                <w:sz w:val="20"/>
              </w:rPr>
              <w:t> </w:t>
            </w:r>
            <w:r>
              <w:rPr>
                <w:sz w:val="20"/>
              </w:rPr>
              <w:t>pada form potensi Pendapatan Daerah </w:t>
            </w:r>
            <w:r>
              <w:rPr>
                <w:b/>
                <w:sz w:val="20"/>
              </w:rPr>
              <w:t>(Nilai 35)</w:t>
            </w:r>
          </w:p>
          <w:p>
            <w:pPr>
              <w:pStyle w:val="TableParagraph"/>
              <w:numPr>
                <w:ilvl w:val="0"/>
                <w:numId w:val="123"/>
              </w:numPr>
              <w:tabs>
                <w:tab w:pos="705" w:val="left" w:leader="none"/>
                <w:tab w:pos="707" w:val="left" w:leader="none"/>
              </w:tabs>
              <w:spacing w:line="261" w:lineRule="auto" w:before="3" w:after="0"/>
              <w:ind w:left="707" w:right="88" w:hanging="284"/>
              <w:jc w:val="both"/>
              <w:rPr>
                <w:b/>
                <w:sz w:val="20"/>
              </w:rPr>
            </w:pPr>
            <w:r>
              <w:rPr>
                <w:sz w:val="20"/>
              </w:rPr>
              <w:t>Kertas kerja rincian pajak daerah </w:t>
            </w:r>
            <w:r>
              <w:rPr>
                <w:b/>
                <w:sz w:val="20"/>
              </w:rPr>
              <w:t>(Nilai </w:t>
            </w:r>
            <w:r>
              <w:rPr>
                <w:b/>
                <w:spacing w:val="-4"/>
                <w:sz w:val="20"/>
              </w:rPr>
              <w:t>40)</w:t>
            </w:r>
          </w:p>
        </w:tc>
      </w:tr>
      <w:tr>
        <w:trPr>
          <w:trHeight w:val="3924" w:hRule="atLeast"/>
        </w:trPr>
        <w:tc>
          <w:tcPr>
            <w:tcW w:w="560" w:type="dxa"/>
          </w:tcPr>
          <w:p>
            <w:pPr>
              <w:pStyle w:val="TableParagraph"/>
              <w:spacing w:before="98"/>
              <w:ind w:left="17" w:right="1"/>
              <w:jc w:val="center"/>
              <w:rPr>
                <w:sz w:val="20"/>
              </w:rPr>
            </w:pPr>
            <w:r>
              <w:rPr>
                <w:spacing w:val="-10"/>
                <w:sz w:val="20"/>
              </w:rPr>
              <w:t>2</w:t>
            </w:r>
          </w:p>
        </w:tc>
        <w:tc>
          <w:tcPr>
            <w:tcW w:w="2561" w:type="dxa"/>
          </w:tcPr>
          <w:p>
            <w:pPr>
              <w:pStyle w:val="TableParagraph"/>
              <w:tabs>
                <w:tab w:pos="1402" w:val="left" w:leader="none"/>
                <w:tab w:pos="1928" w:val="left" w:leader="none"/>
              </w:tabs>
              <w:spacing w:line="256" w:lineRule="auto" w:before="98"/>
              <w:ind w:left="107" w:right="166"/>
              <w:jc w:val="both"/>
              <w:rPr>
                <w:sz w:val="20"/>
              </w:rPr>
            </w:pPr>
            <w:r>
              <w:rPr>
                <w:spacing w:val="-2"/>
                <w:sz w:val="20"/>
              </w:rPr>
              <w:t>Pemda</w:t>
            </w:r>
            <w:r>
              <w:rPr>
                <w:sz w:val="20"/>
              </w:rPr>
              <w:tab/>
            </w:r>
            <w:r>
              <w:rPr>
                <w:spacing w:val="-2"/>
                <w:sz w:val="20"/>
              </w:rPr>
              <w:t>melakukan upaya</w:t>
            </w:r>
            <w:r>
              <w:rPr>
                <w:spacing w:val="-12"/>
                <w:sz w:val="20"/>
              </w:rPr>
              <w:t> </w:t>
            </w:r>
            <w:r>
              <w:rPr>
                <w:spacing w:val="-2"/>
                <w:sz w:val="20"/>
              </w:rPr>
              <w:t>dalam</w:t>
            </w:r>
            <w:r>
              <w:rPr>
                <w:spacing w:val="-9"/>
                <w:sz w:val="20"/>
              </w:rPr>
              <w:t> </w:t>
            </w:r>
            <w:r>
              <w:rPr>
                <w:spacing w:val="-2"/>
                <w:sz w:val="20"/>
              </w:rPr>
              <w:t>peningkatan pajak</w:t>
            </w:r>
            <w:r>
              <w:rPr>
                <w:sz w:val="20"/>
              </w:rPr>
              <w:tab/>
              <w:tab/>
            </w:r>
            <w:r>
              <w:rPr>
                <w:spacing w:val="-4"/>
                <w:sz w:val="20"/>
              </w:rPr>
              <w:t>serta</w:t>
            </w:r>
          </w:p>
          <w:p>
            <w:pPr>
              <w:pStyle w:val="TableParagraph"/>
              <w:spacing w:line="259" w:lineRule="auto" w:before="5"/>
              <w:ind w:left="107" w:right="168"/>
              <w:jc w:val="both"/>
              <w:rPr>
                <w:sz w:val="20"/>
              </w:rPr>
            </w:pPr>
            <w:r>
              <w:rPr>
                <w:sz w:val="20"/>
              </w:rPr>
              <w:t>melaksanakan tindak lanjut dari </w:t>
            </w:r>
            <w:r>
              <w:rPr>
                <w:sz w:val="20"/>
              </w:rPr>
              <w:t>hasil </w:t>
            </w:r>
            <w:r>
              <w:rPr>
                <w:spacing w:val="-2"/>
                <w:sz w:val="20"/>
              </w:rPr>
              <w:t>pengawasan</w:t>
            </w:r>
          </w:p>
        </w:tc>
        <w:tc>
          <w:tcPr>
            <w:tcW w:w="1844" w:type="dxa"/>
          </w:tcPr>
          <w:p>
            <w:pPr>
              <w:pStyle w:val="TableParagraph"/>
              <w:spacing w:line="256" w:lineRule="auto" w:before="98"/>
              <w:ind w:left="107" w:right="172"/>
              <w:jc w:val="both"/>
              <w:rPr>
                <w:sz w:val="20"/>
              </w:rPr>
            </w:pPr>
            <w:r>
              <w:rPr>
                <w:sz w:val="20"/>
              </w:rPr>
              <w:t>Capaian</w:t>
            </w:r>
            <w:r>
              <w:rPr>
                <w:spacing w:val="-14"/>
                <w:sz w:val="20"/>
              </w:rPr>
              <w:t> </w:t>
            </w:r>
            <w:r>
              <w:rPr>
                <w:sz w:val="20"/>
              </w:rPr>
              <w:t>realisasi dan</w:t>
            </w:r>
            <w:r>
              <w:rPr>
                <w:spacing w:val="-14"/>
                <w:sz w:val="20"/>
              </w:rPr>
              <w:t> </w:t>
            </w:r>
            <w:r>
              <w:rPr>
                <w:sz w:val="20"/>
              </w:rPr>
              <w:t>pengawasan Pajak Daerah</w:t>
            </w:r>
          </w:p>
        </w:tc>
        <w:tc>
          <w:tcPr>
            <w:tcW w:w="1843" w:type="dxa"/>
          </w:tcPr>
          <w:p>
            <w:pPr>
              <w:pStyle w:val="TableParagraph"/>
              <w:numPr>
                <w:ilvl w:val="0"/>
                <w:numId w:val="124"/>
              </w:numPr>
              <w:tabs>
                <w:tab w:pos="285" w:val="left" w:leader="none"/>
              </w:tabs>
              <w:spacing w:line="240" w:lineRule="auto" w:before="98" w:after="0"/>
              <w:ind w:left="285" w:right="0" w:hanging="217"/>
              <w:jc w:val="left"/>
              <w:rPr>
                <w:sz w:val="20"/>
              </w:rPr>
            </w:pPr>
            <w:r>
              <w:rPr>
                <w:spacing w:val="-4"/>
                <w:sz w:val="20"/>
              </w:rPr>
              <w:t>Sekda</w:t>
            </w:r>
          </w:p>
          <w:p>
            <w:pPr>
              <w:pStyle w:val="TableParagraph"/>
              <w:numPr>
                <w:ilvl w:val="0"/>
                <w:numId w:val="124"/>
              </w:numPr>
              <w:tabs>
                <w:tab w:pos="285" w:val="left" w:leader="none"/>
              </w:tabs>
              <w:spacing w:line="240" w:lineRule="auto" w:before="17" w:after="0"/>
              <w:ind w:left="285" w:right="0" w:hanging="217"/>
              <w:jc w:val="left"/>
              <w:rPr>
                <w:sz w:val="20"/>
              </w:rPr>
            </w:pPr>
            <w:r>
              <w:rPr>
                <w:spacing w:val="-2"/>
                <w:sz w:val="20"/>
              </w:rPr>
              <w:t>Inspektur</w:t>
            </w:r>
          </w:p>
          <w:p>
            <w:pPr>
              <w:pStyle w:val="TableParagraph"/>
              <w:numPr>
                <w:ilvl w:val="0"/>
                <w:numId w:val="124"/>
              </w:numPr>
              <w:tabs>
                <w:tab w:pos="285" w:val="left" w:leader="none"/>
              </w:tabs>
              <w:spacing w:line="240" w:lineRule="auto" w:before="17" w:after="0"/>
              <w:ind w:left="285" w:right="0" w:hanging="217"/>
              <w:jc w:val="left"/>
              <w:rPr>
                <w:sz w:val="20"/>
              </w:rPr>
            </w:pPr>
            <w:r>
              <w:rPr>
                <w:sz w:val="20"/>
              </w:rPr>
              <w:t>Ka.</w:t>
            </w:r>
            <w:r>
              <w:rPr>
                <w:spacing w:val="-5"/>
                <w:sz w:val="20"/>
              </w:rPr>
              <w:t> </w:t>
            </w:r>
            <w:r>
              <w:rPr>
                <w:spacing w:val="-2"/>
                <w:sz w:val="20"/>
              </w:rPr>
              <w:t>BPKAD</w:t>
            </w:r>
          </w:p>
          <w:p>
            <w:pPr>
              <w:pStyle w:val="TableParagraph"/>
              <w:numPr>
                <w:ilvl w:val="0"/>
                <w:numId w:val="124"/>
              </w:numPr>
              <w:tabs>
                <w:tab w:pos="285" w:val="left" w:leader="none"/>
              </w:tabs>
              <w:spacing w:line="240" w:lineRule="auto" w:before="20" w:after="0"/>
              <w:ind w:left="285" w:right="0" w:hanging="217"/>
              <w:jc w:val="left"/>
              <w:rPr>
                <w:sz w:val="20"/>
              </w:rPr>
            </w:pPr>
            <w:r>
              <w:rPr>
                <w:sz w:val="20"/>
              </w:rPr>
              <w:t>Ka.</w:t>
            </w:r>
            <w:r>
              <w:rPr>
                <w:spacing w:val="-5"/>
                <w:sz w:val="20"/>
              </w:rPr>
              <w:t> </w:t>
            </w:r>
            <w:r>
              <w:rPr>
                <w:spacing w:val="-2"/>
                <w:sz w:val="20"/>
              </w:rPr>
              <w:t>Bapenda</w:t>
            </w:r>
          </w:p>
        </w:tc>
        <w:tc>
          <w:tcPr>
            <w:tcW w:w="3970" w:type="dxa"/>
          </w:tcPr>
          <w:p>
            <w:pPr>
              <w:pStyle w:val="TableParagraph"/>
              <w:spacing w:before="98"/>
              <w:ind w:left="99"/>
              <w:rPr>
                <w:sz w:val="20"/>
              </w:rPr>
            </w:pPr>
            <w:r>
              <w:rPr>
                <w:sz w:val="20"/>
              </w:rPr>
              <w:t>Capaian</w:t>
            </w:r>
            <w:r>
              <w:rPr>
                <w:spacing w:val="-9"/>
                <w:sz w:val="20"/>
              </w:rPr>
              <w:t> </w:t>
            </w:r>
            <w:r>
              <w:rPr>
                <w:sz w:val="20"/>
              </w:rPr>
              <w:t>Kinerja</w:t>
            </w:r>
            <w:r>
              <w:rPr>
                <w:spacing w:val="-8"/>
                <w:sz w:val="20"/>
              </w:rPr>
              <w:t> </w:t>
            </w:r>
            <w:r>
              <w:rPr>
                <w:sz w:val="20"/>
              </w:rPr>
              <w:t>Pajak</w:t>
            </w:r>
            <w:r>
              <w:rPr>
                <w:spacing w:val="-7"/>
                <w:sz w:val="20"/>
              </w:rPr>
              <w:t> </w:t>
            </w:r>
            <w:r>
              <w:rPr>
                <w:spacing w:val="-2"/>
                <w:sz w:val="20"/>
              </w:rPr>
              <w:t>Daerah</w:t>
            </w:r>
          </w:p>
          <w:p>
            <w:pPr>
              <w:pStyle w:val="TableParagraph"/>
              <w:numPr>
                <w:ilvl w:val="0"/>
                <w:numId w:val="125"/>
              </w:numPr>
              <w:tabs>
                <w:tab w:pos="422" w:val="left" w:leader="none"/>
                <w:tab w:pos="424" w:val="left" w:leader="none"/>
              </w:tabs>
              <w:spacing w:line="256" w:lineRule="auto" w:before="17" w:after="0"/>
              <w:ind w:left="424" w:right="82" w:hanging="361"/>
              <w:jc w:val="both"/>
              <w:rPr>
                <w:sz w:val="20"/>
              </w:rPr>
            </w:pPr>
            <w:r>
              <w:rPr>
                <w:spacing w:val="-2"/>
                <w:sz w:val="20"/>
              </w:rPr>
              <w:t>Target</w:t>
            </w:r>
            <w:r>
              <w:rPr>
                <w:spacing w:val="-12"/>
                <w:sz w:val="20"/>
              </w:rPr>
              <w:t> </w:t>
            </w:r>
            <w:r>
              <w:rPr>
                <w:spacing w:val="-2"/>
                <w:sz w:val="20"/>
              </w:rPr>
              <w:t>pajak</w:t>
            </w:r>
            <w:r>
              <w:rPr>
                <w:spacing w:val="-8"/>
                <w:sz w:val="20"/>
              </w:rPr>
              <w:t> </w:t>
            </w:r>
            <w:r>
              <w:rPr>
                <w:spacing w:val="-2"/>
                <w:sz w:val="20"/>
              </w:rPr>
              <w:t>daerah</w:t>
            </w:r>
            <w:r>
              <w:rPr>
                <w:spacing w:val="-9"/>
                <w:sz w:val="20"/>
              </w:rPr>
              <w:t> </w:t>
            </w:r>
            <w:r>
              <w:rPr>
                <w:spacing w:val="-2"/>
                <w:sz w:val="20"/>
              </w:rPr>
              <w:t>APBD</w:t>
            </w:r>
            <w:r>
              <w:rPr>
                <w:spacing w:val="-9"/>
                <w:sz w:val="20"/>
              </w:rPr>
              <w:t> </w:t>
            </w:r>
            <w:r>
              <w:rPr>
                <w:spacing w:val="-2"/>
                <w:sz w:val="20"/>
              </w:rPr>
              <w:t>Tahun</w:t>
            </w:r>
            <w:r>
              <w:rPr>
                <w:spacing w:val="-12"/>
                <w:sz w:val="20"/>
              </w:rPr>
              <w:t> </w:t>
            </w:r>
            <w:r>
              <w:rPr>
                <w:spacing w:val="-2"/>
                <w:sz w:val="20"/>
              </w:rPr>
              <w:t>2026 </w:t>
            </w:r>
            <w:r>
              <w:rPr>
                <w:sz w:val="20"/>
              </w:rPr>
              <w:t>(Januari – Desember 2026)</w:t>
            </w:r>
          </w:p>
          <w:p>
            <w:pPr>
              <w:pStyle w:val="TableParagraph"/>
              <w:spacing w:before="22"/>
              <w:rPr>
                <w:b/>
                <w:sz w:val="20"/>
              </w:rPr>
            </w:pPr>
          </w:p>
          <w:p>
            <w:pPr>
              <w:pStyle w:val="TableParagraph"/>
              <w:numPr>
                <w:ilvl w:val="0"/>
                <w:numId w:val="125"/>
              </w:numPr>
              <w:tabs>
                <w:tab w:pos="422" w:val="left" w:leader="none"/>
                <w:tab w:pos="424" w:val="left" w:leader="none"/>
              </w:tabs>
              <w:spacing w:line="259" w:lineRule="auto" w:before="0" w:after="0"/>
              <w:ind w:left="424" w:right="83" w:hanging="361"/>
              <w:jc w:val="both"/>
              <w:rPr>
                <w:sz w:val="20"/>
              </w:rPr>
            </w:pPr>
            <w:r>
              <w:rPr>
                <w:sz w:val="20"/>
              </w:rPr>
              <w:t>Laporan pelaksanaan dan hasil pengendalian dan pengawasan Pajak Daerah, antara lain mencakup (tidak terbatas) pada:</w:t>
            </w:r>
          </w:p>
          <w:p>
            <w:pPr>
              <w:pStyle w:val="TableParagraph"/>
              <w:numPr>
                <w:ilvl w:val="1"/>
                <w:numId w:val="125"/>
              </w:numPr>
              <w:tabs>
                <w:tab w:pos="707" w:val="left" w:leader="none"/>
                <w:tab w:pos="709" w:val="left" w:leader="none"/>
              </w:tabs>
              <w:spacing w:line="256" w:lineRule="auto" w:before="0" w:after="0"/>
              <w:ind w:left="709" w:right="82" w:hanging="286"/>
              <w:jc w:val="both"/>
              <w:rPr>
                <w:sz w:val="20"/>
              </w:rPr>
            </w:pPr>
            <w:r>
              <w:rPr>
                <w:sz w:val="20"/>
              </w:rPr>
              <w:t>Data Wajib Pajak Daerah yang perlu ditertibkan</w:t>
            </w:r>
          </w:p>
          <w:p>
            <w:pPr>
              <w:pStyle w:val="TableParagraph"/>
              <w:numPr>
                <w:ilvl w:val="1"/>
                <w:numId w:val="125"/>
              </w:numPr>
              <w:tabs>
                <w:tab w:pos="707" w:val="left" w:leader="none"/>
                <w:tab w:pos="709" w:val="left" w:leader="none"/>
              </w:tabs>
              <w:spacing w:line="259" w:lineRule="auto" w:before="5" w:after="0"/>
              <w:ind w:left="709" w:right="77" w:hanging="286"/>
              <w:jc w:val="both"/>
              <w:rPr>
                <w:sz w:val="20"/>
              </w:rPr>
            </w:pPr>
            <w:r>
              <w:rPr>
                <w:sz w:val="20"/>
              </w:rPr>
              <w:t>Upaya pengawasan antara lain melalui sidak/kunjungan lapangan, pemeriksaan WP dan pemeriksaan terhadap Petugas Pajak Daerah, </w:t>
            </w:r>
            <w:r>
              <w:rPr>
                <w:spacing w:val="-4"/>
                <w:sz w:val="20"/>
              </w:rPr>
              <w:t>dst.</w:t>
            </w:r>
          </w:p>
        </w:tc>
        <w:tc>
          <w:tcPr>
            <w:tcW w:w="4536" w:type="dxa"/>
          </w:tcPr>
          <w:p>
            <w:pPr>
              <w:pStyle w:val="TableParagraph"/>
              <w:spacing w:before="100"/>
              <w:ind w:left="107"/>
              <w:rPr>
                <w:sz w:val="20"/>
              </w:rPr>
            </w:pPr>
            <w:r>
              <w:rPr>
                <w:sz w:val="20"/>
              </w:rPr>
              <w:t>Dinilai</w:t>
            </w:r>
            <w:r>
              <w:rPr>
                <w:spacing w:val="-12"/>
                <w:sz w:val="20"/>
              </w:rPr>
              <w:t> </w:t>
            </w:r>
            <w:r>
              <w:rPr>
                <w:spacing w:val="-2"/>
                <w:sz w:val="20"/>
              </w:rPr>
              <w:t>dari:</w:t>
            </w:r>
          </w:p>
          <w:p>
            <w:pPr>
              <w:pStyle w:val="TableParagraph"/>
              <w:numPr>
                <w:ilvl w:val="0"/>
                <w:numId w:val="126"/>
              </w:numPr>
              <w:tabs>
                <w:tab w:pos="849" w:val="left" w:leader="none"/>
                <w:tab w:pos="851" w:val="left" w:leader="none"/>
                <w:tab w:pos="1945" w:val="left" w:leader="none"/>
                <w:tab w:pos="2918" w:val="left" w:leader="none"/>
                <w:tab w:pos="3772" w:val="left" w:leader="none"/>
              </w:tabs>
              <w:spacing w:line="254" w:lineRule="auto" w:before="32" w:after="0"/>
              <w:ind w:left="851" w:right="88" w:hanging="360"/>
              <w:jc w:val="left"/>
              <w:rPr>
                <w:sz w:val="20"/>
              </w:rPr>
            </w:pPr>
            <w:r>
              <w:rPr>
                <w:spacing w:val="-2"/>
                <w:sz w:val="20"/>
              </w:rPr>
              <w:t>Capaian</w:t>
            </w:r>
            <w:r>
              <w:rPr>
                <w:sz w:val="20"/>
              </w:rPr>
              <w:tab/>
            </w:r>
            <w:r>
              <w:rPr>
                <w:spacing w:val="-2"/>
                <w:sz w:val="20"/>
              </w:rPr>
              <w:t>Kinerja</w:t>
            </w:r>
            <w:r>
              <w:rPr>
                <w:sz w:val="20"/>
              </w:rPr>
              <w:tab/>
            </w:r>
            <w:r>
              <w:rPr>
                <w:spacing w:val="-2"/>
                <w:sz w:val="20"/>
              </w:rPr>
              <w:t>Pajak</w:t>
            </w:r>
            <w:r>
              <w:rPr>
                <w:sz w:val="20"/>
              </w:rPr>
              <w:tab/>
            </w:r>
            <w:r>
              <w:rPr>
                <w:spacing w:val="-2"/>
                <w:sz w:val="20"/>
              </w:rPr>
              <w:t>Daerah </w:t>
            </w:r>
            <w:r>
              <w:rPr>
                <w:sz w:val="20"/>
              </w:rPr>
              <w:t>(maksimal </w:t>
            </w:r>
            <w:r>
              <w:rPr>
                <w:b/>
                <w:sz w:val="20"/>
              </w:rPr>
              <w:t>nilai 50</w:t>
            </w:r>
            <w:r>
              <w:rPr>
                <w:sz w:val="20"/>
              </w:rPr>
              <w:t>)</w:t>
            </w:r>
          </w:p>
          <w:p>
            <w:pPr>
              <w:pStyle w:val="TableParagraph"/>
              <w:spacing w:before="9"/>
              <w:ind w:left="851"/>
              <w:rPr>
                <w:sz w:val="20"/>
              </w:rPr>
            </w:pPr>
            <w:r>
              <w:rPr>
                <w:sz w:val="20"/>
              </w:rPr>
              <w:t>Jika</w:t>
            </w:r>
            <w:r>
              <w:rPr>
                <w:spacing w:val="-11"/>
                <w:sz w:val="20"/>
              </w:rPr>
              <w:t> </w:t>
            </w:r>
            <w:r>
              <w:rPr>
                <w:sz w:val="20"/>
              </w:rPr>
              <w:t>Realisasi</w:t>
            </w:r>
            <w:r>
              <w:rPr>
                <w:spacing w:val="-9"/>
                <w:sz w:val="20"/>
              </w:rPr>
              <w:t> </w:t>
            </w:r>
            <w:r>
              <w:rPr>
                <w:sz w:val="20"/>
              </w:rPr>
              <w:t>dibanding</w:t>
            </w:r>
            <w:r>
              <w:rPr>
                <w:spacing w:val="-11"/>
                <w:sz w:val="20"/>
              </w:rPr>
              <w:t> </w:t>
            </w:r>
            <w:r>
              <w:rPr>
                <w:spacing w:val="-2"/>
                <w:sz w:val="20"/>
              </w:rPr>
              <w:t>target:</w:t>
            </w:r>
          </w:p>
          <w:p>
            <w:pPr>
              <w:pStyle w:val="TableParagraph"/>
              <w:numPr>
                <w:ilvl w:val="1"/>
                <w:numId w:val="126"/>
              </w:numPr>
              <w:tabs>
                <w:tab w:pos="1173" w:val="left" w:leader="none"/>
              </w:tabs>
              <w:spacing w:line="240" w:lineRule="auto" w:before="17" w:after="0"/>
              <w:ind w:left="1173" w:right="0" w:hanging="358"/>
              <w:jc w:val="left"/>
              <w:rPr>
                <w:sz w:val="20"/>
              </w:rPr>
            </w:pPr>
            <w:r>
              <w:rPr>
                <w:sz w:val="20"/>
              </w:rPr>
              <w:t>&lt;80%</w:t>
            </w:r>
            <w:r>
              <w:rPr>
                <w:spacing w:val="-6"/>
                <w:sz w:val="20"/>
              </w:rPr>
              <w:t> </w:t>
            </w:r>
            <w:r>
              <w:rPr>
                <w:sz w:val="20"/>
              </w:rPr>
              <w:t>maka</w:t>
            </w:r>
            <w:r>
              <w:rPr>
                <w:spacing w:val="-8"/>
                <w:sz w:val="20"/>
              </w:rPr>
              <w:t> </w:t>
            </w:r>
            <w:r>
              <w:rPr>
                <w:sz w:val="20"/>
              </w:rPr>
              <w:t>nilainya</w:t>
            </w:r>
            <w:r>
              <w:rPr>
                <w:spacing w:val="-6"/>
                <w:sz w:val="20"/>
              </w:rPr>
              <w:t> </w:t>
            </w:r>
            <w:r>
              <w:rPr>
                <w:spacing w:val="-10"/>
                <w:sz w:val="20"/>
              </w:rPr>
              <w:t>0</w:t>
            </w:r>
          </w:p>
          <w:p>
            <w:pPr>
              <w:pStyle w:val="TableParagraph"/>
              <w:numPr>
                <w:ilvl w:val="1"/>
                <w:numId w:val="126"/>
              </w:numPr>
              <w:tabs>
                <w:tab w:pos="1173" w:val="left" w:leader="none"/>
              </w:tabs>
              <w:spacing w:line="240" w:lineRule="auto" w:before="17" w:after="0"/>
              <w:ind w:left="1173" w:right="0" w:hanging="358"/>
              <w:jc w:val="left"/>
              <w:rPr>
                <w:sz w:val="20"/>
              </w:rPr>
            </w:pPr>
            <w:r>
              <w:rPr>
                <w:sz w:val="20"/>
              </w:rPr>
              <w:t>80%</w:t>
            </w:r>
            <w:r>
              <w:rPr>
                <w:spacing w:val="-5"/>
                <w:sz w:val="20"/>
              </w:rPr>
              <w:t> </w:t>
            </w:r>
            <w:r>
              <w:rPr>
                <w:sz w:val="20"/>
              </w:rPr>
              <w:t>-</w:t>
            </w:r>
            <w:r>
              <w:rPr>
                <w:spacing w:val="-4"/>
                <w:sz w:val="20"/>
              </w:rPr>
              <w:t> </w:t>
            </w:r>
            <w:r>
              <w:rPr>
                <w:sz w:val="20"/>
              </w:rPr>
              <w:t>90%</w:t>
            </w:r>
            <w:r>
              <w:rPr>
                <w:spacing w:val="-6"/>
                <w:sz w:val="20"/>
              </w:rPr>
              <w:t> </w:t>
            </w:r>
            <w:r>
              <w:rPr>
                <w:sz w:val="20"/>
              </w:rPr>
              <w:t>maka</w:t>
            </w:r>
            <w:r>
              <w:rPr>
                <w:spacing w:val="-5"/>
                <w:sz w:val="20"/>
              </w:rPr>
              <w:t> </w:t>
            </w:r>
            <w:r>
              <w:rPr>
                <w:sz w:val="20"/>
              </w:rPr>
              <w:t>nilainya</w:t>
            </w:r>
            <w:r>
              <w:rPr>
                <w:spacing w:val="-4"/>
                <w:sz w:val="20"/>
              </w:rPr>
              <w:t> </w:t>
            </w:r>
            <w:r>
              <w:rPr>
                <w:spacing w:val="-5"/>
                <w:sz w:val="20"/>
              </w:rPr>
              <w:t>50</w:t>
            </w:r>
          </w:p>
          <w:p>
            <w:pPr>
              <w:pStyle w:val="TableParagraph"/>
              <w:numPr>
                <w:ilvl w:val="1"/>
                <w:numId w:val="126"/>
              </w:numPr>
              <w:tabs>
                <w:tab w:pos="1173" w:val="left" w:leader="none"/>
              </w:tabs>
              <w:spacing w:line="240" w:lineRule="auto" w:before="20" w:after="0"/>
              <w:ind w:left="1173" w:right="0" w:hanging="358"/>
              <w:jc w:val="left"/>
              <w:rPr>
                <w:sz w:val="20"/>
              </w:rPr>
            </w:pPr>
            <w:r>
              <w:rPr>
                <w:sz w:val="20"/>
              </w:rPr>
              <w:t>&gt;90%</w:t>
            </w:r>
            <w:r>
              <w:rPr>
                <w:spacing w:val="-3"/>
                <w:sz w:val="20"/>
              </w:rPr>
              <w:t> </w:t>
            </w:r>
            <w:r>
              <w:rPr>
                <w:sz w:val="20"/>
              </w:rPr>
              <w:t>-</w:t>
            </w:r>
            <w:r>
              <w:rPr>
                <w:spacing w:val="-5"/>
                <w:sz w:val="20"/>
              </w:rPr>
              <w:t> </w:t>
            </w:r>
            <w:r>
              <w:rPr>
                <w:sz w:val="20"/>
              </w:rPr>
              <w:t>100%</w:t>
            </w:r>
            <w:r>
              <w:rPr>
                <w:spacing w:val="-6"/>
                <w:sz w:val="20"/>
              </w:rPr>
              <w:t> </w:t>
            </w:r>
            <w:r>
              <w:rPr>
                <w:sz w:val="20"/>
              </w:rPr>
              <w:t>maka</w:t>
            </w:r>
            <w:r>
              <w:rPr>
                <w:spacing w:val="-5"/>
                <w:sz w:val="20"/>
              </w:rPr>
              <w:t> </w:t>
            </w:r>
            <w:r>
              <w:rPr>
                <w:sz w:val="20"/>
              </w:rPr>
              <w:t>nilainya</w:t>
            </w:r>
            <w:r>
              <w:rPr>
                <w:spacing w:val="-6"/>
                <w:sz w:val="20"/>
              </w:rPr>
              <w:t> </w:t>
            </w:r>
            <w:r>
              <w:rPr>
                <w:spacing w:val="-5"/>
                <w:sz w:val="20"/>
              </w:rPr>
              <w:t>75</w:t>
            </w:r>
          </w:p>
          <w:p>
            <w:pPr>
              <w:pStyle w:val="TableParagraph"/>
              <w:numPr>
                <w:ilvl w:val="1"/>
                <w:numId w:val="126"/>
              </w:numPr>
              <w:tabs>
                <w:tab w:pos="1173" w:val="left" w:leader="none"/>
              </w:tabs>
              <w:spacing w:line="240" w:lineRule="auto" w:before="17" w:after="0"/>
              <w:ind w:left="1173" w:right="0" w:hanging="358"/>
              <w:jc w:val="left"/>
              <w:rPr>
                <w:sz w:val="20"/>
              </w:rPr>
            </w:pPr>
            <w:r>
              <w:rPr>
                <w:sz w:val="20"/>
              </w:rPr>
              <w:t>&gt;100%</w:t>
            </w:r>
            <w:r>
              <w:rPr>
                <w:spacing w:val="-8"/>
                <w:sz w:val="20"/>
              </w:rPr>
              <w:t> </w:t>
            </w:r>
            <w:r>
              <w:rPr>
                <w:sz w:val="20"/>
              </w:rPr>
              <w:t>maka</w:t>
            </w:r>
            <w:r>
              <w:rPr>
                <w:spacing w:val="-8"/>
                <w:sz w:val="20"/>
              </w:rPr>
              <w:t> </w:t>
            </w:r>
            <w:r>
              <w:rPr>
                <w:sz w:val="20"/>
              </w:rPr>
              <w:t>nilainya</w:t>
            </w:r>
            <w:r>
              <w:rPr>
                <w:spacing w:val="-6"/>
                <w:sz w:val="20"/>
              </w:rPr>
              <w:t> </w:t>
            </w:r>
            <w:r>
              <w:rPr>
                <w:spacing w:val="-5"/>
                <w:sz w:val="20"/>
              </w:rPr>
              <w:t>100</w:t>
            </w:r>
          </w:p>
          <w:p>
            <w:pPr>
              <w:pStyle w:val="TableParagraph"/>
              <w:spacing w:before="37"/>
              <w:rPr>
                <w:b/>
                <w:sz w:val="20"/>
              </w:rPr>
            </w:pPr>
          </w:p>
          <w:p>
            <w:pPr>
              <w:pStyle w:val="TableParagraph"/>
              <w:numPr>
                <w:ilvl w:val="0"/>
                <w:numId w:val="126"/>
              </w:numPr>
              <w:tabs>
                <w:tab w:pos="849" w:val="left" w:leader="none"/>
                <w:tab w:pos="851" w:val="left" w:leader="none"/>
              </w:tabs>
              <w:spacing w:line="256" w:lineRule="auto" w:before="1" w:after="0"/>
              <w:ind w:left="851" w:right="90" w:hanging="360"/>
              <w:jc w:val="both"/>
              <w:rPr>
                <w:b/>
                <w:sz w:val="20"/>
              </w:rPr>
            </w:pPr>
            <w:r>
              <w:rPr>
                <w:sz w:val="20"/>
              </w:rPr>
              <w:t>Laporan Hasil Reviu atas capaian atas realisasi pajak daerah pada Badan Pendapatan. </w:t>
            </w:r>
            <w:r>
              <w:rPr>
                <w:b/>
                <w:sz w:val="20"/>
              </w:rPr>
              <w:t>(nilai 50)</w:t>
            </w:r>
          </w:p>
        </w:tc>
      </w:tr>
    </w:tbl>
    <w:p>
      <w:pPr>
        <w:pStyle w:val="TableParagraph"/>
        <w:spacing w:after="0" w:line="256" w:lineRule="auto"/>
        <w:jc w:val="both"/>
        <w:rPr>
          <w:b/>
          <w:sz w:val="20"/>
        </w:rPr>
        <w:sectPr>
          <w:footerReference w:type="default" r:id="rId24"/>
          <w:pgSz w:w="16840" w:h="11910" w:orient="landscape"/>
          <w:pgMar w:header="0" w:footer="1460" w:top="1340" w:bottom="1660" w:left="992" w:right="425"/>
          <w:pgNumType w:start="4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5165"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numPr>
                <w:ilvl w:val="0"/>
                <w:numId w:val="127"/>
              </w:numPr>
              <w:tabs>
                <w:tab w:pos="709" w:val="left" w:leader="none"/>
              </w:tabs>
              <w:spacing w:line="259" w:lineRule="auto" w:before="97" w:after="0"/>
              <w:ind w:left="709" w:right="79" w:hanging="286"/>
              <w:jc w:val="both"/>
              <w:rPr>
                <w:sz w:val="20"/>
              </w:rPr>
            </w:pPr>
            <w:r>
              <w:rPr>
                <w:sz w:val="20"/>
              </w:rPr>
              <w:t>Pemberian</w:t>
            </w:r>
            <w:r>
              <w:rPr>
                <w:spacing w:val="-11"/>
                <w:sz w:val="20"/>
              </w:rPr>
              <w:t> </w:t>
            </w:r>
            <w:r>
              <w:rPr>
                <w:sz w:val="20"/>
              </w:rPr>
              <w:t>sanksi</w:t>
            </w:r>
            <w:r>
              <w:rPr>
                <w:spacing w:val="-13"/>
                <w:sz w:val="20"/>
              </w:rPr>
              <w:t> </w:t>
            </w:r>
            <w:r>
              <w:rPr>
                <w:sz w:val="20"/>
              </w:rPr>
              <w:t>administrasi</w:t>
            </w:r>
            <w:r>
              <w:rPr>
                <w:spacing w:val="-13"/>
                <w:sz w:val="20"/>
              </w:rPr>
              <w:t> </w:t>
            </w:r>
            <w:r>
              <w:rPr>
                <w:sz w:val="20"/>
              </w:rPr>
              <w:t>atau pidana kepada Wajib Pajak dan Petugas Pajak Daerah yang melanggar ketentuan.</w:t>
            </w:r>
          </w:p>
          <w:p>
            <w:pPr>
              <w:pStyle w:val="TableParagraph"/>
              <w:numPr>
                <w:ilvl w:val="0"/>
                <w:numId w:val="127"/>
              </w:numPr>
              <w:tabs>
                <w:tab w:pos="707" w:val="left" w:leader="none"/>
                <w:tab w:pos="709" w:val="left" w:leader="none"/>
              </w:tabs>
              <w:spacing w:line="256" w:lineRule="auto" w:before="1" w:after="0"/>
              <w:ind w:left="709" w:right="81" w:hanging="286"/>
              <w:jc w:val="both"/>
              <w:rPr>
                <w:sz w:val="20"/>
              </w:rPr>
            </w:pPr>
            <w:r>
              <w:rPr>
                <w:sz w:val="20"/>
              </w:rPr>
              <w:t>Tidak adanya integrasi data pengawasan dengan sistem penerimaan daerah.</w:t>
            </w:r>
          </w:p>
          <w:p>
            <w:pPr>
              <w:pStyle w:val="TableParagraph"/>
              <w:numPr>
                <w:ilvl w:val="0"/>
                <w:numId w:val="127"/>
              </w:numPr>
              <w:tabs>
                <w:tab w:pos="708" w:val="left" w:leader="none"/>
              </w:tabs>
              <w:spacing w:line="240" w:lineRule="auto" w:before="6" w:after="0"/>
              <w:ind w:left="708" w:right="0" w:hanging="284"/>
              <w:jc w:val="both"/>
              <w:rPr>
                <w:sz w:val="20"/>
              </w:rPr>
            </w:pPr>
            <w:r>
              <w:rPr>
                <w:sz w:val="20"/>
              </w:rPr>
              <w:t>Kendala,</w:t>
            </w:r>
            <w:r>
              <w:rPr>
                <w:spacing w:val="-11"/>
                <w:sz w:val="20"/>
              </w:rPr>
              <w:t> </w:t>
            </w:r>
            <w:r>
              <w:rPr>
                <w:sz w:val="20"/>
              </w:rPr>
              <w:t>hambatan,</w:t>
            </w:r>
            <w:r>
              <w:rPr>
                <w:spacing w:val="-13"/>
                <w:sz w:val="20"/>
              </w:rPr>
              <w:t> </w:t>
            </w:r>
            <w:r>
              <w:rPr>
                <w:spacing w:val="-2"/>
                <w:sz w:val="20"/>
              </w:rPr>
              <w:t>evaluasi.</w:t>
            </w:r>
          </w:p>
          <w:p>
            <w:pPr>
              <w:pStyle w:val="TableParagraph"/>
              <w:spacing w:before="36"/>
              <w:rPr>
                <w:b/>
                <w:sz w:val="20"/>
              </w:rPr>
            </w:pPr>
          </w:p>
          <w:p>
            <w:pPr>
              <w:pStyle w:val="TableParagraph"/>
              <w:numPr>
                <w:ilvl w:val="0"/>
                <w:numId w:val="128"/>
              </w:numPr>
              <w:tabs>
                <w:tab w:pos="422" w:val="left" w:leader="none"/>
                <w:tab w:pos="424" w:val="left" w:leader="none"/>
              </w:tabs>
              <w:spacing w:line="259" w:lineRule="auto" w:before="1" w:after="0"/>
              <w:ind w:left="424" w:right="83" w:hanging="361"/>
              <w:jc w:val="both"/>
              <w:rPr>
                <w:sz w:val="20"/>
              </w:rPr>
            </w:pPr>
            <w:r>
              <w:rPr>
                <w:sz w:val="20"/>
              </w:rPr>
              <w:t>Inspektorat melakukan reviu atas capaian atas realisasi pajak daerah pada Badan Pendapatan.</w:t>
            </w:r>
          </w:p>
          <w:p>
            <w:pPr>
              <w:pStyle w:val="TableParagraph"/>
              <w:spacing w:before="16"/>
              <w:rPr>
                <w:b/>
                <w:sz w:val="20"/>
              </w:rPr>
            </w:pPr>
          </w:p>
          <w:p>
            <w:pPr>
              <w:pStyle w:val="TableParagraph"/>
              <w:numPr>
                <w:ilvl w:val="0"/>
                <w:numId w:val="128"/>
              </w:numPr>
              <w:tabs>
                <w:tab w:pos="422" w:val="left" w:leader="none"/>
              </w:tabs>
              <w:spacing w:line="240" w:lineRule="auto" w:before="0" w:after="0"/>
              <w:ind w:left="422" w:right="0" w:hanging="359"/>
              <w:jc w:val="both"/>
              <w:rPr>
                <w:sz w:val="20"/>
              </w:rPr>
            </w:pPr>
            <w:r>
              <w:rPr>
                <w:sz w:val="20"/>
              </w:rPr>
              <w:t>Tindak</w:t>
            </w:r>
            <w:r>
              <w:rPr>
                <w:spacing w:val="-7"/>
                <w:sz w:val="20"/>
              </w:rPr>
              <w:t> </w:t>
            </w:r>
            <w:r>
              <w:rPr>
                <w:sz w:val="20"/>
              </w:rPr>
              <w:t>Lanjut</w:t>
            </w:r>
            <w:r>
              <w:rPr>
                <w:spacing w:val="-9"/>
                <w:sz w:val="20"/>
              </w:rPr>
              <w:t> </w:t>
            </w:r>
            <w:r>
              <w:rPr>
                <w:sz w:val="20"/>
              </w:rPr>
              <w:t>Reviu</w:t>
            </w:r>
            <w:r>
              <w:rPr>
                <w:spacing w:val="-9"/>
                <w:sz w:val="20"/>
              </w:rPr>
              <w:t> </w:t>
            </w:r>
            <w:r>
              <w:rPr>
                <w:sz w:val="20"/>
              </w:rPr>
              <w:t>dan/atau</w:t>
            </w:r>
            <w:r>
              <w:rPr>
                <w:spacing w:val="-10"/>
                <w:sz w:val="20"/>
              </w:rPr>
              <w:t> </w:t>
            </w:r>
            <w:r>
              <w:rPr>
                <w:spacing w:val="-4"/>
                <w:sz w:val="20"/>
              </w:rPr>
              <w:t>Audit</w:t>
            </w:r>
          </w:p>
          <w:p>
            <w:pPr>
              <w:pStyle w:val="TableParagraph"/>
              <w:numPr>
                <w:ilvl w:val="1"/>
                <w:numId w:val="128"/>
              </w:numPr>
              <w:tabs>
                <w:tab w:pos="707" w:val="left" w:leader="none"/>
                <w:tab w:pos="709" w:val="left" w:leader="none"/>
              </w:tabs>
              <w:spacing w:line="259" w:lineRule="auto" w:before="20" w:after="0"/>
              <w:ind w:left="709" w:right="79" w:hanging="286"/>
              <w:jc w:val="both"/>
              <w:rPr>
                <w:sz w:val="20"/>
              </w:rPr>
            </w:pPr>
            <w:r>
              <w:rPr>
                <w:sz w:val="20"/>
              </w:rPr>
              <w:t>Laporan Tindak Lanjut Reviu dan atau Audit Pajak Daerah yang dilaksanakan tahun 2025</w:t>
            </w:r>
          </w:p>
          <w:p>
            <w:pPr>
              <w:pStyle w:val="TableParagraph"/>
              <w:numPr>
                <w:ilvl w:val="1"/>
                <w:numId w:val="128"/>
              </w:numPr>
              <w:tabs>
                <w:tab w:pos="707" w:val="left" w:leader="none"/>
                <w:tab w:pos="709" w:val="left" w:leader="none"/>
              </w:tabs>
              <w:spacing w:line="259" w:lineRule="auto" w:before="0" w:after="0"/>
              <w:ind w:left="709" w:right="78" w:hanging="286"/>
              <w:jc w:val="both"/>
              <w:rPr>
                <w:sz w:val="20"/>
              </w:rPr>
            </w:pPr>
            <w:r>
              <w:rPr>
                <w:sz w:val="20"/>
              </w:rPr>
              <w:t>Capaian</w:t>
            </w:r>
            <w:r>
              <w:rPr>
                <w:spacing w:val="-10"/>
                <w:sz w:val="20"/>
              </w:rPr>
              <w:t> </w:t>
            </w:r>
            <w:r>
              <w:rPr>
                <w:sz w:val="20"/>
              </w:rPr>
              <w:t>%</w:t>
            </w:r>
            <w:r>
              <w:rPr>
                <w:spacing w:val="-9"/>
                <w:sz w:val="20"/>
              </w:rPr>
              <w:t> </w:t>
            </w:r>
            <w:r>
              <w:rPr>
                <w:sz w:val="20"/>
              </w:rPr>
              <w:t>TL</w:t>
            </w:r>
            <w:r>
              <w:rPr>
                <w:spacing w:val="-10"/>
                <w:sz w:val="20"/>
              </w:rPr>
              <w:t> </w:t>
            </w:r>
            <w:r>
              <w:rPr>
                <w:sz w:val="20"/>
              </w:rPr>
              <w:t>Reviu</w:t>
            </w:r>
            <w:r>
              <w:rPr>
                <w:spacing w:val="-10"/>
                <w:sz w:val="20"/>
              </w:rPr>
              <w:t> </w:t>
            </w:r>
            <w:r>
              <w:rPr>
                <w:sz w:val="20"/>
              </w:rPr>
              <w:t>dan</w:t>
            </w:r>
            <w:r>
              <w:rPr>
                <w:spacing w:val="-9"/>
                <w:sz w:val="20"/>
              </w:rPr>
              <w:t> </w:t>
            </w:r>
            <w:r>
              <w:rPr>
                <w:sz w:val="20"/>
              </w:rPr>
              <w:t>atau</w:t>
            </w:r>
            <w:r>
              <w:rPr>
                <w:spacing w:val="-10"/>
                <w:sz w:val="20"/>
              </w:rPr>
              <w:t> </w:t>
            </w:r>
            <w:r>
              <w:rPr>
                <w:sz w:val="20"/>
              </w:rPr>
              <w:t>Audit Pajak Daerah yang dilaksanakan tahun berjalan.</w:t>
            </w:r>
          </w:p>
        </w:tc>
        <w:tc>
          <w:tcPr>
            <w:tcW w:w="4536" w:type="dxa"/>
          </w:tcPr>
          <w:p>
            <w:pPr>
              <w:pStyle w:val="TableParagraph"/>
              <w:rPr>
                <w:rFonts w:ascii="Times New Roman"/>
                <w:sz w:val="18"/>
              </w:rPr>
            </w:pPr>
          </w:p>
        </w:tc>
      </w:tr>
      <w:tr>
        <w:trPr>
          <w:trHeight w:val="2346" w:hRule="atLeast"/>
        </w:trPr>
        <w:tc>
          <w:tcPr>
            <w:tcW w:w="560" w:type="dxa"/>
          </w:tcPr>
          <w:p>
            <w:pPr>
              <w:pStyle w:val="TableParagraph"/>
              <w:spacing w:before="97"/>
              <w:ind w:left="17" w:right="1"/>
              <w:jc w:val="center"/>
              <w:rPr>
                <w:sz w:val="20"/>
              </w:rPr>
            </w:pPr>
            <w:r>
              <w:rPr>
                <w:spacing w:val="-10"/>
                <w:sz w:val="20"/>
              </w:rPr>
              <w:t>3</w:t>
            </w:r>
          </w:p>
        </w:tc>
        <w:tc>
          <w:tcPr>
            <w:tcW w:w="2561" w:type="dxa"/>
          </w:tcPr>
          <w:p>
            <w:pPr>
              <w:pStyle w:val="TableParagraph"/>
              <w:spacing w:line="259" w:lineRule="auto" w:before="97"/>
              <w:ind w:left="107" w:right="229"/>
              <w:rPr>
                <w:sz w:val="20"/>
              </w:rPr>
            </w:pPr>
            <w:r>
              <w:rPr>
                <w:sz w:val="20"/>
              </w:rPr>
              <w:t>Terlaksananya upaya penagihan</w:t>
            </w:r>
            <w:r>
              <w:rPr>
                <w:spacing w:val="-14"/>
                <w:sz w:val="20"/>
              </w:rPr>
              <w:t> </w:t>
            </w:r>
            <w:r>
              <w:rPr>
                <w:sz w:val="20"/>
              </w:rPr>
              <w:t>piutang</w:t>
            </w:r>
            <w:r>
              <w:rPr>
                <w:spacing w:val="-14"/>
                <w:sz w:val="20"/>
              </w:rPr>
              <w:t> </w:t>
            </w:r>
            <w:r>
              <w:rPr>
                <w:sz w:val="20"/>
              </w:rPr>
              <w:t>pajak daerah termasuk penegakan hukum bagi Wajib Pajak yang tidak patuh terhadap ketentuan penerimaan </w:t>
            </w:r>
            <w:r>
              <w:rPr>
                <w:spacing w:val="-2"/>
                <w:sz w:val="20"/>
              </w:rPr>
              <w:t>daerah</w:t>
            </w:r>
          </w:p>
        </w:tc>
        <w:tc>
          <w:tcPr>
            <w:tcW w:w="1844" w:type="dxa"/>
          </w:tcPr>
          <w:p>
            <w:pPr>
              <w:pStyle w:val="TableParagraph"/>
              <w:spacing w:line="259" w:lineRule="auto" w:before="97"/>
              <w:ind w:left="107" w:right="176"/>
              <w:rPr>
                <w:sz w:val="20"/>
              </w:rPr>
            </w:pPr>
            <w:r>
              <w:rPr>
                <w:sz w:val="20"/>
              </w:rPr>
              <w:t>Capaian</w:t>
            </w:r>
            <w:r>
              <w:rPr>
                <w:spacing w:val="-14"/>
                <w:sz w:val="20"/>
              </w:rPr>
              <w:t> </w:t>
            </w:r>
            <w:r>
              <w:rPr>
                <w:sz w:val="20"/>
              </w:rPr>
              <w:t>realisasi </w:t>
            </w:r>
            <w:r>
              <w:rPr>
                <w:spacing w:val="-2"/>
                <w:sz w:val="20"/>
              </w:rPr>
              <w:t>Penagihan </w:t>
            </w:r>
            <w:r>
              <w:rPr>
                <w:sz w:val="20"/>
              </w:rPr>
              <w:t>Piutang Pajak </w:t>
            </w:r>
            <w:r>
              <w:rPr>
                <w:spacing w:val="-2"/>
                <w:sz w:val="20"/>
              </w:rPr>
              <w:t>Daerah</w:t>
            </w:r>
          </w:p>
        </w:tc>
        <w:tc>
          <w:tcPr>
            <w:tcW w:w="1843" w:type="dxa"/>
          </w:tcPr>
          <w:p>
            <w:pPr>
              <w:pStyle w:val="TableParagraph"/>
              <w:numPr>
                <w:ilvl w:val="0"/>
                <w:numId w:val="129"/>
              </w:numPr>
              <w:tabs>
                <w:tab w:pos="421" w:val="left" w:leader="none"/>
              </w:tabs>
              <w:spacing w:line="240" w:lineRule="auto" w:before="97" w:after="0"/>
              <w:ind w:left="421" w:right="0" w:hanging="358"/>
              <w:jc w:val="left"/>
              <w:rPr>
                <w:sz w:val="20"/>
              </w:rPr>
            </w:pPr>
            <w:r>
              <w:rPr>
                <w:spacing w:val="-4"/>
                <w:sz w:val="20"/>
              </w:rPr>
              <w:t>Sekda</w:t>
            </w:r>
          </w:p>
          <w:p>
            <w:pPr>
              <w:pStyle w:val="TableParagraph"/>
              <w:numPr>
                <w:ilvl w:val="0"/>
                <w:numId w:val="129"/>
              </w:numPr>
              <w:tabs>
                <w:tab w:pos="421" w:val="left" w:leader="none"/>
              </w:tabs>
              <w:spacing w:line="240" w:lineRule="auto" w:before="18" w:after="0"/>
              <w:ind w:left="421" w:right="0" w:hanging="358"/>
              <w:jc w:val="left"/>
              <w:rPr>
                <w:sz w:val="20"/>
              </w:rPr>
            </w:pPr>
            <w:r>
              <w:rPr>
                <w:spacing w:val="-2"/>
                <w:sz w:val="20"/>
              </w:rPr>
              <w:t>Bapenda</w:t>
            </w:r>
          </w:p>
          <w:p>
            <w:pPr>
              <w:pStyle w:val="TableParagraph"/>
              <w:numPr>
                <w:ilvl w:val="0"/>
                <w:numId w:val="129"/>
              </w:numPr>
              <w:tabs>
                <w:tab w:pos="421" w:val="left" w:leader="none"/>
              </w:tabs>
              <w:spacing w:line="240" w:lineRule="auto" w:before="20" w:after="0"/>
              <w:ind w:left="421" w:right="0" w:hanging="358"/>
              <w:jc w:val="left"/>
              <w:rPr>
                <w:sz w:val="20"/>
              </w:rPr>
            </w:pPr>
            <w:r>
              <w:rPr>
                <w:spacing w:val="-2"/>
                <w:sz w:val="20"/>
              </w:rPr>
              <w:t>BPKAD</w:t>
            </w:r>
          </w:p>
          <w:p>
            <w:pPr>
              <w:pStyle w:val="TableParagraph"/>
              <w:numPr>
                <w:ilvl w:val="0"/>
                <w:numId w:val="129"/>
              </w:numPr>
              <w:tabs>
                <w:tab w:pos="421" w:val="left" w:leader="none"/>
                <w:tab w:pos="423" w:val="left" w:leader="none"/>
              </w:tabs>
              <w:spacing w:line="261" w:lineRule="auto" w:before="17" w:after="0"/>
              <w:ind w:left="423" w:right="310" w:hanging="360"/>
              <w:jc w:val="left"/>
              <w:rPr>
                <w:sz w:val="20"/>
              </w:rPr>
            </w:pPr>
            <w:r>
              <w:rPr>
                <w:sz w:val="20"/>
              </w:rPr>
              <w:t>Biro/</w:t>
            </w:r>
            <w:r>
              <w:rPr>
                <w:spacing w:val="-14"/>
                <w:sz w:val="20"/>
              </w:rPr>
              <w:t> </w:t>
            </w:r>
            <w:r>
              <w:rPr>
                <w:sz w:val="20"/>
              </w:rPr>
              <w:t>Bagian </w:t>
            </w:r>
            <w:r>
              <w:rPr>
                <w:spacing w:val="-2"/>
                <w:sz w:val="20"/>
              </w:rPr>
              <w:t>Hukum</w:t>
            </w:r>
          </w:p>
          <w:p>
            <w:pPr>
              <w:pStyle w:val="TableParagraph"/>
              <w:numPr>
                <w:ilvl w:val="0"/>
                <w:numId w:val="129"/>
              </w:numPr>
              <w:tabs>
                <w:tab w:pos="421" w:val="left" w:leader="none"/>
              </w:tabs>
              <w:spacing w:line="225" w:lineRule="exact" w:before="0" w:after="0"/>
              <w:ind w:left="421" w:right="0" w:hanging="358"/>
              <w:jc w:val="left"/>
              <w:rPr>
                <w:sz w:val="20"/>
              </w:rPr>
            </w:pPr>
            <w:r>
              <w:rPr>
                <w:sz w:val="20"/>
              </w:rPr>
              <w:t>Satpol</w:t>
            </w:r>
            <w:r>
              <w:rPr>
                <w:spacing w:val="-9"/>
                <w:sz w:val="20"/>
              </w:rPr>
              <w:t> </w:t>
            </w:r>
            <w:r>
              <w:rPr>
                <w:spacing w:val="-5"/>
                <w:sz w:val="20"/>
              </w:rPr>
              <w:t>PP</w:t>
            </w:r>
          </w:p>
          <w:p>
            <w:pPr>
              <w:pStyle w:val="TableParagraph"/>
              <w:numPr>
                <w:ilvl w:val="0"/>
                <w:numId w:val="129"/>
              </w:numPr>
              <w:tabs>
                <w:tab w:pos="421" w:val="left" w:leader="none"/>
              </w:tabs>
              <w:spacing w:line="240" w:lineRule="auto" w:before="17" w:after="0"/>
              <w:ind w:left="421" w:right="0" w:hanging="358"/>
              <w:jc w:val="left"/>
              <w:rPr>
                <w:sz w:val="20"/>
              </w:rPr>
            </w:pPr>
            <w:r>
              <w:rPr>
                <w:spacing w:val="-2"/>
                <w:sz w:val="20"/>
              </w:rPr>
              <w:t>Inspektorat</w:t>
            </w:r>
          </w:p>
        </w:tc>
        <w:tc>
          <w:tcPr>
            <w:tcW w:w="3970" w:type="dxa"/>
          </w:tcPr>
          <w:p>
            <w:pPr>
              <w:pStyle w:val="TableParagraph"/>
              <w:numPr>
                <w:ilvl w:val="0"/>
                <w:numId w:val="130"/>
              </w:numPr>
              <w:tabs>
                <w:tab w:pos="422" w:val="left" w:leader="none"/>
                <w:tab w:pos="424" w:val="left" w:leader="none"/>
              </w:tabs>
              <w:spacing w:line="259" w:lineRule="auto" w:before="97" w:after="0"/>
              <w:ind w:left="424" w:right="299" w:hanging="361"/>
              <w:jc w:val="left"/>
              <w:rPr>
                <w:sz w:val="20"/>
              </w:rPr>
            </w:pPr>
            <w:r>
              <w:rPr>
                <w:sz w:val="20"/>
              </w:rPr>
              <w:t>Laporan upaya penagihan piutang pajak</w:t>
            </w:r>
            <w:r>
              <w:rPr>
                <w:spacing w:val="-9"/>
                <w:sz w:val="20"/>
              </w:rPr>
              <w:t> </w:t>
            </w:r>
            <w:r>
              <w:rPr>
                <w:sz w:val="20"/>
              </w:rPr>
              <w:t>daerah</w:t>
            </w:r>
            <w:r>
              <w:rPr>
                <w:spacing w:val="-10"/>
                <w:sz w:val="20"/>
              </w:rPr>
              <w:t> </w:t>
            </w:r>
            <w:r>
              <w:rPr>
                <w:sz w:val="20"/>
              </w:rPr>
              <w:t>Kategori</w:t>
            </w:r>
            <w:r>
              <w:rPr>
                <w:spacing w:val="-11"/>
                <w:sz w:val="20"/>
              </w:rPr>
              <w:t> </w:t>
            </w:r>
            <w:r>
              <w:rPr>
                <w:sz w:val="20"/>
              </w:rPr>
              <w:t>Tidak</w:t>
            </w:r>
            <w:r>
              <w:rPr>
                <w:spacing w:val="-9"/>
                <w:sz w:val="20"/>
              </w:rPr>
              <w:t> </w:t>
            </w:r>
            <w:r>
              <w:rPr>
                <w:sz w:val="20"/>
              </w:rPr>
              <w:t>Lancar, Diragukan dan Macet yang memuat (Januari – Desember 2026):</w:t>
            </w:r>
          </w:p>
          <w:p>
            <w:pPr>
              <w:pStyle w:val="TableParagraph"/>
              <w:numPr>
                <w:ilvl w:val="1"/>
                <w:numId w:val="130"/>
              </w:numPr>
              <w:tabs>
                <w:tab w:pos="818" w:val="left" w:leader="none"/>
                <w:tab w:pos="820" w:val="left" w:leader="none"/>
              </w:tabs>
              <w:spacing w:line="256" w:lineRule="auto" w:before="1" w:after="0"/>
              <w:ind w:left="820" w:right="439" w:hanging="360"/>
              <w:jc w:val="left"/>
              <w:rPr>
                <w:sz w:val="20"/>
              </w:rPr>
            </w:pPr>
            <w:r>
              <w:rPr>
                <w:sz w:val="20"/>
              </w:rPr>
              <w:t>Penyampaian tagihan dan pemberian</w:t>
            </w:r>
            <w:r>
              <w:rPr>
                <w:spacing w:val="-14"/>
                <w:sz w:val="20"/>
              </w:rPr>
              <w:t> </w:t>
            </w:r>
            <w:r>
              <w:rPr>
                <w:sz w:val="20"/>
              </w:rPr>
              <w:t>waktu</w:t>
            </w:r>
            <w:r>
              <w:rPr>
                <w:spacing w:val="-14"/>
                <w:sz w:val="20"/>
              </w:rPr>
              <w:t> </w:t>
            </w:r>
            <w:r>
              <w:rPr>
                <w:sz w:val="20"/>
              </w:rPr>
              <w:t>pembayaran</w:t>
            </w:r>
          </w:p>
          <w:p>
            <w:pPr>
              <w:pStyle w:val="TableParagraph"/>
              <w:numPr>
                <w:ilvl w:val="1"/>
                <w:numId w:val="130"/>
              </w:numPr>
              <w:tabs>
                <w:tab w:pos="818" w:val="left" w:leader="none"/>
                <w:tab w:pos="820" w:val="left" w:leader="none"/>
              </w:tabs>
              <w:spacing w:line="261" w:lineRule="auto" w:before="2" w:after="0"/>
              <w:ind w:left="820" w:right="253" w:hanging="360"/>
              <w:jc w:val="left"/>
              <w:rPr>
                <w:sz w:val="20"/>
              </w:rPr>
            </w:pPr>
            <w:r>
              <w:rPr>
                <w:sz w:val="20"/>
              </w:rPr>
              <w:t>Pemberian</w:t>
            </w:r>
            <w:r>
              <w:rPr>
                <w:spacing w:val="-14"/>
                <w:sz w:val="20"/>
              </w:rPr>
              <w:t> </w:t>
            </w:r>
            <w:r>
              <w:rPr>
                <w:sz w:val="20"/>
              </w:rPr>
              <w:t>surat</w:t>
            </w:r>
            <w:r>
              <w:rPr>
                <w:spacing w:val="-14"/>
                <w:sz w:val="20"/>
              </w:rPr>
              <w:t> </w:t>
            </w:r>
            <w:r>
              <w:rPr>
                <w:sz w:val="20"/>
              </w:rPr>
              <w:t>Pemberitahuan dan Pemberian sanksi</w:t>
            </w:r>
          </w:p>
        </w:tc>
        <w:tc>
          <w:tcPr>
            <w:tcW w:w="4536" w:type="dxa"/>
          </w:tcPr>
          <w:p>
            <w:pPr>
              <w:pStyle w:val="TableParagraph"/>
              <w:spacing w:before="100"/>
              <w:ind w:left="107"/>
              <w:rPr>
                <w:sz w:val="20"/>
              </w:rPr>
            </w:pPr>
            <w:r>
              <w:rPr>
                <w:sz w:val="20"/>
              </w:rPr>
              <w:t>Dinilai</w:t>
            </w:r>
            <w:r>
              <w:rPr>
                <w:spacing w:val="-12"/>
                <w:sz w:val="20"/>
              </w:rPr>
              <w:t> </w:t>
            </w:r>
            <w:r>
              <w:rPr>
                <w:spacing w:val="-2"/>
                <w:sz w:val="20"/>
              </w:rPr>
              <w:t>dari:</w:t>
            </w:r>
          </w:p>
          <w:p>
            <w:pPr>
              <w:pStyle w:val="TableParagraph"/>
              <w:numPr>
                <w:ilvl w:val="0"/>
                <w:numId w:val="131"/>
              </w:numPr>
              <w:tabs>
                <w:tab w:pos="705" w:val="left" w:leader="none"/>
                <w:tab w:pos="707" w:val="left" w:leader="none"/>
              </w:tabs>
              <w:spacing w:line="259" w:lineRule="auto" w:before="32" w:after="0"/>
              <w:ind w:left="707" w:right="241" w:hanging="360"/>
              <w:jc w:val="left"/>
              <w:rPr>
                <w:sz w:val="20"/>
              </w:rPr>
            </w:pPr>
            <w:r>
              <w:rPr>
                <w:sz w:val="20"/>
              </w:rPr>
              <w:t>Laporan</w:t>
            </w:r>
            <w:r>
              <w:rPr>
                <w:spacing w:val="-12"/>
                <w:sz w:val="20"/>
              </w:rPr>
              <w:t> </w:t>
            </w:r>
            <w:r>
              <w:rPr>
                <w:sz w:val="20"/>
              </w:rPr>
              <w:t>upaya</w:t>
            </w:r>
            <w:r>
              <w:rPr>
                <w:spacing w:val="-10"/>
                <w:sz w:val="20"/>
              </w:rPr>
              <w:t> </w:t>
            </w:r>
            <w:r>
              <w:rPr>
                <w:sz w:val="20"/>
              </w:rPr>
              <w:t>penagihan</w:t>
            </w:r>
            <w:r>
              <w:rPr>
                <w:spacing w:val="-10"/>
                <w:sz w:val="20"/>
              </w:rPr>
              <w:t> </w:t>
            </w:r>
            <w:r>
              <w:rPr>
                <w:sz w:val="20"/>
              </w:rPr>
              <w:t>piutang</w:t>
            </w:r>
            <w:r>
              <w:rPr>
                <w:spacing w:val="-10"/>
                <w:sz w:val="20"/>
              </w:rPr>
              <w:t> </w:t>
            </w:r>
            <w:r>
              <w:rPr>
                <w:sz w:val="20"/>
              </w:rPr>
              <w:t>pajak daerah </w:t>
            </w:r>
            <w:r>
              <w:rPr>
                <w:b/>
                <w:sz w:val="20"/>
              </w:rPr>
              <w:t>(maksimal nilai 20)</w:t>
            </w:r>
            <w:r>
              <w:rPr>
                <w:sz w:val="20"/>
              </w:rPr>
              <w:t>.</w:t>
            </w:r>
            <w:r>
              <w:rPr>
                <w:spacing w:val="40"/>
                <w:sz w:val="20"/>
              </w:rPr>
              <w:t> </w:t>
            </w:r>
            <w:r>
              <w:rPr>
                <w:sz w:val="20"/>
              </w:rPr>
              <w:t>Jika </w:t>
            </w:r>
            <w:r>
              <w:rPr>
                <w:spacing w:val="-2"/>
                <w:sz w:val="20"/>
              </w:rPr>
              <w:t>memuat:</w:t>
            </w:r>
          </w:p>
          <w:p>
            <w:pPr>
              <w:pStyle w:val="TableParagraph"/>
              <w:numPr>
                <w:ilvl w:val="1"/>
                <w:numId w:val="131"/>
              </w:numPr>
              <w:tabs>
                <w:tab w:pos="1132" w:val="left" w:leader="none"/>
                <w:tab w:pos="1134" w:val="left" w:leader="none"/>
              </w:tabs>
              <w:spacing w:line="276" w:lineRule="auto" w:before="1" w:after="0"/>
              <w:ind w:left="1134" w:right="145" w:hanging="360"/>
              <w:jc w:val="left"/>
              <w:rPr>
                <w:b/>
                <w:sz w:val="20"/>
              </w:rPr>
            </w:pPr>
            <w:r>
              <w:rPr>
                <w:sz w:val="20"/>
              </w:rPr>
              <w:t>Penyampaian tagihan dan pemberian</w:t>
            </w:r>
            <w:r>
              <w:rPr>
                <w:spacing w:val="-13"/>
                <w:sz w:val="20"/>
              </w:rPr>
              <w:t> </w:t>
            </w:r>
            <w:r>
              <w:rPr>
                <w:sz w:val="20"/>
              </w:rPr>
              <w:t>waktu</w:t>
            </w:r>
            <w:r>
              <w:rPr>
                <w:spacing w:val="-14"/>
                <w:sz w:val="20"/>
              </w:rPr>
              <w:t> </w:t>
            </w:r>
            <w:r>
              <w:rPr>
                <w:sz w:val="20"/>
              </w:rPr>
              <w:t>pembayaran</w:t>
            </w:r>
            <w:r>
              <w:rPr>
                <w:spacing w:val="-12"/>
                <w:sz w:val="20"/>
              </w:rPr>
              <w:t> </w:t>
            </w:r>
            <w:r>
              <w:rPr>
                <w:b/>
                <w:sz w:val="20"/>
              </w:rPr>
              <w:t>(Nilai </w:t>
            </w:r>
            <w:r>
              <w:rPr>
                <w:b/>
                <w:spacing w:val="-6"/>
                <w:sz w:val="20"/>
              </w:rPr>
              <w:t>4)</w:t>
            </w:r>
          </w:p>
        </w:tc>
      </w:tr>
    </w:tbl>
    <w:p>
      <w:pPr>
        <w:pStyle w:val="TableParagraph"/>
        <w:spacing w:after="0" w:line="276" w:lineRule="auto"/>
        <w:jc w:val="left"/>
        <w:rPr>
          <w:b/>
          <w:sz w:val="20"/>
        </w:rPr>
        <w:sectPr>
          <w:pgSz w:w="16840" w:h="11910" w:orient="landscape"/>
          <w:pgMar w:header="0" w:footer="1460" w:top="1340" w:bottom="166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7474"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numPr>
                <w:ilvl w:val="0"/>
                <w:numId w:val="132"/>
              </w:numPr>
              <w:tabs>
                <w:tab w:pos="820" w:val="left" w:leader="none"/>
              </w:tabs>
              <w:spacing w:line="240" w:lineRule="auto" w:before="97" w:after="0"/>
              <w:ind w:left="820" w:right="0" w:hanging="360"/>
              <w:jc w:val="left"/>
              <w:rPr>
                <w:sz w:val="20"/>
              </w:rPr>
            </w:pPr>
            <w:r>
              <w:rPr>
                <w:sz w:val="20"/>
              </w:rPr>
              <w:t>Pemeriksaan</w:t>
            </w:r>
            <w:r>
              <w:rPr>
                <w:spacing w:val="-12"/>
                <w:sz w:val="20"/>
              </w:rPr>
              <w:t> </w:t>
            </w:r>
            <w:r>
              <w:rPr>
                <w:spacing w:val="-2"/>
                <w:sz w:val="20"/>
              </w:rPr>
              <w:t>lapangan</w:t>
            </w:r>
          </w:p>
          <w:p>
            <w:pPr>
              <w:pStyle w:val="TableParagraph"/>
              <w:numPr>
                <w:ilvl w:val="0"/>
                <w:numId w:val="132"/>
              </w:numPr>
              <w:tabs>
                <w:tab w:pos="818" w:val="left" w:leader="none"/>
                <w:tab w:pos="820" w:val="left" w:leader="none"/>
              </w:tabs>
              <w:spacing w:line="261" w:lineRule="auto" w:before="18" w:after="0"/>
              <w:ind w:left="820" w:right="661" w:hanging="360"/>
              <w:jc w:val="left"/>
              <w:rPr>
                <w:sz w:val="20"/>
              </w:rPr>
            </w:pPr>
            <w:r>
              <w:rPr>
                <w:sz w:val="20"/>
              </w:rPr>
              <w:t>Proses</w:t>
            </w:r>
            <w:r>
              <w:rPr>
                <w:spacing w:val="-10"/>
                <w:sz w:val="20"/>
              </w:rPr>
              <w:t> </w:t>
            </w:r>
            <w:r>
              <w:rPr>
                <w:sz w:val="20"/>
              </w:rPr>
              <w:t>hukum</w:t>
            </w:r>
            <w:r>
              <w:rPr>
                <w:spacing w:val="-7"/>
                <w:sz w:val="20"/>
              </w:rPr>
              <w:t> </w:t>
            </w:r>
            <w:r>
              <w:rPr>
                <w:sz w:val="20"/>
              </w:rPr>
              <w:t>(MoU</w:t>
            </w:r>
            <w:r>
              <w:rPr>
                <w:spacing w:val="-11"/>
                <w:sz w:val="20"/>
              </w:rPr>
              <w:t> </w:t>
            </w:r>
            <w:r>
              <w:rPr>
                <w:sz w:val="20"/>
              </w:rPr>
              <w:t>&amp;</w:t>
            </w:r>
            <w:r>
              <w:rPr>
                <w:spacing w:val="-11"/>
                <w:sz w:val="20"/>
              </w:rPr>
              <w:t> </w:t>
            </w:r>
            <w:r>
              <w:rPr>
                <w:sz w:val="20"/>
              </w:rPr>
              <w:t>SKK dengan Datun Kejaksaan)</w:t>
            </w:r>
          </w:p>
          <w:p>
            <w:pPr>
              <w:pStyle w:val="TableParagraph"/>
              <w:numPr>
                <w:ilvl w:val="0"/>
                <w:numId w:val="132"/>
              </w:numPr>
              <w:tabs>
                <w:tab w:pos="818" w:val="left" w:leader="none"/>
              </w:tabs>
              <w:spacing w:line="226" w:lineRule="exact" w:before="0" w:after="0"/>
              <w:ind w:left="818" w:right="0" w:hanging="358"/>
              <w:jc w:val="left"/>
              <w:rPr>
                <w:sz w:val="20"/>
              </w:rPr>
            </w:pPr>
            <w:r>
              <w:rPr>
                <w:sz w:val="20"/>
              </w:rPr>
              <w:t>Rekonsiliasi</w:t>
            </w:r>
            <w:r>
              <w:rPr>
                <w:spacing w:val="-12"/>
                <w:sz w:val="20"/>
              </w:rPr>
              <w:t> </w:t>
            </w:r>
            <w:r>
              <w:rPr>
                <w:sz w:val="20"/>
              </w:rPr>
              <w:t>dan</w:t>
            </w:r>
            <w:r>
              <w:rPr>
                <w:spacing w:val="-8"/>
                <w:sz w:val="20"/>
              </w:rPr>
              <w:t> </w:t>
            </w:r>
            <w:r>
              <w:rPr>
                <w:spacing w:val="-2"/>
                <w:sz w:val="20"/>
              </w:rPr>
              <w:t>Pelaporan</w:t>
            </w:r>
          </w:p>
          <w:p>
            <w:pPr>
              <w:pStyle w:val="TableParagraph"/>
              <w:spacing w:before="36"/>
              <w:rPr>
                <w:b/>
                <w:sz w:val="20"/>
              </w:rPr>
            </w:pPr>
          </w:p>
          <w:p>
            <w:pPr>
              <w:pStyle w:val="TableParagraph"/>
              <w:numPr>
                <w:ilvl w:val="0"/>
                <w:numId w:val="133"/>
              </w:numPr>
              <w:tabs>
                <w:tab w:pos="422" w:val="left" w:leader="none"/>
                <w:tab w:pos="424" w:val="left" w:leader="none"/>
              </w:tabs>
              <w:spacing w:line="259" w:lineRule="auto" w:before="0" w:after="0"/>
              <w:ind w:left="424" w:right="315" w:hanging="361"/>
              <w:jc w:val="left"/>
              <w:rPr>
                <w:sz w:val="20"/>
              </w:rPr>
            </w:pPr>
            <w:r>
              <w:rPr>
                <w:sz w:val="20"/>
              </w:rPr>
              <w:t>Capaian realisasi hasil penagihan piutang</w:t>
            </w:r>
            <w:r>
              <w:rPr>
                <w:spacing w:val="-11"/>
                <w:sz w:val="20"/>
              </w:rPr>
              <w:t> </w:t>
            </w:r>
            <w:r>
              <w:rPr>
                <w:sz w:val="20"/>
              </w:rPr>
              <w:t>pajak</w:t>
            </w:r>
            <w:r>
              <w:rPr>
                <w:spacing w:val="-10"/>
                <w:sz w:val="20"/>
              </w:rPr>
              <w:t> </w:t>
            </w:r>
            <w:r>
              <w:rPr>
                <w:sz w:val="20"/>
              </w:rPr>
              <w:t>daerah</w:t>
            </w:r>
            <w:r>
              <w:rPr>
                <w:spacing w:val="-11"/>
                <w:sz w:val="20"/>
              </w:rPr>
              <w:t> </w:t>
            </w:r>
            <w:r>
              <w:rPr>
                <w:sz w:val="20"/>
              </w:rPr>
              <w:t>Kategori</w:t>
            </w:r>
            <w:r>
              <w:rPr>
                <w:spacing w:val="-13"/>
                <w:sz w:val="20"/>
              </w:rPr>
              <w:t> </w:t>
            </w:r>
            <w:r>
              <w:rPr>
                <w:sz w:val="20"/>
              </w:rPr>
              <w:t>Tidak Lancar, Diragukan dan Macet (dilampirkan juga Buku I Laporan BPK) (Januari – Desember 2026)</w:t>
            </w:r>
          </w:p>
          <w:p>
            <w:pPr>
              <w:pStyle w:val="TableParagraph"/>
              <w:spacing w:before="19"/>
              <w:rPr>
                <w:b/>
                <w:sz w:val="20"/>
              </w:rPr>
            </w:pPr>
          </w:p>
          <w:p>
            <w:pPr>
              <w:pStyle w:val="TableParagraph"/>
              <w:numPr>
                <w:ilvl w:val="0"/>
                <w:numId w:val="133"/>
              </w:numPr>
              <w:tabs>
                <w:tab w:pos="422" w:val="left" w:leader="none"/>
                <w:tab w:pos="424" w:val="left" w:leader="none"/>
              </w:tabs>
              <w:spacing w:line="259" w:lineRule="auto" w:before="0" w:after="0"/>
              <w:ind w:left="424" w:right="448" w:hanging="361"/>
              <w:jc w:val="left"/>
              <w:rPr>
                <w:sz w:val="20"/>
              </w:rPr>
            </w:pPr>
            <w:r>
              <w:rPr>
                <w:sz w:val="20"/>
              </w:rPr>
              <w:t>Untuk Pemerintah Provinsi mengimplementasi</w:t>
            </w:r>
            <w:r>
              <w:rPr>
                <w:spacing w:val="-14"/>
                <w:sz w:val="20"/>
              </w:rPr>
              <w:t> </w:t>
            </w:r>
            <w:r>
              <w:rPr>
                <w:sz w:val="20"/>
              </w:rPr>
              <w:t>Samsat</w:t>
            </w:r>
            <w:r>
              <w:rPr>
                <w:spacing w:val="-14"/>
                <w:sz w:val="20"/>
              </w:rPr>
              <w:t> </w:t>
            </w:r>
            <w:r>
              <w:rPr>
                <w:sz w:val="20"/>
              </w:rPr>
              <w:t>Digital, dan pembayaran multi kanal.</w:t>
            </w:r>
          </w:p>
          <w:p>
            <w:pPr>
              <w:pStyle w:val="TableParagraph"/>
              <w:spacing w:before="16"/>
              <w:rPr>
                <w:b/>
                <w:sz w:val="20"/>
              </w:rPr>
            </w:pPr>
          </w:p>
          <w:p>
            <w:pPr>
              <w:pStyle w:val="TableParagraph"/>
              <w:numPr>
                <w:ilvl w:val="0"/>
                <w:numId w:val="133"/>
              </w:numPr>
              <w:tabs>
                <w:tab w:pos="422" w:val="left" w:leader="none"/>
                <w:tab w:pos="424" w:val="left" w:leader="none"/>
              </w:tabs>
              <w:spacing w:line="259" w:lineRule="auto" w:before="0" w:after="0"/>
              <w:ind w:left="424" w:right="237" w:hanging="361"/>
              <w:jc w:val="left"/>
              <w:rPr>
                <w:sz w:val="20"/>
              </w:rPr>
            </w:pPr>
            <w:r>
              <w:rPr>
                <w:sz w:val="20"/>
              </w:rPr>
              <w:t>Untuk Pemerintah Kabupaten/Kota mengimplementasikan</w:t>
            </w:r>
            <w:r>
              <w:rPr>
                <w:spacing w:val="-5"/>
                <w:sz w:val="20"/>
              </w:rPr>
              <w:t> </w:t>
            </w:r>
            <w:r>
              <w:rPr>
                <w:sz w:val="20"/>
              </w:rPr>
              <w:t>integrasi</w:t>
            </w:r>
            <w:r>
              <w:rPr>
                <w:spacing w:val="-5"/>
                <w:sz w:val="20"/>
              </w:rPr>
              <w:t> </w:t>
            </w:r>
            <w:r>
              <w:rPr>
                <w:sz w:val="20"/>
              </w:rPr>
              <w:t>data nomor objek pajak (NOP) dengan nomor</w:t>
            </w:r>
            <w:r>
              <w:rPr>
                <w:spacing w:val="-11"/>
                <w:sz w:val="20"/>
              </w:rPr>
              <w:t> </w:t>
            </w:r>
            <w:r>
              <w:rPr>
                <w:sz w:val="20"/>
              </w:rPr>
              <w:t>identifikasi</w:t>
            </w:r>
            <w:r>
              <w:rPr>
                <w:spacing w:val="-12"/>
                <w:sz w:val="20"/>
              </w:rPr>
              <w:t> </w:t>
            </w:r>
            <w:r>
              <w:rPr>
                <w:sz w:val="20"/>
              </w:rPr>
              <w:t>bidang</w:t>
            </w:r>
            <w:r>
              <w:rPr>
                <w:spacing w:val="-12"/>
                <w:sz w:val="20"/>
              </w:rPr>
              <w:t> </w:t>
            </w:r>
            <w:r>
              <w:rPr>
                <w:sz w:val="20"/>
              </w:rPr>
              <w:t>(NIB)</w:t>
            </w:r>
            <w:r>
              <w:rPr>
                <w:spacing w:val="-10"/>
                <w:sz w:val="20"/>
              </w:rPr>
              <w:t> </w:t>
            </w:r>
            <w:r>
              <w:rPr>
                <w:sz w:val="20"/>
              </w:rPr>
              <w:t>tanah untuk penyelesaian piutang PBB/P2</w:t>
            </w:r>
          </w:p>
          <w:p>
            <w:pPr>
              <w:pStyle w:val="TableParagraph"/>
              <w:spacing w:before="19"/>
              <w:rPr>
                <w:b/>
                <w:sz w:val="20"/>
              </w:rPr>
            </w:pPr>
          </w:p>
          <w:p>
            <w:pPr>
              <w:pStyle w:val="TableParagraph"/>
              <w:numPr>
                <w:ilvl w:val="0"/>
                <w:numId w:val="133"/>
              </w:numPr>
              <w:tabs>
                <w:tab w:pos="422" w:val="left" w:leader="none"/>
                <w:tab w:pos="424" w:val="left" w:leader="none"/>
              </w:tabs>
              <w:spacing w:line="259" w:lineRule="auto" w:before="0" w:after="0"/>
              <w:ind w:left="424" w:right="413" w:hanging="361"/>
              <w:jc w:val="left"/>
              <w:rPr>
                <w:sz w:val="20"/>
              </w:rPr>
            </w:pPr>
            <w:r>
              <w:rPr>
                <w:sz w:val="20"/>
              </w:rPr>
              <w:t>Realisasi penagihan pajak daerah pada</w:t>
            </w:r>
            <w:r>
              <w:rPr>
                <w:spacing w:val="-8"/>
                <w:sz w:val="20"/>
              </w:rPr>
              <w:t> </w:t>
            </w:r>
            <w:r>
              <w:rPr>
                <w:sz w:val="20"/>
              </w:rPr>
              <w:t>APBD</w:t>
            </w:r>
            <w:r>
              <w:rPr>
                <w:spacing w:val="-7"/>
                <w:sz w:val="20"/>
              </w:rPr>
              <w:t> </w:t>
            </w:r>
            <w:r>
              <w:rPr>
                <w:sz w:val="20"/>
              </w:rPr>
              <w:t>Tahun</w:t>
            </w:r>
            <w:r>
              <w:rPr>
                <w:spacing w:val="-10"/>
                <w:sz w:val="20"/>
              </w:rPr>
              <w:t> </w:t>
            </w:r>
            <w:r>
              <w:rPr>
                <w:sz w:val="20"/>
              </w:rPr>
              <w:t>2026</w:t>
            </w:r>
            <w:r>
              <w:rPr>
                <w:spacing w:val="-9"/>
                <w:sz w:val="20"/>
              </w:rPr>
              <w:t> </w:t>
            </w:r>
            <w:r>
              <w:rPr>
                <w:sz w:val="20"/>
              </w:rPr>
              <w:t>(Januari</w:t>
            </w:r>
            <w:r>
              <w:rPr>
                <w:spacing w:val="-9"/>
                <w:sz w:val="20"/>
              </w:rPr>
              <w:t> </w:t>
            </w:r>
            <w:r>
              <w:rPr>
                <w:sz w:val="20"/>
              </w:rPr>
              <w:t>– Desember 2026)</w:t>
            </w:r>
          </w:p>
          <w:p>
            <w:pPr>
              <w:pStyle w:val="TableParagraph"/>
              <w:rPr>
                <w:b/>
                <w:sz w:val="20"/>
              </w:rPr>
            </w:pPr>
          </w:p>
          <w:p>
            <w:pPr>
              <w:pStyle w:val="TableParagraph"/>
              <w:spacing w:before="34"/>
              <w:rPr>
                <w:b/>
                <w:sz w:val="20"/>
              </w:rPr>
            </w:pPr>
          </w:p>
          <w:p>
            <w:pPr>
              <w:pStyle w:val="TableParagraph"/>
              <w:ind w:left="99"/>
              <w:rPr>
                <w:b/>
                <w:sz w:val="20"/>
              </w:rPr>
            </w:pPr>
            <w:r>
              <w:rPr>
                <w:b/>
                <w:spacing w:val="-2"/>
                <w:sz w:val="20"/>
              </w:rPr>
              <w:t>Catatan:</w:t>
            </w:r>
          </w:p>
          <w:p>
            <w:pPr>
              <w:pStyle w:val="TableParagraph"/>
              <w:numPr>
                <w:ilvl w:val="1"/>
                <w:numId w:val="133"/>
              </w:numPr>
              <w:tabs>
                <w:tab w:pos="424" w:val="left" w:leader="none"/>
              </w:tabs>
              <w:spacing w:line="261" w:lineRule="auto" w:before="19" w:after="0"/>
              <w:ind w:left="424" w:right="347" w:hanging="282"/>
              <w:jc w:val="left"/>
              <w:rPr>
                <w:sz w:val="20"/>
              </w:rPr>
            </w:pPr>
            <w:r>
              <w:rPr>
                <w:sz w:val="20"/>
              </w:rPr>
              <w:t>Piutang Macet berdasarkan data laporan</w:t>
            </w:r>
            <w:r>
              <w:rPr>
                <w:spacing w:val="-10"/>
                <w:sz w:val="20"/>
              </w:rPr>
              <w:t> </w:t>
            </w:r>
            <w:r>
              <w:rPr>
                <w:sz w:val="20"/>
              </w:rPr>
              <w:t>Audit</w:t>
            </w:r>
            <w:r>
              <w:rPr>
                <w:spacing w:val="-10"/>
                <w:sz w:val="20"/>
              </w:rPr>
              <w:t> </w:t>
            </w:r>
            <w:r>
              <w:rPr>
                <w:sz w:val="20"/>
              </w:rPr>
              <w:t>BPK</w:t>
            </w:r>
            <w:r>
              <w:rPr>
                <w:spacing w:val="-12"/>
                <w:sz w:val="20"/>
              </w:rPr>
              <w:t> </w:t>
            </w:r>
            <w:r>
              <w:rPr>
                <w:sz w:val="20"/>
              </w:rPr>
              <w:t>Tahun</w:t>
            </w:r>
            <w:r>
              <w:rPr>
                <w:spacing w:val="-12"/>
                <w:sz w:val="20"/>
              </w:rPr>
              <w:t> </w:t>
            </w:r>
            <w:r>
              <w:rPr>
                <w:sz w:val="20"/>
              </w:rPr>
              <w:t>Anggaran</w:t>
            </w:r>
          </w:p>
        </w:tc>
        <w:tc>
          <w:tcPr>
            <w:tcW w:w="4536" w:type="dxa"/>
          </w:tcPr>
          <w:p>
            <w:pPr>
              <w:pStyle w:val="TableParagraph"/>
              <w:numPr>
                <w:ilvl w:val="0"/>
                <w:numId w:val="134"/>
              </w:numPr>
              <w:tabs>
                <w:tab w:pos="1132" w:val="left" w:leader="none"/>
                <w:tab w:pos="1134" w:val="left" w:leader="none"/>
              </w:tabs>
              <w:spacing w:line="273" w:lineRule="auto" w:before="100" w:after="0"/>
              <w:ind w:left="1134" w:right="114" w:hanging="360"/>
              <w:jc w:val="left"/>
              <w:rPr>
                <w:b/>
                <w:sz w:val="20"/>
              </w:rPr>
            </w:pPr>
            <w:r>
              <w:rPr>
                <w:sz w:val="20"/>
              </w:rPr>
              <w:t>Pemberian</w:t>
            </w:r>
            <w:r>
              <w:rPr>
                <w:spacing w:val="-14"/>
                <w:sz w:val="20"/>
              </w:rPr>
              <w:t> </w:t>
            </w:r>
            <w:r>
              <w:rPr>
                <w:sz w:val="20"/>
              </w:rPr>
              <w:t>surat</w:t>
            </w:r>
            <w:r>
              <w:rPr>
                <w:spacing w:val="-13"/>
                <w:sz w:val="20"/>
              </w:rPr>
              <w:t> </w:t>
            </w:r>
            <w:r>
              <w:rPr>
                <w:sz w:val="20"/>
              </w:rPr>
              <w:t>Pemberitahuan</w:t>
            </w:r>
            <w:r>
              <w:rPr>
                <w:spacing w:val="-12"/>
                <w:sz w:val="20"/>
              </w:rPr>
              <w:t> </w:t>
            </w:r>
            <w:r>
              <w:rPr>
                <w:sz w:val="20"/>
              </w:rPr>
              <w:t>dan Pemberian sanksi </w:t>
            </w:r>
            <w:r>
              <w:rPr>
                <w:b/>
                <w:sz w:val="20"/>
              </w:rPr>
              <w:t>(Nilai 4)</w:t>
            </w:r>
          </w:p>
          <w:p>
            <w:pPr>
              <w:pStyle w:val="TableParagraph"/>
              <w:numPr>
                <w:ilvl w:val="0"/>
                <w:numId w:val="134"/>
              </w:numPr>
              <w:tabs>
                <w:tab w:pos="1132" w:val="left" w:leader="none"/>
              </w:tabs>
              <w:spacing w:line="240" w:lineRule="auto" w:before="1" w:after="0"/>
              <w:ind w:left="1132" w:right="0" w:hanging="358"/>
              <w:jc w:val="left"/>
              <w:rPr>
                <w:b/>
                <w:sz w:val="20"/>
              </w:rPr>
            </w:pPr>
            <w:r>
              <w:rPr>
                <w:sz w:val="20"/>
              </w:rPr>
              <w:t>Pemeriksaan</w:t>
            </w:r>
            <w:r>
              <w:rPr>
                <w:spacing w:val="-10"/>
                <w:sz w:val="20"/>
              </w:rPr>
              <w:t> </w:t>
            </w:r>
            <w:r>
              <w:rPr>
                <w:sz w:val="20"/>
              </w:rPr>
              <w:t>lapangan</w:t>
            </w:r>
            <w:r>
              <w:rPr>
                <w:spacing w:val="-6"/>
                <w:sz w:val="20"/>
              </w:rPr>
              <w:t> </w:t>
            </w:r>
            <w:r>
              <w:rPr>
                <w:b/>
                <w:sz w:val="20"/>
              </w:rPr>
              <w:t>(Nilai</w:t>
            </w:r>
            <w:r>
              <w:rPr>
                <w:b/>
                <w:spacing w:val="-9"/>
                <w:sz w:val="20"/>
              </w:rPr>
              <w:t> </w:t>
            </w:r>
            <w:r>
              <w:rPr>
                <w:b/>
                <w:spacing w:val="-5"/>
                <w:sz w:val="20"/>
              </w:rPr>
              <w:t>4)</w:t>
            </w:r>
          </w:p>
          <w:p>
            <w:pPr>
              <w:pStyle w:val="TableParagraph"/>
              <w:numPr>
                <w:ilvl w:val="0"/>
                <w:numId w:val="134"/>
              </w:numPr>
              <w:tabs>
                <w:tab w:pos="1132" w:val="left" w:leader="none"/>
                <w:tab w:pos="1134" w:val="left" w:leader="none"/>
              </w:tabs>
              <w:spacing w:line="273" w:lineRule="auto" w:before="39" w:after="0"/>
              <w:ind w:left="1134" w:right="190" w:hanging="360"/>
              <w:jc w:val="left"/>
              <w:rPr>
                <w:b/>
                <w:sz w:val="20"/>
              </w:rPr>
            </w:pPr>
            <w:r>
              <w:rPr>
                <w:sz w:val="20"/>
              </w:rPr>
              <w:t>Proses</w:t>
            </w:r>
            <w:r>
              <w:rPr>
                <w:spacing w:val="-8"/>
                <w:sz w:val="20"/>
              </w:rPr>
              <w:t> </w:t>
            </w:r>
            <w:r>
              <w:rPr>
                <w:sz w:val="20"/>
              </w:rPr>
              <w:t>hukum</w:t>
            </w:r>
            <w:r>
              <w:rPr>
                <w:spacing w:val="-5"/>
                <w:sz w:val="20"/>
              </w:rPr>
              <w:t> </w:t>
            </w:r>
            <w:r>
              <w:rPr>
                <w:sz w:val="20"/>
              </w:rPr>
              <w:t>(MoU</w:t>
            </w:r>
            <w:r>
              <w:rPr>
                <w:spacing w:val="-9"/>
                <w:sz w:val="20"/>
              </w:rPr>
              <w:t> </w:t>
            </w:r>
            <w:r>
              <w:rPr>
                <w:sz w:val="20"/>
              </w:rPr>
              <w:t>&amp;</w:t>
            </w:r>
            <w:r>
              <w:rPr>
                <w:spacing w:val="-9"/>
                <w:sz w:val="20"/>
              </w:rPr>
              <w:t> </w:t>
            </w:r>
            <w:r>
              <w:rPr>
                <w:sz w:val="20"/>
              </w:rPr>
              <w:t>SKK</w:t>
            </w:r>
            <w:r>
              <w:rPr>
                <w:spacing w:val="-9"/>
                <w:sz w:val="20"/>
              </w:rPr>
              <w:t> </w:t>
            </w:r>
            <w:r>
              <w:rPr>
                <w:sz w:val="20"/>
              </w:rPr>
              <w:t>dengan Datun Kejaksaan) </w:t>
            </w:r>
            <w:r>
              <w:rPr>
                <w:b/>
                <w:sz w:val="20"/>
              </w:rPr>
              <w:t>(Nilai 4)</w:t>
            </w:r>
          </w:p>
          <w:p>
            <w:pPr>
              <w:pStyle w:val="TableParagraph"/>
              <w:numPr>
                <w:ilvl w:val="0"/>
                <w:numId w:val="134"/>
              </w:numPr>
              <w:tabs>
                <w:tab w:pos="1132" w:val="left" w:leader="none"/>
              </w:tabs>
              <w:spacing w:line="240" w:lineRule="auto" w:before="2" w:after="0"/>
              <w:ind w:left="1132" w:right="0" w:hanging="358"/>
              <w:jc w:val="left"/>
              <w:rPr>
                <w:b/>
                <w:sz w:val="20"/>
              </w:rPr>
            </w:pPr>
            <w:r>
              <w:rPr>
                <w:sz w:val="20"/>
              </w:rPr>
              <w:t>Rekonsiliasi</w:t>
            </w:r>
            <w:r>
              <w:rPr>
                <w:spacing w:val="-11"/>
                <w:sz w:val="20"/>
              </w:rPr>
              <w:t> </w:t>
            </w:r>
            <w:r>
              <w:rPr>
                <w:sz w:val="20"/>
              </w:rPr>
              <w:t>dan</w:t>
            </w:r>
            <w:r>
              <w:rPr>
                <w:spacing w:val="-9"/>
                <w:sz w:val="20"/>
              </w:rPr>
              <w:t> </w:t>
            </w:r>
            <w:r>
              <w:rPr>
                <w:sz w:val="20"/>
              </w:rPr>
              <w:t>Pelaporan</w:t>
            </w:r>
            <w:r>
              <w:rPr>
                <w:spacing w:val="-6"/>
                <w:sz w:val="20"/>
              </w:rPr>
              <w:t> </w:t>
            </w:r>
            <w:r>
              <w:rPr>
                <w:b/>
                <w:sz w:val="20"/>
              </w:rPr>
              <w:t>(Nilai</w:t>
            </w:r>
            <w:r>
              <w:rPr>
                <w:b/>
                <w:spacing w:val="-10"/>
                <w:sz w:val="20"/>
              </w:rPr>
              <w:t> </w:t>
            </w:r>
            <w:r>
              <w:rPr>
                <w:b/>
                <w:spacing w:val="-5"/>
                <w:sz w:val="20"/>
              </w:rPr>
              <w:t>4)</w:t>
            </w:r>
          </w:p>
          <w:p>
            <w:pPr>
              <w:pStyle w:val="TableParagraph"/>
              <w:spacing w:before="67"/>
              <w:rPr>
                <w:b/>
                <w:sz w:val="20"/>
              </w:rPr>
            </w:pPr>
          </w:p>
          <w:p>
            <w:pPr>
              <w:pStyle w:val="TableParagraph"/>
              <w:numPr>
                <w:ilvl w:val="0"/>
                <w:numId w:val="135"/>
              </w:numPr>
              <w:tabs>
                <w:tab w:pos="705" w:val="left" w:leader="none"/>
                <w:tab w:pos="707" w:val="left" w:leader="none"/>
              </w:tabs>
              <w:spacing w:line="259" w:lineRule="auto" w:before="1" w:after="0"/>
              <w:ind w:left="707" w:right="150" w:hanging="360"/>
              <w:jc w:val="left"/>
              <w:rPr>
                <w:b/>
                <w:sz w:val="20"/>
              </w:rPr>
            </w:pPr>
            <w:r>
              <w:rPr>
                <w:sz w:val="20"/>
              </w:rPr>
              <w:t>Capaian Hasil Penagihan Piutang Pajak daerah</w:t>
            </w:r>
            <w:r>
              <w:rPr>
                <w:spacing w:val="-11"/>
                <w:sz w:val="20"/>
              </w:rPr>
              <w:t> </w:t>
            </w:r>
            <w:r>
              <w:rPr>
                <w:sz w:val="20"/>
              </w:rPr>
              <w:t>Kategori</w:t>
            </w:r>
            <w:r>
              <w:rPr>
                <w:spacing w:val="-11"/>
                <w:sz w:val="20"/>
              </w:rPr>
              <w:t> </w:t>
            </w:r>
            <w:r>
              <w:rPr>
                <w:sz w:val="20"/>
              </w:rPr>
              <w:t>Tidak</w:t>
            </w:r>
            <w:r>
              <w:rPr>
                <w:spacing w:val="-8"/>
                <w:sz w:val="20"/>
              </w:rPr>
              <w:t> </w:t>
            </w:r>
            <w:r>
              <w:rPr>
                <w:sz w:val="20"/>
              </w:rPr>
              <w:t>Lancar,</w:t>
            </w:r>
            <w:r>
              <w:rPr>
                <w:spacing w:val="-11"/>
                <w:sz w:val="20"/>
              </w:rPr>
              <w:t> </w:t>
            </w:r>
            <w:r>
              <w:rPr>
                <w:sz w:val="20"/>
              </w:rPr>
              <w:t>Diragukan dan Macet Dihitung dengan capaian penagihan</w:t>
            </w:r>
            <w:r>
              <w:rPr>
                <w:spacing w:val="-10"/>
                <w:sz w:val="20"/>
              </w:rPr>
              <w:t> </w:t>
            </w:r>
            <w:r>
              <w:rPr>
                <w:sz w:val="20"/>
              </w:rPr>
              <w:t>piutang</w:t>
            </w:r>
            <w:r>
              <w:rPr>
                <w:spacing w:val="-12"/>
                <w:sz w:val="20"/>
              </w:rPr>
              <w:t> </w:t>
            </w:r>
            <w:r>
              <w:rPr>
                <w:sz w:val="20"/>
              </w:rPr>
              <w:t>pajak</w:t>
            </w:r>
            <w:r>
              <w:rPr>
                <w:spacing w:val="-9"/>
                <w:sz w:val="20"/>
              </w:rPr>
              <w:t> </w:t>
            </w:r>
            <w:r>
              <w:rPr>
                <w:sz w:val="20"/>
              </w:rPr>
              <w:t>daerah</w:t>
            </w:r>
            <w:r>
              <w:rPr>
                <w:spacing w:val="-10"/>
                <w:sz w:val="20"/>
              </w:rPr>
              <w:t> </w:t>
            </w:r>
            <w:r>
              <w:rPr>
                <w:sz w:val="20"/>
              </w:rPr>
              <w:t>Kategori Tidak Lancar, Diragukan dan Macet dibagi dengan nilai total Tidak Lancar, Diragukan dan Macet dikalikan 100%. </w:t>
            </w:r>
            <w:r>
              <w:rPr>
                <w:b/>
                <w:sz w:val="20"/>
              </w:rPr>
              <w:t>(maksimal nilai 50)</w:t>
            </w:r>
          </w:p>
          <w:p>
            <w:pPr>
              <w:pStyle w:val="TableParagraph"/>
              <w:ind w:left="707"/>
              <w:rPr>
                <w:sz w:val="20"/>
              </w:rPr>
            </w:pPr>
            <w:r>
              <w:rPr>
                <w:sz w:val="20"/>
              </w:rPr>
              <w:t>Nilai</w:t>
            </w:r>
            <w:r>
              <w:rPr>
                <w:spacing w:val="-9"/>
                <w:sz w:val="20"/>
              </w:rPr>
              <w:t> </w:t>
            </w:r>
            <w:r>
              <w:rPr>
                <w:sz w:val="20"/>
              </w:rPr>
              <w:t>diberikan</w:t>
            </w:r>
            <w:r>
              <w:rPr>
                <w:spacing w:val="-11"/>
                <w:sz w:val="20"/>
              </w:rPr>
              <w:t> </w:t>
            </w:r>
            <w:r>
              <w:rPr>
                <w:sz w:val="20"/>
              </w:rPr>
              <w:t>secara</w:t>
            </w:r>
            <w:r>
              <w:rPr>
                <w:spacing w:val="-10"/>
                <w:sz w:val="20"/>
              </w:rPr>
              <w:t> </w:t>
            </w:r>
            <w:r>
              <w:rPr>
                <w:sz w:val="20"/>
              </w:rPr>
              <w:t>proporsional</w:t>
            </w:r>
            <w:r>
              <w:rPr>
                <w:spacing w:val="-11"/>
                <w:sz w:val="20"/>
              </w:rPr>
              <w:t> </w:t>
            </w:r>
            <w:r>
              <w:rPr>
                <w:spacing w:val="-10"/>
                <w:sz w:val="20"/>
              </w:rPr>
              <w:t>:</w:t>
            </w:r>
          </w:p>
          <w:p>
            <w:pPr>
              <w:pStyle w:val="TableParagraph"/>
              <w:numPr>
                <w:ilvl w:val="1"/>
                <w:numId w:val="135"/>
              </w:numPr>
              <w:tabs>
                <w:tab w:pos="1137" w:val="left" w:leader="none"/>
              </w:tabs>
              <w:spacing w:line="240" w:lineRule="auto" w:before="20" w:after="0"/>
              <w:ind w:left="1137" w:right="0" w:hanging="358"/>
              <w:jc w:val="left"/>
              <w:rPr>
                <w:sz w:val="20"/>
              </w:rPr>
            </w:pPr>
            <w:r>
              <w:rPr>
                <w:sz w:val="20"/>
              </w:rPr>
              <w:t>Jika</w:t>
            </w:r>
            <w:r>
              <w:rPr>
                <w:spacing w:val="-6"/>
                <w:sz w:val="20"/>
              </w:rPr>
              <w:t> </w:t>
            </w:r>
            <w:r>
              <w:rPr>
                <w:sz w:val="20"/>
              </w:rPr>
              <w:t>capaian</w:t>
            </w:r>
            <w:r>
              <w:rPr>
                <w:spacing w:val="-4"/>
                <w:sz w:val="20"/>
              </w:rPr>
              <w:t> </w:t>
            </w:r>
            <w:r>
              <w:rPr>
                <w:sz w:val="20"/>
              </w:rPr>
              <w:t>0</w:t>
            </w:r>
            <w:r>
              <w:rPr>
                <w:spacing w:val="-4"/>
                <w:sz w:val="20"/>
              </w:rPr>
              <w:t> </w:t>
            </w:r>
            <w:r>
              <w:rPr>
                <w:sz w:val="20"/>
              </w:rPr>
              <w:t>–</w:t>
            </w:r>
            <w:r>
              <w:rPr>
                <w:spacing w:val="-3"/>
                <w:sz w:val="20"/>
              </w:rPr>
              <w:t> </w:t>
            </w:r>
            <w:r>
              <w:rPr>
                <w:sz w:val="20"/>
              </w:rPr>
              <w:t>5%</w:t>
            </w:r>
            <w:r>
              <w:rPr>
                <w:spacing w:val="-5"/>
                <w:sz w:val="20"/>
              </w:rPr>
              <w:t> </w:t>
            </w:r>
            <w:r>
              <w:rPr>
                <w:sz w:val="20"/>
              </w:rPr>
              <w:t>(nilai</w:t>
            </w:r>
            <w:r>
              <w:rPr>
                <w:spacing w:val="-4"/>
                <w:sz w:val="20"/>
              </w:rPr>
              <w:t> </w:t>
            </w:r>
            <w:r>
              <w:rPr>
                <w:spacing w:val="-5"/>
                <w:sz w:val="20"/>
              </w:rPr>
              <w:t>10)</w:t>
            </w:r>
          </w:p>
          <w:p>
            <w:pPr>
              <w:pStyle w:val="TableParagraph"/>
              <w:numPr>
                <w:ilvl w:val="1"/>
                <w:numId w:val="135"/>
              </w:numPr>
              <w:tabs>
                <w:tab w:pos="1137" w:val="left" w:leader="none"/>
              </w:tabs>
              <w:spacing w:line="240" w:lineRule="auto" w:before="34" w:after="0"/>
              <w:ind w:left="1137" w:right="0" w:hanging="358"/>
              <w:jc w:val="left"/>
              <w:rPr>
                <w:sz w:val="20"/>
              </w:rPr>
            </w:pPr>
            <w:r>
              <w:rPr>
                <w:sz w:val="20"/>
              </w:rPr>
              <w:t>Jika</w:t>
            </w:r>
            <w:r>
              <w:rPr>
                <w:spacing w:val="-6"/>
                <w:sz w:val="20"/>
              </w:rPr>
              <w:t> </w:t>
            </w:r>
            <w:r>
              <w:rPr>
                <w:sz w:val="20"/>
              </w:rPr>
              <w:t>capaian</w:t>
            </w:r>
            <w:r>
              <w:rPr>
                <w:spacing w:val="-5"/>
                <w:sz w:val="20"/>
              </w:rPr>
              <w:t> </w:t>
            </w:r>
            <w:r>
              <w:rPr>
                <w:sz w:val="20"/>
              </w:rPr>
              <w:t>5,01%</w:t>
            </w:r>
            <w:r>
              <w:rPr>
                <w:spacing w:val="-4"/>
                <w:sz w:val="20"/>
              </w:rPr>
              <w:t> </w:t>
            </w:r>
            <w:r>
              <w:rPr>
                <w:sz w:val="20"/>
              </w:rPr>
              <w:t>-</w:t>
            </w:r>
            <w:r>
              <w:rPr>
                <w:spacing w:val="-4"/>
                <w:sz w:val="20"/>
              </w:rPr>
              <w:t> </w:t>
            </w:r>
            <w:r>
              <w:rPr>
                <w:sz w:val="20"/>
              </w:rPr>
              <w:t>10%</w:t>
            </w:r>
            <w:r>
              <w:rPr>
                <w:spacing w:val="-6"/>
                <w:sz w:val="20"/>
              </w:rPr>
              <w:t> </w:t>
            </w:r>
            <w:r>
              <w:rPr>
                <w:sz w:val="20"/>
              </w:rPr>
              <w:t>(nilai</w:t>
            </w:r>
            <w:r>
              <w:rPr>
                <w:spacing w:val="-5"/>
                <w:sz w:val="20"/>
              </w:rPr>
              <w:t> 30)</w:t>
            </w:r>
          </w:p>
          <w:p>
            <w:pPr>
              <w:pStyle w:val="TableParagraph"/>
              <w:numPr>
                <w:ilvl w:val="1"/>
                <w:numId w:val="135"/>
              </w:numPr>
              <w:tabs>
                <w:tab w:pos="1137" w:val="left" w:leader="none"/>
              </w:tabs>
              <w:spacing w:line="240" w:lineRule="auto" w:before="34" w:after="0"/>
              <w:ind w:left="1137" w:right="0" w:hanging="358"/>
              <w:jc w:val="left"/>
              <w:rPr>
                <w:sz w:val="20"/>
              </w:rPr>
            </w:pPr>
            <w:r>
              <w:rPr>
                <w:sz w:val="20"/>
              </w:rPr>
              <w:t>Jika</w:t>
            </w:r>
            <w:r>
              <w:rPr>
                <w:spacing w:val="-8"/>
                <w:sz w:val="20"/>
              </w:rPr>
              <w:t> </w:t>
            </w:r>
            <w:r>
              <w:rPr>
                <w:sz w:val="20"/>
              </w:rPr>
              <w:t>capaian</w:t>
            </w:r>
            <w:r>
              <w:rPr>
                <w:spacing w:val="-6"/>
                <w:sz w:val="20"/>
              </w:rPr>
              <w:t> </w:t>
            </w:r>
            <w:r>
              <w:rPr>
                <w:sz w:val="20"/>
              </w:rPr>
              <w:t>&gt;10%</w:t>
            </w:r>
            <w:r>
              <w:rPr>
                <w:spacing w:val="-8"/>
                <w:sz w:val="20"/>
              </w:rPr>
              <w:t> </w:t>
            </w:r>
            <w:r>
              <w:rPr>
                <w:sz w:val="20"/>
              </w:rPr>
              <w:t>(nilai</w:t>
            </w:r>
            <w:r>
              <w:rPr>
                <w:spacing w:val="-6"/>
                <w:sz w:val="20"/>
              </w:rPr>
              <w:t> </w:t>
            </w:r>
            <w:r>
              <w:rPr>
                <w:spacing w:val="-5"/>
                <w:sz w:val="20"/>
              </w:rPr>
              <w:t>50)</w:t>
            </w:r>
          </w:p>
          <w:p>
            <w:pPr>
              <w:pStyle w:val="TableParagraph"/>
              <w:spacing w:before="51"/>
              <w:rPr>
                <w:b/>
                <w:sz w:val="20"/>
              </w:rPr>
            </w:pPr>
          </w:p>
          <w:p>
            <w:pPr>
              <w:pStyle w:val="TableParagraph"/>
              <w:numPr>
                <w:ilvl w:val="0"/>
                <w:numId w:val="135"/>
              </w:numPr>
              <w:tabs>
                <w:tab w:pos="707" w:val="left" w:leader="none"/>
              </w:tabs>
              <w:spacing w:line="259" w:lineRule="auto" w:before="0" w:after="0"/>
              <w:ind w:left="707" w:right="342" w:hanging="360"/>
              <w:jc w:val="left"/>
              <w:rPr>
                <w:b/>
                <w:sz w:val="20"/>
              </w:rPr>
            </w:pPr>
            <w:r>
              <w:rPr>
                <w:sz w:val="20"/>
              </w:rPr>
              <w:t>Jika Pemerintah Provinsi mengimplementasi</w:t>
            </w:r>
            <w:r>
              <w:rPr>
                <w:spacing w:val="-14"/>
                <w:sz w:val="20"/>
              </w:rPr>
              <w:t> </w:t>
            </w:r>
            <w:r>
              <w:rPr>
                <w:sz w:val="20"/>
              </w:rPr>
              <w:t>Samsat</w:t>
            </w:r>
            <w:r>
              <w:rPr>
                <w:spacing w:val="-14"/>
                <w:sz w:val="20"/>
              </w:rPr>
              <w:t> </w:t>
            </w:r>
            <w:r>
              <w:rPr>
                <w:sz w:val="20"/>
              </w:rPr>
              <w:t>Digital,</w:t>
            </w:r>
            <w:r>
              <w:rPr>
                <w:spacing w:val="-14"/>
                <w:sz w:val="20"/>
              </w:rPr>
              <w:t> </w:t>
            </w:r>
            <w:r>
              <w:rPr>
                <w:sz w:val="20"/>
              </w:rPr>
              <w:t>dan pembayaran multi kanal </w:t>
            </w:r>
            <w:r>
              <w:rPr>
                <w:b/>
                <w:sz w:val="20"/>
              </w:rPr>
              <w:t>(nilai 30)</w:t>
            </w:r>
          </w:p>
          <w:p>
            <w:pPr>
              <w:pStyle w:val="TableParagraph"/>
              <w:numPr>
                <w:ilvl w:val="0"/>
                <w:numId w:val="135"/>
              </w:numPr>
              <w:tabs>
                <w:tab w:pos="705" w:val="left" w:leader="none"/>
                <w:tab w:pos="707" w:val="left" w:leader="none"/>
              </w:tabs>
              <w:spacing w:line="259" w:lineRule="auto" w:before="0" w:after="0"/>
              <w:ind w:left="707" w:right="204" w:hanging="360"/>
              <w:jc w:val="left"/>
              <w:rPr>
                <w:b/>
                <w:sz w:val="20"/>
              </w:rPr>
            </w:pPr>
            <w:r>
              <w:rPr>
                <w:sz w:val="20"/>
              </w:rPr>
              <w:t>Jika Pemerintah Kabupaten/Kota mengimplementasikan integrasi data nomor</w:t>
            </w:r>
            <w:r>
              <w:rPr>
                <w:spacing w:val="-9"/>
                <w:sz w:val="20"/>
              </w:rPr>
              <w:t> </w:t>
            </w:r>
            <w:r>
              <w:rPr>
                <w:sz w:val="20"/>
              </w:rPr>
              <w:t>objek</w:t>
            </w:r>
            <w:r>
              <w:rPr>
                <w:spacing w:val="-7"/>
                <w:sz w:val="20"/>
              </w:rPr>
              <w:t> </w:t>
            </w:r>
            <w:r>
              <w:rPr>
                <w:sz w:val="20"/>
              </w:rPr>
              <w:t>pajak</w:t>
            </w:r>
            <w:r>
              <w:rPr>
                <w:spacing w:val="-6"/>
                <w:sz w:val="20"/>
              </w:rPr>
              <w:t> </w:t>
            </w:r>
            <w:r>
              <w:rPr>
                <w:sz w:val="20"/>
              </w:rPr>
              <w:t>(NOP)</w:t>
            </w:r>
            <w:r>
              <w:rPr>
                <w:spacing w:val="-8"/>
                <w:sz w:val="20"/>
              </w:rPr>
              <w:t> </w:t>
            </w:r>
            <w:r>
              <w:rPr>
                <w:sz w:val="20"/>
              </w:rPr>
              <w:t>dengan</w:t>
            </w:r>
            <w:r>
              <w:rPr>
                <w:spacing w:val="-9"/>
                <w:sz w:val="20"/>
              </w:rPr>
              <w:t> </w:t>
            </w:r>
            <w:r>
              <w:rPr>
                <w:sz w:val="20"/>
              </w:rPr>
              <w:t>nomor identifikasi bidang (NIB) tanah untuk penyelesaian piutang PBB/P2 </w:t>
            </w:r>
            <w:r>
              <w:rPr>
                <w:b/>
                <w:sz w:val="20"/>
              </w:rPr>
              <w:t>(nilai 30)</w:t>
            </w:r>
          </w:p>
        </w:tc>
      </w:tr>
    </w:tbl>
    <w:p>
      <w:pPr>
        <w:pStyle w:val="TableParagraph"/>
        <w:spacing w:after="0" w:line="259" w:lineRule="auto"/>
        <w:jc w:val="left"/>
        <w:rPr>
          <w:b/>
          <w:sz w:val="20"/>
        </w:rPr>
        <w:sectPr>
          <w:pgSz w:w="16840" w:h="11910" w:orient="landscape"/>
          <w:pgMar w:header="0" w:footer="1460"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1689"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spacing w:line="259" w:lineRule="auto" w:before="97"/>
              <w:ind w:left="424" w:right="412"/>
              <w:jc w:val="both"/>
              <w:rPr>
                <w:sz w:val="20"/>
              </w:rPr>
            </w:pPr>
            <w:r>
              <w:rPr>
                <w:sz w:val="20"/>
              </w:rPr>
              <w:t>2024-2025,</w:t>
            </w:r>
            <w:r>
              <w:rPr>
                <w:spacing w:val="38"/>
                <w:sz w:val="20"/>
              </w:rPr>
              <w:t> </w:t>
            </w:r>
            <w:r>
              <w:rPr>
                <w:sz w:val="20"/>
              </w:rPr>
              <w:t>jika</w:t>
            </w:r>
            <w:r>
              <w:rPr>
                <w:spacing w:val="-9"/>
                <w:sz w:val="20"/>
              </w:rPr>
              <w:t> </w:t>
            </w:r>
            <w:r>
              <w:rPr>
                <w:sz w:val="20"/>
              </w:rPr>
              <w:t>laporan</w:t>
            </w:r>
            <w:r>
              <w:rPr>
                <w:spacing w:val="-7"/>
                <w:sz w:val="20"/>
              </w:rPr>
              <w:t> </w:t>
            </w:r>
            <w:r>
              <w:rPr>
                <w:sz w:val="20"/>
              </w:rPr>
              <w:t>Audit</w:t>
            </w:r>
            <w:r>
              <w:rPr>
                <w:spacing w:val="-7"/>
                <w:sz w:val="20"/>
              </w:rPr>
              <w:t> </w:t>
            </w:r>
            <w:r>
              <w:rPr>
                <w:sz w:val="20"/>
              </w:rPr>
              <w:t>BPK terlambat</w:t>
            </w:r>
            <w:r>
              <w:rPr>
                <w:spacing w:val="-13"/>
                <w:sz w:val="20"/>
              </w:rPr>
              <w:t> </w:t>
            </w:r>
            <w:r>
              <w:rPr>
                <w:sz w:val="20"/>
              </w:rPr>
              <w:t>pakai</w:t>
            </w:r>
            <w:r>
              <w:rPr>
                <w:spacing w:val="-14"/>
                <w:sz w:val="20"/>
              </w:rPr>
              <w:t> </w:t>
            </w:r>
            <w:r>
              <w:rPr>
                <w:sz w:val="20"/>
              </w:rPr>
              <w:t>laporan</w:t>
            </w:r>
            <w:r>
              <w:rPr>
                <w:spacing w:val="-13"/>
                <w:sz w:val="20"/>
              </w:rPr>
              <w:t> </w:t>
            </w:r>
            <w:r>
              <w:rPr>
                <w:sz w:val="20"/>
              </w:rPr>
              <w:t>Unaudited/ LHR APIP)</w:t>
            </w:r>
          </w:p>
          <w:p>
            <w:pPr>
              <w:pStyle w:val="TableParagraph"/>
              <w:numPr>
                <w:ilvl w:val="0"/>
                <w:numId w:val="136"/>
              </w:numPr>
              <w:tabs>
                <w:tab w:pos="424" w:val="left" w:leader="none"/>
              </w:tabs>
              <w:spacing w:line="259" w:lineRule="auto" w:before="0" w:after="0"/>
              <w:ind w:left="424" w:right="103" w:hanging="282"/>
              <w:jc w:val="left"/>
              <w:rPr>
                <w:sz w:val="20"/>
              </w:rPr>
            </w:pPr>
            <w:r>
              <w:rPr>
                <w:sz w:val="20"/>
              </w:rPr>
              <w:t>Data tunggakan dan penagihan pajak daerah,</w:t>
            </w:r>
            <w:r>
              <w:rPr>
                <w:spacing w:val="-12"/>
                <w:sz w:val="20"/>
              </w:rPr>
              <w:t> </w:t>
            </w:r>
            <w:r>
              <w:rPr>
                <w:sz w:val="20"/>
              </w:rPr>
              <w:t>diinput</w:t>
            </w:r>
            <w:r>
              <w:rPr>
                <w:spacing w:val="-10"/>
                <w:sz w:val="20"/>
              </w:rPr>
              <w:t> </w:t>
            </w:r>
            <w:r>
              <w:rPr>
                <w:sz w:val="20"/>
              </w:rPr>
              <w:t>dalam</w:t>
            </w:r>
            <w:r>
              <w:rPr>
                <w:spacing w:val="-10"/>
                <w:sz w:val="20"/>
              </w:rPr>
              <w:t> </w:t>
            </w:r>
            <w:r>
              <w:rPr>
                <w:sz w:val="20"/>
              </w:rPr>
              <w:t>menu</w:t>
            </w:r>
            <w:r>
              <w:rPr>
                <w:spacing w:val="-12"/>
                <w:sz w:val="20"/>
              </w:rPr>
              <w:t> </w:t>
            </w:r>
            <w:r>
              <w:rPr>
                <w:sz w:val="20"/>
              </w:rPr>
              <w:t>pelaporan pajak daerah di jaga.id</w:t>
            </w:r>
          </w:p>
        </w:tc>
        <w:tc>
          <w:tcPr>
            <w:tcW w:w="4536" w:type="dxa"/>
          </w:tcPr>
          <w:p>
            <w:pPr>
              <w:pStyle w:val="TableParagraph"/>
              <w:rPr>
                <w:rFonts w:ascii="Times New Roman"/>
                <w:sz w:val="18"/>
              </w:rPr>
            </w:pPr>
          </w:p>
        </w:tc>
      </w:tr>
    </w:tbl>
    <w:p>
      <w:pPr>
        <w:pStyle w:val="TableParagraph"/>
        <w:spacing w:after="0"/>
        <w:rPr>
          <w:rFonts w:ascii="Times New Roman"/>
          <w:sz w:val="18"/>
        </w:rPr>
        <w:sectPr>
          <w:pgSz w:w="16840" w:h="11910" w:orient="landscape"/>
          <w:pgMar w:header="0" w:footer="1460" w:top="1340" w:bottom="1680" w:left="992" w:right="425"/>
        </w:sectPr>
      </w:pPr>
    </w:p>
    <w:p>
      <w:pPr>
        <w:pStyle w:val="Heading1"/>
        <w:numPr>
          <w:ilvl w:val="0"/>
          <w:numId w:val="34"/>
        </w:numPr>
        <w:tabs>
          <w:tab w:pos="871" w:val="left" w:leader="none"/>
        </w:tabs>
        <w:spacing w:line="240" w:lineRule="auto" w:before="81" w:after="0"/>
        <w:ind w:left="871" w:right="0" w:hanging="565"/>
        <w:jc w:val="both"/>
      </w:pPr>
      <w:bookmarkStart w:name="_TOC_250001" w:id="18"/>
      <w:r>
        <w:rPr/>
        <w:t>AREA</w:t>
      </w:r>
      <w:r>
        <w:rPr>
          <w:spacing w:val="-12"/>
        </w:rPr>
        <w:t> </w:t>
      </w:r>
      <w:r>
        <w:rPr/>
        <w:t>PENGUATAN</w:t>
      </w:r>
      <w:bookmarkEnd w:id="18"/>
      <w:r>
        <w:rPr>
          <w:spacing w:val="-4"/>
        </w:rPr>
        <w:t> APIP</w:t>
      </w:r>
    </w:p>
    <w:p>
      <w:pPr>
        <w:pStyle w:val="BodyText"/>
        <w:spacing w:line="360" w:lineRule="auto" w:before="262"/>
        <w:ind w:left="306" w:right="16" w:firstLine="568"/>
      </w:pPr>
      <w:r>
        <w:rPr/>
        <w:t>Area Penguatan Aparat Pengawas Internal Pemerintah (APIP) disusun untuk memperkuat efektivitas pengawasan intern sebagai instrumen pencegahan korupsi di pemerintah daerah. Fokus area ini adalah menilai kapasitas dan kinerja APIP dalam mengidentifikasi, merespons, dan menindaklanjuti risiko</w:t>
      </w:r>
      <w:r>
        <w:rPr>
          <w:spacing w:val="-1"/>
        </w:rPr>
        <w:t> </w:t>
      </w:r>
      <w:r>
        <w:rPr/>
        <w:t>korupsi secara sistematis dan berkelanjutan.</w:t>
      </w:r>
      <w:r>
        <w:rPr>
          <w:spacing w:val="-4"/>
        </w:rPr>
        <w:t> </w:t>
      </w:r>
      <w:r>
        <w:rPr/>
        <w:t>Dalam</w:t>
      </w:r>
      <w:r>
        <w:rPr>
          <w:spacing w:val="-9"/>
        </w:rPr>
        <w:t> </w:t>
      </w:r>
      <w:r>
        <w:rPr/>
        <w:t>kerangka</w:t>
      </w:r>
      <w:r>
        <w:rPr>
          <w:spacing w:val="-5"/>
        </w:rPr>
        <w:t> </w:t>
      </w:r>
      <w:r>
        <w:rPr/>
        <w:t>pengawasan</w:t>
      </w:r>
      <w:r>
        <w:rPr>
          <w:spacing w:val="-5"/>
        </w:rPr>
        <w:t> </w:t>
      </w:r>
      <w:r>
        <w:rPr/>
        <w:t>berbasis</w:t>
      </w:r>
      <w:r>
        <w:rPr>
          <w:spacing w:val="-5"/>
        </w:rPr>
        <w:t> </w:t>
      </w:r>
      <w:r>
        <w:rPr/>
        <w:t>risiko</w:t>
      </w:r>
      <w:r>
        <w:rPr>
          <w:spacing w:val="-7"/>
        </w:rPr>
        <w:t> </w:t>
      </w:r>
      <w:r>
        <w:rPr/>
        <w:t>sebagaimana</w:t>
      </w:r>
      <w:r>
        <w:rPr>
          <w:spacing w:val="-7"/>
        </w:rPr>
        <w:t> </w:t>
      </w:r>
      <w:r>
        <w:rPr/>
        <w:t>diatur</w:t>
      </w:r>
      <w:r>
        <w:rPr>
          <w:spacing w:val="-4"/>
        </w:rPr>
        <w:t> </w:t>
      </w:r>
      <w:r>
        <w:rPr/>
        <w:t>dalam Peraturan BPKP Nomor 6 Tahun 2018, APIP dituntut untuk menjalankan fungsi pengawasan</w:t>
      </w:r>
      <w:r>
        <w:rPr>
          <w:spacing w:val="-12"/>
        </w:rPr>
        <w:t> </w:t>
      </w:r>
      <w:r>
        <w:rPr/>
        <w:t>yang</w:t>
      </w:r>
      <w:r>
        <w:rPr>
          <w:spacing w:val="-13"/>
        </w:rPr>
        <w:t> </w:t>
      </w:r>
      <w:r>
        <w:rPr/>
        <w:t>kompeten,</w:t>
      </w:r>
      <w:r>
        <w:rPr>
          <w:spacing w:val="-11"/>
        </w:rPr>
        <w:t> </w:t>
      </w:r>
      <w:r>
        <w:rPr/>
        <w:t>objektif,</w:t>
      </w:r>
      <w:r>
        <w:rPr>
          <w:spacing w:val="-11"/>
        </w:rPr>
        <w:t> </w:t>
      </w:r>
      <w:r>
        <w:rPr/>
        <w:t>dan</w:t>
      </w:r>
      <w:r>
        <w:rPr>
          <w:spacing w:val="-15"/>
        </w:rPr>
        <w:t> </w:t>
      </w:r>
      <w:r>
        <w:rPr/>
        <w:t>terarah</w:t>
      </w:r>
      <w:r>
        <w:rPr>
          <w:spacing w:val="-12"/>
        </w:rPr>
        <w:t> </w:t>
      </w:r>
      <w:r>
        <w:rPr/>
        <w:t>pada</w:t>
      </w:r>
      <w:r>
        <w:rPr>
          <w:spacing w:val="-13"/>
        </w:rPr>
        <w:t> </w:t>
      </w:r>
      <w:r>
        <w:rPr/>
        <w:t>area-area</w:t>
      </w:r>
      <w:r>
        <w:rPr>
          <w:spacing w:val="-13"/>
        </w:rPr>
        <w:t> </w:t>
      </w:r>
      <w:r>
        <w:rPr/>
        <w:t>yang</w:t>
      </w:r>
      <w:r>
        <w:rPr>
          <w:spacing w:val="-13"/>
        </w:rPr>
        <w:t> </w:t>
      </w:r>
      <w:r>
        <w:rPr/>
        <w:t>memiliki</w:t>
      </w:r>
      <w:r>
        <w:rPr>
          <w:spacing w:val="-13"/>
        </w:rPr>
        <w:t> </w:t>
      </w:r>
      <w:r>
        <w:rPr/>
        <w:t>tingkat kerawanan tertinggi.</w:t>
      </w:r>
    </w:p>
    <w:p>
      <w:pPr>
        <w:pStyle w:val="Heading4"/>
        <w:numPr>
          <w:ilvl w:val="1"/>
          <w:numId w:val="34"/>
        </w:numPr>
        <w:tabs>
          <w:tab w:pos="870" w:val="left" w:leader="none"/>
        </w:tabs>
        <w:spacing w:line="240" w:lineRule="auto" w:before="120" w:after="0"/>
        <w:ind w:left="870" w:right="0" w:hanging="564"/>
        <w:jc w:val="both"/>
      </w:pPr>
      <w:r>
        <w:rPr/>
        <w:t>Kerawanan</w:t>
      </w:r>
      <w:r>
        <w:rPr>
          <w:spacing w:val="-5"/>
        </w:rPr>
        <w:t> </w:t>
      </w:r>
      <w:r>
        <w:rPr>
          <w:spacing w:val="-2"/>
        </w:rPr>
        <w:t>Korupsi</w:t>
      </w:r>
    </w:p>
    <w:p>
      <w:pPr>
        <w:pStyle w:val="BodyText"/>
        <w:spacing w:line="360" w:lineRule="auto" w:before="141"/>
        <w:ind w:left="306" w:right="16" w:firstLine="568"/>
      </w:pPr>
      <w:r>
        <w:rPr/>
        <w:t>Permasalahan yang teridentifikasi dalam melakukan pengawasan dan perlu dilakukan upaya-upaya pencegahan, antara lain:</w:t>
      </w:r>
    </w:p>
    <w:p>
      <w:pPr>
        <w:pStyle w:val="ListParagraph"/>
        <w:numPr>
          <w:ilvl w:val="0"/>
          <w:numId w:val="137"/>
        </w:numPr>
        <w:tabs>
          <w:tab w:pos="871" w:val="left" w:leader="none"/>
          <w:tab w:pos="873" w:val="left" w:leader="none"/>
        </w:tabs>
        <w:spacing w:line="360" w:lineRule="auto" w:before="120" w:after="0"/>
        <w:ind w:left="873" w:right="18" w:hanging="567"/>
        <w:jc w:val="both"/>
        <w:rPr>
          <w:sz w:val="22"/>
        </w:rPr>
      </w:pPr>
      <w:r>
        <w:rPr>
          <w:sz w:val="22"/>
        </w:rPr>
        <w:t>Tunggakan rekomendasi BPK yang tidak ditindaklanjuti secara memadai oleh Pemerintah</w:t>
      </w:r>
      <w:r>
        <w:rPr>
          <w:spacing w:val="-5"/>
          <w:sz w:val="22"/>
        </w:rPr>
        <w:t> </w:t>
      </w:r>
      <w:r>
        <w:rPr>
          <w:sz w:val="22"/>
        </w:rPr>
        <w:t>Daerah,</w:t>
      </w:r>
      <w:r>
        <w:rPr>
          <w:spacing w:val="-3"/>
          <w:sz w:val="22"/>
        </w:rPr>
        <w:t> </w:t>
      </w:r>
      <w:r>
        <w:rPr>
          <w:sz w:val="22"/>
        </w:rPr>
        <w:t>termasuk lemahnya</w:t>
      </w:r>
      <w:r>
        <w:rPr>
          <w:spacing w:val="-2"/>
          <w:sz w:val="22"/>
        </w:rPr>
        <w:t> </w:t>
      </w:r>
      <w:r>
        <w:rPr>
          <w:sz w:val="22"/>
        </w:rPr>
        <w:t>pengawasan</w:t>
      </w:r>
      <w:r>
        <w:rPr>
          <w:spacing w:val="-2"/>
          <w:sz w:val="22"/>
        </w:rPr>
        <w:t> </w:t>
      </w:r>
      <w:r>
        <w:rPr>
          <w:sz w:val="22"/>
        </w:rPr>
        <w:t>internal</w:t>
      </w:r>
      <w:r>
        <w:rPr>
          <w:spacing w:val="-3"/>
          <w:sz w:val="22"/>
        </w:rPr>
        <w:t> </w:t>
      </w:r>
      <w:r>
        <w:rPr>
          <w:sz w:val="22"/>
        </w:rPr>
        <w:t>atas</w:t>
      </w:r>
      <w:r>
        <w:rPr>
          <w:spacing w:val="-2"/>
          <w:sz w:val="22"/>
        </w:rPr>
        <w:t> </w:t>
      </w:r>
      <w:r>
        <w:rPr>
          <w:sz w:val="22"/>
        </w:rPr>
        <w:t>penyelesaian rekomendasi serta adanya manipulasi status tindak lanjut dalam aplikasi SIPTL;</w:t>
      </w:r>
    </w:p>
    <w:p>
      <w:pPr>
        <w:pStyle w:val="ListParagraph"/>
        <w:numPr>
          <w:ilvl w:val="0"/>
          <w:numId w:val="137"/>
        </w:numPr>
        <w:tabs>
          <w:tab w:pos="871" w:val="left" w:leader="none"/>
          <w:tab w:pos="873" w:val="left" w:leader="none"/>
        </w:tabs>
        <w:spacing w:line="360" w:lineRule="auto" w:before="0" w:after="0"/>
        <w:ind w:left="873" w:right="17" w:hanging="567"/>
        <w:jc w:val="both"/>
        <w:rPr>
          <w:sz w:val="22"/>
        </w:rPr>
      </w:pPr>
      <w:r>
        <w:rPr>
          <w:sz w:val="22"/>
        </w:rPr>
        <w:t>Terjadinya pengulangan temuan dan kerugian negara akibat tindak lanjut yang tidak tuntas, baik atas rekomendasi BPK maupun hasil reviu dan pemeriksaan </w:t>
      </w:r>
      <w:r>
        <w:rPr>
          <w:spacing w:val="-2"/>
          <w:sz w:val="22"/>
        </w:rPr>
        <w:t>Inspektorat;</w:t>
      </w:r>
    </w:p>
    <w:p>
      <w:pPr>
        <w:pStyle w:val="ListParagraph"/>
        <w:numPr>
          <w:ilvl w:val="0"/>
          <w:numId w:val="137"/>
        </w:numPr>
        <w:tabs>
          <w:tab w:pos="871" w:val="left" w:leader="none"/>
          <w:tab w:pos="873" w:val="left" w:leader="none"/>
        </w:tabs>
        <w:spacing w:line="360" w:lineRule="auto" w:before="1" w:after="0"/>
        <w:ind w:left="873" w:right="19" w:hanging="567"/>
        <w:jc w:val="both"/>
        <w:rPr>
          <w:sz w:val="22"/>
        </w:rPr>
      </w:pPr>
      <w:r>
        <w:rPr>
          <w:sz w:val="22"/>
        </w:rPr>
        <w:t>Potensi</w:t>
      </w:r>
      <w:r>
        <w:rPr>
          <w:spacing w:val="-16"/>
          <w:sz w:val="22"/>
        </w:rPr>
        <w:t> </w:t>
      </w:r>
      <w:r>
        <w:rPr>
          <w:sz w:val="22"/>
        </w:rPr>
        <w:t>penyimpangan</w:t>
      </w:r>
      <w:r>
        <w:rPr>
          <w:spacing w:val="-15"/>
          <w:sz w:val="22"/>
        </w:rPr>
        <w:t> </w:t>
      </w:r>
      <w:r>
        <w:rPr>
          <w:sz w:val="22"/>
        </w:rPr>
        <w:t>dalam</w:t>
      </w:r>
      <w:r>
        <w:rPr>
          <w:spacing w:val="-15"/>
          <w:sz w:val="22"/>
        </w:rPr>
        <w:t> </w:t>
      </w:r>
      <w:r>
        <w:rPr>
          <w:sz w:val="22"/>
        </w:rPr>
        <w:t>pengelolaan</w:t>
      </w:r>
      <w:r>
        <w:rPr>
          <w:spacing w:val="-16"/>
          <w:sz w:val="22"/>
        </w:rPr>
        <w:t> </w:t>
      </w:r>
      <w:r>
        <w:rPr>
          <w:sz w:val="22"/>
        </w:rPr>
        <w:t>keuangan</w:t>
      </w:r>
      <w:r>
        <w:rPr>
          <w:spacing w:val="-15"/>
          <w:sz w:val="22"/>
        </w:rPr>
        <w:t> </w:t>
      </w:r>
      <w:r>
        <w:rPr>
          <w:sz w:val="22"/>
        </w:rPr>
        <w:t>daerah</w:t>
      </w:r>
      <w:r>
        <w:rPr>
          <w:spacing w:val="-15"/>
          <w:sz w:val="22"/>
        </w:rPr>
        <w:t> </w:t>
      </w:r>
      <w:r>
        <w:rPr>
          <w:sz w:val="22"/>
        </w:rPr>
        <w:t>yang</w:t>
      </w:r>
      <w:r>
        <w:rPr>
          <w:spacing w:val="-15"/>
          <w:sz w:val="22"/>
        </w:rPr>
        <w:t> </w:t>
      </w:r>
      <w:r>
        <w:rPr>
          <w:sz w:val="22"/>
        </w:rPr>
        <w:t>tidak</w:t>
      </w:r>
      <w:r>
        <w:rPr>
          <w:spacing w:val="-16"/>
          <w:sz w:val="22"/>
        </w:rPr>
        <w:t> </w:t>
      </w:r>
      <w:r>
        <w:rPr>
          <w:sz w:val="22"/>
        </w:rPr>
        <w:t>terkoreksi secara memadai karena lemahnya efektivitas pengawasan intern;</w:t>
      </w:r>
    </w:p>
    <w:p>
      <w:pPr>
        <w:pStyle w:val="ListParagraph"/>
        <w:numPr>
          <w:ilvl w:val="0"/>
          <w:numId w:val="137"/>
        </w:numPr>
        <w:tabs>
          <w:tab w:pos="871" w:val="left" w:leader="none"/>
          <w:tab w:pos="873" w:val="left" w:leader="none"/>
        </w:tabs>
        <w:spacing w:line="360" w:lineRule="auto" w:before="0" w:after="0"/>
        <w:ind w:left="873" w:right="16" w:hanging="567"/>
        <w:jc w:val="both"/>
        <w:rPr>
          <w:sz w:val="22"/>
        </w:rPr>
      </w:pPr>
      <w:r>
        <w:rPr>
          <w:sz w:val="22"/>
        </w:rPr>
        <w:t>Penyimpangan dalam pengadaan strategis daerah, antara lain berupa </w:t>
      </w:r>
      <w:r>
        <w:rPr>
          <w:i/>
          <w:sz w:val="22"/>
        </w:rPr>
        <w:t>mark up</w:t>
      </w:r>
      <w:r>
        <w:rPr>
          <w:i/>
          <w:sz w:val="22"/>
        </w:rPr>
        <w:t> </w:t>
      </w:r>
      <w:r>
        <w:rPr>
          <w:sz w:val="22"/>
        </w:rPr>
        <w:t>harga, pengarahan spesifikasi teknis, kolusi antara penyedia dan pejabat pengadaan, serta pelaksanaan pengadaan yang tidak sesuai prosedur pada tahapan perencanaan, persiapan, pemilihan penyedia, pelaksanaan dan serah </w:t>
      </w:r>
      <w:r>
        <w:rPr>
          <w:spacing w:val="-2"/>
          <w:sz w:val="22"/>
        </w:rPr>
        <w:t>terima;</w:t>
      </w:r>
    </w:p>
    <w:p>
      <w:pPr>
        <w:pStyle w:val="ListParagraph"/>
        <w:numPr>
          <w:ilvl w:val="0"/>
          <w:numId w:val="137"/>
        </w:numPr>
        <w:tabs>
          <w:tab w:pos="871" w:val="left" w:leader="none"/>
          <w:tab w:pos="873" w:val="left" w:leader="none"/>
        </w:tabs>
        <w:spacing w:line="360" w:lineRule="auto" w:before="0" w:after="0"/>
        <w:ind w:left="873" w:right="15" w:hanging="567"/>
        <w:jc w:val="both"/>
        <w:rPr>
          <w:sz w:val="22"/>
        </w:rPr>
      </w:pPr>
      <w:r>
        <w:rPr>
          <w:sz w:val="22"/>
        </w:rPr>
        <w:t>Tidak dilaksanakannya probity audit pada proyek strategis bernilai besar serta adanya</w:t>
      </w:r>
      <w:r>
        <w:rPr>
          <w:spacing w:val="-1"/>
          <w:sz w:val="22"/>
        </w:rPr>
        <w:t> </w:t>
      </w:r>
      <w:r>
        <w:rPr>
          <w:sz w:val="22"/>
        </w:rPr>
        <w:t>kualitas</w:t>
      </w:r>
      <w:r>
        <w:rPr>
          <w:spacing w:val="-4"/>
          <w:sz w:val="22"/>
        </w:rPr>
        <w:t> </w:t>
      </w:r>
      <w:r>
        <w:rPr>
          <w:sz w:val="22"/>
        </w:rPr>
        <w:t>hasil</w:t>
      </w:r>
      <w:r>
        <w:rPr>
          <w:spacing w:val="-2"/>
          <w:sz w:val="22"/>
        </w:rPr>
        <w:t> </w:t>
      </w:r>
      <w:r>
        <w:rPr>
          <w:sz w:val="22"/>
        </w:rPr>
        <w:t>pengadaan</w:t>
      </w:r>
      <w:r>
        <w:rPr>
          <w:spacing w:val="-4"/>
          <w:sz w:val="22"/>
        </w:rPr>
        <w:t> </w:t>
      </w:r>
      <w:r>
        <w:rPr>
          <w:sz w:val="22"/>
        </w:rPr>
        <w:t>yang</w:t>
      </w:r>
      <w:r>
        <w:rPr>
          <w:spacing w:val="-1"/>
          <w:sz w:val="22"/>
        </w:rPr>
        <w:t> </w:t>
      </w:r>
      <w:r>
        <w:rPr>
          <w:sz w:val="22"/>
        </w:rPr>
        <w:t>tidak</w:t>
      </w:r>
      <w:r>
        <w:rPr>
          <w:spacing w:val="-1"/>
          <w:sz w:val="22"/>
        </w:rPr>
        <w:t> </w:t>
      </w:r>
      <w:r>
        <w:rPr>
          <w:sz w:val="22"/>
        </w:rPr>
        <w:t>sesuai</w:t>
      </w:r>
      <w:r>
        <w:rPr>
          <w:spacing w:val="-3"/>
          <w:sz w:val="22"/>
        </w:rPr>
        <w:t> </w:t>
      </w:r>
      <w:r>
        <w:rPr>
          <w:sz w:val="22"/>
        </w:rPr>
        <w:t>dengan</w:t>
      </w:r>
      <w:r>
        <w:rPr>
          <w:spacing w:val="-4"/>
          <w:sz w:val="22"/>
        </w:rPr>
        <w:t> </w:t>
      </w:r>
      <w:r>
        <w:rPr>
          <w:sz w:val="22"/>
        </w:rPr>
        <w:t>kontrak,</w:t>
      </w:r>
      <w:r>
        <w:rPr>
          <w:spacing w:val="-2"/>
          <w:sz w:val="22"/>
        </w:rPr>
        <w:t> </w:t>
      </w:r>
      <w:r>
        <w:rPr>
          <w:sz w:val="22"/>
        </w:rPr>
        <w:t>baik</w:t>
      </w:r>
      <w:r>
        <w:rPr>
          <w:spacing w:val="-3"/>
          <w:sz w:val="22"/>
        </w:rPr>
        <w:t> </w:t>
      </w:r>
      <w:r>
        <w:rPr>
          <w:sz w:val="22"/>
        </w:rPr>
        <w:t>dari sisi volume maupun spesifikasi;</w:t>
      </w:r>
    </w:p>
    <w:p>
      <w:pPr>
        <w:pStyle w:val="ListParagraph"/>
        <w:numPr>
          <w:ilvl w:val="0"/>
          <w:numId w:val="137"/>
        </w:numPr>
        <w:tabs>
          <w:tab w:pos="871" w:val="left" w:leader="none"/>
          <w:tab w:pos="873" w:val="left" w:leader="none"/>
        </w:tabs>
        <w:spacing w:line="360" w:lineRule="auto" w:before="0" w:after="0"/>
        <w:ind w:left="873" w:right="17" w:hanging="567"/>
        <w:jc w:val="both"/>
        <w:rPr>
          <w:sz w:val="22"/>
        </w:rPr>
      </w:pPr>
      <w:r>
        <w:rPr>
          <w:sz w:val="22"/>
        </w:rPr>
        <w:t>Tindak lanjut oleh OPD atas hasil reviu dan pemeriksaan masih bersifat administratif</w:t>
      </w:r>
      <w:r>
        <w:rPr>
          <w:spacing w:val="-8"/>
          <w:sz w:val="22"/>
        </w:rPr>
        <w:t> </w:t>
      </w:r>
      <w:r>
        <w:rPr>
          <w:sz w:val="22"/>
        </w:rPr>
        <w:t>dan</w:t>
      </w:r>
      <w:r>
        <w:rPr>
          <w:spacing w:val="-13"/>
          <w:sz w:val="22"/>
        </w:rPr>
        <w:t> </w:t>
      </w:r>
      <w:r>
        <w:rPr>
          <w:sz w:val="22"/>
        </w:rPr>
        <w:t>belum</w:t>
      </w:r>
      <w:r>
        <w:rPr>
          <w:spacing w:val="-15"/>
          <w:sz w:val="22"/>
        </w:rPr>
        <w:t> </w:t>
      </w:r>
      <w:r>
        <w:rPr>
          <w:sz w:val="22"/>
        </w:rPr>
        <w:t>menunjukkan</w:t>
      </w:r>
      <w:r>
        <w:rPr>
          <w:spacing w:val="-11"/>
          <w:sz w:val="22"/>
        </w:rPr>
        <w:t> </w:t>
      </w:r>
      <w:r>
        <w:rPr>
          <w:sz w:val="22"/>
        </w:rPr>
        <w:t>output</w:t>
      </w:r>
      <w:r>
        <w:rPr>
          <w:spacing w:val="-12"/>
          <w:sz w:val="22"/>
        </w:rPr>
        <w:t> </w:t>
      </w:r>
      <w:r>
        <w:rPr>
          <w:sz w:val="22"/>
        </w:rPr>
        <w:t>penyelesaian</w:t>
      </w:r>
      <w:r>
        <w:rPr>
          <w:spacing w:val="-9"/>
          <w:sz w:val="22"/>
        </w:rPr>
        <w:t> </w:t>
      </w:r>
      <w:r>
        <w:rPr>
          <w:sz w:val="22"/>
        </w:rPr>
        <w:t>yang</w:t>
      </w:r>
      <w:r>
        <w:rPr>
          <w:spacing w:val="-9"/>
          <w:sz w:val="22"/>
        </w:rPr>
        <w:t> </w:t>
      </w:r>
      <w:r>
        <w:rPr>
          <w:sz w:val="22"/>
        </w:rPr>
        <w:t>nyata,</w:t>
      </w:r>
      <w:r>
        <w:rPr>
          <w:spacing w:val="-12"/>
          <w:sz w:val="22"/>
        </w:rPr>
        <w:t> </w:t>
      </w:r>
      <w:r>
        <w:rPr>
          <w:sz w:val="22"/>
        </w:rPr>
        <w:t>antara</w:t>
      </w:r>
      <w:r>
        <w:rPr>
          <w:spacing w:val="-13"/>
          <w:sz w:val="22"/>
        </w:rPr>
        <w:t> </w:t>
      </w:r>
      <w:r>
        <w:rPr>
          <w:sz w:val="22"/>
        </w:rPr>
        <w:t>lain hanya berupa pernyataan bahwa tindak lanjut akan segera dilaksanakan;</w:t>
      </w:r>
    </w:p>
    <w:p>
      <w:pPr>
        <w:pStyle w:val="ListParagraph"/>
        <w:numPr>
          <w:ilvl w:val="0"/>
          <w:numId w:val="137"/>
        </w:numPr>
        <w:tabs>
          <w:tab w:pos="871" w:val="left" w:leader="none"/>
          <w:tab w:pos="873" w:val="left" w:leader="none"/>
        </w:tabs>
        <w:spacing w:line="360" w:lineRule="auto" w:before="0" w:after="0"/>
        <w:ind w:left="873" w:right="18" w:hanging="567"/>
        <w:jc w:val="both"/>
        <w:rPr>
          <w:sz w:val="22"/>
        </w:rPr>
      </w:pPr>
      <w:r>
        <w:rPr>
          <w:sz w:val="22"/>
        </w:rPr>
        <w:t>Lemahnya pengawasan Inspektorat dalam memastikan tindak lanjut atas hasil reviu, pemeriksaan dan rekomendasi pengawasan, yang berdampak pada berulangnya temuan dari tahun ke tahun;</w:t>
      </w:r>
    </w:p>
    <w:p>
      <w:pPr>
        <w:pStyle w:val="ListParagraph"/>
        <w:spacing w:after="0" w:line="360" w:lineRule="auto"/>
        <w:jc w:val="both"/>
        <w:rPr>
          <w:sz w:val="22"/>
        </w:rPr>
        <w:sectPr>
          <w:footerReference w:type="default" r:id="rId25"/>
          <w:pgSz w:w="11910" w:h="16840"/>
          <w:pgMar w:header="0" w:footer="1487" w:top="1300" w:bottom="1680" w:left="1700" w:right="1417"/>
        </w:sectPr>
      </w:pPr>
    </w:p>
    <w:p>
      <w:pPr>
        <w:pStyle w:val="ListParagraph"/>
        <w:numPr>
          <w:ilvl w:val="0"/>
          <w:numId w:val="137"/>
        </w:numPr>
        <w:tabs>
          <w:tab w:pos="871" w:val="left" w:leader="none"/>
          <w:tab w:pos="873" w:val="left" w:leader="none"/>
        </w:tabs>
        <w:spacing w:line="360" w:lineRule="auto" w:before="73" w:after="0"/>
        <w:ind w:left="873" w:right="16" w:hanging="567"/>
        <w:jc w:val="both"/>
        <w:rPr>
          <w:sz w:val="22"/>
        </w:rPr>
      </w:pPr>
      <w:r>
        <w:rPr>
          <w:sz w:val="22"/>
        </w:rPr>
        <w:t>Tidak optimalnya penanganan pengaduan masyarakat yang terindikasi korupsi, termasuk pengaduan yang dilimpahkan oleh APH atau instansi lain kepada </w:t>
      </w:r>
      <w:r>
        <w:rPr>
          <w:spacing w:val="-2"/>
          <w:sz w:val="22"/>
        </w:rPr>
        <w:t>Inspektorat;</w:t>
      </w:r>
    </w:p>
    <w:p>
      <w:pPr>
        <w:pStyle w:val="ListParagraph"/>
        <w:numPr>
          <w:ilvl w:val="0"/>
          <w:numId w:val="137"/>
        </w:numPr>
        <w:tabs>
          <w:tab w:pos="871" w:val="left" w:leader="none"/>
          <w:tab w:pos="873" w:val="left" w:leader="none"/>
        </w:tabs>
        <w:spacing w:line="360" w:lineRule="auto" w:before="0" w:after="0"/>
        <w:ind w:left="873" w:right="18" w:hanging="567"/>
        <w:jc w:val="both"/>
        <w:rPr>
          <w:sz w:val="22"/>
        </w:rPr>
      </w:pPr>
      <w:r>
        <w:rPr>
          <w:sz w:val="22"/>
        </w:rPr>
        <w:t>Keterbatasan</w:t>
      </w:r>
      <w:r>
        <w:rPr>
          <w:spacing w:val="-15"/>
          <w:sz w:val="22"/>
        </w:rPr>
        <w:t> </w:t>
      </w:r>
      <w:r>
        <w:rPr>
          <w:sz w:val="22"/>
        </w:rPr>
        <w:t>kecukupan</w:t>
      </w:r>
      <w:r>
        <w:rPr>
          <w:spacing w:val="-13"/>
          <w:sz w:val="22"/>
        </w:rPr>
        <w:t> </w:t>
      </w:r>
      <w:r>
        <w:rPr>
          <w:sz w:val="22"/>
        </w:rPr>
        <w:t>SDM</w:t>
      </w:r>
      <w:r>
        <w:rPr>
          <w:spacing w:val="-13"/>
          <w:sz w:val="22"/>
        </w:rPr>
        <w:t> </w:t>
      </w:r>
      <w:r>
        <w:rPr>
          <w:sz w:val="22"/>
        </w:rPr>
        <w:t>APIP</w:t>
      </w:r>
      <w:r>
        <w:rPr>
          <w:spacing w:val="-11"/>
          <w:sz w:val="22"/>
        </w:rPr>
        <w:t> </w:t>
      </w:r>
      <w:r>
        <w:rPr>
          <w:sz w:val="22"/>
        </w:rPr>
        <w:t>dan</w:t>
      </w:r>
      <w:r>
        <w:rPr>
          <w:spacing w:val="-15"/>
          <w:sz w:val="22"/>
        </w:rPr>
        <w:t> </w:t>
      </w:r>
      <w:r>
        <w:rPr>
          <w:sz w:val="22"/>
        </w:rPr>
        <w:t>anggaran</w:t>
      </w:r>
      <w:r>
        <w:rPr>
          <w:spacing w:val="-12"/>
          <w:sz w:val="22"/>
        </w:rPr>
        <w:t> </w:t>
      </w:r>
      <w:r>
        <w:rPr>
          <w:sz w:val="22"/>
        </w:rPr>
        <w:t>Inspektorat</w:t>
      </w:r>
      <w:r>
        <w:rPr>
          <w:spacing w:val="-11"/>
          <w:sz w:val="22"/>
        </w:rPr>
        <w:t> </w:t>
      </w:r>
      <w:r>
        <w:rPr>
          <w:sz w:val="22"/>
        </w:rPr>
        <w:t>yang</w:t>
      </w:r>
      <w:r>
        <w:rPr>
          <w:spacing w:val="-11"/>
          <w:sz w:val="22"/>
        </w:rPr>
        <w:t> </w:t>
      </w:r>
      <w:r>
        <w:rPr>
          <w:sz w:val="22"/>
        </w:rPr>
        <w:t>berpengaruh terhadap efektivitas pelaksanaan pengawasan;</w:t>
      </w:r>
    </w:p>
    <w:p>
      <w:pPr>
        <w:pStyle w:val="ListParagraph"/>
        <w:numPr>
          <w:ilvl w:val="0"/>
          <w:numId w:val="137"/>
        </w:numPr>
        <w:tabs>
          <w:tab w:pos="870" w:val="left" w:leader="none"/>
          <w:tab w:pos="873" w:val="left" w:leader="none"/>
        </w:tabs>
        <w:spacing w:line="360" w:lineRule="auto" w:before="0" w:after="0"/>
        <w:ind w:left="873" w:right="23" w:hanging="567"/>
        <w:jc w:val="both"/>
        <w:rPr>
          <w:sz w:val="22"/>
        </w:rPr>
      </w:pPr>
      <w:r>
        <w:rPr>
          <w:sz w:val="22"/>
        </w:rPr>
        <w:t>Perlunya tindak lanjut atas hasil Survei Penilaian Integritas (SPI) yang telah dilakukan oleh KPK sebagai dasar perbaikan tata kelola dan pelayanan publik pada K/L/PD.</w:t>
      </w:r>
    </w:p>
    <w:p>
      <w:pPr>
        <w:pStyle w:val="BodyText"/>
        <w:spacing w:before="126"/>
        <w:jc w:val="left"/>
      </w:pPr>
    </w:p>
    <w:p>
      <w:pPr>
        <w:pStyle w:val="BodyText"/>
        <w:spacing w:line="360" w:lineRule="auto"/>
        <w:ind w:left="306" w:right="16" w:firstLine="568"/>
      </w:pPr>
      <w:r>
        <w:rPr/>
        <w:t>Penilaian area Penguatan APIP dilakukan terhadap 2 hal yang akan menghasilkan skor kepatuhan dan risiko. Kepatuhan dinilai dari pemenuhan kelengkapan</w:t>
      </w:r>
      <w:r>
        <w:rPr>
          <w:spacing w:val="-16"/>
        </w:rPr>
        <w:t> </w:t>
      </w:r>
      <w:r>
        <w:rPr/>
        <w:t>data/dokumen,</w:t>
      </w:r>
      <w:r>
        <w:rPr>
          <w:spacing w:val="-11"/>
        </w:rPr>
        <w:t> </w:t>
      </w:r>
      <w:r>
        <w:rPr/>
        <w:t>sedangkan</w:t>
      </w:r>
      <w:r>
        <w:rPr>
          <w:spacing w:val="-13"/>
        </w:rPr>
        <w:t> </w:t>
      </w:r>
      <w:r>
        <w:rPr/>
        <w:t>Risiko</w:t>
      </w:r>
      <w:r>
        <w:rPr>
          <w:spacing w:val="-16"/>
        </w:rPr>
        <w:t> </w:t>
      </w:r>
      <w:r>
        <w:rPr/>
        <w:t>dihitung</w:t>
      </w:r>
      <w:r>
        <w:rPr>
          <w:spacing w:val="-12"/>
        </w:rPr>
        <w:t> </w:t>
      </w:r>
      <w:r>
        <w:rPr/>
        <w:t>dari</w:t>
      </w:r>
      <w:r>
        <w:rPr>
          <w:spacing w:val="-14"/>
        </w:rPr>
        <w:t> </w:t>
      </w:r>
      <w:r>
        <w:rPr/>
        <w:t>hasil</w:t>
      </w:r>
      <w:r>
        <w:rPr>
          <w:spacing w:val="-14"/>
        </w:rPr>
        <w:t> </w:t>
      </w:r>
      <w:r>
        <w:rPr/>
        <w:t>analisis</w:t>
      </w:r>
      <w:r>
        <w:rPr>
          <w:spacing w:val="-13"/>
        </w:rPr>
        <w:t> </w:t>
      </w:r>
      <w:r>
        <w:rPr/>
        <w:t>substansi</w:t>
      </w:r>
      <w:r>
        <w:rPr>
          <w:spacing w:val="-14"/>
        </w:rPr>
        <w:t> </w:t>
      </w:r>
      <w:r>
        <w:rPr/>
        <w:t>dari data/dokumen yang disampaikan yang menekankan kualitas tindak lanjut temuan, pengawasan proyek strategis, pengelolaan pengaduan, serta kemampuan APIP menghasilkan intervensi yang berdampak nyata terhadap perbaikan sistem.</w:t>
      </w:r>
    </w:p>
    <w:p>
      <w:pPr>
        <w:pStyle w:val="BodyText"/>
        <w:spacing w:after="0" w:line="360" w:lineRule="auto"/>
        <w:sectPr>
          <w:pgSz w:w="11910" w:h="16840"/>
          <w:pgMar w:header="0" w:footer="1487" w:top="900" w:bottom="1680" w:left="1700" w:right="1417"/>
        </w:sectPr>
      </w:pPr>
    </w:p>
    <w:p>
      <w:pPr>
        <w:pStyle w:val="ListParagraph"/>
        <w:numPr>
          <w:ilvl w:val="1"/>
          <w:numId w:val="34"/>
        </w:numPr>
        <w:tabs>
          <w:tab w:pos="589" w:val="left" w:leader="none"/>
        </w:tabs>
        <w:spacing w:line="240" w:lineRule="auto" w:before="89" w:after="0"/>
        <w:ind w:left="589" w:right="0" w:hanging="566"/>
        <w:jc w:val="left"/>
        <w:rPr>
          <w:b/>
          <w:sz w:val="22"/>
        </w:rPr>
      </w:pPr>
      <w:r>
        <w:rPr>
          <w:b/>
          <w:sz w:val="22"/>
        </w:rPr>
        <w:t>Indikator</w:t>
      </w:r>
      <w:r>
        <w:rPr>
          <w:b/>
          <w:spacing w:val="-5"/>
          <w:sz w:val="22"/>
        </w:rPr>
        <w:t> </w:t>
      </w:r>
      <w:r>
        <w:rPr>
          <w:b/>
          <w:sz w:val="22"/>
        </w:rPr>
        <w:t>Area</w:t>
      </w:r>
      <w:r>
        <w:rPr>
          <w:b/>
          <w:spacing w:val="-7"/>
          <w:sz w:val="22"/>
        </w:rPr>
        <w:t> </w:t>
      </w:r>
      <w:r>
        <w:rPr>
          <w:b/>
          <w:sz w:val="22"/>
        </w:rPr>
        <w:t>Penguatan</w:t>
      </w:r>
      <w:r>
        <w:rPr>
          <w:b/>
          <w:spacing w:val="-4"/>
          <w:sz w:val="22"/>
        </w:rPr>
        <w:t> APIP</w:t>
      </w:r>
    </w:p>
    <w:p>
      <w:pPr>
        <w:pStyle w:val="BodyText"/>
        <w:spacing w:before="33"/>
        <w:jc w:val="left"/>
        <w:rPr>
          <w:b/>
          <w:sz w:val="20"/>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17"/>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17"/>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17"/>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17"/>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2841" w:hRule="atLeast"/>
        </w:trPr>
        <w:tc>
          <w:tcPr>
            <w:tcW w:w="560" w:type="dxa"/>
          </w:tcPr>
          <w:p>
            <w:pPr>
              <w:pStyle w:val="TableParagraph"/>
              <w:spacing w:before="97"/>
              <w:ind w:left="17" w:right="1"/>
              <w:jc w:val="center"/>
              <w:rPr>
                <w:sz w:val="20"/>
              </w:rPr>
            </w:pPr>
            <w:r>
              <w:rPr>
                <w:spacing w:val="-10"/>
                <w:sz w:val="20"/>
              </w:rPr>
              <w:t>1</w:t>
            </w:r>
          </w:p>
        </w:tc>
        <w:tc>
          <w:tcPr>
            <w:tcW w:w="2561" w:type="dxa"/>
          </w:tcPr>
          <w:p>
            <w:pPr>
              <w:pStyle w:val="TableParagraph"/>
              <w:spacing w:line="259" w:lineRule="auto" w:before="97"/>
              <w:ind w:left="107" w:right="177"/>
              <w:rPr>
                <w:sz w:val="20"/>
              </w:rPr>
            </w:pPr>
            <w:r>
              <w:rPr>
                <w:spacing w:val="-2"/>
                <w:sz w:val="20"/>
              </w:rPr>
              <w:t>Terselesaikannya/ tertindaklanjutinya </w:t>
            </w:r>
            <w:r>
              <w:rPr>
                <w:sz w:val="20"/>
              </w:rPr>
              <w:t>rekomendasi hasil pemeriksaan BPK untuk </w:t>
            </w:r>
            <w:r>
              <w:rPr>
                <w:spacing w:val="-2"/>
                <w:sz w:val="20"/>
              </w:rPr>
              <w:t>memperkuat</w:t>
            </w:r>
            <w:r>
              <w:rPr>
                <w:spacing w:val="40"/>
                <w:sz w:val="20"/>
              </w:rPr>
              <w:t> </w:t>
            </w:r>
            <w:r>
              <w:rPr>
                <w:sz w:val="20"/>
              </w:rPr>
              <w:t>akuntabilitas</w:t>
            </w:r>
            <w:r>
              <w:rPr>
                <w:spacing w:val="-14"/>
                <w:sz w:val="20"/>
              </w:rPr>
              <w:t> </w:t>
            </w:r>
            <w:r>
              <w:rPr>
                <w:sz w:val="20"/>
              </w:rPr>
              <w:t>pengelolaan keuangan daerah dan mencegah keberulangan temuan serta kerugian </w:t>
            </w:r>
            <w:r>
              <w:rPr>
                <w:spacing w:val="-2"/>
                <w:sz w:val="20"/>
              </w:rPr>
              <w:t>negara.</w:t>
            </w:r>
          </w:p>
        </w:tc>
        <w:tc>
          <w:tcPr>
            <w:tcW w:w="1844" w:type="dxa"/>
          </w:tcPr>
          <w:p>
            <w:pPr>
              <w:pStyle w:val="TableParagraph"/>
              <w:spacing w:line="259" w:lineRule="auto" w:before="97"/>
              <w:ind w:left="107" w:right="510"/>
              <w:rPr>
                <w:sz w:val="20"/>
              </w:rPr>
            </w:pPr>
            <w:r>
              <w:rPr>
                <w:sz w:val="20"/>
              </w:rPr>
              <w:t>Tindak</w:t>
            </w:r>
            <w:r>
              <w:rPr>
                <w:spacing w:val="-14"/>
                <w:sz w:val="20"/>
              </w:rPr>
              <w:t> </w:t>
            </w:r>
            <w:r>
              <w:rPr>
                <w:sz w:val="20"/>
              </w:rPr>
              <w:t>Lanjut Temuan</w:t>
            </w:r>
            <w:r>
              <w:rPr>
                <w:spacing w:val="-8"/>
                <w:sz w:val="20"/>
              </w:rPr>
              <w:t> </w:t>
            </w:r>
            <w:r>
              <w:rPr>
                <w:spacing w:val="-5"/>
                <w:sz w:val="20"/>
              </w:rPr>
              <w:t>BPK</w:t>
            </w:r>
          </w:p>
        </w:tc>
        <w:tc>
          <w:tcPr>
            <w:tcW w:w="1843" w:type="dxa"/>
          </w:tcPr>
          <w:p>
            <w:pPr>
              <w:pStyle w:val="TableParagraph"/>
              <w:numPr>
                <w:ilvl w:val="0"/>
                <w:numId w:val="138"/>
              </w:numPr>
              <w:tabs>
                <w:tab w:pos="278" w:val="left" w:leader="none"/>
              </w:tabs>
              <w:spacing w:line="240" w:lineRule="auto" w:before="97" w:after="0"/>
              <w:ind w:left="278" w:right="0" w:hanging="217"/>
              <w:jc w:val="left"/>
              <w:rPr>
                <w:sz w:val="20"/>
              </w:rPr>
            </w:pPr>
            <w:r>
              <w:rPr>
                <w:spacing w:val="-2"/>
                <w:sz w:val="20"/>
              </w:rPr>
              <w:t>Inspektorat</w:t>
            </w:r>
          </w:p>
          <w:p>
            <w:pPr>
              <w:pStyle w:val="TableParagraph"/>
              <w:numPr>
                <w:ilvl w:val="0"/>
                <w:numId w:val="138"/>
              </w:numPr>
              <w:tabs>
                <w:tab w:pos="278" w:val="left" w:leader="none"/>
              </w:tabs>
              <w:spacing w:line="240" w:lineRule="auto" w:before="18" w:after="0"/>
              <w:ind w:left="278" w:right="0" w:hanging="217"/>
              <w:jc w:val="left"/>
              <w:rPr>
                <w:sz w:val="20"/>
              </w:rPr>
            </w:pPr>
            <w:r>
              <w:rPr>
                <w:sz w:val="20"/>
              </w:rPr>
              <w:t>OPD</w:t>
            </w:r>
            <w:r>
              <w:rPr>
                <w:spacing w:val="-7"/>
                <w:sz w:val="20"/>
              </w:rPr>
              <w:t> </w:t>
            </w:r>
            <w:r>
              <w:rPr>
                <w:spacing w:val="-2"/>
                <w:sz w:val="20"/>
              </w:rPr>
              <w:t>Terkait</w:t>
            </w:r>
          </w:p>
        </w:tc>
        <w:tc>
          <w:tcPr>
            <w:tcW w:w="3970" w:type="dxa"/>
          </w:tcPr>
          <w:p>
            <w:pPr>
              <w:pStyle w:val="TableParagraph"/>
              <w:spacing w:line="259" w:lineRule="auto" w:before="97"/>
              <w:ind w:left="99" w:right="125"/>
              <w:rPr>
                <w:sz w:val="20"/>
              </w:rPr>
            </w:pPr>
            <w:r>
              <w:rPr>
                <w:sz w:val="20"/>
              </w:rPr>
              <w:t>Laporan</w:t>
            </w:r>
            <w:r>
              <w:rPr>
                <w:spacing w:val="-12"/>
                <w:sz w:val="20"/>
              </w:rPr>
              <w:t> </w:t>
            </w:r>
            <w:r>
              <w:rPr>
                <w:sz w:val="20"/>
              </w:rPr>
              <w:t>hasil</w:t>
            </w:r>
            <w:r>
              <w:rPr>
                <w:spacing w:val="-11"/>
                <w:sz w:val="20"/>
              </w:rPr>
              <w:t> </w:t>
            </w:r>
            <w:r>
              <w:rPr>
                <w:sz w:val="20"/>
              </w:rPr>
              <w:t>pemantauan</w:t>
            </w:r>
            <w:r>
              <w:rPr>
                <w:spacing w:val="-11"/>
                <w:sz w:val="20"/>
              </w:rPr>
              <w:t> </w:t>
            </w:r>
            <w:r>
              <w:rPr>
                <w:sz w:val="20"/>
              </w:rPr>
              <w:t>atas</w:t>
            </w:r>
            <w:r>
              <w:rPr>
                <w:spacing w:val="-11"/>
                <w:sz w:val="20"/>
              </w:rPr>
              <w:t> </w:t>
            </w:r>
            <w:r>
              <w:rPr>
                <w:sz w:val="20"/>
              </w:rPr>
              <w:t>tindak lanjut rekomendasi</w:t>
            </w:r>
            <w:r>
              <w:rPr>
                <w:spacing w:val="-1"/>
                <w:sz w:val="20"/>
              </w:rPr>
              <w:t> </w:t>
            </w:r>
            <w:r>
              <w:rPr>
                <w:sz w:val="20"/>
              </w:rPr>
              <w:t>hasil pemeriksaan BPK pemerintah daerah semester II Tahun 2025</w:t>
            </w:r>
          </w:p>
          <w:p>
            <w:pPr>
              <w:pStyle w:val="TableParagraph"/>
              <w:spacing w:before="59"/>
              <w:rPr>
                <w:b/>
                <w:sz w:val="20"/>
              </w:rPr>
            </w:pPr>
          </w:p>
          <w:p>
            <w:pPr>
              <w:pStyle w:val="TableParagraph"/>
              <w:ind w:left="99"/>
              <w:rPr>
                <w:sz w:val="20"/>
              </w:rPr>
            </w:pPr>
            <w:r>
              <w:rPr>
                <w:spacing w:val="-2"/>
                <w:sz w:val="20"/>
              </w:rPr>
              <w:t>Catatan:</w:t>
            </w:r>
          </w:p>
          <w:p>
            <w:pPr>
              <w:pStyle w:val="TableParagraph"/>
              <w:spacing w:line="256" w:lineRule="auto" w:before="20"/>
              <w:ind w:left="99" w:right="83"/>
              <w:rPr>
                <w:sz w:val="20"/>
              </w:rPr>
            </w:pPr>
            <w:r>
              <w:rPr>
                <w:sz w:val="20"/>
              </w:rPr>
              <w:t>Laporan</w:t>
            </w:r>
            <w:r>
              <w:rPr>
                <w:spacing w:val="-5"/>
                <w:sz w:val="20"/>
              </w:rPr>
              <w:t> </w:t>
            </w:r>
            <w:r>
              <w:rPr>
                <w:sz w:val="20"/>
              </w:rPr>
              <w:t>yang</w:t>
            </w:r>
            <w:r>
              <w:rPr>
                <w:spacing w:val="-8"/>
                <w:sz w:val="20"/>
              </w:rPr>
              <w:t> </w:t>
            </w:r>
            <w:r>
              <w:rPr>
                <w:sz w:val="20"/>
              </w:rPr>
              <w:t>dikirimkan</w:t>
            </w:r>
            <w:r>
              <w:rPr>
                <w:spacing w:val="-9"/>
                <w:sz w:val="20"/>
              </w:rPr>
              <w:t> </w:t>
            </w:r>
            <w:r>
              <w:rPr>
                <w:sz w:val="20"/>
              </w:rPr>
              <w:t>oleh</w:t>
            </w:r>
            <w:r>
              <w:rPr>
                <w:spacing w:val="-9"/>
                <w:sz w:val="20"/>
              </w:rPr>
              <w:t> </w:t>
            </w:r>
            <w:r>
              <w:rPr>
                <w:sz w:val="20"/>
              </w:rPr>
              <w:t>BPK</w:t>
            </w:r>
            <w:r>
              <w:rPr>
                <w:spacing w:val="-7"/>
                <w:sz w:val="20"/>
              </w:rPr>
              <w:t> </w:t>
            </w:r>
            <w:r>
              <w:rPr>
                <w:sz w:val="20"/>
              </w:rPr>
              <w:t>ke pemerintah daerah setiap semester</w:t>
            </w:r>
          </w:p>
        </w:tc>
        <w:tc>
          <w:tcPr>
            <w:tcW w:w="4536" w:type="dxa"/>
          </w:tcPr>
          <w:p>
            <w:pPr>
              <w:pStyle w:val="TableParagraph"/>
              <w:spacing w:line="276" w:lineRule="auto" w:before="100"/>
              <w:ind w:left="107" w:right="91"/>
              <w:jc w:val="both"/>
              <w:rPr>
                <w:sz w:val="20"/>
              </w:rPr>
            </w:pPr>
            <w:r>
              <w:rPr>
                <w:sz w:val="20"/>
              </w:rPr>
              <w:t>Dinilai</w:t>
            </w:r>
            <w:r>
              <w:rPr>
                <w:spacing w:val="-8"/>
                <w:sz w:val="20"/>
              </w:rPr>
              <w:t> </w:t>
            </w:r>
            <w:r>
              <w:rPr>
                <w:sz w:val="20"/>
              </w:rPr>
              <w:t>dari</w:t>
            </w:r>
            <w:r>
              <w:rPr>
                <w:spacing w:val="-4"/>
                <w:sz w:val="20"/>
              </w:rPr>
              <w:t> </w:t>
            </w:r>
            <w:r>
              <w:rPr>
                <w:sz w:val="20"/>
              </w:rPr>
              <w:t>laporan</w:t>
            </w:r>
            <w:r>
              <w:rPr>
                <w:spacing w:val="-7"/>
                <w:sz w:val="20"/>
              </w:rPr>
              <w:t> </w:t>
            </w:r>
            <w:r>
              <w:rPr>
                <w:sz w:val="20"/>
              </w:rPr>
              <w:t>hasil</w:t>
            </w:r>
            <w:r>
              <w:rPr>
                <w:spacing w:val="-8"/>
                <w:sz w:val="20"/>
              </w:rPr>
              <w:t> </w:t>
            </w:r>
            <w:r>
              <w:rPr>
                <w:sz w:val="20"/>
              </w:rPr>
              <w:t>pemantauan</w:t>
            </w:r>
            <w:r>
              <w:rPr>
                <w:spacing w:val="-8"/>
                <w:sz w:val="20"/>
              </w:rPr>
              <w:t> </w:t>
            </w:r>
            <w:r>
              <w:rPr>
                <w:sz w:val="20"/>
              </w:rPr>
              <w:t>atas</w:t>
            </w:r>
            <w:r>
              <w:rPr>
                <w:spacing w:val="-6"/>
                <w:sz w:val="20"/>
              </w:rPr>
              <w:t> </w:t>
            </w:r>
            <w:r>
              <w:rPr>
                <w:sz w:val="20"/>
              </w:rPr>
              <w:t>tindak lanjut rekomendasi hasil pemeriksaan BPK pemerintah daerah semester II Tahun 2025</w:t>
            </w:r>
          </w:p>
          <w:p>
            <w:pPr>
              <w:pStyle w:val="TableParagraph"/>
              <w:spacing w:before="35"/>
              <w:rPr>
                <w:b/>
                <w:sz w:val="20"/>
              </w:rPr>
            </w:pPr>
          </w:p>
          <w:p>
            <w:pPr>
              <w:pStyle w:val="TableParagraph"/>
              <w:ind w:left="424"/>
              <w:rPr>
                <w:sz w:val="20"/>
              </w:rPr>
            </w:pPr>
            <w:r>
              <w:rPr>
                <w:spacing w:val="-2"/>
                <w:sz w:val="20"/>
              </w:rPr>
              <w:t>Catatan:</w:t>
            </w:r>
          </w:p>
          <w:p>
            <w:pPr>
              <w:pStyle w:val="TableParagraph"/>
              <w:spacing w:line="276" w:lineRule="auto" w:before="34"/>
              <w:ind w:left="424" w:right="85"/>
              <w:jc w:val="both"/>
              <w:rPr>
                <w:sz w:val="20"/>
              </w:rPr>
            </w:pPr>
            <w:r>
              <w:rPr>
                <w:sz w:val="20"/>
              </w:rPr>
              <w:t>Perhitungan</w:t>
            </w:r>
            <w:r>
              <w:rPr>
                <w:spacing w:val="-7"/>
                <w:sz w:val="20"/>
              </w:rPr>
              <w:t> </w:t>
            </w:r>
            <w:r>
              <w:rPr>
                <w:sz w:val="20"/>
              </w:rPr>
              <w:t>proporsional</w:t>
            </w:r>
            <w:r>
              <w:rPr>
                <w:spacing w:val="-10"/>
                <w:sz w:val="20"/>
              </w:rPr>
              <w:t> </w:t>
            </w:r>
            <w:r>
              <w:rPr>
                <w:sz w:val="20"/>
              </w:rPr>
              <w:t>berdasarkan</w:t>
            </w:r>
            <w:r>
              <w:rPr>
                <w:spacing w:val="-10"/>
                <w:sz w:val="20"/>
              </w:rPr>
              <w:t> </w:t>
            </w:r>
            <w:r>
              <w:rPr>
                <w:sz w:val="20"/>
              </w:rPr>
              <w:t>tindak lanjut sudah sesuai dibanding jumlah rekomendasi x 100.</w:t>
            </w:r>
          </w:p>
        </w:tc>
      </w:tr>
      <w:tr>
        <w:trPr>
          <w:trHeight w:val="2410" w:hRule="atLeast"/>
        </w:trPr>
        <w:tc>
          <w:tcPr>
            <w:tcW w:w="560" w:type="dxa"/>
            <w:tcBorders>
              <w:bottom w:val="nil"/>
            </w:tcBorders>
          </w:tcPr>
          <w:p>
            <w:pPr>
              <w:pStyle w:val="TableParagraph"/>
              <w:spacing w:before="97"/>
              <w:ind w:left="17" w:right="1"/>
              <w:jc w:val="center"/>
              <w:rPr>
                <w:sz w:val="20"/>
              </w:rPr>
            </w:pPr>
            <w:r>
              <w:rPr>
                <w:spacing w:val="-10"/>
                <w:sz w:val="20"/>
              </w:rPr>
              <w:t>2</w:t>
            </w:r>
          </w:p>
        </w:tc>
        <w:tc>
          <w:tcPr>
            <w:tcW w:w="2561" w:type="dxa"/>
            <w:tcBorders>
              <w:bottom w:val="nil"/>
            </w:tcBorders>
          </w:tcPr>
          <w:p>
            <w:pPr>
              <w:pStyle w:val="TableParagraph"/>
              <w:spacing w:line="259" w:lineRule="auto" w:before="97"/>
              <w:ind w:left="107" w:right="166"/>
              <w:jc w:val="both"/>
              <w:rPr>
                <w:sz w:val="20"/>
              </w:rPr>
            </w:pPr>
            <w:r>
              <w:rPr>
                <w:sz w:val="20"/>
              </w:rPr>
              <w:t>Terlaksananya probity audit pada pengadaan strategis daerah.</w:t>
            </w:r>
          </w:p>
        </w:tc>
        <w:tc>
          <w:tcPr>
            <w:tcW w:w="1844" w:type="dxa"/>
            <w:tcBorders>
              <w:bottom w:val="nil"/>
            </w:tcBorders>
          </w:tcPr>
          <w:p>
            <w:pPr>
              <w:pStyle w:val="TableParagraph"/>
              <w:spacing w:line="259" w:lineRule="auto" w:before="97"/>
              <w:ind w:left="107" w:right="172"/>
              <w:jc w:val="both"/>
              <w:rPr>
                <w:sz w:val="20"/>
              </w:rPr>
            </w:pPr>
            <w:r>
              <w:rPr>
                <w:sz w:val="20"/>
              </w:rPr>
              <w:t>Probity </w:t>
            </w:r>
            <w:r>
              <w:rPr>
                <w:sz w:val="20"/>
              </w:rPr>
              <w:t>Audit pada pengadaan strategis daerah</w:t>
            </w:r>
          </w:p>
        </w:tc>
        <w:tc>
          <w:tcPr>
            <w:tcW w:w="1843" w:type="dxa"/>
            <w:tcBorders>
              <w:bottom w:val="nil"/>
            </w:tcBorders>
          </w:tcPr>
          <w:p>
            <w:pPr>
              <w:pStyle w:val="TableParagraph"/>
              <w:numPr>
                <w:ilvl w:val="0"/>
                <w:numId w:val="139"/>
              </w:numPr>
              <w:tabs>
                <w:tab w:pos="285" w:val="left" w:leader="none"/>
              </w:tabs>
              <w:spacing w:line="240" w:lineRule="auto" w:before="97" w:after="0"/>
              <w:ind w:left="285" w:right="0" w:hanging="217"/>
              <w:jc w:val="left"/>
              <w:rPr>
                <w:sz w:val="20"/>
              </w:rPr>
            </w:pPr>
            <w:r>
              <w:rPr>
                <w:spacing w:val="-4"/>
                <w:sz w:val="20"/>
              </w:rPr>
              <w:t>Sekda</w:t>
            </w:r>
          </w:p>
          <w:p>
            <w:pPr>
              <w:pStyle w:val="TableParagraph"/>
              <w:numPr>
                <w:ilvl w:val="0"/>
                <w:numId w:val="139"/>
              </w:numPr>
              <w:tabs>
                <w:tab w:pos="285" w:val="left" w:leader="none"/>
              </w:tabs>
              <w:spacing w:line="240" w:lineRule="auto" w:before="20" w:after="0"/>
              <w:ind w:left="285" w:right="0" w:hanging="217"/>
              <w:jc w:val="left"/>
              <w:rPr>
                <w:sz w:val="20"/>
              </w:rPr>
            </w:pPr>
            <w:r>
              <w:rPr>
                <w:spacing w:val="-2"/>
                <w:sz w:val="20"/>
              </w:rPr>
              <w:t>Inspektorat</w:t>
            </w:r>
          </w:p>
          <w:p>
            <w:pPr>
              <w:pStyle w:val="TableParagraph"/>
              <w:numPr>
                <w:ilvl w:val="0"/>
                <w:numId w:val="139"/>
              </w:numPr>
              <w:tabs>
                <w:tab w:pos="285" w:val="left" w:leader="none"/>
              </w:tabs>
              <w:spacing w:line="240" w:lineRule="auto" w:before="17" w:after="0"/>
              <w:ind w:left="285" w:right="0" w:hanging="217"/>
              <w:jc w:val="left"/>
              <w:rPr>
                <w:sz w:val="20"/>
              </w:rPr>
            </w:pPr>
            <w:r>
              <w:rPr>
                <w:spacing w:val="-2"/>
                <w:sz w:val="20"/>
              </w:rPr>
              <w:t>UKPBJ</w:t>
            </w:r>
          </w:p>
          <w:p>
            <w:pPr>
              <w:pStyle w:val="TableParagraph"/>
              <w:numPr>
                <w:ilvl w:val="0"/>
                <w:numId w:val="139"/>
              </w:numPr>
              <w:tabs>
                <w:tab w:pos="285" w:val="left" w:leader="none"/>
              </w:tabs>
              <w:spacing w:line="240" w:lineRule="auto" w:before="17" w:after="0"/>
              <w:ind w:left="285" w:right="0" w:hanging="217"/>
              <w:jc w:val="left"/>
              <w:rPr>
                <w:sz w:val="20"/>
              </w:rPr>
            </w:pPr>
            <w:r>
              <w:rPr>
                <w:sz w:val="20"/>
              </w:rPr>
              <w:t>OPD</w:t>
            </w:r>
            <w:r>
              <w:rPr>
                <w:spacing w:val="-7"/>
                <w:sz w:val="20"/>
              </w:rPr>
              <w:t> </w:t>
            </w:r>
            <w:r>
              <w:rPr>
                <w:spacing w:val="-2"/>
                <w:sz w:val="20"/>
              </w:rPr>
              <w:t>Terkait</w:t>
            </w:r>
          </w:p>
        </w:tc>
        <w:tc>
          <w:tcPr>
            <w:tcW w:w="3970" w:type="dxa"/>
            <w:vMerge w:val="restart"/>
          </w:tcPr>
          <w:p>
            <w:pPr>
              <w:pStyle w:val="TableParagraph"/>
              <w:numPr>
                <w:ilvl w:val="0"/>
                <w:numId w:val="140"/>
              </w:numPr>
              <w:tabs>
                <w:tab w:pos="282" w:val="left" w:leader="none"/>
                <w:tab w:pos="284" w:val="left" w:leader="none"/>
              </w:tabs>
              <w:spacing w:line="259" w:lineRule="auto" w:before="97" w:after="0"/>
              <w:ind w:left="284" w:right="83" w:hanging="221"/>
              <w:jc w:val="both"/>
              <w:rPr>
                <w:sz w:val="20"/>
              </w:rPr>
            </w:pPr>
            <w:r>
              <w:rPr>
                <w:sz w:val="20"/>
              </w:rPr>
              <w:t>SK Kepala Daerah tentang Proyek Strategis</w:t>
            </w:r>
            <w:r>
              <w:rPr>
                <w:spacing w:val="-13"/>
                <w:sz w:val="20"/>
              </w:rPr>
              <w:t> </w:t>
            </w:r>
            <w:r>
              <w:rPr>
                <w:sz w:val="20"/>
              </w:rPr>
              <w:t>(prasyarat</w:t>
            </w:r>
            <w:r>
              <w:rPr>
                <w:spacing w:val="-12"/>
                <w:sz w:val="20"/>
              </w:rPr>
              <w:t> </w:t>
            </w:r>
            <w:r>
              <w:rPr>
                <w:sz w:val="20"/>
              </w:rPr>
              <w:t>pemberian</w:t>
            </w:r>
            <w:r>
              <w:rPr>
                <w:spacing w:val="-13"/>
                <w:sz w:val="20"/>
              </w:rPr>
              <w:t> </w:t>
            </w:r>
            <w:r>
              <w:rPr>
                <w:sz w:val="20"/>
              </w:rPr>
              <w:t>nilai</w:t>
            </w:r>
            <w:r>
              <w:rPr>
                <w:spacing w:val="-13"/>
                <w:sz w:val="20"/>
              </w:rPr>
              <w:t> </w:t>
            </w:r>
            <w:r>
              <w:rPr>
                <w:sz w:val="20"/>
              </w:rPr>
              <w:t>atas probity audit)</w:t>
            </w:r>
          </w:p>
          <w:p>
            <w:pPr>
              <w:pStyle w:val="TableParagraph"/>
              <w:numPr>
                <w:ilvl w:val="0"/>
                <w:numId w:val="140"/>
              </w:numPr>
              <w:tabs>
                <w:tab w:pos="282" w:val="left" w:leader="none"/>
                <w:tab w:pos="284" w:val="left" w:leader="none"/>
              </w:tabs>
              <w:spacing w:line="259" w:lineRule="auto" w:before="0" w:after="0"/>
              <w:ind w:left="284" w:right="79" w:hanging="221"/>
              <w:jc w:val="both"/>
              <w:rPr>
                <w:sz w:val="20"/>
              </w:rPr>
            </w:pPr>
            <w:r>
              <w:rPr>
                <w:sz w:val="20"/>
              </w:rPr>
              <w:t>Satu Proyek Strategis yang dilakukan probity audit oleh Inspektorat di setiap tahapan, dengan melampirkan:</w:t>
            </w:r>
          </w:p>
          <w:p>
            <w:pPr>
              <w:pStyle w:val="TableParagraph"/>
              <w:numPr>
                <w:ilvl w:val="1"/>
                <w:numId w:val="140"/>
              </w:numPr>
              <w:tabs>
                <w:tab w:pos="707" w:val="left" w:leader="none"/>
                <w:tab w:pos="709" w:val="left" w:leader="none"/>
                <w:tab w:pos="1738" w:val="left" w:leader="none"/>
                <w:tab w:pos="2635" w:val="left" w:leader="none"/>
                <w:tab w:pos="3366" w:val="left" w:leader="none"/>
              </w:tabs>
              <w:spacing w:line="256" w:lineRule="auto" w:before="0" w:after="0"/>
              <w:ind w:left="709" w:right="83" w:hanging="360"/>
              <w:jc w:val="left"/>
              <w:rPr>
                <w:sz w:val="20"/>
              </w:rPr>
            </w:pPr>
            <w:r>
              <w:rPr>
                <w:spacing w:val="-2"/>
                <w:sz w:val="20"/>
              </w:rPr>
              <w:t>Laporan</w:t>
            </w:r>
            <w:r>
              <w:rPr>
                <w:sz w:val="20"/>
              </w:rPr>
              <w:tab/>
            </w:r>
            <w:r>
              <w:rPr>
                <w:spacing w:val="-2"/>
                <w:sz w:val="20"/>
              </w:rPr>
              <w:t>probity</w:t>
            </w:r>
            <w:r>
              <w:rPr>
                <w:sz w:val="20"/>
              </w:rPr>
              <w:tab/>
            </w:r>
            <w:r>
              <w:rPr>
                <w:spacing w:val="-4"/>
                <w:sz w:val="20"/>
              </w:rPr>
              <w:t>audit</w:t>
            </w:r>
            <w:r>
              <w:rPr>
                <w:sz w:val="20"/>
              </w:rPr>
              <w:tab/>
            </w:r>
            <w:r>
              <w:rPr>
                <w:spacing w:val="-2"/>
                <w:sz w:val="20"/>
              </w:rPr>
              <w:t>tahap perencanaan</w:t>
            </w:r>
          </w:p>
          <w:p>
            <w:pPr>
              <w:pStyle w:val="TableParagraph"/>
              <w:numPr>
                <w:ilvl w:val="1"/>
                <w:numId w:val="140"/>
              </w:numPr>
              <w:tabs>
                <w:tab w:pos="707" w:val="left" w:leader="none"/>
                <w:tab w:pos="709" w:val="left" w:leader="none"/>
                <w:tab w:pos="1738" w:val="left" w:leader="none"/>
                <w:tab w:pos="2635" w:val="left" w:leader="none"/>
                <w:tab w:pos="3366" w:val="left" w:leader="none"/>
              </w:tabs>
              <w:spacing w:line="261" w:lineRule="auto" w:before="3" w:after="0"/>
              <w:ind w:left="709" w:right="83" w:hanging="360"/>
              <w:jc w:val="left"/>
              <w:rPr>
                <w:sz w:val="20"/>
              </w:rPr>
            </w:pPr>
            <w:r>
              <w:rPr>
                <w:spacing w:val="-2"/>
                <w:sz w:val="20"/>
              </w:rPr>
              <w:t>Laporan</w:t>
            </w:r>
            <w:r>
              <w:rPr>
                <w:sz w:val="20"/>
              </w:rPr>
              <w:tab/>
            </w:r>
            <w:r>
              <w:rPr>
                <w:spacing w:val="-2"/>
                <w:sz w:val="20"/>
              </w:rPr>
              <w:t>probity</w:t>
            </w:r>
            <w:r>
              <w:rPr>
                <w:sz w:val="20"/>
              </w:rPr>
              <w:tab/>
            </w:r>
            <w:r>
              <w:rPr>
                <w:spacing w:val="-4"/>
                <w:sz w:val="20"/>
              </w:rPr>
              <w:t>audit</w:t>
            </w:r>
            <w:r>
              <w:rPr>
                <w:sz w:val="20"/>
              </w:rPr>
              <w:tab/>
            </w:r>
            <w:r>
              <w:rPr>
                <w:spacing w:val="-2"/>
                <w:sz w:val="20"/>
              </w:rPr>
              <w:t>tahap persiapan</w:t>
            </w:r>
          </w:p>
          <w:p>
            <w:pPr>
              <w:pStyle w:val="TableParagraph"/>
              <w:numPr>
                <w:ilvl w:val="1"/>
                <w:numId w:val="140"/>
              </w:numPr>
              <w:tabs>
                <w:tab w:pos="709" w:val="left" w:leader="none"/>
                <w:tab w:pos="1738" w:val="left" w:leader="none"/>
                <w:tab w:pos="2635" w:val="left" w:leader="none"/>
                <w:tab w:pos="3366" w:val="left" w:leader="none"/>
              </w:tabs>
              <w:spacing w:line="261" w:lineRule="auto" w:before="0" w:after="0"/>
              <w:ind w:left="709" w:right="83" w:hanging="360"/>
              <w:jc w:val="left"/>
              <w:rPr>
                <w:sz w:val="20"/>
              </w:rPr>
            </w:pPr>
            <w:r>
              <w:rPr>
                <w:spacing w:val="-2"/>
                <w:sz w:val="20"/>
              </w:rPr>
              <w:t>Laporan</w:t>
            </w:r>
            <w:r>
              <w:rPr>
                <w:sz w:val="20"/>
              </w:rPr>
              <w:tab/>
            </w:r>
            <w:r>
              <w:rPr>
                <w:spacing w:val="-2"/>
                <w:sz w:val="20"/>
              </w:rPr>
              <w:t>probity</w:t>
            </w:r>
            <w:r>
              <w:rPr>
                <w:sz w:val="20"/>
              </w:rPr>
              <w:tab/>
            </w:r>
            <w:r>
              <w:rPr>
                <w:spacing w:val="-4"/>
                <w:sz w:val="20"/>
              </w:rPr>
              <w:t>audit</w:t>
            </w:r>
            <w:r>
              <w:rPr>
                <w:sz w:val="20"/>
              </w:rPr>
              <w:tab/>
            </w:r>
            <w:r>
              <w:rPr>
                <w:spacing w:val="-2"/>
                <w:sz w:val="20"/>
              </w:rPr>
              <w:t>tahap </w:t>
            </w:r>
            <w:r>
              <w:rPr>
                <w:sz w:val="20"/>
              </w:rPr>
              <w:t>pemilihan penyedia</w:t>
            </w:r>
          </w:p>
          <w:p>
            <w:pPr>
              <w:pStyle w:val="TableParagraph"/>
              <w:numPr>
                <w:ilvl w:val="1"/>
                <w:numId w:val="140"/>
              </w:numPr>
              <w:tabs>
                <w:tab w:pos="707" w:val="left" w:leader="none"/>
                <w:tab w:pos="709" w:val="left" w:leader="none"/>
                <w:tab w:pos="1738" w:val="left" w:leader="none"/>
                <w:tab w:pos="2636" w:val="left" w:leader="none"/>
                <w:tab w:pos="3368" w:val="left" w:leader="none"/>
              </w:tabs>
              <w:spacing w:line="261" w:lineRule="auto" w:before="0" w:after="0"/>
              <w:ind w:left="709" w:right="82" w:hanging="360"/>
              <w:jc w:val="left"/>
              <w:rPr>
                <w:sz w:val="20"/>
              </w:rPr>
            </w:pPr>
            <w:r>
              <w:rPr>
                <w:spacing w:val="-2"/>
                <w:sz w:val="20"/>
              </w:rPr>
              <w:t>Laporan</w:t>
            </w:r>
            <w:r>
              <w:rPr>
                <w:sz w:val="20"/>
              </w:rPr>
              <w:tab/>
            </w:r>
            <w:r>
              <w:rPr>
                <w:spacing w:val="-2"/>
                <w:sz w:val="20"/>
              </w:rPr>
              <w:t>probity</w:t>
            </w:r>
            <w:r>
              <w:rPr>
                <w:sz w:val="20"/>
              </w:rPr>
              <w:tab/>
            </w:r>
            <w:r>
              <w:rPr>
                <w:spacing w:val="-4"/>
                <w:sz w:val="20"/>
              </w:rPr>
              <w:t>audit</w:t>
            </w:r>
            <w:r>
              <w:rPr>
                <w:sz w:val="20"/>
              </w:rPr>
              <w:tab/>
            </w:r>
            <w:r>
              <w:rPr>
                <w:spacing w:val="-4"/>
                <w:sz w:val="20"/>
              </w:rPr>
              <w:t>tahap </w:t>
            </w:r>
            <w:r>
              <w:rPr>
                <w:spacing w:val="-2"/>
                <w:sz w:val="20"/>
              </w:rPr>
              <w:t>pelaksanaan</w:t>
            </w:r>
          </w:p>
        </w:tc>
        <w:tc>
          <w:tcPr>
            <w:tcW w:w="4536" w:type="dxa"/>
            <w:tcBorders>
              <w:bottom w:val="nil"/>
            </w:tcBorders>
          </w:tcPr>
          <w:p>
            <w:pPr>
              <w:pStyle w:val="TableParagraph"/>
              <w:spacing w:before="100"/>
              <w:ind w:left="107"/>
              <w:rPr>
                <w:sz w:val="20"/>
              </w:rPr>
            </w:pPr>
            <w:r>
              <w:rPr>
                <w:sz w:val="20"/>
              </w:rPr>
              <w:t>Dinilai</w:t>
            </w:r>
            <w:r>
              <w:rPr>
                <w:spacing w:val="-12"/>
                <w:sz w:val="20"/>
              </w:rPr>
              <w:t> </w:t>
            </w:r>
            <w:r>
              <w:rPr>
                <w:spacing w:val="-2"/>
                <w:sz w:val="20"/>
              </w:rPr>
              <w:t>dari:</w:t>
            </w:r>
          </w:p>
          <w:p>
            <w:pPr>
              <w:pStyle w:val="TableParagraph"/>
              <w:numPr>
                <w:ilvl w:val="0"/>
                <w:numId w:val="141"/>
              </w:numPr>
              <w:tabs>
                <w:tab w:pos="705" w:val="left" w:leader="none"/>
                <w:tab w:pos="707" w:val="left" w:leader="none"/>
              </w:tabs>
              <w:spacing w:line="256" w:lineRule="auto" w:before="31" w:after="0"/>
              <w:ind w:left="707" w:right="92" w:hanging="284"/>
              <w:jc w:val="left"/>
              <w:rPr>
                <w:sz w:val="20"/>
              </w:rPr>
            </w:pPr>
            <w:r>
              <w:rPr>
                <w:sz w:val="20"/>
              </w:rPr>
              <w:t>Penilaian</w:t>
            </w:r>
            <w:r>
              <w:rPr>
                <w:spacing w:val="80"/>
                <w:sz w:val="20"/>
              </w:rPr>
              <w:t> </w:t>
            </w:r>
            <w:r>
              <w:rPr>
                <w:sz w:val="20"/>
              </w:rPr>
              <w:t>terhadap</w:t>
            </w:r>
            <w:r>
              <w:rPr>
                <w:spacing w:val="80"/>
                <w:sz w:val="20"/>
              </w:rPr>
              <w:t> </w:t>
            </w:r>
            <w:r>
              <w:rPr>
                <w:sz w:val="20"/>
              </w:rPr>
              <w:t>probity</w:t>
            </w:r>
            <w:r>
              <w:rPr>
                <w:spacing w:val="80"/>
                <w:sz w:val="20"/>
              </w:rPr>
              <w:t> </w:t>
            </w:r>
            <w:r>
              <w:rPr>
                <w:sz w:val="20"/>
              </w:rPr>
              <w:t>audit</w:t>
            </w:r>
            <w:r>
              <w:rPr>
                <w:spacing w:val="80"/>
                <w:sz w:val="20"/>
              </w:rPr>
              <w:t> </w:t>
            </w:r>
            <w:r>
              <w:rPr>
                <w:sz w:val="20"/>
              </w:rPr>
              <w:t>yang dilakukan oleh Inspektorat </w:t>
            </w:r>
            <w:r>
              <w:rPr>
                <w:b/>
                <w:sz w:val="20"/>
              </w:rPr>
              <w:t>(Nilai 60)</w:t>
            </w:r>
            <w:r>
              <w:rPr>
                <w:sz w:val="20"/>
              </w:rPr>
              <w:t>:</w:t>
            </w:r>
          </w:p>
          <w:p>
            <w:pPr>
              <w:pStyle w:val="TableParagraph"/>
              <w:numPr>
                <w:ilvl w:val="0"/>
                <w:numId w:val="142"/>
              </w:numPr>
              <w:tabs>
                <w:tab w:pos="988" w:val="left" w:leader="none"/>
                <w:tab w:pos="990" w:val="left" w:leader="none"/>
              </w:tabs>
              <w:spacing w:line="256" w:lineRule="auto" w:before="5" w:after="0"/>
              <w:ind w:left="990" w:right="91" w:hanging="360"/>
              <w:jc w:val="left"/>
              <w:rPr>
                <w:b/>
                <w:sz w:val="20"/>
              </w:rPr>
            </w:pPr>
            <w:r>
              <w:rPr>
                <w:sz w:val="20"/>
              </w:rPr>
              <w:t>Laporan</w:t>
            </w:r>
            <w:r>
              <w:rPr>
                <w:spacing w:val="40"/>
                <w:sz w:val="20"/>
              </w:rPr>
              <w:t> </w:t>
            </w:r>
            <w:r>
              <w:rPr>
                <w:sz w:val="20"/>
              </w:rPr>
              <w:t>hasil</w:t>
            </w:r>
            <w:r>
              <w:rPr>
                <w:spacing w:val="40"/>
                <w:sz w:val="20"/>
              </w:rPr>
              <w:t> </w:t>
            </w:r>
            <w:r>
              <w:rPr>
                <w:sz w:val="20"/>
              </w:rPr>
              <w:t>probity</w:t>
            </w:r>
            <w:r>
              <w:rPr>
                <w:spacing w:val="40"/>
                <w:sz w:val="20"/>
              </w:rPr>
              <w:t> </w:t>
            </w:r>
            <w:r>
              <w:rPr>
                <w:sz w:val="20"/>
              </w:rPr>
              <w:t>audit</w:t>
            </w:r>
            <w:r>
              <w:rPr>
                <w:spacing w:val="40"/>
                <w:sz w:val="20"/>
              </w:rPr>
              <w:t> </w:t>
            </w:r>
            <w:r>
              <w:rPr>
                <w:sz w:val="20"/>
              </w:rPr>
              <w:t>di</w:t>
            </w:r>
            <w:r>
              <w:rPr>
                <w:spacing w:val="40"/>
                <w:sz w:val="20"/>
              </w:rPr>
              <w:t> </w:t>
            </w:r>
            <w:r>
              <w:rPr>
                <w:sz w:val="20"/>
              </w:rPr>
              <w:t>tahap perencanaan </w:t>
            </w:r>
            <w:r>
              <w:rPr>
                <w:b/>
                <w:sz w:val="20"/>
              </w:rPr>
              <w:t>(Nilai 15)</w:t>
            </w:r>
          </w:p>
          <w:p>
            <w:pPr>
              <w:pStyle w:val="TableParagraph"/>
              <w:numPr>
                <w:ilvl w:val="0"/>
                <w:numId w:val="142"/>
              </w:numPr>
              <w:tabs>
                <w:tab w:pos="988" w:val="left" w:leader="none"/>
              </w:tabs>
              <w:spacing w:line="240" w:lineRule="auto" w:before="2" w:after="0"/>
              <w:ind w:left="988" w:right="0" w:hanging="358"/>
              <w:jc w:val="left"/>
              <w:rPr>
                <w:b/>
                <w:sz w:val="20"/>
              </w:rPr>
            </w:pPr>
            <w:r>
              <w:rPr>
                <w:sz w:val="20"/>
              </w:rPr>
              <w:t>Tahap</w:t>
            </w:r>
            <w:r>
              <w:rPr>
                <w:spacing w:val="-10"/>
                <w:sz w:val="20"/>
              </w:rPr>
              <w:t> </w:t>
            </w:r>
            <w:r>
              <w:rPr>
                <w:sz w:val="20"/>
              </w:rPr>
              <w:t>persiapan</w:t>
            </w:r>
            <w:r>
              <w:rPr>
                <w:spacing w:val="-7"/>
                <w:sz w:val="20"/>
              </w:rPr>
              <w:t> </w:t>
            </w:r>
            <w:r>
              <w:rPr>
                <w:b/>
                <w:sz w:val="20"/>
              </w:rPr>
              <w:t>(Nilai</w:t>
            </w:r>
            <w:r>
              <w:rPr>
                <w:b/>
                <w:spacing w:val="-7"/>
                <w:sz w:val="20"/>
              </w:rPr>
              <w:t> </w:t>
            </w:r>
            <w:r>
              <w:rPr>
                <w:b/>
                <w:spacing w:val="-5"/>
                <w:sz w:val="20"/>
              </w:rPr>
              <w:t>5)</w:t>
            </w:r>
          </w:p>
          <w:p>
            <w:pPr>
              <w:pStyle w:val="TableParagraph"/>
              <w:numPr>
                <w:ilvl w:val="0"/>
                <w:numId w:val="142"/>
              </w:numPr>
              <w:tabs>
                <w:tab w:pos="988" w:val="left" w:leader="none"/>
              </w:tabs>
              <w:spacing w:line="240" w:lineRule="auto" w:before="17" w:after="0"/>
              <w:ind w:left="988" w:right="0" w:hanging="358"/>
              <w:jc w:val="left"/>
              <w:rPr>
                <w:b/>
                <w:sz w:val="20"/>
              </w:rPr>
            </w:pPr>
            <w:r>
              <w:rPr>
                <w:sz w:val="20"/>
              </w:rPr>
              <w:t>Tahap</w:t>
            </w:r>
            <w:r>
              <w:rPr>
                <w:spacing w:val="-11"/>
                <w:sz w:val="20"/>
              </w:rPr>
              <w:t> </w:t>
            </w:r>
            <w:r>
              <w:rPr>
                <w:sz w:val="20"/>
              </w:rPr>
              <w:t>pemilihan</w:t>
            </w:r>
            <w:r>
              <w:rPr>
                <w:spacing w:val="-8"/>
                <w:sz w:val="20"/>
              </w:rPr>
              <w:t> </w:t>
            </w:r>
            <w:r>
              <w:rPr>
                <w:sz w:val="20"/>
              </w:rPr>
              <w:t>penyedia</w:t>
            </w:r>
            <w:r>
              <w:rPr>
                <w:spacing w:val="-6"/>
                <w:sz w:val="20"/>
              </w:rPr>
              <w:t> </w:t>
            </w:r>
            <w:r>
              <w:rPr>
                <w:b/>
                <w:sz w:val="20"/>
              </w:rPr>
              <w:t>(Nilai</w:t>
            </w:r>
            <w:r>
              <w:rPr>
                <w:b/>
                <w:spacing w:val="-10"/>
                <w:sz w:val="20"/>
              </w:rPr>
              <w:t> </w:t>
            </w:r>
            <w:r>
              <w:rPr>
                <w:b/>
                <w:spacing w:val="-5"/>
                <w:sz w:val="20"/>
              </w:rPr>
              <w:t>5)</w:t>
            </w:r>
          </w:p>
          <w:p>
            <w:pPr>
              <w:pStyle w:val="TableParagraph"/>
              <w:numPr>
                <w:ilvl w:val="0"/>
                <w:numId w:val="142"/>
              </w:numPr>
              <w:tabs>
                <w:tab w:pos="988" w:val="left" w:leader="none"/>
              </w:tabs>
              <w:spacing w:line="240" w:lineRule="auto" w:before="20" w:after="0"/>
              <w:ind w:left="988" w:right="0" w:hanging="358"/>
              <w:jc w:val="left"/>
              <w:rPr>
                <w:b/>
                <w:sz w:val="20"/>
              </w:rPr>
            </w:pPr>
            <w:r>
              <w:rPr>
                <w:sz w:val="20"/>
              </w:rPr>
              <w:t>Tahap</w:t>
            </w:r>
            <w:r>
              <w:rPr>
                <w:spacing w:val="-10"/>
                <w:sz w:val="20"/>
              </w:rPr>
              <w:t> </w:t>
            </w:r>
            <w:r>
              <w:rPr>
                <w:sz w:val="20"/>
              </w:rPr>
              <w:t>pelaksanaan</w:t>
            </w:r>
            <w:r>
              <w:rPr>
                <w:spacing w:val="-8"/>
                <w:sz w:val="20"/>
              </w:rPr>
              <w:t> </w:t>
            </w:r>
            <w:r>
              <w:rPr>
                <w:b/>
                <w:sz w:val="20"/>
              </w:rPr>
              <w:t>(Nilai</w:t>
            </w:r>
            <w:r>
              <w:rPr>
                <w:b/>
                <w:spacing w:val="-7"/>
                <w:sz w:val="20"/>
              </w:rPr>
              <w:t> </w:t>
            </w:r>
            <w:r>
              <w:rPr>
                <w:b/>
                <w:spacing w:val="-5"/>
                <w:sz w:val="20"/>
              </w:rPr>
              <w:t>15)</w:t>
            </w:r>
          </w:p>
          <w:p>
            <w:pPr>
              <w:pStyle w:val="TableParagraph"/>
              <w:numPr>
                <w:ilvl w:val="0"/>
                <w:numId w:val="142"/>
              </w:numPr>
              <w:tabs>
                <w:tab w:pos="988" w:val="left" w:leader="none"/>
              </w:tabs>
              <w:spacing w:line="240" w:lineRule="auto" w:before="17" w:after="0"/>
              <w:ind w:left="988" w:right="0" w:hanging="358"/>
              <w:jc w:val="left"/>
              <w:rPr>
                <w:b/>
                <w:sz w:val="20"/>
              </w:rPr>
            </w:pPr>
            <w:r>
              <w:rPr>
                <w:sz w:val="20"/>
              </w:rPr>
              <w:t>Tahap</w:t>
            </w:r>
            <w:r>
              <w:rPr>
                <w:spacing w:val="-8"/>
                <w:sz w:val="20"/>
              </w:rPr>
              <w:t> </w:t>
            </w:r>
            <w:r>
              <w:rPr>
                <w:sz w:val="20"/>
              </w:rPr>
              <w:t>serah</w:t>
            </w:r>
            <w:r>
              <w:rPr>
                <w:spacing w:val="-7"/>
                <w:sz w:val="20"/>
              </w:rPr>
              <w:t> </w:t>
            </w:r>
            <w:r>
              <w:rPr>
                <w:sz w:val="20"/>
              </w:rPr>
              <w:t>terima</w:t>
            </w:r>
            <w:r>
              <w:rPr>
                <w:spacing w:val="-7"/>
                <w:sz w:val="20"/>
              </w:rPr>
              <w:t> </w:t>
            </w:r>
            <w:r>
              <w:rPr>
                <w:sz w:val="20"/>
              </w:rPr>
              <w:t>PBJ</w:t>
            </w:r>
            <w:r>
              <w:rPr>
                <w:spacing w:val="-4"/>
                <w:sz w:val="20"/>
              </w:rPr>
              <w:t> </w:t>
            </w:r>
            <w:r>
              <w:rPr>
                <w:b/>
                <w:sz w:val="20"/>
              </w:rPr>
              <w:t>(Nilai</w:t>
            </w:r>
            <w:r>
              <w:rPr>
                <w:b/>
                <w:spacing w:val="-6"/>
                <w:sz w:val="20"/>
              </w:rPr>
              <w:t> </w:t>
            </w:r>
            <w:r>
              <w:rPr>
                <w:b/>
                <w:spacing w:val="-5"/>
                <w:sz w:val="20"/>
              </w:rPr>
              <w:t>20)</w:t>
            </w:r>
          </w:p>
        </w:tc>
      </w:tr>
      <w:tr>
        <w:trPr>
          <w:trHeight w:val="1334" w:hRule="atLeast"/>
        </w:trPr>
        <w:tc>
          <w:tcPr>
            <w:tcW w:w="560" w:type="dxa"/>
            <w:tcBorders>
              <w:top w:val="nil"/>
            </w:tcBorders>
          </w:tcPr>
          <w:p>
            <w:pPr>
              <w:pStyle w:val="TableParagraph"/>
              <w:rPr>
                <w:rFonts w:ascii="Times New Roman"/>
                <w:sz w:val="18"/>
              </w:rPr>
            </w:pPr>
          </w:p>
        </w:tc>
        <w:tc>
          <w:tcPr>
            <w:tcW w:w="2561" w:type="dxa"/>
            <w:tcBorders>
              <w:top w:val="nil"/>
            </w:tcBorders>
          </w:tcPr>
          <w:p>
            <w:pPr>
              <w:pStyle w:val="TableParagraph"/>
              <w:rPr>
                <w:rFonts w:ascii="Times New Roman"/>
                <w:sz w:val="18"/>
              </w:rPr>
            </w:pPr>
          </w:p>
        </w:tc>
        <w:tc>
          <w:tcPr>
            <w:tcW w:w="1844" w:type="dxa"/>
            <w:tcBorders>
              <w:top w:val="nil"/>
            </w:tcBorders>
          </w:tcPr>
          <w:p>
            <w:pPr>
              <w:pStyle w:val="TableParagraph"/>
              <w:rPr>
                <w:rFonts w:ascii="Times New Roman"/>
                <w:sz w:val="18"/>
              </w:rPr>
            </w:pPr>
          </w:p>
        </w:tc>
        <w:tc>
          <w:tcPr>
            <w:tcW w:w="1843" w:type="dxa"/>
            <w:tcBorders>
              <w:top w:val="nil"/>
            </w:tcBorders>
          </w:tcPr>
          <w:p>
            <w:pPr>
              <w:pStyle w:val="TableParagraph"/>
              <w:rPr>
                <w:rFonts w:ascii="Times New Roman"/>
                <w:sz w:val="18"/>
              </w:rPr>
            </w:pPr>
          </w:p>
        </w:tc>
        <w:tc>
          <w:tcPr>
            <w:tcW w:w="3970" w:type="dxa"/>
            <w:vMerge/>
            <w:tcBorders>
              <w:top w:val="nil"/>
            </w:tcBorders>
          </w:tcPr>
          <w:p>
            <w:pPr>
              <w:rPr>
                <w:sz w:val="2"/>
                <w:szCs w:val="2"/>
              </w:rPr>
            </w:pPr>
          </w:p>
        </w:tc>
        <w:tc>
          <w:tcPr>
            <w:tcW w:w="4536" w:type="dxa"/>
            <w:tcBorders>
              <w:top w:val="nil"/>
            </w:tcBorders>
          </w:tcPr>
          <w:p>
            <w:pPr>
              <w:pStyle w:val="TableParagraph"/>
              <w:spacing w:line="259" w:lineRule="auto" w:before="77"/>
              <w:ind w:left="424" w:right="85"/>
              <w:jc w:val="both"/>
              <w:rPr>
                <w:sz w:val="20"/>
              </w:rPr>
            </w:pPr>
            <w:r>
              <w:rPr>
                <w:sz w:val="20"/>
              </w:rPr>
              <w:t>Catatan: Jika dalam waktu yang telah ditentukan</w:t>
            </w:r>
            <w:r>
              <w:rPr>
                <w:spacing w:val="-9"/>
                <w:sz w:val="20"/>
              </w:rPr>
              <w:t> </w:t>
            </w:r>
            <w:r>
              <w:rPr>
                <w:sz w:val="20"/>
              </w:rPr>
              <w:t>belum</w:t>
            </w:r>
            <w:r>
              <w:rPr>
                <w:spacing w:val="-5"/>
                <w:sz w:val="20"/>
              </w:rPr>
              <w:t> </w:t>
            </w:r>
            <w:r>
              <w:rPr>
                <w:sz w:val="20"/>
              </w:rPr>
              <w:t>sampai</w:t>
            </w:r>
            <w:r>
              <w:rPr>
                <w:spacing w:val="-9"/>
                <w:sz w:val="20"/>
              </w:rPr>
              <w:t> </w:t>
            </w:r>
            <w:r>
              <w:rPr>
                <w:sz w:val="20"/>
              </w:rPr>
              <w:t>tahap</w:t>
            </w:r>
            <w:r>
              <w:rPr>
                <w:spacing w:val="-8"/>
                <w:sz w:val="20"/>
              </w:rPr>
              <w:t> </w:t>
            </w:r>
            <w:r>
              <w:rPr>
                <w:sz w:val="20"/>
              </w:rPr>
              <w:t>serah</w:t>
            </w:r>
            <w:r>
              <w:rPr>
                <w:spacing w:val="-6"/>
                <w:sz w:val="20"/>
              </w:rPr>
              <w:t> </w:t>
            </w:r>
            <w:r>
              <w:rPr>
                <w:sz w:val="20"/>
              </w:rPr>
              <w:t>terima, maka penilaian untuk tahapan serah terima </w:t>
            </w:r>
            <w:r>
              <w:rPr>
                <w:b/>
                <w:sz w:val="20"/>
              </w:rPr>
              <w:t>nilai 0</w:t>
            </w:r>
            <w:r>
              <w:rPr>
                <w:sz w:val="20"/>
              </w:rPr>
              <w:t>.</w:t>
            </w:r>
          </w:p>
        </w:tc>
      </w:tr>
    </w:tbl>
    <w:p>
      <w:pPr>
        <w:pStyle w:val="TableParagraph"/>
        <w:spacing w:after="0" w:line="259" w:lineRule="auto"/>
        <w:jc w:val="both"/>
        <w:rPr>
          <w:sz w:val="20"/>
        </w:rPr>
        <w:sectPr>
          <w:footerReference w:type="default" r:id="rId26"/>
          <w:pgSz w:w="16840" w:h="11910" w:orient="landscape"/>
          <w:pgMar w:header="0" w:footer="1475" w:top="1340" w:bottom="166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1689"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spacing w:line="256" w:lineRule="auto" w:before="97"/>
              <w:ind w:left="709" w:hanging="360"/>
              <w:rPr>
                <w:sz w:val="20"/>
              </w:rPr>
            </w:pPr>
            <w:r>
              <w:rPr>
                <w:sz w:val="20"/>
              </w:rPr>
              <w:t>e.</w:t>
            </w:r>
            <w:r>
              <w:rPr>
                <w:spacing w:val="80"/>
                <w:sz w:val="20"/>
              </w:rPr>
              <w:t> </w:t>
            </w:r>
            <w:r>
              <w:rPr>
                <w:sz w:val="20"/>
              </w:rPr>
              <w:t>Laporan</w:t>
            </w:r>
            <w:r>
              <w:rPr>
                <w:spacing w:val="35"/>
                <w:sz w:val="20"/>
              </w:rPr>
              <w:t> </w:t>
            </w:r>
            <w:r>
              <w:rPr>
                <w:sz w:val="20"/>
              </w:rPr>
              <w:t>probity</w:t>
            </w:r>
            <w:r>
              <w:rPr>
                <w:spacing w:val="32"/>
                <w:sz w:val="20"/>
              </w:rPr>
              <w:t> </w:t>
            </w:r>
            <w:r>
              <w:rPr>
                <w:sz w:val="20"/>
              </w:rPr>
              <w:t>audit</w:t>
            </w:r>
            <w:r>
              <w:rPr>
                <w:spacing w:val="35"/>
                <w:sz w:val="20"/>
              </w:rPr>
              <w:t> </w:t>
            </w:r>
            <w:r>
              <w:rPr>
                <w:sz w:val="20"/>
              </w:rPr>
              <w:t>tahap</w:t>
            </w:r>
            <w:r>
              <w:rPr>
                <w:spacing w:val="35"/>
                <w:sz w:val="20"/>
              </w:rPr>
              <w:t> </w:t>
            </w:r>
            <w:r>
              <w:rPr>
                <w:sz w:val="20"/>
              </w:rPr>
              <w:t>serah </w:t>
            </w:r>
            <w:r>
              <w:rPr>
                <w:spacing w:val="-2"/>
                <w:sz w:val="20"/>
              </w:rPr>
              <w:t>terima</w:t>
            </w:r>
          </w:p>
          <w:p>
            <w:pPr>
              <w:pStyle w:val="TableParagraph"/>
              <w:spacing w:before="23"/>
              <w:rPr>
                <w:b/>
                <w:sz w:val="20"/>
              </w:rPr>
            </w:pPr>
          </w:p>
          <w:p>
            <w:pPr>
              <w:pStyle w:val="TableParagraph"/>
              <w:spacing w:line="259" w:lineRule="auto"/>
              <w:ind w:left="284" w:right="82" w:hanging="221"/>
              <w:jc w:val="both"/>
              <w:rPr>
                <w:sz w:val="20"/>
              </w:rPr>
            </w:pPr>
            <w:r>
              <w:rPr>
                <w:sz w:val="20"/>
              </w:rPr>
              <w:t>3.</w:t>
            </w:r>
            <w:r>
              <w:rPr>
                <w:spacing w:val="-5"/>
                <w:sz w:val="20"/>
              </w:rPr>
              <w:t> </w:t>
            </w:r>
            <w:r>
              <w:rPr>
                <w:sz w:val="20"/>
              </w:rPr>
              <w:t>Empat laporan probity audit terhadap proyek strategis lainnya dilakukan pada tahap tertentu</w:t>
            </w:r>
          </w:p>
        </w:tc>
        <w:tc>
          <w:tcPr>
            <w:tcW w:w="4536" w:type="dxa"/>
          </w:tcPr>
          <w:p>
            <w:pPr>
              <w:pStyle w:val="TableParagraph"/>
              <w:spacing w:line="254" w:lineRule="auto" w:before="97"/>
              <w:ind w:left="707" w:hanging="284"/>
              <w:rPr>
                <w:sz w:val="20"/>
              </w:rPr>
            </w:pPr>
            <w:r>
              <w:rPr>
                <w:sz w:val="20"/>
              </w:rPr>
              <w:t>b.</w:t>
            </w:r>
            <w:r>
              <w:rPr>
                <w:spacing w:val="40"/>
                <w:sz w:val="20"/>
              </w:rPr>
              <w:t> </w:t>
            </w:r>
            <w:r>
              <w:rPr>
                <w:sz w:val="20"/>
              </w:rPr>
              <w:t>Penilaian</w:t>
            </w:r>
            <w:r>
              <w:rPr>
                <w:spacing w:val="80"/>
                <w:sz w:val="20"/>
              </w:rPr>
              <w:t> </w:t>
            </w:r>
            <w:r>
              <w:rPr>
                <w:sz w:val="20"/>
              </w:rPr>
              <w:t>terhadap</w:t>
            </w:r>
            <w:r>
              <w:rPr>
                <w:spacing w:val="80"/>
                <w:sz w:val="20"/>
              </w:rPr>
              <w:t> </w:t>
            </w:r>
            <w:r>
              <w:rPr>
                <w:sz w:val="20"/>
              </w:rPr>
              <w:t>4</w:t>
            </w:r>
            <w:r>
              <w:rPr>
                <w:spacing w:val="80"/>
                <w:sz w:val="20"/>
              </w:rPr>
              <w:t> </w:t>
            </w:r>
            <w:r>
              <w:rPr>
                <w:sz w:val="20"/>
              </w:rPr>
              <w:t>(empat)</w:t>
            </w:r>
            <w:r>
              <w:rPr>
                <w:spacing w:val="80"/>
                <w:sz w:val="20"/>
              </w:rPr>
              <w:t> </w:t>
            </w:r>
            <w:r>
              <w:rPr>
                <w:sz w:val="20"/>
              </w:rPr>
              <w:t>laporan Probity Audit </w:t>
            </w:r>
            <w:r>
              <w:rPr>
                <w:b/>
                <w:sz w:val="20"/>
              </w:rPr>
              <w:t>(Nilai 40)</w:t>
            </w:r>
            <w:r>
              <w:rPr>
                <w:sz w:val="20"/>
              </w:rPr>
              <w:t>:</w:t>
            </w:r>
          </w:p>
          <w:p>
            <w:pPr>
              <w:pStyle w:val="TableParagraph"/>
              <w:spacing w:line="259" w:lineRule="auto" w:before="10"/>
              <w:ind w:left="707"/>
              <w:rPr>
                <w:sz w:val="20"/>
              </w:rPr>
            </w:pPr>
            <w:r>
              <w:rPr>
                <w:sz w:val="20"/>
              </w:rPr>
              <w:t>Laporan</w:t>
            </w:r>
            <w:r>
              <w:rPr>
                <w:spacing w:val="80"/>
                <w:sz w:val="20"/>
              </w:rPr>
              <w:t> </w:t>
            </w:r>
            <w:r>
              <w:rPr>
                <w:sz w:val="20"/>
              </w:rPr>
              <w:t>hasil</w:t>
            </w:r>
            <w:r>
              <w:rPr>
                <w:spacing w:val="80"/>
                <w:sz w:val="20"/>
              </w:rPr>
              <w:t> </w:t>
            </w:r>
            <w:r>
              <w:rPr>
                <w:sz w:val="20"/>
              </w:rPr>
              <w:t>probity</w:t>
            </w:r>
            <w:r>
              <w:rPr>
                <w:spacing w:val="80"/>
                <w:sz w:val="20"/>
              </w:rPr>
              <w:t> </w:t>
            </w:r>
            <w:r>
              <w:rPr>
                <w:sz w:val="20"/>
              </w:rPr>
              <w:t>audit</w:t>
            </w:r>
            <w:r>
              <w:rPr>
                <w:spacing w:val="80"/>
                <w:sz w:val="20"/>
              </w:rPr>
              <w:t> </w:t>
            </w:r>
            <w:r>
              <w:rPr>
                <w:sz w:val="20"/>
              </w:rPr>
              <w:t>di</w:t>
            </w:r>
            <w:r>
              <w:rPr>
                <w:spacing w:val="80"/>
                <w:sz w:val="20"/>
              </w:rPr>
              <w:t> </w:t>
            </w:r>
            <w:r>
              <w:rPr>
                <w:sz w:val="20"/>
              </w:rPr>
              <w:t>tahap tertentu – 4 laporan x 10</w:t>
            </w:r>
          </w:p>
        </w:tc>
      </w:tr>
      <w:tr>
        <w:trPr>
          <w:trHeight w:val="5808" w:hRule="atLeast"/>
        </w:trPr>
        <w:tc>
          <w:tcPr>
            <w:tcW w:w="560" w:type="dxa"/>
          </w:tcPr>
          <w:p>
            <w:pPr>
              <w:pStyle w:val="TableParagraph"/>
              <w:spacing w:before="97"/>
              <w:ind w:left="17" w:right="1"/>
              <w:jc w:val="center"/>
              <w:rPr>
                <w:sz w:val="20"/>
              </w:rPr>
            </w:pPr>
            <w:r>
              <w:rPr>
                <w:spacing w:val="-10"/>
                <w:sz w:val="20"/>
              </w:rPr>
              <w:t>3</w:t>
            </w:r>
          </w:p>
        </w:tc>
        <w:tc>
          <w:tcPr>
            <w:tcW w:w="2561" w:type="dxa"/>
          </w:tcPr>
          <w:p>
            <w:pPr>
              <w:pStyle w:val="TableParagraph"/>
              <w:spacing w:line="259" w:lineRule="auto" w:before="97"/>
              <w:ind w:left="107" w:right="482"/>
              <w:rPr>
                <w:sz w:val="20"/>
              </w:rPr>
            </w:pPr>
            <w:r>
              <w:rPr>
                <w:spacing w:val="-2"/>
                <w:sz w:val="20"/>
              </w:rPr>
              <w:t>Terlaksananya pelaksanaan </w:t>
            </w:r>
            <w:r>
              <w:rPr>
                <w:sz w:val="20"/>
              </w:rPr>
              <w:t>pengawasan</w:t>
            </w:r>
            <w:r>
              <w:rPr>
                <w:spacing w:val="-14"/>
                <w:sz w:val="20"/>
              </w:rPr>
              <w:t> </w:t>
            </w:r>
            <w:r>
              <w:rPr>
                <w:sz w:val="20"/>
              </w:rPr>
              <w:t>berbasis risiko dalam rangka pencegahan korupsi.</w:t>
            </w:r>
          </w:p>
        </w:tc>
        <w:tc>
          <w:tcPr>
            <w:tcW w:w="1844" w:type="dxa"/>
          </w:tcPr>
          <w:p>
            <w:pPr>
              <w:pStyle w:val="TableParagraph"/>
              <w:spacing w:line="259" w:lineRule="auto" w:before="97"/>
              <w:ind w:left="107" w:right="421"/>
              <w:rPr>
                <w:sz w:val="20"/>
              </w:rPr>
            </w:pPr>
            <w:r>
              <w:rPr>
                <w:spacing w:val="-2"/>
                <w:sz w:val="20"/>
              </w:rPr>
              <w:t>Pengawasan </w:t>
            </w:r>
            <w:r>
              <w:rPr>
                <w:sz w:val="20"/>
              </w:rPr>
              <w:t>dalam</w:t>
            </w:r>
            <w:r>
              <w:rPr>
                <w:spacing w:val="-14"/>
                <w:sz w:val="20"/>
              </w:rPr>
              <w:t> </w:t>
            </w:r>
            <w:r>
              <w:rPr>
                <w:sz w:val="20"/>
              </w:rPr>
              <w:t>Rangka </w:t>
            </w:r>
            <w:r>
              <w:rPr>
                <w:spacing w:val="-2"/>
                <w:sz w:val="20"/>
              </w:rPr>
              <w:t>Pencegahan Korupsi</w:t>
            </w:r>
          </w:p>
        </w:tc>
        <w:tc>
          <w:tcPr>
            <w:tcW w:w="1843" w:type="dxa"/>
          </w:tcPr>
          <w:p>
            <w:pPr>
              <w:pStyle w:val="TableParagraph"/>
              <w:numPr>
                <w:ilvl w:val="0"/>
                <w:numId w:val="143"/>
              </w:numPr>
              <w:tabs>
                <w:tab w:pos="426" w:val="left" w:leader="none"/>
              </w:tabs>
              <w:spacing w:line="240" w:lineRule="auto" w:before="97" w:after="0"/>
              <w:ind w:left="426" w:right="0" w:hanging="358"/>
              <w:jc w:val="left"/>
              <w:rPr>
                <w:sz w:val="20"/>
              </w:rPr>
            </w:pPr>
            <w:r>
              <w:rPr>
                <w:spacing w:val="-4"/>
                <w:sz w:val="20"/>
              </w:rPr>
              <w:t>Sekda</w:t>
            </w:r>
          </w:p>
          <w:p>
            <w:pPr>
              <w:pStyle w:val="TableParagraph"/>
              <w:numPr>
                <w:ilvl w:val="0"/>
                <w:numId w:val="143"/>
              </w:numPr>
              <w:tabs>
                <w:tab w:pos="421" w:val="left" w:leader="none"/>
              </w:tabs>
              <w:spacing w:line="240" w:lineRule="auto" w:before="20" w:after="0"/>
              <w:ind w:left="421" w:right="0" w:hanging="358"/>
              <w:jc w:val="left"/>
              <w:rPr>
                <w:sz w:val="20"/>
              </w:rPr>
            </w:pPr>
            <w:r>
              <w:rPr>
                <w:spacing w:val="-2"/>
                <w:sz w:val="20"/>
              </w:rPr>
              <w:t>Inspektorat</w:t>
            </w:r>
          </w:p>
          <w:p>
            <w:pPr>
              <w:pStyle w:val="TableParagraph"/>
              <w:numPr>
                <w:ilvl w:val="0"/>
                <w:numId w:val="143"/>
              </w:numPr>
              <w:tabs>
                <w:tab w:pos="421" w:val="left" w:leader="none"/>
                <w:tab w:pos="423" w:val="left" w:leader="none"/>
              </w:tabs>
              <w:spacing w:line="256" w:lineRule="auto" w:before="17" w:after="0"/>
              <w:ind w:left="423" w:right="142" w:hanging="360"/>
              <w:jc w:val="left"/>
              <w:rPr>
                <w:sz w:val="20"/>
              </w:rPr>
            </w:pPr>
            <w:r>
              <w:rPr>
                <w:spacing w:val="-2"/>
                <w:sz w:val="20"/>
              </w:rPr>
              <w:t>Perangkat </w:t>
            </w:r>
            <w:r>
              <w:rPr>
                <w:sz w:val="20"/>
              </w:rPr>
              <w:t>Daerah</w:t>
            </w:r>
            <w:r>
              <w:rPr>
                <w:spacing w:val="-14"/>
                <w:sz w:val="20"/>
              </w:rPr>
              <w:t> </w:t>
            </w:r>
            <w:r>
              <w:rPr>
                <w:sz w:val="20"/>
              </w:rPr>
              <w:t>terkait</w:t>
            </w:r>
          </w:p>
        </w:tc>
        <w:tc>
          <w:tcPr>
            <w:tcW w:w="3970" w:type="dxa"/>
          </w:tcPr>
          <w:p>
            <w:pPr>
              <w:pStyle w:val="TableParagraph"/>
              <w:spacing w:line="259" w:lineRule="auto" w:before="97"/>
              <w:ind w:left="99" w:right="81"/>
              <w:jc w:val="both"/>
              <w:rPr>
                <w:sz w:val="20"/>
              </w:rPr>
            </w:pPr>
            <w:r>
              <w:rPr>
                <w:sz w:val="20"/>
              </w:rPr>
              <w:t>Laporan hasil pemantauan atas tindak lanjut rekomendasi hasil pengawasan Inspektorat pemerintah daerah sampai dengan 30 September 2026 meliputi:</w:t>
            </w:r>
          </w:p>
          <w:p>
            <w:pPr>
              <w:pStyle w:val="TableParagraph"/>
              <w:numPr>
                <w:ilvl w:val="0"/>
                <w:numId w:val="144"/>
              </w:numPr>
              <w:tabs>
                <w:tab w:pos="422" w:val="left" w:leader="none"/>
                <w:tab w:pos="424" w:val="left" w:leader="none"/>
              </w:tabs>
              <w:spacing w:line="256" w:lineRule="auto" w:before="0" w:after="0"/>
              <w:ind w:left="424" w:right="84" w:hanging="282"/>
              <w:jc w:val="both"/>
              <w:rPr>
                <w:sz w:val="20"/>
              </w:rPr>
            </w:pPr>
            <w:r>
              <w:rPr>
                <w:sz w:val="20"/>
              </w:rPr>
              <w:t>Hasil reviu Standar Harga Satuan </w:t>
            </w:r>
            <w:r>
              <w:rPr>
                <w:spacing w:val="-2"/>
                <w:sz w:val="20"/>
              </w:rPr>
              <w:t>(SHS)</w:t>
            </w:r>
          </w:p>
          <w:p>
            <w:pPr>
              <w:pStyle w:val="TableParagraph"/>
              <w:numPr>
                <w:ilvl w:val="0"/>
                <w:numId w:val="144"/>
              </w:numPr>
              <w:tabs>
                <w:tab w:pos="422" w:val="left" w:leader="none"/>
                <w:tab w:pos="424" w:val="left" w:leader="none"/>
              </w:tabs>
              <w:spacing w:line="256" w:lineRule="auto" w:before="5" w:after="0"/>
              <w:ind w:left="424" w:right="87" w:hanging="282"/>
              <w:jc w:val="both"/>
              <w:rPr>
                <w:sz w:val="20"/>
              </w:rPr>
            </w:pPr>
            <w:r>
              <w:rPr>
                <w:sz w:val="20"/>
              </w:rPr>
              <w:t>Hasil reviu Analisis Standar Biaya </w:t>
            </w:r>
            <w:r>
              <w:rPr>
                <w:spacing w:val="-2"/>
                <w:sz w:val="20"/>
              </w:rPr>
              <w:t>(ASB)</w:t>
            </w:r>
          </w:p>
          <w:p>
            <w:pPr>
              <w:pStyle w:val="TableParagraph"/>
              <w:numPr>
                <w:ilvl w:val="0"/>
                <w:numId w:val="144"/>
              </w:numPr>
              <w:tabs>
                <w:tab w:pos="423" w:val="left" w:leader="none"/>
              </w:tabs>
              <w:spacing w:line="240" w:lineRule="auto" w:before="3" w:after="0"/>
              <w:ind w:left="423" w:right="0" w:hanging="280"/>
              <w:jc w:val="left"/>
              <w:rPr>
                <w:sz w:val="20"/>
              </w:rPr>
            </w:pPr>
            <w:r>
              <w:rPr>
                <w:sz w:val="20"/>
              </w:rPr>
              <w:t>Hasil</w:t>
            </w:r>
            <w:r>
              <w:rPr>
                <w:spacing w:val="-10"/>
                <w:sz w:val="20"/>
              </w:rPr>
              <w:t> </w:t>
            </w:r>
            <w:r>
              <w:rPr>
                <w:sz w:val="20"/>
              </w:rPr>
              <w:t>pengawasan</w:t>
            </w:r>
            <w:r>
              <w:rPr>
                <w:spacing w:val="-10"/>
                <w:sz w:val="20"/>
              </w:rPr>
              <w:t> </w:t>
            </w:r>
            <w:r>
              <w:rPr>
                <w:sz w:val="20"/>
              </w:rPr>
              <w:t>layanan</w:t>
            </w:r>
            <w:r>
              <w:rPr>
                <w:spacing w:val="-10"/>
                <w:sz w:val="20"/>
              </w:rPr>
              <w:t> </w:t>
            </w:r>
            <w:r>
              <w:rPr>
                <w:spacing w:val="-2"/>
                <w:sz w:val="20"/>
              </w:rPr>
              <w:t>perizinan</w:t>
            </w:r>
          </w:p>
          <w:p>
            <w:pPr>
              <w:pStyle w:val="TableParagraph"/>
              <w:numPr>
                <w:ilvl w:val="0"/>
                <w:numId w:val="144"/>
              </w:numPr>
              <w:tabs>
                <w:tab w:pos="423" w:val="left" w:leader="none"/>
              </w:tabs>
              <w:spacing w:line="240" w:lineRule="auto" w:before="19" w:after="0"/>
              <w:ind w:left="423" w:right="0" w:hanging="280"/>
              <w:jc w:val="left"/>
              <w:rPr>
                <w:sz w:val="20"/>
              </w:rPr>
            </w:pPr>
            <w:r>
              <w:rPr>
                <w:sz w:val="20"/>
              </w:rPr>
              <w:t>Hasil</w:t>
            </w:r>
            <w:r>
              <w:rPr>
                <w:spacing w:val="-10"/>
                <w:sz w:val="20"/>
              </w:rPr>
              <w:t> </w:t>
            </w:r>
            <w:r>
              <w:rPr>
                <w:sz w:val="20"/>
              </w:rPr>
              <w:t>pengawasan</w:t>
            </w:r>
            <w:r>
              <w:rPr>
                <w:spacing w:val="-10"/>
                <w:sz w:val="20"/>
              </w:rPr>
              <w:t> </w:t>
            </w:r>
            <w:r>
              <w:rPr>
                <w:sz w:val="20"/>
              </w:rPr>
              <w:t>Manajemen</w:t>
            </w:r>
            <w:r>
              <w:rPr>
                <w:spacing w:val="-11"/>
                <w:sz w:val="20"/>
              </w:rPr>
              <w:t> </w:t>
            </w:r>
            <w:r>
              <w:rPr>
                <w:spacing w:val="-5"/>
                <w:sz w:val="20"/>
              </w:rPr>
              <w:t>ASN</w:t>
            </w:r>
          </w:p>
          <w:p>
            <w:pPr>
              <w:pStyle w:val="TableParagraph"/>
              <w:numPr>
                <w:ilvl w:val="0"/>
                <w:numId w:val="144"/>
              </w:numPr>
              <w:tabs>
                <w:tab w:pos="423" w:val="left" w:leader="none"/>
              </w:tabs>
              <w:spacing w:line="240" w:lineRule="auto" w:before="18" w:after="0"/>
              <w:ind w:left="423" w:right="0" w:hanging="280"/>
              <w:jc w:val="left"/>
              <w:rPr>
                <w:sz w:val="20"/>
              </w:rPr>
            </w:pPr>
            <w:r>
              <w:rPr>
                <w:sz w:val="20"/>
              </w:rPr>
              <w:t>Hasil</w:t>
            </w:r>
            <w:r>
              <w:rPr>
                <w:spacing w:val="-12"/>
                <w:sz w:val="20"/>
              </w:rPr>
              <w:t> </w:t>
            </w:r>
            <w:r>
              <w:rPr>
                <w:sz w:val="20"/>
              </w:rPr>
              <w:t>pengawasan</w:t>
            </w:r>
            <w:r>
              <w:rPr>
                <w:spacing w:val="-12"/>
                <w:sz w:val="20"/>
              </w:rPr>
              <w:t> </w:t>
            </w:r>
            <w:r>
              <w:rPr>
                <w:sz w:val="20"/>
              </w:rPr>
              <w:t>Pengelolaan</w:t>
            </w:r>
            <w:r>
              <w:rPr>
                <w:spacing w:val="-12"/>
                <w:sz w:val="20"/>
              </w:rPr>
              <w:t> </w:t>
            </w:r>
            <w:r>
              <w:rPr>
                <w:spacing w:val="-5"/>
                <w:sz w:val="20"/>
              </w:rPr>
              <w:t>BMD</w:t>
            </w:r>
          </w:p>
          <w:p>
            <w:pPr>
              <w:pStyle w:val="TableParagraph"/>
              <w:numPr>
                <w:ilvl w:val="0"/>
                <w:numId w:val="144"/>
              </w:numPr>
              <w:tabs>
                <w:tab w:pos="422" w:val="left" w:leader="none"/>
                <w:tab w:pos="424" w:val="left" w:leader="none"/>
              </w:tabs>
              <w:spacing w:line="256" w:lineRule="auto" w:before="19" w:after="0"/>
              <w:ind w:left="424" w:right="83" w:hanging="282"/>
              <w:jc w:val="left"/>
              <w:rPr>
                <w:sz w:val="20"/>
              </w:rPr>
            </w:pPr>
            <w:r>
              <w:rPr>
                <w:sz w:val="20"/>
              </w:rPr>
              <w:t>Hasil</w:t>
            </w:r>
            <w:r>
              <w:rPr>
                <w:spacing w:val="23"/>
                <w:sz w:val="20"/>
              </w:rPr>
              <w:t> </w:t>
            </w:r>
            <w:r>
              <w:rPr>
                <w:sz w:val="20"/>
              </w:rPr>
              <w:t>pengawasan</w:t>
            </w:r>
            <w:r>
              <w:rPr>
                <w:spacing w:val="22"/>
                <w:sz w:val="20"/>
              </w:rPr>
              <w:t> </w:t>
            </w:r>
            <w:r>
              <w:rPr>
                <w:sz w:val="20"/>
              </w:rPr>
              <w:t>Optimalisasi</w:t>
            </w:r>
            <w:r>
              <w:rPr>
                <w:spacing w:val="23"/>
                <w:sz w:val="20"/>
              </w:rPr>
              <w:t> </w:t>
            </w:r>
            <w:r>
              <w:rPr>
                <w:sz w:val="20"/>
              </w:rPr>
              <w:t>Pajak </w:t>
            </w:r>
            <w:r>
              <w:rPr>
                <w:spacing w:val="-2"/>
                <w:sz w:val="20"/>
              </w:rPr>
              <w:t>Daerah</w:t>
            </w:r>
          </w:p>
          <w:p>
            <w:pPr>
              <w:pStyle w:val="TableParagraph"/>
              <w:numPr>
                <w:ilvl w:val="0"/>
                <w:numId w:val="144"/>
              </w:numPr>
              <w:tabs>
                <w:tab w:pos="423" w:val="left" w:leader="none"/>
              </w:tabs>
              <w:spacing w:line="240" w:lineRule="auto" w:before="2" w:after="0"/>
              <w:ind w:left="423" w:right="0" w:hanging="280"/>
              <w:jc w:val="left"/>
              <w:rPr>
                <w:sz w:val="20"/>
              </w:rPr>
            </w:pPr>
            <w:r>
              <w:rPr>
                <w:sz w:val="20"/>
              </w:rPr>
              <w:t>Hasil</w:t>
            </w:r>
            <w:r>
              <w:rPr>
                <w:spacing w:val="-8"/>
                <w:sz w:val="20"/>
              </w:rPr>
              <w:t> </w:t>
            </w:r>
            <w:r>
              <w:rPr>
                <w:sz w:val="20"/>
              </w:rPr>
              <w:t>pengawasan</w:t>
            </w:r>
            <w:r>
              <w:rPr>
                <w:spacing w:val="-9"/>
                <w:sz w:val="20"/>
              </w:rPr>
              <w:t> </w:t>
            </w:r>
            <w:r>
              <w:rPr>
                <w:sz w:val="20"/>
              </w:rPr>
              <w:t>Hibah</w:t>
            </w:r>
            <w:r>
              <w:rPr>
                <w:spacing w:val="-9"/>
                <w:sz w:val="20"/>
              </w:rPr>
              <w:t> </w:t>
            </w:r>
            <w:r>
              <w:rPr>
                <w:sz w:val="20"/>
              </w:rPr>
              <w:t>dan</w:t>
            </w:r>
            <w:r>
              <w:rPr>
                <w:spacing w:val="-9"/>
                <w:sz w:val="20"/>
              </w:rPr>
              <w:t> </w:t>
            </w:r>
            <w:r>
              <w:rPr>
                <w:spacing w:val="-2"/>
                <w:sz w:val="20"/>
              </w:rPr>
              <w:t>Bansos</w:t>
            </w:r>
          </w:p>
          <w:p>
            <w:pPr>
              <w:pStyle w:val="TableParagraph"/>
              <w:numPr>
                <w:ilvl w:val="0"/>
                <w:numId w:val="144"/>
              </w:numPr>
              <w:tabs>
                <w:tab w:pos="423" w:val="left" w:leader="none"/>
              </w:tabs>
              <w:spacing w:line="240" w:lineRule="auto" w:before="20" w:after="0"/>
              <w:ind w:left="423" w:right="0" w:hanging="280"/>
              <w:jc w:val="left"/>
              <w:rPr>
                <w:sz w:val="20"/>
              </w:rPr>
            </w:pPr>
            <w:r>
              <w:rPr>
                <w:sz w:val="20"/>
              </w:rPr>
              <w:t>Hasil</w:t>
            </w:r>
            <w:r>
              <w:rPr>
                <w:spacing w:val="-10"/>
                <w:sz w:val="20"/>
              </w:rPr>
              <w:t> </w:t>
            </w:r>
            <w:r>
              <w:rPr>
                <w:sz w:val="20"/>
              </w:rPr>
              <w:t>pengawasan</w:t>
            </w:r>
            <w:r>
              <w:rPr>
                <w:spacing w:val="-11"/>
                <w:sz w:val="20"/>
              </w:rPr>
              <w:t> </w:t>
            </w:r>
            <w:r>
              <w:rPr>
                <w:spacing w:val="-2"/>
                <w:sz w:val="20"/>
              </w:rPr>
              <w:t>Honorarium</w:t>
            </w:r>
          </w:p>
          <w:p>
            <w:pPr>
              <w:pStyle w:val="TableParagraph"/>
              <w:numPr>
                <w:ilvl w:val="0"/>
                <w:numId w:val="144"/>
              </w:numPr>
              <w:tabs>
                <w:tab w:pos="423" w:val="left" w:leader="none"/>
              </w:tabs>
              <w:spacing w:line="240" w:lineRule="auto" w:before="18" w:after="0"/>
              <w:ind w:left="423" w:right="0" w:hanging="280"/>
              <w:jc w:val="left"/>
              <w:rPr>
                <w:sz w:val="20"/>
              </w:rPr>
            </w:pPr>
            <w:r>
              <w:rPr>
                <w:sz w:val="20"/>
              </w:rPr>
              <w:t>Hasil</w:t>
            </w:r>
            <w:r>
              <w:rPr>
                <w:spacing w:val="-12"/>
                <w:sz w:val="20"/>
              </w:rPr>
              <w:t> </w:t>
            </w:r>
            <w:r>
              <w:rPr>
                <w:sz w:val="20"/>
              </w:rPr>
              <w:t>pengawasan</w:t>
            </w:r>
            <w:r>
              <w:rPr>
                <w:spacing w:val="-11"/>
                <w:sz w:val="20"/>
              </w:rPr>
              <w:t> </w:t>
            </w:r>
            <w:r>
              <w:rPr>
                <w:sz w:val="20"/>
              </w:rPr>
              <w:t>Perjalanan</w:t>
            </w:r>
            <w:r>
              <w:rPr>
                <w:spacing w:val="-13"/>
                <w:sz w:val="20"/>
              </w:rPr>
              <w:t> </w:t>
            </w:r>
            <w:r>
              <w:rPr>
                <w:spacing w:val="-4"/>
                <w:sz w:val="20"/>
              </w:rPr>
              <w:t>Dinas</w:t>
            </w:r>
          </w:p>
          <w:p>
            <w:pPr>
              <w:pStyle w:val="TableParagraph"/>
              <w:numPr>
                <w:ilvl w:val="0"/>
                <w:numId w:val="144"/>
              </w:numPr>
              <w:tabs>
                <w:tab w:pos="421" w:val="left" w:leader="none"/>
              </w:tabs>
              <w:spacing w:line="240" w:lineRule="auto" w:before="19" w:after="0"/>
              <w:ind w:left="421" w:right="0" w:hanging="322"/>
              <w:jc w:val="left"/>
              <w:rPr>
                <w:sz w:val="20"/>
              </w:rPr>
            </w:pPr>
            <w:r>
              <w:rPr>
                <w:sz w:val="20"/>
              </w:rPr>
              <w:t>Probity</w:t>
            </w:r>
            <w:r>
              <w:rPr>
                <w:spacing w:val="-10"/>
                <w:sz w:val="20"/>
              </w:rPr>
              <w:t> </w:t>
            </w:r>
            <w:r>
              <w:rPr>
                <w:spacing w:val="-2"/>
                <w:sz w:val="20"/>
              </w:rPr>
              <w:t>audit</w:t>
            </w:r>
          </w:p>
          <w:p>
            <w:pPr>
              <w:pStyle w:val="TableParagraph"/>
              <w:spacing w:before="37"/>
              <w:rPr>
                <w:b/>
                <w:sz w:val="20"/>
              </w:rPr>
            </w:pPr>
          </w:p>
          <w:p>
            <w:pPr>
              <w:pStyle w:val="TableParagraph"/>
              <w:ind w:left="99"/>
              <w:rPr>
                <w:sz w:val="20"/>
              </w:rPr>
            </w:pPr>
            <w:r>
              <w:rPr>
                <w:spacing w:val="-2"/>
                <w:sz w:val="20"/>
              </w:rPr>
              <w:t>Catatan:</w:t>
            </w:r>
          </w:p>
          <w:p>
            <w:pPr>
              <w:pStyle w:val="TableParagraph"/>
              <w:spacing w:line="256" w:lineRule="auto" w:before="17"/>
              <w:ind w:left="99" w:right="83"/>
              <w:rPr>
                <w:sz w:val="20"/>
              </w:rPr>
            </w:pPr>
            <w:r>
              <w:rPr>
                <w:sz w:val="20"/>
              </w:rPr>
              <w:t>Laporan</w:t>
            </w:r>
            <w:r>
              <w:rPr>
                <w:spacing w:val="80"/>
                <w:sz w:val="20"/>
              </w:rPr>
              <w:t> </w:t>
            </w:r>
            <w:r>
              <w:rPr>
                <w:sz w:val="20"/>
              </w:rPr>
              <w:t>yang</w:t>
            </w:r>
            <w:r>
              <w:rPr>
                <w:spacing w:val="80"/>
                <w:sz w:val="20"/>
              </w:rPr>
              <w:t> </w:t>
            </w:r>
            <w:r>
              <w:rPr>
                <w:sz w:val="20"/>
              </w:rPr>
              <w:t>dimaksud</w:t>
            </w:r>
            <w:r>
              <w:rPr>
                <w:spacing w:val="80"/>
                <w:sz w:val="20"/>
              </w:rPr>
              <w:t> </w:t>
            </w:r>
            <w:r>
              <w:rPr>
                <w:sz w:val="20"/>
              </w:rPr>
              <w:t>adalah</w:t>
            </w:r>
            <w:r>
              <w:rPr>
                <w:spacing w:val="80"/>
                <w:sz w:val="20"/>
              </w:rPr>
              <w:t> </w:t>
            </w:r>
            <w:r>
              <w:rPr>
                <w:sz w:val="20"/>
              </w:rPr>
              <w:t>hasil pengawasan</w:t>
            </w:r>
            <w:r>
              <w:rPr>
                <w:spacing w:val="46"/>
                <w:sz w:val="20"/>
              </w:rPr>
              <w:t> </w:t>
            </w:r>
            <w:r>
              <w:rPr>
                <w:sz w:val="20"/>
              </w:rPr>
              <w:t>dari</w:t>
            </w:r>
            <w:r>
              <w:rPr>
                <w:spacing w:val="46"/>
                <w:sz w:val="20"/>
              </w:rPr>
              <w:t> </w:t>
            </w:r>
            <w:r>
              <w:rPr>
                <w:sz w:val="20"/>
              </w:rPr>
              <w:t>tanggal</w:t>
            </w:r>
            <w:r>
              <w:rPr>
                <w:spacing w:val="49"/>
                <w:sz w:val="20"/>
              </w:rPr>
              <w:t> </w:t>
            </w:r>
            <w:r>
              <w:rPr>
                <w:sz w:val="20"/>
              </w:rPr>
              <w:t>30</w:t>
            </w:r>
            <w:r>
              <w:rPr>
                <w:spacing w:val="49"/>
                <w:sz w:val="20"/>
              </w:rPr>
              <w:t> </w:t>
            </w:r>
            <w:r>
              <w:rPr>
                <w:spacing w:val="-2"/>
                <w:sz w:val="20"/>
              </w:rPr>
              <w:t>September</w:t>
            </w:r>
          </w:p>
        </w:tc>
        <w:tc>
          <w:tcPr>
            <w:tcW w:w="4536" w:type="dxa"/>
          </w:tcPr>
          <w:p>
            <w:pPr>
              <w:pStyle w:val="TableParagraph"/>
              <w:spacing w:line="276" w:lineRule="auto" w:before="100"/>
              <w:ind w:left="107" w:right="89"/>
              <w:jc w:val="both"/>
              <w:rPr>
                <w:sz w:val="20"/>
              </w:rPr>
            </w:pPr>
            <w:r>
              <w:rPr>
                <w:sz w:val="20"/>
              </w:rPr>
              <w:t>Dinilai</w:t>
            </w:r>
            <w:r>
              <w:rPr>
                <w:spacing w:val="-14"/>
                <w:sz w:val="20"/>
              </w:rPr>
              <w:t> </w:t>
            </w:r>
            <w:r>
              <w:rPr>
                <w:sz w:val="20"/>
              </w:rPr>
              <w:t>dari</w:t>
            </w:r>
            <w:r>
              <w:rPr>
                <w:spacing w:val="-14"/>
                <w:sz w:val="20"/>
              </w:rPr>
              <w:t> </w:t>
            </w:r>
            <w:r>
              <w:rPr>
                <w:sz w:val="20"/>
              </w:rPr>
              <w:t>Laporan</w:t>
            </w:r>
            <w:r>
              <w:rPr>
                <w:spacing w:val="-14"/>
                <w:sz w:val="20"/>
              </w:rPr>
              <w:t> </w:t>
            </w:r>
            <w:r>
              <w:rPr>
                <w:sz w:val="20"/>
              </w:rPr>
              <w:t>hasil</w:t>
            </w:r>
            <w:r>
              <w:rPr>
                <w:spacing w:val="-14"/>
                <w:sz w:val="20"/>
              </w:rPr>
              <w:t> </w:t>
            </w:r>
            <w:r>
              <w:rPr>
                <w:sz w:val="20"/>
              </w:rPr>
              <w:t>pemantauan</w:t>
            </w:r>
            <w:r>
              <w:rPr>
                <w:spacing w:val="-14"/>
                <w:sz w:val="20"/>
              </w:rPr>
              <w:t> </w:t>
            </w:r>
            <w:r>
              <w:rPr>
                <w:sz w:val="20"/>
              </w:rPr>
              <w:t>atas</w:t>
            </w:r>
            <w:r>
              <w:rPr>
                <w:spacing w:val="-14"/>
                <w:sz w:val="20"/>
              </w:rPr>
              <w:t> </w:t>
            </w:r>
            <w:r>
              <w:rPr>
                <w:sz w:val="20"/>
              </w:rPr>
              <w:t>tindak lanjut rekomendasi hasil reviu/pemeriksaan Inspektorat pemerintah daerah sampai dengan 30 September 2026. (Nilai 50)</w:t>
            </w:r>
          </w:p>
          <w:p>
            <w:pPr>
              <w:pStyle w:val="TableParagraph"/>
              <w:numPr>
                <w:ilvl w:val="0"/>
                <w:numId w:val="145"/>
              </w:numPr>
              <w:tabs>
                <w:tab w:pos="376" w:val="left" w:leader="none"/>
                <w:tab w:pos="378" w:val="left" w:leader="none"/>
              </w:tabs>
              <w:spacing w:line="259" w:lineRule="auto" w:before="0" w:after="0"/>
              <w:ind w:left="378" w:right="89" w:hanging="272"/>
              <w:jc w:val="left"/>
              <w:rPr>
                <w:b/>
                <w:sz w:val="20"/>
              </w:rPr>
            </w:pPr>
            <w:r>
              <w:rPr>
                <w:sz w:val="20"/>
              </w:rPr>
              <w:t>Hasil</w:t>
            </w:r>
            <w:r>
              <w:rPr>
                <w:spacing w:val="40"/>
                <w:sz w:val="20"/>
              </w:rPr>
              <w:t> </w:t>
            </w:r>
            <w:r>
              <w:rPr>
                <w:sz w:val="20"/>
              </w:rPr>
              <w:t>reviu</w:t>
            </w:r>
            <w:r>
              <w:rPr>
                <w:spacing w:val="40"/>
                <w:sz w:val="20"/>
              </w:rPr>
              <w:t> </w:t>
            </w:r>
            <w:r>
              <w:rPr>
                <w:sz w:val="20"/>
              </w:rPr>
              <w:t>Standar</w:t>
            </w:r>
            <w:r>
              <w:rPr>
                <w:spacing w:val="40"/>
                <w:sz w:val="20"/>
              </w:rPr>
              <w:t> </w:t>
            </w:r>
            <w:r>
              <w:rPr>
                <w:sz w:val="20"/>
              </w:rPr>
              <w:t>Harga</w:t>
            </w:r>
            <w:r>
              <w:rPr>
                <w:spacing w:val="40"/>
                <w:sz w:val="20"/>
              </w:rPr>
              <w:t> </w:t>
            </w:r>
            <w:r>
              <w:rPr>
                <w:sz w:val="20"/>
              </w:rPr>
              <w:t>Satuan</w:t>
            </w:r>
            <w:r>
              <w:rPr>
                <w:spacing w:val="40"/>
                <w:sz w:val="20"/>
              </w:rPr>
              <w:t> </w:t>
            </w:r>
            <w:r>
              <w:rPr>
                <w:sz w:val="20"/>
              </w:rPr>
              <w:t>(SHS)</w:t>
            </w:r>
            <w:r>
              <w:rPr>
                <w:spacing w:val="40"/>
                <w:sz w:val="20"/>
              </w:rPr>
              <w:t> </w:t>
            </w:r>
            <w:r>
              <w:rPr>
                <w:b/>
                <w:sz w:val="20"/>
              </w:rPr>
              <w:t>- Nilai 5</w:t>
            </w:r>
          </w:p>
          <w:p>
            <w:pPr>
              <w:pStyle w:val="TableParagraph"/>
              <w:numPr>
                <w:ilvl w:val="0"/>
                <w:numId w:val="145"/>
              </w:numPr>
              <w:tabs>
                <w:tab w:pos="376" w:val="left" w:leader="none"/>
                <w:tab w:pos="378" w:val="left" w:leader="none"/>
              </w:tabs>
              <w:spacing w:line="256" w:lineRule="auto" w:before="0" w:after="0"/>
              <w:ind w:left="378" w:right="86" w:hanging="284"/>
              <w:jc w:val="left"/>
              <w:rPr>
                <w:b/>
                <w:sz w:val="20"/>
              </w:rPr>
            </w:pPr>
            <w:r>
              <w:rPr>
                <w:sz w:val="20"/>
              </w:rPr>
              <w:t>Hasil</w:t>
            </w:r>
            <w:r>
              <w:rPr>
                <w:spacing w:val="40"/>
                <w:sz w:val="20"/>
              </w:rPr>
              <w:t> </w:t>
            </w:r>
            <w:r>
              <w:rPr>
                <w:sz w:val="20"/>
              </w:rPr>
              <w:t>reviu</w:t>
            </w:r>
            <w:r>
              <w:rPr>
                <w:spacing w:val="40"/>
                <w:sz w:val="20"/>
              </w:rPr>
              <w:t> </w:t>
            </w:r>
            <w:r>
              <w:rPr>
                <w:sz w:val="20"/>
              </w:rPr>
              <w:t>Analisis</w:t>
            </w:r>
            <w:r>
              <w:rPr>
                <w:spacing w:val="40"/>
                <w:sz w:val="20"/>
              </w:rPr>
              <w:t> </w:t>
            </w:r>
            <w:r>
              <w:rPr>
                <w:sz w:val="20"/>
              </w:rPr>
              <w:t>Standar</w:t>
            </w:r>
            <w:r>
              <w:rPr>
                <w:spacing w:val="40"/>
                <w:sz w:val="20"/>
              </w:rPr>
              <w:t> </w:t>
            </w:r>
            <w:r>
              <w:rPr>
                <w:sz w:val="20"/>
              </w:rPr>
              <w:t>Biaya</w:t>
            </w:r>
            <w:r>
              <w:rPr>
                <w:spacing w:val="40"/>
                <w:sz w:val="20"/>
              </w:rPr>
              <w:t> </w:t>
            </w:r>
            <w:r>
              <w:rPr>
                <w:sz w:val="20"/>
              </w:rPr>
              <w:t>(ASB)</w:t>
            </w:r>
            <w:r>
              <w:rPr>
                <w:spacing w:val="40"/>
                <w:sz w:val="20"/>
              </w:rPr>
              <w:t> </w:t>
            </w:r>
            <w:r>
              <w:rPr>
                <w:b/>
                <w:sz w:val="20"/>
              </w:rPr>
              <w:t>- Nilai 5</w:t>
            </w:r>
          </w:p>
          <w:p>
            <w:pPr>
              <w:pStyle w:val="TableParagraph"/>
              <w:numPr>
                <w:ilvl w:val="0"/>
                <w:numId w:val="145"/>
              </w:numPr>
              <w:tabs>
                <w:tab w:pos="377" w:val="left" w:leader="none"/>
              </w:tabs>
              <w:spacing w:line="240" w:lineRule="auto" w:before="0" w:after="0"/>
              <w:ind w:left="377" w:right="0" w:hanging="282"/>
              <w:jc w:val="left"/>
              <w:rPr>
                <w:b/>
                <w:sz w:val="20"/>
              </w:rPr>
            </w:pPr>
            <w:r>
              <w:rPr>
                <w:sz w:val="20"/>
              </w:rPr>
              <w:t>Hasil</w:t>
            </w:r>
            <w:r>
              <w:rPr>
                <w:spacing w:val="-8"/>
                <w:sz w:val="20"/>
              </w:rPr>
              <w:t> </w:t>
            </w:r>
            <w:r>
              <w:rPr>
                <w:sz w:val="20"/>
              </w:rPr>
              <w:t>pengawasan</w:t>
            </w:r>
            <w:r>
              <w:rPr>
                <w:spacing w:val="-8"/>
                <w:sz w:val="20"/>
              </w:rPr>
              <w:t> </w:t>
            </w:r>
            <w:r>
              <w:rPr>
                <w:sz w:val="20"/>
              </w:rPr>
              <w:t>layanan</w:t>
            </w:r>
            <w:r>
              <w:rPr>
                <w:spacing w:val="-8"/>
                <w:sz w:val="20"/>
              </w:rPr>
              <w:t> </w:t>
            </w:r>
            <w:r>
              <w:rPr>
                <w:sz w:val="20"/>
              </w:rPr>
              <w:t>perizinan</w:t>
            </w:r>
            <w:r>
              <w:rPr>
                <w:spacing w:val="-6"/>
                <w:sz w:val="20"/>
              </w:rPr>
              <w:t> </w:t>
            </w:r>
            <w:r>
              <w:rPr>
                <w:b/>
                <w:sz w:val="20"/>
              </w:rPr>
              <w:t>-</w:t>
            </w:r>
            <w:r>
              <w:rPr>
                <w:b/>
                <w:spacing w:val="-8"/>
                <w:sz w:val="20"/>
              </w:rPr>
              <w:t> </w:t>
            </w:r>
            <w:r>
              <w:rPr>
                <w:b/>
                <w:sz w:val="20"/>
              </w:rPr>
              <w:t>Nilai</w:t>
            </w:r>
            <w:r>
              <w:rPr>
                <w:b/>
                <w:spacing w:val="-7"/>
                <w:sz w:val="20"/>
              </w:rPr>
              <w:t> </w:t>
            </w:r>
            <w:r>
              <w:rPr>
                <w:b/>
                <w:spacing w:val="-10"/>
                <w:sz w:val="20"/>
              </w:rPr>
              <w:t>5</w:t>
            </w:r>
          </w:p>
          <w:p>
            <w:pPr>
              <w:pStyle w:val="TableParagraph"/>
              <w:numPr>
                <w:ilvl w:val="0"/>
                <w:numId w:val="145"/>
              </w:numPr>
              <w:tabs>
                <w:tab w:pos="377" w:val="left" w:leader="none"/>
              </w:tabs>
              <w:spacing w:line="240" w:lineRule="auto" w:before="18" w:after="0"/>
              <w:ind w:left="377" w:right="0" w:hanging="282"/>
              <w:jc w:val="left"/>
              <w:rPr>
                <w:b/>
                <w:sz w:val="20"/>
              </w:rPr>
            </w:pPr>
            <w:r>
              <w:rPr>
                <w:sz w:val="20"/>
              </w:rPr>
              <w:t>Hasil</w:t>
            </w:r>
            <w:r>
              <w:rPr>
                <w:spacing w:val="-7"/>
                <w:sz w:val="20"/>
              </w:rPr>
              <w:t> </w:t>
            </w:r>
            <w:r>
              <w:rPr>
                <w:sz w:val="20"/>
              </w:rPr>
              <w:t>pengawasan</w:t>
            </w:r>
            <w:r>
              <w:rPr>
                <w:spacing w:val="-6"/>
                <w:sz w:val="20"/>
              </w:rPr>
              <w:t> </w:t>
            </w:r>
            <w:r>
              <w:rPr>
                <w:sz w:val="20"/>
              </w:rPr>
              <w:t>Manajemen</w:t>
            </w:r>
            <w:r>
              <w:rPr>
                <w:spacing w:val="-8"/>
                <w:sz w:val="20"/>
              </w:rPr>
              <w:t> </w:t>
            </w:r>
            <w:r>
              <w:rPr>
                <w:sz w:val="20"/>
              </w:rPr>
              <w:t>ASN</w:t>
            </w:r>
            <w:r>
              <w:rPr>
                <w:spacing w:val="-4"/>
                <w:sz w:val="20"/>
              </w:rPr>
              <w:t> </w:t>
            </w:r>
            <w:r>
              <w:rPr>
                <w:b/>
                <w:sz w:val="20"/>
              </w:rPr>
              <w:t>-</w:t>
            </w:r>
            <w:r>
              <w:rPr>
                <w:b/>
                <w:spacing w:val="-7"/>
                <w:sz w:val="20"/>
              </w:rPr>
              <w:t> </w:t>
            </w:r>
            <w:r>
              <w:rPr>
                <w:b/>
                <w:sz w:val="20"/>
              </w:rPr>
              <w:t>Nilai</w:t>
            </w:r>
            <w:r>
              <w:rPr>
                <w:b/>
                <w:spacing w:val="-7"/>
                <w:sz w:val="20"/>
              </w:rPr>
              <w:t> </w:t>
            </w:r>
            <w:r>
              <w:rPr>
                <w:b/>
                <w:spacing w:val="-10"/>
                <w:sz w:val="20"/>
              </w:rPr>
              <w:t>5</w:t>
            </w:r>
          </w:p>
          <w:p>
            <w:pPr>
              <w:pStyle w:val="TableParagraph"/>
              <w:numPr>
                <w:ilvl w:val="0"/>
                <w:numId w:val="145"/>
              </w:numPr>
              <w:tabs>
                <w:tab w:pos="377" w:val="left" w:leader="none"/>
              </w:tabs>
              <w:spacing w:line="240" w:lineRule="auto" w:before="17" w:after="0"/>
              <w:ind w:left="377" w:right="0" w:hanging="282"/>
              <w:jc w:val="left"/>
              <w:rPr>
                <w:b/>
                <w:sz w:val="20"/>
              </w:rPr>
            </w:pPr>
            <w:r>
              <w:rPr>
                <w:sz w:val="20"/>
              </w:rPr>
              <w:t>Hasil</w:t>
            </w:r>
            <w:r>
              <w:rPr>
                <w:spacing w:val="-12"/>
                <w:sz w:val="20"/>
              </w:rPr>
              <w:t> </w:t>
            </w:r>
            <w:r>
              <w:rPr>
                <w:sz w:val="20"/>
              </w:rPr>
              <w:t>pengawasan</w:t>
            </w:r>
            <w:r>
              <w:rPr>
                <w:spacing w:val="-11"/>
                <w:sz w:val="20"/>
              </w:rPr>
              <w:t> </w:t>
            </w:r>
            <w:r>
              <w:rPr>
                <w:sz w:val="20"/>
              </w:rPr>
              <w:t>Pengelolaan</w:t>
            </w:r>
            <w:r>
              <w:rPr>
                <w:spacing w:val="-11"/>
                <w:sz w:val="20"/>
              </w:rPr>
              <w:t> </w:t>
            </w:r>
            <w:r>
              <w:rPr>
                <w:sz w:val="20"/>
              </w:rPr>
              <w:t>BMD</w:t>
            </w:r>
            <w:r>
              <w:rPr>
                <w:spacing w:val="-7"/>
                <w:sz w:val="20"/>
              </w:rPr>
              <w:t> </w:t>
            </w:r>
            <w:r>
              <w:rPr>
                <w:b/>
                <w:sz w:val="20"/>
              </w:rPr>
              <w:t>-</w:t>
            </w:r>
            <w:r>
              <w:rPr>
                <w:b/>
                <w:spacing w:val="-10"/>
                <w:sz w:val="20"/>
              </w:rPr>
              <w:t> </w:t>
            </w:r>
            <w:r>
              <w:rPr>
                <w:b/>
                <w:sz w:val="20"/>
              </w:rPr>
              <w:t>Nilai</w:t>
            </w:r>
            <w:r>
              <w:rPr>
                <w:b/>
                <w:spacing w:val="-11"/>
                <w:sz w:val="20"/>
              </w:rPr>
              <w:t> </w:t>
            </w:r>
            <w:r>
              <w:rPr>
                <w:b/>
                <w:spacing w:val="-10"/>
                <w:sz w:val="20"/>
              </w:rPr>
              <w:t>5</w:t>
            </w:r>
          </w:p>
          <w:p>
            <w:pPr>
              <w:pStyle w:val="TableParagraph"/>
              <w:numPr>
                <w:ilvl w:val="0"/>
                <w:numId w:val="145"/>
              </w:numPr>
              <w:tabs>
                <w:tab w:pos="377" w:val="left" w:leader="none"/>
              </w:tabs>
              <w:spacing w:line="240" w:lineRule="auto" w:before="22" w:after="0"/>
              <w:ind w:left="377" w:right="0" w:hanging="282"/>
              <w:jc w:val="left"/>
              <w:rPr>
                <w:sz w:val="20"/>
              </w:rPr>
            </w:pPr>
            <w:r>
              <w:rPr>
                <w:sz w:val="20"/>
              </w:rPr>
              <w:t>Hasil</w:t>
            </w:r>
            <w:r>
              <w:rPr>
                <w:spacing w:val="-9"/>
                <w:sz w:val="20"/>
              </w:rPr>
              <w:t> </w:t>
            </w:r>
            <w:r>
              <w:rPr>
                <w:sz w:val="20"/>
              </w:rPr>
              <w:t>pengawasan</w:t>
            </w:r>
            <w:r>
              <w:rPr>
                <w:spacing w:val="-8"/>
                <w:sz w:val="20"/>
              </w:rPr>
              <w:t> </w:t>
            </w:r>
            <w:r>
              <w:rPr>
                <w:sz w:val="20"/>
              </w:rPr>
              <w:t>Optimalisasi</w:t>
            </w:r>
            <w:r>
              <w:rPr>
                <w:spacing w:val="-10"/>
                <w:sz w:val="20"/>
              </w:rPr>
              <w:t> </w:t>
            </w:r>
            <w:r>
              <w:rPr>
                <w:sz w:val="20"/>
              </w:rPr>
              <w:t>Pajak</w:t>
            </w:r>
            <w:r>
              <w:rPr>
                <w:spacing w:val="-7"/>
                <w:sz w:val="20"/>
              </w:rPr>
              <w:t> </w:t>
            </w:r>
            <w:r>
              <w:rPr>
                <w:spacing w:val="-2"/>
                <w:sz w:val="20"/>
              </w:rPr>
              <w:t>Daerah</w:t>
            </w:r>
          </w:p>
          <w:p>
            <w:pPr>
              <w:pStyle w:val="TableParagraph"/>
              <w:spacing w:before="15"/>
              <w:ind w:left="378"/>
              <w:rPr>
                <w:b/>
                <w:sz w:val="20"/>
              </w:rPr>
            </w:pPr>
            <w:r>
              <w:rPr>
                <w:b/>
                <w:sz w:val="20"/>
              </w:rPr>
              <w:t>-</w:t>
            </w:r>
            <w:r>
              <w:rPr>
                <w:b/>
                <w:spacing w:val="-3"/>
                <w:sz w:val="20"/>
              </w:rPr>
              <w:t> </w:t>
            </w:r>
            <w:r>
              <w:rPr>
                <w:b/>
                <w:sz w:val="20"/>
              </w:rPr>
              <w:t>Nilai</w:t>
            </w:r>
            <w:r>
              <w:rPr>
                <w:b/>
                <w:spacing w:val="-3"/>
                <w:sz w:val="20"/>
              </w:rPr>
              <w:t> </w:t>
            </w:r>
            <w:r>
              <w:rPr>
                <w:b/>
                <w:spacing w:val="-10"/>
                <w:sz w:val="20"/>
              </w:rPr>
              <w:t>5</w:t>
            </w:r>
          </w:p>
          <w:p>
            <w:pPr>
              <w:pStyle w:val="TableParagraph"/>
              <w:numPr>
                <w:ilvl w:val="0"/>
                <w:numId w:val="145"/>
              </w:numPr>
              <w:tabs>
                <w:tab w:pos="377" w:val="left" w:leader="none"/>
              </w:tabs>
              <w:spacing w:line="240" w:lineRule="auto" w:before="19" w:after="0"/>
              <w:ind w:left="377" w:right="0" w:hanging="282"/>
              <w:jc w:val="left"/>
              <w:rPr>
                <w:b/>
                <w:sz w:val="20"/>
              </w:rPr>
            </w:pPr>
            <w:r>
              <w:rPr>
                <w:sz w:val="20"/>
              </w:rPr>
              <w:t>Hasil</w:t>
            </w:r>
            <w:r>
              <w:rPr>
                <w:spacing w:val="-13"/>
                <w:sz w:val="20"/>
              </w:rPr>
              <w:t> </w:t>
            </w:r>
            <w:r>
              <w:rPr>
                <w:sz w:val="20"/>
              </w:rPr>
              <w:t>pengawasan</w:t>
            </w:r>
            <w:r>
              <w:rPr>
                <w:spacing w:val="-12"/>
                <w:sz w:val="20"/>
              </w:rPr>
              <w:t> </w:t>
            </w:r>
            <w:r>
              <w:rPr>
                <w:sz w:val="20"/>
              </w:rPr>
              <w:t>Hibah</w:t>
            </w:r>
            <w:r>
              <w:rPr>
                <w:spacing w:val="-12"/>
                <w:sz w:val="20"/>
              </w:rPr>
              <w:t> </w:t>
            </w:r>
            <w:r>
              <w:rPr>
                <w:sz w:val="20"/>
              </w:rPr>
              <w:t>dan</w:t>
            </w:r>
            <w:r>
              <w:rPr>
                <w:spacing w:val="-11"/>
                <w:sz w:val="20"/>
              </w:rPr>
              <w:t> </w:t>
            </w:r>
            <w:r>
              <w:rPr>
                <w:sz w:val="20"/>
              </w:rPr>
              <w:t>Bansos</w:t>
            </w:r>
            <w:r>
              <w:rPr>
                <w:spacing w:val="-9"/>
                <w:sz w:val="20"/>
              </w:rPr>
              <w:t> </w:t>
            </w:r>
            <w:r>
              <w:rPr>
                <w:b/>
                <w:sz w:val="20"/>
              </w:rPr>
              <w:t>-</w:t>
            </w:r>
            <w:r>
              <w:rPr>
                <w:b/>
                <w:spacing w:val="-11"/>
                <w:sz w:val="20"/>
              </w:rPr>
              <w:t> </w:t>
            </w:r>
            <w:r>
              <w:rPr>
                <w:b/>
                <w:sz w:val="20"/>
              </w:rPr>
              <w:t>Nilai</w:t>
            </w:r>
            <w:r>
              <w:rPr>
                <w:b/>
                <w:spacing w:val="-11"/>
                <w:sz w:val="20"/>
              </w:rPr>
              <w:t> </w:t>
            </w:r>
            <w:r>
              <w:rPr>
                <w:b/>
                <w:spacing w:val="-10"/>
                <w:sz w:val="20"/>
              </w:rPr>
              <w:t>5</w:t>
            </w:r>
          </w:p>
          <w:p>
            <w:pPr>
              <w:pStyle w:val="TableParagraph"/>
              <w:numPr>
                <w:ilvl w:val="0"/>
                <w:numId w:val="145"/>
              </w:numPr>
              <w:tabs>
                <w:tab w:pos="377" w:val="left" w:leader="none"/>
              </w:tabs>
              <w:spacing w:line="240" w:lineRule="auto" w:before="18" w:after="0"/>
              <w:ind w:left="377" w:right="0" w:hanging="282"/>
              <w:jc w:val="left"/>
              <w:rPr>
                <w:b/>
                <w:sz w:val="20"/>
              </w:rPr>
            </w:pPr>
            <w:r>
              <w:rPr>
                <w:sz w:val="20"/>
              </w:rPr>
              <w:t>Hasil</w:t>
            </w:r>
            <w:r>
              <w:rPr>
                <w:spacing w:val="-8"/>
                <w:sz w:val="20"/>
              </w:rPr>
              <w:t> </w:t>
            </w:r>
            <w:r>
              <w:rPr>
                <w:sz w:val="20"/>
              </w:rPr>
              <w:t>pengawasan</w:t>
            </w:r>
            <w:r>
              <w:rPr>
                <w:spacing w:val="-9"/>
                <w:sz w:val="20"/>
              </w:rPr>
              <w:t> </w:t>
            </w:r>
            <w:r>
              <w:rPr>
                <w:sz w:val="20"/>
              </w:rPr>
              <w:t>Honorarium</w:t>
            </w:r>
            <w:r>
              <w:rPr>
                <w:spacing w:val="-2"/>
                <w:sz w:val="20"/>
              </w:rPr>
              <w:t> </w:t>
            </w:r>
            <w:r>
              <w:rPr>
                <w:b/>
                <w:sz w:val="20"/>
              </w:rPr>
              <w:t>-</w:t>
            </w:r>
            <w:r>
              <w:rPr>
                <w:b/>
                <w:spacing w:val="-7"/>
                <w:sz w:val="20"/>
              </w:rPr>
              <w:t> </w:t>
            </w:r>
            <w:r>
              <w:rPr>
                <w:b/>
                <w:sz w:val="20"/>
              </w:rPr>
              <w:t>Nilai</w:t>
            </w:r>
            <w:r>
              <w:rPr>
                <w:b/>
                <w:spacing w:val="-9"/>
                <w:sz w:val="20"/>
              </w:rPr>
              <w:t> </w:t>
            </w:r>
            <w:r>
              <w:rPr>
                <w:b/>
                <w:spacing w:val="-10"/>
                <w:sz w:val="20"/>
              </w:rPr>
              <w:t>5</w:t>
            </w:r>
          </w:p>
          <w:p>
            <w:pPr>
              <w:pStyle w:val="TableParagraph"/>
              <w:numPr>
                <w:ilvl w:val="0"/>
                <w:numId w:val="145"/>
              </w:numPr>
              <w:tabs>
                <w:tab w:pos="377" w:val="left" w:leader="none"/>
              </w:tabs>
              <w:spacing w:line="240" w:lineRule="auto" w:before="17" w:after="0"/>
              <w:ind w:left="377" w:right="0" w:hanging="282"/>
              <w:jc w:val="left"/>
              <w:rPr>
                <w:b/>
                <w:sz w:val="20"/>
              </w:rPr>
            </w:pPr>
            <w:r>
              <w:rPr>
                <w:sz w:val="20"/>
              </w:rPr>
              <w:t>Hasil</w:t>
            </w:r>
            <w:r>
              <w:rPr>
                <w:spacing w:val="-8"/>
                <w:sz w:val="20"/>
              </w:rPr>
              <w:t> </w:t>
            </w:r>
            <w:r>
              <w:rPr>
                <w:sz w:val="20"/>
              </w:rPr>
              <w:t>pengawasan</w:t>
            </w:r>
            <w:r>
              <w:rPr>
                <w:spacing w:val="-7"/>
                <w:sz w:val="20"/>
              </w:rPr>
              <w:t> </w:t>
            </w:r>
            <w:r>
              <w:rPr>
                <w:sz w:val="20"/>
              </w:rPr>
              <w:t>Perjalanan</w:t>
            </w:r>
            <w:r>
              <w:rPr>
                <w:spacing w:val="-9"/>
                <w:sz w:val="20"/>
              </w:rPr>
              <w:t> </w:t>
            </w:r>
            <w:r>
              <w:rPr>
                <w:sz w:val="20"/>
              </w:rPr>
              <w:t>Dinas</w:t>
            </w:r>
            <w:r>
              <w:rPr>
                <w:spacing w:val="-5"/>
                <w:sz w:val="20"/>
              </w:rPr>
              <w:t> </w:t>
            </w:r>
            <w:r>
              <w:rPr>
                <w:b/>
                <w:sz w:val="20"/>
              </w:rPr>
              <w:t>-</w:t>
            </w:r>
            <w:r>
              <w:rPr>
                <w:b/>
                <w:spacing w:val="-7"/>
                <w:sz w:val="20"/>
              </w:rPr>
              <w:t> </w:t>
            </w:r>
            <w:r>
              <w:rPr>
                <w:b/>
                <w:sz w:val="20"/>
              </w:rPr>
              <w:t>Nilai</w:t>
            </w:r>
            <w:r>
              <w:rPr>
                <w:b/>
                <w:spacing w:val="-8"/>
                <w:sz w:val="20"/>
              </w:rPr>
              <w:t> </w:t>
            </w:r>
            <w:r>
              <w:rPr>
                <w:b/>
                <w:spacing w:val="-10"/>
                <w:sz w:val="20"/>
              </w:rPr>
              <w:t>5</w:t>
            </w:r>
          </w:p>
          <w:p>
            <w:pPr>
              <w:pStyle w:val="TableParagraph"/>
              <w:numPr>
                <w:ilvl w:val="0"/>
                <w:numId w:val="145"/>
              </w:numPr>
              <w:tabs>
                <w:tab w:pos="376" w:val="left" w:leader="none"/>
              </w:tabs>
              <w:spacing w:line="240" w:lineRule="auto" w:before="20" w:after="0"/>
              <w:ind w:left="376" w:right="0" w:hanging="324"/>
              <w:jc w:val="left"/>
              <w:rPr>
                <w:b/>
                <w:sz w:val="20"/>
              </w:rPr>
            </w:pPr>
            <w:r>
              <w:rPr>
                <w:sz w:val="20"/>
              </w:rPr>
              <w:t>Probity</w:t>
            </w:r>
            <w:r>
              <w:rPr>
                <w:spacing w:val="-7"/>
                <w:sz w:val="20"/>
              </w:rPr>
              <w:t> </w:t>
            </w:r>
            <w:r>
              <w:rPr>
                <w:sz w:val="20"/>
              </w:rPr>
              <w:t>audit</w:t>
            </w:r>
            <w:r>
              <w:rPr>
                <w:spacing w:val="-6"/>
                <w:sz w:val="20"/>
              </w:rPr>
              <w:t> </w:t>
            </w:r>
            <w:r>
              <w:rPr>
                <w:b/>
                <w:sz w:val="20"/>
              </w:rPr>
              <w:t>-</w:t>
            </w:r>
            <w:r>
              <w:rPr>
                <w:b/>
                <w:spacing w:val="-5"/>
                <w:sz w:val="20"/>
              </w:rPr>
              <w:t> </w:t>
            </w:r>
            <w:r>
              <w:rPr>
                <w:b/>
                <w:sz w:val="20"/>
              </w:rPr>
              <w:t>Nilai</w:t>
            </w:r>
            <w:r>
              <w:rPr>
                <w:b/>
                <w:spacing w:val="-4"/>
                <w:sz w:val="20"/>
              </w:rPr>
              <w:t> </w:t>
            </w:r>
            <w:r>
              <w:rPr>
                <w:b/>
                <w:spacing w:val="-10"/>
                <w:sz w:val="20"/>
              </w:rPr>
              <w:t>5</w:t>
            </w:r>
          </w:p>
          <w:p>
            <w:pPr>
              <w:pStyle w:val="TableParagraph"/>
              <w:spacing w:before="56"/>
              <w:rPr>
                <w:b/>
                <w:sz w:val="20"/>
              </w:rPr>
            </w:pPr>
          </w:p>
          <w:p>
            <w:pPr>
              <w:pStyle w:val="TableParagraph"/>
              <w:spacing w:line="276" w:lineRule="auto"/>
              <w:ind w:left="107" w:right="90"/>
              <w:jc w:val="both"/>
              <w:rPr>
                <w:b/>
                <w:sz w:val="20"/>
              </w:rPr>
            </w:pPr>
            <w:r>
              <w:rPr>
                <w:sz w:val="20"/>
              </w:rPr>
              <w:t>Perhitungan proporsional berdasarkan tindak lanjut sudah sesuai dibanding jumlah rekomendasi x 100. </w:t>
            </w:r>
            <w:r>
              <w:rPr>
                <w:b/>
                <w:sz w:val="20"/>
              </w:rPr>
              <w:t>(Nilai 50)</w:t>
            </w:r>
          </w:p>
        </w:tc>
      </w:tr>
    </w:tbl>
    <w:p>
      <w:pPr>
        <w:pStyle w:val="TableParagraph"/>
        <w:spacing w:after="0" w:line="276" w:lineRule="auto"/>
        <w:jc w:val="both"/>
        <w:rPr>
          <w:b/>
          <w:sz w:val="20"/>
        </w:rPr>
        <w:sectPr>
          <w:pgSz w:w="16840" w:h="11910" w:orient="landscape"/>
          <w:pgMar w:header="0" w:footer="1475" w:top="1340" w:bottom="166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3717"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spacing w:line="256" w:lineRule="auto" w:before="97"/>
              <w:ind w:left="99" w:right="80"/>
              <w:jc w:val="both"/>
              <w:rPr>
                <w:sz w:val="20"/>
              </w:rPr>
            </w:pPr>
            <w:r>
              <w:rPr>
                <w:sz w:val="20"/>
              </w:rPr>
              <w:t>2026 ke belakang sampai dengan tahun- tahun sebelumnya.</w:t>
            </w:r>
          </w:p>
          <w:p>
            <w:pPr>
              <w:pStyle w:val="TableParagraph"/>
              <w:spacing w:before="66"/>
              <w:rPr>
                <w:b/>
                <w:sz w:val="20"/>
              </w:rPr>
            </w:pPr>
          </w:p>
          <w:p>
            <w:pPr>
              <w:pStyle w:val="TableParagraph"/>
              <w:spacing w:line="259" w:lineRule="auto"/>
              <w:ind w:left="99" w:right="80"/>
              <w:jc w:val="both"/>
              <w:rPr>
                <w:sz w:val="20"/>
              </w:rPr>
            </w:pPr>
            <w:r>
              <w:rPr>
                <w:sz w:val="20"/>
              </w:rPr>
              <w:t>Pengawasan yang dimaksud dapat dilakukan melalui kegiatan </w:t>
            </w:r>
            <w:r>
              <w:rPr>
                <w:i/>
                <w:sz w:val="20"/>
              </w:rPr>
              <w:t>assurance</w:t>
            </w:r>
            <w:r>
              <w:rPr>
                <w:i/>
                <w:sz w:val="20"/>
              </w:rPr>
              <w:t> </w:t>
            </w:r>
            <w:r>
              <w:rPr>
                <w:sz w:val="20"/>
              </w:rPr>
              <w:t>(audit, evaluasi, reviu, dan monitoring) maupun</w:t>
            </w:r>
            <w:r>
              <w:rPr>
                <w:spacing w:val="-14"/>
                <w:sz w:val="20"/>
              </w:rPr>
              <w:t> </w:t>
            </w:r>
            <w:r>
              <w:rPr>
                <w:sz w:val="20"/>
              </w:rPr>
              <w:t>konsultansi</w:t>
            </w:r>
            <w:r>
              <w:rPr>
                <w:spacing w:val="-14"/>
                <w:sz w:val="20"/>
              </w:rPr>
              <w:t> </w:t>
            </w:r>
            <w:r>
              <w:rPr>
                <w:sz w:val="20"/>
              </w:rPr>
              <w:t>(bimbingan</w:t>
            </w:r>
            <w:r>
              <w:rPr>
                <w:spacing w:val="-14"/>
                <w:sz w:val="20"/>
              </w:rPr>
              <w:t> </w:t>
            </w:r>
            <w:r>
              <w:rPr>
                <w:sz w:val="20"/>
              </w:rPr>
              <w:t>teknis</w:t>
            </w:r>
            <w:r>
              <w:rPr>
                <w:spacing w:val="-14"/>
                <w:sz w:val="20"/>
              </w:rPr>
              <w:t> </w:t>
            </w:r>
            <w:r>
              <w:rPr>
                <w:sz w:val="20"/>
              </w:rPr>
              <w:t>dan sosialisasi), sebagaimana diatur dalam Peraturan Pemerintah Nomor 60 Tahun 2008 tentang Sistem Pengendalian Intern Pemerintah (SPIP).</w:t>
            </w:r>
          </w:p>
          <w:p>
            <w:pPr>
              <w:pStyle w:val="TableParagraph"/>
              <w:spacing w:before="15"/>
              <w:rPr>
                <w:b/>
                <w:sz w:val="20"/>
              </w:rPr>
            </w:pPr>
          </w:p>
          <w:p>
            <w:pPr>
              <w:pStyle w:val="TableParagraph"/>
              <w:spacing w:line="261" w:lineRule="auto"/>
              <w:ind w:left="99" w:right="83"/>
              <w:jc w:val="both"/>
              <w:rPr>
                <w:sz w:val="20"/>
              </w:rPr>
            </w:pPr>
            <w:r>
              <w:rPr>
                <w:sz w:val="20"/>
              </w:rPr>
              <w:t>Format data sesuai pada Link berikut: </w:t>
            </w:r>
            <w:hyperlink r:id="rId12">
              <w:r>
                <w:rPr>
                  <w:color w:val="0462C1"/>
                  <w:spacing w:val="-2"/>
                  <w:sz w:val="20"/>
                  <w:u w:val="single" w:color="0462C1"/>
                </w:rPr>
                <w:t>https://bit.ly/FormatDokumenMCSP-2026</w:t>
              </w:r>
            </w:hyperlink>
          </w:p>
        </w:tc>
        <w:tc>
          <w:tcPr>
            <w:tcW w:w="4536" w:type="dxa"/>
          </w:tcPr>
          <w:p>
            <w:pPr>
              <w:pStyle w:val="TableParagraph"/>
              <w:rPr>
                <w:rFonts w:ascii="Times New Roman"/>
                <w:sz w:val="18"/>
              </w:rPr>
            </w:pPr>
          </w:p>
        </w:tc>
      </w:tr>
      <w:tr>
        <w:trPr>
          <w:trHeight w:val="3676" w:hRule="atLeast"/>
        </w:trPr>
        <w:tc>
          <w:tcPr>
            <w:tcW w:w="560" w:type="dxa"/>
          </w:tcPr>
          <w:p>
            <w:pPr>
              <w:pStyle w:val="TableParagraph"/>
              <w:spacing w:before="97"/>
              <w:ind w:left="17" w:right="1"/>
              <w:jc w:val="center"/>
              <w:rPr>
                <w:sz w:val="20"/>
              </w:rPr>
            </w:pPr>
            <w:r>
              <w:rPr>
                <w:spacing w:val="-10"/>
                <w:sz w:val="20"/>
              </w:rPr>
              <w:t>4</w:t>
            </w:r>
          </w:p>
        </w:tc>
        <w:tc>
          <w:tcPr>
            <w:tcW w:w="2561" w:type="dxa"/>
          </w:tcPr>
          <w:p>
            <w:pPr>
              <w:pStyle w:val="TableParagraph"/>
              <w:spacing w:line="259" w:lineRule="auto" w:before="97"/>
              <w:ind w:left="107" w:right="827"/>
              <w:rPr>
                <w:sz w:val="20"/>
              </w:rPr>
            </w:pPr>
            <w:r>
              <w:rPr>
                <w:spacing w:val="-2"/>
                <w:sz w:val="20"/>
              </w:rPr>
              <w:t>Terselesaikannya </w:t>
            </w:r>
            <w:r>
              <w:rPr>
                <w:sz w:val="20"/>
              </w:rPr>
              <w:t>pengaduan yang terindikasi</w:t>
            </w:r>
            <w:r>
              <w:rPr>
                <w:spacing w:val="-14"/>
                <w:sz w:val="20"/>
              </w:rPr>
              <w:t> </w:t>
            </w:r>
            <w:r>
              <w:rPr>
                <w:sz w:val="20"/>
              </w:rPr>
              <w:t>korupsi</w:t>
            </w:r>
          </w:p>
        </w:tc>
        <w:tc>
          <w:tcPr>
            <w:tcW w:w="1844" w:type="dxa"/>
          </w:tcPr>
          <w:p>
            <w:pPr>
              <w:pStyle w:val="TableParagraph"/>
              <w:spacing w:line="259" w:lineRule="auto" w:before="97"/>
              <w:ind w:left="107" w:right="510"/>
              <w:rPr>
                <w:sz w:val="20"/>
              </w:rPr>
            </w:pPr>
            <w:r>
              <w:rPr>
                <w:sz w:val="20"/>
              </w:rPr>
              <w:t>Tindak</w:t>
            </w:r>
            <w:r>
              <w:rPr>
                <w:spacing w:val="-14"/>
                <w:sz w:val="20"/>
              </w:rPr>
              <w:t> </w:t>
            </w:r>
            <w:r>
              <w:rPr>
                <w:sz w:val="20"/>
              </w:rPr>
              <w:t>Lanjut </w:t>
            </w:r>
            <w:r>
              <w:rPr>
                <w:spacing w:val="-2"/>
                <w:sz w:val="20"/>
              </w:rPr>
              <w:t>Pengaduan Masyarakat</w:t>
            </w:r>
          </w:p>
        </w:tc>
        <w:tc>
          <w:tcPr>
            <w:tcW w:w="1843" w:type="dxa"/>
          </w:tcPr>
          <w:p>
            <w:pPr>
              <w:pStyle w:val="TableParagraph"/>
              <w:spacing w:before="97"/>
              <w:ind w:left="68"/>
              <w:rPr>
                <w:sz w:val="20"/>
              </w:rPr>
            </w:pPr>
            <w:r>
              <w:rPr>
                <w:sz w:val="20"/>
              </w:rPr>
              <w:t>1.</w:t>
            </w:r>
            <w:r>
              <w:rPr>
                <w:spacing w:val="39"/>
                <w:sz w:val="20"/>
              </w:rPr>
              <w:t>  </w:t>
            </w:r>
            <w:r>
              <w:rPr>
                <w:spacing w:val="-2"/>
                <w:sz w:val="20"/>
              </w:rPr>
              <w:t>Inspektorat</w:t>
            </w:r>
          </w:p>
        </w:tc>
        <w:tc>
          <w:tcPr>
            <w:tcW w:w="3970" w:type="dxa"/>
          </w:tcPr>
          <w:p>
            <w:pPr>
              <w:pStyle w:val="TableParagraph"/>
              <w:spacing w:line="259" w:lineRule="auto" w:before="97"/>
              <w:ind w:left="99" w:right="81"/>
              <w:jc w:val="both"/>
              <w:rPr>
                <w:sz w:val="20"/>
              </w:rPr>
            </w:pPr>
            <w:r>
              <w:rPr>
                <w:sz w:val="20"/>
              </w:rPr>
              <w:t>Laporan hasil pemantauan atas tindak lanjut pengaduan masyarakat atau pelimpahan pengaduan oleh APH/instansi lainnya yang terindikasi korupsi sampai dengan 30 September 2026.</w:t>
            </w:r>
          </w:p>
          <w:p>
            <w:pPr>
              <w:pStyle w:val="TableParagraph"/>
              <w:spacing w:before="16"/>
              <w:rPr>
                <w:b/>
                <w:sz w:val="20"/>
              </w:rPr>
            </w:pPr>
          </w:p>
          <w:p>
            <w:pPr>
              <w:pStyle w:val="TableParagraph"/>
              <w:spacing w:line="259" w:lineRule="auto"/>
              <w:ind w:left="99" w:right="78"/>
              <w:jc w:val="both"/>
              <w:rPr>
                <w:sz w:val="20"/>
              </w:rPr>
            </w:pPr>
            <w:r>
              <w:rPr>
                <w:sz w:val="20"/>
              </w:rPr>
              <w:t>Laporan yang dimaksud adalah laporan hasil tindaklanjut pengaduan masyarakat atau pelimpahan pengaduan oleh APH/instansi lainnya yang terindikasi korupsi dari tahun 2024 sampai dengan tanggal 30 September 2026 oleh </w:t>
            </w:r>
            <w:r>
              <w:rPr>
                <w:spacing w:val="-2"/>
                <w:sz w:val="20"/>
              </w:rPr>
              <w:t>Inspektorat.</w:t>
            </w:r>
          </w:p>
        </w:tc>
        <w:tc>
          <w:tcPr>
            <w:tcW w:w="4536" w:type="dxa"/>
          </w:tcPr>
          <w:p>
            <w:pPr>
              <w:pStyle w:val="TableParagraph"/>
              <w:spacing w:line="276" w:lineRule="auto" w:before="100"/>
              <w:ind w:left="107" w:right="90"/>
              <w:jc w:val="both"/>
              <w:rPr>
                <w:sz w:val="20"/>
              </w:rPr>
            </w:pPr>
            <w:r>
              <w:rPr>
                <w:sz w:val="20"/>
              </w:rPr>
              <w:t>Dinilai</w:t>
            </w:r>
            <w:r>
              <w:rPr>
                <w:spacing w:val="-7"/>
                <w:sz w:val="20"/>
              </w:rPr>
              <w:t> </w:t>
            </w:r>
            <w:r>
              <w:rPr>
                <w:sz w:val="20"/>
              </w:rPr>
              <w:t>dari</w:t>
            </w:r>
            <w:r>
              <w:rPr>
                <w:spacing w:val="-4"/>
                <w:sz w:val="20"/>
              </w:rPr>
              <w:t> </w:t>
            </w:r>
            <w:r>
              <w:rPr>
                <w:sz w:val="20"/>
              </w:rPr>
              <w:t>laporan</w:t>
            </w:r>
            <w:r>
              <w:rPr>
                <w:spacing w:val="-6"/>
                <w:sz w:val="20"/>
              </w:rPr>
              <w:t> </w:t>
            </w:r>
            <w:r>
              <w:rPr>
                <w:sz w:val="20"/>
              </w:rPr>
              <w:t>hasil</w:t>
            </w:r>
            <w:r>
              <w:rPr>
                <w:spacing w:val="-7"/>
                <w:sz w:val="20"/>
              </w:rPr>
              <w:t> </w:t>
            </w:r>
            <w:r>
              <w:rPr>
                <w:sz w:val="20"/>
              </w:rPr>
              <w:t>pemantauan</w:t>
            </w:r>
            <w:r>
              <w:rPr>
                <w:spacing w:val="-7"/>
                <w:sz w:val="20"/>
              </w:rPr>
              <w:t> </w:t>
            </w:r>
            <w:r>
              <w:rPr>
                <w:sz w:val="20"/>
              </w:rPr>
              <w:t>atas</w:t>
            </w:r>
            <w:r>
              <w:rPr>
                <w:spacing w:val="-6"/>
                <w:sz w:val="20"/>
              </w:rPr>
              <w:t> </w:t>
            </w:r>
            <w:r>
              <w:rPr>
                <w:sz w:val="20"/>
              </w:rPr>
              <w:t>tindak lanjut pengaduan masyarakat atau pelimpahan pengaduan oleh APH/instansi lainnya yang terindikasi</w:t>
            </w:r>
            <w:r>
              <w:rPr>
                <w:spacing w:val="-12"/>
                <w:sz w:val="20"/>
              </w:rPr>
              <w:t> </w:t>
            </w:r>
            <w:r>
              <w:rPr>
                <w:sz w:val="20"/>
              </w:rPr>
              <w:t>korupsi</w:t>
            </w:r>
            <w:r>
              <w:rPr>
                <w:spacing w:val="-12"/>
                <w:sz w:val="20"/>
              </w:rPr>
              <w:t> </w:t>
            </w:r>
            <w:r>
              <w:rPr>
                <w:sz w:val="20"/>
              </w:rPr>
              <w:t>sampai</w:t>
            </w:r>
            <w:r>
              <w:rPr>
                <w:spacing w:val="-12"/>
                <w:sz w:val="20"/>
              </w:rPr>
              <w:t> </w:t>
            </w:r>
            <w:r>
              <w:rPr>
                <w:sz w:val="20"/>
              </w:rPr>
              <w:t>dengan</w:t>
            </w:r>
            <w:r>
              <w:rPr>
                <w:spacing w:val="-12"/>
                <w:sz w:val="20"/>
              </w:rPr>
              <w:t> </w:t>
            </w:r>
            <w:r>
              <w:rPr>
                <w:sz w:val="20"/>
              </w:rPr>
              <w:t>30</w:t>
            </w:r>
            <w:r>
              <w:rPr>
                <w:spacing w:val="-12"/>
                <w:sz w:val="20"/>
              </w:rPr>
              <w:t> </w:t>
            </w:r>
            <w:r>
              <w:rPr>
                <w:sz w:val="20"/>
              </w:rPr>
              <w:t>September </w:t>
            </w:r>
            <w:r>
              <w:rPr>
                <w:spacing w:val="-4"/>
                <w:sz w:val="20"/>
              </w:rPr>
              <w:t>2026</w:t>
            </w:r>
          </w:p>
          <w:p>
            <w:pPr>
              <w:pStyle w:val="TableParagraph"/>
              <w:spacing w:before="34"/>
              <w:rPr>
                <w:b/>
                <w:sz w:val="20"/>
              </w:rPr>
            </w:pPr>
          </w:p>
          <w:p>
            <w:pPr>
              <w:pStyle w:val="TableParagraph"/>
              <w:spacing w:line="276" w:lineRule="auto"/>
              <w:ind w:left="107" w:right="90"/>
              <w:jc w:val="both"/>
              <w:rPr>
                <w:sz w:val="20"/>
              </w:rPr>
            </w:pPr>
            <w:r>
              <w:rPr>
                <w:sz w:val="20"/>
              </w:rPr>
              <w:t>Perhitungan proporsional berdasarkan pengaduan telah selesai dibanding jumlah pengaduan x 100</w:t>
            </w:r>
          </w:p>
        </w:tc>
      </w:tr>
    </w:tbl>
    <w:p>
      <w:pPr>
        <w:pStyle w:val="TableParagraph"/>
        <w:spacing w:after="0" w:line="276" w:lineRule="auto"/>
        <w:jc w:val="both"/>
        <w:rPr>
          <w:sz w:val="20"/>
        </w:rPr>
        <w:sectPr>
          <w:pgSz w:w="16840" w:h="11910" w:orient="landscape"/>
          <w:pgMar w:header="0" w:footer="1475" w:top="1340" w:bottom="1680" w:left="992" w:right="425"/>
        </w:sectPr>
      </w:pPr>
    </w:p>
    <w:p>
      <w:pPr>
        <w:pStyle w:val="BodyText"/>
        <w:spacing w:before="11"/>
        <w:jc w:val="left"/>
        <w:rPr>
          <w:b/>
          <w:sz w:val="7"/>
        </w:rPr>
      </w:pPr>
    </w:p>
    <w:tbl>
      <w:tblPr>
        <w:tblW w:w="0" w:type="auto"/>
        <w:jc w:val="left"/>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
        <w:gridCol w:w="2561"/>
        <w:gridCol w:w="1844"/>
        <w:gridCol w:w="1843"/>
        <w:gridCol w:w="3970"/>
        <w:gridCol w:w="4536"/>
      </w:tblGrid>
      <w:tr>
        <w:trPr>
          <w:trHeight w:val="695" w:hRule="atLeast"/>
        </w:trPr>
        <w:tc>
          <w:tcPr>
            <w:tcW w:w="560" w:type="dxa"/>
            <w:shd w:val="clear" w:color="auto" w:fill="073762"/>
          </w:tcPr>
          <w:p>
            <w:pPr>
              <w:pStyle w:val="TableParagraph"/>
              <w:spacing w:before="220"/>
              <w:ind w:left="17"/>
              <w:jc w:val="center"/>
              <w:rPr>
                <w:b/>
                <w:sz w:val="20"/>
              </w:rPr>
            </w:pPr>
            <w:r>
              <w:rPr>
                <w:b/>
                <w:color w:val="FFFFFF"/>
                <w:spacing w:val="-5"/>
                <w:sz w:val="20"/>
              </w:rPr>
              <w:t>NO</w:t>
            </w:r>
          </w:p>
        </w:tc>
        <w:tc>
          <w:tcPr>
            <w:tcW w:w="2561" w:type="dxa"/>
            <w:shd w:val="clear" w:color="auto" w:fill="073762"/>
          </w:tcPr>
          <w:p>
            <w:pPr>
              <w:pStyle w:val="TableParagraph"/>
              <w:spacing w:line="256" w:lineRule="auto" w:before="95"/>
              <w:ind w:left="824" w:right="110" w:hanging="689"/>
              <w:rPr>
                <w:b/>
                <w:sz w:val="20"/>
              </w:rPr>
            </w:pPr>
            <w:r>
              <w:rPr>
                <w:b/>
                <w:color w:val="FFFFFF"/>
                <w:sz w:val="20"/>
              </w:rPr>
              <w:t>TUJUAN</w:t>
            </w:r>
            <w:r>
              <w:rPr>
                <w:b/>
                <w:color w:val="FFFFFF"/>
                <w:spacing w:val="-14"/>
                <w:sz w:val="20"/>
              </w:rPr>
              <w:t> </w:t>
            </w:r>
            <w:r>
              <w:rPr>
                <w:b/>
                <w:color w:val="FFFFFF"/>
                <w:sz w:val="20"/>
              </w:rPr>
              <w:t>PENCEGAHAN </w:t>
            </w:r>
            <w:r>
              <w:rPr>
                <w:b/>
                <w:color w:val="FFFFFF"/>
                <w:spacing w:val="-2"/>
                <w:sz w:val="20"/>
              </w:rPr>
              <w:t>KORUPSI</w:t>
            </w:r>
          </w:p>
        </w:tc>
        <w:tc>
          <w:tcPr>
            <w:tcW w:w="1844" w:type="dxa"/>
            <w:shd w:val="clear" w:color="auto" w:fill="073762"/>
          </w:tcPr>
          <w:p>
            <w:pPr>
              <w:pStyle w:val="TableParagraph"/>
              <w:spacing w:before="220"/>
              <w:ind w:left="17" w:right="6"/>
              <w:jc w:val="center"/>
              <w:rPr>
                <w:b/>
                <w:sz w:val="20"/>
              </w:rPr>
            </w:pPr>
            <w:r>
              <w:rPr>
                <w:b/>
                <w:color w:val="FFFFFF"/>
                <w:spacing w:val="-2"/>
                <w:sz w:val="20"/>
              </w:rPr>
              <w:t>INDIKATOR</w:t>
            </w:r>
          </w:p>
        </w:tc>
        <w:tc>
          <w:tcPr>
            <w:tcW w:w="1843" w:type="dxa"/>
            <w:shd w:val="clear" w:color="auto" w:fill="073762"/>
          </w:tcPr>
          <w:p>
            <w:pPr>
              <w:pStyle w:val="TableParagraph"/>
              <w:spacing w:line="256" w:lineRule="auto" w:before="95"/>
              <w:ind w:left="553" w:right="174" w:hanging="360"/>
              <w:rPr>
                <w:b/>
                <w:sz w:val="20"/>
              </w:rPr>
            </w:pPr>
            <w:r>
              <w:rPr>
                <w:b/>
                <w:color w:val="FFFFFF"/>
                <w:spacing w:val="-2"/>
                <w:sz w:val="20"/>
              </w:rPr>
              <w:t>PENANGGUNG JAWAB</w:t>
            </w:r>
          </w:p>
        </w:tc>
        <w:tc>
          <w:tcPr>
            <w:tcW w:w="3970" w:type="dxa"/>
            <w:shd w:val="clear" w:color="auto" w:fill="073762"/>
          </w:tcPr>
          <w:p>
            <w:pPr>
              <w:pStyle w:val="TableParagraph"/>
              <w:spacing w:before="220"/>
              <w:ind w:left="17" w:right="7"/>
              <w:jc w:val="center"/>
              <w:rPr>
                <w:b/>
                <w:sz w:val="20"/>
              </w:rPr>
            </w:pPr>
            <w:r>
              <w:rPr>
                <w:b/>
                <w:color w:val="FFFFFF"/>
                <w:sz w:val="20"/>
              </w:rPr>
              <w:t>DOKUMEN</w:t>
            </w:r>
            <w:r>
              <w:rPr>
                <w:b/>
                <w:color w:val="FFFFFF"/>
                <w:spacing w:val="-8"/>
                <w:sz w:val="20"/>
              </w:rPr>
              <w:t> </w:t>
            </w:r>
            <w:r>
              <w:rPr>
                <w:b/>
                <w:color w:val="FFFFFF"/>
                <w:spacing w:val="-2"/>
                <w:sz w:val="20"/>
              </w:rPr>
              <w:t>KELENGKAPAN</w:t>
            </w:r>
          </w:p>
        </w:tc>
        <w:tc>
          <w:tcPr>
            <w:tcW w:w="4536" w:type="dxa"/>
            <w:shd w:val="clear" w:color="auto" w:fill="073762"/>
          </w:tcPr>
          <w:p>
            <w:pPr>
              <w:pStyle w:val="TableParagraph"/>
              <w:spacing w:before="220"/>
              <w:ind w:left="18" w:right="5"/>
              <w:jc w:val="center"/>
              <w:rPr>
                <w:b/>
                <w:sz w:val="20"/>
              </w:rPr>
            </w:pPr>
            <w:r>
              <w:rPr>
                <w:b/>
                <w:color w:val="FFFFFF"/>
                <w:spacing w:val="-2"/>
                <w:sz w:val="20"/>
              </w:rPr>
              <w:t>PENILAIAN</w:t>
            </w:r>
          </w:p>
        </w:tc>
      </w:tr>
      <w:tr>
        <w:trPr>
          <w:trHeight w:val="431" w:hRule="atLeast"/>
        </w:trPr>
        <w:tc>
          <w:tcPr>
            <w:tcW w:w="560" w:type="dxa"/>
            <w:shd w:val="clear" w:color="auto" w:fill="FFC000"/>
          </w:tcPr>
          <w:p>
            <w:pPr>
              <w:pStyle w:val="TableParagraph"/>
              <w:spacing w:before="97"/>
              <w:ind w:left="17" w:right="2"/>
              <w:jc w:val="center"/>
              <w:rPr>
                <w:b/>
                <w:sz w:val="20"/>
              </w:rPr>
            </w:pPr>
            <w:r>
              <w:rPr>
                <w:b/>
                <w:spacing w:val="-5"/>
                <w:sz w:val="20"/>
              </w:rPr>
              <w:t>(1)</w:t>
            </w:r>
          </w:p>
        </w:tc>
        <w:tc>
          <w:tcPr>
            <w:tcW w:w="2561" w:type="dxa"/>
            <w:shd w:val="clear" w:color="auto" w:fill="FFC000"/>
          </w:tcPr>
          <w:p>
            <w:pPr>
              <w:pStyle w:val="TableParagraph"/>
              <w:spacing w:before="97"/>
              <w:ind w:left="19"/>
              <w:jc w:val="center"/>
              <w:rPr>
                <w:b/>
                <w:sz w:val="20"/>
              </w:rPr>
            </w:pPr>
            <w:r>
              <w:rPr>
                <w:b/>
                <w:spacing w:val="-5"/>
                <w:sz w:val="20"/>
              </w:rPr>
              <w:t>(2)</w:t>
            </w:r>
          </w:p>
        </w:tc>
        <w:tc>
          <w:tcPr>
            <w:tcW w:w="1844" w:type="dxa"/>
            <w:shd w:val="clear" w:color="auto" w:fill="FFC000"/>
          </w:tcPr>
          <w:p>
            <w:pPr>
              <w:pStyle w:val="TableParagraph"/>
              <w:spacing w:before="97"/>
              <w:ind w:left="17"/>
              <w:jc w:val="center"/>
              <w:rPr>
                <w:b/>
                <w:sz w:val="20"/>
              </w:rPr>
            </w:pPr>
            <w:r>
              <w:rPr>
                <w:b/>
                <w:spacing w:val="-5"/>
                <w:sz w:val="20"/>
              </w:rPr>
              <w:t>(3)</w:t>
            </w:r>
          </w:p>
        </w:tc>
        <w:tc>
          <w:tcPr>
            <w:tcW w:w="1843" w:type="dxa"/>
            <w:shd w:val="clear" w:color="auto" w:fill="FFC000"/>
          </w:tcPr>
          <w:p>
            <w:pPr>
              <w:pStyle w:val="TableParagraph"/>
              <w:spacing w:before="97"/>
              <w:ind w:left="17"/>
              <w:jc w:val="center"/>
              <w:rPr>
                <w:b/>
                <w:sz w:val="20"/>
              </w:rPr>
            </w:pPr>
            <w:r>
              <w:rPr>
                <w:b/>
                <w:spacing w:val="-5"/>
                <w:sz w:val="20"/>
              </w:rPr>
              <w:t>(4)</w:t>
            </w:r>
          </w:p>
        </w:tc>
        <w:tc>
          <w:tcPr>
            <w:tcW w:w="3970" w:type="dxa"/>
            <w:shd w:val="clear" w:color="auto" w:fill="FFC000"/>
          </w:tcPr>
          <w:p>
            <w:pPr>
              <w:pStyle w:val="TableParagraph"/>
              <w:spacing w:before="97"/>
              <w:ind w:left="17"/>
              <w:jc w:val="center"/>
              <w:rPr>
                <w:b/>
                <w:sz w:val="20"/>
              </w:rPr>
            </w:pPr>
            <w:r>
              <w:rPr>
                <w:b/>
                <w:spacing w:val="-5"/>
                <w:sz w:val="20"/>
              </w:rPr>
              <w:t>(5)</w:t>
            </w:r>
          </w:p>
        </w:tc>
        <w:tc>
          <w:tcPr>
            <w:tcW w:w="4536" w:type="dxa"/>
            <w:shd w:val="clear" w:color="auto" w:fill="FFC000"/>
          </w:tcPr>
          <w:p>
            <w:pPr>
              <w:pStyle w:val="TableParagraph"/>
              <w:spacing w:before="97"/>
              <w:ind w:left="18"/>
              <w:jc w:val="center"/>
              <w:rPr>
                <w:b/>
                <w:sz w:val="20"/>
              </w:rPr>
            </w:pPr>
            <w:r>
              <w:rPr>
                <w:b/>
                <w:spacing w:val="-5"/>
                <w:sz w:val="20"/>
              </w:rPr>
              <w:t>(6)</w:t>
            </w:r>
          </w:p>
        </w:tc>
      </w:tr>
      <w:tr>
        <w:trPr>
          <w:trHeight w:val="945" w:hRule="atLeast"/>
        </w:trPr>
        <w:tc>
          <w:tcPr>
            <w:tcW w:w="560" w:type="dxa"/>
          </w:tcPr>
          <w:p>
            <w:pPr>
              <w:pStyle w:val="TableParagraph"/>
              <w:rPr>
                <w:rFonts w:ascii="Times New Roman"/>
                <w:sz w:val="18"/>
              </w:rPr>
            </w:pPr>
          </w:p>
        </w:tc>
        <w:tc>
          <w:tcPr>
            <w:tcW w:w="2561" w:type="dxa"/>
          </w:tcPr>
          <w:p>
            <w:pPr>
              <w:pStyle w:val="TableParagraph"/>
              <w:rPr>
                <w:rFonts w:ascii="Times New Roman"/>
                <w:sz w:val="18"/>
              </w:rPr>
            </w:pPr>
          </w:p>
        </w:tc>
        <w:tc>
          <w:tcPr>
            <w:tcW w:w="1844" w:type="dxa"/>
          </w:tcPr>
          <w:p>
            <w:pPr>
              <w:pStyle w:val="TableParagraph"/>
              <w:rPr>
                <w:rFonts w:ascii="Times New Roman"/>
                <w:sz w:val="18"/>
              </w:rPr>
            </w:pPr>
          </w:p>
        </w:tc>
        <w:tc>
          <w:tcPr>
            <w:tcW w:w="1843" w:type="dxa"/>
          </w:tcPr>
          <w:p>
            <w:pPr>
              <w:pStyle w:val="TableParagraph"/>
              <w:rPr>
                <w:rFonts w:ascii="Times New Roman"/>
                <w:sz w:val="18"/>
              </w:rPr>
            </w:pPr>
          </w:p>
        </w:tc>
        <w:tc>
          <w:tcPr>
            <w:tcW w:w="3970" w:type="dxa"/>
          </w:tcPr>
          <w:p>
            <w:pPr>
              <w:pStyle w:val="TableParagraph"/>
              <w:spacing w:line="256" w:lineRule="auto" w:before="97"/>
              <w:ind w:left="99" w:right="83"/>
              <w:rPr>
                <w:sz w:val="20"/>
              </w:rPr>
            </w:pPr>
            <w:r>
              <w:rPr>
                <w:sz w:val="20"/>
              </w:rPr>
              <w:t>Format</w:t>
            </w:r>
            <w:r>
              <w:rPr>
                <w:spacing w:val="40"/>
                <w:sz w:val="20"/>
              </w:rPr>
              <w:t> </w:t>
            </w:r>
            <w:r>
              <w:rPr>
                <w:sz w:val="20"/>
              </w:rPr>
              <w:t>data</w:t>
            </w:r>
            <w:r>
              <w:rPr>
                <w:spacing w:val="40"/>
                <w:sz w:val="20"/>
              </w:rPr>
              <w:t> </w:t>
            </w:r>
            <w:r>
              <w:rPr>
                <w:sz w:val="20"/>
              </w:rPr>
              <w:t>sesuai</w:t>
            </w:r>
            <w:r>
              <w:rPr>
                <w:spacing w:val="40"/>
                <w:sz w:val="20"/>
              </w:rPr>
              <w:t> </w:t>
            </w:r>
            <w:r>
              <w:rPr>
                <w:sz w:val="20"/>
              </w:rPr>
              <w:t>pada</w:t>
            </w:r>
            <w:r>
              <w:rPr>
                <w:spacing w:val="40"/>
                <w:sz w:val="20"/>
              </w:rPr>
              <w:t> </w:t>
            </w:r>
            <w:r>
              <w:rPr>
                <w:sz w:val="20"/>
              </w:rPr>
              <w:t>Link</w:t>
            </w:r>
            <w:r>
              <w:rPr>
                <w:spacing w:val="40"/>
                <w:sz w:val="20"/>
              </w:rPr>
              <w:t> </w:t>
            </w:r>
            <w:r>
              <w:rPr>
                <w:sz w:val="20"/>
              </w:rPr>
              <w:t>berikut: </w:t>
            </w:r>
            <w:hyperlink r:id="rId12">
              <w:r>
                <w:rPr>
                  <w:color w:val="0462C1"/>
                  <w:spacing w:val="-2"/>
                  <w:sz w:val="20"/>
                  <w:u w:val="single" w:color="0462C1"/>
                </w:rPr>
                <w:t>https://bit.ly/FormatDokumenMCSP-2026</w:t>
              </w:r>
            </w:hyperlink>
          </w:p>
        </w:tc>
        <w:tc>
          <w:tcPr>
            <w:tcW w:w="4536" w:type="dxa"/>
          </w:tcPr>
          <w:p>
            <w:pPr>
              <w:pStyle w:val="TableParagraph"/>
              <w:rPr>
                <w:rFonts w:ascii="Times New Roman"/>
                <w:sz w:val="18"/>
              </w:rPr>
            </w:pPr>
          </w:p>
        </w:tc>
      </w:tr>
      <w:tr>
        <w:trPr>
          <w:trHeight w:val="2185" w:hRule="atLeast"/>
        </w:trPr>
        <w:tc>
          <w:tcPr>
            <w:tcW w:w="560" w:type="dxa"/>
          </w:tcPr>
          <w:p>
            <w:pPr>
              <w:pStyle w:val="TableParagraph"/>
              <w:spacing w:before="97"/>
              <w:ind w:left="17" w:right="1"/>
              <w:jc w:val="center"/>
              <w:rPr>
                <w:sz w:val="20"/>
              </w:rPr>
            </w:pPr>
            <w:r>
              <w:rPr>
                <w:spacing w:val="-10"/>
                <w:sz w:val="20"/>
              </w:rPr>
              <w:t>5</w:t>
            </w:r>
          </w:p>
        </w:tc>
        <w:tc>
          <w:tcPr>
            <w:tcW w:w="2561" w:type="dxa"/>
          </w:tcPr>
          <w:p>
            <w:pPr>
              <w:pStyle w:val="TableParagraph"/>
              <w:spacing w:line="259" w:lineRule="auto" w:before="97"/>
              <w:ind w:left="107" w:right="186"/>
              <w:rPr>
                <w:sz w:val="20"/>
              </w:rPr>
            </w:pPr>
            <w:r>
              <w:rPr>
                <w:sz w:val="20"/>
              </w:rPr>
              <w:t>Memperkuat APIP Provinsi sebagai perangkat utama </w:t>
            </w:r>
            <w:r>
              <w:rPr>
                <w:spacing w:val="-2"/>
                <w:sz w:val="20"/>
              </w:rPr>
              <w:t>pengawasan, </w:t>
            </w:r>
            <w:r>
              <w:rPr>
                <w:sz w:val="20"/>
              </w:rPr>
              <w:t>pencegahan</w:t>
            </w:r>
            <w:r>
              <w:rPr>
                <w:spacing w:val="-14"/>
                <w:sz w:val="20"/>
              </w:rPr>
              <w:t> </w:t>
            </w:r>
            <w:r>
              <w:rPr>
                <w:sz w:val="20"/>
              </w:rPr>
              <w:t>korupsi,</w:t>
            </w:r>
            <w:r>
              <w:rPr>
                <w:spacing w:val="-14"/>
                <w:sz w:val="20"/>
              </w:rPr>
              <w:t> </w:t>
            </w:r>
            <w:r>
              <w:rPr>
                <w:sz w:val="20"/>
              </w:rPr>
              <w:t>dan deteksi dini di instansi </w:t>
            </w:r>
            <w:r>
              <w:rPr>
                <w:spacing w:val="-2"/>
                <w:sz w:val="20"/>
              </w:rPr>
              <w:t>pemerintahan</w:t>
            </w:r>
          </w:p>
        </w:tc>
        <w:tc>
          <w:tcPr>
            <w:tcW w:w="1844" w:type="dxa"/>
          </w:tcPr>
          <w:p>
            <w:pPr>
              <w:pStyle w:val="TableParagraph"/>
              <w:spacing w:line="259" w:lineRule="auto" w:before="97"/>
              <w:ind w:left="107" w:right="243"/>
              <w:rPr>
                <w:sz w:val="20"/>
              </w:rPr>
            </w:pPr>
            <w:r>
              <w:rPr>
                <w:sz w:val="20"/>
              </w:rPr>
              <w:t>Penguatan</w:t>
            </w:r>
            <w:r>
              <w:rPr>
                <w:spacing w:val="-14"/>
                <w:sz w:val="20"/>
              </w:rPr>
              <w:t> </w:t>
            </w:r>
            <w:r>
              <w:rPr>
                <w:sz w:val="20"/>
              </w:rPr>
              <w:t>SDM dan Anggaran </w:t>
            </w:r>
            <w:r>
              <w:rPr>
                <w:spacing w:val="-4"/>
                <w:sz w:val="20"/>
              </w:rPr>
              <w:t>APIP</w:t>
            </w:r>
          </w:p>
        </w:tc>
        <w:tc>
          <w:tcPr>
            <w:tcW w:w="1843" w:type="dxa"/>
          </w:tcPr>
          <w:p>
            <w:pPr>
              <w:pStyle w:val="TableParagraph"/>
              <w:numPr>
                <w:ilvl w:val="0"/>
                <w:numId w:val="146"/>
              </w:numPr>
              <w:tabs>
                <w:tab w:pos="421" w:val="left" w:leader="none"/>
                <w:tab w:pos="423" w:val="left" w:leader="none"/>
              </w:tabs>
              <w:spacing w:line="256" w:lineRule="auto" w:before="97" w:after="0"/>
              <w:ind w:left="423" w:right="499" w:hanging="360"/>
              <w:jc w:val="left"/>
              <w:rPr>
                <w:sz w:val="20"/>
              </w:rPr>
            </w:pPr>
            <w:r>
              <w:rPr>
                <w:spacing w:val="-2"/>
                <w:sz w:val="20"/>
              </w:rPr>
              <w:t>Sekretaris Daerah,</w:t>
            </w:r>
          </w:p>
          <w:p>
            <w:pPr>
              <w:pStyle w:val="TableParagraph"/>
              <w:numPr>
                <w:ilvl w:val="0"/>
                <w:numId w:val="146"/>
              </w:numPr>
              <w:tabs>
                <w:tab w:pos="421" w:val="left" w:leader="none"/>
              </w:tabs>
              <w:spacing w:line="240" w:lineRule="auto" w:before="5" w:after="0"/>
              <w:ind w:left="421" w:right="0" w:hanging="358"/>
              <w:jc w:val="left"/>
              <w:rPr>
                <w:sz w:val="20"/>
              </w:rPr>
            </w:pPr>
            <w:r>
              <w:rPr>
                <w:spacing w:val="-2"/>
                <w:sz w:val="20"/>
              </w:rPr>
              <w:t>BKPSDM,</w:t>
            </w:r>
          </w:p>
          <w:p>
            <w:pPr>
              <w:pStyle w:val="TableParagraph"/>
              <w:numPr>
                <w:ilvl w:val="0"/>
                <w:numId w:val="146"/>
              </w:numPr>
              <w:tabs>
                <w:tab w:pos="421" w:val="left" w:leader="none"/>
              </w:tabs>
              <w:spacing w:line="240" w:lineRule="auto" w:before="17" w:after="0"/>
              <w:ind w:left="421" w:right="0" w:hanging="358"/>
              <w:jc w:val="left"/>
              <w:rPr>
                <w:sz w:val="20"/>
              </w:rPr>
            </w:pPr>
            <w:r>
              <w:rPr>
                <w:spacing w:val="-2"/>
                <w:sz w:val="20"/>
              </w:rPr>
              <w:t>Organisasi,</w:t>
            </w:r>
          </w:p>
          <w:p>
            <w:pPr>
              <w:pStyle w:val="TableParagraph"/>
              <w:numPr>
                <w:ilvl w:val="0"/>
                <w:numId w:val="146"/>
              </w:numPr>
              <w:tabs>
                <w:tab w:pos="421" w:val="left" w:leader="none"/>
              </w:tabs>
              <w:spacing w:line="240" w:lineRule="auto" w:before="20" w:after="0"/>
              <w:ind w:left="421" w:right="0" w:hanging="358"/>
              <w:jc w:val="left"/>
              <w:rPr>
                <w:sz w:val="20"/>
              </w:rPr>
            </w:pPr>
            <w:r>
              <w:rPr>
                <w:spacing w:val="-2"/>
                <w:sz w:val="20"/>
              </w:rPr>
              <w:t>BPKAD,</w:t>
            </w:r>
          </w:p>
          <w:p>
            <w:pPr>
              <w:pStyle w:val="TableParagraph"/>
              <w:numPr>
                <w:ilvl w:val="0"/>
                <w:numId w:val="146"/>
              </w:numPr>
              <w:tabs>
                <w:tab w:pos="421" w:val="left" w:leader="none"/>
              </w:tabs>
              <w:spacing w:line="240" w:lineRule="auto" w:before="17" w:after="0"/>
              <w:ind w:left="421" w:right="0" w:hanging="358"/>
              <w:jc w:val="left"/>
              <w:rPr>
                <w:sz w:val="20"/>
              </w:rPr>
            </w:pPr>
            <w:r>
              <w:rPr>
                <w:spacing w:val="-2"/>
                <w:sz w:val="20"/>
              </w:rPr>
              <w:t>Inspektorat</w:t>
            </w:r>
          </w:p>
        </w:tc>
        <w:tc>
          <w:tcPr>
            <w:tcW w:w="3970" w:type="dxa"/>
          </w:tcPr>
          <w:p>
            <w:pPr>
              <w:pStyle w:val="TableParagraph"/>
              <w:spacing w:line="259" w:lineRule="auto" w:before="97"/>
              <w:ind w:left="99" w:right="79"/>
              <w:jc w:val="both"/>
              <w:rPr>
                <w:sz w:val="20"/>
              </w:rPr>
            </w:pPr>
            <w:r>
              <w:rPr>
                <w:sz w:val="20"/>
              </w:rPr>
              <w:t>Dokumen kelengkapan tidak perlu disampaikan oleh pemerintah daerah karena</w:t>
            </w:r>
            <w:r>
              <w:rPr>
                <w:spacing w:val="-7"/>
                <w:sz w:val="20"/>
              </w:rPr>
              <w:t> </w:t>
            </w:r>
            <w:r>
              <w:rPr>
                <w:sz w:val="20"/>
              </w:rPr>
              <w:t>pemenuhan</w:t>
            </w:r>
            <w:r>
              <w:rPr>
                <w:spacing w:val="-5"/>
                <w:sz w:val="20"/>
              </w:rPr>
              <w:t> </w:t>
            </w:r>
            <w:r>
              <w:rPr>
                <w:sz w:val="20"/>
              </w:rPr>
              <w:t>data</w:t>
            </w:r>
            <w:r>
              <w:rPr>
                <w:spacing w:val="-7"/>
                <w:sz w:val="20"/>
              </w:rPr>
              <w:t> </w:t>
            </w:r>
            <w:r>
              <w:rPr>
                <w:sz w:val="20"/>
              </w:rPr>
              <w:t>dilakukan</w:t>
            </w:r>
            <w:r>
              <w:rPr>
                <w:spacing w:val="-9"/>
                <w:sz w:val="20"/>
              </w:rPr>
              <w:t> </w:t>
            </w:r>
            <w:r>
              <w:rPr>
                <w:sz w:val="20"/>
              </w:rPr>
              <w:t>melalui interoperabilitas dengan aplikasi SiCukup (Sistem Informasi Kecukupan) pada Inspektorat Jenderal Kementerian Dalam </w:t>
            </w:r>
            <w:r>
              <w:rPr>
                <w:spacing w:val="-2"/>
                <w:sz w:val="20"/>
              </w:rPr>
              <w:t>Negeri.</w:t>
            </w:r>
          </w:p>
        </w:tc>
        <w:tc>
          <w:tcPr>
            <w:tcW w:w="4536" w:type="dxa"/>
          </w:tcPr>
          <w:p>
            <w:pPr>
              <w:pStyle w:val="TableParagraph"/>
              <w:spacing w:line="276" w:lineRule="auto" w:before="100"/>
              <w:ind w:left="107" w:right="163"/>
              <w:rPr>
                <w:sz w:val="20"/>
              </w:rPr>
            </w:pPr>
            <w:r>
              <w:rPr>
                <w:sz w:val="20"/>
              </w:rPr>
              <w:t>Dinilai dari data tahun berjalan dari aplikasi SiCukup</w:t>
            </w:r>
            <w:r>
              <w:rPr>
                <w:spacing w:val="-12"/>
                <w:sz w:val="20"/>
              </w:rPr>
              <w:t> </w:t>
            </w:r>
            <w:r>
              <w:rPr>
                <w:sz w:val="20"/>
              </w:rPr>
              <w:t>(Sistem</w:t>
            </w:r>
            <w:r>
              <w:rPr>
                <w:spacing w:val="-8"/>
                <w:sz w:val="20"/>
              </w:rPr>
              <w:t> </w:t>
            </w:r>
            <w:r>
              <w:rPr>
                <w:sz w:val="20"/>
              </w:rPr>
              <w:t>Informasi</w:t>
            </w:r>
            <w:r>
              <w:rPr>
                <w:spacing w:val="-12"/>
                <w:sz w:val="20"/>
              </w:rPr>
              <w:t> </w:t>
            </w:r>
            <w:r>
              <w:rPr>
                <w:sz w:val="20"/>
              </w:rPr>
              <w:t>Kecukupan)</w:t>
            </w:r>
            <w:r>
              <w:rPr>
                <w:spacing w:val="-11"/>
                <w:sz w:val="20"/>
              </w:rPr>
              <w:t> </w:t>
            </w:r>
            <w:r>
              <w:rPr>
                <w:sz w:val="20"/>
              </w:rPr>
              <w:t>pada Inspektorat Jenderal Kementerian Dalam </w:t>
            </w:r>
            <w:r>
              <w:rPr>
                <w:spacing w:val="-2"/>
                <w:sz w:val="20"/>
              </w:rPr>
              <w:t>Negeri.</w:t>
            </w:r>
          </w:p>
          <w:p>
            <w:pPr>
              <w:pStyle w:val="TableParagraph"/>
              <w:spacing w:before="34"/>
              <w:rPr>
                <w:b/>
                <w:sz w:val="20"/>
              </w:rPr>
            </w:pPr>
          </w:p>
          <w:p>
            <w:pPr>
              <w:pStyle w:val="TableParagraph"/>
              <w:spacing w:line="273" w:lineRule="auto"/>
              <w:ind w:left="107" w:right="90"/>
              <w:rPr>
                <w:b/>
                <w:sz w:val="20"/>
              </w:rPr>
            </w:pPr>
            <w:r>
              <w:rPr>
                <w:sz w:val="20"/>
              </w:rPr>
              <w:t>Penilaian</w:t>
            </w:r>
            <w:r>
              <w:rPr>
                <w:spacing w:val="-10"/>
                <w:sz w:val="20"/>
              </w:rPr>
              <w:t> </w:t>
            </w:r>
            <w:r>
              <w:rPr>
                <w:sz w:val="20"/>
              </w:rPr>
              <w:t>sesuai</w:t>
            </w:r>
            <w:r>
              <w:rPr>
                <w:spacing w:val="-10"/>
                <w:sz w:val="20"/>
              </w:rPr>
              <w:t> </w:t>
            </w:r>
            <w:r>
              <w:rPr>
                <w:sz w:val="20"/>
              </w:rPr>
              <w:t>dengan</w:t>
            </w:r>
            <w:r>
              <w:rPr>
                <w:spacing w:val="-8"/>
                <w:sz w:val="20"/>
              </w:rPr>
              <w:t> </w:t>
            </w:r>
            <w:r>
              <w:rPr>
                <w:sz w:val="20"/>
              </w:rPr>
              <w:t>data</w:t>
            </w:r>
            <w:r>
              <w:rPr>
                <w:spacing w:val="-10"/>
                <w:sz w:val="20"/>
              </w:rPr>
              <w:t> </w:t>
            </w:r>
            <w:r>
              <w:rPr>
                <w:sz w:val="20"/>
              </w:rPr>
              <w:t>dari</w:t>
            </w:r>
            <w:r>
              <w:rPr>
                <w:spacing w:val="-9"/>
                <w:sz w:val="20"/>
              </w:rPr>
              <w:t> </w:t>
            </w:r>
            <w:r>
              <w:rPr>
                <w:sz w:val="20"/>
              </w:rPr>
              <w:t>sistem informasi SiCukup </w:t>
            </w:r>
            <w:r>
              <w:rPr>
                <w:b/>
                <w:sz w:val="20"/>
              </w:rPr>
              <w:t>(Nilai 0 atau 100)</w:t>
            </w:r>
          </w:p>
        </w:tc>
      </w:tr>
      <w:tr>
        <w:trPr>
          <w:trHeight w:val="2346" w:hRule="atLeast"/>
        </w:trPr>
        <w:tc>
          <w:tcPr>
            <w:tcW w:w="560" w:type="dxa"/>
          </w:tcPr>
          <w:p>
            <w:pPr>
              <w:pStyle w:val="TableParagraph"/>
              <w:spacing w:before="98"/>
              <w:ind w:left="17" w:right="1"/>
              <w:jc w:val="center"/>
              <w:rPr>
                <w:sz w:val="20"/>
              </w:rPr>
            </w:pPr>
            <w:r>
              <w:rPr>
                <w:spacing w:val="-10"/>
                <w:sz w:val="20"/>
              </w:rPr>
              <w:t>6</w:t>
            </w:r>
          </w:p>
        </w:tc>
        <w:tc>
          <w:tcPr>
            <w:tcW w:w="2561" w:type="dxa"/>
          </w:tcPr>
          <w:p>
            <w:pPr>
              <w:pStyle w:val="TableParagraph"/>
              <w:spacing w:line="259" w:lineRule="auto" w:before="98"/>
              <w:ind w:left="107" w:right="110"/>
              <w:rPr>
                <w:sz w:val="20"/>
              </w:rPr>
            </w:pPr>
            <w:r>
              <w:rPr>
                <w:sz w:val="20"/>
              </w:rPr>
              <w:t>Memperkuat tata kelola pemerintahan dan pembenahan pelayanan publik</w:t>
            </w:r>
            <w:r>
              <w:rPr>
                <w:spacing w:val="-14"/>
                <w:sz w:val="20"/>
              </w:rPr>
              <w:t> </w:t>
            </w:r>
            <w:r>
              <w:rPr>
                <w:sz w:val="20"/>
              </w:rPr>
              <w:t>sebagaimana</w:t>
            </w:r>
            <w:r>
              <w:rPr>
                <w:spacing w:val="-14"/>
                <w:sz w:val="20"/>
              </w:rPr>
              <w:t> </w:t>
            </w:r>
            <w:r>
              <w:rPr>
                <w:sz w:val="20"/>
              </w:rPr>
              <w:t>hasil </w:t>
            </w:r>
            <w:r>
              <w:rPr>
                <w:spacing w:val="-4"/>
                <w:sz w:val="20"/>
              </w:rPr>
              <w:t>SPI</w:t>
            </w:r>
          </w:p>
        </w:tc>
        <w:tc>
          <w:tcPr>
            <w:tcW w:w="1844" w:type="dxa"/>
          </w:tcPr>
          <w:p>
            <w:pPr>
              <w:pStyle w:val="TableParagraph"/>
              <w:spacing w:line="256" w:lineRule="auto" w:before="98"/>
              <w:ind w:left="107" w:right="176"/>
              <w:rPr>
                <w:sz w:val="20"/>
              </w:rPr>
            </w:pPr>
            <w:r>
              <w:rPr>
                <w:sz w:val="20"/>
              </w:rPr>
              <w:t>Tindak lanjut rencana</w:t>
            </w:r>
            <w:r>
              <w:rPr>
                <w:spacing w:val="-14"/>
                <w:sz w:val="20"/>
              </w:rPr>
              <w:t> </w:t>
            </w:r>
            <w:r>
              <w:rPr>
                <w:sz w:val="20"/>
              </w:rPr>
              <w:t>aksi</w:t>
            </w:r>
            <w:r>
              <w:rPr>
                <w:spacing w:val="-14"/>
                <w:sz w:val="20"/>
              </w:rPr>
              <w:t> </w:t>
            </w:r>
            <w:r>
              <w:rPr>
                <w:sz w:val="20"/>
              </w:rPr>
              <w:t>SPI</w:t>
            </w:r>
          </w:p>
        </w:tc>
        <w:tc>
          <w:tcPr>
            <w:tcW w:w="1843" w:type="dxa"/>
          </w:tcPr>
          <w:p>
            <w:pPr>
              <w:pStyle w:val="TableParagraph"/>
              <w:numPr>
                <w:ilvl w:val="0"/>
                <w:numId w:val="147"/>
              </w:numPr>
              <w:tabs>
                <w:tab w:pos="421" w:val="left" w:leader="none"/>
                <w:tab w:pos="423" w:val="left" w:leader="none"/>
              </w:tabs>
              <w:spacing w:line="256" w:lineRule="auto" w:before="98" w:after="0"/>
              <w:ind w:left="423" w:right="499" w:hanging="360"/>
              <w:jc w:val="left"/>
              <w:rPr>
                <w:sz w:val="20"/>
              </w:rPr>
            </w:pPr>
            <w:r>
              <w:rPr>
                <w:spacing w:val="-2"/>
                <w:sz w:val="20"/>
              </w:rPr>
              <w:t>Sekretaris Daerah</w:t>
            </w:r>
          </w:p>
          <w:p>
            <w:pPr>
              <w:pStyle w:val="TableParagraph"/>
              <w:numPr>
                <w:ilvl w:val="0"/>
                <w:numId w:val="147"/>
              </w:numPr>
              <w:tabs>
                <w:tab w:pos="421" w:val="left" w:leader="none"/>
              </w:tabs>
              <w:spacing w:line="240" w:lineRule="auto" w:before="4" w:after="0"/>
              <w:ind w:left="421" w:right="0" w:hanging="358"/>
              <w:jc w:val="left"/>
              <w:rPr>
                <w:sz w:val="20"/>
              </w:rPr>
            </w:pPr>
            <w:r>
              <w:rPr>
                <w:spacing w:val="-2"/>
                <w:sz w:val="20"/>
              </w:rPr>
              <w:t>Inspektorat</w:t>
            </w:r>
          </w:p>
          <w:p>
            <w:pPr>
              <w:pStyle w:val="TableParagraph"/>
              <w:numPr>
                <w:ilvl w:val="0"/>
                <w:numId w:val="147"/>
              </w:numPr>
              <w:tabs>
                <w:tab w:pos="421" w:val="left" w:leader="none"/>
              </w:tabs>
              <w:spacing w:line="240" w:lineRule="auto" w:before="18" w:after="0"/>
              <w:ind w:left="421" w:right="0" w:hanging="358"/>
              <w:jc w:val="left"/>
              <w:rPr>
                <w:sz w:val="20"/>
              </w:rPr>
            </w:pPr>
            <w:r>
              <w:rPr>
                <w:spacing w:val="-2"/>
                <w:sz w:val="20"/>
              </w:rPr>
              <w:t>seluruh</w:t>
            </w:r>
          </w:p>
          <w:p>
            <w:pPr>
              <w:pStyle w:val="TableParagraph"/>
              <w:spacing w:line="259" w:lineRule="auto" w:before="17"/>
              <w:ind w:left="423" w:right="126"/>
              <w:rPr>
                <w:sz w:val="20"/>
              </w:rPr>
            </w:pPr>
            <w:r>
              <w:rPr>
                <w:spacing w:val="-2"/>
                <w:sz w:val="20"/>
              </w:rPr>
              <w:t>perangkat </w:t>
            </w:r>
            <w:r>
              <w:rPr>
                <w:sz w:val="20"/>
              </w:rPr>
              <w:t>daerah yang terkait</w:t>
            </w:r>
            <w:r>
              <w:rPr>
                <w:spacing w:val="-14"/>
                <w:sz w:val="20"/>
              </w:rPr>
              <w:t> </w:t>
            </w:r>
            <w:r>
              <w:rPr>
                <w:sz w:val="20"/>
              </w:rPr>
              <w:t>dengan rencana aksi</w:t>
            </w:r>
          </w:p>
        </w:tc>
        <w:tc>
          <w:tcPr>
            <w:tcW w:w="3970" w:type="dxa"/>
          </w:tcPr>
          <w:p>
            <w:pPr>
              <w:pStyle w:val="TableParagraph"/>
              <w:spacing w:line="259" w:lineRule="auto" w:before="98"/>
              <w:ind w:left="99" w:right="83"/>
              <w:jc w:val="both"/>
              <w:rPr>
                <w:sz w:val="20"/>
              </w:rPr>
            </w:pPr>
            <w:r>
              <w:rPr>
                <w:sz w:val="20"/>
              </w:rPr>
              <w:t>Dokumen kelengkapan tidak perlu disampaikan oleh pemerintah daerah karena</w:t>
            </w:r>
            <w:r>
              <w:rPr>
                <w:spacing w:val="-8"/>
                <w:sz w:val="20"/>
              </w:rPr>
              <w:t> </w:t>
            </w:r>
            <w:r>
              <w:rPr>
                <w:sz w:val="20"/>
              </w:rPr>
              <w:t>pemenuhan</w:t>
            </w:r>
            <w:r>
              <w:rPr>
                <w:spacing w:val="-6"/>
                <w:sz w:val="20"/>
              </w:rPr>
              <w:t> </w:t>
            </w:r>
            <w:r>
              <w:rPr>
                <w:sz w:val="20"/>
              </w:rPr>
              <w:t>data</w:t>
            </w:r>
            <w:r>
              <w:rPr>
                <w:spacing w:val="-8"/>
                <w:sz w:val="20"/>
              </w:rPr>
              <w:t> </w:t>
            </w:r>
            <w:r>
              <w:rPr>
                <w:sz w:val="20"/>
              </w:rPr>
              <w:t>dilakukan</w:t>
            </w:r>
            <w:r>
              <w:rPr>
                <w:spacing w:val="-10"/>
                <w:sz w:val="20"/>
              </w:rPr>
              <w:t> </w:t>
            </w:r>
            <w:r>
              <w:rPr>
                <w:sz w:val="20"/>
              </w:rPr>
              <w:t>melalui interoperabilitas dengan Dashboard SPI.</w:t>
            </w:r>
          </w:p>
        </w:tc>
        <w:tc>
          <w:tcPr>
            <w:tcW w:w="4536" w:type="dxa"/>
          </w:tcPr>
          <w:p>
            <w:pPr>
              <w:pStyle w:val="TableParagraph"/>
              <w:spacing w:line="276" w:lineRule="auto" w:before="100"/>
              <w:ind w:left="107" w:right="90"/>
              <w:rPr>
                <w:sz w:val="20"/>
              </w:rPr>
            </w:pPr>
            <w:r>
              <w:rPr>
                <w:sz w:val="20"/>
              </w:rPr>
              <w:t>Dinilai</w:t>
            </w:r>
            <w:r>
              <w:rPr>
                <w:spacing w:val="-10"/>
                <w:sz w:val="20"/>
              </w:rPr>
              <w:t> </w:t>
            </w:r>
            <w:r>
              <w:rPr>
                <w:sz w:val="20"/>
              </w:rPr>
              <w:t>dari</w:t>
            </w:r>
            <w:r>
              <w:rPr>
                <w:spacing w:val="-7"/>
                <w:sz w:val="20"/>
              </w:rPr>
              <w:t> </w:t>
            </w:r>
            <w:r>
              <w:rPr>
                <w:sz w:val="20"/>
              </w:rPr>
              <w:t>data</w:t>
            </w:r>
            <w:r>
              <w:rPr>
                <w:spacing w:val="-7"/>
                <w:sz w:val="20"/>
              </w:rPr>
              <w:t> </w:t>
            </w:r>
            <w:r>
              <w:rPr>
                <w:sz w:val="20"/>
              </w:rPr>
              <w:t>tahun</w:t>
            </w:r>
            <w:r>
              <w:rPr>
                <w:spacing w:val="-8"/>
                <w:sz w:val="20"/>
              </w:rPr>
              <w:t> </w:t>
            </w:r>
            <w:r>
              <w:rPr>
                <w:sz w:val="20"/>
              </w:rPr>
              <w:t>berjalan</w:t>
            </w:r>
            <w:r>
              <w:rPr>
                <w:spacing w:val="-8"/>
                <w:sz w:val="20"/>
              </w:rPr>
              <w:t> </w:t>
            </w:r>
            <w:r>
              <w:rPr>
                <w:sz w:val="20"/>
              </w:rPr>
              <w:t>dari</w:t>
            </w:r>
            <w:r>
              <w:rPr>
                <w:spacing w:val="-8"/>
                <w:sz w:val="20"/>
              </w:rPr>
              <w:t> </w:t>
            </w:r>
            <w:r>
              <w:rPr>
                <w:sz w:val="20"/>
              </w:rPr>
              <w:t>dashboard SPI KPK</w:t>
            </w:r>
          </w:p>
          <w:p>
            <w:pPr>
              <w:pStyle w:val="TableParagraph"/>
              <w:spacing w:line="273" w:lineRule="auto"/>
              <w:ind w:left="107" w:right="163"/>
              <w:rPr>
                <w:b/>
                <w:sz w:val="20"/>
              </w:rPr>
            </w:pPr>
            <w:r>
              <w:rPr>
                <w:sz w:val="20"/>
              </w:rPr>
              <w:t>Penilaian</w:t>
            </w:r>
            <w:r>
              <w:rPr>
                <w:spacing w:val="-9"/>
                <w:sz w:val="20"/>
              </w:rPr>
              <w:t> </w:t>
            </w:r>
            <w:r>
              <w:rPr>
                <w:sz w:val="20"/>
              </w:rPr>
              <w:t>sesuai</w:t>
            </w:r>
            <w:r>
              <w:rPr>
                <w:spacing w:val="-9"/>
                <w:sz w:val="20"/>
              </w:rPr>
              <w:t> </w:t>
            </w:r>
            <w:r>
              <w:rPr>
                <w:sz w:val="20"/>
              </w:rPr>
              <w:t>dengan</w:t>
            </w:r>
            <w:r>
              <w:rPr>
                <w:spacing w:val="-8"/>
                <w:sz w:val="20"/>
              </w:rPr>
              <w:t> </w:t>
            </w:r>
            <w:r>
              <w:rPr>
                <w:sz w:val="20"/>
              </w:rPr>
              <w:t>data</w:t>
            </w:r>
            <w:r>
              <w:rPr>
                <w:spacing w:val="-9"/>
                <w:sz w:val="20"/>
              </w:rPr>
              <w:t> </w:t>
            </w:r>
            <w:r>
              <w:rPr>
                <w:sz w:val="20"/>
              </w:rPr>
              <w:t>dari</w:t>
            </w:r>
            <w:r>
              <w:rPr>
                <w:spacing w:val="-9"/>
                <w:sz w:val="20"/>
              </w:rPr>
              <w:t> </w:t>
            </w:r>
            <w:r>
              <w:rPr>
                <w:sz w:val="20"/>
              </w:rPr>
              <w:t>dashboard SPI </w:t>
            </w:r>
            <w:r>
              <w:rPr>
                <w:b/>
                <w:sz w:val="20"/>
              </w:rPr>
              <w:t>(Nilai 0 atau 100)</w:t>
            </w:r>
          </w:p>
        </w:tc>
      </w:tr>
    </w:tbl>
    <w:p>
      <w:pPr>
        <w:pStyle w:val="TableParagraph"/>
        <w:spacing w:after="0" w:line="273" w:lineRule="auto"/>
        <w:rPr>
          <w:b/>
          <w:sz w:val="20"/>
        </w:rPr>
        <w:sectPr>
          <w:pgSz w:w="16840" w:h="11910" w:orient="landscape"/>
          <w:pgMar w:header="0" w:footer="1475" w:top="1340" w:bottom="1680" w:left="992" w:right="425"/>
        </w:sectPr>
      </w:pPr>
    </w:p>
    <w:p>
      <w:pPr>
        <w:pStyle w:val="Heading1"/>
        <w:numPr>
          <w:ilvl w:val="0"/>
          <w:numId w:val="3"/>
        </w:numPr>
        <w:tabs>
          <w:tab w:pos="4130" w:val="left" w:leader="none"/>
        </w:tabs>
        <w:spacing w:line="240" w:lineRule="auto" w:before="78" w:after="0"/>
        <w:ind w:left="4130" w:right="0" w:hanging="586"/>
        <w:jc w:val="left"/>
      </w:pPr>
      <w:bookmarkStart w:name="_TOC_250000" w:id="19"/>
      <w:bookmarkEnd w:id="19"/>
      <w:r>
        <w:rPr>
          <w:spacing w:val="-2"/>
        </w:rPr>
        <w:t>PENUTUP</w:t>
      </w:r>
    </w:p>
    <w:p>
      <w:pPr>
        <w:pStyle w:val="BodyText"/>
        <w:spacing w:before="105"/>
        <w:jc w:val="left"/>
        <w:rPr>
          <w:b/>
          <w:sz w:val="24"/>
        </w:rPr>
      </w:pPr>
    </w:p>
    <w:p>
      <w:pPr>
        <w:pStyle w:val="BodyText"/>
        <w:spacing w:line="360" w:lineRule="auto"/>
        <w:ind w:left="23" w:right="18" w:firstLine="707"/>
      </w:pPr>
      <w:r>
        <w:rPr/>
        <w:t>Pedoman Pelaporan </w:t>
      </w:r>
      <w:r>
        <w:rPr>
          <w:i/>
        </w:rPr>
        <w:t>Monitoring, Controlling, Surveillance for Prevention </w:t>
      </w:r>
      <w:r>
        <w:rPr/>
        <w:t>berbasis </w:t>
      </w:r>
      <w:r>
        <w:rPr>
          <w:i/>
        </w:rPr>
        <w:t>Risk</w:t>
      </w:r>
      <w:r>
        <w:rPr>
          <w:i/>
        </w:rPr>
        <w:t> Based Surveillance </w:t>
      </w:r>
      <w:r>
        <w:rPr/>
        <w:t>(MCSP–RBS) disusun sebagai acuan pelaksanaan pelaporan yang mendukung</w:t>
      </w:r>
      <w:r>
        <w:rPr>
          <w:spacing w:val="-16"/>
        </w:rPr>
        <w:t> </w:t>
      </w:r>
      <w:r>
        <w:rPr/>
        <w:t>penguatan</w:t>
      </w:r>
      <w:r>
        <w:rPr>
          <w:spacing w:val="-15"/>
        </w:rPr>
        <w:t> </w:t>
      </w:r>
      <w:r>
        <w:rPr/>
        <w:t>sistem</w:t>
      </w:r>
      <w:r>
        <w:rPr>
          <w:spacing w:val="-15"/>
        </w:rPr>
        <w:t> </w:t>
      </w:r>
      <w:r>
        <w:rPr/>
        <w:t>pencegahan</w:t>
      </w:r>
      <w:r>
        <w:rPr>
          <w:spacing w:val="-16"/>
        </w:rPr>
        <w:t> </w:t>
      </w:r>
      <w:r>
        <w:rPr/>
        <w:t>korupsi</w:t>
      </w:r>
      <w:r>
        <w:rPr>
          <w:spacing w:val="-15"/>
        </w:rPr>
        <w:t> </w:t>
      </w:r>
      <w:r>
        <w:rPr/>
        <w:t>melalui</w:t>
      </w:r>
      <w:r>
        <w:rPr>
          <w:spacing w:val="-15"/>
        </w:rPr>
        <w:t> </w:t>
      </w:r>
      <w:r>
        <w:rPr/>
        <w:t>pendekatan</w:t>
      </w:r>
      <w:r>
        <w:rPr>
          <w:spacing w:val="-15"/>
        </w:rPr>
        <w:t> </w:t>
      </w:r>
      <w:r>
        <w:rPr/>
        <w:t>berbasis</w:t>
      </w:r>
      <w:r>
        <w:rPr>
          <w:spacing w:val="-16"/>
        </w:rPr>
        <w:t> </w:t>
      </w:r>
      <w:r>
        <w:rPr/>
        <w:t>risiko.</w:t>
      </w:r>
      <w:r>
        <w:rPr>
          <w:spacing w:val="-15"/>
        </w:rPr>
        <w:t> </w:t>
      </w:r>
      <w:r>
        <w:rPr/>
        <w:t>Pedoman ini tidak hanya menjadi standar dalam pemenuhan kebutuhan data dan dokumen, tetapi juga menjadi instrumen untuk menghasilkan informasi yang berkualitas sebagai dasar identifikasi, analisis, dan pengendalian risiko korupsi pada tata kelola pemerintahan daerah.</w:t>
      </w:r>
    </w:p>
    <w:p>
      <w:pPr>
        <w:pStyle w:val="BodyText"/>
        <w:spacing w:line="360" w:lineRule="auto" w:before="1"/>
        <w:ind w:left="23" w:right="17" w:firstLine="707"/>
      </w:pPr>
      <w:r>
        <w:rPr/>
        <w:t>Implementasi MCSP–RBS diharapkan mampu mengubah paradigma pelaporan dari sekadar pemenuhan kewajiban administratif (</w:t>
      </w:r>
      <w:r>
        <w:rPr>
          <w:i/>
        </w:rPr>
        <w:t>compliance based reporting</w:t>
      </w:r>
      <w:r>
        <w:rPr/>
        <w:t>) menjadi pelaporan yang berorientasi pada pengelolaan risiko (</w:t>
      </w:r>
      <w:r>
        <w:rPr>
          <w:i/>
        </w:rPr>
        <w:t>risk based reporting</w:t>
      </w:r>
      <w:r>
        <w:rPr/>
        <w:t>). Dengan pendekatan tersebut, data yang disampaikan oleh pemerintah daerah tidak hanya mencerminkan tingkat kepatuhan terhadap ketentuan yang berlaku, tetapi juga memberikan gambaran mengenai tingkat kerawanan, pola risiko, dan potensi penyimpangan yang memerlukan perhatian serta intervensi </w:t>
      </w:r>
      <w:r>
        <w:rPr>
          <w:spacing w:val="-2"/>
        </w:rPr>
        <w:t>pencegahan.</w:t>
      </w:r>
    </w:p>
    <w:p>
      <w:pPr>
        <w:pStyle w:val="BodyText"/>
        <w:spacing w:line="360" w:lineRule="auto" w:before="1"/>
        <w:ind w:left="23" w:right="19" w:firstLine="707"/>
      </w:pPr>
      <w:r>
        <w:rPr/>
        <w:t>Keberhasilan pelaksanaan MCSP–RBS memerlukan komitmen, integritas, dan sinergi seluruh pemangku kepentingan, baik Komisi Pemberantasan Korupsi, Kementerian Dalam Negeri, Badan Pengawasan Keuangan dan Pembangunan, Aparat Pengawasan Intern Pemerintah, maupun Pemerintah Daerah sebagai pelaksana tata kelola pemerintahan. Kolaborasi yang didukung oleh penyampaian data yang lengkap, akurat, mutakhir, dan dapat dipertanggungjawabkan akan menghasilkan profil risiko yang lebih komprehensif sehingga rekomendasi perbaikan dapat disusun secara tepat sasaran dan berdampak.</w:t>
      </w:r>
    </w:p>
    <w:p>
      <w:pPr>
        <w:pStyle w:val="BodyText"/>
        <w:spacing w:line="360" w:lineRule="auto"/>
        <w:ind w:left="23" w:right="17" w:firstLine="707"/>
      </w:pPr>
      <w:r>
        <w:rPr/>
        <w:t>Penerapan Pedoman Pelaporan MCSP–RBS diharapkan dapat memperkuat sistem deteksi dini (</w:t>
      </w:r>
      <w:r>
        <w:rPr>
          <w:i/>
        </w:rPr>
        <w:t>early warning system</w:t>
      </w:r>
      <w:r>
        <w:rPr/>
        <w:t>) terhadap risiko korupsi, meningkatkan efektivitas koordinasi, supervisi, monitoring, dan surveillance pencegahan korupsi, serta mendorong terwujudnya tata kelola pemerintahan daerah yang transparan, akuntabel, efektif, efisien, dan berintegritas. Dengan demikian, MCSP–RBS diharapkan menjadi salah satu instrumen strategis dalam mendukung tercapainya tujuan pembangunan nasional melalui penguatan sistem pencegahan korupsi yang berkelanjutan.</w:t>
      </w:r>
    </w:p>
    <w:p>
      <w:pPr>
        <w:pStyle w:val="BodyText"/>
        <w:spacing w:line="360" w:lineRule="auto"/>
        <w:ind w:left="23" w:right="18" w:firstLine="707"/>
      </w:pPr>
      <w:r>
        <w:rPr/>
        <w:t>Komitmen kepala daerah beserta jajaran, unsur legislatif, dan dukungan masyarakat sangat</w:t>
      </w:r>
      <w:r>
        <w:rPr>
          <w:spacing w:val="-9"/>
        </w:rPr>
        <w:t> </w:t>
      </w:r>
      <w:r>
        <w:rPr/>
        <w:t>diperlukan</w:t>
      </w:r>
      <w:r>
        <w:rPr>
          <w:spacing w:val="-11"/>
        </w:rPr>
        <w:t> </w:t>
      </w:r>
      <w:r>
        <w:rPr/>
        <w:t>dalam</w:t>
      </w:r>
      <w:r>
        <w:rPr>
          <w:spacing w:val="-15"/>
        </w:rPr>
        <w:t> </w:t>
      </w:r>
      <w:r>
        <w:rPr/>
        <w:t>konsistensi</w:t>
      </w:r>
      <w:r>
        <w:rPr>
          <w:spacing w:val="-12"/>
        </w:rPr>
        <w:t> </w:t>
      </w:r>
      <w:r>
        <w:rPr/>
        <w:t>pencegahan</w:t>
      </w:r>
      <w:r>
        <w:rPr>
          <w:spacing w:val="-14"/>
        </w:rPr>
        <w:t> </w:t>
      </w:r>
      <w:r>
        <w:rPr/>
        <w:t>korupsi</w:t>
      </w:r>
      <w:r>
        <w:rPr>
          <w:spacing w:val="-12"/>
        </w:rPr>
        <w:t> </w:t>
      </w:r>
      <w:r>
        <w:rPr/>
        <w:t>yang</w:t>
      </w:r>
      <w:r>
        <w:rPr>
          <w:spacing w:val="-9"/>
        </w:rPr>
        <w:t> </w:t>
      </w:r>
      <w:r>
        <w:rPr/>
        <w:t>berkelanjutan.</w:t>
      </w:r>
      <w:r>
        <w:rPr>
          <w:spacing w:val="-6"/>
        </w:rPr>
        <w:t> </w:t>
      </w:r>
      <w:r>
        <w:rPr/>
        <w:t>KPK</w:t>
      </w:r>
      <w:r>
        <w:rPr>
          <w:spacing w:val="-11"/>
        </w:rPr>
        <w:t> </w:t>
      </w:r>
      <w:r>
        <w:rPr/>
        <w:t>mengundang peran</w:t>
      </w:r>
      <w:r>
        <w:rPr>
          <w:spacing w:val="-5"/>
        </w:rPr>
        <w:t> </w:t>
      </w:r>
      <w:r>
        <w:rPr/>
        <w:t>serta</w:t>
      </w:r>
      <w:r>
        <w:rPr>
          <w:spacing w:val="-3"/>
        </w:rPr>
        <w:t> </w:t>
      </w:r>
      <w:r>
        <w:rPr/>
        <w:t>dan</w:t>
      </w:r>
      <w:r>
        <w:rPr>
          <w:spacing w:val="-5"/>
        </w:rPr>
        <w:t> </w:t>
      </w:r>
      <w:r>
        <w:rPr/>
        <w:t>sinergi</w:t>
      </w:r>
      <w:r>
        <w:rPr>
          <w:spacing w:val="-3"/>
        </w:rPr>
        <w:t> </w:t>
      </w:r>
      <w:r>
        <w:rPr/>
        <w:t>bersama</w:t>
      </w:r>
      <w:r>
        <w:rPr>
          <w:spacing w:val="-5"/>
        </w:rPr>
        <w:t> </w:t>
      </w:r>
      <w:r>
        <w:rPr/>
        <w:t>seluruh</w:t>
      </w:r>
      <w:r>
        <w:rPr>
          <w:spacing w:val="-5"/>
        </w:rPr>
        <w:t> </w:t>
      </w:r>
      <w:r>
        <w:rPr/>
        <w:t>stakeholder</w:t>
      </w:r>
      <w:r>
        <w:rPr>
          <w:spacing w:val="-4"/>
        </w:rPr>
        <w:t> </w:t>
      </w:r>
      <w:r>
        <w:rPr/>
        <w:t>terkait</w:t>
      </w:r>
      <w:r>
        <w:rPr>
          <w:spacing w:val="-4"/>
        </w:rPr>
        <w:t> </w:t>
      </w:r>
      <w:r>
        <w:rPr/>
        <w:t>dalam</w:t>
      </w:r>
      <w:r>
        <w:rPr>
          <w:spacing w:val="-4"/>
        </w:rPr>
        <w:t> </w:t>
      </w:r>
      <w:r>
        <w:rPr/>
        <w:t>rangka</w:t>
      </w:r>
      <w:r>
        <w:rPr>
          <w:spacing w:val="-4"/>
        </w:rPr>
        <w:t> </w:t>
      </w:r>
      <w:r>
        <w:rPr/>
        <w:t>pembangunan</w:t>
      </w:r>
      <w:r>
        <w:rPr>
          <w:spacing w:val="-5"/>
        </w:rPr>
        <w:t> </w:t>
      </w:r>
      <w:r>
        <w:rPr/>
        <w:t>sistem pencegahan</w:t>
      </w:r>
      <w:r>
        <w:rPr>
          <w:spacing w:val="26"/>
        </w:rPr>
        <w:t> </w:t>
      </w:r>
      <w:r>
        <w:rPr/>
        <w:t>korusp</w:t>
      </w:r>
      <w:r>
        <w:rPr>
          <w:spacing w:val="28"/>
        </w:rPr>
        <w:t> </w:t>
      </w:r>
      <w:r>
        <w:rPr/>
        <w:t>daerah</w:t>
      </w:r>
      <w:r>
        <w:rPr>
          <w:spacing w:val="28"/>
        </w:rPr>
        <w:t> </w:t>
      </w:r>
      <w:r>
        <w:rPr/>
        <w:t>yang</w:t>
      </w:r>
      <w:r>
        <w:rPr>
          <w:spacing w:val="28"/>
        </w:rPr>
        <w:t> </w:t>
      </w:r>
      <w:r>
        <w:rPr/>
        <w:t>kuat.</w:t>
      </w:r>
      <w:r>
        <w:rPr>
          <w:spacing w:val="30"/>
        </w:rPr>
        <w:t> </w:t>
      </w:r>
      <w:r>
        <w:rPr/>
        <w:t>Sehubungan</w:t>
      </w:r>
      <w:r>
        <w:rPr>
          <w:spacing w:val="28"/>
        </w:rPr>
        <w:t> </w:t>
      </w:r>
      <w:r>
        <w:rPr/>
        <w:t>dengan</w:t>
      </w:r>
      <w:r>
        <w:rPr>
          <w:spacing w:val="28"/>
        </w:rPr>
        <w:t> </w:t>
      </w:r>
      <w:r>
        <w:rPr/>
        <w:t>hal</w:t>
      </w:r>
      <w:r>
        <w:rPr>
          <w:spacing w:val="25"/>
        </w:rPr>
        <w:t> </w:t>
      </w:r>
      <w:r>
        <w:rPr/>
        <w:t>tersebut,</w:t>
      </w:r>
      <w:r>
        <w:rPr>
          <w:spacing w:val="30"/>
        </w:rPr>
        <w:t> </w:t>
      </w:r>
      <w:r>
        <w:rPr/>
        <w:t>pemerintah</w:t>
      </w:r>
      <w:r>
        <w:rPr>
          <w:spacing w:val="28"/>
        </w:rPr>
        <w:t> </w:t>
      </w:r>
      <w:r>
        <w:rPr/>
        <w:t>daerah</w:t>
      </w:r>
    </w:p>
    <w:p>
      <w:pPr>
        <w:pStyle w:val="BodyText"/>
        <w:spacing w:after="0" w:line="360" w:lineRule="auto"/>
        <w:sectPr>
          <w:footerReference w:type="default" r:id="rId27"/>
          <w:pgSz w:w="12240" w:h="15840"/>
          <w:pgMar w:header="0" w:footer="1488" w:top="1360" w:bottom="1680" w:left="1417" w:right="1417"/>
        </w:sectPr>
      </w:pPr>
    </w:p>
    <w:p>
      <w:pPr>
        <w:pStyle w:val="BodyText"/>
        <w:spacing w:line="360" w:lineRule="auto" w:before="78"/>
        <w:ind w:left="23" w:right="20"/>
      </w:pPr>
      <w:r>
        <w:rPr/>
        <w:t>dihimbau agar pencegahan korupsi tidak hanya dilaksanakan sebatas administrasi belaka, namun perlu tindakan yang nyata dengan penuh kesungguhan dengan melakukan praktik korupsi. Selain itu, diharapkan pemerintah daerah dapat secara mandiri melakukan inovasi sebagai bentuk komitmen implementasi pemberantasan korupsi.</w:t>
      </w:r>
    </w:p>
    <w:sectPr>
      <w:pgSz w:w="12240" w:h="15840"/>
      <w:pgMar w:header="0" w:footer="1488" w:top="1360" w:bottom="16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entury Gothic">
    <w:altName w:val="Century Gothic"/>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1264">
              <wp:simplePos x="0" y="0"/>
              <wp:positionH relativeFrom="page">
                <wp:posOffset>6648450</wp:posOffset>
              </wp:positionH>
              <wp:positionV relativeFrom="page">
                <wp:posOffset>9909758</wp:posOffset>
              </wp:positionV>
              <wp:extent cx="12192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920" cy="165735"/>
                      </a:xfrm>
                      <a:prstGeom prst="rect">
                        <a:avLst/>
                      </a:prstGeom>
                    </wps:spPr>
                    <wps:txbx>
                      <w:txbxContent>
                        <w:p>
                          <w:pPr>
                            <w:pStyle w:val="BodyText"/>
                            <w:spacing w:line="245" w:lineRule="exact"/>
                            <w:ind w:left="20"/>
                            <w:jc w:val="left"/>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3.5pt;margin-top:780.295959pt;width:9.6pt;height:13.05pt;mso-position-horizontal-relative:page;mso-position-vertical-relative:page;z-index:-17865216" type="#_x0000_t202" id="docshape10" filled="false" stroked="false">
              <v:textbox inset="0,0,0,0">
                <w:txbxContent>
                  <w:p>
                    <w:pPr>
                      <w:pStyle w:val="BodyText"/>
                      <w:spacing w:line="245" w:lineRule="exact"/>
                      <w:ind w:left="20"/>
                      <w:jc w:val="left"/>
                      <w:rPr>
                        <w:rFonts w:ascii="Calibri"/>
                      </w:rPr>
                    </w:pPr>
                    <w:r>
                      <w:rPr>
                        <w:rFonts w:ascii="Calibri"/>
                        <w:spacing w:val="-5"/>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1776">
              <wp:simplePos x="0" y="0"/>
              <wp:positionH relativeFrom="page">
                <wp:posOffset>6602730</wp:posOffset>
              </wp:positionH>
              <wp:positionV relativeFrom="page">
                <wp:posOffset>9909758</wp:posOffset>
              </wp:positionV>
              <wp:extent cx="2070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7010" cy="165735"/>
                      </a:xfrm>
                      <a:prstGeom prst="rect">
                        <a:avLst/>
                      </a:prstGeom>
                    </wps:spPr>
                    <wps:txbx>
                      <w:txbxContent>
                        <w:p>
                          <w:pPr>
                            <w:pStyle w:val="BodyText"/>
                            <w:spacing w:line="245" w:lineRule="exact"/>
                            <w:ind w:left="2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19.900024pt;margin-top:780.295959pt;width:16.3pt;height:13.05pt;mso-position-horizontal-relative:page;mso-position-vertical-relative:page;z-index:-17864704" type="#_x0000_t202" id="docshape11" filled="false" stroked="false">
              <v:textbox inset="0,0,0,0">
                <w:txbxContent>
                  <w:p>
                    <w:pPr>
                      <w:pStyle w:val="BodyText"/>
                      <w:spacing w:line="245" w:lineRule="exact"/>
                      <w:ind w:left="2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2288">
              <wp:simplePos x="0" y="0"/>
              <wp:positionH relativeFrom="page">
                <wp:posOffset>9998964</wp:posOffset>
              </wp:positionH>
              <wp:positionV relativeFrom="page">
                <wp:posOffset>6477711</wp:posOffset>
              </wp:positionV>
              <wp:extent cx="2324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64192" type="#_x0000_t202" id="docshape12"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2800">
              <wp:simplePos x="0" y="0"/>
              <wp:positionH relativeFrom="page">
                <wp:posOffset>6679438</wp:posOffset>
              </wp:positionH>
              <wp:positionV relativeFrom="page">
                <wp:posOffset>8974023</wp:posOffset>
              </wp:positionV>
              <wp:extent cx="23241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5.940002pt;margin-top:706.616028pt;width:18.3pt;height:13.05pt;mso-position-horizontal-relative:page;mso-position-vertical-relative:page;z-index:-17863680" type="#_x0000_t202" id="docshape13"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17</w:t>
                    </w:r>
                    <w:r>
                      <w:rPr>
                        <w:rFonts w:ascii="Calibri"/>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3312">
              <wp:simplePos x="0" y="0"/>
              <wp:positionH relativeFrom="page">
                <wp:posOffset>9998964</wp:posOffset>
              </wp:positionH>
              <wp:positionV relativeFrom="page">
                <wp:posOffset>6477711</wp:posOffset>
              </wp:positionV>
              <wp:extent cx="23241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63168" type="#_x0000_t202" id="docshape14"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w:t>
                    </w:r>
                    <w:r>
                      <w:rPr>
                        <w:rFonts w:asci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3824">
              <wp:simplePos x="0" y="0"/>
              <wp:positionH relativeFrom="page">
                <wp:posOffset>6469126</wp:posOffset>
              </wp:positionH>
              <wp:positionV relativeFrom="page">
                <wp:posOffset>9605264</wp:posOffset>
              </wp:positionV>
              <wp:extent cx="2324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380005pt;margin-top:756.320007pt;width:18.3pt;height:13.05pt;mso-position-horizontal-relative:page;mso-position-vertical-relative:page;z-index:-17862656" type="#_x0000_t202" id="docshape15"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23</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9"/>
      </w:rPr>
    </w:pPr>
    <w:r>
      <w:rPr>
        <w:sz w:val="19"/>
      </w:rPr>
      <mc:AlternateContent>
        <mc:Choice Requires="wps">
          <w:drawing>
            <wp:anchor distT="0" distB="0" distL="0" distR="0" allowOverlap="1" layoutInCell="1" locked="0" behindDoc="1" simplePos="0" relativeHeight="485454336">
              <wp:simplePos x="0" y="0"/>
              <wp:positionH relativeFrom="page">
                <wp:posOffset>9813035</wp:posOffset>
              </wp:positionH>
              <wp:positionV relativeFrom="page">
                <wp:posOffset>6477711</wp:posOffset>
              </wp:positionV>
              <wp:extent cx="23241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72.679993pt;margin-top:510.056pt;width:18.3pt;height:13.05pt;mso-position-horizontal-relative:page;mso-position-vertical-relative:page;z-index:-17862144" type="#_x0000_t202" id="docshape16"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4848">
              <wp:simplePos x="0" y="0"/>
              <wp:positionH relativeFrom="page">
                <wp:posOffset>6494526</wp:posOffset>
              </wp:positionH>
              <wp:positionV relativeFrom="page">
                <wp:posOffset>9605264</wp:posOffset>
              </wp:positionV>
              <wp:extent cx="16891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8910" cy="165735"/>
                      </a:xfrm>
                      <a:prstGeom prst="rect">
                        <a:avLst/>
                      </a:prstGeom>
                    </wps:spPr>
                    <wps:txbx>
                      <w:txbxContent>
                        <w:p>
                          <w:pPr>
                            <w:pStyle w:val="BodyText"/>
                            <w:spacing w:line="245" w:lineRule="exact"/>
                            <w:ind w:left="20"/>
                            <w:jc w:val="left"/>
                            <w:rPr>
                              <w:rFonts w:ascii="Calibri"/>
                            </w:rPr>
                          </w:pPr>
                          <w:r>
                            <w:rPr>
                              <w:rFonts w:ascii="Calibri"/>
                              <w:spacing w:val="-5"/>
                            </w:rPr>
                            <w:t>30</w:t>
                          </w:r>
                        </w:p>
                      </w:txbxContent>
                    </wps:txbx>
                    <wps:bodyPr wrap="square" lIns="0" tIns="0" rIns="0" bIns="0" rtlCol="0">
                      <a:noAutofit/>
                    </wps:bodyPr>
                  </wps:wsp>
                </a:graphicData>
              </a:graphic>
            </wp:anchor>
          </w:drawing>
        </mc:Choice>
        <mc:Fallback>
          <w:pict>
            <v:shape style="position:absolute;margin-left:511.380005pt;margin-top:756.320007pt;width:13.3pt;height:13.05pt;mso-position-horizontal-relative:page;mso-position-vertical-relative:page;z-index:-17861632" type="#_x0000_t202" id="docshape17" filled="false" stroked="false">
              <v:textbox inset="0,0,0,0">
                <w:txbxContent>
                  <w:p>
                    <w:pPr>
                      <w:pStyle w:val="BodyText"/>
                      <w:spacing w:line="245" w:lineRule="exact"/>
                      <w:ind w:left="20"/>
                      <w:jc w:val="left"/>
                      <w:rPr>
                        <w:rFonts w:ascii="Calibri"/>
                      </w:rPr>
                    </w:pPr>
                    <w:r>
                      <w:rPr>
                        <w:rFonts w:ascii="Calibri"/>
                        <w:spacing w:val="-5"/>
                      </w:rPr>
                      <w:t>30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5360">
              <wp:simplePos x="0" y="0"/>
              <wp:positionH relativeFrom="page">
                <wp:posOffset>9998964</wp:posOffset>
              </wp:positionH>
              <wp:positionV relativeFrom="page">
                <wp:posOffset>6477711</wp:posOffset>
              </wp:positionV>
              <wp:extent cx="23241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61120" type="#_x0000_t202" id="docshape18"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31</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5872">
              <wp:simplePos x="0" y="0"/>
              <wp:positionH relativeFrom="page">
                <wp:posOffset>6494526</wp:posOffset>
              </wp:positionH>
              <wp:positionV relativeFrom="page">
                <wp:posOffset>9605264</wp:posOffset>
              </wp:positionV>
              <wp:extent cx="16891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8910" cy="165735"/>
                      </a:xfrm>
                      <a:prstGeom prst="rect">
                        <a:avLst/>
                      </a:prstGeom>
                    </wps:spPr>
                    <wps:txbx>
                      <w:txbxContent>
                        <w:p>
                          <w:pPr>
                            <w:pStyle w:val="BodyText"/>
                            <w:spacing w:line="245" w:lineRule="exact"/>
                            <w:ind w:left="20"/>
                            <w:jc w:val="left"/>
                            <w:rPr>
                              <w:rFonts w:ascii="Calibri"/>
                            </w:rPr>
                          </w:pPr>
                          <w:r>
                            <w:rPr>
                              <w:rFonts w:ascii="Calibri"/>
                              <w:spacing w:val="-5"/>
                            </w:rPr>
                            <w:t>35</w:t>
                          </w:r>
                        </w:p>
                      </w:txbxContent>
                    </wps:txbx>
                    <wps:bodyPr wrap="square" lIns="0" tIns="0" rIns="0" bIns="0" rtlCol="0">
                      <a:noAutofit/>
                    </wps:bodyPr>
                  </wps:wsp>
                </a:graphicData>
              </a:graphic>
            </wp:anchor>
          </w:drawing>
        </mc:Choice>
        <mc:Fallback>
          <w:pict>
            <v:shape style="position:absolute;margin-left:511.380005pt;margin-top:756.320007pt;width:13.3pt;height:13.05pt;mso-position-horizontal-relative:page;mso-position-vertical-relative:page;z-index:-17860608" type="#_x0000_t202" id="docshape19" filled="false" stroked="false">
              <v:textbox inset="0,0,0,0">
                <w:txbxContent>
                  <w:p>
                    <w:pPr>
                      <w:pStyle w:val="BodyText"/>
                      <w:spacing w:line="245" w:lineRule="exact"/>
                      <w:ind w:left="20"/>
                      <w:jc w:val="left"/>
                      <w:rPr>
                        <w:rFonts w:ascii="Calibri"/>
                      </w:rPr>
                    </w:pPr>
                    <w:r>
                      <w:rPr>
                        <w:rFonts w:ascii="Calibri"/>
                        <w:spacing w:val="-5"/>
                      </w:rPr>
                      <w:t>35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6384">
              <wp:simplePos x="0" y="0"/>
              <wp:positionH relativeFrom="page">
                <wp:posOffset>9998964</wp:posOffset>
              </wp:positionH>
              <wp:positionV relativeFrom="page">
                <wp:posOffset>6477711</wp:posOffset>
              </wp:positionV>
              <wp:extent cx="2324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60096" type="#_x0000_t202" id="docshape20"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36</w:t>
                    </w:r>
                    <w:r>
                      <w:rPr>
                        <w:rFonts w:ascii="Calibri"/>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6896">
              <wp:simplePos x="0" y="0"/>
              <wp:positionH relativeFrom="page">
                <wp:posOffset>6494526</wp:posOffset>
              </wp:positionH>
              <wp:positionV relativeFrom="page">
                <wp:posOffset>9605264</wp:posOffset>
              </wp:positionV>
              <wp:extent cx="16891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8910" cy="165735"/>
                      </a:xfrm>
                      <a:prstGeom prst="rect">
                        <a:avLst/>
                      </a:prstGeom>
                    </wps:spPr>
                    <wps:txbx>
                      <w:txbxContent>
                        <w:p>
                          <w:pPr>
                            <w:pStyle w:val="BodyText"/>
                            <w:spacing w:line="245" w:lineRule="exact"/>
                            <w:ind w:left="20"/>
                            <w:jc w:val="left"/>
                            <w:rPr>
                              <w:rFonts w:ascii="Calibri"/>
                            </w:rPr>
                          </w:pPr>
                          <w:r>
                            <w:rPr>
                              <w:rFonts w:ascii="Calibri"/>
                              <w:spacing w:val="-5"/>
                            </w:rPr>
                            <w:t>44</w:t>
                          </w:r>
                        </w:p>
                      </w:txbxContent>
                    </wps:txbx>
                    <wps:bodyPr wrap="square" lIns="0" tIns="0" rIns="0" bIns="0" rtlCol="0">
                      <a:noAutofit/>
                    </wps:bodyPr>
                  </wps:wsp>
                </a:graphicData>
              </a:graphic>
            </wp:anchor>
          </w:drawing>
        </mc:Choice>
        <mc:Fallback>
          <w:pict>
            <v:shape style="position:absolute;margin-left:511.380005pt;margin-top:756.320007pt;width:13.3pt;height:13.05pt;mso-position-horizontal-relative:page;mso-position-vertical-relative:page;z-index:-17859584" type="#_x0000_t202" id="docshape21" filled="false" stroked="false">
              <v:textbox inset="0,0,0,0">
                <w:txbxContent>
                  <w:p>
                    <w:pPr>
                      <w:pStyle w:val="BodyText"/>
                      <w:spacing w:line="245" w:lineRule="exact"/>
                      <w:ind w:left="20"/>
                      <w:jc w:val="left"/>
                      <w:rPr>
                        <w:rFonts w:ascii="Calibri"/>
                      </w:rPr>
                    </w:pPr>
                    <w:r>
                      <w:rPr>
                        <w:rFonts w:ascii="Calibri"/>
                        <w:spacing w:val="-5"/>
                      </w:rPr>
                      <w:t>44</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9"/>
      </w:rPr>
    </w:pPr>
    <w:r>
      <w:rPr>
        <w:sz w:val="19"/>
      </w:rPr>
      <mc:AlternateContent>
        <mc:Choice Requires="wps">
          <w:drawing>
            <wp:anchor distT="0" distB="0" distL="0" distR="0" allowOverlap="1" layoutInCell="1" locked="0" behindDoc="1" simplePos="0" relativeHeight="485457408">
              <wp:simplePos x="0" y="0"/>
              <wp:positionH relativeFrom="page">
                <wp:posOffset>9998964</wp:posOffset>
              </wp:positionH>
              <wp:positionV relativeFrom="page">
                <wp:posOffset>6477711</wp:posOffset>
              </wp:positionV>
              <wp:extent cx="2324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59072" type="#_x0000_t202" id="docshape22"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46</w:t>
                    </w:r>
                    <w:r>
                      <w:rPr>
                        <w:rFonts w:ascii="Calibri"/>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7920">
              <wp:simplePos x="0" y="0"/>
              <wp:positionH relativeFrom="page">
                <wp:posOffset>6469126</wp:posOffset>
              </wp:positionH>
              <wp:positionV relativeFrom="page">
                <wp:posOffset>9605264</wp:posOffset>
              </wp:positionV>
              <wp:extent cx="23241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380005pt;margin-top:756.320007pt;width:18.3pt;height:13.05pt;mso-position-horizontal-relative:page;mso-position-vertical-relative:page;z-index:-17858560" type="#_x0000_t202" id="docshape23"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49</w:t>
                    </w:r>
                    <w:r>
                      <w:rPr>
                        <w:rFonts w:ascii="Calibri"/>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8432">
              <wp:simplePos x="0" y="0"/>
              <wp:positionH relativeFrom="page">
                <wp:posOffset>9998964</wp:posOffset>
              </wp:positionH>
              <wp:positionV relativeFrom="page">
                <wp:posOffset>6477711</wp:posOffset>
              </wp:positionV>
              <wp:extent cx="23241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787.320007pt;margin-top:510.056pt;width:18.3pt;height:13.05pt;mso-position-horizontal-relative:page;mso-position-vertical-relative:page;z-index:-17858048" type="#_x0000_t202" id="docshape24"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52</w:t>
                    </w:r>
                    <w:r>
                      <w:rPr>
                        <w:rFonts w:ascii="Calibri"/>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458944">
              <wp:simplePos x="0" y="0"/>
              <wp:positionH relativeFrom="page">
                <wp:posOffset>6679438</wp:posOffset>
              </wp:positionH>
              <wp:positionV relativeFrom="page">
                <wp:posOffset>8974023</wp:posOffset>
              </wp:positionV>
              <wp:extent cx="23241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5.940002pt;margin-top:706.616028pt;width:18.3pt;height:13.05pt;mso-position-horizontal-relative:page;mso-position-vertical-relative:page;z-index:-17857536" type="#_x0000_t202" id="docshape25"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55</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0">
    <w:multiLevelType w:val="hybridMultilevel"/>
    <w:lvl w:ilvl="0">
      <w:start w:val="1"/>
      <w:numFmt w:val="lowerLetter"/>
      <w:lvlText w:val="%1."/>
      <w:lvlJc w:val="left"/>
      <w:pPr>
        <w:ind w:left="707"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81" w:hanging="284"/>
      </w:pPr>
      <w:rPr>
        <w:rFonts w:hint="default"/>
        <w:lang w:val="id" w:eastAsia="en-US" w:bidi="ar-SA"/>
      </w:rPr>
    </w:lvl>
    <w:lvl w:ilvl="2">
      <w:start w:val="0"/>
      <w:numFmt w:val="bullet"/>
      <w:lvlText w:val="•"/>
      <w:lvlJc w:val="left"/>
      <w:pPr>
        <w:ind w:left="1463" w:hanging="284"/>
      </w:pPr>
      <w:rPr>
        <w:rFonts w:hint="default"/>
        <w:lang w:val="id" w:eastAsia="en-US" w:bidi="ar-SA"/>
      </w:rPr>
    </w:lvl>
    <w:lvl w:ilvl="3">
      <w:start w:val="0"/>
      <w:numFmt w:val="bullet"/>
      <w:lvlText w:val="•"/>
      <w:lvlJc w:val="left"/>
      <w:pPr>
        <w:ind w:left="1844" w:hanging="284"/>
      </w:pPr>
      <w:rPr>
        <w:rFonts w:hint="default"/>
        <w:lang w:val="id" w:eastAsia="en-US" w:bidi="ar-SA"/>
      </w:rPr>
    </w:lvl>
    <w:lvl w:ilvl="4">
      <w:start w:val="0"/>
      <w:numFmt w:val="bullet"/>
      <w:lvlText w:val="•"/>
      <w:lvlJc w:val="left"/>
      <w:pPr>
        <w:ind w:left="2226" w:hanging="284"/>
      </w:pPr>
      <w:rPr>
        <w:rFonts w:hint="default"/>
        <w:lang w:val="id" w:eastAsia="en-US" w:bidi="ar-SA"/>
      </w:rPr>
    </w:lvl>
    <w:lvl w:ilvl="5">
      <w:start w:val="0"/>
      <w:numFmt w:val="bullet"/>
      <w:lvlText w:val="•"/>
      <w:lvlJc w:val="left"/>
      <w:pPr>
        <w:ind w:left="2608" w:hanging="284"/>
      </w:pPr>
      <w:rPr>
        <w:rFonts w:hint="default"/>
        <w:lang w:val="id" w:eastAsia="en-US" w:bidi="ar-SA"/>
      </w:rPr>
    </w:lvl>
    <w:lvl w:ilvl="6">
      <w:start w:val="0"/>
      <w:numFmt w:val="bullet"/>
      <w:lvlText w:val="•"/>
      <w:lvlJc w:val="left"/>
      <w:pPr>
        <w:ind w:left="2989" w:hanging="284"/>
      </w:pPr>
      <w:rPr>
        <w:rFonts w:hint="default"/>
        <w:lang w:val="id" w:eastAsia="en-US" w:bidi="ar-SA"/>
      </w:rPr>
    </w:lvl>
    <w:lvl w:ilvl="7">
      <w:start w:val="0"/>
      <w:numFmt w:val="bullet"/>
      <w:lvlText w:val="•"/>
      <w:lvlJc w:val="left"/>
      <w:pPr>
        <w:ind w:left="3371" w:hanging="284"/>
      </w:pPr>
      <w:rPr>
        <w:rFonts w:hint="default"/>
        <w:lang w:val="id" w:eastAsia="en-US" w:bidi="ar-SA"/>
      </w:rPr>
    </w:lvl>
    <w:lvl w:ilvl="8">
      <w:start w:val="0"/>
      <w:numFmt w:val="bullet"/>
      <w:lvlText w:val="•"/>
      <w:lvlJc w:val="left"/>
      <w:pPr>
        <w:ind w:left="3752" w:hanging="284"/>
      </w:pPr>
      <w:rPr>
        <w:rFonts w:hint="default"/>
        <w:lang w:val="id" w:eastAsia="en-US" w:bidi="ar-SA"/>
      </w:rPr>
    </w:lvl>
  </w:abstractNum>
  <w:abstractNum w:abstractNumId="146">
    <w:multiLevelType w:val="hybridMultilevel"/>
    <w:lvl w:ilvl="0">
      <w:start w:val="1"/>
      <w:numFmt w:val="decimal"/>
      <w:lvlText w:val="%1."/>
      <w:lvlJc w:val="left"/>
      <w:pPr>
        <w:ind w:left="423"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145">
    <w:multiLevelType w:val="hybridMultilevel"/>
    <w:lvl w:ilvl="0">
      <w:start w:val="1"/>
      <w:numFmt w:val="decimal"/>
      <w:lvlText w:val="%1."/>
      <w:lvlJc w:val="left"/>
      <w:pPr>
        <w:ind w:left="423"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144">
    <w:multiLevelType w:val="hybridMultilevel"/>
    <w:lvl w:ilvl="0">
      <w:start w:val="1"/>
      <w:numFmt w:val="decimal"/>
      <w:lvlText w:val="%1."/>
      <w:lvlJc w:val="left"/>
      <w:pPr>
        <w:ind w:left="378" w:hanging="27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93" w:hanging="272"/>
      </w:pPr>
      <w:rPr>
        <w:rFonts w:hint="default"/>
        <w:lang w:val="id" w:eastAsia="en-US" w:bidi="ar-SA"/>
      </w:rPr>
    </w:lvl>
    <w:lvl w:ilvl="2">
      <w:start w:val="0"/>
      <w:numFmt w:val="bullet"/>
      <w:lvlText w:val="•"/>
      <w:lvlJc w:val="left"/>
      <w:pPr>
        <w:ind w:left="1207" w:hanging="272"/>
      </w:pPr>
      <w:rPr>
        <w:rFonts w:hint="default"/>
        <w:lang w:val="id" w:eastAsia="en-US" w:bidi="ar-SA"/>
      </w:rPr>
    </w:lvl>
    <w:lvl w:ilvl="3">
      <w:start w:val="0"/>
      <w:numFmt w:val="bullet"/>
      <w:lvlText w:val="•"/>
      <w:lvlJc w:val="left"/>
      <w:pPr>
        <w:ind w:left="1620" w:hanging="272"/>
      </w:pPr>
      <w:rPr>
        <w:rFonts w:hint="default"/>
        <w:lang w:val="id" w:eastAsia="en-US" w:bidi="ar-SA"/>
      </w:rPr>
    </w:lvl>
    <w:lvl w:ilvl="4">
      <w:start w:val="0"/>
      <w:numFmt w:val="bullet"/>
      <w:lvlText w:val="•"/>
      <w:lvlJc w:val="left"/>
      <w:pPr>
        <w:ind w:left="2034" w:hanging="272"/>
      </w:pPr>
      <w:rPr>
        <w:rFonts w:hint="default"/>
        <w:lang w:val="id" w:eastAsia="en-US" w:bidi="ar-SA"/>
      </w:rPr>
    </w:lvl>
    <w:lvl w:ilvl="5">
      <w:start w:val="0"/>
      <w:numFmt w:val="bullet"/>
      <w:lvlText w:val="•"/>
      <w:lvlJc w:val="left"/>
      <w:pPr>
        <w:ind w:left="2448" w:hanging="272"/>
      </w:pPr>
      <w:rPr>
        <w:rFonts w:hint="default"/>
        <w:lang w:val="id" w:eastAsia="en-US" w:bidi="ar-SA"/>
      </w:rPr>
    </w:lvl>
    <w:lvl w:ilvl="6">
      <w:start w:val="0"/>
      <w:numFmt w:val="bullet"/>
      <w:lvlText w:val="•"/>
      <w:lvlJc w:val="left"/>
      <w:pPr>
        <w:ind w:left="2861" w:hanging="272"/>
      </w:pPr>
      <w:rPr>
        <w:rFonts w:hint="default"/>
        <w:lang w:val="id" w:eastAsia="en-US" w:bidi="ar-SA"/>
      </w:rPr>
    </w:lvl>
    <w:lvl w:ilvl="7">
      <w:start w:val="0"/>
      <w:numFmt w:val="bullet"/>
      <w:lvlText w:val="•"/>
      <w:lvlJc w:val="left"/>
      <w:pPr>
        <w:ind w:left="3275" w:hanging="272"/>
      </w:pPr>
      <w:rPr>
        <w:rFonts w:hint="default"/>
        <w:lang w:val="id" w:eastAsia="en-US" w:bidi="ar-SA"/>
      </w:rPr>
    </w:lvl>
    <w:lvl w:ilvl="8">
      <w:start w:val="0"/>
      <w:numFmt w:val="bullet"/>
      <w:lvlText w:val="•"/>
      <w:lvlJc w:val="left"/>
      <w:pPr>
        <w:ind w:left="3688" w:hanging="272"/>
      </w:pPr>
      <w:rPr>
        <w:rFonts w:hint="default"/>
        <w:lang w:val="id" w:eastAsia="en-US" w:bidi="ar-SA"/>
      </w:rPr>
    </w:lvl>
  </w:abstractNum>
  <w:abstractNum w:abstractNumId="143">
    <w:multiLevelType w:val="hybridMultilevel"/>
    <w:lvl w:ilvl="0">
      <w:start w:val="1"/>
      <w:numFmt w:val="decimal"/>
      <w:lvlText w:val="%1."/>
      <w:lvlJc w:val="left"/>
      <w:pPr>
        <w:ind w:left="424" w:hanging="28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73" w:hanging="282"/>
      </w:pPr>
      <w:rPr>
        <w:rFonts w:hint="default"/>
        <w:lang w:val="id" w:eastAsia="en-US" w:bidi="ar-SA"/>
      </w:rPr>
    </w:lvl>
    <w:lvl w:ilvl="2">
      <w:start w:val="0"/>
      <w:numFmt w:val="bullet"/>
      <w:lvlText w:val="•"/>
      <w:lvlJc w:val="left"/>
      <w:pPr>
        <w:ind w:left="1126" w:hanging="282"/>
      </w:pPr>
      <w:rPr>
        <w:rFonts w:hint="default"/>
        <w:lang w:val="id" w:eastAsia="en-US" w:bidi="ar-SA"/>
      </w:rPr>
    </w:lvl>
    <w:lvl w:ilvl="3">
      <w:start w:val="0"/>
      <w:numFmt w:val="bullet"/>
      <w:lvlText w:val="•"/>
      <w:lvlJc w:val="left"/>
      <w:pPr>
        <w:ind w:left="1479" w:hanging="282"/>
      </w:pPr>
      <w:rPr>
        <w:rFonts w:hint="default"/>
        <w:lang w:val="id" w:eastAsia="en-US" w:bidi="ar-SA"/>
      </w:rPr>
    </w:lvl>
    <w:lvl w:ilvl="4">
      <w:start w:val="0"/>
      <w:numFmt w:val="bullet"/>
      <w:lvlText w:val="•"/>
      <w:lvlJc w:val="left"/>
      <w:pPr>
        <w:ind w:left="1832" w:hanging="282"/>
      </w:pPr>
      <w:rPr>
        <w:rFonts w:hint="default"/>
        <w:lang w:val="id" w:eastAsia="en-US" w:bidi="ar-SA"/>
      </w:rPr>
    </w:lvl>
    <w:lvl w:ilvl="5">
      <w:start w:val="0"/>
      <w:numFmt w:val="bullet"/>
      <w:lvlText w:val="•"/>
      <w:lvlJc w:val="left"/>
      <w:pPr>
        <w:ind w:left="2185" w:hanging="282"/>
      </w:pPr>
      <w:rPr>
        <w:rFonts w:hint="default"/>
        <w:lang w:val="id" w:eastAsia="en-US" w:bidi="ar-SA"/>
      </w:rPr>
    </w:lvl>
    <w:lvl w:ilvl="6">
      <w:start w:val="0"/>
      <w:numFmt w:val="bullet"/>
      <w:lvlText w:val="•"/>
      <w:lvlJc w:val="left"/>
      <w:pPr>
        <w:ind w:left="2538" w:hanging="282"/>
      </w:pPr>
      <w:rPr>
        <w:rFonts w:hint="default"/>
        <w:lang w:val="id" w:eastAsia="en-US" w:bidi="ar-SA"/>
      </w:rPr>
    </w:lvl>
    <w:lvl w:ilvl="7">
      <w:start w:val="0"/>
      <w:numFmt w:val="bullet"/>
      <w:lvlText w:val="•"/>
      <w:lvlJc w:val="left"/>
      <w:pPr>
        <w:ind w:left="2891" w:hanging="282"/>
      </w:pPr>
      <w:rPr>
        <w:rFonts w:hint="default"/>
        <w:lang w:val="id" w:eastAsia="en-US" w:bidi="ar-SA"/>
      </w:rPr>
    </w:lvl>
    <w:lvl w:ilvl="8">
      <w:start w:val="0"/>
      <w:numFmt w:val="bullet"/>
      <w:lvlText w:val="•"/>
      <w:lvlJc w:val="left"/>
      <w:pPr>
        <w:ind w:left="3244" w:hanging="282"/>
      </w:pPr>
      <w:rPr>
        <w:rFonts w:hint="default"/>
        <w:lang w:val="id" w:eastAsia="en-US" w:bidi="ar-SA"/>
      </w:rPr>
    </w:lvl>
  </w:abstractNum>
  <w:abstractNum w:abstractNumId="142">
    <w:multiLevelType w:val="hybridMultilevel"/>
    <w:lvl w:ilvl="0">
      <w:start w:val="1"/>
      <w:numFmt w:val="decimal"/>
      <w:lvlText w:val="%1."/>
      <w:lvlJc w:val="left"/>
      <w:pPr>
        <w:ind w:left="428"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141">
    <w:multiLevelType w:val="hybridMultilevel"/>
    <w:lvl w:ilvl="0">
      <w:start w:val="1"/>
      <w:numFmt w:val="decimal"/>
      <w:lvlText w:val="(%1)"/>
      <w:lvlJc w:val="left"/>
      <w:pPr>
        <w:ind w:left="990"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351" w:hanging="360"/>
      </w:pPr>
      <w:rPr>
        <w:rFonts w:hint="default"/>
        <w:lang w:val="id" w:eastAsia="en-US" w:bidi="ar-SA"/>
      </w:rPr>
    </w:lvl>
    <w:lvl w:ilvl="2">
      <w:start w:val="0"/>
      <w:numFmt w:val="bullet"/>
      <w:lvlText w:val="•"/>
      <w:lvlJc w:val="left"/>
      <w:pPr>
        <w:ind w:left="1703" w:hanging="360"/>
      </w:pPr>
      <w:rPr>
        <w:rFonts w:hint="default"/>
        <w:lang w:val="id" w:eastAsia="en-US" w:bidi="ar-SA"/>
      </w:rPr>
    </w:lvl>
    <w:lvl w:ilvl="3">
      <w:start w:val="0"/>
      <w:numFmt w:val="bullet"/>
      <w:lvlText w:val="•"/>
      <w:lvlJc w:val="left"/>
      <w:pPr>
        <w:ind w:left="2054" w:hanging="360"/>
      </w:pPr>
      <w:rPr>
        <w:rFonts w:hint="default"/>
        <w:lang w:val="id" w:eastAsia="en-US" w:bidi="ar-SA"/>
      </w:rPr>
    </w:lvl>
    <w:lvl w:ilvl="4">
      <w:start w:val="0"/>
      <w:numFmt w:val="bullet"/>
      <w:lvlText w:val="•"/>
      <w:lvlJc w:val="left"/>
      <w:pPr>
        <w:ind w:left="2406" w:hanging="360"/>
      </w:pPr>
      <w:rPr>
        <w:rFonts w:hint="default"/>
        <w:lang w:val="id" w:eastAsia="en-US" w:bidi="ar-SA"/>
      </w:rPr>
    </w:lvl>
    <w:lvl w:ilvl="5">
      <w:start w:val="0"/>
      <w:numFmt w:val="bullet"/>
      <w:lvlText w:val="•"/>
      <w:lvlJc w:val="left"/>
      <w:pPr>
        <w:ind w:left="2758" w:hanging="360"/>
      </w:pPr>
      <w:rPr>
        <w:rFonts w:hint="default"/>
        <w:lang w:val="id" w:eastAsia="en-US" w:bidi="ar-SA"/>
      </w:rPr>
    </w:lvl>
    <w:lvl w:ilvl="6">
      <w:start w:val="0"/>
      <w:numFmt w:val="bullet"/>
      <w:lvlText w:val="•"/>
      <w:lvlJc w:val="left"/>
      <w:pPr>
        <w:ind w:left="3109" w:hanging="360"/>
      </w:pPr>
      <w:rPr>
        <w:rFonts w:hint="default"/>
        <w:lang w:val="id" w:eastAsia="en-US" w:bidi="ar-SA"/>
      </w:rPr>
    </w:lvl>
    <w:lvl w:ilvl="7">
      <w:start w:val="0"/>
      <w:numFmt w:val="bullet"/>
      <w:lvlText w:val="•"/>
      <w:lvlJc w:val="left"/>
      <w:pPr>
        <w:ind w:left="3461" w:hanging="360"/>
      </w:pPr>
      <w:rPr>
        <w:rFonts w:hint="default"/>
        <w:lang w:val="id" w:eastAsia="en-US" w:bidi="ar-SA"/>
      </w:rPr>
    </w:lvl>
    <w:lvl w:ilvl="8">
      <w:start w:val="0"/>
      <w:numFmt w:val="bullet"/>
      <w:lvlText w:val="•"/>
      <w:lvlJc w:val="left"/>
      <w:pPr>
        <w:ind w:left="3812" w:hanging="360"/>
      </w:pPr>
      <w:rPr>
        <w:rFonts w:hint="default"/>
        <w:lang w:val="id" w:eastAsia="en-US" w:bidi="ar-SA"/>
      </w:rPr>
    </w:lvl>
  </w:abstractNum>
  <w:abstractNum w:abstractNumId="139">
    <w:multiLevelType w:val="hybridMultilevel"/>
    <w:lvl w:ilvl="0">
      <w:start w:val="1"/>
      <w:numFmt w:val="decimal"/>
      <w:lvlText w:val="%1."/>
      <w:lvlJc w:val="left"/>
      <w:pPr>
        <w:ind w:left="284" w:hanging="221"/>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09" w:hanging="360"/>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61" w:hanging="360"/>
      </w:pPr>
      <w:rPr>
        <w:rFonts w:hint="default"/>
        <w:lang w:val="id" w:eastAsia="en-US" w:bidi="ar-SA"/>
      </w:rPr>
    </w:lvl>
    <w:lvl w:ilvl="3">
      <w:start w:val="0"/>
      <w:numFmt w:val="bullet"/>
      <w:lvlText w:val="•"/>
      <w:lvlJc w:val="left"/>
      <w:pPr>
        <w:ind w:left="1422" w:hanging="360"/>
      </w:pPr>
      <w:rPr>
        <w:rFonts w:hint="default"/>
        <w:lang w:val="id" w:eastAsia="en-US" w:bidi="ar-SA"/>
      </w:rPr>
    </w:lvl>
    <w:lvl w:ilvl="4">
      <w:start w:val="0"/>
      <w:numFmt w:val="bullet"/>
      <w:lvlText w:val="•"/>
      <w:lvlJc w:val="left"/>
      <w:pPr>
        <w:ind w:left="1783" w:hanging="360"/>
      </w:pPr>
      <w:rPr>
        <w:rFonts w:hint="default"/>
        <w:lang w:val="id" w:eastAsia="en-US" w:bidi="ar-SA"/>
      </w:rPr>
    </w:lvl>
    <w:lvl w:ilvl="5">
      <w:start w:val="0"/>
      <w:numFmt w:val="bullet"/>
      <w:lvlText w:val="•"/>
      <w:lvlJc w:val="left"/>
      <w:pPr>
        <w:ind w:left="2144" w:hanging="360"/>
      </w:pPr>
      <w:rPr>
        <w:rFonts w:hint="default"/>
        <w:lang w:val="id" w:eastAsia="en-US" w:bidi="ar-SA"/>
      </w:rPr>
    </w:lvl>
    <w:lvl w:ilvl="6">
      <w:start w:val="0"/>
      <w:numFmt w:val="bullet"/>
      <w:lvlText w:val="•"/>
      <w:lvlJc w:val="left"/>
      <w:pPr>
        <w:ind w:left="2505" w:hanging="360"/>
      </w:pPr>
      <w:rPr>
        <w:rFonts w:hint="default"/>
        <w:lang w:val="id" w:eastAsia="en-US" w:bidi="ar-SA"/>
      </w:rPr>
    </w:lvl>
    <w:lvl w:ilvl="7">
      <w:start w:val="0"/>
      <w:numFmt w:val="bullet"/>
      <w:lvlText w:val="•"/>
      <w:lvlJc w:val="left"/>
      <w:pPr>
        <w:ind w:left="2866" w:hanging="360"/>
      </w:pPr>
      <w:rPr>
        <w:rFonts w:hint="default"/>
        <w:lang w:val="id" w:eastAsia="en-US" w:bidi="ar-SA"/>
      </w:rPr>
    </w:lvl>
    <w:lvl w:ilvl="8">
      <w:start w:val="0"/>
      <w:numFmt w:val="bullet"/>
      <w:lvlText w:val="•"/>
      <w:lvlJc w:val="left"/>
      <w:pPr>
        <w:ind w:left="3227" w:hanging="360"/>
      </w:pPr>
      <w:rPr>
        <w:rFonts w:hint="default"/>
        <w:lang w:val="id" w:eastAsia="en-US" w:bidi="ar-SA"/>
      </w:rPr>
    </w:lvl>
  </w:abstractNum>
  <w:abstractNum w:abstractNumId="138">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137">
    <w:multiLevelType w:val="hybridMultilevel"/>
    <w:lvl w:ilvl="0">
      <w:start w:val="1"/>
      <w:numFmt w:val="decimal"/>
      <w:lvlText w:val="%1."/>
      <w:lvlJc w:val="left"/>
      <w:pPr>
        <w:ind w:left="27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136">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671" w:hanging="567"/>
      </w:pPr>
      <w:rPr>
        <w:rFonts w:hint="default"/>
        <w:lang w:val="id" w:eastAsia="en-US" w:bidi="ar-SA"/>
      </w:rPr>
    </w:lvl>
    <w:lvl w:ilvl="2">
      <w:start w:val="0"/>
      <w:numFmt w:val="bullet"/>
      <w:lvlText w:val="•"/>
      <w:lvlJc w:val="left"/>
      <w:pPr>
        <w:ind w:left="2462" w:hanging="567"/>
      </w:pPr>
      <w:rPr>
        <w:rFonts w:hint="default"/>
        <w:lang w:val="id" w:eastAsia="en-US" w:bidi="ar-SA"/>
      </w:rPr>
    </w:lvl>
    <w:lvl w:ilvl="3">
      <w:start w:val="0"/>
      <w:numFmt w:val="bullet"/>
      <w:lvlText w:val="•"/>
      <w:lvlJc w:val="left"/>
      <w:pPr>
        <w:ind w:left="3253" w:hanging="567"/>
      </w:pPr>
      <w:rPr>
        <w:rFonts w:hint="default"/>
        <w:lang w:val="id" w:eastAsia="en-US" w:bidi="ar-SA"/>
      </w:rPr>
    </w:lvl>
    <w:lvl w:ilvl="4">
      <w:start w:val="0"/>
      <w:numFmt w:val="bullet"/>
      <w:lvlText w:val="•"/>
      <w:lvlJc w:val="left"/>
      <w:pPr>
        <w:ind w:left="4044" w:hanging="567"/>
      </w:pPr>
      <w:rPr>
        <w:rFonts w:hint="default"/>
        <w:lang w:val="id" w:eastAsia="en-US" w:bidi="ar-SA"/>
      </w:rPr>
    </w:lvl>
    <w:lvl w:ilvl="5">
      <w:start w:val="0"/>
      <w:numFmt w:val="bullet"/>
      <w:lvlText w:val="•"/>
      <w:lvlJc w:val="left"/>
      <w:pPr>
        <w:ind w:left="4835" w:hanging="567"/>
      </w:pPr>
      <w:rPr>
        <w:rFonts w:hint="default"/>
        <w:lang w:val="id" w:eastAsia="en-US" w:bidi="ar-SA"/>
      </w:rPr>
    </w:lvl>
    <w:lvl w:ilvl="6">
      <w:start w:val="0"/>
      <w:numFmt w:val="bullet"/>
      <w:lvlText w:val="•"/>
      <w:lvlJc w:val="left"/>
      <w:pPr>
        <w:ind w:left="5627" w:hanging="567"/>
      </w:pPr>
      <w:rPr>
        <w:rFonts w:hint="default"/>
        <w:lang w:val="id" w:eastAsia="en-US" w:bidi="ar-SA"/>
      </w:rPr>
    </w:lvl>
    <w:lvl w:ilvl="7">
      <w:start w:val="0"/>
      <w:numFmt w:val="bullet"/>
      <w:lvlText w:val="•"/>
      <w:lvlJc w:val="left"/>
      <w:pPr>
        <w:ind w:left="6418" w:hanging="567"/>
      </w:pPr>
      <w:rPr>
        <w:rFonts w:hint="default"/>
        <w:lang w:val="id" w:eastAsia="en-US" w:bidi="ar-SA"/>
      </w:rPr>
    </w:lvl>
    <w:lvl w:ilvl="8">
      <w:start w:val="0"/>
      <w:numFmt w:val="bullet"/>
      <w:lvlText w:val="•"/>
      <w:lvlJc w:val="left"/>
      <w:pPr>
        <w:ind w:left="7209" w:hanging="567"/>
      </w:pPr>
      <w:rPr>
        <w:rFonts w:hint="default"/>
        <w:lang w:val="id" w:eastAsia="en-US" w:bidi="ar-SA"/>
      </w:rPr>
    </w:lvl>
  </w:abstractNum>
  <w:abstractNum w:abstractNumId="135">
    <w:multiLevelType w:val="hybridMultilevel"/>
    <w:lvl w:ilvl="0">
      <w:start w:val="0"/>
      <w:numFmt w:val="bullet"/>
      <w:lvlText w:val="•"/>
      <w:lvlJc w:val="left"/>
      <w:pPr>
        <w:ind w:left="424" w:hanging="282"/>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773" w:hanging="282"/>
      </w:pPr>
      <w:rPr>
        <w:rFonts w:hint="default"/>
        <w:lang w:val="id" w:eastAsia="en-US" w:bidi="ar-SA"/>
      </w:rPr>
    </w:lvl>
    <w:lvl w:ilvl="2">
      <w:start w:val="0"/>
      <w:numFmt w:val="bullet"/>
      <w:lvlText w:val="•"/>
      <w:lvlJc w:val="left"/>
      <w:pPr>
        <w:ind w:left="1126" w:hanging="282"/>
      </w:pPr>
      <w:rPr>
        <w:rFonts w:hint="default"/>
        <w:lang w:val="id" w:eastAsia="en-US" w:bidi="ar-SA"/>
      </w:rPr>
    </w:lvl>
    <w:lvl w:ilvl="3">
      <w:start w:val="0"/>
      <w:numFmt w:val="bullet"/>
      <w:lvlText w:val="•"/>
      <w:lvlJc w:val="left"/>
      <w:pPr>
        <w:ind w:left="1479" w:hanging="282"/>
      </w:pPr>
      <w:rPr>
        <w:rFonts w:hint="default"/>
        <w:lang w:val="id" w:eastAsia="en-US" w:bidi="ar-SA"/>
      </w:rPr>
    </w:lvl>
    <w:lvl w:ilvl="4">
      <w:start w:val="0"/>
      <w:numFmt w:val="bullet"/>
      <w:lvlText w:val="•"/>
      <w:lvlJc w:val="left"/>
      <w:pPr>
        <w:ind w:left="1832" w:hanging="282"/>
      </w:pPr>
      <w:rPr>
        <w:rFonts w:hint="default"/>
        <w:lang w:val="id" w:eastAsia="en-US" w:bidi="ar-SA"/>
      </w:rPr>
    </w:lvl>
    <w:lvl w:ilvl="5">
      <w:start w:val="0"/>
      <w:numFmt w:val="bullet"/>
      <w:lvlText w:val="•"/>
      <w:lvlJc w:val="left"/>
      <w:pPr>
        <w:ind w:left="2185" w:hanging="282"/>
      </w:pPr>
      <w:rPr>
        <w:rFonts w:hint="default"/>
        <w:lang w:val="id" w:eastAsia="en-US" w:bidi="ar-SA"/>
      </w:rPr>
    </w:lvl>
    <w:lvl w:ilvl="6">
      <w:start w:val="0"/>
      <w:numFmt w:val="bullet"/>
      <w:lvlText w:val="•"/>
      <w:lvlJc w:val="left"/>
      <w:pPr>
        <w:ind w:left="2538" w:hanging="282"/>
      </w:pPr>
      <w:rPr>
        <w:rFonts w:hint="default"/>
        <w:lang w:val="id" w:eastAsia="en-US" w:bidi="ar-SA"/>
      </w:rPr>
    </w:lvl>
    <w:lvl w:ilvl="7">
      <w:start w:val="0"/>
      <w:numFmt w:val="bullet"/>
      <w:lvlText w:val="•"/>
      <w:lvlJc w:val="left"/>
      <w:pPr>
        <w:ind w:left="2891" w:hanging="282"/>
      </w:pPr>
      <w:rPr>
        <w:rFonts w:hint="default"/>
        <w:lang w:val="id" w:eastAsia="en-US" w:bidi="ar-SA"/>
      </w:rPr>
    </w:lvl>
    <w:lvl w:ilvl="8">
      <w:start w:val="0"/>
      <w:numFmt w:val="bullet"/>
      <w:lvlText w:val="•"/>
      <w:lvlJc w:val="left"/>
      <w:pPr>
        <w:ind w:left="3244" w:hanging="282"/>
      </w:pPr>
      <w:rPr>
        <w:rFonts w:hint="default"/>
        <w:lang w:val="id" w:eastAsia="en-US" w:bidi="ar-SA"/>
      </w:rPr>
    </w:lvl>
  </w:abstractNum>
  <w:abstractNum w:abstractNumId="134">
    <w:multiLevelType w:val="hybridMultilevel"/>
    <w:lvl w:ilvl="0">
      <w:start w:val="2"/>
      <w:numFmt w:val="lowerLetter"/>
      <w:lvlText w:val="%1."/>
      <w:lvlJc w:val="left"/>
      <w:pPr>
        <w:ind w:left="707" w:hanging="360"/>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1139"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515"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265" w:hanging="360"/>
      </w:pPr>
      <w:rPr>
        <w:rFonts w:hint="default"/>
        <w:lang w:val="id" w:eastAsia="en-US" w:bidi="ar-SA"/>
      </w:rPr>
    </w:lvl>
    <w:lvl w:ilvl="5">
      <w:start w:val="0"/>
      <w:numFmt w:val="bullet"/>
      <w:lvlText w:val="•"/>
      <w:lvlJc w:val="left"/>
      <w:pPr>
        <w:ind w:left="2640" w:hanging="360"/>
      </w:pPr>
      <w:rPr>
        <w:rFonts w:hint="default"/>
        <w:lang w:val="id" w:eastAsia="en-US" w:bidi="ar-SA"/>
      </w:rPr>
    </w:lvl>
    <w:lvl w:ilvl="6">
      <w:start w:val="0"/>
      <w:numFmt w:val="bullet"/>
      <w:lvlText w:val="•"/>
      <w:lvlJc w:val="left"/>
      <w:pPr>
        <w:ind w:left="3015" w:hanging="360"/>
      </w:pPr>
      <w:rPr>
        <w:rFonts w:hint="default"/>
        <w:lang w:val="id" w:eastAsia="en-US" w:bidi="ar-SA"/>
      </w:rPr>
    </w:lvl>
    <w:lvl w:ilvl="7">
      <w:start w:val="0"/>
      <w:numFmt w:val="bullet"/>
      <w:lvlText w:val="•"/>
      <w:lvlJc w:val="left"/>
      <w:pPr>
        <w:ind w:left="3390" w:hanging="360"/>
      </w:pPr>
      <w:rPr>
        <w:rFonts w:hint="default"/>
        <w:lang w:val="id" w:eastAsia="en-US" w:bidi="ar-SA"/>
      </w:rPr>
    </w:lvl>
    <w:lvl w:ilvl="8">
      <w:start w:val="0"/>
      <w:numFmt w:val="bullet"/>
      <w:lvlText w:val="•"/>
      <w:lvlJc w:val="left"/>
      <w:pPr>
        <w:ind w:left="3765" w:hanging="360"/>
      </w:pPr>
      <w:rPr>
        <w:rFonts w:hint="default"/>
        <w:lang w:val="id" w:eastAsia="en-US" w:bidi="ar-SA"/>
      </w:rPr>
    </w:lvl>
  </w:abstractNum>
  <w:abstractNum w:abstractNumId="133">
    <w:multiLevelType w:val="hybridMultilevel"/>
    <w:lvl w:ilvl="0">
      <w:start w:val="2"/>
      <w:numFmt w:val="decimal"/>
      <w:lvlText w:val="(%1)"/>
      <w:lvlJc w:val="left"/>
      <w:pPr>
        <w:ind w:left="1134"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477" w:hanging="360"/>
      </w:pPr>
      <w:rPr>
        <w:rFonts w:hint="default"/>
        <w:lang w:val="id" w:eastAsia="en-US" w:bidi="ar-SA"/>
      </w:rPr>
    </w:lvl>
    <w:lvl w:ilvl="2">
      <w:start w:val="0"/>
      <w:numFmt w:val="bullet"/>
      <w:lvlText w:val="•"/>
      <w:lvlJc w:val="left"/>
      <w:pPr>
        <w:ind w:left="1815" w:hanging="360"/>
      </w:pPr>
      <w:rPr>
        <w:rFonts w:hint="default"/>
        <w:lang w:val="id" w:eastAsia="en-US" w:bidi="ar-SA"/>
      </w:rPr>
    </w:lvl>
    <w:lvl w:ilvl="3">
      <w:start w:val="0"/>
      <w:numFmt w:val="bullet"/>
      <w:lvlText w:val="•"/>
      <w:lvlJc w:val="left"/>
      <w:pPr>
        <w:ind w:left="2152" w:hanging="360"/>
      </w:pPr>
      <w:rPr>
        <w:rFonts w:hint="default"/>
        <w:lang w:val="id" w:eastAsia="en-US" w:bidi="ar-SA"/>
      </w:rPr>
    </w:lvl>
    <w:lvl w:ilvl="4">
      <w:start w:val="0"/>
      <w:numFmt w:val="bullet"/>
      <w:lvlText w:val="•"/>
      <w:lvlJc w:val="left"/>
      <w:pPr>
        <w:ind w:left="2490" w:hanging="360"/>
      </w:pPr>
      <w:rPr>
        <w:rFonts w:hint="default"/>
        <w:lang w:val="id" w:eastAsia="en-US" w:bidi="ar-SA"/>
      </w:rPr>
    </w:lvl>
    <w:lvl w:ilvl="5">
      <w:start w:val="0"/>
      <w:numFmt w:val="bullet"/>
      <w:lvlText w:val="•"/>
      <w:lvlJc w:val="left"/>
      <w:pPr>
        <w:ind w:left="2828" w:hanging="360"/>
      </w:pPr>
      <w:rPr>
        <w:rFonts w:hint="default"/>
        <w:lang w:val="id" w:eastAsia="en-US" w:bidi="ar-SA"/>
      </w:rPr>
    </w:lvl>
    <w:lvl w:ilvl="6">
      <w:start w:val="0"/>
      <w:numFmt w:val="bullet"/>
      <w:lvlText w:val="•"/>
      <w:lvlJc w:val="left"/>
      <w:pPr>
        <w:ind w:left="3165" w:hanging="360"/>
      </w:pPr>
      <w:rPr>
        <w:rFonts w:hint="default"/>
        <w:lang w:val="id" w:eastAsia="en-US" w:bidi="ar-SA"/>
      </w:rPr>
    </w:lvl>
    <w:lvl w:ilvl="7">
      <w:start w:val="0"/>
      <w:numFmt w:val="bullet"/>
      <w:lvlText w:val="•"/>
      <w:lvlJc w:val="left"/>
      <w:pPr>
        <w:ind w:left="3503" w:hanging="360"/>
      </w:pPr>
      <w:rPr>
        <w:rFonts w:hint="default"/>
        <w:lang w:val="id" w:eastAsia="en-US" w:bidi="ar-SA"/>
      </w:rPr>
    </w:lvl>
    <w:lvl w:ilvl="8">
      <w:start w:val="0"/>
      <w:numFmt w:val="bullet"/>
      <w:lvlText w:val="•"/>
      <w:lvlJc w:val="left"/>
      <w:pPr>
        <w:ind w:left="3840" w:hanging="360"/>
      </w:pPr>
      <w:rPr>
        <w:rFonts w:hint="default"/>
        <w:lang w:val="id" w:eastAsia="en-US" w:bidi="ar-SA"/>
      </w:rPr>
    </w:lvl>
  </w:abstractNum>
  <w:abstractNum w:abstractNumId="132">
    <w:multiLevelType w:val="hybridMultilevel"/>
    <w:lvl w:ilvl="0">
      <w:start w:val="2"/>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24" w:hanging="282"/>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126" w:hanging="282"/>
      </w:pPr>
      <w:rPr>
        <w:rFonts w:hint="default"/>
        <w:lang w:val="id" w:eastAsia="en-US" w:bidi="ar-SA"/>
      </w:rPr>
    </w:lvl>
    <w:lvl w:ilvl="3">
      <w:start w:val="0"/>
      <w:numFmt w:val="bullet"/>
      <w:lvlText w:val="•"/>
      <w:lvlJc w:val="left"/>
      <w:pPr>
        <w:ind w:left="1479" w:hanging="282"/>
      </w:pPr>
      <w:rPr>
        <w:rFonts w:hint="default"/>
        <w:lang w:val="id" w:eastAsia="en-US" w:bidi="ar-SA"/>
      </w:rPr>
    </w:lvl>
    <w:lvl w:ilvl="4">
      <w:start w:val="0"/>
      <w:numFmt w:val="bullet"/>
      <w:lvlText w:val="•"/>
      <w:lvlJc w:val="left"/>
      <w:pPr>
        <w:ind w:left="1832" w:hanging="282"/>
      </w:pPr>
      <w:rPr>
        <w:rFonts w:hint="default"/>
        <w:lang w:val="id" w:eastAsia="en-US" w:bidi="ar-SA"/>
      </w:rPr>
    </w:lvl>
    <w:lvl w:ilvl="5">
      <w:start w:val="0"/>
      <w:numFmt w:val="bullet"/>
      <w:lvlText w:val="•"/>
      <w:lvlJc w:val="left"/>
      <w:pPr>
        <w:ind w:left="2185" w:hanging="282"/>
      </w:pPr>
      <w:rPr>
        <w:rFonts w:hint="default"/>
        <w:lang w:val="id" w:eastAsia="en-US" w:bidi="ar-SA"/>
      </w:rPr>
    </w:lvl>
    <w:lvl w:ilvl="6">
      <w:start w:val="0"/>
      <w:numFmt w:val="bullet"/>
      <w:lvlText w:val="•"/>
      <w:lvlJc w:val="left"/>
      <w:pPr>
        <w:ind w:left="2538" w:hanging="282"/>
      </w:pPr>
      <w:rPr>
        <w:rFonts w:hint="default"/>
        <w:lang w:val="id" w:eastAsia="en-US" w:bidi="ar-SA"/>
      </w:rPr>
    </w:lvl>
    <w:lvl w:ilvl="7">
      <w:start w:val="0"/>
      <w:numFmt w:val="bullet"/>
      <w:lvlText w:val="•"/>
      <w:lvlJc w:val="left"/>
      <w:pPr>
        <w:ind w:left="2891" w:hanging="282"/>
      </w:pPr>
      <w:rPr>
        <w:rFonts w:hint="default"/>
        <w:lang w:val="id" w:eastAsia="en-US" w:bidi="ar-SA"/>
      </w:rPr>
    </w:lvl>
    <w:lvl w:ilvl="8">
      <w:start w:val="0"/>
      <w:numFmt w:val="bullet"/>
      <w:lvlText w:val="•"/>
      <w:lvlJc w:val="left"/>
      <w:pPr>
        <w:ind w:left="3244" w:hanging="282"/>
      </w:pPr>
      <w:rPr>
        <w:rFonts w:hint="default"/>
        <w:lang w:val="id" w:eastAsia="en-US" w:bidi="ar-SA"/>
      </w:rPr>
    </w:lvl>
  </w:abstractNum>
  <w:abstractNum w:abstractNumId="131">
    <w:multiLevelType w:val="hybridMultilevel"/>
    <w:lvl w:ilvl="0">
      <w:start w:val="3"/>
      <w:numFmt w:val="lowerLetter"/>
      <w:lvlText w:val="%1."/>
      <w:lvlJc w:val="left"/>
      <w:pPr>
        <w:ind w:left="820"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133" w:hanging="360"/>
      </w:pPr>
      <w:rPr>
        <w:rFonts w:hint="default"/>
        <w:lang w:val="id" w:eastAsia="en-US" w:bidi="ar-SA"/>
      </w:rPr>
    </w:lvl>
    <w:lvl w:ilvl="2">
      <w:start w:val="0"/>
      <w:numFmt w:val="bullet"/>
      <w:lvlText w:val="•"/>
      <w:lvlJc w:val="left"/>
      <w:pPr>
        <w:ind w:left="1446" w:hanging="360"/>
      </w:pPr>
      <w:rPr>
        <w:rFonts w:hint="default"/>
        <w:lang w:val="id" w:eastAsia="en-US" w:bidi="ar-SA"/>
      </w:rPr>
    </w:lvl>
    <w:lvl w:ilvl="3">
      <w:start w:val="0"/>
      <w:numFmt w:val="bullet"/>
      <w:lvlText w:val="•"/>
      <w:lvlJc w:val="left"/>
      <w:pPr>
        <w:ind w:left="1759" w:hanging="360"/>
      </w:pPr>
      <w:rPr>
        <w:rFonts w:hint="default"/>
        <w:lang w:val="id" w:eastAsia="en-US" w:bidi="ar-SA"/>
      </w:rPr>
    </w:lvl>
    <w:lvl w:ilvl="4">
      <w:start w:val="0"/>
      <w:numFmt w:val="bullet"/>
      <w:lvlText w:val="•"/>
      <w:lvlJc w:val="left"/>
      <w:pPr>
        <w:ind w:left="2072" w:hanging="360"/>
      </w:pPr>
      <w:rPr>
        <w:rFonts w:hint="default"/>
        <w:lang w:val="id" w:eastAsia="en-US" w:bidi="ar-SA"/>
      </w:rPr>
    </w:lvl>
    <w:lvl w:ilvl="5">
      <w:start w:val="0"/>
      <w:numFmt w:val="bullet"/>
      <w:lvlText w:val="•"/>
      <w:lvlJc w:val="left"/>
      <w:pPr>
        <w:ind w:left="2385" w:hanging="360"/>
      </w:pPr>
      <w:rPr>
        <w:rFonts w:hint="default"/>
        <w:lang w:val="id" w:eastAsia="en-US" w:bidi="ar-SA"/>
      </w:rPr>
    </w:lvl>
    <w:lvl w:ilvl="6">
      <w:start w:val="0"/>
      <w:numFmt w:val="bullet"/>
      <w:lvlText w:val="•"/>
      <w:lvlJc w:val="left"/>
      <w:pPr>
        <w:ind w:left="2698" w:hanging="360"/>
      </w:pPr>
      <w:rPr>
        <w:rFonts w:hint="default"/>
        <w:lang w:val="id" w:eastAsia="en-US" w:bidi="ar-SA"/>
      </w:rPr>
    </w:lvl>
    <w:lvl w:ilvl="7">
      <w:start w:val="0"/>
      <w:numFmt w:val="bullet"/>
      <w:lvlText w:val="•"/>
      <w:lvlJc w:val="left"/>
      <w:pPr>
        <w:ind w:left="3011" w:hanging="360"/>
      </w:pPr>
      <w:rPr>
        <w:rFonts w:hint="default"/>
        <w:lang w:val="id" w:eastAsia="en-US" w:bidi="ar-SA"/>
      </w:rPr>
    </w:lvl>
    <w:lvl w:ilvl="8">
      <w:start w:val="0"/>
      <w:numFmt w:val="bullet"/>
      <w:lvlText w:val="•"/>
      <w:lvlJc w:val="left"/>
      <w:pPr>
        <w:ind w:left="3324" w:hanging="360"/>
      </w:pPr>
      <w:rPr>
        <w:rFonts w:hint="default"/>
        <w:lang w:val="id" w:eastAsia="en-US" w:bidi="ar-SA"/>
      </w:rPr>
    </w:lvl>
  </w:abstractNum>
  <w:abstractNum w:abstractNumId="130">
    <w:multiLevelType w:val="hybridMultilevel"/>
    <w:lvl w:ilvl="0">
      <w:start w:val="1"/>
      <w:numFmt w:val="lowerLetter"/>
      <w:lvlText w:val="%1."/>
      <w:lvlJc w:val="left"/>
      <w:pPr>
        <w:ind w:left="707" w:hanging="360"/>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1134"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515"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265" w:hanging="360"/>
      </w:pPr>
      <w:rPr>
        <w:rFonts w:hint="default"/>
        <w:lang w:val="id" w:eastAsia="en-US" w:bidi="ar-SA"/>
      </w:rPr>
    </w:lvl>
    <w:lvl w:ilvl="5">
      <w:start w:val="0"/>
      <w:numFmt w:val="bullet"/>
      <w:lvlText w:val="•"/>
      <w:lvlJc w:val="left"/>
      <w:pPr>
        <w:ind w:left="2640" w:hanging="360"/>
      </w:pPr>
      <w:rPr>
        <w:rFonts w:hint="default"/>
        <w:lang w:val="id" w:eastAsia="en-US" w:bidi="ar-SA"/>
      </w:rPr>
    </w:lvl>
    <w:lvl w:ilvl="6">
      <w:start w:val="0"/>
      <w:numFmt w:val="bullet"/>
      <w:lvlText w:val="•"/>
      <w:lvlJc w:val="left"/>
      <w:pPr>
        <w:ind w:left="3015" w:hanging="360"/>
      </w:pPr>
      <w:rPr>
        <w:rFonts w:hint="default"/>
        <w:lang w:val="id" w:eastAsia="en-US" w:bidi="ar-SA"/>
      </w:rPr>
    </w:lvl>
    <w:lvl w:ilvl="7">
      <w:start w:val="0"/>
      <w:numFmt w:val="bullet"/>
      <w:lvlText w:val="•"/>
      <w:lvlJc w:val="left"/>
      <w:pPr>
        <w:ind w:left="3390" w:hanging="360"/>
      </w:pPr>
      <w:rPr>
        <w:rFonts w:hint="default"/>
        <w:lang w:val="id" w:eastAsia="en-US" w:bidi="ar-SA"/>
      </w:rPr>
    </w:lvl>
    <w:lvl w:ilvl="8">
      <w:start w:val="0"/>
      <w:numFmt w:val="bullet"/>
      <w:lvlText w:val="•"/>
      <w:lvlJc w:val="left"/>
      <w:pPr>
        <w:ind w:left="3765" w:hanging="360"/>
      </w:pPr>
      <w:rPr>
        <w:rFonts w:hint="default"/>
        <w:lang w:val="id" w:eastAsia="en-US" w:bidi="ar-SA"/>
      </w:rPr>
    </w:lvl>
  </w:abstractNum>
  <w:abstractNum w:abstractNumId="129">
    <w:multiLevelType w:val="hybridMultilevel"/>
    <w:lvl w:ilvl="0">
      <w:start w:val="1"/>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820" w:hanging="360"/>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167" w:hanging="360"/>
      </w:pPr>
      <w:rPr>
        <w:rFonts w:hint="default"/>
        <w:lang w:val="id" w:eastAsia="en-US" w:bidi="ar-SA"/>
      </w:rPr>
    </w:lvl>
    <w:lvl w:ilvl="3">
      <w:start w:val="0"/>
      <w:numFmt w:val="bullet"/>
      <w:lvlText w:val="•"/>
      <w:lvlJc w:val="left"/>
      <w:pPr>
        <w:ind w:left="1515" w:hanging="360"/>
      </w:pPr>
      <w:rPr>
        <w:rFonts w:hint="default"/>
        <w:lang w:val="id" w:eastAsia="en-US" w:bidi="ar-SA"/>
      </w:rPr>
    </w:lvl>
    <w:lvl w:ilvl="4">
      <w:start w:val="0"/>
      <w:numFmt w:val="bullet"/>
      <w:lvlText w:val="•"/>
      <w:lvlJc w:val="left"/>
      <w:pPr>
        <w:ind w:left="1863" w:hanging="360"/>
      </w:pPr>
      <w:rPr>
        <w:rFonts w:hint="default"/>
        <w:lang w:val="id" w:eastAsia="en-US" w:bidi="ar-SA"/>
      </w:rPr>
    </w:lvl>
    <w:lvl w:ilvl="5">
      <w:start w:val="0"/>
      <w:numFmt w:val="bullet"/>
      <w:lvlText w:val="•"/>
      <w:lvlJc w:val="left"/>
      <w:pPr>
        <w:ind w:left="2211" w:hanging="360"/>
      </w:pPr>
      <w:rPr>
        <w:rFonts w:hint="default"/>
        <w:lang w:val="id" w:eastAsia="en-US" w:bidi="ar-SA"/>
      </w:rPr>
    </w:lvl>
    <w:lvl w:ilvl="6">
      <w:start w:val="0"/>
      <w:numFmt w:val="bullet"/>
      <w:lvlText w:val="•"/>
      <w:lvlJc w:val="left"/>
      <w:pPr>
        <w:ind w:left="2558" w:hanging="360"/>
      </w:pPr>
      <w:rPr>
        <w:rFonts w:hint="default"/>
        <w:lang w:val="id" w:eastAsia="en-US" w:bidi="ar-SA"/>
      </w:rPr>
    </w:lvl>
    <w:lvl w:ilvl="7">
      <w:start w:val="0"/>
      <w:numFmt w:val="bullet"/>
      <w:lvlText w:val="•"/>
      <w:lvlJc w:val="left"/>
      <w:pPr>
        <w:ind w:left="2906" w:hanging="360"/>
      </w:pPr>
      <w:rPr>
        <w:rFonts w:hint="default"/>
        <w:lang w:val="id" w:eastAsia="en-US" w:bidi="ar-SA"/>
      </w:rPr>
    </w:lvl>
    <w:lvl w:ilvl="8">
      <w:start w:val="0"/>
      <w:numFmt w:val="bullet"/>
      <w:lvlText w:val="•"/>
      <w:lvlJc w:val="left"/>
      <w:pPr>
        <w:ind w:left="3254" w:hanging="360"/>
      </w:pPr>
      <w:rPr>
        <w:rFonts w:hint="default"/>
        <w:lang w:val="id" w:eastAsia="en-US" w:bidi="ar-SA"/>
      </w:rPr>
    </w:lvl>
  </w:abstractNum>
  <w:abstractNum w:abstractNumId="128">
    <w:multiLevelType w:val="hybridMultilevel"/>
    <w:lvl w:ilvl="0">
      <w:start w:val="1"/>
      <w:numFmt w:val="decimal"/>
      <w:lvlText w:val="%1."/>
      <w:lvlJc w:val="left"/>
      <w:pPr>
        <w:ind w:left="423"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127">
    <w:multiLevelType w:val="hybridMultilevel"/>
    <w:lvl w:ilvl="0">
      <w:start w:val="3"/>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709" w:hanging="286"/>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61" w:hanging="286"/>
      </w:pPr>
      <w:rPr>
        <w:rFonts w:hint="default"/>
        <w:lang w:val="id" w:eastAsia="en-US" w:bidi="ar-SA"/>
      </w:rPr>
    </w:lvl>
    <w:lvl w:ilvl="3">
      <w:start w:val="0"/>
      <w:numFmt w:val="bullet"/>
      <w:lvlText w:val="•"/>
      <w:lvlJc w:val="left"/>
      <w:pPr>
        <w:ind w:left="1422" w:hanging="286"/>
      </w:pPr>
      <w:rPr>
        <w:rFonts w:hint="default"/>
        <w:lang w:val="id" w:eastAsia="en-US" w:bidi="ar-SA"/>
      </w:rPr>
    </w:lvl>
    <w:lvl w:ilvl="4">
      <w:start w:val="0"/>
      <w:numFmt w:val="bullet"/>
      <w:lvlText w:val="•"/>
      <w:lvlJc w:val="left"/>
      <w:pPr>
        <w:ind w:left="1783" w:hanging="286"/>
      </w:pPr>
      <w:rPr>
        <w:rFonts w:hint="default"/>
        <w:lang w:val="id" w:eastAsia="en-US" w:bidi="ar-SA"/>
      </w:rPr>
    </w:lvl>
    <w:lvl w:ilvl="5">
      <w:start w:val="0"/>
      <w:numFmt w:val="bullet"/>
      <w:lvlText w:val="•"/>
      <w:lvlJc w:val="left"/>
      <w:pPr>
        <w:ind w:left="2144" w:hanging="286"/>
      </w:pPr>
      <w:rPr>
        <w:rFonts w:hint="default"/>
        <w:lang w:val="id" w:eastAsia="en-US" w:bidi="ar-SA"/>
      </w:rPr>
    </w:lvl>
    <w:lvl w:ilvl="6">
      <w:start w:val="0"/>
      <w:numFmt w:val="bullet"/>
      <w:lvlText w:val="•"/>
      <w:lvlJc w:val="left"/>
      <w:pPr>
        <w:ind w:left="2505" w:hanging="286"/>
      </w:pPr>
      <w:rPr>
        <w:rFonts w:hint="default"/>
        <w:lang w:val="id" w:eastAsia="en-US" w:bidi="ar-SA"/>
      </w:rPr>
    </w:lvl>
    <w:lvl w:ilvl="7">
      <w:start w:val="0"/>
      <w:numFmt w:val="bullet"/>
      <w:lvlText w:val="•"/>
      <w:lvlJc w:val="left"/>
      <w:pPr>
        <w:ind w:left="2866" w:hanging="286"/>
      </w:pPr>
      <w:rPr>
        <w:rFonts w:hint="default"/>
        <w:lang w:val="id" w:eastAsia="en-US" w:bidi="ar-SA"/>
      </w:rPr>
    </w:lvl>
    <w:lvl w:ilvl="8">
      <w:start w:val="0"/>
      <w:numFmt w:val="bullet"/>
      <w:lvlText w:val="•"/>
      <w:lvlJc w:val="left"/>
      <w:pPr>
        <w:ind w:left="3227" w:hanging="286"/>
      </w:pPr>
      <w:rPr>
        <w:rFonts w:hint="default"/>
        <w:lang w:val="id" w:eastAsia="en-US" w:bidi="ar-SA"/>
      </w:rPr>
    </w:lvl>
  </w:abstractNum>
  <w:abstractNum w:abstractNumId="126">
    <w:multiLevelType w:val="hybridMultilevel"/>
    <w:lvl w:ilvl="0">
      <w:start w:val="3"/>
      <w:numFmt w:val="lowerLetter"/>
      <w:lvlText w:val="%1."/>
      <w:lvlJc w:val="left"/>
      <w:pPr>
        <w:ind w:left="709" w:hanging="286"/>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025" w:hanging="286"/>
      </w:pPr>
      <w:rPr>
        <w:rFonts w:hint="default"/>
        <w:lang w:val="id" w:eastAsia="en-US" w:bidi="ar-SA"/>
      </w:rPr>
    </w:lvl>
    <w:lvl w:ilvl="2">
      <w:start w:val="0"/>
      <w:numFmt w:val="bullet"/>
      <w:lvlText w:val="•"/>
      <w:lvlJc w:val="left"/>
      <w:pPr>
        <w:ind w:left="1350" w:hanging="286"/>
      </w:pPr>
      <w:rPr>
        <w:rFonts w:hint="default"/>
        <w:lang w:val="id" w:eastAsia="en-US" w:bidi="ar-SA"/>
      </w:rPr>
    </w:lvl>
    <w:lvl w:ilvl="3">
      <w:start w:val="0"/>
      <w:numFmt w:val="bullet"/>
      <w:lvlText w:val="•"/>
      <w:lvlJc w:val="left"/>
      <w:pPr>
        <w:ind w:left="1675" w:hanging="286"/>
      </w:pPr>
      <w:rPr>
        <w:rFonts w:hint="default"/>
        <w:lang w:val="id" w:eastAsia="en-US" w:bidi="ar-SA"/>
      </w:rPr>
    </w:lvl>
    <w:lvl w:ilvl="4">
      <w:start w:val="0"/>
      <w:numFmt w:val="bullet"/>
      <w:lvlText w:val="•"/>
      <w:lvlJc w:val="left"/>
      <w:pPr>
        <w:ind w:left="2000" w:hanging="286"/>
      </w:pPr>
      <w:rPr>
        <w:rFonts w:hint="default"/>
        <w:lang w:val="id" w:eastAsia="en-US" w:bidi="ar-SA"/>
      </w:rPr>
    </w:lvl>
    <w:lvl w:ilvl="5">
      <w:start w:val="0"/>
      <w:numFmt w:val="bullet"/>
      <w:lvlText w:val="•"/>
      <w:lvlJc w:val="left"/>
      <w:pPr>
        <w:ind w:left="2325" w:hanging="286"/>
      </w:pPr>
      <w:rPr>
        <w:rFonts w:hint="default"/>
        <w:lang w:val="id" w:eastAsia="en-US" w:bidi="ar-SA"/>
      </w:rPr>
    </w:lvl>
    <w:lvl w:ilvl="6">
      <w:start w:val="0"/>
      <w:numFmt w:val="bullet"/>
      <w:lvlText w:val="•"/>
      <w:lvlJc w:val="left"/>
      <w:pPr>
        <w:ind w:left="2650" w:hanging="286"/>
      </w:pPr>
      <w:rPr>
        <w:rFonts w:hint="default"/>
        <w:lang w:val="id" w:eastAsia="en-US" w:bidi="ar-SA"/>
      </w:rPr>
    </w:lvl>
    <w:lvl w:ilvl="7">
      <w:start w:val="0"/>
      <w:numFmt w:val="bullet"/>
      <w:lvlText w:val="•"/>
      <w:lvlJc w:val="left"/>
      <w:pPr>
        <w:ind w:left="2975" w:hanging="286"/>
      </w:pPr>
      <w:rPr>
        <w:rFonts w:hint="default"/>
        <w:lang w:val="id" w:eastAsia="en-US" w:bidi="ar-SA"/>
      </w:rPr>
    </w:lvl>
    <w:lvl w:ilvl="8">
      <w:start w:val="0"/>
      <w:numFmt w:val="bullet"/>
      <w:lvlText w:val="•"/>
      <w:lvlJc w:val="left"/>
      <w:pPr>
        <w:ind w:left="3300" w:hanging="286"/>
      </w:pPr>
      <w:rPr>
        <w:rFonts w:hint="default"/>
        <w:lang w:val="id" w:eastAsia="en-US" w:bidi="ar-SA"/>
      </w:rPr>
    </w:lvl>
  </w:abstractNum>
  <w:abstractNum w:abstractNumId="125">
    <w:multiLevelType w:val="hybridMultilevel"/>
    <w:lvl w:ilvl="0">
      <w:start w:val="1"/>
      <w:numFmt w:val="lowerLetter"/>
      <w:lvlText w:val="%1."/>
      <w:lvlJc w:val="left"/>
      <w:pPr>
        <w:ind w:left="851" w:hanging="360"/>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1175"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550" w:hanging="360"/>
      </w:pPr>
      <w:rPr>
        <w:rFonts w:hint="default"/>
        <w:lang w:val="id" w:eastAsia="en-US" w:bidi="ar-SA"/>
      </w:rPr>
    </w:lvl>
    <w:lvl w:ilvl="3">
      <w:start w:val="0"/>
      <w:numFmt w:val="bullet"/>
      <w:lvlText w:val="•"/>
      <w:lvlJc w:val="left"/>
      <w:pPr>
        <w:ind w:left="1921" w:hanging="360"/>
      </w:pPr>
      <w:rPr>
        <w:rFonts w:hint="default"/>
        <w:lang w:val="id" w:eastAsia="en-US" w:bidi="ar-SA"/>
      </w:rPr>
    </w:lvl>
    <w:lvl w:ilvl="4">
      <w:start w:val="0"/>
      <w:numFmt w:val="bullet"/>
      <w:lvlText w:val="•"/>
      <w:lvlJc w:val="left"/>
      <w:pPr>
        <w:ind w:left="2292" w:hanging="360"/>
      </w:pPr>
      <w:rPr>
        <w:rFonts w:hint="default"/>
        <w:lang w:val="id" w:eastAsia="en-US" w:bidi="ar-SA"/>
      </w:rPr>
    </w:lvl>
    <w:lvl w:ilvl="5">
      <w:start w:val="0"/>
      <w:numFmt w:val="bullet"/>
      <w:lvlText w:val="•"/>
      <w:lvlJc w:val="left"/>
      <w:pPr>
        <w:ind w:left="2662" w:hanging="360"/>
      </w:pPr>
      <w:rPr>
        <w:rFonts w:hint="default"/>
        <w:lang w:val="id" w:eastAsia="en-US" w:bidi="ar-SA"/>
      </w:rPr>
    </w:lvl>
    <w:lvl w:ilvl="6">
      <w:start w:val="0"/>
      <w:numFmt w:val="bullet"/>
      <w:lvlText w:val="•"/>
      <w:lvlJc w:val="left"/>
      <w:pPr>
        <w:ind w:left="3033" w:hanging="360"/>
      </w:pPr>
      <w:rPr>
        <w:rFonts w:hint="default"/>
        <w:lang w:val="id" w:eastAsia="en-US" w:bidi="ar-SA"/>
      </w:rPr>
    </w:lvl>
    <w:lvl w:ilvl="7">
      <w:start w:val="0"/>
      <w:numFmt w:val="bullet"/>
      <w:lvlText w:val="•"/>
      <w:lvlJc w:val="left"/>
      <w:pPr>
        <w:ind w:left="3404" w:hanging="360"/>
      </w:pPr>
      <w:rPr>
        <w:rFonts w:hint="default"/>
        <w:lang w:val="id" w:eastAsia="en-US" w:bidi="ar-SA"/>
      </w:rPr>
    </w:lvl>
    <w:lvl w:ilvl="8">
      <w:start w:val="0"/>
      <w:numFmt w:val="bullet"/>
      <w:lvlText w:val="•"/>
      <w:lvlJc w:val="left"/>
      <w:pPr>
        <w:ind w:left="3774" w:hanging="360"/>
      </w:pPr>
      <w:rPr>
        <w:rFonts w:hint="default"/>
        <w:lang w:val="id" w:eastAsia="en-US" w:bidi="ar-SA"/>
      </w:rPr>
    </w:lvl>
  </w:abstractNum>
  <w:abstractNum w:abstractNumId="124">
    <w:multiLevelType w:val="hybridMultilevel"/>
    <w:lvl w:ilvl="0">
      <w:start w:val="1"/>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09" w:hanging="286"/>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61" w:hanging="286"/>
      </w:pPr>
      <w:rPr>
        <w:rFonts w:hint="default"/>
        <w:lang w:val="id" w:eastAsia="en-US" w:bidi="ar-SA"/>
      </w:rPr>
    </w:lvl>
    <w:lvl w:ilvl="3">
      <w:start w:val="0"/>
      <w:numFmt w:val="bullet"/>
      <w:lvlText w:val="•"/>
      <w:lvlJc w:val="left"/>
      <w:pPr>
        <w:ind w:left="1422" w:hanging="286"/>
      </w:pPr>
      <w:rPr>
        <w:rFonts w:hint="default"/>
        <w:lang w:val="id" w:eastAsia="en-US" w:bidi="ar-SA"/>
      </w:rPr>
    </w:lvl>
    <w:lvl w:ilvl="4">
      <w:start w:val="0"/>
      <w:numFmt w:val="bullet"/>
      <w:lvlText w:val="•"/>
      <w:lvlJc w:val="left"/>
      <w:pPr>
        <w:ind w:left="1783" w:hanging="286"/>
      </w:pPr>
      <w:rPr>
        <w:rFonts w:hint="default"/>
        <w:lang w:val="id" w:eastAsia="en-US" w:bidi="ar-SA"/>
      </w:rPr>
    </w:lvl>
    <w:lvl w:ilvl="5">
      <w:start w:val="0"/>
      <w:numFmt w:val="bullet"/>
      <w:lvlText w:val="•"/>
      <w:lvlJc w:val="left"/>
      <w:pPr>
        <w:ind w:left="2144" w:hanging="286"/>
      </w:pPr>
      <w:rPr>
        <w:rFonts w:hint="default"/>
        <w:lang w:val="id" w:eastAsia="en-US" w:bidi="ar-SA"/>
      </w:rPr>
    </w:lvl>
    <w:lvl w:ilvl="6">
      <w:start w:val="0"/>
      <w:numFmt w:val="bullet"/>
      <w:lvlText w:val="•"/>
      <w:lvlJc w:val="left"/>
      <w:pPr>
        <w:ind w:left="2505" w:hanging="286"/>
      </w:pPr>
      <w:rPr>
        <w:rFonts w:hint="default"/>
        <w:lang w:val="id" w:eastAsia="en-US" w:bidi="ar-SA"/>
      </w:rPr>
    </w:lvl>
    <w:lvl w:ilvl="7">
      <w:start w:val="0"/>
      <w:numFmt w:val="bullet"/>
      <w:lvlText w:val="•"/>
      <w:lvlJc w:val="left"/>
      <w:pPr>
        <w:ind w:left="2866" w:hanging="286"/>
      </w:pPr>
      <w:rPr>
        <w:rFonts w:hint="default"/>
        <w:lang w:val="id" w:eastAsia="en-US" w:bidi="ar-SA"/>
      </w:rPr>
    </w:lvl>
    <w:lvl w:ilvl="8">
      <w:start w:val="0"/>
      <w:numFmt w:val="bullet"/>
      <w:lvlText w:val="•"/>
      <w:lvlJc w:val="left"/>
      <w:pPr>
        <w:ind w:left="3227" w:hanging="286"/>
      </w:pPr>
      <w:rPr>
        <w:rFonts w:hint="default"/>
        <w:lang w:val="id" w:eastAsia="en-US" w:bidi="ar-SA"/>
      </w:rPr>
    </w:lvl>
  </w:abstractNum>
  <w:abstractNum w:abstractNumId="123">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122">
    <w:multiLevelType w:val="hybridMultilevel"/>
    <w:lvl w:ilvl="0">
      <w:start w:val="1"/>
      <w:numFmt w:val="lowerLetter"/>
      <w:lvlText w:val="%1."/>
      <w:lvlJc w:val="left"/>
      <w:pPr>
        <w:ind w:left="707"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81" w:hanging="284"/>
      </w:pPr>
      <w:rPr>
        <w:rFonts w:hint="default"/>
        <w:lang w:val="id" w:eastAsia="en-US" w:bidi="ar-SA"/>
      </w:rPr>
    </w:lvl>
    <w:lvl w:ilvl="2">
      <w:start w:val="0"/>
      <w:numFmt w:val="bullet"/>
      <w:lvlText w:val="•"/>
      <w:lvlJc w:val="left"/>
      <w:pPr>
        <w:ind w:left="1463" w:hanging="284"/>
      </w:pPr>
      <w:rPr>
        <w:rFonts w:hint="default"/>
        <w:lang w:val="id" w:eastAsia="en-US" w:bidi="ar-SA"/>
      </w:rPr>
    </w:lvl>
    <w:lvl w:ilvl="3">
      <w:start w:val="0"/>
      <w:numFmt w:val="bullet"/>
      <w:lvlText w:val="•"/>
      <w:lvlJc w:val="left"/>
      <w:pPr>
        <w:ind w:left="1844" w:hanging="284"/>
      </w:pPr>
      <w:rPr>
        <w:rFonts w:hint="default"/>
        <w:lang w:val="id" w:eastAsia="en-US" w:bidi="ar-SA"/>
      </w:rPr>
    </w:lvl>
    <w:lvl w:ilvl="4">
      <w:start w:val="0"/>
      <w:numFmt w:val="bullet"/>
      <w:lvlText w:val="•"/>
      <w:lvlJc w:val="left"/>
      <w:pPr>
        <w:ind w:left="2226" w:hanging="284"/>
      </w:pPr>
      <w:rPr>
        <w:rFonts w:hint="default"/>
        <w:lang w:val="id" w:eastAsia="en-US" w:bidi="ar-SA"/>
      </w:rPr>
    </w:lvl>
    <w:lvl w:ilvl="5">
      <w:start w:val="0"/>
      <w:numFmt w:val="bullet"/>
      <w:lvlText w:val="•"/>
      <w:lvlJc w:val="left"/>
      <w:pPr>
        <w:ind w:left="2608" w:hanging="284"/>
      </w:pPr>
      <w:rPr>
        <w:rFonts w:hint="default"/>
        <w:lang w:val="id" w:eastAsia="en-US" w:bidi="ar-SA"/>
      </w:rPr>
    </w:lvl>
    <w:lvl w:ilvl="6">
      <w:start w:val="0"/>
      <w:numFmt w:val="bullet"/>
      <w:lvlText w:val="•"/>
      <w:lvlJc w:val="left"/>
      <w:pPr>
        <w:ind w:left="2989" w:hanging="284"/>
      </w:pPr>
      <w:rPr>
        <w:rFonts w:hint="default"/>
        <w:lang w:val="id" w:eastAsia="en-US" w:bidi="ar-SA"/>
      </w:rPr>
    </w:lvl>
    <w:lvl w:ilvl="7">
      <w:start w:val="0"/>
      <w:numFmt w:val="bullet"/>
      <w:lvlText w:val="•"/>
      <w:lvlJc w:val="left"/>
      <w:pPr>
        <w:ind w:left="3371" w:hanging="284"/>
      </w:pPr>
      <w:rPr>
        <w:rFonts w:hint="default"/>
        <w:lang w:val="id" w:eastAsia="en-US" w:bidi="ar-SA"/>
      </w:rPr>
    </w:lvl>
    <w:lvl w:ilvl="8">
      <w:start w:val="0"/>
      <w:numFmt w:val="bullet"/>
      <w:lvlText w:val="•"/>
      <w:lvlJc w:val="left"/>
      <w:pPr>
        <w:ind w:left="3752" w:hanging="284"/>
      </w:pPr>
      <w:rPr>
        <w:rFonts w:hint="default"/>
        <w:lang w:val="id" w:eastAsia="en-US" w:bidi="ar-SA"/>
      </w:rPr>
    </w:lvl>
  </w:abstractNum>
  <w:abstractNum w:abstractNumId="121">
    <w:multiLevelType w:val="hybridMultilevel"/>
    <w:lvl w:ilvl="0">
      <w:start w:val="1"/>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73" w:hanging="361"/>
      </w:pPr>
      <w:rPr>
        <w:rFonts w:hint="default"/>
        <w:lang w:val="id" w:eastAsia="en-US" w:bidi="ar-SA"/>
      </w:rPr>
    </w:lvl>
    <w:lvl w:ilvl="2">
      <w:start w:val="0"/>
      <w:numFmt w:val="bullet"/>
      <w:lvlText w:val="•"/>
      <w:lvlJc w:val="left"/>
      <w:pPr>
        <w:ind w:left="1126" w:hanging="361"/>
      </w:pPr>
      <w:rPr>
        <w:rFonts w:hint="default"/>
        <w:lang w:val="id" w:eastAsia="en-US" w:bidi="ar-SA"/>
      </w:rPr>
    </w:lvl>
    <w:lvl w:ilvl="3">
      <w:start w:val="0"/>
      <w:numFmt w:val="bullet"/>
      <w:lvlText w:val="•"/>
      <w:lvlJc w:val="left"/>
      <w:pPr>
        <w:ind w:left="1479" w:hanging="361"/>
      </w:pPr>
      <w:rPr>
        <w:rFonts w:hint="default"/>
        <w:lang w:val="id" w:eastAsia="en-US" w:bidi="ar-SA"/>
      </w:rPr>
    </w:lvl>
    <w:lvl w:ilvl="4">
      <w:start w:val="0"/>
      <w:numFmt w:val="bullet"/>
      <w:lvlText w:val="•"/>
      <w:lvlJc w:val="left"/>
      <w:pPr>
        <w:ind w:left="1832" w:hanging="361"/>
      </w:pPr>
      <w:rPr>
        <w:rFonts w:hint="default"/>
        <w:lang w:val="id" w:eastAsia="en-US" w:bidi="ar-SA"/>
      </w:rPr>
    </w:lvl>
    <w:lvl w:ilvl="5">
      <w:start w:val="0"/>
      <w:numFmt w:val="bullet"/>
      <w:lvlText w:val="•"/>
      <w:lvlJc w:val="left"/>
      <w:pPr>
        <w:ind w:left="2185" w:hanging="361"/>
      </w:pPr>
      <w:rPr>
        <w:rFonts w:hint="default"/>
        <w:lang w:val="id" w:eastAsia="en-US" w:bidi="ar-SA"/>
      </w:rPr>
    </w:lvl>
    <w:lvl w:ilvl="6">
      <w:start w:val="0"/>
      <w:numFmt w:val="bullet"/>
      <w:lvlText w:val="•"/>
      <w:lvlJc w:val="left"/>
      <w:pPr>
        <w:ind w:left="2538" w:hanging="361"/>
      </w:pPr>
      <w:rPr>
        <w:rFonts w:hint="default"/>
        <w:lang w:val="id" w:eastAsia="en-US" w:bidi="ar-SA"/>
      </w:rPr>
    </w:lvl>
    <w:lvl w:ilvl="7">
      <w:start w:val="0"/>
      <w:numFmt w:val="bullet"/>
      <w:lvlText w:val="•"/>
      <w:lvlJc w:val="left"/>
      <w:pPr>
        <w:ind w:left="2891" w:hanging="361"/>
      </w:pPr>
      <w:rPr>
        <w:rFonts w:hint="default"/>
        <w:lang w:val="id" w:eastAsia="en-US" w:bidi="ar-SA"/>
      </w:rPr>
    </w:lvl>
    <w:lvl w:ilvl="8">
      <w:start w:val="0"/>
      <w:numFmt w:val="bullet"/>
      <w:lvlText w:val="•"/>
      <w:lvlJc w:val="left"/>
      <w:pPr>
        <w:ind w:left="3244" w:hanging="361"/>
      </w:pPr>
      <w:rPr>
        <w:rFonts w:hint="default"/>
        <w:lang w:val="id" w:eastAsia="en-US" w:bidi="ar-SA"/>
      </w:rPr>
    </w:lvl>
  </w:abstractNum>
  <w:abstractNum w:abstractNumId="120">
    <w:multiLevelType w:val="hybridMultilevel"/>
    <w:lvl w:ilvl="0">
      <w:start w:val="1"/>
      <w:numFmt w:val="decimal"/>
      <w:lvlText w:val="%1."/>
      <w:lvlJc w:val="left"/>
      <w:pPr>
        <w:ind w:left="27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119">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671" w:hanging="567"/>
      </w:pPr>
      <w:rPr>
        <w:rFonts w:hint="default"/>
        <w:lang w:val="id" w:eastAsia="en-US" w:bidi="ar-SA"/>
      </w:rPr>
    </w:lvl>
    <w:lvl w:ilvl="2">
      <w:start w:val="0"/>
      <w:numFmt w:val="bullet"/>
      <w:lvlText w:val="•"/>
      <w:lvlJc w:val="left"/>
      <w:pPr>
        <w:ind w:left="2462" w:hanging="567"/>
      </w:pPr>
      <w:rPr>
        <w:rFonts w:hint="default"/>
        <w:lang w:val="id" w:eastAsia="en-US" w:bidi="ar-SA"/>
      </w:rPr>
    </w:lvl>
    <w:lvl w:ilvl="3">
      <w:start w:val="0"/>
      <w:numFmt w:val="bullet"/>
      <w:lvlText w:val="•"/>
      <w:lvlJc w:val="left"/>
      <w:pPr>
        <w:ind w:left="3253" w:hanging="567"/>
      </w:pPr>
      <w:rPr>
        <w:rFonts w:hint="default"/>
        <w:lang w:val="id" w:eastAsia="en-US" w:bidi="ar-SA"/>
      </w:rPr>
    </w:lvl>
    <w:lvl w:ilvl="4">
      <w:start w:val="0"/>
      <w:numFmt w:val="bullet"/>
      <w:lvlText w:val="•"/>
      <w:lvlJc w:val="left"/>
      <w:pPr>
        <w:ind w:left="4044" w:hanging="567"/>
      </w:pPr>
      <w:rPr>
        <w:rFonts w:hint="default"/>
        <w:lang w:val="id" w:eastAsia="en-US" w:bidi="ar-SA"/>
      </w:rPr>
    </w:lvl>
    <w:lvl w:ilvl="5">
      <w:start w:val="0"/>
      <w:numFmt w:val="bullet"/>
      <w:lvlText w:val="•"/>
      <w:lvlJc w:val="left"/>
      <w:pPr>
        <w:ind w:left="4835" w:hanging="567"/>
      </w:pPr>
      <w:rPr>
        <w:rFonts w:hint="default"/>
        <w:lang w:val="id" w:eastAsia="en-US" w:bidi="ar-SA"/>
      </w:rPr>
    </w:lvl>
    <w:lvl w:ilvl="6">
      <w:start w:val="0"/>
      <w:numFmt w:val="bullet"/>
      <w:lvlText w:val="•"/>
      <w:lvlJc w:val="left"/>
      <w:pPr>
        <w:ind w:left="5627" w:hanging="567"/>
      </w:pPr>
      <w:rPr>
        <w:rFonts w:hint="default"/>
        <w:lang w:val="id" w:eastAsia="en-US" w:bidi="ar-SA"/>
      </w:rPr>
    </w:lvl>
    <w:lvl w:ilvl="7">
      <w:start w:val="0"/>
      <w:numFmt w:val="bullet"/>
      <w:lvlText w:val="•"/>
      <w:lvlJc w:val="left"/>
      <w:pPr>
        <w:ind w:left="6418" w:hanging="567"/>
      </w:pPr>
      <w:rPr>
        <w:rFonts w:hint="default"/>
        <w:lang w:val="id" w:eastAsia="en-US" w:bidi="ar-SA"/>
      </w:rPr>
    </w:lvl>
    <w:lvl w:ilvl="8">
      <w:start w:val="0"/>
      <w:numFmt w:val="bullet"/>
      <w:lvlText w:val="•"/>
      <w:lvlJc w:val="left"/>
      <w:pPr>
        <w:ind w:left="7209" w:hanging="567"/>
      </w:pPr>
      <w:rPr>
        <w:rFonts w:hint="default"/>
        <w:lang w:val="id" w:eastAsia="en-US" w:bidi="ar-SA"/>
      </w:rPr>
    </w:lvl>
  </w:abstractNum>
  <w:abstractNum w:abstractNumId="118">
    <w:multiLevelType w:val="hybridMultilevel"/>
    <w:lvl w:ilvl="0">
      <w:start w:val="1"/>
      <w:numFmt w:val="lowerLetter"/>
      <w:lvlText w:val="%1."/>
      <w:lvlJc w:val="left"/>
      <w:pPr>
        <w:ind w:left="710"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98" w:hanging="284"/>
      </w:pPr>
      <w:rPr>
        <w:rFonts w:hint="default"/>
        <w:lang w:val="id" w:eastAsia="en-US" w:bidi="ar-SA"/>
      </w:rPr>
    </w:lvl>
    <w:lvl w:ilvl="2">
      <w:start w:val="0"/>
      <w:numFmt w:val="bullet"/>
      <w:lvlText w:val="•"/>
      <w:lvlJc w:val="left"/>
      <w:pPr>
        <w:ind w:left="1476" w:hanging="284"/>
      </w:pPr>
      <w:rPr>
        <w:rFonts w:hint="default"/>
        <w:lang w:val="id" w:eastAsia="en-US" w:bidi="ar-SA"/>
      </w:rPr>
    </w:lvl>
    <w:lvl w:ilvl="3">
      <w:start w:val="0"/>
      <w:numFmt w:val="bullet"/>
      <w:lvlText w:val="•"/>
      <w:lvlJc w:val="left"/>
      <w:pPr>
        <w:ind w:left="1854" w:hanging="284"/>
      </w:pPr>
      <w:rPr>
        <w:rFonts w:hint="default"/>
        <w:lang w:val="id" w:eastAsia="en-US" w:bidi="ar-SA"/>
      </w:rPr>
    </w:lvl>
    <w:lvl w:ilvl="4">
      <w:start w:val="0"/>
      <w:numFmt w:val="bullet"/>
      <w:lvlText w:val="•"/>
      <w:lvlJc w:val="left"/>
      <w:pPr>
        <w:ind w:left="2232" w:hanging="284"/>
      </w:pPr>
      <w:rPr>
        <w:rFonts w:hint="default"/>
        <w:lang w:val="id" w:eastAsia="en-US" w:bidi="ar-SA"/>
      </w:rPr>
    </w:lvl>
    <w:lvl w:ilvl="5">
      <w:start w:val="0"/>
      <w:numFmt w:val="bullet"/>
      <w:lvlText w:val="•"/>
      <w:lvlJc w:val="left"/>
      <w:pPr>
        <w:ind w:left="2611" w:hanging="284"/>
      </w:pPr>
      <w:rPr>
        <w:rFonts w:hint="default"/>
        <w:lang w:val="id" w:eastAsia="en-US" w:bidi="ar-SA"/>
      </w:rPr>
    </w:lvl>
    <w:lvl w:ilvl="6">
      <w:start w:val="0"/>
      <w:numFmt w:val="bullet"/>
      <w:lvlText w:val="•"/>
      <w:lvlJc w:val="left"/>
      <w:pPr>
        <w:ind w:left="2989" w:hanging="284"/>
      </w:pPr>
      <w:rPr>
        <w:rFonts w:hint="default"/>
        <w:lang w:val="id" w:eastAsia="en-US" w:bidi="ar-SA"/>
      </w:rPr>
    </w:lvl>
    <w:lvl w:ilvl="7">
      <w:start w:val="0"/>
      <w:numFmt w:val="bullet"/>
      <w:lvlText w:val="•"/>
      <w:lvlJc w:val="left"/>
      <w:pPr>
        <w:ind w:left="3367" w:hanging="284"/>
      </w:pPr>
      <w:rPr>
        <w:rFonts w:hint="default"/>
        <w:lang w:val="id" w:eastAsia="en-US" w:bidi="ar-SA"/>
      </w:rPr>
    </w:lvl>
    <w:lvl w:ilvl="8">
      <w:start w:val="0"/>
      <w:numFmt w:val="bullet"/>
      <w:lvlText w:val="•"/>
      <w:lvlJc w:val="left"/>
      <w:pPr>
        <w:ind w:left="3745" w:hanging="284"/>
      </w:pPr>
      <w:rPr>
        <w:rFonts w:hint="default"/>
        <w:lang w:val="id" w:eastAsia="en-US" w:bidi="ar-SA"/>
      </w:rPr>
    </w:lvl>
  </w:abstractNum>
  <w:abstractNum w:abstractNumId="117">
    <w:multiLevelType w:val="hybridMultilevel"/>
    <w:lvl w:ilvl="0">
      <w:start w:val="1"/>
      <w:numFmt w:val="decimal"/>
      <w:lvlText w:val="%1."/>
      <w:lvlJc w:val="left"/>
      <w:pPr>
        <w:ind w:left="429"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16">
    <w:multiLevelType w:val="hybridMultilevel"/>
    <w:lvl w:ilvl="0">
      <w:start w:val="1"/>
      <w:numFmt w:val="decimal"/>
      <w:lvlText w:val="%1."/>
      <w:lvlJc w:val="left"/>
      <w:pPr>
        <w:ind w:left="424"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56" w:hanging="360"/>
      </w:pPr>
      <w:rPr>
        <w:rFonts w:hint="default"/>
        <w:lang w:val="id" w:eastAsia="en-US" w:bidi="ar-SA"/>
      </w:rPr>
    </w:lvl>
    <w:lvl w:ilvl="2">
      <w:start w:val="0"/>
      <w:numFmt w:val="bullet"/>
      <w:lvlText w:val="•"/>
      <w:lvlJc w:val="left"/>
      <w:pPr>
        <w:ind w:left="692" w:hanging="360"/>
      </w:pPr>
      <w:rPr>
        <w:rFonts w:hint="default"/>
        <w:lang w:val="id" w:eastAsia="en-US" w:bidi="ar-SA"/>
      </w:rPr>
    </w:lvl>
    <w:lvl w:ilvl="3">
      <w:start w:val="0"/>
      <w:numFmt w:val="bullet"/>
      <w:lvlText w:val="•"/>
      <w:lvlJc w:val="left"/>
      <w:pPr>
        <w:ind w:left="828" w:hanging="360"/>
      </w:pPr>
      <w:rPr>
        <w:rFonts w:hint="default"/>
        <w:lang w:val="id" w:eastAsia="en-US" w:bidi="ar-SA"/>
      </w:rPr>
    </w:lvl>
    <w:lvl w:ilvl="4">
      <w:start w:val="0"/>
      <w:numFmt w:val="bullet"/>
      <w:lvlText w:val="•"/>
      <w:lvlJc w:val="left"/>
      <w:pPr>
        <w:ind w:left="964" w:hanging="360"/>
      </w:pPr>
      <w:rPr>
        <w:rFonts w:hint="default"/>
        <w:lang w:val="id" w:eastAsia="en-US" w:bidi="ar-SA"/>
      </w:rPr>
    </w:lvl>
    <w:lvl w:ilvl="5">
      <w:start w:val="0"/>
      <w:numFmt w:val="bullet"/>
      <w:lvlText w:val="•"/>
      <w:lvlJc w:val="left"/>
      <w:pPr>
        <w:ind w:left="1100" w:hanging="360"/>
      </w:pPr>
      <w:rPr>
        <w:rFonts w:hint="default"/>
        <w:lang w:val="id" w:eastAsia="en-US" w:bidi="ar-SA"/>
      </w:rPr>
    </w:lvl>
    <w:lvl w:ilvl="6">
      <w:start w:val="0"/>
      <w:numFmt w:val="bullet"/>
      <w:lvlText w:val="•"/>
      <w:lvlJc w:val="left"/>
      <w:pPr>
        <w:ind w:left="1236" w:hanging="360"/>
      </w:pPr>
      <w:rPr>
        <w:rFonts w:hint="default"/>
        <w:lang w:val="id" w:eastAsia="en-US" w:bidi="ar-SA"/>
      </w:rPr>
    </w:lvl>
    <w:lvl w:ilvl="7">
      <w:start w:val="0"/>
      <w:numFmt w:val="bullet"/>
      <w:lvlText w:val="•"/>
      <w:lvlJc w:val="left"/>
      <w:pPr>
        <w:ind w:left="1372" w:hanging="360"/>
      </w:pPr>
      <w:rPr>
        <w:rFonts w:hint="default"/>
        <w:lang w:val="id" w:eastAsia="en-US" w:bidi="ar-SA"/>
      </w:rPr>
    </w:lvl>
    <w:lvl w:ilvl="8">
      <w:start w:val="0"/>
      <w:numFmt w:val="bullet"/>
      <w:lvlText w:val="•"/>
      <w:lvlJc w:val="left"/>
      <w:pPr>
        <w:ind w:left="1508" w:hanging="360"/>
      </w:pPr>
      <w:rPr>
        <w:rFonts w:hint="default"/>
        <w:lang w:val="id" w:eastAsia="en-US" w:bidi="ar-SA"/>
      </w:rPr>
    </w:lvl>
  </w:abstractNum>
  <w:abstractNum w:abstractNumId="115">
    <w:multiLevelType w:val="hybridMultilevel"/>
    <w:lvl w:ilvl="0">
      <w:start w:val="1"/>
      <w:numFmt w:val="lowerLetter"/>
      <w:lvlText w:val="%1."/>
      <w:lvlJc w:val="left"/>
      <w:pPr>
        <w:ind w:left="85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224" w:hanging="360"/>
      </w:pPr>
      <w:rPr>
        <w:rFonts w:hint="default"/>
        <w:lang w:val="id" w:eastAsia="en-US" w:bidi="ar-SA"/>
      </w:rPr>
    </w:lvl>
    <w:lvl w:ilvl="2">
      <w:start w:val="0"/>
      <w:numFmt w:val="bullet"/>
      <w:lvlText w:val="•"/>
      <w:lvlJc w:val="left"/>
      <w:pPr>
        <w:ind w:left="1588" w:hanging="360"/>
      </w:pPr>
      <w:rPr>
        <w:rFonts w:hint="default"/>
        <w:lang w:val="id" w:eastAsia="en-US" w:bidi="ar-SA"/>
      </w:rPr>
    </w:lvl>
    <w:lvl w:ilvl="3">
      <w:start w:val="0"/>
      <w:numFmt w:val="bullet"/>
      <w:lvlText w:val="•"/>
      <w:lvlJc w:val="left"/>
      <w:pPr>
        <w:ind w:left="1952" w:hanging="360"/>
      </w:pPr>
      <w:rPr>
        <w:rFonts w:hint="default"/>
        <w:lang w:val="id" w:eastAsia="en-US" w:bidi="ar-SA"/>
      </w:rPr>
    </w:lvl>
    <w:lvl w:ilvl="4">
      <w:start w:val="0"/>
      <w:numFmt w:val="bullet"/>
      <w:lvlText w:val="•"/>
      <w:lvlJc w:val="left"/>
      <w:pPr>
        <w:ind w:left="2316" w:hanging="360"/>
      </w:pPr>
      <w:rPr>
        <w:rFonts w:hint="default"/>
        <w:lang w:val="id" w:eastAsia="en-US" w:bidi="ar-SA"/>
      </w:rPr>
    </w:lvl>
    <w:lvl w:ilvl="5">
      <w:start w:val="0"/>
      <w:numFmt w:val="bullet"/>
      <w:lvlText w:val="•"/>
      <w:lvlJc w:val="left"/>
      <w:pPr>
        <w:ind w:left="2681" w:hanging="360"/>
      </w:pPr>
      <w:rPr>
        <w:rFonts w:hint="default"/>
        <w:lang w:val="id" w:eastAsia="en-US" w:bidi="ar-SA"/>
      </w:rPr>
    </w:lvl>
    <w:lvl w:ilvl="6">
      <w:start w:val="0"/>
      <w:numFmt w:val="bullet"/>
      <w:lvlText w:val="•"/>
      <w:lvlJc w:val="left"/>
      <w:pPr>
        <w:ind w:left="3045" w:hanging="360"/>
      </w:pPr>
      <w:rPr>
        <w:rFonts w:hint="default"/>
        <w:lang w:val="id" w:eastAsia="en-US" w:bidi="ar-SA"/>
      </w:rPr>
    </w:lvl>
    <w:lvl w:ilvl="7">
      <w:start w:val="0"/>
      <w:numFmt w:val="bullet"/>
      <w:lvlText w:val="•"/>
      <w:lvlJc w:val="left"/>
      <w:pPr>
        <w:ind w:left="3409" w:hanging="360"/>
      </w:pPr>
      <w:rPr>
        <w:rFonts w:hint="default"/>
        <w:lang w:val="id" w:eastAsia="en-US" w:bidi="ar-SA"/>
      </w:rPr>
    </w:lvl>
    <w:lvl w:ilvl="8">
      <w:start w:val="0"/>
      <w:numFmt w:val="bullet"/>
      <w:lvlText w:val="•"/>
      <w:lvlJc w:val="left"/>
      <w:pPr>
        <w:ind w:left="3773" w:hanging="360"/>
      </w:pPr>
      <w:rPr>
        <w:rFonts w:hint="default"/>
        <w:lang w:val="id" w:eastAsia="en-US" w:bidi="ar-SA"/>
      </w:rPr>
    </w:lvl>
  </w:abstractNum>
  <w:abstractNum w:abstractNumId="114">
    <w:multiLevelType w:val="hybridMultilevel"/>
    <w:lvl w:ilvl="0">
      <w:start w:val="1"/>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01" w:hanging="272"/>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93" w:hanging="272"/>
      </w:pPr>
      <w:rPr>
        <w:rFonts w:hint="default"/>
        <w:lang w:val="id" w:eastAsia="en-US" w:bidi="ar-SA"/>
      </w:rPr>
    </w:lvl>
    <w:lvl w:ilvl="3">
      <w:start w:val="0"/>
      <w:numFmt w:val="bullet"/>
      <w:lvlText w:val="•"/>
      <w:lvlJc w:val="left"/>
      <w:pPr>
        <w:ind w:left="1486" w:hanging="272"/>
      </w:pPr>
      <w:rPr>
        <w:rFonts w:hint="default"/>
        <w:lang w:val="id" w:eastAsia="en-US" w:bidi="ar-SA"/>
      </w:rPr>
    </w:lvl>
    <w:lvl w:ilvl="4">
      <w:start w:val="0"/>
      <w:numFmt w:val="bullet"/>
      <w:lvlText w:val="•"/>
      <w:lvlJc w:val="left"/>
      <w:pPr>
        <w:ind w:left="1880" w:hanging="272"/>
      </w:pPr>
      <w:rPr>
        <w:rFonts w:hint="default"/>
        <w:lang w:val="id" w:eastAsia="en-US" w:bidi="ar-SA"/>
      </w:rPr>
    </w:lvl>
    <w:lvl w:ilvl="5">
      <w:start w:val="0"/>
      <w:numFmt w:val="bullet"/>
      <w:lvlText w:val="•"/>
      <w:lvlJc w:val="left"/>
      <w:pPr>
        <w:ind w:left="2273" w:hanging="272"/>
      </w:pPr>
      <w:rPr>
        <w:rFonts w:hint="default"/>
        <w:lang w:val="id" w:eastAsia="en-US" w:bidi="ar-SA"/>
      </w:rPr>
    </w:lvl>
    <w:lvl w:ilvl="6">
      <w:start w:val="0"/>
      <w:numFmt w:val="bullet"/>
      <w:lvlText w:val="•"/>
      <w:lvlJc w:val="left"/>
      <w:pPr>
        <w:ind w:left="2667" w:hanging="272"/>
      </w:pPr>
      <w:rPr>
        <w:rFonts w:hint="default"/>
        <w:lang w:val="id" w:eastAsia="en-US" w:bidi="ar-SA"/>
      </w:rPr>
    </w:lvl>
    <w:lvl w:ilvl="7">
      <w:start w:val="0"/>
      <w:numFmt w:val="bullet"/>
      <w:lvlText w:val="•"/>
      <w:lvlJc w:val="left"/>
      <w:pPr>
        <w:ind w:left="3060" w:hanging="272"/>
      </w:pPr>
      <w:rPr>
        <w:rFonts w:hint="default"/>
        <w:lang w:val="id" w:eastAsia="en-US" w:bidi="ar-SA"/>
      </w:rPr>
    </w:lvl>
    <w:lvl w:ilvl="8">
      <w:start w:val="0"/>
      <w:numFmt w:val="bullet"/>
      <w:lvlText w:val="•"/>
      <w:lvlJc w:val="left"/>
      <w:pPr>
        <w:ind w:left="3454" w:hanging="272"/>
      </w:pPr>
      <w:rPr>
        <w:rFonts w:hint="default"/>
        <w:lang w:val="id" w:eastAsia="en-US" w:bidi="ar-SA"/>
      </w:rPr>
    </w:lvl>
  </w:abstractNum>
  <w:abstractNum w:abstractNumId="113">
    <w:multiLevelType w:val="hybridMultilevel"/>
    <w:lvl w:ilvl="0">
      <w:start w:val="1"/>
      <w:numFmt w:val="decimal"/>
      <w:lvlText w:val="%1."/>
      <w:lvlJc w:val="left"/>
      <w:pPr>
        <w:ind w:left="424"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56" w:hanging="360"/>
      </w:pPr>
      <w:rPr>
        <w:rFonts w:hint="default"/>
        <w:lang w:val="id" w:eastAsia="en-US" w:bidi="ar-SA"/>
      </w:rPr>
    </w:lvl>
    <w:lvl w:ilvl="2">
      <w:start w:val="0"/>
      <w:numFmt w:val="bullet"/>
      <w:lvlText w:val="•"/>
      <w:lvlJc w:val="left"/>
      <w:pPr>
        <w:ind w:left="692" w:hanging="360"/>
      </w:pPr>
      <w:rPr>
        <w:rFonts w:hint="default"/>
        <w:lang w:val="id" w:eastAsia="en-US" w:bidi="ar-SA"/>
      </w:rPr>
    </w:lvl>
    <w:lvl w:ilvl="3">
      <w:start w:val="0"/>
      <w:numFmt w:val="bullet"/>
      <w:lvlText w:val="•"/>
      <w:lvlJc w:val="left"/>
      <w:pPr>
        <w:ind w:left="828" w:hanging="360"/>
      </w:pPr>
      <w:rPr>
        <w:rFonts w:hint="default"/>
        <w:lang w:val="id" w:eastAsia="en-US" w:bidi="ar-SA"/>
      </w:rPr>
    </w:lvl>
    <w:lvl w:ilvl="4">
      <w:start w:val="0"/>
      <w:numFmt w:val="bullet"/>
      <w:lvlText w:val="•"/>
      <w:lvlJc w:val="left"/>
      <w:pPr>
        <w:ind w:left="964" w:hanging="360"/>
      </w:pPr>
      <w:rPr>
        <w:rFonts w:hint="default"/>
        <w:lang w:val="id" w:eastAsia="en-US" w:bidi="ar-SA"/>
      </w:rPr>
    </w:lvl>
    <w:lvl w:ilvl="5">
      <w:start w:val="0"/>
      <w:numFmt w:val="bullet"/>
      <w:lvlText w:val="•"/>
      <w:lvlJc w:val="left"/>
      <w:pPr>
        <w:ind w:left="1100" w:hanging="360"/>
      </w:pPr>
      <w:rPr>
        <w:rFonts w:hint="default"/>
        <w:lang w:val="id" w:eastAsia="en-US" w:bidi="ar-SA"/>
      </w:rPr>
    </w:lvl>
    <w:lvl w:ilvl="6">
      <w:start w:val="0"/>
      <w:numFmt w:val="bullet"/>
      <w:lvlText w:val="•"/>
      <w:lvlJc w:val="left"/>
      <w:pPr>
        <w:ind w:left="1236" w:hanging="360"/>
      </w:pPr>
      <w:rPr>
        <w:rFonts w:hint="default"/>
        <w:lang w:val="id" w:eastAsia="en-US" w:bidi="ar-SA"/>
      </w:rPr>
    </w:lvl>
    <w:lvl w:ilvl="7">
      <w:start w:val="0"/>
      <w:numFmt w:val="bullet"/>
      <w:lvlText w:val="•"/>
      <w:lvlJc w:val="left"/>
      <w:pPr>
        <w:ind w:left="1372" w:hanging="360"/>
      </w:pPr>
      <w:rPr>
        <w:rFonts w:hint="default"/>
        <w:lang w:val="id" w:eastAsia="en-US" w:bidi="ar-SA"/>
      </w:rPr>
    </w:lvl>
    <w:lvl w:ilvl="8">
      <w:start w:val="0"/>
      <w:numFmt w:val="bullet"/>
      <w:lvlText w:val="•"/>
      <w:lvlJc w:val="left"/>
      <w:pPr>
        <w:ind w:left="1508" w:hanging="360"/>
      </w:pPr>
      <w:rPr>
        <w:rFonts w:hint="default"/>
        <w:lang w:val="id" w:eastAsia="en-US" w:bidi="ar-SA"/>
      </w:rPr>
    </w:lvl>
  </w:abstractNum>
  <w:abstractNum w:abstractNumId="112">
    <w:multiLevelType w:val="hybridMultilevel"/>
    <w:lvl w:ilvl="0">
      <w:start w:val="2"/>
      <w:numFmt w:val="lowerLetter"/>
      <w:lvlText w:val="%1."/>
      <w:lvlJc w:val="left"/>
      <w:pPr>
        <w:ind w:left="427" w:hanging="360"/>
        <w:jc w:val="left"/>
      </w:pPr>
      <w:rPr>
        <w:rFonts w:hint="default"/>
        <w:spacing w:val="0"/>
        <w:w w:val="99"/>
        <w:lang w:val="id" w:eastAsia="en-US" w:bidi="ar-SA"/>
      </w:rPr>
    </w:lvl>
    <w:lvl w:ilvl="1">
      <w:start w:val="0"/>
      <w:numFmt w:val="bullet"/>
      <w:lvlText w:val="•"/>
      <w:lvlJc w:val="left"/>
      <w:pPr>
        <w:ind w:left="828" w:hanging="360"/>
      </w:pPr>
      <w:rPr>
        <w:rFonts w:hint="default"/>
        <w:lang w:val="id" w:eastAsia="en-US" w:bidi="ar-SA"/>
      </w:rPr>
    </w:lvl>
    <w:lvl w:ilvl="2">
      <w:start w:val="0"/>
      <w:numFmt w:val="bullet"/>
      <w:lvlText w:val="•"/>
      <w:lvlJc w:val="left"/>
      <w:pPr>
        <w:ind w:left="1236" w:hanging="360"/>
      </w:pPr>
      <w:rPr>
        <w:rFonts w:hint="default"/>
        <w:lang w:val="id" w:eastAsia="en-US" w:bidi="ar-SA"/>
      </w:rPr>
    </w:lvl>
    <w:lvl w:ilvl="3">
      <w:start w:val="0"/>
      <w:numFmt w:val="bullet"/>
      <w:lvlText w:val="•"/>
      <w:lvlJc w:val="left"/>
      <w:pPr>
        <w:ind w:left="1644" w:hanging="360"/>
      </w:pPr>
      <w:rPr>
        <w:rFonts w:hint="default"/>
        <w:lang w:val="id" w:eastAsia="en-US" w:bidi="ar-SA"/>
      </w:rPr>
    </w:lvl>
    <w:lvl w:ilvl="4">
      <w:start w:val="0"/>
      <w:numFmt w:val="bullet"/>
      <w:lvlText w:val="•"/>
      <w:lvlJc w:val="left"/>
      <w:pPr>
        <w:ind w:left="2052" w:hanging="360"/>
      </w:pPr>
      <w:rPr>
        <w:rFonts w:hint="default"/>
        <w:lang w:val="id" w:eastAsia="en-US" w:bidi="ar-SA"/>
      </w:rPr>
    </w:lvl>
    <w:lvl w:ilvl="5">
      <w:start w:val="0"/>
      <w:numFmt w:val="bullet"/>
      <w:lvlText w:val="•"/>
      <w:lvlJc w:val="left"/>
      <w:pPr>
        <w:ind w:left="2461" w:hanging="360"/>
      </w:pPr>
      <w:rPr>
        <w:rFonts w:hint="default"/>
        <w:lang w:val="id" w:eastAsia="en-US" w:bidi="ar-SA"/>
      </w:rPr>
    </w:lvl>
    <w:lvl w:ilvl="6">
      <w:start w:val="0"/>
      <w:numFmt w:val="bullet"/>
      <w:lvlText w:val="•"/>
      <w:lvlJc w:val="left"/>
      <w:pPr>
        <w:ind w:left="2869" w:hanging="360"/>
      </w:pPr>
      <w:rPr>
        <w:rFonts w:hint="default"/>
        <w:lang w:val="id" w:eastAsia="en-US" w:bidi="ar-SA"/>
      </w:rPr>
    </w:lvl>
    <w:lvl w:ilvl="7">
      <w:start w:val="0"/>
      <w:numFmt w:val="bullet"/>
      <w:lvlText w:val="•"/>
      <w:lvlJc w:val="left"/>
      <w:pPr>
        <w:ind w:left="3277" w:hanging="360"/>
      </w:pPr>
      <w:rPr>
        <w:rFonts w:hint="default"/>
        <w:lang w:val="id" w:eastAsia="en-US" w:bidi="ar-SA"/>
      </w:rPr>
    </w:lvl>
    <w:lvl w:ilvl="8">
      <w:start w:val="0"/>
      <w:numFmt w:val="bullet"/>
      <w:lvlText w:val="•"/>
      <w:lvlJc w:val="left"/>
      <w:pPr>
        <w:ind w:left="3685" w:hanging="360"/>
      </w:pPr>
      <w:rPr>
        <w:rFonts w:hint="default"/>
        <w:lang w:val="id" w:eastAsia="en-US" w:bidi="ar-SA"/>
      </w:rPr>
    </w:lvl>
  </w:abstractNum>
  <w:abstractNum w:abstractNumId="111">
    <w:multiLevelType w:val="hybridMultilevel"/>
    <w:lvl w:ilvl="0">
      <w:start w:val="2"/>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10">
    <w:multiLevelType w:val="hybridMultilevel"/>
    <w:lvl w:ilvl="0">
      <w:start w:val="1"/>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09">
    <w:multiLevelType w:val="hybridMultilevel"/>
    <w:lvl w:ilvl="0">
      <w:start w:val="1"/>
      <w:numFmt w:val="decimal"/>
      <w:lvlText w:val="%1."/>
      <w:lvlJc w:val="left"/>
      <w:pPr>
        <w:ind w:left="424"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56" w:hanging="360"/>
      </w:pPr>
      <w:rPr>
        <w:rFonts w:hint="default"/>
        <w:lang w:val="id" w:eastAsia="en-US" w:bidi="ar-SA"/>
      </w:rPr>
    </w:lvl>
    <w:lvl w:ilvl="2">
      <w:start w:val="0"/>
      <w:numFmt w:val="bullet"/>
      <w:lvlText w:val="•"/>
      <w:lvlJc w:val="left"/>
      <w:pPr>
        <w:ind w:left="692" w:hanging="360"/>
      </w:pPr>
      <w:rPr>
        <w:rFonts w:hint="default"/>
        <w:lang w:val="id" w:eastAsia="en-US" w:bidi="ar-SA"/>
      </w:rPr>
    </w:lvl>
    <w:lvl w:ilvl="3">
      <w:start w:val="0"/>
      <w:numFmt w:val="bullet"/>
      <w:lvlText w:val="•"/>
      <w:lvlJc w:val="left"/>
      <w:pPr>
        <w:ind w:left="828" w:hanging="360"/>
      </w:pPr>
      <w:rPr>
        <w:rFonts w:hint="default"/>
        <w:lang w:val="id" w:eastAsia="en-US" w:bidi="ar-SA"/>
      </w:rPr>
    </w:lvl>
    <w:lvl w:ilvl="4">
      <w:start w:val="0"/>
      <w:numFmt w:val="bullet"/>
      <w:lvlText w:val="•"/>
      <w:lvlJc w:val="left"/>
      <w:pPr>
        <w:ind w:left="964" w:hanging="360"/>
      </w:pPr>
      <w:rPr>
        <w:rFonts w:hint="default"/>
        <w:lang w:val="id" w:eastAsia="en-US" w:bidi="ar-SA"/>
      </w:rPr>
    </w:lvl>
    <w:lvl w:ilvl="5">
      <w:start w:val="0"/>
      <w:numFmt w:val="bullet"/>
      <w:lvlText w:val="•"/>
      <w:lvlJc w:val="left"/>
      <w:pPr>
        <w:ind w:left="1100" w:hanging="360"/>
      </w:pPr>
      <w:rPr>
        <w:rFonts w:hint="default"/>
        <w:lang w:val="id" w:eastAsia="en-US" w:bidi="ar-SA"/>
      </w:rPr>
    </w:lvl>
    <w:lvl w:ilvl="6">
      <w:start w:val="0"/>
      <w:numFmt w:val="bullet"/>
      <w:lvlText w:val="•"/>
      <w:lvlJc w:val="left"/>
      <w:pPr>
        <w:ind w:left="1236" w:hanging="360"/>
      </w:pPr>
      <w:rPr>
        <w:rFonts w:hint="default"/>
        <w:lang w:val="id" w:eastAsia="en-US" w:bidi="ar-SA"/>
      </w:rPr>
    </w:lvl>
    <w:lvl w:ilvl="7">
      <w:start w:val="0"/>
      <w:numFmt w:val="bullet"/>
      <w:lvlText w:val="•"/>
      <w:lvlJc w:val="left"/>
      <w:pPr>
        <w:ind w:left="1372" w:hanging="360"/>
      </w:pPr>
      <w:rPr>
        <w:rFonts w:hint="default"/>
        <w:lang w:val="id" w:eastAsia="en-US" w:bidi="ar-SA"/>
      </w:rPr>
    </w:lvl>
    <w:lvl w:ilvl="8">
      <w:start w:val="0"/>
      <w:numFmt w:val="bullet"/>
      <w:lvlText w:val="•"/>
      <w:lvlJc w:val="left"/>
      <w:pPr>
        <w:ind w:left="1508" w:hanging="360"/>
      </w:pPr>
      <w:rPr>
        <w:rFonts w:hint="default"/>
        <w:lang w:val="id" w:eastAsia="en-US" w:bidi="ar-SA"/>
      </w:rPr>
    </w:lvl>
  </w:abstractNum>
  <w:abstractNum w:abstractNumId="108">
    <w:multiLevelType w:val="hybridMultilevel"/>
    <w:lvl w:ilvl="0">
      <w:start w:val="2"/>
      <w:numFmt w:val="lowerLetter"/>
      <w:lvlText w:val="%1."/>
      <w:lvlJc w:val="left"/>
      <w:pPr>
        <w:ind w:left="415"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54" w:hanging="123"/>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998" w:hanging="123"/>
      </w:pPr>
      <w:rPr>
        <w:rFonts w:hint="default"/>
        <w:lang w:val="id" w:eastAsia="en-US" w:bidi="ar-SA"/>
      </w:rPr>
    </w:lvl>
    <w:lvl w:ilvl="3">
      <w:start w:val="0"/>
      <w:numFmt w:val="bullet"/>
      <w:lvlText w:val="•"/>
      <w:lvlJc w:val="left"/>
      <w:pPr>
        <w:ind w:left="1436" w:hanging="123"/>
      </w:pPr>
      <w:rPr>
        <w:rFonts w:hint="default"/>
        <w:lang w:val="id" w:eastAsia="en-US" w:bidi="ar-SA"/>
      </w:rPr>
    </w:lvl>
    <w:lvl w:ilvl="4">
      <w:start w:val="0"/>
      <w:numFmt w:val="bullet"/>
      <w:lvlText w:val="•"/>
      <w:lvlJc w:val="left"/>
      <w:pPr>
        <w:ind w:left="1874" w:hanging="123"/>
      </w:pPr>
      <w:rPr>
        <w:rFonts w:hint="default"/>
        <w:lang w:val="id" w:eastAsia="en-US" w:bidi="ar-SA"/>
      </w:rPr>
    </w:lvl>
    <w:lvl w:ilvl="5">
      <w:start w:val="0"/>
      <w:numFmt w:val="bullet"/>
      <w:lvlText w:val="•"/>
      <w:lvlJc w:val="left"/>
      <w:pPr>
        <w:ind w:left="2312" w:hanging="123"/>
      </w:pPr>
      <w:rPr>
        <w:rFonts w:hint="default"/>
        <w:lang w:val="id" w:eastAsia="en-US" w:bidi="ar-SA"/>
      </w:rPr>
    </w:lvl>
    <w:lvl w:ilvl="6">
      <w:start w:val="0"/>
      <w:numFmt w:val="bullet"/>
      <w:lvlText w:val="•"/>
      <w:lvlJc w:val="left"/>
      <w:pPr>
        <w:ind w:left="2750" w:hanging="123"/>
      </w:pPr>
      <w:rPr>
        <w:rFonts w:hint="default"/>
        <w:lang w:val="id" w:eastAsia="en-US" w:bidi="ar-SA"/>
      </w:rPr>
    </w:lvl>
    <w:lvl w:ilvl="7">
      <w:start w:val="0"/>
      <w:numFmt w:val="bullet"/>
      <w:lvlText w:val="•"/>
      <w:lvlJc w:val="left"/>
      <w:pPr>
        <w:ind w:left="3188" w:hanging="123"/>
      </w:pPr>
      <w:rPr>
        <w:rFonts w:hint="default"/>
        <w:lang w:val="id" w:eastAsia="en-US" w:bidi="ar-SA"/>
      </w:rPr>
    </w:lvl>
    <w:lvl w:ilvl="8">
      <w:start w:val="0"/>
      <w:numFmt w:val="bullet"/>
      <w:lvlText w:val="•"/>
      <w:lvlJc w:val="left"/>
      <w:pPr>
        <w:ind w:left="3626" w:hanging="123"/>
      </w:pPr>
      <w:rPr>
        <w:rFonts w:hint="default"/>
        <w:lang w:val="id" w:eastAsia="en-US" w:bidi="ar-SA"/>
      </w:rPr>
    </w:lvl>
  </w:abstractNum>
  <w:abstractNum w:abstractNumId="107">
    <w:multiLevelType w:val="hybridMultilevel"/>
    <w:lvl w:ilvl="0">
      <w:start w:val="2"/>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06">
    <w:multiLevelType w:val="hybridMultilevel"/>
    <w:lvl w:ilvl="0">
      <w:start w:val="3"/>
      <w:numFmt w:val="decimal"/>
      <w:lvlText w:val="%1."/>
      <w:lvlJc w:val="left"/>
      <w:pPr>
        <w:ind w:left="288" w:hanging="22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0" w:hanging="224"/>
      </w:pPr>
      <w:rPr>
        <w:rFonts w:hint="default"/>
        <w:lang w:val="id" w:eastAsia="en-US" w:bidi="ar-SA"/>
      </w:rPr>
    </w:lvl>
    <w:lvl w:ilvl="2">
      <w:start w:val="0"/>
      <w:numFmt w:val="bullet"/>
      <w:lvlText w:val="•"/>
      <w:lvlJc w:val="left"/>
      <w:pPr>
        <w:ind w:left="580" w:hanging="224"/>
      </w:pPr>
      <w:rPr>
        <w:rFonts w:hint="default"/>
        <w:lang w:val="id" w:eastAsia="en-US" w:bidi="ar-SA"/>
      </w:rPr>
    </w:lvl>
    <w:lvl w:ilvl="3">
      <w:start w:val="0"/>
      <w:numFmt w:val="bullet"/>
      <w:lvlText w:val="•"/>
      <w:lvlJc w:val="left"/>
      <w:pPr>
        <w:ind w:left="730" w:hanging="224"/>
      </w:pPr>
      <w:rPr>
        <w:rFonts w:hint="default"/>
        <w:lang w:val="id" w:eastAsia="en-US" w:bidi="ar-SA"/>
      </w:rPr>
    </w:lvl>
    <w:lvl w:ilvl="4">
      <w:start w:val="0"/>
      <w:numFmt w:val="bullet"/>
      <w:lvlText w:val="•"/>
      <w:lvlJc w:val="left"/>
      <w:pPr>
        <w:ind w:left="880" w:hanging="224"/>
      </w:pPr>
      <w:rPr>
        <w:rFonts w:hint="default"/>
        <w:lang w:val="id" w:eastAsia="en-US" w:bidi="ar-SA"/>
      </w:rPr>
    </w:lvl>
    <w:lvl w:ilvl="5">
      <w:start w:val="0"/>
      <w:numFmt w:val="bullet"/>
      <w:lvlText w:val="•"/>
      <w:lvlJc w:val="left"/>
      <w:pPr>
        <w:ind w:left="1030" w:hanging="224"/>
      </w:pPr>
      <w:rPr>
        <w:rFonts w:hint="default"/>
        <w:lang w:val="id" w:eastAsia="en-US" w:bidi="ar-SA"/>
      </w:rPr>
    </w:lvl>
    <w:lvl w:ilvl="6">
      <w:start w:val="0"/>
      <w:numFmt w:val="bullet"/>
      <w:lvlText w:val="•"/>
      <w:lvlJc w:val="left"/>
      <w:pPr>
        <w:ind w:left="1180" w:hanging="224"/>
      </w:pPr>
      <w:rPr>
        <w:rFonts w:hint="default"/>
        <w:lang w:val="id" w:eastAsia="en-US" w:bidi="ar-SA"/>
      </w:rPr>
    </w:lvl>
    <w:lvl w:ilvl="7">
      <w:start w:val="0"/>
      <w:numFmt w:val="bullet"/>
      <w:lvlText w:val="•"/>
      <w:lvlJc w:val="left"/>
      <w:pPr>
        <w:ind w:left="1330" w:hanging="224"/>
      </w:pPr>
      <w:rPr>
        <w:rFonts w:hint="default"/>
        <w:lang w:val="id" w:eastAsia="en-US" w:bidi="ar-SA"/>
      </w:rPr>
    </w:lvl>
    <w:lvl w:ilvl="8">
      <w:start w:val="0"/>
      <w:numFmt w:val="bullet"/>
      <w:lvlText w:val="•"/>
      <w:lvlJc w:val="left"/>
      <w:pPr>
        <w:ind w:left="1480" w:hanging="224"/>
      </w:pPr>
      <w:rPr>
        <w:rFonts w:hint="default"/>
        <w:lang w:val="id" w:eastAsia="en-US" w:bidi="ar-SA"/>
      </w:rPr>
    </w:lvl>
  </w:abstractNum>
  <w:abstractNum w:abstractNumId="105">
    <w:multiLevelType w:val="hybridMultilevel"/>
    <w:lvl w:ilvl="0">
      <w:start w:val="1"/>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04">
    <w:multiLevelType w:val="hybridMultilevel"/>
    <w:lvl w:ilvl="0">
      <w:start w:val="1"/>
      <w:numFmt w:val="decimal"/>
      <w:lvlText w:val="%1."/>
      <w:lvlJc w:val="left"/>
      <w:pPr>
        <w:ind w:left="288" w:hanging="22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0" w:hanging="224"/>
      </w:pPr>
      <w:rPr>
        <w:rFonts w:hint="default"/>
        <w:lang w:val="id" w:eastAsia="en-US" w:bidi="ar-SA"/>
      </w:rPr>
    </w:lvl>
    <w:lvl w:ilvl="2">
      <w:start w:val="0"/>
      <w:numFmt w:val="bullet"/>
      <w:lvlText w:val="•"/>
      <w:lvlJc w:val="left"/>
      <w:pPr>
        <w:ind w:left="580" w:hanging="224"/>
      </w:pPr>
      <w:rPr>
        <w:rFonts w:hint="default"/>
        <w:lang w:val="id" w:eastAsia="en-US" w:bidi="ar-SA"/>
      </w:rPr>
    </w:lvl>
    <w:lvl w:ilvl="3">
      <w:start w:val="0"/>
      <w:numFmt w:val="bullet"/>
      <w:lvlText w:val="•"/>
      <w:lvlJc w:val="left"/>
      <w:pPr>
        <w:ind w:left="730" w:hanging="224"/>
      </w:pPr>
      <w:rPr>
        <w:rFonts w:hint="default"/>
        <w:lang w:val="id" w:eastAsia="en-US" w:bidi="ar-SA"/>
      </w:rPr>
    </w:lvl>
    <w:lvl w:ilvl="4">
      <w:start w:val="0"/>
      <w:numFmt w:val="bullet"/>
      <w:lvlText w:val="•"/>
      <w:lvlJc w:val="left"/>
      <w:pPr>
        <w:ind w:left="880" w:hanging="224"/>
      </w:pPr>
      <w:rPr>
        <w:rFonts w:hint="default"/>
        <w:lang w:val="id" w:eastAsia="en-US" w:bidi="ar-SA"/>
      </w:rPr>
    </w:lvl>
    <w:lvl w:ilvl="5">
      <w:start w:val="0"/>
      <w:numFmt w:val="bullet"/>
      <w:lvlText w:val="•"/>
      <w:lvlJc w:val="left"/>
      <w:pPr>
        <w:ind w:left="1030" w:hanging="224"/>
      </w:pPr>
      <w:rPr>
        <w:rFonts w:hint="default"/>
        <w:lang w:val="id" w:eastAsia="en-US" w:bidi="ar-SA"/>
      </w:rPr>
    </w:lvl>
    <w:lvl w:ilvl="6">
      <w:start w:val="0"/>
      <w:numFmt w:val="bullet"/>
      <w:lvlText w:val="•"/>
      <w:lvlJc w:val="left"/>
      <w:pPr>
        <w:ind w:left="1180" w:hanging="224"/>
      </w:pPr>
      <w:rPr>
        <w:rFonts w:hint="default"/>
        <w:lang w:val="id" w:eastAsia="en-US" w:bidi="ar-SA"/>
      </w:rPr>
    </w:lvl>
    <w:lvl w:ilvl="7">
      <w:start w:val="0"/>
      <w:numFmt w:val="bullet"/>
      <w:lvlText w:val="•"/>
      <w:lvlJc w:val="left"/>
      <w:pPr>
        <w:ind w:left="1330" w:hanging="224"/>
      </w:pPr>
      <w:rPr>
        <w:rFonts w:hint="default"/>
        <w:lang w:val="id" w:eastAsia="en-US" w:bidi="ar-SA"/>
      </w:rPr>
    </w:lvl>
    <w:lvl w:ilvl="8">
      <w:start w:val="0"/>
      <w:numFmt w:val="bullet"/>
      <w:lvlText w:val="•"/>
      <w:lvlJc w:val="left"/>
      <w:pPr>
        <w:ind w:left="1480" w:hanging="224"/>
      </w:pPr>
      <w:rPr>
        <w:rFonts w:hint="default"/>
        <w:lang w:val="id" w:eastAsia="en-US" w:bidi="ar-SA"/>
      </w:rPr>
    </w:lvl>
  </w:abstractNum>
  <w:abstractNum w:abstractNumId="103">
    <w:multiLevelType w:val="hybridMultilevel"/>
    <w:lvl w:ilvl="0">
      <w:start w:val="4"/>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02">
    <w:multiLevelType w:val="hybridMultilevel"/>
    <w:lvl w:ilvl="0">
      <w:start w:val="1"/>
      <w:numFmt w:val="lowerLetter"/>
      <w:lvlText w:val="%1."/>
      <w:lvlJc w:val="left"/>
      <w:pPr>
        <w:ind w:left="568" w:hanging="284"/>
        <w:jc w:val="right"/>
      </w:pPr>
      <w:rPr>
        <w:rFonts w:hint="default"/>
        <w:spacing w:val="-1"/>
        <w:w w:val="99"/>
        <w:lang w:val="id" w:eastAsia="en-US" w:bidi="ar-SA"/>
      </w:rPr>
    </w:lvl>
    <w:lvl w:ilvl="1">
      <w:start w:val="0"/>
      <w:numFmt w:val="bullet"/>
      <w:lvlText w:val="•"/>
      <w:lvlJc w:val="left"/>
      <w:pPr>
        <w:ind w:left="954" w:hanging="284"/>
      </w:pPr>
      <w:rPr>
        <w:rFonts w:hint="default"/>
        <w:lang w:val="id" w:eastAsia="en-US" w:bidi="ar-SA"/>
      </w:rPr>
    </w:lvl>
    <w:lvl w:ilvl="2">
      <w:start w:val="0"/>
      <w:numFmt w:val="bullet"/>
      <w:lvlText w:val="•"/>
      <w:lvlJc w:val="left"/>
      <w:pPr>
        <w:ind w:left="1348" w:hanging="284"/>
      </w:pPr>
      <w:rPr>
        <w:rFonts w:hint="default"/>
        <w:lang w:val="id" w:eastAsia="en-US" w:bidi="ar-SA"/>
      </w:rPr>
    </w:lvl>
    <w:lvl w:ilvl="3">
      <w:start w:val="0"/>
      <w:numFmt w:val="bullet"/>
      <w:lvlText w:val="•"/>
      <w:lvlJc w:val="left"/>
      <w:pPr>
        <w:ind w:left="1742" w:hanging="284"/>
      </w:pPr>
      <w:rPr>
        <w:rFonts w:hint="default"/>
        <w:lang w:val="id" w:eastAsia="en-US" w:bidi="ar-SA"/>
      </w:rPr>
    </w:lvl>
    <w:lvl w:ilvl="4">
      <w:start w:val="0"/>
      <w:numFmt w:val="bullet"/>
      <w:lvlText w:val="•"/>
      <w:lvlJc w:val="left"/>
      <w:pPr>
        <w:ind w:left="2136" w:hanging="284"/>
      </w:pPr>
      <w:rPr>
        <w:rFonts w:hint="default"/>
        <w:lang w:val="id" w:eastAsia="en-US" w:bidi="ar-SA"/>
      </w:rPr>
    </w:lvl>
    <w:lvl w:ilvl="5">
      <w:start w:val="0"/>
      <w:numFmt w:val="bullet"/>
      <w:lvlText w:val="•"/>
      <w:lvlJc w:val="left"/>
      <w:pPr>
        <w:ind w:left="2531" w:hanging="284"/>
      </w:pPr>
      <w:rPr>
        <w:rFonts w:hint="default"/>
        <w:lang w:val="id" w:eastAsia="en-US" w:bidi="ar-SA"/>
      </w:rPr>
    </w:lvl>
    <w:lvl w:ilvl="6">
      <w:start w:val="0"/>
      <w:numFmt w:val="bullet"/>
      <w:lvlText w:val="•"/>
      <w:lvlJc w:val="left"/>
      <w:pPr>
        <w:ind w:left="2925" w:hanging="284"/>
      </w:pPr>
      <w:rPr>
        <w:rFonts w:hint="default"/>
        <w:lang w:val="id" w:eastAsia="en-US" w:bidi="ar-SA"/>
      </w:rPr>
    </w:lvl>
    <w:lvl w:ilvl="7">
      <w:start w:val="0"/>
      <w:numFmt w:val="bullet"/>
      <w:lvlText w:val="•"/>
      <w:lvlJc w:val="left"/>
      <w:pPr>
        <w:ind w:left="3319" w:hanging="284"/>
      </w:pPr>
      <w:rPr>
        <w:rFonts w:hint="default"/>
        <w:lang w:val="id" w:eastAsia="en-US" w:bidi="ar-SA"/>
      </w:rPr>
    </w:lvl>
    <w:lvl w:ilvl="8">
      <w:start w:val="0"/>
      <w:numFmt w:val="bullet"/>
      <w:lvlText w:val="•"/>
      <w:lvlJc w:val="left"/>
      <w:pPr>
        <w:ind w:left="3713" w:hanging="284"/>
      </w:pPr>
      <w:rPr>
        <w:rFonts w:hint="default"/>
        <w:lang w:val="id" w:eastAsia="en-US" w:bidi="ar-SA"/>
      </w:rPr>
    </w:lvl>
  </w:abstractNum>
  <w:abstractNum w:abstractNumId="101">
    <w:multiLevelType w:val="hybridMultilevel"/>
    <w:lvl w:ilvl="0">
      <w:start w:val="1"/>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100">
    <w:multiLevelType w:val="hybridMultilevel"/>
    <w:lvl w:ilvl="0">
      <w:start w:val="1"/>
      <w:numFmt w:val="decimal"/>
      <w:lvlText w:val="%1."/>
      <w:lvlJc w:val="left"/>
      <w:pPr>
        <w:ind w:left="288"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0" w:hanging="219"/>
      </w:pPr>
      <w:rPr>
        <w:rFonts w:hint="default"/>
        <w:lang w:val="id" w:eastAsia="en-US" w:bidi="ar-SA"/>
      </w:rPr>
    </w:lvl>
    <w:lvl w:ilvl="2">
      <w:start w:val="0"/>
      <w:numFmt w:val="bullet"/>
      <w:lvlText w:val="•"/>
      <w:lvlJc w:val="left"/>
      <w:pPr>
        <w:ind w:left="580" w:hanging="219"/>
      </w:pPr>
      <w:rPr>
        <w:rFonts w:hint="default"/>
        <w:lang w:val="id" w:eastAsia="en-US" w:bidi="ar-SA"/>
      </w:rPr>
    </w:lvl>
    <w:lvl w:ilvl="3">
      <w:start w:val="0"/>
      <w:numFmt w:val="bullet"/>
      <w:lvlText w:val="•"/>
      <w:lvlJc w:val="left"/>
      <w:pPr>
        <w:ind w:left="730" w:hanging="219"/>
      </w:pPr>
      <w:rPr>
        <w:rFonts w:hint="default"/>
        <w:lang w:val="id" w:eastAsia="en-US" w:bidi="ar-SA"/>
      </w:rPr>
    </w:lvl>
    <w:lvl w:ilvl="4">
      <w:start w:val="0"/>
      <w:numFmt w:val="bullet"/>
      <w:lvlText w:val="•"/>
      <w:lvlJc w:val="left"/>
      <w:pPr>
        <w:ind w:left="880" w:hanging="219"/>
      </w:pPr>
      <w:rPr>
        <w:rFonts w:hint="default"/>
        <w:lang w:val="id" w:eastAsia="en-US" w:bidi="ar-SA"/>
      </w:rPr>
    </w:lvl>
    <w:lvl w:ilvl="5">
      <w:start w:val="0"/>
      <w:numFmt w:val="bullet"/>
      <w:lvlText w:val="•"/>
      <w:lvlJc w:val="left"/>
      <w:pPr>
        <w:ind w:left="1030" w:hanging="219"/>
      </w:pPr>
      <w:rPr>
        <w:rFonts w:hint="default"/>
        <w:lang w:val="id" w:eastAsia="en-US" w:bidi="ar-SA"/>
      </w:rPr>
    </w:lvl>
    <w:lvl w:ilvl="6">
      <w:start w:val="0"/>
      <w:numFmt w:val="bullet"/>
      <w:lvlText w:val="•"/>
      <w:lvlJc w:val="left"/>
      <w:pPr>
        <w:ind w:left="1180" w:hanging="219"/>
      </w:pPr>
      <w:rPr>
        <w:rFonts w:hint="default"/>
        <w:lang w:val="id" w:eastAsia="en-US" w:bidi="ar-SA"/>
      </w:rPr>
    </w:lvl>
    <w:lvl w:ilvl="7">
      <w:start w:val="0"/>
      <w:numFmt w:val="bullet"/>
      <w:lvlText w:val="•"/>
      <w:lvlJc w:val="left"/>
      <w:pPr>
        <w:ind w:left="1330" w:hanging="219"/>
      </w:pPr>
      <w:rPr>
        <w:rFonts w:hint="default"/>
        <w:lang w:val="id" w:eastAsia="en-US" w:bidi="ar-SA"/>
      </w:rPr>
    </w:lvl>
    <w:lvl w:ilvl="8">
      <w:start w:val="0"/>
      <w:numFmt w:val="bullet"/>
      <w:lvlText w:val="•"/>
      <w:lvlJc w:val="left"/>
      <w:pPr>
        <w:ind w:left="1480" w:hanging="219"/>
      </w:pPr>
      <w:rPr>
        <w:rFonts w:hint="default"/>
        <w:lang w:val="id" w:eastAsia="en-US" w:bidi="ar-SA"/>
      </w:rPr>
    </w:lvl>
  </w:abstractNum>
  <w:abstractNum w:abstractNumId="99">
    <w:multiLevelType w:val="hybridMultilevel"/>
    <w:lvl w:ilvl="0">
      <w:start w:val="1"/>
      <w:numFmt w:val="decimal"/>
      <w:lvlText w:val="(%1)"/>
      <w:lvlJc w:val="left"/>
      <w:pPr>
        <w:ind w:left="424"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828" w:hanging="360"/>
      </w:pPr>
      <w:rPr>
        <w:rFonts w:hint="default"/>
        <w:lang w:val="id" w:eastAsia="en-US" w:bidi="ar-SA"/>
      </w:rPr>
    </w:lvl>
    <w:lvl w:ilvl="2">
      <w:start w:val="0"/>
      <w:numFmt w:val="bullet"/>
      <w:lvlText w:val="•"/>
      <w:lvlJc w:val="left"/>
      <w:pPr>
        <w:ind w:left="1236" w:hanging="360"/>
      </w:pPr>
      <w:rPr>
        <w:rFonts w:hint="default"/>
        <w:lang w:val="id" w:eastAsia="en-US" w:bidi="ar-SA"/>
      </w:rPr>
    </w:lvl>
    <w:lvl w:ilvl="3">
      <w:start w:val="0"/>
      <w:numFmt w:val="bullet"/>
      <w:lvlText w:val="•"/>
      <w:lvlJc w:val="left"/>
      <w:pPr>
        <w:ind w:left="1644" w:hanging="360"/>
      </w:pPr>
      <w:rPr>
        <w:rFonts w:hint="default"/>
        <w:lang w:val="id" w:eastAsia="en-US" w:bidi="ar-SA"/>
      </w:rPr>
    </w:lvl>
    <w:lvl w:ilvl="4">
      <w:start w:val="0"/>
      <w:numFmt w:val="bullet"/>
      <w:lvlText w:val="•"/>
      <w:lvlJc w:val="left"/>
      <w:pPr>
        <w:ind w:left="2052" w:hanging="360"/>
      </w:pPr>
      <w:rPr>
        <w:rFonts w:hint="default"/>
        <w:lang w:val="id" w:eastAsia="en-US" w:bidi="ar-SA"/>
      </w:rPr>
    </w:lvl>
    <w:lvl w:ilvl="5">
      <w:start w:val="0"/>
      <w:numFmt w:val="bullet"/>
      <w:lvlText w:val="•"/>
      <w:lvlJc w:val="left"/>
      <w:pPr>
        <w:ind w:left="2461" w:hanging="360"/>
      </w:pPr>
      <w:rPr>
        <w:rFonts w:hint="default"/>
        <w:lang w:val="id" w:eastAsia="en-US" w:bidi="ar-SA"/>
      </w:rPr>
    </w:lvl>
    <w:lvl w:ilvl="6">
      <w:start w:val="0"/>
      <w:numFmt w:val="bullet"/>
      <w:lvlText w:val="•"/>
      <w:lvlJc w:val="left"/>
      <w:pPr>
        <w:ind w:left="2869" w:hanging="360"/>
      </w:pPr>
      <w:rPr>
        <w:rFonts w:hint="default"/>
        <w:lang w:val="id" w:eastAsia="en-US" w:bidi="ar-SA"/>
      </w:rPr>
    </w:lvl>
    <w:lvl w:ilvl="7">
      <w:start w:val="0"/>
      <w:numFmt w:val="bullet"/>
      <w:lvlText w:val="•"/>
      <w:lvlJc w:val="left"/>
      <w:pPr>
        <w:ind w:left="3277" w:hanging="360"/>
      </w:pPr>
      <w:rPr>
        <w:rFonts w:hint="default"/>
        <w:lang w:val="id" w:eastAsia="en-US" w:bidi="ar-SA"/>
      </w:rPr>
    </w:lvl>
    <w:lvl w:ilvl="8">
      <w:start w:val="0"/>
      <w:numFmt w:val="bullet"/>
      <w:lvlText w:val="•"/>
      <w:lvlJc w:val="left"/>
      <w:pPr>
        <w:ind w:left="3685" w:hanging="360"/>
      </w:pPr>
      <w:rPr>
        <w:rFonts w:hint="default"/>
        <w:lang w:val="id" w:eastAsia="en-US" w:bidi="ar-SA"/>
      </w:rPr>
    </w:lvl>
  </w:abstractNum>
  <w:abstractNum w:abstractNumId="98">
    <w:multiLevelType w:val="hybridMultilevel"/>
    <w:lvl w:ilvl="0">
      <w:start w:val="0"/>
      <w:numFmt w:val="bullet"/>
      <w:lvlText w:val="-"/>
      <w:lvlJc w:val="left"/>
      <w:pPr>
        <w:ind w:left="852" w:hanging="360"/>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224" w:hanging="360"/>
      </w:pPr>
      <w:rPr>
        <w:rFonts w:hint="default"/>
        <w:lang w:val="id" w:eastAsia="en-US" w:bidi="ar-SA"/>
      </w:rPr>
    </w:lvl>
    <w:lvl w:ilvl="2">
      <w:start w:val="0"/>
      <w:numFmt w:val="bullet"/>
      <w:lvlText w:val="•"/>
      <w:lvlJc w:val="left"/>
      <w:pPr>
        <w:ind w:left="1588" w:hanging="360"/>
      </w:pPr>
      <w:rPr>
        <w:rFonts w:hint="default"/>
        <w:lang w:val="id" w:eastAsia="en-US" w:bidi="ar-SA"/>
      </w:rPr>
    </w:lvl>
    <w:lvl w:ilvl="3">
      <w:start w:val="0"/>
      <w:numFmt w:val="bullet"/>
      <w:lvlText w:val="•"/>
      <w:lvlJc w:val="left"/>
      <w:pPr>
        <w:ind w:left="1952" w:hanging="360"/>
      </w:pPr>
      <w:rPr>
        <w:rFonts w:hint="default"/>
        <w:lang w:val="id" w:eastAsia="en-US" w:bidi="ar-SA"/>
      </w:rPr>
    </w:lvl>
    <w:lvl w:ilvl="4">
      <w:start w:val="0"/>
      <w:numFmt w:val="bullet"/>
      <w:lvlText w:val="•"/>
      <w:lvlJc w:val="left"/>
      <w:pPr>
        <w:ind w:left="2316" w:hanging="360"/>
      </w:pPr>
      <w:rPr>
        <w:rFonts w:hint="default"/>
        <w:lang w:val="id" w:eastAsia="en-US" w:bidi="ar-SA"/>
      </w:rPr>
    </w:lvl>
    <w:lvl w:ilvl="5">
      <w:start w:val="0"/>
      <w:numFmt w:val="bullet"/>
      <w:lvlText w:val="•"/>
      <w:lvlJc w:val="left"/>
      <w:pPr>
        <w:ind w:left="2681" w:hanging="360"/>
      </w:pPr>
      <w:rPr>
        <w:rFonts w:hint="default"/>
        <w:lang w:val="id" w:eastAsia="en-US" w:bidi="ar-SA"/>
      </w:rPr>
    </w:lvl>
    <w:lvl w:ilvl="6">
      <w:start w:val="0"/>
      <w:numFmt w:val="bullet"/>
      <w:lvlText w:val="•"/>
      <w:lvlJc w:val="left"/>
      <w:pPr>
        <w:ind w:left="3045" w:hanging="360"/>
      </w:pPr>
      <w:rPr>
        <w:rFonts w:hint="default"/>
        <w:lang w:val="id" w:eastAsia="en-US" w:bidi="ar-SA"/>
      </w:rPr>
    </w:lvl>
    <w:lvl w:ilvl="7">
      <w:start w:val="0"/>
      <w:numFmt w:val="bullet"/>
      <w:lvlText w:val="•"/>
      <w:lvlJc w:val="left"/>
      <w:pPr>
        <w:ind w:left="3409" w:hanging="360"/>
      </w:pPr>
      <w:rPr>
        <w:rFonts w:hint="default"/>
        <w:lang w:val="id" w:eastAsia="en-US" w:bidi="ar-SA"/>
      </w:rPr>
    </w:lvl>
    <w:lvl w:ilvl="8">
      <w:start w:val="0"/>
      <w:numFmt w:val="bullet"/>
      <w:lvlText w:val="•"/>
      <w:lvlJc w:val="left"/>
      <w:pPr>
        <w:ind w:left="3773" w:hanging="360"/>
      </w:pPr>
      <w:rPr>
        <w:rFonts w:hint="default"/>
        <w:lang w:val="id" w:eastAsia="en-US" w:bidi="ar-SA"/>
      </w:rPr>
    </w:lvl>
  </w:abstractNum>
  <w:abstractNum w:abstractNumId="97">
    <w:multiLevelType w:val="hybridMultilevel"/>
    <w:lvl w:ilvl="0">
      <w:start w:val="1"/>
      <w:numFmt w:val="decimal"/>
      <w:lvlText w:val="%1."/>
      <w:lvlJc w:val="left"/>
      <w:pPr>
        <w:ind w:left="422"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02" w:hanging="360"/>
      </w:pPr>
      <w:rPr>
        <w:rFonts w:hint="default"/>
        <w:lang w:val="id" w:eastAsia="en-US" w:bidi="ar-SA"/>
      </w:rPr>
    </w:lvl>
    <w:lvl w:ilvl="2">
      <w:start w:val="0"/>
      <w:numFmt w:val="bullet"/>
      <w:lvlText w:val="•"/>
      <w:lvlJc w:val="left"/>
      <w:pPr>
        <w:ind w:left="1184" w:hanging="360"/>
      </w:pPr>
      <w:rPr>
        <w:rFonts w:hint="default"/>
        <w:lang w:val="id" w:eastAsia="en-US" w:bidi="ar-SA"/>
      </w:rPr>
    </w:lvl>
    <w:lvl w:ilvl="3">
      <w:start w:val="0"/>
      <w:numFmt w:val="bullet"/>
      <w:lvlText w:val="•"/>
      <w:lvlJc w:val="left"/>
      <w:pPr>
        <w:ind w:left="1566" w:hanging="360"/>
      </w:pPr>
      <w:rPr>
        <w:rFonts w:hint="default"/>
        <w:lang w:val="id" w:eastAsia="en-US" w:bidi="ar-SA"/>
      </w:rPr>
    </w:lvl>
    <w:lvl w:ilvl="4">
      <w:start w:val="0"/>
      <w:numFmt w:val="bullet"/>
      <w:lvlText w:val="•"/>
      <w:lvlJc w:val="left"/>
      <w:pPr>
        <w:ind w:left="1948"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712"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76" w:hanging="360"/>
      </w:pPr>
      <w:rPr>
        <w:rFonts w:hint="default"/>
        <w:lang w:val="id" w:eastAsia="en-US" w:bidi="ar-SA"/>
      </w:rPr>
    </w:lvl>
  </w:abstractNum>
  <w:abstractNum w:abstractNumId="96">
    <w:multiLevelType w:val="hybridMultilevel"/>
    <w:lvl w:ilvl="0">
      <w:start w:val="1"/>
      <w:numFmt w:val="decimal"/>
      <w:lvlText w:val="%1."/>
      <w:lvlJc w:val="left"/>
      <w:pPr>
        <w:ind w:left="280"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0" w:hanging="219"/>
      </w:pPr>
      <w:rPr>
        <w:rFonts w:hint="default"/>
        <w:lang w:val="id" w:eastAsia="en-US" w:bidi="ar-SA"/>
      </w:rPr>
    </w:lvl>
    <w:lvl w:ilvl="2">
      <w:start w:val="0"/>
      <w:numFmt w:val="bullet"/>
      <w:lvlText w:val="•"/>
      <w:lvlJc w:val="left"/>
      <w:pPr>
        <w:ind w:left="580" w:hanging="219"/>
      </w:pPr>
      <w:rPr>
        <w:rFonts w:hint="default"/>
        <w:lang w:val="id" w:eastAsia="en-US" w:bidi="ar-SA"/>
      </w:rPr>
    </w:lvl>
    <w:lvl w:ilvl="3">
      <w:start w:val="0"/>
      <w:numFmt w:val="bullet"/>
      <w:lvlText w:val="•"/>
      <w:lvlJc w:val="left"/>
      <w:pPr>
        <w:ind w:left="730" w:hanging="219"/>
      </w:pPr>
      <w:rPr>
        <w:rFonts w:hint="default"/>
        <w:lang w:val="id" w:eastAsia="en-US" w:bidi="ar-SA"/>
      </w:rPr>
    </w:lvl>
    <w:lvl w:ilvl="4">
      <w:start w:val="0"/>
      <w:numFmt w:val="bullet"/>
      <w:lvlText w:val="•"/>
      <w:lvlJc w:val="left"/>
      <w:pPr>
        <w:ind w:left="880" w:hanging="219"/>
      </w:pPr>
      <w:rPr>
        <w:rFonts w:hint="default"/>
        <w:lang w:val="id" w:eastAsia="en-US" w:bidi="ar-SA"/>
      </w:rPr>
    </w:lvl>
    <w:lvl w:ilvl="5">
      <w:start w:val="0"/>
      <w:numFmt w:val="bullet"/>
      <w:lvlText w:val="•"/>
      <w:lvlJc w:val="left"/>
      <w:pPr>
        <w:ind w:left="1030" w:hanging="219"/>
      </w:pPr>
      <w:rPr>
        <w:rFonts w:hint="default"/>
        <w:lang w:val="id" w:eastAsia="en-US" w:bidi="ar-SA"/>
      </w:rPr>
    </w:lvl>
    <w:lvl w:ilvl="6">
      <w:start w:val="0"/>
      <w:numFmt w:val="bullet"/>
      <w:lvlText w:val="•"/>
      <w:lvlJc w:val="left"/>
      <w:pPr>
        <w:ind w:left="1180" w:hanging="219"/>
      </w:pPr>
      <w:rPr>
        <w:rFonts w:hint="default"/>
        <w:lang w:val="id" w:eastAsia="en-US" w:bidi="ar-SA"/>
      </w:rPr>
    </w:lvl>
    <w:lvl w:ilvl="7">
      <w:start w:val="0"/>
      <w:numFmt w:val="bullet"/>
      <w:lvlText w:val="•"/>
      <w:lvlJc w:val="left"/>
      <w:pPr>
        <w:ind w:left="1330" w:hanging="219"/>
      </w:pPr>
      <w:rPr>
        <w:rFonts w:hint="default"/>
        <w:lang w:val="id" w:eastAsia="en-US" w:bidi="ar-SA"/>
      </w:rPr>
    </w:lvl>
    <w:lvl w:ilvl="8">
      <w:start w:val="0"/>
      <w:numFmt w:val="bullet"/>
      <w:lvlText w:val="•"/>
      <w:lvlJc w:val="left"/>
      <w:pPr>
        <w:ind w:left="1480" w:hanging="219"/>
      </w:pPr>
      <w:rPr>
        <w:rFonts w:hint="default"/>
        <w:lang w:val="id" w:eastAsia="en-US" w:bidi="ar-SA"/>
      </w:rPr>
    </w:lvl>
  </w:abstractNum>
  <w:abstractNum w:abstractNumId="95">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671" w:hanging="567"/>
      </w:pPr>
      <w:rPr>
        <w:rFonts w:hint="default"/>
        <w:lang w:val="id" w:eastAsia="en-US" w:bidi="ar-SA"/>
      </w:rPr>
    </w:lvl>
    <w:lvl w:ilvl="2">
      <w:start w:val="0"/>
      <w:numFmt w:val="bullet"/>
      <w:lvlText w:val="•"/>
      <w:lvlJc w:val="left"/>
      <w:pPr>
        <w:ind w:left="2462" w:hanging="567"/>
      </w:pPr>
      <w:rPr>
        <w:rFonts w:hint="default"/>
        <w:lang w:val="id" w:eastAsia="en-US" w:bidi="ar-SA"/>
      </w:rPr>
    </w:lvl>
    <w:lvl w:ilvl="3">
      <w:start w:val="0"/>
      <w:numFmt w:val="bullet"/>
      <w:lvlText w:val="•"/>
      <w:lvlJc w:val="left"/>
      <w:pPr>
        <w:ind w:left="3253" w:hanging="567"/>
      </w:pPr>
      <w:rPr>
        <w:rFonts w:hint="default"/>
        <w:lang w:val="id" w:eastAsia="en-US" w:bidi="ar-SA"/>
      </w:rPr>
    </w:lvl>
    <w:lvl w:ilvl="4">
      <w:start w:val="0"/>
      <w:numFmt w:val="bullet"/>
      <w:lvlText w:val="•"/>
      <w:lvlJc w:val="left"/>
      <w:pPr>
        <w:ind w:left="4044" w:hanging="567"/>
      </w:pPr>
      <w:rPr>
        <w:rFonts w:hint="default"/>
        <w:lang w:val="id" w:eastAsia="en-US" w:bidi="ar-SA"/>
      </w:rPr>
    </w:lvl>
    <w:lvl w:ilvl="5">
      <w:start w:val="0"/>
      <w:numFmt w:val="bullet"/>
      <w:lvlText w:val="•"/>
      <w:lvlJc w:val="left"/>
      <w:pPr>
        <w:ind w:left="4835" w:hanging="567"/>
      </w:pPr>
      <w:rPr>
        <w:rFonts w:hint="default"/>
        <w:lang w:val="id" w:eastAsia="en-US" w:bidi="ar-SA"/>
      </w:rPr>
    </w:lvl>
    <w:lvl w:ilvl="6">
      <w:start w:val="0"/>
      <w:numFmt w:val="bullet"/>
      <w:lvlText w:val="•"/>
      <w:lvlJc w:val="left"/>
      <w:pPr>
        <w:ind w:left="5627" w:hanging="567"/>
      </w:pPr>
      <w:rPr>
        <w:rFonts w:hint="default"/>
        <w:lang w:val="id" w:eastAsia="en-US" w:bidi="ar-SA"/>
      </w:rPr>
    </w:lvl>
    <w:lvl w:ilvl="7">
      <w:start w:val="0"/>
      <w:numFmt w:val="bullet"/>
      <w:lvlText w:val="•"/>
      <w:lvlJc w:val="left"/>
      <w:pPr>
        <w:ind w:left="6418" w:hanging="567"/>
      </w:pPr>
      <w:rPr>
        <w:rFonts w:hint="default"/>
        <w:lang w:val="id" w:eastAsia="en-US" w:bidi="ar-SA"/>
      </w:rPr>
    </w:lvl>
    <w:lvl w:ilvl="8">
      <w:start w:val="0"/>
      <w:numFmt w:val="bullet"/>
      <w:lvlText w:val="•"/>
      <w:lvlJc w:val="left"/>
      <w:pPr>
        <w:ind w:left="7209" w:hanging="567"/>
      </w:pPr>
      <w:rPr>
        <w:rFonts w:hint="default"/>
        <w:lang w:val="id" w:eastAsia="en-US" w:bidi="ar-SA"/>
      </w:rPr>
    </w:lvl>
  </w:abstractNum>
  <w:abstractNum w:abstractNumId="94">
    <w:multiLevelType w:val="hybridMultilevel"/>
    <w:lvl w:ilvl="0">
      <w:start w:val="1"/>
      <w:numFmt w:val="decimal"/>
      <w:lvlText w:val="%1."/>
      <w:lvlJc w:val="left"/>
      <w:pPr>
        <w:ind w:left="423"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93">
    <w:multiLevelType w:val="hybridMultilevel"/>
    <w:lvl w:ilvl="0">
      <w:start w:val="1"/>
      <w:numFmt w:val="decimal"/>
      <w:lvlText w:val="%1."/>
      <w:lvlJc w:val="left"/>
      <w:pPr>
        <w:ind w:left="423"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360"/>
      </w:pPr>
      <w:rPr>
        <w:rFonts w:hint="default"/>
        <w:lang w:val="id" w:eastAsia="en-US" w:bidi="ar-SA"/>
      </w:rPr>
    </w:lvl>
    <w:lvl w:ilvl="2">
      <w:start w:val="0"/>
      <w:numFmt w:val="bullet"/>
      <w:lvlText w:val="•"/>
      <w:lvlJc w:val="left"/>
      <w:pPr>
        <w:ind w:left="700" w:hanging="360"/>
      </w:pPr>
      <w:rPr>
        <w:rFonts w:hint="default"/>
        <w:lang w:val="id" w:eastAsia="en-US" w:bidi="ar-SA"/>
      </w:rPr>
    </w:lvl>
    <w:lvl w:ilvl="3">
      <w:start w:val="0"/>
      <w:numFmt w:val="bullet"/>
      <w:lvlText w:val="•"/>
      <w:lvlJc w:val="left"/>
      <w:pPr>
        <w:ind w:left="840" w:hanging="360"/>
      </w:pPr>
      <w:rPr>
        <w:rFonts w:hint="default"/>
        <w:lang w:val="id" w:eastAsia="en-US" w:bidi="ar-SA"/>
      </w:rPr>
    </w:lvl>
    <w:lvl w:ilvl="4">
      <w:start w:val="0"/>
      <w:numFmt w:val="bullet"/>
      <w:lvlText w:val="•"/>
      <w:lvlJc w:val="left"/>
      <w:pPr>
        <w:ind w:left="981" w:hanging="360"/>
      </w:pPr>
      <w:rPr>
        <w:rFonts w:hint="default"/>
        <w:lang w:val="id" w:eastAsia="en-US" w:bidi="ar-SA"/>
      </w:rPr>
    </w:lvl>
    <w:lvl w:ilvl="5">
      <w:start w:val="0"/>
      <w:numFmt w:val="bullet"/>
      <w:lvlText w:val="•"/>
      <w:lvlJc w:val="left"/>
      <w:pPr>
        <w:ind w:left="1121" w:hanging="360"/>
      </w:pPr>
      <w:rPr>
        <w:rFonts w:hint="default"/>
        <w:lang w:val="id" w:eastAsia="en-US" w:bidi="ar-SA"/>
      </w:rPr>
    </w:lvl>
    <w:lvl w:ilvl="6">
      <w:start w:val="0"/>
      <w:numFmt w:val="bullet"/>
      <w:lvlText w:val="•"/>
      <w:lvlJc w:val="left"/>
      <w:pPr>
        <w:ind w:left="1261" w:hanging="360"/>
      </w:pPr>
      <w:rPr>
        <w:rFonts w:hint="default"/>
        <w:lang w:val="id" w:eastAsia="en-US" w:bidi="ar-SA"/>
      </w:rPr>
    </w:lvl>
    <w:lvl w:ilvl="7">
      <w:start w:val="0"/>
      <w:numFmt w:val="bullet"/>
      <w:lvlText w:val="•"/>
      <w:lvlJc w:val="left"/>
      <w:pPr>
        <w:ind w:left="1402" w:hanging="360"/>
      </w:pPr>
      <w:rPr>
        <w:rFonts w:hint="default"/>
        <w:lang w:val="id" w:eastAsia="en-US" w:bidi="ar-SA"/>
      </w:rPr>
    </w:lvl>
    <w:lvl w:ilvl="8">
      <w:start w:val="0"/>
      <w:numFmt w:val="bullet"/>
      <w:lvlText w:val="•"/>
      <w:lvlJc w:val="left"/>
      <w:pPr>
        <w:ind w:left="1542" w:hanging="360"/>
      </w:pPr>
      <w:rPr>
        <w:rFonts w:hint="default"/>
        <w:lang w:val="id" w:eastAsia="en-US" w:bidi="ar-SA"/>
      </w:rPr>
    </w:lvl>
  </w:abstractNum>
  <w:abstractNum w:abstractNumId="92">
    <w:multiLevelType w:val="hybridMultilevel"/>
    <w:lvl w:ilvl="0">
      <w:start w:val="1"/>
      <w:numFmt w:val="lowerLetter"/>
      <w:lvlText w:val="%1."/>
      <w:lvlJc w:val="left"/>
      <w:pPr>
        <w:ind w:left="710" w:hanging="360"/>
        <w:jc w:val="left"/>
      </w:pPr>
      <w:rPr>
        <w:rFonts w:hint="default" w:ascii="Arial" w:hAnsi="Arial" w:eastAsia="Arial" w:cs="Arial"/>
        <w:b/>
        <w:bCs/>
        <w:i w:val="0"/>
        <w:iCs w:val="0"/>
        <w:spacing w:val="-1"/>
        <w:w w:val="99"/>
        <w:sz w:val="20"/>
        <w:szCs w:val="20"/>
        <w:lang w:val="id" w:eastAsia="en-US" w:bidi="ar-SA"/>
      </w:rPr>
    </w:lvl>
    <w:lvl w:ilvl="1">
      <w:start w:val="0"/>
      <w:numFmt w:val="bullet"/>
      <w:lvlText w:val="•"/>
      <w:lvlJc w:val="left"/>
      <w:pPr>
        <w:ind w:left="1099" w:hanging="360"/>
      </w:pPr>
      <w:rPr>
        <w:rFonts w:hint="default"/>
        <w:lang w:val="id" w:eastAsia="en-US" w:bidi="ar-SA"/>
      </w:rPr>
    </w:lvl>
    <w:lvl w:ilvl="2">
      <w:start w:val="0"/>
      <w:numFmt w:val="bullet"/>
      <w:lvlText w:val="•"/>
      <w:lvlJc w:val="left"/>
      <w:pPr>
        <w:ind w:left="1479" w:hanging="360"/>
      </w:pPr>
      <w:rPr>
        <w:rFonts w:hint="default"/>
        <w:lang w:val="id" w:eastAsia="en-US" w:bidi="ar-SA"/>
      </w:rPr>
    </w:lvl>
    <w:lvl w:ilvl="3">
      <w:start w:val="0"/>
      <w:numFmt w:val="bullet"/>
      <w:lvlText w:val="•"/>
      <w:lvlJc w:val="left"/>
      <w:pPr>
        <w:ind w:left="1858" w:hanging="360"/>
      </w:pPr>
      <w:rPr>
        <w:rFonts w:hint="default"/>
        <w:lang w:val="id" w:eastAsia="en-US" w:bidi="ar-SA"/>
      </w:rPr>
    </w:lvl>
    <w:lvl w:ilvl="4">
      <w:start w:val="0"/>
      <w:numFmt w:val="bullet"/>
      <w:lvlText w:val="•"/>
      <w:lvlJc w:val="left"/>
      <w:pPr>
        <w:ind w:left="2238" w:hanging="360"/>
      </w:pPr>
      <w:rPr>
        <w:rFonts w:hint="default"/>
        <w:lang w:val="id" w:eastAsia="en-US" w:bidi="ar-SA"/>
      </w:rPr>
    </w:lvl>
    <w:lvl w:ilvl="5">
      <w:start w:val="0"/>
      <w:numFmt w:val="bullet"/>
      <w:lvlText w:val="•"/>
      <w:lvlJc w:val="left"/>
      <w:pPr>
        <w:ind w:left="2618" w:hanging="360"/>
      </w:pPr>
      <w:rPr>
        <w:rFonts w:hint="default"/>
        <w:lang w:val="id" w:eastAsia="en-US" w:bidi="ar-SA"/>
      </w:rPr>
    </w:lvl>
    <w:lvl w:ilvl="6">
      <w:start w:val="0"/>
      <w:numFmt w:val="bullet"/>
      <w:lvlText w:val="•"/>
      <w:lvlJc w:val="left"/>
      <w:pPr>
        <w:ind w:left="2997" w:hanging="360"/>
      </w:pPr>
      <w:rPr>
        <w:rFonts w:hint="default"/>
        <w:lang w:val="id" w:eastAsia="en-US" w:bidi="ar-SA"/>
      </w:rPr>
    </w:lvl>
    <w:lvl w:ilvl="7">
      <w:start w:val="0"/>
      <w:numFmt w:val="bullet"/>
      <w:lvlText w:val="•"/>
      <w:lvlJc w:val="left"/>
      <w:pPr>
        <w:ind w:left="3377" w:hanging="360"/>
      </w:pPr>
      <w:rPr>
        <w:rFonts w:hint="default"/>
        <w:lang w:val="id" w:eastAsia="en-US" w:bidi="ar-SA"/>
      </w:rPr>
    </w:lvl>
    <w:lvl w:ilvl="8">
      <w:start w:val="0"/>
      <w:numFmt w:val="bullet"/>
      <w:lvlText w:val="•"/>
      <w:lvlJc w:val="left"/>
      <w:pPr>
        <w:ind w:left="3756" w:hanging="360"/>
      </w:pPr>
      <w:rPr>
        <w:rFonts w:hint="default"/>
        <w:lang w:val="id" w:eastAsia="en-US" w:bidi="ar-SA"/>
      </w:rPr>
    </w:lvl>
  </w:abstractNum>
  <w:abstractNum w:abstractNumId="91">
    <w:multiLevelType w:val="hybridMultilevel"/>
    <w:lvl w:ilvl="0">
      <w:start w:val="1"/>
      <w:numFmt w:val="decimal"/>
      <w:lvlText w:val="%1."/>
      <w:lvlJc w:val="left"/>
      <w:pPr>
        <w:ind w:left="28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647" w:hanging="219"/>
      </w:pPr>
      <w:rPr>
        <w:rFonts w:hint="default"/>
        <w:lang w:val="id" w:eastAsia="en-US" w:bidi="ar-SA"/>
      </w:rPr>
    </w:lvl>
    <w:lvl w:ilvl="2">
      <w:start w:val="0"/>
      <w:numFmt w:val="bullet"/>
      <w:lvlText w:val="•"/>
      <w:lvlJc w:val="left"/>
      <w:pPr>
        <w:ind w:left="1014" w:hanging="219"/>
      </w:pPr>
      <w:rPr>
        <w:rFonts w:hint="default"/>
        <w:lang w:val="id" w:eastAsia="en-US" w:bidi="ar-SA"/>
      </w:rPr>
    </w:lvl>
    <w:lvl w:ilvl="3">
      <w:start w:val="0"/>
      <w:numFmt w:val="bullet"/>
      <w:lvlText w:val="•"/>
      <w:lvlJc w:val="left"/>
      <w:pPr>
        <w:ind w:left="1381" w:hanging="219"/>
      </w:pPr>
      <w:rPr>
        <w:rFonts w:hint="default"/>
        <w:lang w:val="id" w:eastAsia="en-US" w:bidi="ar-SA"/>
      </w:rPr>
    </w:lvl>
    <w:lvl w:ilvl="4">
      <w:start w:val="0"/>
      <w:numFmt w:val="bullet"/>
      <w:lvlText w:val="•"/>
      <w:lvlJc w:val="left"/>
      <w:pPr>
        <w:ind w:left="1748" w:hanging="219"/>
      </w:pPr>
      <w:rPr>
        <w:rFonts w:hint="default"/>
        <w:lang w:val="id" w:eastAsia="en-US" w:bidi="ar-SA"/>
      </w:rPr>
    </w:lvl>
    <w:lvl w:ilvl="5">
      <w:start w:val="0"/>
      <w:numFmt w:val="bullet"/>
      <w:lvlText w:val="•"/>
      <w:lvlJc w:val="left"/>
      <w:pPr>
        <w:ind w:left="2115" w:hanging="219"/>
      </w:pPr>
      <w:rPr>
        <w:rFonts w:hint="default"/>
        <w:lang w:val="id" w:eastAsia="en-US" w:bidi="ar-SA"/>
      </w:rPr>
    </w:lvl>
    <w:lvl w:ilvl="6">
      <w:start w:val="0"/>
      <w:numFmt w:val="bullet"/>
      <w:lvlText w:val="•"/>
      <w:lvlJc w:val="left"/>
      <w:pPr>
        <w:ind w:left="2482" w:hanging="219"/>
      </w:pPr>
      <w:rPr>
        <w:rFonts w:hint="default"/>
        <w:lang w:val="id" w:eastAsia="en-US" w:bidi="ar-SA"/>
      </w:rPr>
    </w:lvl>
    <w:lvl w:ilvl="7">
      <w:start w:val="0"/>
      <w:numFmt w:val="bullet"/>
      <w:lvlText w:val="•"/>
      <w:lvlJc w:val="left"/>
      <w:pPr>
        <w:ind w:left="2849" w:hanging="219"/>
      </w:pPr>
      <w:rPr>
        <w:rFonts w:hint="default"/>
        <w:lang w:val="id" w:eastAsia="en-US" w:bidi="ar-SA"/>
      </w:rPr>
    </w:lvl>
    <w:lvl w:ilvl="8">
      <w:start w:val="0"/>
      <w:numFmt w:val="bullet"/>
      <w:lvlText w:val="•"/>
      <w:lvlJc w:val="left"/>
      <w:pPr>
        <w:ind w:left="3216" w:hanging="219"/>
      </w:pPr>
      <w:rPr>
        <w:rFonts w:hint="default"/>
        <w:lang w:val="id" w:eastAsia="en-US" w:bidi="ar-SA"/>
      </w:rPr>
    </w:lvl>
  </w:abstractNum>
  <w:abstractNum w:abstractNumId="90">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89">
    <w:multiLevelType w:val="hybridMultilevel"/>
    <w:lvl w:ilvl="0">
      <w:start w:val="2"/>
      <w:numFmt w:val="lowerLetter"/>
      <w:lvlText w:val="%1."/>
      <w:lvlJc w:val="left"/>
      <w:pPr>
        <w:ind w:left="424" w:hanging="252"/>
        <w:jc w:val="right"/>
      </w:pPr>
      <w:rPr>
        <w:rFonts w:hint="default" w:ascii="Arial" w:hAnsi="Arial" w:eastAsia="Arial" w:cs="Arial"/>
        <w:b/>
        <w:bCs/>
        <w:i w:val="0"/>
        <w:iCs w:val="0"/>
        <w:spacing w:val="0"/>
        <w:w w:val="99"/>
        <w:sz w:val="20"/>
        <w:szCs w:val="20"/>
        <w:lang w:val="id" w:eastAsia="en-US" w:bidi="ar-SA"/>
      </w:rPr>
    </w:lvl>
    <w:lvl w:ilvl="1">
      <w:start w:val="1"/>
      <w:numFmt w:val="decimal"/>
      <w:lvlText w:val="(%2)"/>
      <w:lvlJc w:val="left"/>
      <w:pPr>
        <w:ind w:left="851"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266" w:hanging="360"/>
      </w:pPr>
      <w:rPr>
        <w:rFonts w:hint="default"/>
        <w:lang w:val="id" w:eastAsia="en-US" w:bidi="ar-SA"/>
      </w:rPr>
    </w:lvl>
    <w:lvl w:ilvl="3">
      <w:start w:val="0"/>
      <w:numFmt w:val="bullet"/>
      <w:lvlText w:val="•"/>
      <w:lvlJc w:val="left"/>
      <w:pPr>
        <w:ind w:left="1672" w:hanging="360"/>
      </w:pPr>
      <w:rPr>
        <w:rFonts w:hint="default"/>
        <w:lang w:val="id" w:eastAsia="en-US" w:bidi="ar-SA"/>
      </w:rPr>
    </w:lvl>
    <w:lvl w:ilvl="4">
      <w:start w:val="0"/>
      <w:numFmt w:val="bullet"/>
      <w:lvlText w:val="•"/>
      <w:lvlJc w:val="left"/>
      <w:pPr>
        <w:ind w:left="2078" w:hanging="360"/>
      </w:pPr>
      <w:rPr>
        <w:rFonts w:hint="default"/>
        <w:lang w:val="id" w:eastAsia="en-US" w:bidi="ar-SA"/>
      </w:rPr>
    </w:lvl>
    <w:lvl w:ilvl="5">
      <w:start w:val="0"/>
      <w:numFmt w:val="bullet"/>
      <w:lvlText w:val="•"/>
      <w:lvlJc w:val="left"/>
      <w:pPr>
        <w:ind w:left="2484" w:hanging="360"/>
      </w:pPr>
      <w:rPr>
        <w:rFonts w:hint="default"/>
        <w:lang w:val="id" w:eastAsia="en-US" w:bidi="ar-SA"/>
      </w:rPr>
    </w:lvl>
    <w:lvl w:ilvl="6">
      <w:start w:val="0"/>
      <w:numFmt w:val="bullet"/>
      <w:lvlText w:val="•"/>
      <w:lvlJc w:val="left"/>
      <w:pPr>
        <w:ind w:left="2891" w:hanging="360"/>
      </w:pPr>
      <w:rPr>
        <w:rFonts w:hint="default"/>
        <w:lang w:val="id" w:eastAsia="en-US" w:bidi="ar-SA"/>
      </w:rPr>
    </w:lvl>
    <w:lvl w:ilvl="7">
      <w:start w:val="0"/>
      <w:numFmt w:val="bullet"/>
      <w:lvlText w:val="•"/>
      <w:lvlJc w:val="left"/>
      <w:pPr>
        <w:ind w:left="3297" w:hanging="360"/>
      </w:pPr>
      <w:rPr>
        <w:rFonts w:hint="default"/>
        <w:lang w:val="id" w:eastAsia="en-US" w:bidi="ar-SA"/>
      </w:rPr>
    </w:lvl>
    <w:lvl w:ilvl="8">
      <w:start w:val="0"/>
      <w:numFmt w:val="bullet"/>
      <w:lvlText w:val="•"/>
      <w:lvlJc w:val="left"/>
      <w:pPr>
        <w:ind w:left="3703" w:hanging="360"/>
      </w:pPr>
      <w:rPr>
        <w:rFonts w:hint="default"/>
        <w:lang w:val="id" w:eastAsia="en-US" w:bidi="ar-SA"/>
      </w:rPr>
    </w:lvl>
  </w:abstractNum>
  <w:abstractNum w:abstractNumId="88">
    <w:multiLevelType w:val="hybridMultilevel"/>
    <w:lvl w:ilvl="0">
      <w:start w:val="3"/>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09" w:hanging="360"/>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61" w:hanging="360"/>
      </w:pPr>
      <w:rPr>
        <w:rFonts w:hint="default"/>
        <w:lang w:val="id" w:eastAsia="en-US" w:bidi="ar-SA"/>
      </w:rPr>
    </w:lvl>
    <w:lvl w:ilvl="3">
      <w:start w:val="0"/>
      <w:numFmt w:val="bullet"/>
      <w:lvlText w:val="•"/>
      <w:lvlJc w:val="left"/>
      <w:pPr>
        <w:ind w:left="1422" w:hanging="360"/>
      </w:pPr>
      <w:rPr>
        <w:rFonts w:hint="default"/>
        <w:lang w:val="id" w:eastAsia="en-US" w:bidi="ar-SA"/>
      </w:rPr>
    </w:lvl>
    <w:lvl w:ilvl="4">
      <w:start w:val="0"/>
      <w:numFmt w:val="bullet"/>
      <w:lvlText w:val="•"/>
      <w:lvlJc w:val="left"/>
      <w:pPr>
        <w:ind w:left="1783" w:hanging="360"/>
      </w:pPr>
      <w:rPr>
        <w:rFonts w:hint="default"/>
        <w:lang w:val="id" w:eastAsia="en-US" w:bidi="ar-SA"/>
      </w:rPr>
    </w:lvl>
    <w:lvl w:ilvl="5">
      <w:start w:val="0"/>
      <w:numFmt w:val="bullet"/>
      <w:lvlText w:val="•"/>
      <w:lvlJc w:val="left"/>
      <w:pPr>
        <w:ind w:left="2144" w:hanging="360"/>
      </w:pPr>
      <w:rPr>
        <w:rFonts w:hint="default"/>
        <w:lang w:val="id" w:eastAsia="en-US" w:bidi="ar-SA"/>
      </w:rPr>
    </w:lvl>
    <w:lvl w:ilvl="6">
      <w:start w:val="0"/>
      <w:numFmt w:val="bullet"/>
      <w:lvlText w:val="•"/>
      <w:lvlJc w:val="left"/>
      <w:pPr>
        <w:ind w:left="2505" w:hanging="360"/>
      </w:pPr>
      <w:rPr>
        <w:rFonts w:hint="default"/>
        <w:lang w:val="id" w:eastAsia="en-US" w:bidi="ar-SA"/>
      </w:rPr>
    </w:lvl>
    <w:lvl w:ilvl="7">
      <w:start w:val="0"/>
      <w:numFmt w:val="bullet"/>
      <w:lvlText w:val="•"/>
      <w:lvlJc w:val="left"/>
      <w:pPr>
        <w:ind w:left="2866" w:hanging="360"/>
      </w:pPr>
      <w:rPr>
        <w:rFonts w:hint="default"/>
        <w:lang w:val="id" w:eastAsia="en-US" w:bidi="ar-SA"/>
      </w:rPr>
    </w:lvl>
    <w:lvl w:ilvl="8">
      <w:start w:val="0"/>
      <w:numFmt w:val="bullet"/>
      <w:lvlText w:val="•"/>
      <w:lvlJc w:val="left"/>
      <w:pPr>
        <w:ind w:left="3227" w:hanging="360"/>
      </w:pPr>
      <w:rPr>
        <w:rFonts w:hint="default"/>
        <w:lang w:val="id" w:eastAsia="en-US" w:bidi="ar-SA"/>
      </w:rPr>
    </w:lvl>
  </w:abstractNum>
  <w:abstractNum w:abstractNumId="87">
    <w:multiLevelType w:val="hybridMultilevel"/>
    <w:lvl w:ilvl="0">
      <w:start w:val="1"/>
      <w:numFmt w:val="lowerLetter"/>
      <w:lvlText w:val="%1."/>
      <w:lvlJc w:val="left"/>
      <w:pPr>
        <w:ind w:left="851" w:hanging="360"/>
        <w:jc w:val="left"/>
      </w:pPr>
      <w:rPr>
        <w:rFonts w:hint="default"/>
        <w:spacing w:val="-1"/>
        <w:w w:val="99"/>
        <w:lang w:val="id" w:eastAsia="en-US" w:bidi="ar-SA"/>
      </w:rPr>
    </w:lvl>
    <w:lvl w:ilvl="1">
      <w:start w:val="1"/>
      <w:numFmt w:val="decimal"/>
      <w:lvlText w:val="(%2)"/>
      <w:lvlJc w:val="left"/>
      <w:pPr>
        <w:ind w:left="851"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591" w:hanging="360"/>
      </w:pPr>
      <w:rPr>
        <w:rFonts w:hint="default"/>
        <w:lang w:val="id" w:eastAsia="en-US" w:bidi="ar-SA"/>
      </w:rPr>
    </w:lvl>
    <w:lvl w:ilvl="3">
      <w:start w:val="0"/>
      <w:numFmt w:val="bullet"/>
      <w:lvlText w:val="•"/>
      <w:lvlJc w:val="left"/>
      <w:pPr>
        <w:ind w:left="1956" w:hanging="360"/>
      </w:pPr>
      <w:rPr>
        <w:rFonts w:hint="default"/>
        <w:lang w:val="id" w:eastAsia="en-US" w:bidi="ar-SA"/>
      </w:rPr>
    </w:lvl>
    <w:lvl w:ilvl="4">
      <w:start w:val="0"/>
      <w:numFmt w:val="bullet"/>
      <w:lvlText w:val="•"/>
      <w:lvlJc w:val="left"/>
      <w:pPr>
        <w:ind w:left="2322" w:hanging="360"/>
      </w:pPr>
      <w:rPr>
        <w:rFonts w:hint="default"/>
        <w:lang w:val="id" w:eastAsia="en-US" w:bidi="ar-SA"/>
      </w:rPr>
    </w:lvl>
    <w:lvl w:ilvl="5">
      <w:start w:val="0"/>
      <w:numFmt w:val="bullet"/>
      <w:lvlText w:val="•"/>
      <w:lvlJc w:val="left"/>
      <w:pPr>
        <w:ind w:left="2688" w:hanging="360"/>
      </w:pPr>
      <w:rPr>
        <w:rFonts w:hint="default"/>
        <w:lang w:val="id" w:eastAsia="en-US" w:bidi="ar-SA"/>
      </w:rPr>
    </w:lvl>
    <w:lvl w:ilvl="6">
      <w:start w:val="0"/>
      <w:numFmt w:val="bullet"/>
      <w:lvlText w:val="•"/>
      <w:lvlJc w:val="left"/>
      <w:pPr>
        <w:ind w:left="3053" w:hanging="360"/>
      </w:pPr>
      <w:rPr>
        <w:rFonts w:hint="default"/>
        <w:lang w:val="id" w:eastAsia="en-US" w:bidi="ar-SA"/>
      </w:rPr>
    </w:lvl>
    <w:lvl w:ilvl="7">
      <w:start w:val="0"/>
      <w:numFmt w:val="bullet"/>
      <w:lvlText w:val="•"/>
      <w:lvlJc w:val="left"/>
      <w:pPr>
        <w:ind w:left="3419" w:hanging="360"/>
      </w:pPr>
      <w:rPr>
        <w:rFonts w:hint="default"/>
        <w:lang w:val="id" w:eastAsia="en-US" w:bidi="ar-SA"/>
      </w:rPr>
    </w:lvl>
    <w:lvl w:ilvl="8">
      <w:start w:val="0"/>
      <w:numFmt w:val="bullet"/>
      <w:lvlText w:val="•"/>
      <w:lvlJc w:val="left"/>
      <w:pPr>
        <w:ind w:left="3784" w:hanging="360"/>
      </w:pPr>
      <w:rPr>
        <w:rFonts w:hint="default"/>
        <w:lang w:val="id" w:eastAsia="en-US" w:bidi="ar-SA"/>
      </w:rPr>
    </w:lvl>
  </w:abstractNum>
  <w:abstractNum w:abstractNumId="86">
    <w:multiLevelType w:val="hybridMultilevel"/>
    <w:lvl w:ilvl="0">
      <w:start w:val="1"/>
      <w:numFmt w:val="decimal"/>
      <w:lvlText w:val="%1."/>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14" w:hanging="284"/>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78" w:hanging="284"/>
      </w:pPr>
      <w:rPr>
        <w:rFonts w:hint="default"/>
        <w:lang w:val="id" w:eastAsia="en-US" w:bidi="ar-SA"/>
      </w:rPr>
    </w:lvl>
    <w:lvl w:ilvl="3">
      <w:start w:val="0"/>
      <w:numFmt w:val="bullet"/>
      <w:lvlText w:val="•"/>
      <w:lvlJc w:val="left"/>
      <w:pPr>
        <w:ind w:left="1437" w:hanging="284"/>
      </w:pPr>
      <w:rPr>
        <w:rFonts w:hint="default"/>
        <w:lang w:val="id" w:eastAsia="en-US" w:bidi="ar-SA"/>
      </w:rPr>
    </w:lvl>
    <w:lvl w:ilvl="4">
      <w:start w:val="0"/>
      <w:numFmt w:val="bullet"/>
      <w:lvlText w:val="•"/>
      <w:lvlJc w:val="left"/>
      <w:pPr>
        <w:ind w:left="1796" w:hanging="284"/>
      </w:pPr>
      <w:rPr>
        <w:rFonts w:hint="default"/>
        <w:lang w:val="id" w:eastAsia="en-US" w:bidi="ar-SA"/>
      </w:rPr>
    </w:lvl>
    <w:lvl w:ilvl="5">
      <w:start w:val="0"/>
      <w:numFmt w:val="bullet"/>
      <w:lvlText w:val="•"/>
      <w:lvlJc w:val="left"/>
      <w:pPr>
        <w:ind w:left="2155" w:hanging="284"/>
      </w:pPr>
      <w:rPr>
        <w:rFonts w:hint="default"/>
        <w:lang w:val="id" w:eastAsia="en-US" w:bidi="ar-SA"/>
      </w:rPr>
    </w:lvl>
    <w:lvl w:ilvl="6">
      <w:start w:val="0"/>
      <w:numFmt w:val="bullet"/>
      <w:lvlText w:val="•"/>
      <w:lvlJc w:val="left"/>
      <w:pPr>
        <w:ind w:left="2514" w:hanging="284"/>
      </w:pPr>
      <w:rPr>
        <w:rFonts w:hint="default"/>
        <w:lang w:val="id" w:eastAsia="en-US" w:bidi="ar-SA"/>
      </w:rPr>
    </w:lvl>
    <w:lvl w:ilvl="7">
      <w:start w:val="0"/>
      <w:numFmt w:val="bullet"/>
      <w:lvlText w:val="•"/>
      <w:lvlJc w:val="left"/>
      <w:pPr>
        <w:ind w:left="2873" w:hanging="284"/>
      </w:pPr>
      <w:rPr>
        <w:rFonts w:hint="default"/>
        <w:lang w:val="id" w:eastAsia="en-US" w:bidi="ar-SA"/>
      </w:rPr>
    </w:lvl>
    <w:lvl w:ilvl="8">
      <w:start w:val="0"/>
      <w:numFmt w:val="bullet"/>
      <w:lvlText w:val="•"/>
      <w:lvlJc w:val="left"/>
      <w:pPr>
        <w:ind w:left="3232" w:hanging="284"/>
      </w:pPr>
      <w:rPr>
        <w:rFonts w:hint="default"/>
        <w:lang w:val="id" w:eastAsia="en-US" w:bidi="ar-SA"/>
      </w:rPr>
    </w:lvl>
  </w:abstractNum>
  <w:abstractNum w:abstractNumId="85">
    <w:multiLevelType w:val="hybridMultilevel"/>
    <w:lvl w:ilvl="0">
      <w:start w:val="1"/>
      <w:numFmt w:val="decimal"/>
      <w:lvlText w:val="%1."/>
      <w:lvlJc w:val="left"/>
      <w:pPr>
        <w:ind w:left="27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84">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671" w:hanging="567"/>
      </w:pPr>
      <w:rPr>
        <w:rFonts w:hint="default"/>
        <w:lang w:val="id" w:eastAsia="en-US" w:bidi="ar-SA"/>
      </w:rPr>
    </w:lvl>
    <w:lvl w:ilvl="2">
      <w:start w:val="0"/>
      <w:numFmt w:val="bullet"/>
      <w:lvlText w:val="•"/>
      <w:lvlJc w:val="left"/>
      <w:pPr>
        <w:ind w:left="2462" w:hanging="567"/>
      </w:pPr>
      <w:rPr>
        <w:rFonts w:hint="default"/>
        <w:lang w:val="id" w:eastAsia="en-US" w:bidi="ar-SA"/>
      </w:rPr>
    </w:lvl>
    <w:lvl w:ilvl="3">
      <w:start w:val="0"/>
      <w:numFmt w:val="bullet"/>
      <w:lvlText w:val="•"/>
      <w:lvlJc w:val="left"/>
      <w:pPr>
        <w:ind w:left="3253" w:hanging="567"/>
      </w:pPr>
      <w:rPr>
        <w:rFonts w:hint="default"/>
        <w:lang w:val="id" w:eastAsia="en-US" w:bidi="ar-SA"/>
      </w:rPr>
    </w:lvl>
    <w:lvl w:ilvl="4">
      <w:start w:val="0"/>
      <w:numFmt w:val="bullet"/>
      <w:lvlText w:val="•"/>
      <w:lvlJc w:val="left"/>
      <w:pPr>
        <w:ind w:left="4044" w:hanging="567"/>
      </w:pPr>
      <w:rPr>
        <w:rFonts w:hint="default"/>
        <w:lang w:val="id" w:eastAsia="en-US" w:bidi="ar-SA"/>
      </w:rPr>
    </w:lvl>
    <w:lvl w:ilvl="5">
      <w:start w:val="0"/>
      <w:numFmt w:val="bullet"/>
      <w:lvlText w:val="•"/>
      <w:lvlJc w:val="left"/>
      <w:pPr>
        <w:ind w:left="4835" w:hanging="567"/>
      </w:pPr>
      <w:rPr>
        <w:rFonts w:hint="default"/>
        <w:lang w:val="id" w:eastAsia="en-US" w:bidi="ar-SA"/>
      </w:rPr>
    </w:lvl>
    <w:lvl w:ilvl="6">
      <w:start w:val="0"/>
      <w:numFmt w:val="bullet"/>
      <w:lvlText w:val="•"/>
      <w:lvlJc w:val="left"/>
      <w:pPr>
        <w:ind w:left="5627" w:hanging="567"/>
      </w:pPr>
      <w:rPr>
        <w:rFonts w:hint="default"/>
        <w:lang w:val="id" w:eastAsia="en-US" w:bidi="ar-SA"/>
      </w:rPr>
    </w:lvl>
    <w:lvl w:ilvl="7">
      <w:start w:val="0"/>
      <w:numFmt w:val="bullet"/>
      <w:lvlText w:val="•"/>
      <w:lvlJc w:val="left"/>
      <w:pPr>
        <w:ind w:left="6418" w:hanging="567"/>
      </w:pPr>
      <w:rPr>
        <w:rFonts w:hint="default"/>
        <w:lang w:val="id" w:eastAsia="en-US" w:bidi="ar-SA"/>
      </w:rPr>
    </w:lvl>
    <w:lvl w:ilvl="8">
      <w:start w:val="0"/>
      <w:numFmt w:val="bullet"/>
      <w:lvlText w:val="•"/>
      <w:lvlJc w:val="left"/>
      <w:pPr>
        <w:ind w:left="7209" w:hanging="567"/>
      </w:pPr>
      <w:rPr>
        <w:rFonts w:hint="default"/>
        <w:lang w:val="id" w:eastAsia="en-US" w:bidi="ar-SA"/>
      </w:rPr>
    </w:lvl>
  </w:abstractNum>
  <w:abstractNum w:abstractNumId="83">
    <w:multiLevelType w:val="hybridMultilevel"/>
    <w:lvl w:ilvl="0">
      <w:start w:val="1"/>
      <w:numFmt w:val="decimal"/>
      <w:lvlText w:val="%1."/>
      <w:lvlJc w:val="left"/>
      <w:pPr>
        <w:ind w:left="28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618" w:hanging="219"/>
      </w:pPr>
      <w:rPr>
        <w:rFonts w:hint="default"/>
        <w:lang w:val="id" w:eastAsia="en-US" w:bidi="ar-SA"/>
      </w:rPr>
    </w:lvl>
    <w:lvl w:ilvl="2">
      <w:start w:val="0"/>
      <w:numFmt w:val="bullet"/>
      <w:lvlText w:val="•"/>
      <w:lvlJc w:val="left"/>
      <w:pPr>
        <w:ind w:left="957" w:hanging="219"/>
      </w:pPr>
      <w:rPr>
        <w:rFonts w:hint="default"/>
        <w:lang w:val="id" w:eastAsia="en-US" w:bidi="ar-SA"/>
      </w:rPr>
    </w:lvl>
    <w:lvl w:ilvl="3">
      <w:start w:val="0"/>
      <w:numFmt w:val="bullet"/>
      <w:lvlText w:val="•"/>
      <w:lvlJc w:val="left"/>
      <w:pPr>
        <w:ind w:left="1296" w:hanging="219"/>
      </w:pPr>
      <w:rPr>
        <w:rFonts w:hint="default"/>
        <w:lang w:val="id" w:eastAsia="en-US" w:bidi="ar-SA"/>
      </w:rPr>
    </w:lvl>
    <w:lvl w:ilvl="4">
      <w:start w:val="0"/>
      <w:numFmt w:val="bullet"/>
      <w:lvlText w:val="•"/>
      <w:lvlJc w:val="left"/>
      <w:pPr>
        <w:ind w:left="1634" w:hanging="219"/>
      </w:pPr>
      <w:rPr>
        <w:rFonts w:hint="default"/>
        <w:lang w:val="id" w:eastAsia="en-US" w:bidi="ar-SA"/>
      </w:rPr>
    </w:lvl>
    <w:lvl w:ilvl="5">
      <w:start w:val="0"/>
      <w:numFmt w:val="bullet"/>
      <w:lvlText w:val="•"/>
      <w:lvlJc w:val="left"/>
      <w:pPr>
        <w:ind w:left="1973" w:hanging="219"/>
      </w:pPr>
      <w:rPr>
        <w:rFonts w:hint="default"/>
        <w:lang w:val="id" w:eastAsia="en-US" w:bidi="ar-SA"/>
      </w:rPr>
    </w:lvl>
    <w:lvl w:ilvl="6">
      <w:start w:val="0"/>
      <w:numFmt w:val="bullet"/>
      <w:lvlText w:val="•"/>
      <w:lvlJc w:val="left"/>
      <w:pPr>
        <w:ind w:left="2312" w:hanging="219"/>
      </w:pPr>
      <w:rPr>
        <w:rFonts w:hint="default"/>
        <w:lang w:val="id" w:eastAsia="en-US" w:bidi="ar-SA"/>
      </w:rPr>
    </w:lvl>
    <w:lvl w:ilvl="7">
      <w:start w:val="0"/>
      <w:numFmt w:val="bullet"/>
      <w:lvlText w:val="•"/>
      <w:lvlJc w:val="left"/>
      <w:pPr>
        <w:ind w:left="2650" w:hanging="219"/>
      </w:pPr>
      <w:rPr>
        <w:rFonts w:hint="default"/>
        <w:lang w:val="id" w:eastAsia="en-US" w:bidi="ar-SA"/>
      </w:rPr>
    </w:lvl>
    <w:lvl w:ilvl="8">
      <w:start w:val="0"/>
      <w:numFmt w:val="bullet"/>
      <w:lvlText w:val="•"/>
      <w:lvlJc w:val="left"/>
      <w:pPr>
        <w:ind w:left="2989" w:hanging="219"/>
      </w:pPr>
      <w:rPr>
        <w:rFonts w:hint="default"/>
        <w:lang w:val="id" w:eastAsia="en-US" w:bidi="ar-SA"/>
      </w:rPr>
    </w:lvl>
  </w:abstractNum>
  <w:abstractNum w:abstractNumId="82">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81">
    <w:multiLevelType w:val="hybridMultilevel"/>
    <w:lvl w:ilvl="0">
      <w:start w:val="2"/>
      <w:numFmt w:val="decimal"/>
      <w:lvlText w:val="(%1)"/>
      <w:lvlJc w:val="left"/>
      <w:pPr>
        <w:ind w:left="1139"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477" w:hanging="360"/>
      </w:pPr>
      <w:rPr>
        <w:rFonts w:hint="default"/>
        <w:lang w:val="id" w:eastAsia="en-US" w:bidi="ar-SA"/>
      </w:rPr>
    </w:lvl>
    <w:lvl w:ilvl="2">
      <w:start w:val="0"/>
      <w:numFmt w:val="bullet"/>
      <w:lvlText w:val="•"/>
      <w:lvlJc w:val="left"/>
      <w:pPr>
        <w:ind w:left="1815" w:hanging="360"/>
      </w:pPr>
      <w:rPr>
        <w:rFonts w:hint="default"/>
        <w:lang w:val="id" w:eastAsia="en-US" w:bidi="ar-SA"/>
      </w:rPr>
    </w:lvl>
    <w:lvl w:ilvl="3">
      <w:start w:val="0"/>
      <w:numFmt w:val="bullet"/>
      <w:lvlText w:val="•"/>
      <w:lvlJc w:val="left"/>
      <w:pPr>
        <w:ind w:left="2152" w:hanging="360"/>
      </w:pPr>
      <w:rPr>
        <w:rFonts w:hint="default"/>
        <w:lang w:val="id" w:eastAsia="en-US" w:bidi="ar-SA"/>
      </w:rPr>
    </w:lvl>
    <w:lvl w:ilvl="4">
      <w:start w:val="0"/>
      <w:numFmt w:val="bullet"/>
      <w:lvlText w:val="•"/>
      <w:lvlJc w:val="left"/>
      <w:pPr>
        <w:ind w:left="2490" w:hanging="360"/>
      </w:pPr>
      <w:rPr>
        <w:rFonts w:hint="default"/>
        <w:lang w:val="id" w:eastAsia="en-US" w:bidi="ar-SA"/>
      </w:rPr>
    </w:lvl>
    <w:lvl w:ilvl="5">
      <w:start w:val="0"/>
      <w:numFmt w:val="bullet"/>
      <w:lvlText w:val="•"/>
      <w:lvlJc w:val="left"/>
      <w:pPr>
        <w:ind w:left="2828" w:hanging="360"/>
      </w:pPr>
      <w:rPr>
        <w:rFonts w:hint="default"/>
        <w:lang w:val="id" w:eastAsia="en-US" w:bidi="ar-SA"/>
      </w:rPr>
    </w:lvl>
    <w:lvl w:ilvl="6">
      <w:start w:val="0"/>
      <w:numFmt w:val="bullet"/>
      <w:lvlText w:val="•"/>
      <w:lvlJc w:val="left"/>
      <w:pPr>
        <w:ind w:left="3165" w:hanging="360"/>
      </w:pPr>
      <w:rPr>
        <w:rFonts w:hint="default"/>
        <w:lang w:val="id" w:eastAsia="en-US" w:bidi="ar-SA"/>
      </w:rPr>
    </w:lvl>
    <w:lvl w:ilvl="7">
      <w:start w:val="0"/>
      <w:numFmt w:val="bullet"/>
      <w:lvlText w:val="•"/>
      <w:lvlJc w:val="left"/>
      <w:pPr>
        <w:ind w:left="3503" w:hanging="360"/>
      </w:pPr>
      <w:rPr>
        <w:rFonts w:hint="default"/>
        <w:lang w:val="id" w:eastAsia="en-US" w:bidi="ar-SA"/>
      </w:rPr>
    </w:lvl>
    <w:lvl w:ilvl="8">
      <w:start w:val="0"/>
      <w:numFmt w:val="bullet"/>
      <w:lvlText w:val="•"/>
      <w:lvlJc w:val="left"/>
      <w:pPr>
        <w:ind w:left="3840" w:hanging="360"/>
      </w:pPr>
      <w:rPr>
        <w:rFonts w:hint="default"/>
        <w:lang w:val="id" w:eastAsia="en-US" w:bidi="ar-SA"/>
      </w:rPr>
    </w:lvl>
  </w:abstractNum>
  <w:abstractNum w:abstractNumId="80">
    <w:multiLevelType w:val="hybridMultilevel"/>
    <w:lvl w:ilvl="0">
      <w:start w:val="8"/>
      <w:numFmt w:val="decimal"/>
      <w:lvlText w:val="%1."/>
      <w:lvlJc w:val="left"/>
      <w:pPr>
        <w:ind w:left="286" w:hanging="180"/>
        <w:jc w:val="left"/>
      </w:pPr>
      <w:rPr>
        <w:rFonts w:hint="default" w:ascii="Arial" w:hAnsi="Arial" w:eastAsia="Arial" w:cs="Arial"/>
        <w:b w:val="0"/>
        <w:bCs w:val="0"/>
        <w:i w:val="0"/>
        <w:iCs w:val="0"/>
        <w:spacing w:val="-1"/>
        <w:w w:val="99"/>
        <w:sz w:val="18"/>
        <w:szCs w:val="18"/>
        <w:lang w:val="id" w:eastAsia="en-US" w:bidi="ar-SA"/>
      </w:rPr>
    </w:lvl>
    <w:lvl w:ilvl="1">
      <w:start w:val="0"/>
      <w:numFmt w:val="bullet"/>
      <w:lvlText w:val="•"/>
      <w:lvlJc w:val="left"/>
      <w:pPr>
        <w:ind w:left="434" w:hanging="180"/>
      </w:pPr>
      <w:rPr>
        <w:rFonts w:hint="default"/>
        <w:lang w:val="id" w:eastAsia="en-US" w:bidi="ar-SA"/>
      </w:rPr>
    </w:lvl>
    <w:lvl w:ilvl="2">
      <w:start w:val="0"/>
      <w:numFmt w:val="bullet"/>
      <w:lvlText w:val="•"/>
      <w:lvlJc w:val="left"/>
      <w:pPr>
        <w:ind w:left="588" w:hanging="180"/>
      </w:pPr>
      <w:rPr>
        <w:rFonts w:hint="default"/>
        <w:lang w:val="id" w:eastAsia="en-US" w:bidi="ar-SA"/>
      </w:rPr>
    </w:lvl>
    <w:lvl w:ilvl="3">
      <w:start w:val="0"/>
      <w:numFmt w:val="bullet"/>
      <w:lvlText w:val="•"/>
      <w:lvlJc w:val="left"/>
      <w:pPr>
        <w:ind w:left="742" w:hanging="180"/>
      </w:pPr>
      <w:rPr>
        <w:rFonts w:hint="default"/>
        <w:lang w:val="id" w:eastAsia="en-US" w:bidi="ar-SA"/>
      </w:rPr>
    </w:lvl>
    <w:lvl w:ilvl="4">
      <w:start w:val="0"/>
      <w:numFmt w:val="bullet"/>
      <w:lvlText w:val="•"/>
      <w:lvlJc w:val="left"/>
      <w:pPr>
        <w:ind w:left="897" w:hanging="180"/>
      </w:pPr>
      <w:rPr>
        <w:rFonts w:hint="default"/>
        <w:lang w:val="id" w:eastAsia="en-US" w:bidi="ar-SA"/>
      </w:rPr>
    </w:lvl>
    <w:lvl w:ilvl="5">
      <w:start w:val="0"/>
      <w:numFmt w:val="bullet"/>
      <w:lvlText w:val="•"/>
      <w:lvlJc w:val="left"/>
      <w:pPr>
        <w:ind w:left="1051" w:hanging="180"/>
      </w:pPr>
      <w:rPr>
        <w:rFonts w:hint="default"/>
        <w:lang w:val="id" w:eastAsia="en-US" w:bidi="ar-SA"/>
      </w:rPr>
    </w:lvl>
    <w:lvl w:ilvl="6">
      <w:start w:val="0"/>
      <w:numFmt w:val="bullet"/>
      <w:lvlText w:val="•"/>
      <w:lvlJc w:val="left"/>
      <w:pPr>
        <w:ind w:left="1205" w:hanging="180"/>
      </w:pPr>
      <w:rPr>
        <w:rFonts w:hint="default"/>
        <w:lang w:val="id" w:eastAsia="en-US" w:bidi="ar-SA"/>
      </w:rPr>
    </w:lvl>
    <w:lvl w:ilvl="7">
      <w:start w:val="0"/>
      <w:numFmt w:val="bullet"/>
      <w:lvlText w:val="•"/>
      <w:lvlJc w:val="left"/>
      <w:pPr>
        <w:ind w:left="1360" w:hanging="180"/>
      </w:pPr>
      <w:rPr>
        <w:rFonts w:hint="default"/>
        <w:lang w:val="id" w:eastAsia="en-US" w:bidi="ar-SA"/>
      </w:rPr>
    </w:lvl>
    <w:lvl w:ilvl="8">
      <w:start w:val="0"/>
      <w:numFmt w:val="bullet"/>
      <w:lvlText w:val="•"/>
      <w:lvlJc w:val="left"/>
      <w:pPr>
        <w:ind w:left="1514" w:hanging="180"/>
      </w:pPr>
      <w:rPr>
        <w:rFonts w:hint="default"/>
        <w:lang w:val="id" w:eastAsia="en-US" w:bidi="ar-SA"/>
      </w:rPr>
    </w:lvl>
  </w:abstractNum>
  <w:abstractNum w:abstractNumId="79">
    <w:multiLevelType w:val="hybridMultilevel"/>
    <w:lvl w:ilvl="0">
      <w:start w:val="1"/>
      <w:numFmt w:val="lowerLetter"/>
      <w:lvlText w:val="%1."/>
      <w:lvlJc w:val="left"/>
      <w:pPr>
        <w:ind w:left="714" w:hanging="284"/>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1139" w:hanging="360"/>
        <w:jc w:val="left"/>
      </w:pPr>
      <w:rPr>
        <w:rFonts w:hint="default" w:ascii="Arial" w:hAnsi="Arial" w:eastAsia="Arial" w:cs="Arial"/>
        <w:b w:val="0"/>
        <w:bCs w:val="0"/>
        <w:i w:val="0"/>
        <w:iCs w:val="0"/>
        <w:spacing w:val="0"/>
        <w:w w:val="99"/>
        <w:sz w:val="20"/>
        <w:szCs w:val="20"/>
        <w:lang w:val="id" w:eastAsia="en-US" w:bidi="ar-SA"/>
      </w:rPr>
    </w:lvl>
    <w:lvl w:ilvl="2">
      <w:start w:val="0"/>
      <w:numFmt w:val="bullet"/>
      <w:lvlText w:val="•"/>
      <w:lvlJc w:val="left"/>
      <w:pPr>
        <w:ind w:left="1515"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265" w:hanging="360"/>
      </w:pPr>
      <w:rPr>
        <w:rFonts w:hint="default"/>
        <w:lang w:val="id" w:eastAsia="en-US" w:bidi="ar-SA"/>
      </w:rPr>
    </w:lvl>
    <w:lvl w:ilvl="5">
      <w:start w:val="0"/>
      <w:numFmt w:val="bullet"/>
      <w:lvlText w:val="•"/>
      <w:lvlJc w:val="left"/>
      <w:pPr>
        <w:ind w:left="2640" w:hanging="360"/>
      </w:pPr>
      <w:rPr>
        <w:rFonts w:hint="default"/>
        <w:lang w:val="id" w:eastAsia="en-US" w:bidi="ar-SA"/>
      </w:rPr>
    </w:lvl>
    <w:lvl w:ilvl="6">
      <w:start w:val="0"/>
      <w:numFmt w:val="bullet"/>
      <w:lvlText w:val="•"/>
      <w:lvlJc w:val="left"/>
      <w:pPr>
        <w:ind w:left="3015" w:hanging="360"/>
      </w:pPr>
      <w:rPr>
        <w:rFonts w:hint="default"/>
        <w:lang w:val="id" w:eastAsia="en-US" w:bidi="ar-SA"/>
      </w:rPr>
    </w:lvl>
    <w:lvl w:ilvl="7">
      <w:start w:val="0"/>
      <w:numFmt w:val="bullet"/>
      <w:lvlText w:val="•"/>
      <w:lvlJc w:val="left"/>
      <w:pPr>
        <w:ind w:left="3390" w:hanging="360"/>
      </w:pPr>
      <w:rPr>
        <w:rFonts w:hint="default"/>
        <w:lang w:val="id" w:eastAsia="en-US" w:bidi="ar-SA"/>
      </w:rPr>
    </w:lvl>
    <w:lvl w:ilvl="8">
      <w:start w:val="0"/>
      <w:numFmt w:val="bullet"/>
      <w:lvlText w:val="•"/>
      <w:lvlJc w:val="left"/>
      <w:pPr>
        <w:ind w:left="3765" w:hanging="360"/>
      </w:pPr>
      <w:rPr>
        <w:rFonts w:hint="default"/>
        <w:lang w:val="id" w:eastAsia="en-US" w:bidi="ar-SA"/>
      </w:rPr>
    </w:lvl>
  </w:abstractNum>
  <w:abstractNum w:abstractNumId="78">
    <w:multiLevelType w:val="hybridMultilevel"/>
    <w:lvl w:ilvl="0">
      <w:start w:val="1"/>
      <w:numFmt w:val="decimal"/>
      <w:lvlText w:val="%1."/>
      <w:lvlJc w:val="left"/>
      <w:pPr>
        <w:ind w:left="431" w:hanging="33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62" w:hanging="332"/>
      </w:pPr>
      <w:rPr>
        <w:rFonts w:hint="default"/>
        <w:lang w:val="id" w:eastAsia="en-US" w:bidi="ar-SA"/>
      </w:rPr>
    </w:lvl>
    <w:lvl w:ilvl="2">
      <w:start w:val="0"/>
      <w:numFmt w:val="bullet"/>
      <w:lvlText w:val="•"/>
      <w:lvlJc w:val="left"/>
      <w:pPr>
        <w:ind w:left="1085" w:hanging="332"/>
      </w:pPr>
      <w:rPr>
        <w:rFonts w:hint="default"/>
        <w:lang w:val="id" w:eastAsia="en-US" w:bidi="ar-SA"/>
      </w:rPr>
    </w:lvl>
    <w:lvl w:ilvl="3">
      <w:start w:val="0"/>
      <w:numFmt w:val="bullet"/>
      <w:lvlText w:val="•"/>
      <w:lvlJc w:val="left"/>
      <w:pPr>
        <w:ind w:left="1408" w:hanging="332"/>
      </w:pPr>
      <w:rPr>
        <w:rFonts w:hint="default"/>
        <w:lang w:val="id" w:eastAsia="en-US" w:bidi="ar-SA"/>
      </w:rPr>
    </w:lvl>
    <w:lvl w:ilvl="4">
      <w:start w:val="0"/>
      <w:numFmt w:val="bullet"/>
      <w:lvlText w:val="•"/>
      <w:lvlJc w:val="left"/>
      <w:pPr>
        <w:ind w:left="1730" w:hanging="332"/>
      </w:pPr>
      <w:rPr>
        <w:rFonts w:hint="default"/>
        <w:lang w:val="id" w:eastAsia="en-US" w:bidi="ar-SA"/>
      </w:rPr>
    </w:lvl>
    <w:lvl w:ilvl="5">
      <w:start w:val="0"/>
      <w:numFmt w:val="bullet"/>
      <w:lvlText w:val="•"/>
      <w:lvlJc w:val="left"/>
      <w:pPr>
        <w:ind w:left="2053" w:hanging="332"/>
      </w:pPr>
      <w:rPr>
        <w:rFonts w:hint="default"/>
        <w:lang w:val="id" w:eastAsia="en-US" w:bidi="ar-SA"/>
      </w:rPr>
    </w:lvl>
    <w:lvl w:ilvl="6">
      <w:start w:val="0"/>
      <w:numFmt w:val="bullet"/>
      <w:lvlText w:val="•"/>
      <w:lvlJc w:val="left"/>
      <w:pPr>
        <w:ind w:left="2376" w:hanging="332"/>
      </w:pPr>
      <w:rPr>
        <w:rFonts w:hint="default"/>
        <w:lang w:val="id" w:eastAsia="en-US" w:bidi="ar-SA"/>
      </w:rPr>
    </w:lvl>
    <w:lvl w:ilvl="7">
      <w:start w:val="0"/>
      <w:numFmt w:val="bullet"/>
      <w:lvlText w:val="•"/>
      <w:lvlJc w:val="left"/>
      <w:pPr>
        <w:ind w:left="2698" w:hanging="332"/>
      </w:pPr>
      <w:rPr>
        <w:rFonts w:hint="default"/>
        <w:lang w:val="id" w:eastAsia="en-US" w:bidi="ar-SA"/>
      </w:rPr>
    </w:lvl>
    <w:lvl w:ilvl="8">
      <w:start w:val="0"/>
      <w:numFmt w:val="bullet"/>
      <w:lvlText w:val="•"/>
      <w:lvlJc w:val="left"/>
      <w:pPr>
        <w:ind w:left="3021" w:hanging="332"/>
      </w:pPr>
      <w:rPr>
        <w:rFonts w:hint="default"/>
        <w:lang w:val="id" w:eastAsia="en-US" w:bidi="ar-SA"/>
      </w:rPr>
    </w:lvl>
  </w:abstractNum>
  <w:abstractNum w:abstractNumId="77">
    <w:multiLevelType w:val="hybridMultilevel"/>
    <w:lvl w:ilvl="0">
      <w:start w:val="1"/>
      <w:numFmt w:val="decimal"/>
      <w:lvlText w:val="%1."/>
      <w:lvlJc w:val="left"/>
      <w:pPr>
        <w:ind w:left="286" w:hanging="180"/>
        <w:jc w:val="left"/>
      </w:pPr>
      <w:rPr>
        <w:rFonts w:hint="default" w:ascii="Arial" w:hAnsi="Arial" w:eastAsia="Arial" w:cs="Arial"/>
        <w:b w:val="0"/>
        <w:bCs w:val="0"/>
        <w:i w:val="0"/>
        <w:iCs w:val="0"/>
        <w:spacing w:val="-1"/>
        <w:w w:val="99"/>
        <w:sz w:val="18"/>
        <w:szCs w:val="18"/>
        <w:lang w:val="id" w:eastAsia="en-US" w:bidi="ar-SA"/>
      </w:rPr>
    </w:lvl>
    <w:lvl w:ilvl="1">
      <w:start w:val="0"/>
      <w:numFmt w:val="bullet"/>
      <w:lvlText w:val="•"/>
      <w:lvlJc w:val="left"/>
      <w:pPr>
        <w:ind w:left="434" w:hanging="180"/>
      </w:pPr>
      <w:rPr>
        <w:rFonts w:hint="default"/>
        <w:lang w:val="id" w:eastAsia="en-US" w:bidi="ar-SA"/>
      </w:rPr>
    </w:lvl>
    <w:lvl w:ilvl="2">
      <w:start w:val="0"/>
      <w:numFmt w:val="bullet"/>
      <w:lvlText w:val="•"/>
      <w:lvlJc w:val="left"/>
      <w:pPr>
        <w:ind w:left="588" w:hanging="180"/>
      </w:pPr>
      <w:rPr>
        <w:rFonts w:hint="default"/>
        <w:lang w:val="id" w:eastAsia="en-US" w:bidi="ar-SA"/>
      </w:rPr>
    </w:lvl>
    <w:lvl w:ilvl="3">
      <w:start w:val="0"/>
      <w:numFmt w:val="bullet"/>
      <w:lvlText w:val="•"/>
      <w:lvlJc w:val="left"/>
      <w:pPr>
        <w:ind w:left="742" w:hanging="180"/>
      </w:pPr>
      <w:rPr>
        <w:rFonts w:hint="default"/>
        <w:lang w:val="id" w:eastAsia="en-US" w:bidi="ar-SA"/>
      </w:rPr>
    </w:lvl>
    <w:lvl w:ilvl="4">
      <w:start w:val="0"/>
      <w:numFmt w:val="bullet"/>
      <w:lvlText w:val="•"/>
      <w:lvlJc w:val="left"/>
      <w:pPr>
        <w:ind w:left="897" w:hanging="180"/>
      </w:pPr>
      <w:rPr>
        <w:rFonts w:hint="default"/>
        <w:lang w:val="id" w:eastAsia="en-US" w:bidi="ar-SA"/>
      </w:rPr>
    </w:lvl>
    <w:lvl w:ilvl="5">
      <w:start w:val="0"/>
      <w:numFmt w:val="bullet"/>
      <w:lvlText w:val="•"/>
      <w:lvlJc w:val="left"/>
      <w:pPr>
        <w:ind w:left="1051" w:hanging="180"/>
      </w:pPr>
      <w:rPr>
        <w:rFonts w:hint="default"/>
        <w:lang w:val="id" w:eastAsia="en-US" w:bidi="ar-SA"/>
      </w:rPr>
    </w:lvl>
    <w:lvl w:ilvl="6">
      <w:start w:val="0"/>
      <w:numFmt w:val="bullet"/>
      <w:lvlText w:val="•"/>
      <w:lvlJc w:val="left"/>
      <w:pPr>
        <w:ind w:left="1205" w:hanging="180"/>
      </w:pPr>
      <w:rPr>
        <w:rFonts w:hint="default"/>
        <w:lang w:val="id" w:eastAsia="en-US" w:bidi="ar-SA"/>
      </w:rPr>
    </w:lvl>
    <w:lvl w:ilvl="7">
      <w:start w:val="0"/>
      <w:numFmt w:val="bullet"/>
      <w:lvlText w:val="•"/>
      <w:lvlJc w:val="left"/>
      <w:pPr>
        <w:ind w:left="1360" w:hanging="180"/>
      </w:pPr>
      <w:rPr>
        <w:rFonts w:hint="default"/>
        <w:lang w:val="id" w:eastAsia="en-US" w:bidi="ar-SA"/>
      </w:rPr>
    </w:lvl>
    <w:lvl w:ilvl="8">
      <w:start w:val="0"/>
      <w:numFmt w:val="bullet"/>
      <w:lvlText w:val="•"/>
      <w:lvlJc w:val="left"/>
      <w:pPr>
        <w:ind w:left="1514" w:hanging="180"/>
      </w:pPr>
      <w:rPr>
        <w:rFonts w:hint="default"/>
        <w:lang w:val="id" w:eastAsia="en-US" w:bidi="ar-SA"/>
      </w:rPr>
    </w:lvl>
  </w:abstractNum>
  <w:abstractNum w:abstractNumId="76">
    <w:multiLevelType w:val="hybridMultilevel"/>
    <w:lvl w:ilvl="0">
      <w:start w:val="2"/>
      <w:numFmt w:val="decimal"/>
      <w:lvlText w:val="%1."/>
      <w:lvlJc w:val="left"/>
      <w:pPr>
        <w:ind w:left="431" w:hanging="33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62" w:hanging="332"/>
      </w:pPr>
      <w:rPr>
        <w:rFonts w:hint="default"/>
        <w:lang w:val="id" w:eastAsia="en-US" w:bidi="ar-SA"/>
      </w:rPr>
    </w:lvl>
    <w:lvl w:ilvl="2">
      <w:start w:val="0"/>
      <w:numFmt w:val="bullet"/>
      <w:lvlText w:val="•"/>
      <w:lvlJc w:val="left"/>
      <w:pPr>
        <w:ind w:left="1085" w:hanging="332"/>
      </w:pPr>
      <w:rPr>
        <w:rFonts w:hint="default"/>
        <w:lang w:val="id" w:eastAsia="en-US" w:bidi="ar-SA"/>
      </w:rPr>
    </w:lvl>
    <w:lvl w:ilvl="3">
      <w:start w:val="0"/>
      <w:numFmt w:val="bullet"/>
      <w:lvlText w:val="•"/>
      <w:lvlJc w:val="left"/>
      <w:pPr>
        <w:ind w:left="1408" w:hanging="332"/>
      </w:pPr>
      <w:rPr>
        <w:rFonts w:hint="default"/>
        <w:lang w:val="id" w:eastAsia="en-US" w:bidi="ar-SA"/>
      </w:rPr>
    </w:lvl>
    <w:lvl w:ilvl="4">
      <w:start w:val="0"/>
      <w:numFmt w:val="bullet"/>
      <w:lvlText w:val="•"/>
      <w:lvlJc w:val="left"/>
      <w:pPr>
        <w:ind w:left="1730" w:hanging="332"/>
      </w:pPr>
      <w:rPr>
        <w:rFonts w:hint="default"/>
        <w:lang w:val="id" w:eastAsia="en-US" w:bidi="ar-SA"/>
      </w:rPr>
    </w:lvl>
    <w:lvl w:ilvl="5">
      <w:start w:val="0"/>
      <w:numFmt w:val="bullet"/>
      <w:lvlText w:val="•"/>
      <w:lvlJc w:val="left"/>
      <w:pPr>
        <w:ind w:left="2053" w:hanging="332"/>
      </w:pPr>
      <w:rPr>
        <w:rFonts w:hint="default"/>
        <w:lang w:val="id" w:eastAsia="en-US" w:bidi="ar-SA"/>
      </w:rPr>
    </w:lvl>
    <w:lvl w:ilvl="6">
      <w:start w:val="0"/>
      <w:numFmt w:val="bullet"/>
      <w:lvlText w:val="•"/>
      <w:lvlJc w:val="left"/>
      <w:pPr>
        <w:ind w:left="2376" w:hanging="332"/>
      </w:pPr>
      <w:rPr>
        <w:rFonts w:hint="default"/>
        <w:lang w:val="id" w:eastAsia="en-US" w:bidi="ar-SA"/>
      </w:rPr>
    </w:lvl>
    <w:lvl w:ilvl="7">
      <w:start w:val="0"/>
      <w:numFmt w:val="bullet"/>
      <w:lvlText w:val="•"/>
      <w:lvlJc w:val="left"/>
      <w:pPr>
        <w:ind w:left="2698" w:hanging="332"/>
      </w:pPr>
      <w:rPr>
        <w:rFonts w:hint="default"/>
        <w:lang w:val="id" w:eastAsia="en-US" w:bidi="ar-SA"/>
      </w:rPr>
    </w:lvl>
    <w:lvl w:ilvl="8">
      <w:start w:val="0"/>
      <w:numFmt w:val="bullet"/>
      <w:lvlText w:val="•"/>
      <w:lvlJc w:val="left"/>
      <w:pPr>
        <w:ind w:left="3021" w:hanging="332"/>
      </w:pPr>
      <w:rPr>
        <w:rFonts w:hint="default"/>
        <w:lang w:val="id" w:eastAsia="en-US" w:bidi="ar-SA"/>
      </w:rPr>
    </w:lvl>
  </w:abstractNum>
  <w:abstractNum w:abstractNumId="75">
    <w:multiLevelType w:val="hybridMultilevel"/>
    <w:lvl w:ilvl="0">
      <w:start w:val="4"/>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74">
    <w:multiLevelType w:val="hybridMultilevel"/>
    <w:lvl w:ilvl="0">
      <w:start w:val="1"/>
      <w:numFmt w:val="decimal"/>
      <w:lvlText w:val="%1."/>
      <w:lvlJc w:val="left"/>
      <w:pPr>
        <w:ind w:left="431" w:hanging="33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62" w:hanging="332"/>
      </w:pPr>
      <w:rPr>
        <w:rFonts w:hint="default"/>
        <w:lang w:val="id" w:eastAsia="en-US" w:bidi="ar-SA"/>
      </w:rPr>
    </w:lvl>
    <w:lvl w:ilvl="2">
      <w:start w:val="0"/>
      <w:numFmt w:val="bullet"/>
      <w:lvlText w:val="•"/>
      <w:lvlJc w:val="left"/>
      <w:pPr>
        <w:ind w:left="1085" w:hanging="332"/>
      </w:pPr>
      <w:rPr>
        <w:rFonts w:hint="default"/>
        <w:lang w:val="id" w:eastAsia="en-US" w:bidi="ar-SA"/>
      </w:rPr>
    </w:lvl>
    <w:lvl w:ilvl="3">
      <w:start w:val="0"/>
      <w:numFmt w:val="bullet"/>
      <w:lvlText w:val="•"/>
      <w:lvlJc w:val="left"/>
      <w:pPr>
        <w:ind w:left="1408" w:hanging="332"/>
      </w:pPr>
      <w:rPr>
        <w:rFonts w:hint="default"/>
        <w:lang w:val="id" w:eastAsia="en-US" w:bidi="ar-SA"/>
      </w:rPr>
    </w:lvl>
    <w:lvl w:ilvl="4">
      <w:start w:val="0"/>
      <w:numFmt w:val="bullet"/>
      <w:lvlText w:val="•"/>
      <w:lvlJc w:val="left"/>
      <w:pPr>
        <w:ind w:left="1730" w:hanging="332"/>
      </w:pPr>
      <w:rPr>
        <w:rFonts w:hint="default"/>
        <w:lang w:val="id" w:eastAsia="en-US" w:bidi="ar-SA"/>
      </w:rPr>
    </w:lvl>
    <w:lvl w:ilvl="5">
      <w:start w:val="0"/>
      <w:numFmt w:val="bullet"/>
      <w:lvlText w:val="•"/>
      <w:lvlJc w:val="left"/>
      <w:pPr>
        <w:ind w:left="2053" w:hanging="332"/>
      </w:pPr>
      <w:rPr>
        <w:rFonts w:hint="default"/>
        <w:lang w:val="id" w:eastAsia="en-US" w:bidi="ar-SA"/>
      </w:rPr>
    </w:lvl>
    <w:lvl w:ilvl="6">
      <w:start w:val="0"/>
      <w:numFmt w:val="bullet"/>
      <w:lvlText w:val="•"/>
      <w:lvlJc w:val="left"/>
      <w:pPr>
        <w:ind w:left="2376" w:hanging="332"/>
      </w:pPr>
      <w:rPr>
        <w:rFonts w:hint="default"/>
        <w:lang w:val="id" w:eastAsia="en-US" w:bidi="ar-SA"/>
      </w:rPr>
    </w:lvl>
    <w:lvl w:ilvl="7">
      <w:start w:val="0"/>
      <w:numFmt w:val="bullet"/>
      <w:lvlText w:val="•"/>
      <w:lvlJc w:val="left"/>
      <w:pPr>
        <w:ind w:left="2698" w:hanging="332"/>
      </w:pPr>
      <w:rPr>
        <w:rFonts w:hint="default"/>
        <w:lang w:val="id" w:eastAsia="en-US" w:bidi="ar-SA"/>
      </w:rPr>
    </w:lvl>
    <w:lvl w:ilvl="8">
      <w:start w:val="0"/>
      <w:numFmt w:val="bullet"/>
      <w:lvlText w:val="•"/>
      <w:lvlJc w:val="left"/>
      <w:pPr>
        <w:ind w:left="3021" w:hanging="332"/>
      </w:pPr>
      <w:rPr>
        <w:rFonts w:hint="default"/>
        <w:lang w:val="id" w:eastAsia="en-US" w:bidi="ar-SA"/>
      </w:rPr>
    </w:lvl>
  </w:abstractNum>
  <w:abstractNum w:abstractNumId="73">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72">
    <w:multiLevelType w:val="hybridMultilevel"/>
    <w:lvl w:ilvl="0">
      <w:start w:val="1"/>
      <w:numFmt w:val="decimal"/>
      <w:lvlText w:val="%1."/>
      <w:lvlJc w:val="left"/>
      <w:pPr>
        <w:ind w:left="424" w:hanging="358"/>
        <w:jc w:val="left"/>
      </w:pPr>
      <w:rPr>
        <w:rFonts w:hint="default" w:ascii="Arial" w:hAnsi="Arial" w:eastAsia="Arial" w:cs="Arial"/>
        <w:b/>
        <w:bCs/>
        <w:i w:val="0"/>
        <w:iCs w:val="0"/>
        <w:spacing w:val="-1"/>
        <w:w w:val="99"/>
        <w:sz w:val="20"/>
        <w:szCs w:val="20"/>
        <w:lang w:val="id" w:eastAsia="en-US" w:bidi="ar-SA"/>
      </w:rPr>
    </w:lvl>
    <w:lvl w:ilvl="1">
      <w:start w:val="1"/>
      <w:numFmt w:val="lowerLetter"/>
      <w:lvlText w:val="%2."/>
      <w:lvlJc w:val="left"/>
      <w:pPr>
        <w:ind w:left="712" w:hanging="284"/>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141" w:hanging="284"/>
      </w:pPr>
      <w:rPr>
        <w:rFonts w:hint="default"/>
        <w:lang w:val="id" w:eastAsia="en-US" w:bidi="ar-SA"/>
      </w:rPr>
    </w:lvl>
    <w:lvl w:ilvl="3">
      <w:start w:val="0"/>
      <w:numFmt w:val="bullet"/>
      <w:lvlText w:val="•"/>
      <w:lvlJc w:val="left"/>
      <w:pPr>
        <w:ind w:left="1563" w:hanging="284"/>
      </w:pPr>
      <w:rPr>
        <w:rFonts w:hint="default"/>
        <w:lang w:val="id" w:eastAsia="en-US" w:bidi="ar-SA"/>
      </w:rPr>
    </w:lvl>
    <w:lvl w:ilvl="4">
      <w:start w:val="0"/>
      <w:numFmt w:val="bullet"/>
      <w:lvlText w:val="•"/>
      <w:lvlJc w:val="left"/>
      <w:pPr>
        <w:ind w:left="1985" w:hanging="284"/>
      </w:pPr>
      <w:rPr>
        <w:rFonts w:hint="default"/>
        <w:lang w:val="id" w:eastAsia="en-US" w:bidi="ar-SA"/>
      </w:rPr>
    </w:lvl>
    <w:lvl w:ilvl="5">
      <w:start w:val="0"/>
      <w:numFmt w:val="bullet"/>
      <w:lvlText w:val="•"/>
      <w:lvlJc w:val="left"/>
      <w:pPr>
        <w:ind w:left="2407" w:hanging="284"/>
      </w:pPr>
      <w:rPr>
        <w:rFonts w:hint="default"/>
        <w:lang w:val="id" w:eastAsia="en-US" w:bidi="ar-SA"/>
      </w:rPr>
    </w:lvl>
    <w:lvl w:ilvl="6">
      <w:start w:val="0"/>
      <w:numFmt w:val="bullet"/>
      <w:lvlText w:val="•"/>
      <w:lvlJc w:val="left"/>
      <w:pPr>
        <w:ind w:left="2828" w:hanging="284"/>
      </w:pPr>
      <w:rPr>
        <w:rFonts w:hint="default"/>
        <w:lang w:val="id" w:eastAsia="en-US" w:bidi="ar-SA"/>
      </w:rPr>
    </w:lvl>
    <w:lvl w:ilvl="7">
      <w:start w:val="0"/>
      <w:numFmt w:val="bullet"/>
      <w:lvlText w:val="•"/>
      <w:lvlJc w:val="left"/>
      <w:pPr>
        <w:ind w:left="3250" w:hanging="284"/>
      </w:pPr>
      <w:rPr>
        <w:rFonts w:hint="default"/>
        <w:lang w:val="id" w:eastAsia="en-US" w:bidi="ar-SA"/>
      </w:rPr>
    </w:lvl>
    <w:lvl w:ilvl="8">
      <w:start w:val="0"/>
      <w:numFmt w:val="bullet"/>
      <w:lvlText w:val="•"/>
      <w:lvlJc w:val="left"/>
      <w:pPr>
        <w:ind w:left="3672" w:hanging="284"/>
      </w:pPr>
      <w:rPr>
        <w:rFonts w:hint="default"/>
        <w:lang w:val="id" w:eastAsia="en-US" w:bidi="ar-SA"/>
      </w:rPr>
    </w:lvl>
  </w:abstractNum>
  <w:abstractNum w:abstractNumId="71">
    <w:multiLevelType w:val="hybridMultilevel"/>
    <w:lvl w:ilvl="0">
      <w:start w:val="1"/>
      <w:numFmt w:val="decimal"/>
      <w:lvlText w:val="%1."/>
      <w:lvlJc w:val="left"/>
      <w:pPr>
        <w:ind w:left="431" w:hanging="284"/>
        <w:jc w:val="left"/>
      </w:pPr>
      <w:rPr>
        <w:rFonts w:hint="default" w:ascii="Arial" w:hAnsi="Arial" w:eastAsia="Arial" w:cs="Arial"/>
        <w:b w:val="0"/>
        <w:bCs w:val="0"/>
        <w:i w:val="0"/>
        <w:iCs w:val="0"/>
        <w:spacing w:val="-1"/>
        <w:w w:val="99"/>
        <w:sz w:val="20"/>
        <w:szCs w:val="20"/>
        <w:lang w:val="id" w:eastAsia="en-US" w:bidi="ar-SA"/>
      </w:rPr>
    </w:lvl>
    <w:lvl w:ilvl="1">
      <w:start w:val="1"/>
      <w:numFmt w:val="lowerLetter"/>
      <w:lvlText w:val="%2."/>
      <w:lvlJc w:val="left"/>
      <w:pPr>
        <w:ind w:left="714" w:hanging="284"/>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047" w:hanging="284"/>
      </w:pPr>
      <w:rPr>
        <w:rFonts w:hint="default"/>
        <w:lang w:val="id" w:eastAsia="en-US" w:bidi="ar-SA"/>
      </w:rPr>
    </w:lvl>
    <w:lvl w:ilvl="3">
      <w:start w:val="0"/>
      <w:numFmt w:val="bullet"/>
      <w:lvlText w:val="•"/>
      <w:lvlJc w:val="left"/>
      <w:pPr>
        <w:ind w:left="1374" w:hanging="284"/>
      </w:pPr>
      <w:rPr>
        <w:rFonts w:hint="default"/>
        <w:lang w:val="id" w:eastAsia="en-US" w:bidi="ar-SA"/>
      </w:rPr>
    </w:lvl>
    <w:lvl w:ilvl="4">
      <w:start w:val="0"/>
      <w:numFmt w:val="bullet"/>
      <w:lvlText w:val="•"/>
      <w:lvlJc w:val="left"/>
      <w:pPr>
        <w:ind w:left="1702" w:hanging="284"/>
      </w:pPr>
      <w:rPr>
        <w:rFonts w:hint="default"/>
        <w:lang w:val="id" w:eastAsia="en-US" w:bidi="ar-SA"/>
      </w:rPr>
    </w:lvl>
    <w:lvl w:ilvl="5">
      <w:start w:val="0"/>
      <w:numFmt w:val="bullet"/>
      <w:lvlText w:val="•"/>
      <w:lvlJc w:val="left"/>
      <w:pPr>
        <w:ind w:left="2029" w:hanging="284"/>
      </w:pPr>
      <w:rPr>
        <w:rFonts w:hint="default"/>
        <w:lang w:val="id" w:eastAsia="en-US" w:bidi="ar-SA"/>
      </w:rPr>
    </w:lvl>
    <w:lvl w:ilvl="6">
      <w:start w:val="0"/>
      <w:numFmt w:val="bullet"/>
      <w:lvlText w:val="•"/>
      <w:lvlJc w:val="left"/>
      <w:pPr>
        <w:ind w:left="2357" w:hanging="284"/>
      </w:pPr>
      <w:rPr>
        <w:rFonts w:hint="default"/>
        <w:lang w:val="id" w:eastAsia="en-US" w:bidi="ar-SA"/>
      </w:rPr>
    </w:lvl>
    <w:lvl w:ilvl="7">
      <w:start w:val="0"/>
      <w:numFmt w:val="bullet"/>
      <w:lvlText w:val="•"/>
      <w:lvlJc w:val="left"/>
      <w:pPr>
        <w:ind w:left="2684" w:hanging="284"/>
      </w:pPr>
      <w:rPr>
        <w:rFonts w:hint="default"/>
        <w:lang w:val="id" w:eastAsia="en-US" w:bidi="ar-SA"/>
      </w:rPr>
    </w:lvl>
    <w:lvl w:ilvl="8">
      <w:start w:val="0"/>
      <w:numFmt w:val="bullet"/>
      <w:lvlText w:val="•"/>
      <w:lvlJc w:val="left"/>
      <w:pPr>
        <w:ind w:left="3012" w:hanging="284"/>
      </w:pPr>
      <w:rPr>
        <w:rFonts w:hint="default"/>
        <w:lang w:val="id" w:eastAsia="en-US" w:bidi="ar-SA"/>
      </w:rPr>
    </w:lvl>
  </w:abstractNum>
  <w:abstractNum w:abstractNumId="70">
    <w:multiLevelType w:val="hybridMultilevel"/>
    <w:lvl w:ilvl="0">
      <w:start w:val="1"/>
      <w:numFmt w:val="decimal"/>
      <w:lvlText w:val="%1."/>
      <w:lvlJc w:val="left"/>
      <w:pPr>
        <w:ind w:left="286"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69">
    <w:multiLevelType w:val="hybridMultilevel"/>
    <w:lvl w:ilvl="0">
      <w:start w:val="2"/>
      <w:numFmt w:val="lowerLetter"/>
      <w:lvlText w:val="%1."/>
      <w:lvlJc w:val="left"/>
      <w:pPr>
        <w:ind w:left="712"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99" w:hanging="284"/>
      </w:pPr>
      <w:rPr>
        <w:rFonts w:hint="default"/>
        <w:lang w:val="id" w:eastAsia="en-US" w:bidi="ar-SA"/>
      </w:rPr>
    </w:lvl>
    <w:lvl w:ilvl="2">
      <w:start w:val="0"/>
      <w:numFmt w:val="bullet"/>
      <w:lvlText w:val="•"/>
      <w:lvlJc w:val="left"/>
      <w:pPr>
        <w:ind w:left="1479" w:hanging="284"/>
      </w:pPr>
      <w:rPr>
        <w:rFonts w:hint="default"/>
        <w:lang w:val="id" w:eastAsia="en-US" w:bidi="ar-SA"/>
      </w:rPr>
    </w:lvl>
    <w:lvl w:ilvl="3">
      <w:start w:val="0"/>
      <w:numFmt w:val="bullet"/>
      <w:lvlText w:val="•"/>
      <w:lvlJc w:val="left"/>
      <w:pPr>
        <w:ind w:left="1858" w:hanging="284"/>
      </w:pPr>
      <w:rPr>
        <w:rFonts w:hint="default"/>
        <w:lang w:val="id" w:eastAsia="en-US" w:bidi="ar-SA"/>
      </w:rPr>
    </w:lvl>
    <w:lvl w:ilvl="4">
      <w:start w:val="0"/>
      <w:numFmt w:val="bullet"/>
      <w:lvlText w:val="•"/>
      <w:lvlJc w:val="left"/>
      <w:pPr>
        <w:ind w:left="2238" w:hanging="284"/>
      </w:pPr>
      <w:rPr>
        <w:rFonts w:hint="default"/>
        <w:lang w:val="id" w:eastAsia="en-US" w:bidi="ar-SA"/>
      </w:rPr>
    </w:lvl>
    <w:lvl w:ilvl="5">
      <w:start w:val="0"/>
      <w:numFmt w:val="bullet"/>
      <w:lvlText w:val="•"/>
      <w:lvlJc w:val="left"/>
      <w:pPr>
        <w:ind w:left="2618" w:hanging="284"/>
      </w:pPr>
      <w:rPr>
        <w:rFonts w:hint="default"/>
        <w:lang w:val="id" w:eastAsia="en-US" w:bidi="ar-SA"/>
      </w:rPr>
    </w:lvl>
    <w:lvl w:ilvl="6">
      <w:start w:val="0"/>
      <w:numFmt w:val="bullet"/>
      <w:lvlText w:val="•"/>
      <w:lvlJc w:val="left"/>
      <w:pPr>
        <w:ind w:left="2997" w:hanging="284"/>
      </w:pPr>
      <w:rPr>
        <w:rFonts w:hint="default"/>
        <w:lang w:val="id" w:eastAsia="en-US" w:bidi="ar-SA"/>
      </w:rPr>
    </w:lvl>
    <w:lvl w:ilvl="7">
      <w:start w:val="0"/>
      <w:numFmt w:val="bullet"/>
      <w:lvlText w:val="•"/>
      <w:lvlJc w:val="left"/>
      <w:pPr>
        <w:ind w:left="3377" w:hanging="284"/>
      </w:pPr>
      <w:rPr>
        <w:rFonts w:hint="default"/>
        <w:lang w:val="id" w:eastAsia="en-US" w:bidi="ar-SA"/>
      </w:rPr>
    </w:lvl>
    <w:lvl w:ilvl="8">
      <w:start w:val="0"/>
      <w:numFmt w:val="bullet"/>
      <w:lvlText w:val="•"/>
      <w:lvlJc w:val="left"/>
      <w:pPr>
        <w:ind w:left="3756" w:hanging="284"/>
      </w:pPr>
      <w:rPr>
        <w:rFonts w:hint="default"/>
        <w:lang w:val="id" w:eastAsia="en-US" w:bidi="ar-SA"/>
      </w:rPr>
    </w:lvl>
  </w:abstractNum>
  <w:abstractNum w:abstractNumId="68">
    <w:multiLevelType w:val="hybridMultilevel"/>
    <w:lvl w:ilvl="0">
      <w:start w:val="1"/>
      <w:numFmt w:val="lowerLetter"/>
      <w:lvlText w:val="%1."/>
      <w:lvlJc w:val="left"/>
      <w:pPr>
        <w:ind w:left="712"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99" w:hanging="284"/>
      </w:pPr>
      <w:rPr>
        <w:rFonts w:hint="default"/>
        <w:lang w:val="id" w:eastAsia="en-US" w:bidi="ar-SA"/>
      </w:rPr>
    </w:lvl>
    <w:lvl w:ilvl="2">
      <w:start w:val="0"/>
      <w:numFmt w:val="bullet"/>
      <w:lvlText w:val="•"/>
      <w:lvlJc w:val="left"/>
      <w:pPr>
        <w:ind w:left="1479" w:hanging="284"/>
      </w:pPr>
      <w:rPr>
        <w:rFonts w:hint="default"/>
        <w:lang w:val="id" w:eastAsia="en-US" w:bidi="ar-SA"/>
      </w:rPr>
    </w:lvl>
    <w:lvl w:ilvl="3">
      <w:start w:val="0"/>
      <w:numFmt w:val="bullet"/>
      <w:lvlText w:val="•"/>
      <w:lvlJc w:val="left"/>
      <w:pPr>
        <w:ind w:left="1858" w:hanging="284"/>
      </w:pPr>
      <w:rPr>
        <w:rFonts w:hint="default"/>
        <w:lang w:val="id" w:eastAsia="en-US" w:bidi="ar-SA"/>
      </w:rPr>
    </w:lvl>
    <w:lvl w:ilvl="4">
      <w:start w:val="0"/>
      <w:numFmt w:val="bullet"/>
      <w:lvlText w:val="•"/>
      <w:lvlJc w:val="left"/>
      <w:pPr>
        <w:ind w:left="2238" w:hanging="284"/>
      </w:pPr>
      <w:rPr>
        <w:rFonts w:hint="default"/>
        <w:lang w:val="id" w:eastAsia="en-US" w:bidi="ar-SA"/>
      </w:rPr>
    </w:lvl>
    <w:lvl w:ilvl="5">
      <w:start w:val="0"/>
      <w:numFmt w:val="bullet"/>
      <w:lvlText w:val="•"/>
      <w:lvlJc w:val="left"/>
      <w:pPr>
        <w:ind w:left="2618" w:hanging="284"/>
      </w:pPr>
      <w:rPr>
        <w:rFonts w:hint="default"/>
        <w:lang w:val="id" w:eastAsia="en-US" w:bidi="ar-SA"/>
      </w:rPr>
    </w:lvl>
    <w:lvl w:ilvl="6">
      <w:start w:val="0"/>
      <w:numFmt w:val="bullet"/>
      <w:lvlText w:val="•"/>
      <w:lvlJc w:val="left"/>
      <w:pPr>
        <w:ind w:left="2997" w:hanging="284"/>
      </w:pPr>
      <w:rPr>
        <w:rFonts w:hint="default"/>
        <w:lang w:val="id" w:eastAsia="en-US" w:bidi="ar-SA"/>
      </w:rPr>
    </w:lvl>
    <w:lvl w:ilvl="7">
      <w:start w:val="0"/>
      <w:numFmt w:val="bullet"/>
      <w:lvlText w:val="•"/>
      <w:lvlJc w:val="left"/>
      <w:pPr>
        <w:ind w:left="3377" w:hanging="284"/>
      </w:pPr>
      <w:rPr>
        <w:rFonts w:hint="default"/>
        <w:lang w:val="id" w:eastAsia="en-US" w:bidi="ar-SA"/>
      </w:rPr>
    </w:lvl>
    <w:lvl w:ilvl="8">
      <w:start w:val="0"/>
      <w:numFmt w:val="bullet"/>
      <w:lvlText w:val="•"/>
      <w:lvlJc w:val="left"/>
      <w:pPr>
        <w:ind w:left="3756" w:hanging="284"/>
      </w:pPr>
      <w:rPr>
        <w:rFonts w:hint="default"/>
        <w:lang w:val="id" w:eastAsia="en-US" w:bidi="ar-SA"/>
      </w:rPr>
    </w:lvl>
  </w:abstractNum>
  <w:abstractNum w:abstractNumId="67">
    <w:multiLevelType w:val="hybridMultilevel"/>
    <w:lvl w:ilvl="0">
      <w:start w:val="1"/>
      <w:numFmt w:val="lowerLetter"/>
      <w:lvlText w:val="%1."/>
      <w:lvlJc w:val="left"/>
      <w:pPr>
        <w:ind w:left="712"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1099" w:hanging="284"/>
      </w:pPr>
      <w:rPr>
        <w:rFonts w:hint="default"/>
        <w:lang w:val="id" w:eastAsia="en-US" w:bidi="ar-SA"/>
      </w:rPr>
    </w:lvl>
    <w:lvl w:ilvl="2">
      <w:start w:val="0"/>
      <w:numFmt w:val="bullet"/>
      <w:lvlText w:val="•"/>
      <w:lvlJc w:val="left"/>
      <w:pPr>
        <w:ind w:left="1479" w:hanging="284"/>
      </w:pPr>
      <w:rPr>
        <w:rFonts w:hint="default"/>
        <w:lang w:val="id" w:eastAsia="en-US" w:bidi="ar-SA"/>
      </w:rPr>
    </w:lvl>
    <w:lvl w:ilvl="3">
      <w:start w:val="0"/>
      <w:numFmt w:val="bullet"/>
      <w:lvlText w:val="•"/>
      <w:lvlJc w:val="left"/>
      <w:pPr>
        <w:ind w:left="1858" w:hanging="284"/>
      </w:pPr>
      <w:rPr>
        <w:rFonts w:hint="default"/>
        <w:lang w:val="id" w:eastAsia="en-US" w:bidi="ar-SA"/>
      </w:rPr>
    </w:lvl>
    <w:lvl w:ilvl="4">
      <w:start w:val="0"/>
      <w:numFmt w:val="bullet"/>
      <w:lvlText w:val="•"/>
      <w:lvlJc w:val="left"/>
      <w:pPr>
        <w:ind w:left="2238" w:hanging="284"/>
      </w:pPr>
      <w:rPr>
        <w:rFonts w:hint="default"/>
        <w:lang w:val="id" w:eastAsia="en-US" w:bidi="ar-SA"/>
      </w:rPr>
    </w:lvl>
    <w:lvl w:ilvl="5">
      <w:start w:val="0"/>
      <w:numFmt w:val="bullet"/>
      <w:lvlText w:val="•"/>
      <w:lvlJc w:val="left"/>
      <w:pPr>
        <w:ind w:left="2618" w:hanging="284"/>
      </w:pPr>
      <w:rPr>
        <w:rFonts w:hint="default"/>
        <w:lang w:val="id" w:eastAsia="en-US" w:bidi="ar-SA"/>
      </w:rPr>
    </w:lvl>
    <w:lvl w:ilvl="6">
      <w:start w:val="0"/>
      <w:numFmt w:val="bullet"/>
      <w:lvlText w:val="•"/>
      <w:lvlJc w:val="left"/>
      <w:pPr>
        <w:ind w:left="2997" w:hanging="284"/>
      </w:pPr>
      <w:rPr>
        <w:rFonts w:hint="default"/>
        <w:lang w:val="id" w:eastAsia="en-US" w:bidi="ar-SA"/>
      </w:rPr>
    </w:lvl>
    <w:lvl w:ilvl="7">
      <w:start w:val="0"/>
      <w:numFmt w:val="bullet"/>
      <w:lvlText w:val="•"/>
      <w:lvlJc w:val="left"/>
      <w:pPr>
        <w:ind w:left="3377" w:hanging="284"/>
      </w:pPr>
      <w:rPr>
        <w:rFonts w:hint="default"/>
        <w:lang w:val="id" w:eastAsia="en-US" w:bidi="ar-SA"/>
      </w:rPr>
    </w:lvl>
    <w:lvl w:ilvl="8">
      <w:start w:val="0"/>
      <w:numFmt w:val="bullet"/>
      <w:lvlText w:val="•"/>
      <w:lvlJc w:val="left"/>
      <w:pPr>
        <w:ind w:left="3756" w:hanging="284"/>
      </w:pPr>
      <w:rPr>
        <w:rFonts w:hint="default"/>
        <w:lang w:val="id" w:eastAsia="en-US" w:bidi="ar-SA"/>
      </w:rPr>
    </w:lvl>
  </w:abstractNum>
  <w:abstractNum w:abstractNumId="66">
    <w:multiLevelType w:val="hybridMultilevel"/>
    <w:lvl w:ilvl="0">
      <w:start w:val="1"/>
      <w:numFmt w:val="decimal"/>
      <w:lvlText w:val="%1."/>
      <w:lvlJc w:val="left"/>
      <w:pPr>
        <w:ind w:left="460" w:hanging="361"/>
        <w:jc w:val="left"/>
      </w:pPr>
      <w:rPr>
        <w:rFonts w:hint="default" w:ascii="Arial" w:hAnsi="Arial" w:eastAsia="Arial" w:cs="Arial"/>
        <w:b w:val="0"/>
        <w:bCs w:val="0"/>
        <w:i w:val="0"/>
        <w:iCs w:val="0"/>
        <w:spacing w:val="-1"/>
        <w:w w:val="99"/>
        <w:sz w:val="20"/>
        <w:szCs w:val="20"/>
        <w:lang w:val="id" w:eastAsia="en-US" w:bidi="ar-SA"/>
      </w:rPr>
    </w:lvl>
    <w:lvl w:ilvl="1">
      <w:start w:val="1"/>
      <w:numFmt w:val="decimal"/>
      <w:lvlText w:val="%2."/>
      <w:lvlJc w:val="left"/>
      <w:pPr>
        <w:ind w:left="424" w:hanging="361"/>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816" w:hanging="361"/>
      </w:pPr>
      <w:rPr>
        <w:rFonts w:hint="default"/>
        <w:lang w:val="id" w:eastAsia="en-US" w:bidi="ar-SA"/>
      </w:rPr>
    </w:lvl>
    <w:lvl w:ilvl="3">
      <w:start w:val="0"/>
      <w:numFmt w:val="bullet"/>
      <w:lvlText w:val="•"/>
      <w:lvlJc w:val="left"/>
      <w:pPr>
        <w:ind w:left="1172" w:hanging="361"/>
      </w:pPr>
      <w:rPr>
        <w:rFonts w:hint="default"/>
        <w:lang w:val="id" w:eastAsia="en-US" w:bidi="ar-SA"/>
      </w:rPr>
    </w:lvl>
    <w:lvl w:ilvl="4">
      <w:start w:val="0"/>
      <w:numFmt w:val="bullet"/>
      <w:lvlText w:val="•"/>
      <w:lvlJc w:val="left"/>
      <w:pPr>
        <w:ind w:left="1529" w:hanging="361"/>
      </w:pPr>
      <w:rPr>
        <w:rFonts w:hint="default"/>
        <w:lang w:val="id" w:eastAsia="en-US" w:bidi="ar-SA"/>
      </w:rPr>
    </w:lvl>
    <w:lvl w:ilvl="5">
      <w:start w:val="0"/>
      <w:numFmt w:val="bullet"/>
      <w:lvlText w:val="•"/>
      <w:lvlJc w:val="left"/>
      <w:pPr>
        <w:ind w:left="1885" w:hanging="361"/>
      </w:pPr>
      <w:rPr>
        <w:rFonts w:hint="default"/>
        <w:lang w:val="id" w:eastAsia="en-US" w:bidi="ar-SA"/>
      </w:rPr>
    </w:lvl>
    <w:lvl w:ilvl="6">
      <w:start w:val="0"/>
      <w:numFmt w:val="bullet"/>
      <w:lvlText w:val="•"/>
      <w:lvlJc w:val="left"/>
      <w:pPr>
        <w:ind w:left="2241" w:hanging="361"/>
      </w:pPr>
      <w:rPr>
        <w:rFonts w:hint="default"/>
        <w:lang w:val="id" w:eastAsia="en-US" w:bidi="ar-SA"/>
      </w:rPr>
    </w:lvl>
    <w:lvl w:ilvl="7">
      <w:start w:val="0"/>
      <w:numFmt w:val="bullet"/>
      <w:lvlText w:val="•"/>
      <w:lvlJc w:val="left"/>
      <w:pPr>
        <w:ind w:left="2598" w:hanging="361"/>
      </w:pPr>
      <w:rPr>
        <w:rFonts w:hint="default"/>
        <w:lang w:val="id" w:eastAsia="en-US" w:bidi="ar-SA"/>
      </w:rPr>
    </w:lvl>
    <w:lvl w:ilvl="8">
      <w:start w:val="0"/>
      <w:numFmt w:val="bullet"/>
      <w:lvlText w:val="•"/>
      <w:lvlJc w:val="left"/>
      <w:pPr>
        <w:ind w:left="2954" w:hanging="361"/>
      </w:pPr>
      <w:rPr>
        <w:rFonts w:hint="default"/>
        <w:lang w:val="id" w:eastAsia="en-US" w:bidi="ar-SA"/>
      </w:rPr>
    </w:lvl>
  </w:abstractNum>
  <w:abstractNum w:abstractNumId="65">
    <w:multiLevelType w:val="hybridMultilevel"/>
    <w:lvl w:ilvl="0">
      <w:start w:val="1"/>
      <w:numFmt w:val="decimal"/>
      <w:lvlText w:val="%1."/>
      <w:lvlJc w:val="left"/>
      <w:pPr>
        <w:ind w:left="279"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34" w:hanging="219"/>
      </w:pPr>
      <w:rPr>
        <w:rFonts w:hint="default"/>
        <w:lang w:val="id" w:eastAsia="en-US" w:bidi="ar-SA"/>
      </w:rPr>
    </w:lvl>
    <w:lvl w:ilvl="2">
      <w:start w:val="0"/>
      <w:numFmt w:val="bullet"/>
      <w:lvlText w:val="•"/>
      <w:lvlJc w:val="left"/>
      <w:pPr>
        <w:ind w:left="588" w:hanging="219"/>
      </w:pPr>
      <w:rPr>
        <w:rFonts w:hint="default"/>
        <w:lang w:val="id" w:eastAsia="en-US" w:bidi="ar-SA"/>
      </w:rPr>
    </w:lvl>
    <w:lvl w:ilvl="3">
      <w:start w:val="0"/>
      <w:numFmt w:val="bullet"/>
      <w:lvlText w:val="•"/>
      <w:lvlJc w:val="left"/>
      <w:pPr>
        <w:ind w:left="742" w:hanging="219"/>
      </w:pPr>
      <w:rPr>
        <w:rFonts w:hint="default"/>
        <w:lang w:val="id" w:eastAsia="en-US" w:bidi="ar-SA"/>
      </w:rPr>
    </w:lvl>
    <w:lvl w:ilvl="4">
      <w:start w:val="0"/>
      <w:numFmt w:val="bullet"/>
      <w:lvlText w:val="•"/>
      <w:lvlJc w:val="left"/>
      <w:pPr>
        <w:ind w:left="897" w:hanging="219"/>
      </w:pPr>
      <w:rPr>
        <w:rFonts w:hint="default"/>
        <w:lang w:val="id" w:eastAsia="en-US" w:bidi="ar-SA"/>
      </w:rPr>
    </w:lvl>
    <w:lvl w:ilvl="5">
      <w:start w:val="0"/>
      <w:numFmt w:val="bullet"/>
      <w:lvlText w:val="•"/>
      <w:lvlJc w:val="left"/>
      <w:pPr>
        <w:ind w:left="1051" w:hanging="219"/>
      </w:pPr>
      <w:rPr>
        <w:rFonts w:hint="default"/>
        <w:lang w:val="id" w:eastAsia="en-US" w:bidi="ar-SA"/>
      </w:rPr>
    </w:lvl>
    <w:lvl w:ilvl="6">
      <w:start w:val="0"/>
      <w:numFmt w:val="bullet"/>
      <w:lvlText w:val="•"/>
      <w:lvlJc w:val="left"/>
      <w:pPr>
        <w:ind w:left="1205" w:hanging="219"/>
      </w:pPr>
      <w:rPr>
        <w:rFonts w:hint="default"/>
        <w:lang w:val="id" w:eastAsia="en-US" w:bidi="ar-SA"/>
      </w:rPr>
    </w:lvl>
    <w:lvl w:ilvl="7">
      <w:start w:val="0"/>
      <w:numFmt w:val="bullet"/>
      <w:lvlText w:val="•"/>
      <w:lvlJc w:val="left"/>
      <w:pPr>
        <w:ind w:left="1360" w:hanging="219"/>
      </w:pPr>
      <w:rPr>
        <w:rFonts w:hint="default"/>
        <w:lang w:val="id" w:eastAsia="en-US" w:bidi="ar-SA"/>
      </w:rPr>
    </w:lvl>
    <w:lvl w:ilvl="8">
      <w:start w:val="0"/>
      <w:numFmt w:val="bullet"/>
      <w:lvlText w:val="•"/>
      <w:lvlJc w:val="left"/>
      <w:pPr>
        <w:ind w:left="1514" w:hanging="219"/>
      </w:pPr>
      <w:rPr>
        <w:rFonts w:hint="default"/>
        <w:lang w:val="id" w:eastAsia="en-US" w:bidi="ar-SA"/>
      </w:rPr>
    </w:lvl>
  </w:abstractNum>
  <w:abstractNum w:abstractNumId="64">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671" w:hanging="567"/>
      </w:pPr>
      <w:rPr>
        <w:rFonts w:hint="default"/>
        <w:lang w:val="id" w:eastAsia="en-US" w:bidi="ar-SA"/>
      </w:rPr>
    </w:lvl>
    <w:lvl w:ilvl="2">
      <w:start w:val="0"/>
      <w:numFmt w:val="bullet"/>
      <w:lvlText w:val="•"/>
      <w:lvlJc w:val="left"/>
      <w:pPr>
        <w:ind w:left="2462" w:hanging="567"/>
      </w:pPr>
      <w:rPr>
        <w:rFonts w:hint="default"/>
        <w:lang w:val="id" w:eastAsia="en-US" w:bidi="ar-SA"/>
      </w:rPr>
    </w:lvl>
    <w:lvl w:ilvl="3">
      <w:start w:val="0"/>
      <w:numFmt w:val="bullet"/>
      <w:lvlText w:val="•"/>
      <w:lvlJc w:val="left"/>
      <w:pPr>
        <w:ind w:left="3253" w:hanging="567"/>
      </w:pPr>
      <w:rPr>
        <w:rFonts w:hint="default"/>
        <w:lang w:val="id" w:eastAsia="en-US" w:bidi="ar-SA"/>
      </w:rPr>
    </w:lvl>
    <w:lvl w:ilvl="4">
      <w:start w:val="0"/>
      <w:numFmt w:val="bullet"/>
      <w:lvlText w:val="•"/>
      <w:lvlJc w:val="left"/>
      <w:pPr>
        <w:ind w:left="4044" w:hanging="567"/>
      </w:pPr>
      <w:rPr>
        <w:rFonts w:hint="default"/>
        <w:lang w:val="id" w:eastAsia="en-US" w:bidi="ar-SA"/>
      </w:rPr>
    </w:lvl>
    <w:lvl w:ilvl="5">
      <w:start w:val="0"/>
      <w:numFmt w:val="bullet"/>
      <w:lvlText w:val="•"/>
      <w:lvlJc w:val="left"/>
      <w:pPr>
        <w:ind w:left="4835" w:hanging="567"/>
      </w:pPr>
      <w:rPr>
        <w:rFonts w:hint="default"/>
        <w:lang w:val="id" w:eastAsia="en-US" w:bidi="ar-SA"/>
      </w:rPr>
    </w:lvl>
    <w:lvl w:ilvl="6">
      <w:start w:val="0"/>
      <w:numFmt w:val="bullet"/>
      <w:lvlText w:val="•"/>
      <w:lvlJc w:val="left"/>
      <w:pPr>
        <w:ind w:left="5627" w:hanging="567"/>
      </w:pPr>
      <w:rPr>
        <w:rFonts w:hint="default"/>
        <w:lang w:val="id" w:eastAsia="en-US" w:bidi="ar-SA"/>
      </w:rPr>
    </w:lvl>
    <w:lvl w:ilvl="7">
      <w:start w:val="0"/>
      <w:numFmt w:val="bullet"/>
      <w:lvlText w:val="•"/>
      <w:lvlJc w:val="left"/>
      <w:pPr>
        <w:ind w:left="6418" w:hanging="567"/>
      </w:pPr>
      <w:rPr>
        <w:rFonts w:hint="default"/>
        <w:lang w:val="id" w:eastAsia="en-US" w:bidi="ar-SA"/>
      </w:rPr>
    </w:lvl>
    <w:lvl w:ilvl="8">
      <w:start w:val="0"/>
      <w:numFmt w:val="bullet"/>
      <w:lvlText w:val="•"/>
      <w:lvlJc w:val="left"/>
      <w:pPr>
        <w:ind w:left="7209" w:hanging="567"/>
      </w:pPr>
      <w:rPr>
        <w:rFonts w:hint="default"/>
        <w:lang w:val="id" w:eastAsia="en-US" w:bidi="ar-SA"/>
      </w:rPr>
    </w:lvl>
  </w:abstractNum>
  <w:abstractNum w:abstractNumId="63">
    <w:multiLevelType w:val="hybridMultilevel"/>
    <w:lvl w:ilvl="0">
      <w:start w:val="1"/>
      <w:numFmt w:val="lowerLetter"/>
      <w:lvlText w:val="%1."/>
      <w:lvlJc w:val="left"/>
      <w:pPr>
        <w:ind w:left="546"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936" w:hanging="284"/>
      </w:pPr>
      <w:rPr>
        <w:rFonts w:hint="default"/>
        <w:lang w:val="id" w:eastAsia="en-US" w:bidi="ar-SA"/>
      </w:rPr>
    </w:lvl>
    <w:lvl w:ilvl="2">
      <w:start w:val="0"/>
      <w:numFmt w:val="bullet"/>
      <w:lvlText w:val="•"/>
      <w:lvlJc w:val="left"/>
      <w:pPr>
        <w:ind w:left="1332" w:hanging="284"/>
      </w:pPr>
      <w:rPr>
        <w:rFonts w:hint="default"/>
        <w:lang w:val="id" w:eastAsia="en-US" w:bidi="ar-SA"/>
      </w:rPr>
    </w:lvl>
    <w:lvl w:ilvl="3">
      <w:start w:val="0"/>
      <w:numFmt w:val="bullet"/>
      <w:lvlText w:val="•"/>
      <w:lvlJc w:val="left"/>
      <w:pPr>
        <w:ind w:left="1728" w:hanging="284"/>
      </w:pPr>
      <w:rPr>
        <w:rFonts w:hint="default"/>
        <w:lang w:val="id" w:eastAsia="en-US" w:bidi="ar-SA"/>
      </w:rPr>
    </w:lvl>
    <w:lvl w:ilvl="4">
      <w:start w:val="0"/>
      <w:numFmt w:val="bullet"/>
      <w:lvlText w:val="•"/>
      <w:lvlJc w:val="left"/>
      <w:pPr>
        <w:ind w:left="2125" w:hanging="284"/>
      </w:pPr>
      <w:rPr>
        <w:rFonts w:hint="default"/>
        <w:lang w:val="id" w:eastAsia="en-US" w:bidi="ar-SA"/>
      </w:rPr>
    </w:lvl>
    <w:lvl w:ilvl="5">
      <w:start w:val="0"/>
      <w:numFmt w:val="bullet"/>
      <w:lvlText w:val="•"/>
      <w:lvlJc w:val="left"/>
      <w:pPr>
        <w:ind w:left="2521" w:hanging="284"/>
      </w:pPr>
      <w:rPr>
        <w:rFonts w:hint="default"/>
        <w:lang w:val="id" w:eastAsia="en-US" w:bidi="ar-SA"/>
      </w:rPr>
    </w:lvl>
    <w:lvl w:ilvl="6">
      <w:start w:val="0"/>
      <w:numFmt w:val="bullet"/>
      <w:lvlText w:val="•"/>
      <w:lvlJc w:val="left"/>
      <w:pPr>
        <w:ind w:left="2917" w:hanging="284"/>
      </w:pPr>
      <w:rPr>
        <w:rFonts w:hint="default"/>
        <w:lang w:val="id" w:eastAsia="en-US" w:bidi="ar-SA"/>
      </w:rPr>
    </w:lvl>
    <w:lvl w:ilvl="7">
      <w:start w:val="0"/>
      <w:numFmt w:val="bullet"/>
      <w:lvlText w:val="•"/>
      <w:lvlJc w:val="left"/>
      <w:pPr>
        <w:ind w:left="3314" w:hanging="284"/>
      </w:pPr>
      <w:rPr>
        <w:rFonts w:hint="default"/>
        <w:lang w:val="id" w:eastAsia="en-US" w:bidi="ar-SA"/>
      </w:rPr>
    </w:lvl>
    <w:lvl w:ilvl="8">
      <w:start w:val="0"/>
      <w:numFmt w:val="bullet"/>
      <w:lvlText w:val="•"/>
      <w:lvlJc w:val="left"/>
      <w:pPr>
        <w:ind w:left="3710" w:hanging="284"/>
      </w:pPr>
      <w:rPr>
        <w:rFonts w:hint="default"/>
        <w:lang w:val="id" w:eastAsia="en-US" w:bidi="ar-SA"/>
      </w:rPr>
    </w:lvl>
  </w:abstractNum>
  <w:abstractNum w:abstractNumId="62">
    <w:multiLevelType w:val="hybridMultilevel"/>
    <w:lvl w:ilvl="0">
      <w:start w:val="1"/>
      <w:numFmt w:val="decimal"/>
      <w:lvlText w:val="%1."/>
      <w:lvlJc w:val="left"/>
      <w:pPr>
        <w:ind w:left="302"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52" w:hanging="219"/>
      </w:pPr>
      <w:rPr>
        <w:rFonts w:hint="default"/>
        <w:lang w:val="id" w:eastAsia="en-US" w:bidi="ar-SA"/>
      </w:rPr>
    </w:lvl>
    <w:lvl w:ilvl="2">
      <w:start w:val="0"/>
      <w:numFmt w:val="bullet"/>
      <w:lvlText w:val="•"/>
      <w:lvlJc w:val="left"/>
      <w:pPr>
        <w:ind w:left="605" w:hanging="219"/>
      </w:pPr>
      <w:rPr>
        <w:rFonts w:hint="default"/>
        <w:lang w:val="id" w:eastAsia="en-US" w:bidi="ar-SA"/>
      </w:rPr>
    </w:lvl>
    <w:lvl w:ilvl="3">
      <w:start w:val="0"/>
      <w:numFmt w:val="bullet"/>
      <w:lvlText w:val="•"/>
      <w:lvlJc w:val="left"/>
      <w:pPr>
        <w:ind w:left="757" w:hanging="219"/>
      </w:pPr>
      <w:rPr>
        <w:rFonts w:hint="default"/>
        <w:lang w:val="id" w:eastAsia="en-US" w:bidi="ar-SA"/>
      </w:rPr>
    </w:lvl>
    <w:lvl w:ilvl="4">
      <w:start w:val="0"/>
      <w:numFmt w:val="bullet"/>
      <w:lvlText w:val="•"/>
      <w:lvlJc w:val="left"/>
      <w:pPr>
        <w:ind w:left="910" w:hanging="219"/>
      </w:pPr>
      <w:rPr>
        <w:rFonts w:hint="default"/>
        <w:lang w:val="id" w:eastAsia="en-US" w:bidi="ar-SA"/>
      </w:rPr>
    </w:lvl>
    <w:lvl w:ilvl="5">
      <w:start w:val="0"/>
      <w:numFmt w:val="bullet"/>
      <w:lvlText w:val="•"/>
      <w:lvlJc w:val="left"/>
      <w:pPr>
        <w:ind w:left="1063" w:hanging="219"/>
      </w:pPr>
      <w:rPr>
        <w:rFonts w:hint="default"/>
        <w:lang w:val="id" w:eastAsia="en-US" w:bidi="ar-SA"/>
      </w:rPr>
    </w:lvl>
    <w:lvl w:ilvl="6">
      <w:start w:val="0"/>
      <w:numFmt w:val="bullet"/>
      <w:lvlText w:val="•"/>
      <w:lvlJc w:val="left"/>
      <w:pPr>
        <w:ind w:left="1215" w:hanging="219"/>
      </w:pPr>
      <w:rPr>
        <w:rFonts w:hint="default"/>
        <w:lang w:val="id" w:eastAsia="en-US" w:bidi="ar-SA"/>
      </w:rPr>
    </w:lvl>
    <w:lvl w:ilvl="7">
      <w:start w:val="0"/>
      <w:numFmt w:val="bullet"/>
      <w:lvlText w:val="•"/>
      <w:lvlJc w:val="left"/>
      <w:pPr>
        <w:ind w:left="1368" w:hanging="219"/>
      </w:pPr>
      <w:rPr>
        <w:rFonts w:hint="default"/>
        <w:lang w:val="id" w:eastAsia="en-US" w:bidi="ar-SA"/>
      </w:rPr>
    </w:lvl>
    <w:lvl w:ilvl="8">
      <w:start w:val="0"/>
      <w:numFmt w:val="bullet"/>
      <w:lvlText w:val="•"/>
      <w:lvlJc w:val="left"/>
      <w:pPr>
        <w:ind w:left="1520" w:hanging="219"/>
      </w:pPr>
      <w:rPr>
        <w:rFonts w:hint="default"/>
        <w:lang w:val="id" w:eastAsia="en-US" w:bidi="ar-SA"/>
      </w:rPr>
    </w:lvl>
  </w:abstractNum>
  <w:abstractNum w:abstractNumId="61">
    <w:multiLevelType w:val="hybridMultilevel"/>
    <w:lvl w:ilvl="0">
      <w:start w:val="1"/>
      <w:numFmt w:val="lowerLetter"/>
      <w:lvlText w:val="%1."/>
      <w:lvlJc w:val="left"/>
      <w:pPr>
        <w:ind w:left="546"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936" w:hanging="284"/>
      </w:pPr>
      <w:rPr>
        <w:rFonts w:hint="default"/>
        <w:lang w:val="id" w:eastAsia="en-US" w:bidi="ar-SA"/>
      </w:rPr>
    </w:lvl>
    <w:lvl w:ilvl="2">
      <w:start w:val="0"/>
      <w:numFmt w:val="bullet"/>
      <w:lvlText w:val="•"/>
      <w:lvlJc w:val="left"/>
      <w:pPr>
        <w:ind w:left="1332" w:hanging="284"/>
      </w:pPr>
      <w:rPr>
        <w:rFonts w:hint="default"/>
        <w:lang w:val="id" w:eastAsia="en-US" w:bidi="ar-SA"/>
      </w:rPr>
    </w:lvl>
    <w:lvl w:ilvl="3">
      <w:start w:val="0"/>
      <w:numFmt w:val="bullet"/>
      <w:lvlText w:val="•"/>
      <w:lvlJc w:val="left"/>
      <w:pPr>
        <w:ind w:left="1728" w:hanging="284"/>
      </w:pPr>
      <w:rPr>
        <w:rFonts w:hint="default"/>
        <w:lang w:val="id" w:eastAsia="en-US" w:bidi="ar-SA"/>
      </w:rPr>
    </w:lvl>
    <w:lvl w:ilvl="4">
      <w:start w:val="0"/>
      <w:numFmt w:val="bullet"/>
      <w:lvlText w:val="•"/>
      <w:lvlJc w:val="left"/>
      <w:pPr>
        <w:ind w:left="2125" w:hanging="284"/>
      </w:pPr>
      <w:rPr>
        <w:rFonts w:hint="default"/>
        <w:lang w:val="id" w:eastAsia="en-US" w:bidi="ar-SA"/>
      </w:rPr>
    </w:lvl>
    <w:lvl w:ilvl="5">
      <w:start w:val="0"/>
      <w:numFmt w:val="bullet"/>
      <w:lvlText w:val="•"/>
      <w:lvlJc w:val="left"/>
      <w:pPr>
        <w:ind w:left="2521" w:hanging="284"/>
      </w:pPr>
      <w:rPr>
        <w:rFonts w:hint="default"/>
        <w:lang w:val="id" w:eastAsia="en-US" w:bidi="ar-SA"/>
      </w:rPr>
    </w:lvl>
    <w:lvl w:ilvl="6">
      <w:start w:val="0"/>
      <w:numFmt w:val="bullet"/>
      <w:lvlText w:val="•"/>
      <w:lvlJc w:val="left"/>
      <w:pPr>
        <w:ind w:left="2917" w:hanging="284"/>
      </w:pPr>
      <w:rPr>
        <w:rFonts w:hint="default"/>
        <w:lang w:val="id" w:eastAsia="en-US" w:bidi="ar-SA"/>
      </w:rPr>
    </w:lvl>
    <w:lvl w:ilvl="7">
      <w:start w:val="0"/>
      <w:numFmt w:val="bullet"/>
      <w:lvlText w:val="•"/>
      <w:lvlJc w:val="left"/>
      <w:pPr>
        <w:ind w:left="3314" w:hanging="284"/>
      </w:pPr>
      <w:rPr>
        <w:rFonts w:hint="default"/>
        <w:lang w:val="id" w:eastAsia="en-US" w:bidi="ar-SA"/>
      </w:rPr>
    </w:lvl>
    <w:lvl w:ilvl="8">
      <w:start w:val="0"/>
      <w:numFmt w:val="bullet"/>
      <w:lvlText w:val="•"/>
      <w:lvlJc w:val="left"/>
      <w:pPr>
        <w:ind w:left="3710" w:hanging="284"/>
      </w:pPr>
      <w:rPr>
        <w:rFonts w:hint="default"/>
        <w:lang w:val="id" w:eastAsia="en-US" w:bidi="ar-SA"/>
      </w:rPr>
    </w:lvl>
  </w:abstractNum>
  <w:abstractNum w:abstractNumId="60">
    <w:multiLevelType w:val="hybridMultilevel"/>
    <w:lvl w:ilvl="0">
      <w:start w:val="1"/>
      <w:numFmt w:val="decimal"/>
      <w:lvlText w:val="%1."/>
      <w:lvlJc w:val="left"/>
      <w:pPr>
        <w:ind w:left="370" w:hanging="27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09" w:hanging="272"/>
      </w:pPr>
      <w:rPr>
        <w:rFonts w:hint="default"/>
        <w:lang w:val="id" w:eastAsia="en-US" w:bidi="ar-SA"/>
      </w:rPr>
    </w:lvl>
    <w:lvl w:ilvl="2">
      <w:start w:val="0"/>
      <w:numFmt w:val="bullet"/>
      <w:lvlText w:val="•"/>
      <w:lvlJc w:val="left"/>
      <w:pPr>
        <w:ind w:left="1038" w:hanging="272"/>
      </w:pPr>
      <w:rPr>
        <w:rFonts w:hint="default"/>
        <w:lang w:val="id" w:eastAsia="en-US" w:bidi="ar-SA"/>
      </w:rPr>
    </w:lvl>
    <w:lvl w:ilvl="3">
      <w:start w:val="0"/>
      <w:numFmt w:val="bullet"/>
      <w:lvlText w:val="•"/>
      <w:lvlJc w:val="left"/>
      <w:pPr>
        <w:ind w:left="1367" w:hanging="272"/>
      </w:pPr>
      <w:rPr>
        <w:rFonts w:hint="default"/>
        <w:lang w:val="id" w:eastAsia="en-US" w:bidi="ar-SA"/>
      </w:rPr>
    </w:lvl>
    <w:lvl w:ilvl="4">
      <w:start w:val="0"/>
      <w:numFmt w:val="bullet"/>
      <w:lvlText w:val="•"/>
      <w:lvlJc w:val="left"/>
      <w:pPr>
        <w:ind w:left="1697" w:hanging="272"/>
      </w:pPr>
      <w:rPr>
        <w:rFonts w:hint="default"/>
        <w:lang w:val="id" w:eastAsia="en-US" w:bidi="ar-SA"/>
      </w:rPr>
    </w:lvl>
    <w:lvl w:ilvl="5">
      <w:start w:val="0"/>
      <w:numFmt w:val="bullet"/>
      <w:lvlText w:val="•"/>
      <w:lvlJc w:val="left"/>
      <w:pPr>
        <w:ind w:left="2026" w:hanging="272"/>
      </w:pPr>
      <w:rPr>
        <w:rFonts w:hint="default"/>
        <w:lang w:val="id" w:eastAsia="en-US" w:bidi="ar-SA"/>
      </w:rPr>
    </w:lvl>
    <w:lvl w:ilvl="6">
      <w:start w:val="0"/>
      <w:numFmt w:val="bullet"/>
      <w:lvlText w:val="•"/>
      <w:lvlJc w:val="left"/>
      <w:pPr>
        <w:ind w:left="2355" w:hanging="272"/>
      </w:pPr>
      <w:rPr>
        <w:rFonts w:hint="default"/>
        <w:lang w:val="id" w:eastAsia="en-US" w:bidi="ar-SA"/>
      </w:rPr>
    </w:lvl>
    <w:lvl w:ilvl="7">
      <w:start w:val="0"/>
      <w:numFmt w:val="bullet"/>
      <w:lvlText w:val="•"/>
      <w:lvlJc w:val="left"/>
      <w:pPr>
        <w:ind w:left="2685" w:hanging="272"/>
      </w:pPr>
      <w:rPr>
        <w:rFonts w:hint="default"/>
        <w:lang w:val="id" w:eastAsia="en-US" w:bidi="ar-SA"/>
      </w:rPr>
    </w:lvl>
    <w:lvl w:ilvl="8">
      <w:start w:val="0"/>
      <w:numFmt w:val="bullet"/>
      <w:lvlText w:val="•"/>
      <w:lvlJc w:val="left"/>
      <w:pPr>
        <w:ind w:left="3014" w:hanging="272"/>
      </w:pPr>
      <w:rPr>
        <w:rFonts w:hint="default"/>
        <w:lang w:val="id" w:eastAsia="en-US" w:bidi="ar-SA"/>
      </w:rPr>
    </w:lvl>
  </w:abstractNum>
  <w:abstractNum w:abstractNumId="59">
    <w:multiLevelType w:val="hybridMultilevel"/>
    <w:lvl w:ilvl="0">
      <w:start w:val="1"/>
      <w:numFmt w:val="decimal"/>
      <w:lvlText w:val="%1."/>
      <w:lvlJc w:val="left"/>
      <w:pPr>
        <w:ind w:left="415" w:hanging="26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60" w:hanging="269"/>
      </w:pPr>
      <w:rPr>
        <w:rFonts w:hint="default"/>
        <w:lang w:val="id" w:eastAsia="en-US" w:bidi="ar-SA"/>
      </w:rPr>
    </w:lvl>
    <w:lvl w:ilvl="2">
      <w:start w:val="0"/>
      <w:numFmt w:val="bullet"/>
      <w:lvlText w:val="•"/>
      <w:lvlJc w:val="left"/>
      <w:pPr>
        <w:ind w:left="701" w:hanging="269"/>
      </w:pPr>
      <w:rPr>
        <w:rFonts w:hint="default"/>
        <w:lang w:val="id" w:eastAsia="en-US" w:bidi="ar-SA"/>
      </w:rPr>
    </w:lvl>
    <w:lvl w:ilvl="3">
      <w:start w:val="0"/>
      <w:numFmt w:val="bullet"/>
      <w:lvlText w:val="•"/>
      <w:lvlJc w:val="left"/>
      <w:pPr>
        <w:ind w:left="841" w:hanging="269"/>
      </w:pPr>
      <w:rPr>
        <w:rFonts w:hint="default"/>
        <w:lang w:val="id" w:eastAsia="en-US" w:bidi="ar-SA"/>
      </w:rPr>
    </w:lvl>
    <w:lvl w:ilvl="4">
      <w:start w:val="0"/>
      <w:numFmt w:val="bullet"/>
      <w:lvlText w:val="•"/>
      <w:lvlJc w:val="left"/>
      <w:pPr>
        <w:ind w:left="982" w:hanging="269"/>
      </w:pPr>
      <w:rPr>
        <w:rFonts w:hint="default"/>
        <w:lang w:val="id" w:eastAsia="en-US" w:bidi="ar-SA"/>
      </w:rPr>
    </w:lvl>
    <w:lvl w:ilvl="5">
      <w:start w:val="0"/>
      <w:numFmt w:val="bullet"/>
      <w:lvlText w:val="•"/>
      <w:lvlJc w:val="left"/>
      <w:pPr>
        <w:ind w:left="1123" w:hanging="269"/>
      </w:pPr>
      <w:rPr>
        <w:rFonts w:hint="default"/>
        <w:lang w:val="id" w:eastAsia="en-US" w:bidi="ar-SA"/>
      </w:rPr>
    </w:lvl>
    <w:lvl w:ilvl="6">
      <w:start w:val="0"/>
      <w:numFmt w:val="bullet"/>
      <w:lvlText w:val="•"/>
      <w:lvlJc w:val="left"/>
      <w:pPr>
        <w:ind w:left="1263" w:hanging="269"/>
      </w:pPr>
      <w:rPr>
        <w:rFonts w:hint="default"/>
        <w:lang w:val="id" w:eastAsia="en-US" w:bidi="ar-SA"/>
      </w:rPr>
    </w:lvl>
    <w:lvl w:ilvl="7">
      <w:start w:val="0"/>
      <w:numFmt w:val="bullet"/>
      <w:lvlText w:val="•"/>
      <w:lvlJc w:val="left"/>
      <w:pPr>
        <w:ind w:left="1404" w:hanging="269"/>
      </w:pPr>
      <w:rPr>
        <w:rFonts w:hint="default"/>
        <w:lang w:val="id" w:eastAsia="en-US" w:bidi="ar-SA"/>
      </w:rPr>
    </w:lvl>
    <w:lvl w:ilvl="8">
      <w:start w:val="0"/>
      <w:numFmt w:val="bullet"/>
      <w:lvlText w:val="•"/>
      <w:lvlJc w:val="left"/>
      <w:pPr>
        <w:ind w:left="1544" w:hanging="269"/>
      </w:pPr>
      <w:rPr>
        <w:rFonts w:hint="default"/>
        <w:lang w:val="id" w:eastAsia="en-US" w:bidi="ar-SA"/>
      </w:rPr>
    </w:lvl>
  </w:abstractNum>
  <w:abstractNum w:abstractNumId="58">
    <w:multiLevelType w:val="hybridMultilevel"/>
    <w:lvl w:ilvl="0">
      <w:start w:val="1"/>
      <w:numFmt w:val="lowerLetter"/>
      <w:lvlText w:val="%1."/>
      <w:lvlJc w:val="left"/>
      <w:pPr>
        <w:ind w:left="546" w:hanging="425"/>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936" w:hanging="425"/>
      </w:pPr>
      <w:rPr>
        <w:rFonts w:hint="default"/>
        <w:lang w:val="id" w:eastAsia="en-US" w:bidi="ar-SA"/>
      </w:rPr>
    </w:lvl>
    <w:lvl w:ilvl="2">
      <w:start w:val="0"/>
      <w:numFmt w:val="bullet"/>
      <w:lvlText w:val="•"/>
      <w:lvlJc w:val="left"/>
      <w:pPr>
        <w:ind w:left="1332" w:hanging="425"/>
      </w:pPr>
      <w:rPr>
        <w:rFonts w:hint="default"/>
        <w:lang w:val="id" w:eastAsia="en-US" w:bidi="ar-SA"/>
      </w:rPr>
    </w:lvl>
    <w:lvl w:ilvl="3">
      <w:start w:val="0"/>
      <w:numFmt w:val="bullet"/>
      <w:lvlText w:val="•"/>
      <w:lvlJc w:val="left"/>
      <w:pPr>
        <w:ind w:left="1728" w:hanging="425"/>
      </w:pPr>
      <w:rPr>
        <w:rFonts w:hint="default"/>
        <w:lang w:val="id" w:eastAsia="en-US" w:bidi="ar-SA"/>
      </w:rPr>
    </w:lvl>
    <w:lvl w:ilvl="4">
      <w:start w:val="0"/>
      <w:numFmt w:val="bullet"/>
      <w:lvlText w:val="•"/>
      <w:lvlJc w:val="left"/>
      <w:pPr>
        <w:ind w:left="2125" w:hanging="425"/>
      </w:pPr>
      <w:rPr>
        <w:rFonts w:hint="default"/>
        <w:lang w:val="id" w:eastAsia="en-US" w:bidi="ar-SA"/>
      </w:rPr>
    </w:lvl>
    <w:lvl w:ilvl="5">
      <w:start w:val="0"/>
      <w:numFmt w:val="bullet"/>
      <w:lvlText w:val="•"/>
      <w:lvlJc w:val="left"/>
      <w:pPr>
        <w:ind w:left="2521" w:hanging="425"/>
      </w:pPr>
      <w:rPr>
        <w:rFonts w:hint="default"/>
        <w:lang w:val="id" w:eastAsia="en-US" w:bidi="ar-SA"/>
      </w:rPr>
    </w:lvl>
    <w:lvl w:ilvl="6">
      <w:start w:val="0"/>
      <w:numFmt w:val="bullet"/>
      <w:lvlText w:val="•"/>
      <w:lvlJc w:val="left"/>
      <w:pPr>
        <w:ind w:left="2917" w:hanging="425"/>
      </w:pPr>
      <w:rPr>
        <w:rFonts w:hint="default"/>
        <w:lang w:val="id" w:eastAsia="en-US" w:bidi="ar-SA"/>
      </w:rPr>
    </w:lvl>
    <w:lvl w:ilvl="7">
      <w:start w:val="0"/>
      <w:numFmt w:val="bullet"/>
      <w:lvlText w:val="•"/>
      <w:lvlJc w:val="left"/>
      <w:pPr>
        <w:ind w:left="3314" w:hanging="425"/>
      </w:pPr>
      <w:rPr>
        <w:rFonts w:hint="default"/>
        <w:lang w:val="id" w:eastAsia="en-US" w:bidi="ar-SA"/>
      </w:rPr>
    </w:lvl>
    <w:lvl w:ilvl="8">
      <w:start w:val="0"/>
      <w:numFmt w:val="bullet"/>
      <w:lvlText w:val="•"/>
      <w:lvlJc w:val="left"/>
      <w:pPr>
        <w:ind w:left="3710" w:hanging="425"/>
      </w:pPr>
      <w:rPr>
        <w:rFonts w:hint="default"/>
        <w:lang w:val="id" w:eastAsia="en-US" w:bidi="ar-SA"/>
      </w:rPr>
    </w:lvl>
  </w:abstractNum>
  <w:abstractNum w:abstractNumId="57">
    <w:multiLevelType w:val="hybridMultilevel"/>
    <w:lvl w:ilvl="0">
      <w:start w:val="1"/>
      <w:numFmt w:val="decimal"/>
      <w:lvlText w:val="%1."/>
      <w:lvlJc w:val="left"/>
      <w:pPr>
        <w:ind w:left="415"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45" w:hanging="361"/>
      </w:pPr>
      <w:rPr>
        <w:rFonts w:hint="default"/>
        <w:lang w:val="id" w:eastAsia="en-US" w:bidi="ar-SA"/>
      </w:rPr>
    </w:lvl>
    <w:lvl w:ilvl="2">
      <w:start w:val="0"/>
      <w:numFmt w:val="bullet"/>
      <w:lvlText w:val="•"/>
      <w:lvlJc w:val="left"/>
      <w:pPr>
        <w:ind w:left="1070" w:hanging="361"/>
      </w:pPr>
      <w:rPr>
        <w:rFonts w:hint="default"/>
        <w:lang w:val="id" w:eastAsia="en-US" w:bidi="ar-SA"/>
      </w:rPr>
    </w:lvl>
    <w:lvl w:ilvl="3">
      <w:start w:val="0"/>
      <w:numFmt w:val="bullet"/>
      <w:lvlText w:val="•"/>
      <w:lvlJc w:val="left"/>
      <w:pPr>
        <w:ind w:left="1395" w:hanging="361"/>
      </w:pPr>
      <w:rPr>
        <w:rFonts w:hint="default"/>
        <w:lang w:val="id" w:eastAsia="en-US" w:bidi="ar-SA"/>
      </w:rPr>
    </w:lvl>
    <w:lvl w:ilvl="4">
      <w:start w:val="0"/>
      <w:numFmt w:val="bullet"/>
      <w:lvlText w:val="•"/>
      <w:lvlJc w:val="left"/>
      <w:pPr>
        <w:ind w:left="1721" w:hanging="361"/>
      </w:pPr>
      <w:rPr>
        <w:rFonts w:hint="default"/>
        <w:lang w:val="id" w:eastAsia="en-US" w:bidi="ar-SA"/>
      </w:rPr>
    </w:lvl>
    <w:lvl w:ilvl="5">
      <w:start w:val="0"/>
      <w:numFmt w:val="bullet"/>
      <w:lvlText w:val="•"/>
      <w:lvlJc w:val="left"/>
      <w:pPr>
        <w:ind w:left="2046" w:hanging="361"/>
      </w:pPr>
      <w:rPr>
        <w:rFonts w:hint="default"/>
        <w:lang w:val="id" w:eastAsia="en-US" w:bidi="ar-SA"/>
      </w:rPr>
    </w:lvl>
    <w:lvl w:ilvl="6">
      <w:start w:val="0"/>
      <w:numFmt w:val="bullet"/>
      <w:lvlText w:val="•"/>
      <w:lvlJc w:val="left"/>
      <w:pPr>
        <w:ind w:left="2371" w:hanging="361"/>
      </w:pPr>
      <w:rPr>
        <w:rFonts w:hint="default"/>
        <w:lang w:val="id" w:eastAsia="en-US" w:bidi="ar-SA"/>
      </w:rPr>
    </w:lvl>
    <w:lvl w:ilvl="7">
      <w:start w:val="0"/>
      <w:numFmt w:val="bullet"/>
      <w:lvlText w:val="•"/>
      <w:lvlJc w:val="left"/>
      <w:pPr>
        <w:ind w:left="2697" w:hanging="361"/>
      </w:pPr>
      <w:rPr>
        <w:rFonts w:hint="default"/>
        <w:lang w:val="id" w:eastAsia="en-US" w:bidi="ar-SA"/>
      </w:rPr>
    </w:lvl>
    <w:lvl w:ilvl="8">
      <w:start w:val="0"/>
      <w:numFmt w:val="bullet"/>
      <w:lvlText w:val="•"/>
      <w:lvlJc w:val="left"/>
      <w:pPr>
        <w:ind w:left="3022" w:hanging="361"/>
      </w:pPr>
      <w:rPr>
        <w:rFonts w:hint="default"/>
        <w:lang w:val="id" w:eastAsia="en-US" w:bidi="ar-SA"/>
      </w:rPr>
    </w:lvl>
  </w:abstractNum>
  <w:abstractNum w:abstractNumId="56">
    <w:multiLevelType w:val="hybridMultilevel"/>
    <w:lvl w:ilvl="0">
      <w:start w:val="1"/>
      <w:numFmt w:val="decimal"/>
      <w:lvlText w:val="%1."/>
      <w:lvlJc w:val="left"/>
      <w:pPr>
        <w:ind w:left="312"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70" w:hanging="219"/>
      </w:pPr>
      <w:rPr>
        <w:rFonts w:hint="default"/>
        <w:lang w:val="id" w:eastAsia="en-US" w:bidi="ar-SA"/>
      </w:rPr>
    </w:lvl>
    <w:lvl w:ilvl="2">
      <w:start w:val="0"/>
      <w:numFmt w:val="bullet"/>
      <w:lvlText w:val="•"/>
      <w:lvlJc w:val="left"/>
      <w:pPr>
        <w:ind w:left="621" w:hanging="219"/>
      </w:pPr>
      <w:rPr>
        <w:rFonts w:hint="default"/>
        <w:lang w:val="id" w:eastAsia="en-US" w:bidi="ar-SA"/>
      </w:rPr>
    </w:lvl>
    <w:lvl w:ilvl="3">
      <w:start w:val="0"/>
      <w:numFmt w:val="bullet"/>
      <w:lvlText w:val="•"/>
      <w:lvlJc w:val="left"/>
      <w:pPr>
        <w:ind w:left="771" w:hanging="219"/>
      </w:pPr>
      <w:rPr>
        <w:rFonts w:hint="default"/>
        <w:lang w:val="id" w:eastAsia="en-US" w:bidi="ar-SA"/>
      </w:rPr>
    </w:lvl>
    <w:lvl w:ilvl="4">
      <w:start w:val="0"/>
      <w:numFmt w:val="bullet"/>
      <w:lvlText w:val="•"/>
      <w:lvlJc w:val="left"/>
      <w:pPr>
        <w:ind w:left="922" w:hanging="219"/>
      </w:pPr>
      <w:rPr>
        <w:rFonts w:hint="default"/>
        <w:lang w:val="id" w:eastAsia="en-US" w:bidi="ar-SA"/>
      </w:rPr>
    </w:lvl>
    <w:lvl w:ilvl="5">
      <w:start w:val="0"/>
      <w:numFmt w:val="bullet"/>
      <w:lvlText w:val="•"/>
      <w:lvlJc w:val="left"/>
      <w:pPr>
        <w:ind w:left="1073" w:hanging="219"/>
      </w:pPr>
      <w:rPr>
        <w:rFonts w:hint="default"/>
        <w:lang w:val="id" w:eastAsia="en-US" w:bidi="ar-SA"/>
      </w:rPr>
    </w:lvl>
    <w:lvl w:ilvl="6">
      <w:start w:val="0"/>
      <w:numFmt w:val="bullet"/>
      <w:lvlText w:val="•"/>
      <w:lvlJc w:val="left"/>
      <w:pPr>
        <w:ind w:left="1223" w:hanging="219"/>
      </w:pPr>
      <w:rPr>
        <w:rFonts w:hint="default"/>
        <w:lang w:val="id" w:eastAsia="en-US" w:bidi="ar-SA"/>
      </w:rPr>
    </w:lvl>
    <w:lvl w:ilvl="7">
      <w:start w:val="0"/>
      <w:numFmt w:val="bullet"/>
      <w:lvlText w:val="•"/>
      <w:lvlJc w:val="left"/>
      <w:pPr>
        <w:ind w:left="1374" w:hanging="219"/>
      </w:pPr>
      <w:rPr>
        <w:rFonts w:hint="default"/>
        <w:lang w:val="id" w:eastAsia="en-US" w:bidi="ar-SA"/>
      </w:rPr>
    </w:lvl>
    <w:lvl w:ilvl="8">
      <w:start w:val="0"/>
      <w:numFmt w:val="bullet"/>
      <w:lvlText w:val="•"/>
      <w:lvlJc w:val="left"/>
      <w:pPr>
        <w:ind w:left="1524" w:hanging="219"/>
      </w:pPr>
      <w:rPr>
        <w:rFonts w:hint="default"/>
        <w:lang w:val="id" w:eastAsia="en-US" w:bidi="ar-SA"/>
      </w:rPr>
    </w:lvl>
  </w:abstractNum>
  <w:abstractNum w:abstractNumId="55">
    <w:multiLevelType w:val="hybridMultilevel"/>
    <w:lvl w:ilvl="0">
      <w:start w:val="1"/>
      <w:numFmt w:val="lowerLetter"/>
      <w:lvlText w:val="%1."/>
      <w:lvlJc w:val="left"/>
      <w:pPr>
        <w:ind w:left="546" w:hanging="425"/>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936" w:hanging="425"/>
      </w:pPr>
      <w:rPr>
        <w:rFonts w:hint="default"/>
        <w:lang w:val="id" w:eastAsia="en-US" w:bidi="ar-SA"/>
      </w:rPr>
    </w:lvl>
    <w:lvl w:ilvl="2">
      <w:start w:val="0"/>
      <w:numFmt w:val="bullet"/>
      <w:lvlText w:val="•"/>
      <w:lvlJc w:val="left"/>
      <w:pPr>
        <w:ind w:left="1332" w:hanging="425"/>
      </w:pPr>
      <w:rPr>
        <w:rFonts w:hint="default"/>
        <w:lang w:val="id" w:eastAsia="en-US" w:bidi="ar-SA"/>
      </w:rPr>
    </w:lvl>
    <w:lvl w:ilvl="3">
      <w:start w:val="0"/>
      <w:numFmt w:val="bullet"/>
      <w:lvlText w:val="•"/>
      <w:lvlJc w:val="left"/>
      <w:pPr>
        <w:ind w:left="1728" w:hanging="425"/>
      </w:pPr>
      <w:rPr>
        <w:rFonts w:hint="default"/>
        <w:lang w:val="id" w:eastAsia="en-US" w:bidi="ar-SA"/>
      </w:rPr>
    </w:lvl>
    <w:lvl w:ilvl="4">
      <w:start w:val="0"/>
      <w:numFmt w:val="bullet"/>
      <w:lvlText w:val="•"/>
      <w:lvlJc w:val="left"/>
      <w:pPr>
        <w:ind w:left="2125" w:hanging="425"/>
      </w:pPr>
      <w:rPr>
        <w:rFonts w:hint="default"/>
        <w:lang w:val="id" w:eastAsia="en-US" w:bidi="ar-SA"/>
      </w:rPr>
    </w:lvl>
    <w:lvl w:ilvl="5">
      <w:start w:val="0"/>
      <w:numFmt w:val="bullet"/>
      <w:lvlText w:val="•"/>
      <w:lvlJc w:val="left"/>
      <w:pPr>
        <w:ind w:left="2521" w:hanging="425"/>
      </w:pPr>
      <w:rPr>
        <w:rFonts w:hint="default"/>
        <w:lang w:val="id" w:eastAsia="en-US" w:bidi="ar-SA"/>
      </w:rPr>
    </w:lvl>
    <w:lvl w:ilvl="6">
      <w:start w:val="0"/>
      <w:numFmt w:val="bullet"/>
      <w:lvlText w:val="•"/>
      <w:lvlJc w:val="left"/>
      <w:pPr>
        <w:ind w:left="2917" w:hanging="425"/>
      </w:pPr>
      <w:rPr>
        <w:rFonts w:hint="default"/>
        <w:lang w:val="id" w:eastAsia="en-US" w:bidi="ar-SA"/>
      </w:rPr>
    </w:lvl>
    <w:lvl w:ilvl="7">
      <w:start w:val="0"/>
      <w:numFmt w:val="bullet"/>
      <w:lvlText w:val="•"/>
      <w:lvlJc w:val="left"/>
      <w:pPr>
        <w:ind w:left="3314" w:hanging="425"/>
      </w:pPr>
      <w:rPr>
        <w:rFonts w:hint="default"/>
        <w:lang w:val="id" w:eastAsia="en-US" w:bidi="ar-SA"/>
      </w:rPr>
    </w:lvl>
    <w:lvl w:ilvl="8">
      <w:start w:val="0"/>
      <w:numFmt w:val="bullet"/>
      <w:lvlText w:val="•"/>
      <w:lvlJc w:val="left"/>
      <w:pPr>
        <w:ind w:left="3710" w:hanging="425"/>
      </w:pPr>
      <w:rPr>
        <w:rFonts w:hint="default"/>
        <w:lang w:val="id" w:eastAsia="en-US" w:bidi="ar-SA"/>
      </w:rPr>
    </w:lvl>
  </w:abstractNum>
  <w:abstractNum w:abstractNumId="54">
    <w:multiLevelType w:val="hybridMultilevel"/>
    <w:lvl w:ilvl="0">
      <w:start w:val="1"/>
      <w:numFmt w:val="decimal"/>
      <w:lvlText w:val="%1."/>
      <w:lvlJc w:val="left"/>
      <w:pPr>
        <w:ind w:left="413"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45" w:hanging="361"/>
      </w:pPr>
      <w:rPr>
        <w:rFonts w:hint="default"/>
        <w:lang w:val="id" w:eastAsia="en-US" w:bidi="ar-SA"/>
      </w:rPr>
    </w:lvl>
    <w:lvl w:ilvl="2">
      <w:start w:val="0"/>
      <w:numFmt w:val="bullet"/>
      <w:lvlText w:val="•"/>
      <w:lvlJc w:val="left"/>
      <w:pPr>
        <w:ind w:left="1070" w:hanging="361"/>
      </w:pPr>
      <w:rPr>
        <w:rFonts w:hint="default"/>
        <w:lang w:val="id" w:eastAsia="en-US" w:bidi="ar-SA"/>
      </w:rPr>
    </w:lvl>
    <w:lvl w:ilvl="3">
      <w:start w:val="0"/>
      <w:numFmt w:val="bullet"/>
      <w:lvlText w:val="•"/>
      <w:lvlJc w:val="left"/>
      <w:pPr>
        <w:ind w:left="1395" w:hanging="361"/>
      </w:pPr>
      <w:rPr>
        <w:rFonts w:hint="default"/>
        <w:lang w:val="id" w:eastAsia="en-US" w:bidi="ar-SA"/>
      </w:rPr>
    </w:lvl>
    <w:lvl w:ilvl="4">
      <w:start w:val="0"/>
      <w:numFmt w:val="bullet"/>
      <w:lvlText w:val="•"/>
      <w:lvlJc w:val="left"/>
      <w:pPr>
        <w:ind w:left="1721" w:hanging="361"/>
      </w:pPr>
      <w:rPr>
        <w:rFonts w:hint="default"/>
        <w:lang w:val="id" w:eastAsia="en-US" w:bidi="ar-SA"/>
      </w:rPr>
    </w:lvl>
    <w:lvl w:ilvl="5">
      <w:start w:val="0"/>
      <w:numFmt w:val="bullet"/>
      <w:lvlText w:val="•"/>
      <w:lvlJc w:val="left"/>
      <w:pPr>
        <w:ind w:left="2046" w:hanging="361"/>
      </w:pPr>
      <w:rPr>
        <w:rFonts w:hint="default"/>
        <w:lang w:val="id" w:eastAsia="en-US" w:bidi="ar-SA"/>
      </w:rPr>
    </w:lvl>
    <w:lvl w:ilvl="6">
      <w:start w:val="0"/>
      <w:numFmt w:val="bullet"/>
      <w:lvlText w:val="•"/>
      <w:lvlJc w:val="left"/>
      <w:pPr>
        <w:ind w:left="2371" w:hanging="361"/>
      </w:pPr>
      <w:rPr>
        <w:rFonts w:hint="default"/>
        <w:lang w:val="id" w:eastAsia="en-US" w:bidi="ar-SA"/>
      </w:rPr>
    </w:lvl>
    <w:lvl w:ilvl="7">
      <w:start w:val="0"/>
      <w:numFmt w:val="bullet"/>
      <w:lvlText w:val="•"/>
      <w:lvlJc w:val="left"/>
      <w:pPr>
        <w:ind w:left="2697" w:hanging="361"/>
      </w:pPr>
      <w:rPr>
        <w:rFonts w:hint="default"/>
        <w:lang w:val="id" w:eastAsia="en-US" w:bidi="ar-SA"/>
      </w:rPr>
    </w:lvl>
    <w:lvl w:ilvl="8">
      <w:start w:val="0"/>
      <w:numFmt w:val="bullet"/>
      <w:lvlText w:val="•"/>
      <w:lvlJc w:val="left"/>
      <w:pPr>
        <w:ind w:left="3022" w:hanging="361"/>
      </w:pPr>
      <w:rPr>
        <w:rFonts w:hint="default"/>
        <w:lang w:val="id" w:eastAsia="en-US" w:bidi="ar-SA"/>
      </w:rPr>
    </w:lvl>
  </w:abstractNum>
  <w:abstractNum w:abstractNumId="53">
    <w:multiLevelType w:val="hybridMultilevel"/>
    <w:lvl w:ilvl="0">
      <w:start w:val="1"/>
      <w:numFmt w:val="decimal"/>
      <w:lvlText w:val="%1."/>
      <w:lvlJc w:val="left"/>
      <w:pPr>
        <w:ind w:left="312"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70" w:hanging="219"/>
      </w:pPr>
      <w:rPr>
        <w:rFonts w:hint="default"/>
        <w:lang w:val="id" w:eastAsia="en-US" w:bidi="ar-SA"/>
      </w:rPr>
    </w:lvl>
    <w:lvl w:ilvl="2">
      <w:start w:val="0"/>
      <w:numFmt w:val="bullet"/>
      <w:lvlText w:val="•"/>
      <w:lvlJc w:val="left"/>
      <w:pPr>
        <w:ind w:left="621" w:hanging="219"/>
      </w:pPr>
      <w:rPr>
        <w:rFonts w:hint="default"/>
        <w:lang w:val="id" w:eastAsia="en-US" w:bidi="ar-SA"/>
      </w:rPr>
    </w:lvl>
    <w:lvl w:ilvl="3">
      <w:start w:val="0"/>
      <w:numFmt w:val="bullet"/>
      <w:lvlText w:val="•"/>
      <w:lvlJc w:val="left"/>
      <w:pPr>
        <w:ind w:left="771" w:hanging="219"/>
      </w:pPr>
      <w:rPr>
        <w:rFonts w:hint="default"/>
        <w:lang w:val="id" w:eastAsia="en-US" w:bidi="ar-SA"/>
      </w:rPr>
    </w:lvl>
    <w:lvl w:ilvl="4">
      <w:start w:val="0"/>
      <w:numFmt w:val="bullet"/>
      <w:lvlText w:val="•"/>
      <w:lvlJc w:val="left"/>
      <w:pPr>
        <w:ind w:left="922" w:hanging="219"/>
      </w:pPr>
      <w:rPr>
        <w:rFonts w:hint="default"/>
        <w:lang w:val="id" w:eastAsia="en-US" w:bidi="ar-SA"/>
      </w:rPr>
    </w:lvl>
    <w:lvl w:ilvl="5">
      <w:start w:val="0"/>
      <w:numFmt w:val="bullet"/>
      <w:lvlText w:val="•"/>
      <w:lvlJc w:val="left"/>
      <w:pPr>
        <w:ind w:left="1073" w:hanging="219"/>
      </w:pPr>
      <w:rPr>
        <w:rFonts w:hint="default"/>
        <w:lang w:val="id" w:eastAsia="en-US" w:bidi="ar-SA"/>
      </w:rPr>
    </w:lvl>
    <w:lvl w:ilvl="6">
      <w:start w:val="0"/>
      <w:numFmt w:val="bullet"/>
      <w:lvlText w:val="•"/>
      <w:lvlJc w:val="left"/>
      <w:pPr>
        <w:ind w:left="1223" w:hanging="219"/>
      </w:pPr>
      <w:rPr>
        <w:rFonts w:hint="default"/>
        <w:lang w:val="id" w:eastAsia="en-US" w:bidi="ar-SA"/>
      </w:rPr>
    </w:lvl>
    <w:lvl w:ilvl="7">
      <w:start w:val="0"/>
      <w:numFmt w:val="bullet"/>
      <w:lvlText w:val="•"/>
      <w:lvlJc w:val="left"/>
      <w:pPr>
        <w:ind w:left="1374" w:hanging="219"/>
      </w:pPr>
      <w:rPr>
        <w:rFonts w:hint="default"/>
        <w:lang w:val="id" w:eastAsia="en-US" w:bidi="ar-SA"/>
      </w:rPr>
    </w:lvl>
    <w:lvl w:ilvl="8">
      <w:start w:val="0"/>
      <w:numFmt w:val="bullet"/>
      <w:lvlText w:val="•"/>
      <w:lvlJc w:val="left"/>
      <w:pPr>
        <w:ind w:left="1524" w:hanging="219"/>
      </w:pPr>
      <w:rPr>
        <w:rFonts w:hint="default"/>
        <w:lang w:val="id" w:eastAsia="en-US" w:bidi="ar-SA"/>
      </w:rPr>
    </w:lvl>
  </w:abstractNum>
  <w:abstractNum w:abstractNumId="52">
    <w:multiLevelType w:val="hybridMultilevel"/>
    <w:lvl w:ilvl="0">
      <w:start w:val="3"/>
      <w:numFmt w:val="lowerLetter"/>
      <w:lvlText w:val="%1."/>
      <w:lvlJc w:val="left"/>
      <w:pPr>
        <w:ind w:left="829"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1188" w:hanging="360"/>
      </w:pPr>
      <w:rPr>
        <w:rFonts w:hint="default"/>
        <w:lang w:val="id" w:eastAsia="en-US" w:bidi="ar-SA"/>
      </w:rPr>
    </w:lvl>
    <w:lvl w:ilvl="2">
      <w:start w:val="0"/>
      <w:numFmt w:val="bullet"/>
      <w:lvlText w:val="•"/>
      <w:lvlJc w:val="left"/>
      <w:pPr>
        <w:ind w:left="1556" w:hanging="360"/>
      </w:pPr>
      <w:rPr>
        <w:rFonts w:hint="default"/>
        <w:lang w:val="id" w:eastAsia="en-US" w:bidi="ar-SA"/>
      </w:rPr>
    </w:lvl>
    <w:lvl w:ilvl="3">
      <w:start w:val="0"/>
      <w:numFmt w:val="bullet"/>
      <w:lvlText w:val="•"/>
      <w:lvlJc w:val="left"/>
      <w:pPr>
        <w:ind w:left="1924" w:hanging="360"/>
      </w:pPr>
      <w:rPr>
        <w:rFonts w:hint="default"/>
        <w:lang w:val="id" w:eastAsia="en-US" w:bidi="ar-SA"/>
      </w:rPr>
    </w:lvl>
    <w:lvl w:ilvl="4">
      <w:start w:val="0"/>
      <w:numFmt w:val="bullet"/>
      <w:lvlText w:val="•"/>
      <w:lvlJc w:val="left"/>
      <w:pPr>
        <w:ind w:left="2293" w:hanging="360"/>
      </w:pPr>
      <w:rPr>
        <w:rFonts w:hint="default"/>
        <w:lang w:val="id" w:eastAsia="en-US" w:bidi="ar-SA"/>
      </w:rPr>
    </w:lvl>
    <w:lvl w:ilvl="5">
      <w:start w:val="0"/>
      <w:numFmt w:val="bullet"/>
      <w:lvlText w:val="•"/>
      <w:lvlJc w:val="left"/>
      <w:pPr>
        <w:ind w:left="2661" w:hanging="360"/>
      </w:pPr>
      <w:rPr>
        <w:rFonts w:hint="default"/>
        <w:lang w:val="id" w:eastAsia="en-US" w:bidi="ar-SA"/>
      </w:rPr>
    </w:lvl>
    <w:lvl w:ilvl="6">
      <w:start w:val="0"/>
      <w:numFmt w:val="bullet"/>
      <w:lvlText w:val="•"/>
      <w:lvlJc w:val="left"/>
      <w:pPr>
        <w:ind w:left="3029" w:hanging="360"/>
      </w:pPr>
      <w:rPr>
        <w:rFonts w:hint="default"/>
        <w:lang w:val="id" w:eastAsia="en-US" w:bidi="ar-SA"/>
      </w:rPr>
    </w:lvl>
    <w:lvl w:ilvl="7">
      <w:start w:val="0"/>
      <w:numFmt w:val="bullet"/>
      <w:lvlText w:val="•"/>
      <w:lvlJc w:val="left"/>
      <w:pPr>
        <w:ind w:left="3398" w:hanging="360"/>
      </w:pPr>
      <w:rPr>
        <w:rFonts w:hint="default"/>
        <w:lang w:val="id" w:eastAsia="en-US" w:bidi="ar-SA"/>
      </w:rPr>
    </w:lvl>
    <w:lvl w:ilvl="8">
      <w:start w:val="0"/>
      <w:numFmt w:val="bullet"/>
      <w:lvlText w:val="•"/>
      <w:lvlJc w:val="left"/>
      <w:pPr>
        <w:ind w:left="3766" w:hanging="360"/>
      </w:pPr>
      <w:rPr>
        <w:rFonts w:hint="default"/>
        <w:lang w:val="id" w:eastAsia="en-US" w:bidi="ar-SA"/>
      </w:rPr>
    </w:lvl>
  </w:abstractNum>
  <w:abstractNum w:abstractNumId="51">
    <w:multiLevelType w:val="hybridMultilevel"/>
    <w:lvl w:ilvl="0">
      <w:start w:val="1"/>
      <w:numFmt w:val="decimal"/>
      <w:lvlText w:val="(%1)"/>
      <w:lvlJc w:val="left"/>
      <w:pPr>
        <w:ind w:left="404" w:hanging="339"/>
        <w:jc w:val="left"/>
      </w:pPr>
      <w:rPr>
        <w:rFonts w:hint="default" w:ascii="Arial" w:hAnsi="Arial" w:eastAsia="Arial" w:cs="Arial"/>
        <w:b w:val="0"/>
        <w:bCs w:val="0"/>
        <w:i w:val="0"/>
        <w:iCs w:val="0"/>
        <w:spacing w:val="0"/>
        <w:w w:val="99"/>
        <w:sz w:val="20"/>
        <w:szCs w:val="20"/>
        <w:lang w:val="id" w:eastAsia="en-US" w:bidi="ar-SA"/>
      </w:rPr>
    </w:lvl>
    <w:lvl w:ilvl="1">
      <w:start w:val="1"/>
      <w:numFmt w:val="lowerLetter"/>
      <w:lvlText w:val="%2."/>
      <w:lvlJc w:val="left"/>
      <w:pPr>
        <w:ind w:left="829" w:hanging="360"/>
        <w:jc w:val="left"/>
      </w:pPr>
      <w:rPr>
        <w:rFonts w:hint="default" w:ascii="Arial" w:hAnsi="Arial" w:eastAsia="Arial" w:cs="Arial"/>
        <w:b w:val="0"/>
        <w:bCs w:val="0"/>
        <w:i w:val="0"/>
        <w:iCs w:val="0"/>
        <w:spacing w:val="-1"/>
        <w:w w:val="99"/>
        <w:sz w:val="20"/>
        <w:szCs w:val="20"/>
        <w:lang w:val="id" w:eastAsia="en-US" w:bidi="ar-SA"/>
      </w:rPr>
    </w:lvl>
    <w:lvl w:ilvl="2">
      <w:start w:val="0"/>
      <w:numFmt w:val="bullet"/>
      <w:lvlText w:val="•"/>
      <w:lvlJc w:val="left"/>
      <w:pPr>
        <w:ind w:left="1229" w:hanging="360"/>
      </w:pPr>
      <w:rPr>
        <w:rFonts w:hint="default"/>
        <w:lang w:val="id" w:eastAsia="en-US" w:bidi="ar-SA"/>
      </w:rPr>
    </w:lvl>
    <w:lvl w:ilvl="3">
      <w:start w:val="0"/>
      <w:numFmt w:val="bullet"/>
      <w:lvlText w:val="•"/>
      <w:lvlJc w:val="left"/>
      <w:pPr>
        <w:ind w:left="1638" w:hanging="360"/>
      </w:pPr>
      <w:rPr>
        <w:rFonts w:hint="default"/>
        <w:lang w:val="id" w:eastAsia="en-US" w:bidi="ar-SA"/>
      </w:rPr>
    </w:lvl>
    <w:lvl w:ilvl="4">
      <w:start w:val="0"/>
      <w:numFmt w:val="bullet"/>
      <w:lvlText w:val="•"/>
      <w:lvlJc w:val="left"/>
      <w:pPr>
        <w:ind w:left="2047" w:hanging="360"/>
      </w:pPr>
      <w:rPr>
        <w:rFonts w:hint="default"/>
        <w:lang w:val="id" w:eastAsia="en-US" w:bidi="ar-SA"/>
      </w:rPr>
    </w:lvl>
    <w:lvl w:ilvl="5">
      <w:start w:val="0"/>
      <w:numFmt w:val="bullet"/>
      <w:lvlText w:val="•"/>
      <w:lvlJc w:val="left"/>
      <w:pPr>
        <w:ind w:left="2456" w:hanging="360"/>
      </w:pPr>
      <w:rPr>
        <w:rFonts w:hint="default"/>
        <w:lang w:val="id" w:eastAsia="en-US" w:bidi="ar-SA"/>
      </w:rPr>
    </w:lvl>
    <w:lvl w:ilvl="6">
      <w:start w:val="0"/>
      <w:numFmt w:val="bullet"/>
      <w:lvlText w:val="•"/>
      <w:lvlJc w:val="left"/>
      <w:pPr>
        <w:ind w:left="2866" w:hanging="360"/>
      </w:pPr>
      <w:rPr>
        <w:rFonts w:hint="default"/>
        <w:lang w:val="id" w:eastAsia="en-US" w:bidi="ar-SA"/>
      </w:rPr>
    </w:lvl>
    <w:lvl w:ilvl="7">
      <w:start w:val="0"/>
      <w:numFmt w:val="bullet"/>
      <w:lvlText w:val="•"/>
      <w:lvlJc w:val="left"/>
      <w:pPr>
        <w:ind w:left="3275" w:hanging="360"/>
      </w:pPr>
      <w:rPr>
        <w:rFonts w:hint="default"/>
        <w:lang w:val="id" w:eastAsia="en-US" w:bidi="ar-SA"/>
      </w:rPr>
    </w:lvl>
    <w:lvl w:ilvl="8">
      <w:start w:val="0"/>
      <w:numFmt w:val="bullet"/>
      <w:lvlText w:val="•"/>
      <w:lvlJc w:val="left"/>
      <w:pPr>
        <w:ind w:left="3684" w:hanging="360"/>
      </w:pPr>
      <w:rPr>
        <w:rFonts w:hint="default"/>
        <w:lang w:val="id" w:eastAsia="en-US" w:bidi="ar-SA"/>
      </w:rPr>
    </w:lvl>
  </w:abstractNum>
  <w:abstractNum w:abstractNumId="50">
    <w:multiLevelType w:val="hybridMultilevel"/>
    <w:lvl w:ilvl="0">
      <w:start w:val="1"/>
      <w:numFmt w:val="decimal"/>
      <w:lvlText w:val="%1."/>
      <w:lvlJc w:val="left"/>
      <w:pPr>
        <w:ind w:left="446"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63" w:hanging="361"/>
      </w:pPr>
      <w:rPr>
        <w:rFonts w:hint="default"/>
        <w:lang w:val="id" w:eastAsia="en-US" w:bidi="ar-SA"/>
      </w:rPr>
    </w:lvl>
    <w:lvl w:ilvl="2">
      <w:start w:val="0"/>
      <w:numFmt w:val="bullet"/>
      <w:lvlText w:val="•"/>
      <w:lvlJc w:val="left"/>
      <w:pPr>
        <w:ind w:left="1086" w:hanging="361"/>
      </w:pPr>
      <w:rPr>
        <w:rFonts w:hint="default"/>
        <w:lang w:val="id" w:eastAsia="en-US" w:bidi="ar-SA"/>
      </w:rPr>
    </w:lvl>
    <w:lvl w:ilvl="3">
      <w:start w:val="0"/>
      <w:numFmt w:val="bullet"/>
      <w:lvlText w:val="•"/>
      <w:lvlJc w:val="left"/>
      <w:pPr>
        <w:ind w:left="1409" w:hanging="361"/>
      </w:pPr>
      <w:rPr>
        <w:rFonts w:hint="default"/>
        <w:lang w:val="id" w:eastAsia="en-US" w:bidi="ar-SA"/>
      </w:rPr>
    </w:lvl>
    <w:lvl w:ilvl="4">
      <w:start w:val="0"/>
      <w:numFmt w:val="bullet"/>
      <w:lvlText w:val="•"/>
      <w:lvlJc w:val="left"/>
      <w:pPr>
        <w:ind w:left="1733" w:hanging="361"/>
      </w:pPr>
      <w:rPr>
        <w:rFonts w:hint="default"/>
        <w:lang w:val="id" w:eastAsia="en-US" w:bidi="ar-SA"/>
      </w:rPr>
    </w:lvl>
    <w:lvl w:ilvl="5">
      <w:start w:val="0"/>
      <w:numFmt w:val="bullet"/>
      <w:lvlText w:val="•"/>
      <w:lvlJc w:val="left"/>
      <w:pPr>
        <w:ind w:left="2056" w:hanging="361"/>
      </w:pPr>
      <w:rPr>
        <w:rFonts w:hint="default"/>
        <w:lang w:val="id" w:eastAsia="en-US" w:bidi="ar-SA"/>
      </w:rPr>
    </w:lvl>
    <w:lvl w:ilvl="6">
      <w:start w:val="0"/>
      <w:numFmt w:val="bullet"/>
      <w:lvlText w:val="•"/>
      <w:lvlJc w:val="left"/>
      <w:pPr>
        <w:ind w:left="2379" w:hanging="361"/>
      </w:pPr>
      <w:rPr>
        <w:rFonts w:hint="default"/>
        <w:lang w:val="id" w:eastAsia="en-US" w:bidi="ar-SA"/>
      </w:rPr>
    </w:lvl>
    <w:lvl w:ilvl="7">
      <w:start w:val="0"/>
      <w:numFmt w:val="bullet"/>
      <w:lvlText w:val="•"/>
      <w:lvlJc w:val="left"/>
      <w:pPr>
        <w:ind w:left="2703" w:hanging="361"/>
      </w:pPr>
      <w:rPr>
        <w:rFonts w:hint="default"/>
        <w:lang w:val="id" w:eastAsia="en-US" w:bidi="ar-SA"/>
      </w:rPr>
    </w:lvl>
    <w:lvl w:ilvl="8">
      <w:start w:val="0"/>
      <w:numFmt w:val="bullet"/>
      <w:lvlText w:val="•"/>
      <w:lvlJc w:val="left"/>
      <w:pPr>
        <w:ind w:left="3026" w:hanging="361"/>
      </w:pPr>
      <w:rPr>
        <w:rFonts w:hint="default"/>
        <w:lang w:val="id" w:eastAsia="en-US" w:bidi="ar-SA"/>
      </w:rPr>
    </w:lvl>
  </w:abstractNum>
  <w:abstractNum w:abstractNumId="49">
    <w:multiLevelType w:val="hybridMultilevel"/>
    <w:lvl w:ilvl="0">
      <w:start w:val="1"/>
      <w:numFmt w:val="decimal"/>
      <w:lvlText w:val="%1."/>
      <w:lvlJc w:val="left"/>
      <w:pPr>
        <w:ind w:left="312"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70" w:hanging="219"/>
      </w:pPr>
      <w:rPr>
        <w:rFonts w:hint="default"/>
        <w:lang w:val="id" w:eastAsia="en-US" w:bidi="ar-SA"/>
      </w:rPr>
    </w:lvl>
    <w:lvl w:ilvl="2">
      <w:start w:val="0"/>
      <w:numFmt w:val="bullet"/>
      <w:lvlText w:val="•"/>
      <w:lvlJc w:val="left"/>
      <w:pPr>
        <w:ind w:left="621" w:hanging="219"/>
      </w:pPr>
      <w:rPr>
        <w:rFonts w:hint="default"/>
        <w:lang w:val="id" w:eastAsia="en-US" w:bidi="ar-SA"/>
      </w:rPr>
    </w:lvl>
    <w:lvl w:ilvl="3">
      <w:start w:val="0"/>
      <w:numFmt w:val="bullet"/>
      <w:lvlText w:val="•"/>
      <w:lvlJc w:val="left"/>
      <w:pPr>
        <w:ind w:left="771" w:hanging="219"/>
      </w:pPr>
      <w:rPr>
        <w:rFonts w:hint="default"/>
        <w:lang w:val="id" w:eastAsia="en-US" w:bidi="ar-SA"/>
      </w:rPr>
    </w:lvl>
    <w:lvl w:ilvl="4">
      <w:start w:val="0"/>
      <w:numFmt w:val="bullet"/>
      <w:lvlText w:val="•"/>
      <w:lvlJc w:val="left"/>
      <w:pPr>
        <w:ind w:left="922" w:hanging="219"/>
      </w:pPr>
      <w:rPr>
        <w:rFonts w:hint="default"/>
        <w:lang w:val="id" w:eastAsia="en-US" w:bidi="ar-SA"/>
      </w:rPr>
    </w:lvl>
    <w:lvl w:ilvl="5">
      <w:start w:val="0"/>
      <w:numFmt w:val="bullet"/>
      <w:lvlText w:val="•"/>
      <w:lvlJc w:val="left"/>
      <w:pPr>
        <w:ind w:left="1073" w:hanging="219"/>
      </w:pPr>
      <w:rPr>
        <w:rFonts w:hint="default"/>
        <w:lang w:val="id" w:eastAsia="en-US" w:bidi="ar-SA"/>
      </w:rPr>
    </w:lvl>
    <w:lvl w:ilvl="6">
      <w:start w:val="0"/>
      <w:numFmt w:val="bullet"/>
      <w:lvlText w:val="•"/>
      <w:lvlJc w:val="left"/>
      <w:pPr>
        <w:ind w:left="1223" w:hanging="219"/>
      </w:pPr>
      <w:rPr>
        <w:rFonts w:hint="default"/>
        <w:lang w:val="id" w:eastAsia="en-US" w:bidi="ar-SA"/>
      </w:rPr>
    </w:lvl>
    <w:lvl w:ilvl="7">
      <w:start w:val="0"/>
      <w:numFmt w:val="bullet"/>
      <w:lvlText w:val="•"/>
      <w:lvlJc w:val="left"/>
      <w:pPr>
        <w:ind w:left="1374" w:hanging="219"/>
      </w:pPr>
      <w:rPr>
        <w:rFonts w:hint="default"/>
        <w:lang w:val="id" w:eastAsia="en-US" w:bidi="ar-SA"/>
      </w:rPr>
    </w:lvl>
    <w:lvl w:ilvl="8">
      <w:start w:val="0"/>
      <w:numFmt w:val="bullet"/>
      <w:lvlText w:val="•"/>
      <w:lvlJc w:val="left"/>
      <w:pPr>
        <w:ind w:left="1524" w:hanging="219"/>
      </w:pPr>
      <w:rPr>
        <w:rFonts w:hint="default"/>
        <w:lang w:val="id" w:eastAsia="en-US" w:bidi="ar-SA"/>
      </w:rPr>
    </w:lvl>
  </w:abstractNum>
  <w:abstractNum w:abstractNumId="48">
    <w:multiLevelType w:val="hybridMultilevel"/>
    <w:lvl w:ilvl="0">
      <w:start w:val="1"/>
      <w:numFmt w:val="lowerLetter"/>
      <w:lvlText w:val="%1."/>
      <w:lvlJc w:val="left"/>
      <w:pPr>
        <w:ind w:left="568"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954" w:hanging="360"/>
      </w:pPr>
      <w:rPr>
        <w:rFonts w:hint="default"/>
        <w:lang w:val="id" w:eastAsia="en-US" w:bidi="ar-SA"/>
      </w:rPr>
    </w:lvl>
    <w:lvl w:ilvl="2">
      <w:start w:val="0"/>
      <w:numFmt w:val="bullet"/>
      <w:lvlText w:val="•"/>
      <w:lvlJc w:val="left"/>
      <w:pPr>
        <w:ind w:left="1348" w:hanging="360"/>
      </w:pPr>
      <w:rPr>
        <w:rFonts w:hint="default"/>
        <w:lang w:val="id" w:eastAsia="en-US" w:bidi="ar-SA"/>
      </w:rPr>
    </w:lvl>
    <w:lvl w:ilvl="3">
      <w:start w:val="0"/>
      <w:numFmt w:val="bullet"/>
      <w:lvlText w:val="•"/>
      <w:lvlJc w:val="left"/>
      <w:pPr>
        <w:ind w:left="174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31" w:hanging="360"/>
      </w:pPr>
      <w:rPr>
        <w:rFonts w:hint="default"/>
        <w:lang w:val="id" w:eastAsia="en-US" w:bidi="ar-SA"/>
      </w:rPr>
    </w:lvl>
    <w:lvl w:ilvl="6">
      <w:start w:val="0"/>
      <w:numFmt w:val="bullet"/>
      <w:lvlText w:val="•"/>
      <w:lvlJc w:val="left"/>
      <w:pPr>
        <w:ind w:left="2925" w:hanging="360"/>
      </w:pPr>
      <w:rPr>
        <w:rFonts w:hint="default"/>
        <w:lang w:val="id" w:eastAsia="en-US" w:bidi="ar-SA"/>
      </w:rPr>
    </w:lvl>
    <w:lvl w:ilvl="7">
      <w:start w:val="0"/>
      <w:numFmt w:val="bullet"/>
      <w:lvlText w:val="•"/>
      <w:lvlJc w:val="left"/>
      <w:pPr>
        <w:ind w:left="3320" w:hanging="360"/>
      </w:pPr>
      <w:rPr>
        <w:rFonts w:hint="default"/>
        <w:lang w:val="id" w:eastAsia="en-US" w:bidi="ar-SA"/>
      </w:rPr>
    </w:lvl>
    <w:lvl w:ilvl="8">
      <w:start w:val="0"/>
      <w:numFmt w:val="bullet"/>
      <w:lvlText w:val="•"/>
      <w:lvlJc w:val="left"/>
      <w:pPr>
        <w:ind w:left="3714" w:hanging="360"/>
      </w:pPr>
      <w:rPr>
        <w:rFonts w:hint="default"/>
        <w:lang w:val="id" w:eastAsia="en-US" w:bidi="ar-SA"/>
      </w:rPr>
    </w:lvl>
  </w:abstractNum>
  <w:abstractNum w:abstractNumId="47">
    <w:multiLevelType w:val="hybridMultilevel"/>
    <w:lvl w:ilvl="0">
      <w:start w:val="1"/>
      <w:numFmt w:val="decimal"/>
      <w:lvlText w:val="%1."/>
      <w:lvlJc w:val="left"/>
      <w:pPr>
        <w:ind w:left="413" w:hanging="315"/>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45" w:hanging="315"/>
      </w:pPr>
      <w:rPr>
        <w:rFonts w:hint="default"/>
        <w:lang w:val="id" w:eastAsia="en-US" w:bidi="ar-SA"/>
      </w:rPr>
    </w:lvl>
    <w:lvl w:ilvl="2">
      <w:start w:val="0"/>
      <w:numFmt w:val="bullet"/>
      <w:lvlText w:val="•"/>
      <w:lvlJc w:val="left"/>
      <w:pPr>
        <w:ind w:left="1070" w:hanging="315"/>
      </w:pPr>
      <w:rPr>
        <w:rFonts w:hint="default"/>
        <w:lang w:val="id" w:eastAsia="en-US" w:bidi="ar-SA"/>
      </w:rPr>
    </w:lvl>
    <w:lvl w:ilvl="3">
      <w:start w:val="0"/>
      <w:numFmt w:val="bullet"/>
      <w:lvlText w:val="•"/>
      <w:lvlJc w:val="left"/>
      <w:pPr>
        <w:ind w:left="1395" w:hanging="315"/>
      </w:pPr>
      <w:rPr>
        <w:rFonts w:hint="default"/>
        <w:lang w:val="id" w:eastAsia="en-US" w:bidi="ar-SA"/>
      </w:rPr>
    </w:lvl>
    <w:lvl w:ilvl="4">
      <w:start w:val="0"/>
      <w:numFmt w:val="bullet"/>
      <w:lvlText w:val="•"/>
      <w:lvlJc w:val="left"/>
      <w:pPr>
        <w:ind w:left="1721" w:hanging="315"/>
      </w:pPr>
      <w:rPr>
        <w:rFonts w:hint="default"/>
        <w:lang w:val="id" w:eastAsia="en-US" w:bidi="ar-SA"/>
      </w:rPr>
    </w:lvl>
    <w:lvl w:ilvl="5">
      <w:start w:val="0"/>
      <w:numFmt w:val="bullet"/>
      <w:lvlText w:val="•"/>
      <w:lvlJc w:val="left"/>
      <w:pPr>
        <w:ind w:left="2046" w:hanging="315"/>
      </w:pPr>
      <w:rPr>
        <w:rFonts w:hint="default"/>
        <w:lang w:val="id" w:eastAsia="en-US" w:bidi="ar-SA"/>
      </w:rPr>
    </w:lvl>
    <w:lvl w:ilvl="6">
      <w:start w:val="0"/>
      <w:numFmt w:val="bullet"/>
      <w:lvlText w:val="•"/>
      <w:lvlJc w:val="left"/>
      <w:pPr>
        <w:ind w:left="2371" w:hanging="315"/>
      </w:pPr>
      <w:rPr>
        <w:rFonts w:hint="default"/>
        <w:lang w:val="id" w:eastAsia="en-US" w:bidi="ar-SA"/>
      </w:rPr>
    </w:lvl>
    <w:lvl w:ilvl="7">
      <w:start w:val="0"/>
      <w:numFmt w:val="bullet"/>
      <w:lvlText w:val="•"/>
      <w:lvlJc w:val="left"/>
      <w:pPr>
        <w:ind w:left="2697" w:hanging="315"/>
      </w:pPr>
      <w:rPr>
        <w:rFonts w:hint="default"/>
        <w:lang w:val="id" w:eastAsia="en-US" w:bidi="ar-SA"/>
      </w:rPr>
    </w:lvl>
    <w:lvl w:ilvl="8">
      <w:start w:val="0"/>
      <w:numFmt w:val="bullet"/>
      <w:lvlText w:val="•"/>
      <w:lvlJc w:val="left"/>
      <w:pPr>
        <w:ind w:left="3022" w:hanging="315"/>
      </w:pPr>
      <w:rPr>
        <w:rFonts w:hint="default"/>
        <w:lang w:val="id" w:eastAsia="en-US" w:bidi="ar-SA"/>
      </w:rPr>
    </w:lvl>
  </w:abstractNum>
  <w:abstractNum w:abstractNumId="46">
    <w:multiLevelType w:val="hybridMultilevel"/>
    <w:lvl w:ilvl="0">
      <w:start w:val="1"/>
      <w:numFmt w:val="decimal"/>
      <w:lvlText w:val="%1."/>
      <w:lvlJc w:val="left"/>
      <w:pPr>
        <w:ind w:left="353" w:hanging="284"/>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06" w:hanging="284"/>
      </w:pPr>
      <w:rPr>
        <w:rFonts w:hint="default"/>
        <w:lang w:val="id" w:eastAsia="en-US" w:bidi="ar-SA"/>
      </w:rPr>
    </w:lvl>
    <w:lvl w:ilvl="2">
      <w:start w:val="0"/>
      <w:numFmt w:val="bullet"/>
      <w:lvlText w:val="•"/>
      <w:lvlJc w:val="left"/>
      <w:pPr>
        <w:ind w:left="653" w:hanging="284"/>
      </w:pPr>
      <w:rPr>
        <w:rFonts w:hint="default"/>
        <w:lang w:val="id" w:eastAsia="en-US" w:bidi="ar-SA"/>
      </w:rPr>
    </w:lvl>
    <w:lvl w:ilvl="3">
      <w:start w:val="0"/>
      <w:numFmt w:val="bullet"/>
      <w:lvlText w:val="•"/>
      <w:lvlJc w:val="left"/>
      <w:pPr>
        <w:ind w:left="799" w:hanging="284"/>
      </w:pPr>
      <w:rPr>
        <w:rFonts w:hint="default"/>
        <w:lang w:val="id" w:eastAsia="en-US" w:bidi="ar-SA"/>
      </w:rPr>
    </w:lvl>
    <w:lvl w:ilvl="4">
      <w:start w:val="0"/>
      <w:numFmt w:val="bullet"/>
      <w:lvlText w:val="•"/>
      <w:lvlJc w:val="left"/>
      <w:pPr>
        <w:ind w:left="946" w:hanging="284"/>
      </w:pPr>
      <w:rPr>
        <w:rFonts w:hint="default"/>
        <w:lang w:val="id" w:eastAsia="en-US" w:bidi="ar-SA"/>
      </w:rPr>
    </w:lvl>
    <w:lvl w:ilvl="5">
      <w:start w:val="0"/>
      <w:numFmt w:val="bullet"/>
      <w:lvlText w:val="•"/>
      <w:lvlJc w:val="left"/>
      <w:pPr>
        <w:ind w:left="1093" w:hanging="284"/>
      </w:pPr>
      <w:rPr>
        <w:rFonts w:hint="default"/>
        <w:lang w:val="id" w:eastAsia="en-US" w:bidi="ar-SA"/>
      </w:rPr>
    </w:lvl>
    <w:lvl w:ilvl="6">
      <w:start w:val="0"/>
      <w:numFmt w:val="bullet"/>
      <w:lvlText w:val="•"/>
      <w:lvlJc w:val="left"/>
      <w:pPr>
        <w:ind w:left="1239" w:hanging="284"/>
      </w:pPr>
      <w:rPr>
        <w:rFonts w:hint="default"/>
        <w:lang w:val="id" w:eastAsia="en-US" w:bidi="ar-SA"/>
      </w:rPr>
    </w:lvl>
    <w:lvl w:ilvl="7">
      <w:start w:val="0"/>
      <w:numFmt w:val="bullet"/>
      <w:lvlText w:val="•"/>
      <w:lvlJc w:val="left"/>
      <w:pPr>
        <w:ind w:left="1386" w:hanging="284"/>
      </w:pPr>
      <w:rPr>
        <w:rFonts w:hint="default"/>
        <w:lang w:val="id" w:eastAsia="en-US" w:bidi="ar-SA"/>
      </w:rPr>
    </w:lvl>
    <w:lvl w:ilvl="8">
      <w:start w:val="0"/>
      <w:numFmt w:val="bullet"/>
      <w:lvlText w:val="•"/>
      <w:lvlJc w:val="left"/>
      <w:pPr>
        <w:ind w:left="1532" w:hanging="284"/>
      </w:pPr>
      <w:rPr>
        <w:rFonts w:hint="default"/>
        <w:lang w:val="id" w:eastAsia="en-US" w:bidi="ar-SA"/>
      </w:rPr>
    </w:lvl>
  </w:abstractNum>
  <w:abstractNum w:abstractNumId="45">
    <w:multiLevelType w:val="hybridMultilevel"/>
    <w:lvl w:ilvl="0">
      <w:start w:val="1"/>
      <w:numFmt w:val="decimal"/>
      <w:lvlText w:val="(%1)"/>
      <w:lvlJc w:val="left"/>
      <w:pPr>
        <w:ind w:left="873" w:hanging="567"/>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300" w:hanging="360"/>
      </w:pPr>
      <w:rPr>
        <w:rFonts w:hint="default" w:ascii="Symbol" w:hAnsi="Symbol" w:eastAsia="Symbol" w:cs="Symbol"/>
        <w:b w:val="0"/>
        <w:bCs w:val="0"/>
        <w:i w:val="0"/>
        <w:iCs w:val="0"/>
        <w:spacing w:val="0"/>
        <w:w w:val="100"/>
        <w:sz w:val="22"/>
        <w:szCs w:val="22"/>
        <w:lang w:val="id" w:eastAsia="en-US" w:bidi="ar-SA"/>
      </w:rPr>
    </w:lvl>
    <w:lvl w:ilvl="2">
      <w:start w:val="0"/>
      <w:numFmt w:val="bullet"/>
      <w:lvlText w:val="•"/>
      <w:lvlJc w:val="left"/>
      <w:pPr>
        <w:ind w:left="2169" w:hanging="360"/>
      </w:pPr>
      <w:rPr>
        <w:rFonts w:hint="default"/>
        <w:lang w:val="id" w:eastAsia="en-US" w:bidi="ar-SA"/>
      </w:rPr>
    </w:lvl>
    <w:lvl w:ilvl="3">
      <w:start w:val="0"/>
      <w:numFmt w:val="bullet"/>
      <w:lvlText w:val="•"/>
      <w:lvlJc w:val="left"/>
      <w:pPr>
        <w:ind w:left="3038" w:hanging="360"/>
      </w:pPr>
      <w:rPr>
        <w:rFonts w:hint="default"/>
        <w:lang w:val="id" w:eastAsia="en-US" w:bidi="ar-SA"/>
      </w:rPr>
    </w:lvl>
    <w:lvl w:ilvl="4">
      <w:start w:val="0"/>
      <w:numFmt w:val="bullet"/>
      <w:lvlText w:val="•"/>
      <w:lvlJc w:val="left"/>
      <w:pPr>
        <w:ind w:left="3907" w:hanging="360"/>
      </w:pPr>
      <w:rPr>
        <w:rFonts w:hint="default"/>
        <w:lang w:val="id" w:eastAsia="en-US" w:bidi="ar-SA"/>
      </w:rPr>
    </w:lvl>
    <w:lvl w:ilvl="5">
      <w:start w:val="0"/>
      <w:numFmt w:val="bullet"/>
      <w:lvlText w:val="•"/>
      <w:lvlJc w:val="left"/>
      <w:pPr>
        <w:ind w:left="4776" w:hanging="360"/>
      </w:pPr>
      <w:rPr>
        <w:rFonts w:hint="default"/>
        <w:lang w:val="id" w:eastAsia="en-US" w:bidi="ar-SA"/>
      </w:rPr>
    </w:lvl>
    <w:lvl w:ilvl="6">
      <w:start w:val="0"/>
      <w:numFmt w:val="bullet"/>
      <w:lvlText w:val="•"/>
      <w:lvlJc w:val="left"/>
      <w:pPr>
        <w:ind w:left="5646" w:hanging="360"/>
      </w:pPr>
      <w:rPr>
        <w:rFonts w:hint="default"/>
        <w:lang w:val="id" w:eastAsia="en-US" w:bidi="ar-SA"/>
      </w:rPr>
    </w:lvl>
    <w:lvl w:ilvl="7">
      <w:start w:val="0"/>
      <w:numFmt w:val="bullet"/>
      <w:lvlText w:val="•"/>
      <w:lvlJc w:val="left"/>
      <w:pPr>
        <w:ind w:left="6515" w:hanging="360"/>
      </w:pPr>
      <w:rPr>
        <w:rFonts w:hint="default"/>
        <w:lang w:val="id" w:eastAsia="en-US" w:bidi="ar-SA"/>
      </w:rPr>
    </w:lvl>
    <w:lvl w:ilvl="8">
      <w:start w:val="0"/>
      <w:numFmt w:val="bullet"/>
      <w:lvlText w:val="•"/>
      <w:lvlJc w:val="left"/>
      <w:pPr>
        <w:ind w:left="7384" w:hanging="360"/>
      </w:pPr>
      <w:rPr>
        <w:rFonts w:hint="default"/>
        <w:lang w:val="id" w:eastAsia="en-US" w:bidi="ar-SA"/>
      </w:rPr>
    </w:lvl>
  </w:abstractNum>
  <w:abstractNum w:abstractNumId="44">
    <w:multiLevelType w:val="hybridMultilevel"/>
    <w:lvl w:ilvl="0">
      <w:start w:val="2"/>
      <w:numFmt w:val="decimal"/>
      <w:lvlText w:val="(%1)"/>
      <w:lvlJc w:val="left"/>
      <w:pPr>
        <w:ind w:left="543" w:hanging="360"/>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906" w:hanging="360"/>
      </w:pPr>
      <w:rPr>
        <w:rFonts w:hint="default"/>
        <w:lang w:val="id" w:eastAsia="en-US" w:bidi="ar-SA"/>
      </w:rPr>
    </w:lvl>
    <w:lvl w:ilvl="2">
      <w:start w:val="0"/>
      <w:numFmt w:val="bullet"/>
      <w:lvlText w:val="•"/>
      <w:lvlJc w:val="left"/>
      <w:pPr>
        <w:ind w:left="1273" w:hanging="360"/>
      </w:pPr>
      <w:rPr>
        <w:rFonts w:hint="default"/>
        <w:lang w:val="id" w:eastAsia="en-US" w:bidi="ar-SA"/>
      </w:rPr>
    </w:lvl>
    <w:lvl w:ilvl="3">
      <w:start w:val="0"/>
      <w:numFmt w:val="bullet"/>
      <w:lvlText w:val="•"/>
      <w:lvlJc w:val="left"/>
      <w:pPr>
        <w:ind w:left="1640" w:hanging="360"/>
      </w:pPr>
      <w:rPr>
        <w:rFonts w:hint="default"/>
        <w:lang w:val="id" w:eastAsia="en-US" w:bidi="ar-SA"/>
      </w:rPr>
    </w:lvl>
    <w:lvl w:ilvl="4">
      <w:start w:val="0"/>
      <w:numFmt w:val="bullet"/>
      <w:lvlText w:val="•"/>
      <w:lvlJc w:val="left"/>
      <w:pPr>
        <w:ind w:left="2007" w:hanging="360"/>
      </w:pPr>
      <w:rPr>
        <w:rFonts w:hint="default"/>
        <w:lang w:val="id" w:eastAsia="en-US" w:bidi="ar-SA"/>
      </w:rPr>
    </w:lvl>
    <w:lvl w:ilvl="5">
      <w:start w:val="0"/>
      <w:numFmt w:val="bullet"/>
      <w:lvlText w:val="•"/>
      <w:lvlJc w:val="left"/>
      <w:pPr>
        <w:ind w:left="2374" w:hanging="360"/>
      </w:pPr>
      <w:rPr>
        <w:rFonts w:hint="default"/>
        <w:lang w:val="id" w:eastAsia="en-US" w:bidi="ar-SA"/>
      </w:rPr>
    </w:lvl>
    <w:lvl w:ilvl="6">
      <w:start w:val="0"/>
      <w:numFmt w:val="bullet"/>
      <w:lvlText w:val="•"/>
      <w:lvlJc w:val="left"/>
      <w:pPr>
        <w:ind w:left="2741" w:hanging="360"/>
      </w:pPr>
      <w:rPr>
        <w:rFonts w:hint="default"/>
        <w:lang w:val="id" w:eastAsia="en-US" w:bidi="ar-SA"/>
      </w:rPr>
    </w:lvl>
    <w:lvl w:ilvl="7">
      <w:start w:val="0"/>
      <w:numFmt w:val="bullet"/>
      <w:lvlText w:val="•"/>
      <w:lvlJc w:val="left"/>
      <w:pPr>
        <w:ind w:left="3108" w:hanging="360"/>
      </w:pPr>
      <w:rPr>
        <w:rFonts w:hint="default"/>
        <w:lang w:val="id" w:eastAsia="en-US" w:bidi="ar-SA"/>
      </w:rPr>
    </w:lvl>
    <w:lvl w:ilvl="8">
      <w:start w:val="0"/>
      <w:numFmt w:val="bullet"/>
      <w:lvlText w:val="•"/>
      <w:lvlJc w:val="left"/>
      <w:pPr>
        <w:ind w:left="3475" w:hanging="360"/>
      </w:pPr>
      <w:rPr>
        <w:rFonts w:hint="default"/>
        <w:lang w:val="id" w:eastAsia="en-US" w:bidi="ar-SA"/>
      </w:rPr>
    </w:lvl>
  </w:abstractNum>
  <w:abstractNum w:abstractNumId="43">
    <w:multiLevelType w:val="hybridMultilevel"/>
    <w:lvl w:ilvl="0">
      <w:start w:val="3"/>
      <w:numFmt w:val="decimal"/>
      <w:lvlText w:val="%1."/>
      <w:lvlJc w:val="left"/>
      <w:pPr>
        <w:ind w:left="383" w:hanging="26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55" w:hanging="262"/>
      </w:pPr>
      <w:rPr>
        <w:rFonts w:hint="default"/>
        <w:lang w:val="id" w:eastAsia="en-US" w:bidi="ar-SA"/>
      </w:rPr>
    </w:lvl>
    <w:lvl w:ilvl="2">
      <w:start w:val="0"/>
      <w:numFmt w:val="bullet"/>
      <w:lvlText w:val="•"/>
      <w:lvlJc w:val="left"/>
      <w:pPr>
        <w:ind w:left="1130" w:hanging="262"/>
      </w:pPr>
      <w:rPr>
        <w:rFonts w:hint="default"/>
        <w:lang w:val="id" w:eastAsia="en-US" w:bidi="ar-SA"/>
      </w:rPr>
    </w:lvl>
    <w:lvl w:ilvl="3">
      <w:start w:val="0"/>
      <w:numFmt w:val="bullet"/>
      <w:lvlText w:val="•"/>
      <w:lvlJc w:val="left"/>
      <w:pPr>
        <w:ind w:left="1505" w:hanging="262"/>
      </w:pPr>
      <w:rPr>
        <w:rFonts w:hint="default"/>
        <w:lang w:val="id" w:eastAsia="en-US" w:bidi="ar-SA"/>
      </w:rPr>
    </w:lvl>
    <w:lvl w:ilvl="4">
      <w:start w:val="0"/>
      <w:numFmt w:val="bullet"/>
      <w:lvlText w:val="•"/>
      <w:lvlJc w:val="left"/>
      <w:pPr>
        <w:ind w:left="1880" w:hanging="262"/>
      </w:pPr>
      <w:rPr>
        <w:rFonts w:hint="default"/>
        <w:lang w:val="id" w:eastAsia="en-US" w:bidi="ar-SA"/>
      </w:rPr>
    </w:lvl>
    <w:lvl w:ilvl="5">
      <w:start w:val="0"/>
      <w:numFmt w:val="bullet"/>
      <w:lvlText w:val="•"/>
      <w:lvlJc w:val="left"/>
      <w:pPr>
        <w:ind w:left="2255" w:hanging="262"/>
      </w:pPr>
      <w:rPr>
        <w:rFonts w:hint="default"/>
        <w:lang w:val="id" w:eastAsia="en-US" w:bidi="ar-SA"/>
      </w:rPr>
    </w:lvl>
    <w:lvl w:ilvl="6">
      <w:start w:val="0"/>
      <w:numFmt w:val="bullet"/>
      <w:lvlText w:val="•"/>
      <w:lvlJc w:val="left"/>
      <w:pPr>
        <w:ind w:left="2630" w:hanging="262"/>
      </w:pPr>
      <w:rPr>
        <w:rFonts w:hint="default"/>
        <w:lang w:val="id" w:eastAsia="en-US" w:bidi="ar-SA"/>
      </w:rPr>
    </w:lvl>
    <w:lvl w:ilvl="7">
      <w:start w:val="0"/>
      <w:numFmt w:val="bullet"/>
      <w:lvlText w:val="•"/>
      <w:lvlJc w:val="left"/>
      <w:pPr>
        <w:ind w:left="3005" w:hanging="262"/>
      </w:pPr>
      <w:rPr>
        <w:rFonts w:hint="default"/>
        <w:lang w:val="id" w:eastAsia="en-US" w:bidi="ar-SA"/>
      </w:rPr>
    </w:lvl>
    <w:lvl w:ilvl="8">
      <w:start w:val="0"/>
      <w:numFmt w:val="bullet"/>
      <w:lvlText w:val="•"/>
      <w:lvlJc w:val="left"/>
      <w:pPr>
        <w:ind w:left="3380" w:hanging="262"/>
      </w:pPr>
      <w:rPr>
        <w:rFonts w:hint="default"/>
        <w:lang w:val="id" w:eastAsia="en-US" w:bidi="ar-SA"/>
      </w:rPr>
    </w:lvl>
  </w:abstractNum>
  <w:abstractNum w:abstractNumId="42">
    <w:multiLevelType w:val="hybridMultilevel"/>
    <w:lvl w:ilvl="0">
      <w:start w:val="1"/>
      <w:numFmt w:val="decimal"/>
      <w:lvlText w:val="%1."/>
      <w:lvlJc w:val="left"/>
      <w:pPr>
        <w:ind w:left="383" w:hanging="262"/>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55" w:hanging="262"/>
      </w:pPr>
      <w:rPr>
        <w:rFonts w:hint="default"/>
        <w:lang w:val="id" w:eastAsia="en-US" w:bidi="ar-SA"/>
      </w:rPr>
    </w:lvl>
    <w:lvl w:ilvl="2">
      <w:start w:val="0"/>
      <w:numFmt w:val="bullet"/>
      <w:lvlText w:val="•"/>
      <w:lvlJc w:val="left"/>
      <w:pPr>
        <w:ind w:left="1130" w:hanging="262"/>
      </w:pPr>
      <w:rPr>
        <w:rFonts w:hint="default"/>
        <w:lang w:val="id" w:eastAsia="en-US" w:bidi="ar-SA"/>
      </w:rPr>
    </w:lvl>
    <w:lvl w:ilvl="3">
      <w:start w:val="0"/>
      <w:numFmt w:val="bullet"/>
      <w:lvlText w:val="•"/>
      <w:lvlJc w:val="left"/>
      <w:pPr>
        <w:ind w:left="1505" w:hanging="262"/>
      </w:pPr>
      <w:rPr>
        <w:rFonts w:hint="default"/>
        <w:lang w:val="id" w:eastAsia="en-US" w:bidi="ar-SA"/>
      </w:rPr>
    </w:lvl>
    <w:lvl w:ilvl="4">
      <w:start w:val="0"/>
      <w:numFmt w:val="bullet"/>
      <w:lvlText w:val="•"/>
      <w:lvlJc w:val="left"/>
      <w:pPr>
        <w:ind w:left="1880" w:hanging="262"/>
      </w:pPr>
      <w:rPr>
        <w:rFonts w:hint="default"/>
        <w:lang w:val="id" w:eastAsia="en-US" w:bidi="ar-SA"/>
      </w:rPr>
    </w:lvl>
    <w:lvl w:ilvl="5">
      <w:start w:val="0"/>
      <w:numFmt w:val="bullet"/>
      <w:lvlText w:val="•"/>
      <w:lvlJc w:val="left"/>
      <w:pPr>
        <w:ind w:left="2255" w:hanging="262"/>
      </w:pPr>
      <w:rPr>
        <w:rFonts w:hint="default"/>
        <w:lang w:val="id" w:eastAsia="en-US" w:bidi="ar-SA"/>
      </w:rPr>
    </w:lvl>
    <w:lvl w:ilvl="6">
      <w:start w:val="0"/>
      <w:numFmt w:val="bullet"/>
      <w:lvlText w:val="•"/>
      <w:lvlJc w:val="left"/>
      <w:pPr>
        <w:ind w:left="2630" w:hanging="262"/>
      </w:pPr>
      <w:rPr>
        <w:rFonts w:hint="default"/>
        <w:lang w:val="id" w:eastAsia="en-US" w:bidi="ar-SA"/>
      </w:rPr>
    </w:lvl>
    <w:lvl w:ilvl="7">
      <w:start w:val="0"/>
      <w:numFmt w:val="bullet"/>
      <w:lvlText w:val="•"/>
      <w:lvlJc w:val="left"/>
      <w:pPr>
        <w:ind w:left="3005" w:hanging="262"/>
      </w:pPr>
      <w:rPr>
        <w:rFonts w:hint="default"/>
        <w:lang w:val="id" w:eastAsia="en-US" w:bidi="ar-SA"/>
      </w:rPr>
    </w:lvl>
    <w:lvl w:ilvl="8">
      <w:start w:val="0"/>
      <w:numFmt w:val="bullet"/>
      <w:lvlText w:val="•"/>
      <w:lvlJc w:val="left"/>
      <w:pPr>
        <w:ind w:left="3380" w:hanging="262"/>
      </w:pPr>
      <w:rPr>
        <w:rFonts w:hint="default"/>
        <w:lang w:val="id" w:eastAsia="en-US" w:bidi="ar-SA"/>
      </w:rPr>
    </w:lvl>
  </w:abstractNum>
  <w:abstractNum w:abstractNumId="41">
    <w:multiLevelType w:val="hybridMultilevel"/>
    <w:lvl w:ilvl="0">
      <w:start w:val="1"/>
      <w:numFmt w:val="decimal"/>
      <w:lvlText w:val="%1."/>
      <w:lvlJc w:val="left"/>
      <w:pPr>
        <w:ind w:left="455" w:hanging="32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97" w:hanging="320"/>
      </w:pPr>
      <w:rPr>
        <w:rFonts w:hint="default"/>
        <w:lang w:val="id" w:eastAsia="en-US" w:bidi="ar-SA"/>
      </w:rPr>
    </w:lvl>
    <w:lvl w:ilvl="2">
      <w:start w:val="0"/>
      <w:numFmt w:val="bullet"/>
      <w:lvlText w:val="•"/>
      <w:lvlJc w:val="left"/>
      <w:pPr>
        <w:ind w:left="734" w:hanging="320"/>
      </w:pPr>
      <w:rPr>
        <w:rFonts w:hint="default"/>
        <w:lang w:val="id" w:eastAsia="en-US" w:bidi="ar-SA"/>
      </w:rPr>
    </w:lvl>
    <w:lvl w:ilvl="3">
      <w:start w:val="0"/>
      <w:numFmt w:val="bullet"/>
      <w:lvlText w:val="•"/>
      <w:lvlJc w:val="left"/>
      <w:pPr>
        <w:ind w:left="871" w:hanging="320"/>
      </w:pPr>
      <w:rPr>
        <w:rFonts w:hint="default"/>
        <w:lang w:val="id" w:eastAsia="en-US" w:bidi="ar-SA"/>
      </w:rPr>
    </w:lvl>
    <w:lvl w:ilvl="4">
      <w:start w:val="0"/>
      <w:numFmt w:val="bullet"/>
      <w:lvlText w:val="•"/>
      <w:lvlJc w:val="left"/>
      <w:pPr>
        <w:ind w:left="1008" w:hanging="320"/>
      </w:pPr>
      <w:rPr>
        <w:rFonts w:hint="default"/>
        <w:lang w:val="id" w:eastAsia="en-US" w:bidi="ar-SA"/>
      </w:rPr>
    </w:lvl>
    <w:lvl w:ilvl="5">
      <w:start w:val="0"/>
      <w:numFmt w:val="bullet"/>
      <w:lvlText w:val="•"/>
      <w:lvlJc w:val="left"/>
      <w:pPr>
        <w:ind w:left="1145" w:hanging="320"/>
      </w:pPr>
      <w:rPr>
        <w:rFonts w:hint="default"/>
        <w:lang w:val="id" w:eastAsia="en-US" w:bidi="ar-SA"/>
      </w:rPr>
    </w:lvl>
    <w:lvl w:ilvl="6">
      <w:start w:val="0"/>
      <w:numFmt w:val="bullet"/>
      <w:lvlText w:val="•"/>
      <w:lvlJc w:val="left"/>
      <w:pPr>
        <w:ind w:left="1282" w:hanging="320"/>
      </w:pPr>
      <w:rPr>
        <w:rFonts w:hint="default"/>
        <w:lang w:val="id" w:eastAsia="en-US" w:bidi="ar-SA"/>
      </w:rPr>
    </w:lvl>
    <w:lvl w:ilvl="7">
      <w:start w:val="0"/>
      <w:numFmt w:val="bullet"/>
      <w:lvlText w:val="•"/>
      <w:lvlJc w:val="left"/>
      <w:pPr>
        <w:ind w:left="1419" w:hanging="320"/>
      </w:pPr>
      <w:rPr>
        <w:rFonts w:hint="default"/>
        <w:lang w:val="id" w:eastAsia="en-US" w:bidi="ar-SA"/>
      </w:rPr>
    </w:lvl>
    <w:lvl w:ilvl="8">
      <w:start w:val="0"/>
      <w:numFmt w:val="bullet"/>
      <w:lvlText w:val="•"/>
      <w:lvlJc w:val="left"/>
      <w:pPr>
        <w:ind w:left="1556" w:hanging="320"/>
      </w:pPr>
      <w:rPr>
        <w:rFonts w:hint="default"/>
        <w:lang w:val="id" w:eastAsia="en-US" w:bidi="ar-SA"/>
      </w:rPr>
    </w:lvl>
  </w:abstractNum>
  <w:abstractNum w:abstractNumId="40">
    <w:multiLevelType w:val="hybridMultilevel"/>
    <w:lvl w:ilvl="0">
      <w:start w:val="1"/>
      <w:numFmt w:val="decimal"/>
      <w:lvlText w:val="(%1)"/>
      <w:lvlJc w:val="left"/>
      <w:pPr>
        <w:ind w:left="543" w:hanging="425"/>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906" w:hanging="425"/>
      </w:pPr>
      <w:rPr>
        <w:rFonts w:hint="default"/>
        <w:lang w:val="id" w:eastAsia="en-US" w:bidi="ar-SA"/>
      </w:rPr>
    </w:lvl>
    <w:lvl w:ilvl="2">
      <w:start w:val="0"/>
      <w:numFmt w:val="bullet"/>
      <w:lvlText w:val="•"/>
      <w:lvlJc w:val="left"/>
      <w:pPr>
        <w:ind w:left="1273" w:hanging="425"/>
      </w:pPr>
      <w:rPr>
        <w:rFonts w:hint="default"/>
        <w:lang w:val="id" w:eastAsia="en-US" w:bidi="ar-SA"/>
      </w:rPr>
    </w:lvl>
    <w:lvl w:ilvl="3">
      <w:start w:val="0"/>
      <w:numFmt w:val="bullet"/>
      <w:lvlText w:val="•"/>
      <w:lvlJc w:val="left"/>
      <w:pPr>
        <w:ind w:left="1640" w:hanging="425"/>
      </w:pPr>
      <w:rPr>
        <w:rFonts w:hint="default"/>
        <w:lang w:val="id" w:eastAsia="en-US" w:bidi="ar-SA"/>
      </w:rPr>
    </w:lvl>
    <w:lvl w:ilvl="4">
      <w:start w:val="0"/>
      <w:numFmt w:val="bullet"/>
      <w:lvlText w:val="•"/>
      <w:lvlJc w:val="left"/>
      <w:pPr>
        <w:ind w:left="2007" w:hanging="425"/>
      </w:pPr>
      <w:rPr>
        <w:rFonts w:hint="default"/>
        <w:lang w:val="id" w:eastAsia="en-US" w:bidi="ar-SA"/>
      </w:rPr>
    </w:lvl>
    <w:lvl w:ilvl="5">
      <w:start w:val="0"/>
      <w:numFmt w:val="bullet"/>
      <w:lvlText w:val="•"/>
      <w:lvlJc w:val="left"/>
      <w:pPr>
        <w:ind w:left="2374" w:hanging="425"/>
      </w:pPr>
      <w:rPr>
        <w:rFonts w:hint="default"/>
        <w:lang w:val="id" w:eastAsia="en-US" w:bidi="ar-SA"/>
      </w:rPr>
    </w:lvl>
    <w:lvl w:ilvl="6">
      <w:start w:val="0"/>
      <w:numFmt w:val="bullet"/>
      <w:lvlText w:val="•"/>
      <w:lvlJc w:val="left"/>
      <w:pPr>
        <w:ind w:left="2741" w:hanging="425"/>
      </w:pPr>
      <w:rPr>
        <w:rFonts w:hint="default"/>
        <w:lang w:val="id" w:eastAsia="en-US" w:bidi="ar-SA"/>
      </w:rPr>
    </w:lvl>
    <w:lvl w:ilvl="7">
      <w:start w:val="0"/>
      <w:numFmt w:val="bullet"/>
      <w:lvlText w:val="•"/>
      <w:lvlJc w:val="left"/>
      <w:pPr>
        <w:ind w:left="3108" w:hanging="425"/>
      </w:pPr>
      <w:rPr>
        <w:rFonts w:hint="default"/>
        <w:lang w:val="id" w:eastAsia="en-US" w:bidi="ar-SA"/>
      </w:rPr>
    </w:lvl>
    <w:lvl w:ilvl="8">
      <w:start w:val="0"/>
      <w:numFmt w:val="bullet"/>
      <w:lvlText w:val="•"/>
      <w:lvlJc w:val="left"/>
      <w:pPr>
        <w:ind w:left="3475" w:hanging="425"/>
      </w:pPr>
      <w:rPr>
        <w:rFonts w:hint="default"/>
        <w:lang w:val="id" w:eastAsia="en-US" w:bidi="ar-SA"/>
      </w:rPr>
    </w:lvl>
  </w:abstractNum>
  <w:abstractNum w:abstractNumId="39">
    <w:multiLevelType w:val="hybridMultilevel"/>
    <w:lvl w:ilvl="0">
      <w:start w:val="1"/>
      <w:numFmt w:val="decimal"/>
      <w:lvlText w:val="%1."/>
      <w:lvlJc w:val="left"/>
      <w:pPr>
        <w:ind w:left="328"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701" w:hanging="219"/>
      </w:pPr>
      <w:rPr>
        <w:rFonts w:hint="default"/>
        <w:lang w:val="id" w:eastAsia="en-US" w:bidi="ar-SA"/>
      </w:rPr>
    </w:lvl>
    <w:lvl w:ilvl="2">
      <w:start w:val="0"/>
      <w:numFmt w:val="bullet"/>
      <w:lvlText w:val="•"/>
      <w:lvlJc w:val="left"/>
      <w:pPr>
        <w:ind w:left="1082" w:hanging="219"/>
      </w:pPr>
      <w:rPr>
        <w:rFonts w:hint="default"/>
        <w:lang w:val="id" w:eastAsia="en-US" w:bidi="ar-SA"/>
      </w:rPr>
    </w:lvl>
    <w:lvl w:ilvl="3">
      <w:start w:val="0"/>
      <w:numFmt w:val="bullet"/>
      <w:lvlText w:val="•"/>
      <w:lvlJc w:val="left"/>
      <w:pPr>
        <w:ind w:left="1463" w:hanging="219"/>
      </w:pPr>
      <w:rPr>
        <w:rFonts w:hint="default"/>
        <w:lang w:val="id" w:eastAsia="en-US" w:bidi="ar-SA"/>
      </w:rPr>
    </w:lvl>
    <w:lvl w:ilvl="4">
      <w:start w:val="0"/>
      <w:numFmt w:val="bullet"/>
      <w:lvlText w:val="•"/>
      <w:lvlJc w:val="left"/>
      <w:pPr>
        <w:ind w:left="1844" w:hanging="219"/>
      </w:pPr>
      <w:rPr>
        <w:rFonts w:hint="default"/>
        <w:lang w:val="id" w:eastAsia="en-US" w:bidi="ar-SA"/>
      </w:rPr>
    </w:lvl>
    <w:lvl w:ilvl="5">
      <w:start w:val="0"/>
      <w:numFmt w:val="bullet"/>
      <w:lvlText w:val="•"/>
      <w:lvlJc w:val="left"/>
      <w:pPr>
        <w:ind w:left="2225" w:hanging="219"/>
      </w:pPr>
      <w:rPr>
        <w:rFonts w:hint="default"/>
        <w:lang w:val="id" w:eastAsia="en-US" w:bidi="ar-SA"/>
      </w:rPr>
    </w:lvl>
    <w:lvl w:ilvl="6">
      <w:start w:val="0"/>
      <w:numFmt w:val="bullet"/>
      <w:lvlText w:val="•"/>
      <w:lvlJc w:val="left"/>
      <w:pPr>
        <w:ind w:left="2606" w:hanging="219"/>
      </w:pPr>
      <w:rPr>
        <w:rFonts w:hint="default"/>
        <w:lang w:val="id" w:eastAsia="en-US" w:bidi="ar-SA"/>
      </w:rPr>
    </w:lvl>
    <w:lvl w:ilvl="7">
      <w:start w:val="0"/>
      <w:numFmt w:val="bullet"/>
      <w:lvlText w:val="•"/>
      <w:lvlJc w:val="left"/>
      <w:pPr>
        <w:ind w:left="2987" w:hanging="219"/>
      </w:pPr>
      <w:rPr>
        <w:rFonts w:hint="default"/>
        <w:lang w:val="id" w:eastAsia="en-US" w:bidi="ar-SA"/>
      </w:rPr>
    </w:lvl>
    <w:lvl w:ilvl="8">
      <w:start w:val="0"/>
      <w:numFmt w:val="bullet"/>
      <w:lvlText w:val="•"/>
      <w:lvlJc w:val="left"/>
      <w:pPr>
        <w:ind w:left="3368" w:hanging="219"/>
      </w:pPr>
      <w:rPr>
        <w:rFonts w:hint="default"/>
        <w:lang w:val="id" w:eastAsia="en-US" w:bidi="ar-SA"/>
      </w:rPr>
    </w:lvl>
  </w:abstractNum>
  <w:abstractNum w:abstractNumId="38">
    <w:multiLevelType w:val="hybridMultilevel"/>
    <w:lvl w:ilvl="0">
      <w:start w:val="1"/>
      <w:numFmt w:val="decimal"/>
      <w:lvlText w:val="%1."/>
      <w:lvlJc w:val="left"/>
      <w:pPr>
        <w:ind w:left="455" w:hanging="360"/>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597" w:hanging="360"/>
      </w:pPr>
      <w:rPr>
        <w:rFonts w:hint="default"/>
        <w:lang w:val="id" w:eastAsia="en-US" w:bidi="ar-SA"/>
      </w:rPr>
    </w:lvl>
    <w:lvl w:ilvl="2">
      <w:start w:val="0"/>
      <w:numFmt w:val="bullet"/>
      <w:lvlText w:val="•"/>
      <w:lvlJc w:val="left"/>
      <w:pPr>
        <w:ind w:left="734" w:hanging="360"/>
      </w:pPr>
      <w:rPr>
        <w:rFonts w:hint="default"/>
        <w:lang w:val="id" w:eastAsia="en-US" w:bidi="ar-SA"/>
      </w:rPr>
    </w:lvl>
    <w:lvl w:ilvl="3">
      <w:start w:val="0"/>
      <w:numFmt w:val="bullet"/>
      <w:lvlText w:val="•"/>
      <w:lvlJc w:val="left"/>
      <w:pPr>
        <w:ind w:left="871" w:hanging="360"/>
      </w:pPr>
      <w:rPr>
        <w:rFonts w:hint="default"/>
        <w:lang w:val="id" w:eastAsia="en-US" w:bidi="ar-SA"/>
      </w:rPr>
    </w:lvl>
    <w:lvl w:ilvl="4">
      <w:start w:val="0"/>
      <w:numFmt w:val="bullet"/>
      <w:lvlText w:val="•"/>
      <w:lvlJc w:val="left"/>
      <w:pPr>
        <w:ind w:left="1008" w:hanging="360"/>
      </w:pPr>
      <w:rPr>
        <w:rFonts w:hint="default"/>
        <w:lang w:val="id" w:eastAsia="en-US" w:bidi="ar-SA"/>
      </w:rPr>
    </w:lvl>
    <w:lvl w:ilvl="5">
      <w:start w:val="0"/>
      <w:numFmt w:val="bullet"/>
      <w:lvlText w:val="•"/>
      <w:lvlJc w:val="left"/>
      <w:pPr>
        <w:ind w:left="1145" w:hanging="360"/>
      </w:pPr>
      <w:rPr>
        <w:rFonts w:hint="default"/>
        <w:lang w:val="id" w:eastAsia="en-US" w:bidi="ar-SA"/>
      </w:rPr>
    </w:lvl>
    <w:lvl w:ilvl="6">
      <w:start w:val="0"/>
      <w:numFmt w:val="bullet"/>
      <w:lvlText w:val="•"/>
      <w:lvlJc w:val="left"/>
      <w:pPr>
        <w:ind w:left="1282" w:hanging="360"/>
      </w:pPr>
      <w:rPr>
        <w:rFonts w:hint="default"/>
        <w:lang w:val="id" w:eastAsia="en-US" w:bidi="ar-SA"/>
      </w:rPr>
    </w:lvl>
    <w:lvl w:ilvl="7">
      <w:start w:val="0"/>
      <w:numFmt w:val="bullet"/>
      <w:lvlText w:val="•"/>
      <w:lvlJc w:val="left"/>
      <w:pPr>
        <w:ind w:left="1419" w:hanging="360"/>
      </w:pPr>
      <w:rPr>
        <w:rFonts w:hint="default"/>
        <w:lang w:val="id" w:eastAsia="en-US" w:bidi="ar-SA"/>
      </w:rPr>
    </w:lvl>
    <w:lvl w:ilvl="8">
      <w:start w:val="0"/>
      <w:numFmt w:val="bullet"/>
      <w:lvlText w:val="•"/>
      <w:lvlJc w:val="left"/>
      <w:pPr>
        <w:ind w:left="1556" w:hanging="360"/>
      </w:pPr>
      <w:rPr>
        <w:rFonts w:hint="default"/>
        <w:lang w:val="id" w:eastAsia="en-US" w:bidi="ar-SA"/>
      </w:rPr>
    </w:lvl>
  </w:abstractNum>
  <w:abstractNum w:abstractNumId="37">
    <w:multiLevelType w:val="hybridMultilevel"/>
    <w:lvl w:ilvl="0">
      <w:start w:val="1"/>
      <w:numFmt w:val="decimal"/>
      <w:lvlText w:val="(%1)"/>
      <w:lvlJc w:val="left"/>
      <w:pPr>
        <w:ind w:left="591" w:hanging="473"/>
        <w:jc w:val="left"/>
      </w:pPr>
      <w:rPr>
        <w:rFonts w:hint="default" w:ascii="Arial" w:hAnsi="Arial" w:eastAsia="Arial" w:cs="Arial"/>
        <w:b w:val="0"/>
        <w:bCs w:val="0"/>
        <w:i w:val="0"/>
        <w:iCs w:val="0"/>
        <w:spacing w:val="0"/>
        <w:w w:val="99"/>
        <w:sz w:val="20"/>
        <w:szCs w:val="20"/>
        <w:lang w:val="id" w:eastAsia="en-US" w:bidi="ar-SA"/>
      </w:rPr>
    </w:lvl>
    <w:lvl w:ilvl="1">
      <w:start w:val="0"/>
      <w:numFmt w:val="bullet"/>
      <w:lvlText w:val="•"/>
      <w:lvlJc w:val="left"/>
      <w:pPr>
        <w:ind w:left="960" w:hanging="473"/>
      </w:pPr>
      <w:rPr>
        <w:rFonts w:hint="default"/>
        <w:lang w:val="id" w:eastAsia="en-US" w:bidi="ar-SA"/>
      </w:rPr>
    </w:lvl>
    <w:lvl w:ilvl="2">
      <w:start w:val="0"/>
      <w:numFmt w:val="bullet"/>
      <w:lvlText w:val="•"/>
      <w:lvlJc w:val="left"/>
      <w:pPr>
        <w:ind w:left="1321" w:hanging="473"/>
      </w:pPr>
      <w:rPr>
        <w:rFonts w:hint="default"/>
        <w:lang w:val="id" w:eastAsia="en-US" w:bidi="ar-SA"/>
      </w:rPr>
    </w:lvl>
    <w:lvl w:ilvl="3">
      <w:start w:val="0"/>
      <w:numFmt w:val="bullet"/>
      <w:lvlText w:val="•"/>
      <w:lvlJc w:val="left"/>
      <w:pPr>
        <w:ind w:left="1682" w:hanging="473"/>
      </w:pPr>
      <w:rPr>
        <w:rFonts w:hint="default"/>
        <w:lang w:val="id" w:eastAsia="en-US" w:bidi="ar-SA"/>
      </w:rPr>
    </w:lvl>
    <w:lvl w:ilvl="4">
      <w:start w:val="0"/>
      <w:numFmt w:val="bullet"/>
      <w:lvlText w:val="•"/>
      <w:lvlJc w:val="left"/>
      <w:pPr>
        <w:ind w:left="2043" w:hanging="473"/>
      </w:pPr>
      <w:rPr>
        <w:rFonts w:hint="default"/>
        <w:lang w:val="id" w:eastAsia="en-US" w:bidi="ar-SA"/>
      </w:rPr>
    </w:lvl>
    <w:lvl w:ilvl="5">
      <w:start w:val="0"/>
      <w:numFmt w:val="bullet"/>
      <w:lvlText w:val="•"/>
      <w:lvlJc w:val="left"/>
      <w:pPr>
        <w:ind w:left="2404" w:hanging="473"/>
      </w:pPr>
      <w:rPr>
        <w:rFonts w:hint="default"/>
        <w:lang w:val="id" w:eastAsia="en-US" w:bidi="ar-SA"/>
      </w:rPr>
    </w:lvl>
    <w:lvl w:ilvl="6">
      <w:start w:val="0"/>
      <w:numFmt w:val="bullet"/>
      <w:lvlText w:val="•"/>
      <w:lvlJc w:val="left"/>
      <w:pPr>
        <w:ind w:left="2765" w:hanging="473"/>
      </w:pPr>
      <w:rPr>
        <w:rFonts w:hint="default"/>
        <w:lang w:val="id" w:eastAsia="en-US" w:bidi="ar-SA"/>
      </w:rPr>
    </w:lvl>
    <w:lvl w:ilvl="7">
      <w:start w:val="0"/>
      <w:numFmt w:val="bullet"/>
      <w:lvlText w:val="•"/>
      <w:lvlJc w:val="left"/>
      <w:pPr>
        <w:ind w:left="3126" w:hanging="473"/>
      </w:pPr>
      <w:rPr>
        <w:rFonts w:hint="default"/>
        <w:lang w:val="id" w:eastAsia="en-US" w:bidi="ar-SA"/>
      </w:rPr>
    </w:lvl>
    <w:lvl w:ilvl="8">
      <w:start w:val="0"/>
      <w:numFmt w:val="bullet"/>
      <w:lvlText w:val="•"/>
      <w:lvlJc w:val="left"/>
      <w:pPr>
        <w:ind w:left="3487" w:hanging="473"/>
      </w:pPr>
      <w:rPr>
        <w:rFonts w:hint="default"/>
        <w:lang w:val="id" w:eastAsia="en-US" w:bidi="ar-SA"/>
      </w:rPr>
    </w:lvl>
  </w:abstractNum>
  <w:abstractNum w:abstractNumId="36">
    <w:multiLevelType w:val="hybridMultilevel"/>
    <w:lvl w:ilvl="0">
      <w:start w:val="1"/>
      <w:numFmt w:val="decimal"/>
      <w:lvlText w:val="%1."/>
      <w:lvlJc w:val="left"/>
      <w:pPr>
        <w:ind w:left="503" w:hanging="361"/>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863" w:hanging="361"/>
      </w:pPr>
      <w:rPr>
        <w:rFonts w:hint="default"/>
        <w:lang w:val="id" w:eastAsia="en-US" w:bidi="ar-SA"/>
      </w:rPr>
    </w:lvl>
    <w:lvl w:ilvl="2">
      <w:start w:val="0"/>
      <w:numFmt w:val="bullet"/>
      <w:lvlText w:val="•"/>
      <w:lvlJc w:val="left"/>
      <w:pPr>
        <w:ind w:left="1226" w:hanging="361"/>
      </w:pPr>
      <w:rPr>
        <w:rFonts w:hint="default"/>
        <w:lang w:val="id" w:eastAsia="en-US" w:bidi="ar-SA"/>
      </w:rPr>
    </w:lvl>
    <w:lvl w:ilvl="3">
      <w:start w:val="0"/>
      <w:numFmt w:val="bullet"/>
      <w:lvlText w:val="•"/>
      <w:lvlJc w:val="left"/>
      <w:pPr>
        <w:ind w:left="1589" w:hanging="361"/>
      </w:pPr>
      <w:rPr>
        <w:rFonts w:hint="default"/>
        <w:lang w:val="id" w:eastAsia="en-US" w:bidi="ar-SA"/>
      </w:rPr>
    </w:lvl>
    <w:lvl w:ilvl="4">
      <w:start w:val="0"/>
      <w:numFmt w:val="bullet"/>
      <w:lvlText w:val="•"/>
      <w:lvlJc w:val="left"/>
      <w:pPr>
        <w:ind w:left="1952" w:hanging="361"/>
      </w:pPr>
      <w:rPr>
        <w:rFonts w:hint="default"/>
        <w:lang w:val="id" w:eastAsia="en-US" w:bidi="ar-SA"/>
      </w:rPr>
    </w:lvl>
    <w:lvl w:ilvl="5">
      <w:start w:val="0"/>
      <w:numFmt w:val="bullet"/>
      <w:lvlText w:val="•"/>
      <w:lvlJc w:val="left"/>
      <w:pPr>
        <w:ind w:left="2315" w:hanging="361"/>
      </w:pPr>
      <w:rPr>
        <w:rFonts w:hint="default"/>
        <w:lang w:val="id" w:eastAsia="en-US" w:bidi="ar-SA"/>
      </w:rPr>
    </w:lvl>
    <w:lvl w:ilvl="6">
      <w:start w:val="0"/>
      <w:numFmt w:val="bullet"/>
      <w:lvlText w:val="•"/>
      <w:lvlJc w:val="left"/>
      <w:pPr>
        <w:ind w:left="2678" w:hanging="361"/>
      </w:pPr>
      <w:rPr>
        <w:rFonts w:hint="default"/>
        <w:lang w:val="id" w:eastAsia="en-US" w:bidi="ar-SA"/>
      </w:rPr>
    </w:lvl>
    <w:lvl w:ilvl="7">
      <w:start w:val="0"/>
      <w:numFmt w:val="bullet"/>
      <w:lvlText w:val="•"/>
      <w:lvlJc w:val="left"/>
      <w:pPr>
        <w:ind w:left="3041" w:hanging="361"/>
      </w:pPr>
      <w:rPr>
        <w:rFonts w:hint="default"/>
        <w:lang w:val="id" w:eastAsia="en-US" w:bidi="ar-SA"/>
      </w:rPr>
    </w:lvl>
    <w:lvl w:ilvl="8">
      <w:start w:val="0"/>
      <w:numFmt w:val="bullet"/>
      <w:lvlText w:val="•"/>
      <w:lvlJc w:val="left"/>
      <w:pPr>
        <w:ind w:left="3404" w:hanging="361"/>
      </w:pPr>
      <w:rPr>
        <w:rFonts w:hint="default"/>
        <w:lang w:val="id" w:eastAsia="en-US" w:bidi="ar-SA"/>
      </w:rPr>
    </w:lvl>
  </w:abstractNum>
  <w:abstractNum w:abstractNumId="35">
    <w:multiLevelType w:val="hybridMultilevel"/>
    <w:lvl w:ilvl="0">
      <w:start w:val="1"/>
      <w:numFmt w:val="decimal"/>
      <w:lvlText w:val="%1."/>
      <w:lvlJc w:val="left"/>
      <w:pPr>
        <w:ind w:left="342" w:hanging="219"/>
        <w:jc w:val="left"/>
      </w:pPr>
      <w:rPr>
        <w:rFonts w:hint="default" w:ascii="Arial" w:hAnsi="Arial" w:eastAsia="Arial" w:cs="Arial"/>
        <w:b w:val="0"/>
        <w:bCs w:val="0"/>
        <w:i w:val="0"/>
        <w:iCs w:val="0"/>
        <w:spacing w:val="-1"/>
        <w:w w:val="99"/>
        <w:sz w:val="20"/>
        <w:szCs w:val="20"/>
        <w:lang w:val="id" w:eastAsia="en-US" w:bidi="ar-SA"/>
      </w:rPr>
    </w:lvl>
    <w:lvl w:ilvl="1">
      <w:start w:val="0"/>
      <w:numFmt w:val="bullet"/>
      <w:lvlText w:val="•"/>
      <w:lvlJc w:val="left"/>
      <w:pPr>
        <w:ind w:left="489" w:hanging="219"/>
      </w:pPr>
      <w:rPr>
        <w:rFonts w:hint="default"/>
        <w:lang w:val="id" w:eastAsia="en-US" w:bidi="ar-SA"/>
      </w:rPr>
    </w:lvl>
    <w:lvl w:ilvl="2">
      <w:start w:val="0"/>
      <w:numFmt w:val="bullet"/>
      <w:lvlText w:val="•"/>
      <w:lvlJc w:val="left"/>
      <w:pPr>
        <w:ind w:left="638" w:hanging="219"/>
      </w:pPr>
      <w:rPr>
        <w:rFonts w:hint="default"/>
        <w:lang w:val="id" w:eastAsia="en-US" w:bidi="ar-SA"/>
      </w:rPr>
    </w:lvl>
    <w:lvl w:ilvl="3">
      <w:start w:val="0"/>
      <w:numFmt w:val="bullet"/>
      <w:lvlText w:val="•"/>
      <w:lvlJc w:val="left"/>
      <w:pPr>
        <w:ind w:left="787" w:hanging="219"/>
      </w:pPr>
      <w:rPr>
        <w:rFonts w:hint="default"/>
        <w:lang w:val="id" w:eastAsia="en-US" w:bidi="ar-SA"/>
      </w:rPr>
    </w:lvl>
    <w:lvl w:ilvl="4">
      <w:start w:val="0"/>
      <w:numFmt w:val="bullet"/>
      <w:lvlText w:val="•"/>
      <w:lvlJc w:val="left"/>
      <w:pPr>
        <w:ind w:left="936" w:hanging="219"/>
      </w:pPr>
      <w:rPr>
        <w:rFonts w:hint="default"/>
        <w:lang w:val="id" w:eastAsia="en-US" w:bidi="ar-SA"/>
      </w:rPr>
    </w:lvl>
    <w:lvl w:ilvl="5">
      <w:start w:val="0"/>
      <w:numFmt w:val="bullet"/>
      <w:lvlText w:val="•"/>
      <w:lvlJc w:val="left"/>
      <w:pPr>
        <w:ind w:left="1085" w:hanging="219"/>
      </w:pPr>
      <w:rPr>
        <w:rFonts w:hint="default"/>
        <w:lang w:val="id" w:eastAsia="en-US" w:bidi="ar-SA"/>
      </w:rPr>
    </w:lvl>
    <w:lvl w:ilvl="6">
      <w:start w:val="0"/>
      <w:numFmt w:val="bullet"/>
      <w:lvlText w:val="•"/>
      <w:lvlJc w:val="left"/>
      <w:pPr>
        <w:ind w:left="1234" w:hanging="219"/>
      </w:pPr>
      <w:rPr>
        <w:rFonts w:hint="default"/>
        <w:lang w:val="id" w:eastAsia="en-US" w:bidi="ar-SA"/>
      </w:rPr>
    </w:lvl>
    <w:lvl w:ilvl="7">
      <w:start w:val="0"/>
      <w:numFmt w:val="bullet"/>
      <w:lvlText w:val="•"/>
      <w:lvlJc w:val="left"/>
      <w:pPr>
        <w:ind w:left="1383" w:hanging="219"/>
      </w:pPr>
      <w:rPr>
        <w:rFonts w:hint="default"/>
        <w:lang w:val="id" w:eastAsia="en-US" w:bidi="ar-SA"/>
      </w:rPr>
    </w:lvl>
    <w:lvl w:ilvl="8">
      <w:start w:val="0"/>
      <w:numFmt w:val="bullet"/>
      <w:lvlText w:val="•"/>
      <w:lvlJc w:val="left"/>
      <w:pPr>
        <w:ind w:left="1532" w:hanging="219"/>
      </w:pPr>
      <w:rPr>
        <w:rFonts w:hint="default"/>
        <w:lang w:val="id" w:eastAsia="en-US" w:bidi="ar-SA"/>
      </w:rPr>
    </w:lvl>
  </w:abstractNum>
  <w:abstractNum w:abstractNumId="34">
    <w:multiLevelType w:val="hybridMultilevel"/>
    <w:lvl w:ilvl="0">
      <w:start w:val="1"/>
      <w:numFmt w:val="decimal"/>
      <w:lvlText w:val="%1)"/>
      <w:lvlJc w:val="left"/>
      <w:pPr>
        <w:ind w:left="1166" w:hanging="567"/>
        <w:jc w:val="left"/>
      </w:pPr>
      <w:rPr>
        <w:rFonts w:hint="default" w:ascii="Arial" w:hAnsi="Arial" w:eastAsia="Arial" w:cs="Arial"/>
        <w:b/>
        <w:bCs/>
        <w:i w:val="0"/>
        <w:iCs w:val="0"/>
        <w:spacing w:val="-1"/>
        <w:w w:val="100"/>
        <w:sz w:val="22"/>
        <w:szCs w:val="22"/>
        <w:lang w:val="id" w:eastAsia="en-US" w:bidi="ar-SA"/>
      </w:rPr>
    </w:lvl>
    <w:lvl w:ilvl="1">
      <w:start w:val="1"/>
      <w:numFmt w:val="decimal"/>
      <w:lvlText w:val="(%2)"/>
      <w:lvlJc w:val="left"/>
      <w:pPr>
        <w:ind w:left="1593" w:hanging="567"/>
        <w:jc w:val="left"/>
      </w:pPr>
      <w:rPr>
        <w:rFonts w:hint="default" w:ascii="Arial" w:hAnsi="Arial" w:eastAsia="Arial" w:cs="Arial"/>
        <w:b w:val="0"/>
        <w:bCs w:val="0"/>
        <w:i w:val="0"/>
        <w:iCs w:val="0"/>
        <w:spacing w:val="0"/>
        <w:w w:val="100"/>
        <w:sz w:val="22"/>
        <w:szCs w:val="22"/>
        <w:lang w:val="id" w:eastAsia="en-US" w:bidi="ar-SA"/>
      </w:rPr>
    </w:lvl>
    <w:lvl w:ilvl="2">
      <w:start w:val="0"/>
      <w:numFmt w:val="bullet"/>
      <w:lvlText w:val="•"/>
      <w:lvlJc w:val="left"/>
      <w:pPr>
        <w:ind w:left="2540" w:hanging="567"/>
      </w:pPr>
      <w:rPr>
        <w:rFonts w:hint="default"/>
        <w:lang w:val="id" w:eastAsia="en-US" w:bidi="ar-SA"/>
      </w:rPr>
    </w:lvl>
    <w:lvl w:ilvl="3">
      <w:start w:val="0"/>
      <w:numFmt w:val="bullet"/>
      <w:lvlText w:val="•"/>
      <w:lvlJc w:val="left"/>
      <w:pPr>
        <w:ind w:left="3481" w:hanging="567"/>
      </w:pPr>
      <w:rPr>
        <w:rFonts w:hint="default"/>
        <w:lang w:val="id" w:eastAsia="en-US" w:bidi="ar-SA"/>
      </w:rPr>
    </w:lvl>
    <w:lvl w:ilvl="4">
      <w:start w:val="0"/>
      <w:numFmt w:val="bullet"/>
      <w:lvlText w:val="•"/>
      <w:lvlJc w:val="left"/>
      <w:pPr>
        <w:ind w:left="4421" w:hanging="567"/>
      </w:pPr>
      <w:rPr>
        <w:rFonts w:hint="default"/>
        <w:lang w:val="id" w:eastAsia="en-US" w:bidi="ar-SA"/>
      </w:rPr>
    </w:lvl>
    <w:lvl w:ilvl="5">
      <w:start w:val="0"/>
      <w:numFmt w:val="bullet"/>
      <w:lvlText w:val="•"/>
      <w:lvlJc w:val="left"/>
      <w:pPr>
        <w:ind w:left="5362" w:hanging="567"/>
      </w:pPr>
      <w:rPr>
        <w:rFonts w:hint="default"/>
        <w:lang w:val="id" w:eastAsia="en-US" w:bidi="ar-SA"/>
      </w:rPr>
    </w:lvl>
    <w:lvl w:ilvl="6">
      <w:start w:val="0"/>
      <w:numFmt w:val="bullet"/>
      <w:lvlText w:val="•"/>
      <w:lvlJc w:val="left"/>
      <w:pPr>
        <w:ind w:left="6303" w:hanging="567"/>
      </w:pPr>
      <w:rPr>
        <w:rFonts w:hint="default"/>
        <w:lang w:val="id" w:eastAsia="en-US" w:bidi="ar-SA"/>
      </w:rPr>
    </w:lvl>
    <w:lvl w:ilvl="7">
      <w:start w:val="0"/>
      <w:numFmt w:val="bullet"/>
      <w:lvlText w:val="•"/>
      <w:lvlJc w:val="left"/>
      <w:pPr>
        <w:ind w:left="7243" w:hanging="567"/>
      </w:pPr>
      <w:rPr>
        <w:rFonts w:hint="default"/>
        <w:lang w:val="id" w:eastAsia="en-US" w:bidi="ar-SA"/>
      </w:rPr>
    </w:lvl>
    <w:lvl w:ilvl="8">
      <w:start w:val="0"/>
      <w:numFmt w:val="bullet"/>
      <w:lvlText w:val="•"/>
      <w:lvlJc w:val="left"/>
      <w:pPr>
        <w:ind w:left="8184" w:hanging="567"/>
      </w:pPr>
      <w:rPr>
        <w:rFonts w:hint="default"/>
        <w:lang w:val="id" w:eastAsia="en-US" w:bidi="ar-SA"/>
      </w:rPr>
    </w:lvl>
  </w:abstractNum>
  <w:abstractNum w:abstractNumId="33">
    <w:multiLevelType w:val="hybridMultilevel"/>
    <w:lvl w:ilvl="0">
      <w:start w:val="1"/>
      <w:numFmt w:val="decimal"/>
      <w:lvlText w:val="%1."/>
      <w:lvlJc w:val="left"/>
      <w:pPr>
        <w:ind w:left="1166" w:hanging="567"/>
        <w:jc w:val="right"/>
      </w:pPr>
      <w:rPr>
        <w:rFonts w:hint="default" w:ascii="Arial" w:hAnsi="Arial" w:eastAsia="Arial" w:cs="Arial"/>
        <w:b/>
        <w:bCs/>
        <w:i w:val="0"/>
        <w:iCs w:val="0"/>
        <w:spacing w:val="0"/>
        <w:w w:val="100"/>
        <w:sz w:val="24"/>
        <w:szCs w:val="24"/>
        <w:lang w:val="id" w:eastAsia="en-US" w:bidi="ar-SA"/>
      </w:rPr>
    </w:lvl>
    <w:lvl w:ilvl="1">
      <w:start w:val="1"/>
      <w:numFmt w:val="lowerLetter"/>
      <w:lvlText w:val="%2."/>
      <w:lvlJc w:val="left"/>
      <w:pPr>
        <w:ind w:left="873" w:hanging="567"/>
        <w:jc w:val="right"/>
      </w:pPr>
      <w:rPr>
        <w:rFonts w:hint="default"/>
        <w:spacing w:val="-1"/>
        <w:w w:val="100"/>
        <w:lang w:val="id" w:eastAsia="en-US" w:bidi="ar-SA"/>
      </w:rPr>
    </w:lvl>
    <w:lvl w:ilvl="2">
      <w:start w:val="0"/>
      <w:numFmt w:val="bullet"/>
      <w:lvlText w:val="•"/>
      <w:lvlJc w:val="left"/>
      <w:pPr>
        <w:ind w:left="2007" w:hanging="567"/>
      </w:pPr>
      <w:rPr>
        <w:rFonts w:hint="default"/>
        <w:lang w:val="id" w:eastAsia="en-US" w:bidi="ar-SA"/>
      </w:rPr>
    </w:lvl>
    <w:lvl w:ilvl="3">
      <w:start w:val="0"/>
      <w:numFmt w:val="bullet"/>
      <w:lvlText w:val="•"/>
      <w:lvlJc w:val="left"/>
      <w:pPr>
        <w:ind w:left="2855" w:hanging="567"/>
      </w:pPr>
      <w:rPr>
        <w:rFonts w:hint="default"/>
        <w:lang w:val="id" w:eastAsia="en-US" w:bidi="ar-SA"/>
      </w:rPr>
    </w:lvl>
    <w:lvl w:ilvl="4">
      <w:start w:val="0"/>
      <w:numFmt w:val="bullet"/>
      <w:lvlText w:val="•"/>
      <w:lvlJc w:val="left"/>
      <w:pPr>
        <w:ind w:left="3703" w:hanging="567"/>
      </w:pPr>
      <w:rPr>
        <w:rFonts w:hint="default"/>
        <w:lang w:val="id" w:eastAsia="en-US" w:bidi="ar-SA"/>
      </w:rPr>
    </w:lvl>
    <w:lvl w:ilvl="5">
      <w:start w:val="0"/>
      <w:numFmt w:val="bullet"/>
      <w:lvlText w:val="•"/>
      <w:lvlJc w:val="left"/>
      <w:pPr>
        <w:ind w:left="4551" w:hanging="567"/>
      </w:pPr>
      <w:rPr>
        <w:rFonts w:hint="default"/>
        <w:lang w:val="id" w:eastAsia="en-US" w:bidi="ar-SA"/>
      </w:rPr>
    </w:lvl>
    <w:lvl w:ilvl="6">
      <w:start w:val="0"/>
      <w:numFmt w:val="bullet"/>
      <w:lvlText w:val="•"/>
      <w:lvlJc w:val="left"/>
      <w:pPr>
        <w:ind w:left="5399" w:hanging="567"/>
      </w:pPr>
      <w:rPr>
        <w:rFonts w:hint="default"/>
        <w:lang w:val="id" w:eastAsia="en-US" w:bidi="ar-SA"/>
      </w:rPr>
    </w:lvl>
    <w:lvl w:ilvl="7">
      <w:start w:val="0"/>
      <w:numFmt w:val="bullet"/>
      <w:lvlText w:val="•"/>
      <w:lvlJc w:val="left"/>
      <w:pPr>
        <w:ind w:left="6247" w:hanging="567"/>
      </w:pPr>
      <w:rPr>
        <w:rFonts w:hint="default"/>
        <w:lang w:val="id" w:eastAsia="en-US" w:bidi="ar-SA"/>
      </w:rPr>
    </w:lvl>
    <w:lvl w:ilvl="8">
      <w:start w:val="0"/>
      <w:numFmt w:val="bullet"/>
      <w:lvlText w:val="•"/>
      <w:lvlJc w:val="left"/>
      <w:pPr>
        <w:ind w:left="7095" w:hanging="567"/>
      </w:pPr>
      <w:rPr>
        <w:rFonts w:hint="default"/>
        <w:lang w:val="id" w:eastAsia="en-US" w:bidi="ar-SA"/>
      </w:rPr>
    </w:lvl>
  </w:abstractNum>
  <w:abstractNum w:abstractNumId="32">
    <w:multiLevelType w:val="hybridMultilevel"/>
    <w:lvl w:ilvl="0">
      <w:start w:val="1"/>
      <w:numFmt w:val="decimal"/>
      <w:lvlText w:val="%1."/>
      <w:lvlJc w:val="left"/>
      <w:pPr>
        <w:ind w:left="1166" w:hanging="567"/>
        <w:jc w:val="left"/>
      </w:pPr>
      <w:rPr>
        <w:rFonts w:hint="default" w:ascii="Arial" w:hAnsi="Arial" w:eastAsia="Arial" w:cs="Arial"/>
        <w:b/>
        <w:bCs/>
        <w:i w:val="0"/>
        <w:iCs w:val="0"/>
        <w:spacing w:val="-1"/>
        <w:w w:val="100"/>
        <w:sz w:val="22"/>
        <w:szCs w:val="22"/>
        <w:lang w:val="id" w:eastAsia="en-US" w:bidi="ar-SA"/>
      </w:rPr>
    </w:lvl>
    <w:lvl w:ilvl="1">
      <w:start w:val="0"/>
      <w:numFmt w:val="bullet"/>
      <w:lvlText w:val="•"/>
      <w:lvlJc w:val="left"/>
      <w:pPr>
        <w:ind w:left="2050" w:hanging="567"/>
      </w:pPr>
      <w:rPr>
        <w:rFonts w:hint="default"/>
        <w:lang w:val="id" w:eastAsia="en-US" w:bidi="ar-SA"/>
      </w:rPr>
    </w:lvl>
    <w:lvl w:ilvl="2">
      <w:start w:val="0"/>
      <w:numFmt w:val="bullet"/>
      <w:lvlText w:val="•"/>
      <w:lvlJc w:val="left"/>
      <w:pPr>
        <w:ind w:left="2941" w:hanging="567"/>
      </w:pPr>
      <w:rPr>
        <w:rFonts w:hint="default"/>
        <w:lang w:val="id" w:eastAsia="en-US" w:bidi="ar-SA"/>
      </w:rPr>
    </w:lvl>
    <w:lvl w:ilvl="3">
      <w:start w:val="0"/>
      <w:numFmt w:val="bullet"/>
      <w:lvlText w:val="•"/>
      <w:lvlJc w:val="left"/>
      <w:pPr>
        <w:ind w:left="3831" w:hanging="567"/>
      </w:pPr>
      <w:rPr>
        <w:rFonts w:hint="default"/>
        <w:lang w:val="id" w:eastAsia="en-US" w:bidi="ar-SA"/>
      </w:rPr>
    </w:lvl>
    <w:lvl w:ilvl="4">
      <w:start w:val="0"/>
      <w:numFmt w:val="bullet"/>
      <w:lvlText w:val="•"/>
      <w:lvlJc w:val="left"/>
      <w:pPr>
        <w:ind w:left="4722" w:hanging="567"/>
      </w:pPr>
      <w:rPr>
        <w:rFonts w:hint="default"/>
        <w:lang w:val="id" w:eastAsia="en-US" w:bidi="ar-SA"/>
      </w:rPr>
    </w:lvl>
    <w:lvl w:ilvl="5">
      <w:start w:val="0"/>
      <w:numFmt w:val="bullet"/>
      <w:lvlText w:val="•"/>
      <w:lvlJc w:val="left"/>
      <w:pPr>
        <w:ind w:left="5612" w:hanging="567"/>
      </w:pPr>
      <w:rPr>
        <w:rFonts w:hint="default"/>
        <w:lang w:val="id" w:eastAsia="en-US" w:bidi="ar-SA"/>
      </w:rPr>
    </w:lvl>
    <w:lvl w:ilvl="6">
      <w:start w:val="0"/>
      <w:numFmt w:val="bullet"/>
      <w:lvlText w:val="•"/>
      <w:lvlJc w:val="left"/>
      <w:pPr>
        <w:ind w:left="6503" w:hanging="567"/>
      </w:pPr>
      <w:rPr>
        <w:rFonts w:hint="default"/>
        <w:lang w:val="id" w:eastAsia="en-US" w:bidi="ar-SA"/>
      </w:rPr>
    </w:lvl>
    <w:lvl w:ilvl="7">
      <w:start w:val="0"/>
      <w:numFmt w:val="bullet"/>
      <w:lvlText w:val="•"/>
      <w:lvlJc w:val="left"/>
      <w:pPr>
        <w:ind w:left="7393"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31">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30">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29">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28">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2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26">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25">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24">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23">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22">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21">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20">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19">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18">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1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16">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15">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14">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13">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12">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11">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10">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9">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8">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6">
    <w:multiLevelType w:val="hybridMultilevel"/>
    <w:lvl w:ilvl="0">
      <w:start w:val="0"/>
      <w:numFmt w:val="bullet"/>
      <w:lvlText w:val=""/>
      <w:lvlJc w:val="left"/>
      <w:pPr>
        <w:ind w:left="611"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841" w:hanging="360"/>
      </w:pPr>
      <w:rPr>
        <w:rFonts w:hint="default"/>
        <w:lang w:val="id" w:eastAsia="en-US" w:bidi="ar-SA"/>
      </w:rPr>
    </w:lvl>
    <w:lvl w:ilvl="2">
      <w:start w:val="0"/>
      <w:numFmt w:val="bullet"/>
      <w:lvlText w:val="•"/>
      <w:lvlJc w:val="left"/>
      <w:pPr>
        <w:ind w:left="1063" w:hanging="360"/>
      </w:pPr>
      <w:rPr>
        <w:rFonts w:hint="default"/>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506" w:hanging="360"/>
      </w:pPr>
      <w:rPr>
        <w:rFonts w:hint="default"/>
        <w:lang w:val="id" w:eastAsia="en-US" w:bidi="ar-SA"/>
      </w:rPr>
    </w:lvl>
    <w:lvl w:ilvl="5">
      <w:start w:val="0"/>
      <w:numFmt w:val="bullet"/>
      <w:lvlText w:val="•"/>
      <w:lvlJc w:val="left"/>
      <w:pPr>
        <w:ind w:left="1728" w:hanging="360"/>
      </w:pPr>
      <w:rPr>
        <w:rFonts w:hint="default"/>
        <w:lang w:val="id" w:eastAsia="en-US" w:bidi="ar-SA"/>
      </w:rPr>
    </w:lvl>
    <w:lvl w:ilvl="6">
      <w:start w:val="0"/>
      <w:numFmt w:val="bullet"/>
      <w:lvlText w:val="•"/>
      <w:lvlJc w:val="left"/>
      <w:pPr>
        <w:ind w:left="1949" w:hanging="360"/>
      </w:pPr>
      <w:rPr>
        <w:rFonts w:hint="default"/>
        <w:lang w:val="id" w:eastAsia="en-US" w:bidi="ar-SA"/>
      </w:rPr>
    </w:lvl>
    <w:lvl w:ilvl="7">
      <w:start w:val="0"/>
      <w:numFmt w:val="bullet"/>
      <w:lvlText w:val="•"/>
      <w:lvlJc w:val="left"/>
      <w:pPr>
        <w:ind w:left="2171" w:hanging="360"/>
      </w:pPr>
      <w:rPr>
        <w:rFonts w:hint="default"/>
        <w:lang w:val="id" w:eastAsia="en-US" w:bidi="ar-SA"/>
      </w:rPr>
    </w:lvl>
    <w:lvl w:ilvl="8">
      <w:start w:val="0"/>
      <w:numFmt w:val="bullet"/>
      <w:lvlText w:val="•"/>
      <w:lvlJc w:val="left"/>
      <w:pPr>
        <w:ind w:left="2392" w:hanging="360"/>
      </w:pPr>
      <w:rPr>
        <w:rFonts w:hint="default"/>
        <w:lang w:val="id" w:eastAsia="en-US" w:bidi="ar-SA"/>
      </w:rPr>
    </w:lvl>
  </w:abstractNum>
  <w:abstractNum w:abstractNumId="5">
    <w:multiLevelType w:val="hybridMultilevel"/>
    <w:lvl w:ilvl="0">
      <w:start w:val="0"/>
      <w:numFmt w:val="bullet"/>
      <w:lvlText w:val=""/>
      <w:lvlJc w:val="left"/>
      <w:pPr>
        <w:ind w:left="469"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683" w:hanging="360"/>
      </w:pPr>
      <w:rPr>
        <w:rFonts w:hint="default"/>
        <w:lang w:val="id" w:eastAsia="en-US" w:bidi="ar-SA"/>
      </w:rPr>
    </w:lvl>
    <w:lvl w:ilvl="2">
      <w:start w:val="0"/>
      <w:numFmt w:val="bullet"/>
      <w:lvlText w:val="•"/>
      <w:lvlJc w:val="left"/>
      <w:pPr>
        <w:ind w:left="906" w:hanging="360"/>
      </w:pPr>
      <w:rPr>
        <w:rFonts w:hint="default"/>
        <w:lang w:val="id" w:eastAsia="en-US" w:bidi="ar-SA"/>
      </w:rPr>
    </w:lvl>
    <w:lvl w:ilvl="3">
      <w:start w:val="0"/>
      <w:numFmt w:val="bullet"/>
      <w:lvlText w:val="•"/>
      <w:lvlJc w:val="left"/>
      <w:pPr>
        <w:ind w:left="1129" w:hanging="360"/>
      </w:pPr>
      <w:rPr>
        <w:rFonts w:hint="default"/>
        <w:lang w:val="id" w:eastAsia="en-US" w:bidi="ar-SA"/>
      </w:rPr>
    </w:lvl>
    <w:lvl w:ilvl="4">
      <w:start w:val="0"/>
      <w:numFmt w:val="bullet"/>
      <w:lvlText w:val="•"/>
      <w:lvlJc w:val="left"/>
      <w:pPr>
        <w:ind w:left="1353" w:hanging="360"/>
      </w:pPr>
      <w:rPr>
        <w:rFonts w:hint="default"/>
        <w:lang w:val="id" w:eastAsia="en-US" w:bidi="ar-SA"/>
      </w:rPr>
    </w:lvl>
    <w:lvl w:ilvl="5">
      <w:start w:val="0"/>
      <w:numFmt w:val="bullet"/>
      <w:lvlText w:val="•"/>
      <w:lvlJc w:val="left"/>
      <w:pPr>
        <w:ind w:left="1576" w:hanging="360"/>
      </w:pPr>
      <w:rPr>
        <w:rFonts w:hint="default"/>
        <w:lang w:val="id" w:eastAsia="en-US" w:bidi="ar-SA"/>
      </w:rPr>
    </w:lvl>
    <w:lvl w:ilvl="6">
      <w:start w:val="0"/>
      <w:numFmt w:val="bullet"/>
      <w:lvlText w:val="•"/>
      <w:lvlJc w:val="left"/>
      <w:pPr>
        <w:ind w:left="1799" w:hanging="360"/>
      </w:pPr>
      <w:rPr>
        <w:rFonts w:hint="default"/>
        <w:lang w:val="id" w:eastAsia="en-US" w:bidi="ar-SA"/>
      </w:rPr>
    </w:lvl>
    <w:lvl w:ilvl="7">
      <w:start w:val="0"/>
      <w:numFmt w:val="bullet"/>
      <w:lvlText w:val="•"/>
      <w:lvlJc w:val="left"/>
      <w:pPr>
        <w:ind w:left="2023" w:hanging="360"/>
      </w:pPr>
      <w:rPr>
        <w:rFonts w:hint="default"/>
        <w:lang w:val="id" w:eastAsia="en-US" w:bidi="ar-SA"/>
      </w:rPr>
    </w:lvl>
    <w:lvl w:ilvl="8">
      <w:start w:val="0"/>
      <w:numFmt w:val="bullet"/>
      <w:lvlText w:val="•"/>
      <w:lvlJc w:val="left"/>
      <w:pPr>
        <w:ind w:left="2246" w:hanging="360"/>
      </w:pPr>
      <w:rPr>
        <w:rFonts w:hint="default"/>
        <w:lang w:val="id" w:eastAsia="en-US" w:bidi="ar-SA"/>
      </w:rPr>
    </w:lvl>
  </w:abstractNum>
  <w:abstractNum w:abstractNumId="4">
    <w:multiLevelType w:val="hybridMultilevel"/>
    <w:lvl w:ilvl="0">
      <w:start w:val="0"/>
      <w:numFmt w:val="bullet"/>
      <w:lvlText w:val=""/>
      <w:lvlJc w:val="left"/>
      <w:pPr>
        <w:ind w:left="494" w:hanging="360"/>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721" w:hanging="360"/>
      </w:pPr>
      <w:rPr>
        <w:rFonts w:hint="default"/>
        <w:lang w:val="id" w:eastAsia="en-US" w:bidi="ar-SA"/>
      </w:rPr>
    </w:lvl>
    <w:lvl w:ilvl="2">
      <w:start w:val="0"/>
      <w:numFmt w:val="bullet"/>
      <w:lvlText w:val="•"/>
      <w:lvlJc w:val="left"/>
      <w:pPr>
        <w:ind w:left="943" w:hanging="360"/>
      </w:pPr>
      <w:rPr>
        <w:rFonts w:hint="default"/>
        <w:lang w:val="id" w:eastAsia="en-US" w:bidi="ar-SA"/>
      </w:rPr>
    </w:lvl>
    <w:lvl w:ilvl="3">
      <w:start w:val="0"/>
      <w:numFmt w:val="bullet"/>
      <w:lvlText w:val="•"/>
      <w:lvlJc w:val="left"/>
      <w:pPr>
        <w:ind w:left="1165" w:hanging="360"/>
      </w:pPr>
      <w:rPr>
        <w:rFonts w:hint="default"/>
        <w:lang w:val="id" w:eastAsia="en-US" w:bidi="ar-SA"/>
      </w:rPr>
    </w:lvl>
    <w:lvl w:ilvl="4">
      <w:start w:val="0"/>
      <w:numFmt w:val="bullet"/>
      <w:lvlText w:val="•"/>
      <w:lvlJc w:val="left"/>
      <w:pPr>
        <w:ind w:left="1387" w:hanging="360"/>
      </w:pPr>
      <w:rPr>
        <w:rFonts w:hint="default"/>
        <w:lang w:val="id" w:eastAsia="en-US" w:bidi="ar-SA"/>
      </w:rPr>
    </w:lvl>
    <w:lvl w:ilvl="5">
      <w:start w:val="0"/>
      <w:numFmt w:val="bullet"/>
      <w:lvlText w:val="•"/>
      <w:lvlJc w:val="left"/>
      <w:pPr>
        <w:ind w:left="1609" w:hanging="360"/>
      </w:pPr>
      <w:rPr>
        <w:rFonts w:hint="default"/>
        <w:lang w:val="id" w:eastAsia="en-US" w:bidi="ar-SA"/>
      </w:rPr>
    </w:lvl>
    <w:lvl w:ilvl="6">
      <w:start w:val="0"/>
      <w:numFmt w:val="bullet"/>
      <w:lvlText w:val="•"/>
      <w:lvlJc w:val="left"/>
      <w:pPr>
        <w:ind w:left="1830" w:hanging="360"/>
      </w:pPr>
      <w:rPr>
        <w:rFonts w:hint="default"/>
        <w:lang w:val="id" w:eastAsia="en-US" w:bidi="ar-SA"/>
      </w:rPr>
    </w:lvl>
    <w:lvl w:ilvl="7">
      <w:start w:val="0"/>
      <w:numFmt w:val="bullet"/>
      <w:lvlText w:val="•"/>
      <w:lvlJc w:val="left"/>
      <w:pPr>
        <w:ind w:left="2052" w:hanging="360"/>
      </w:pPr>
      <w:rPr>
        <w:rFonts w:hint="default"/>
        <w:lang w:val="id" w:eastAsia="en-US" w:bidi="ar-SA"/>
      </w:rPr>
    </w:lvl>
    <w:lvl w:ilvl="8">
      <w:start w:val="0"/>
      <w:numFmt w:val="bullet"/>
      <w:lvlText w:val="•"/>
      <w:lvlJc w:val="left"/>
      <w:pPr>
        <w:ind w:left="2274" w:hanging="360"/>
      </w:pPr>
      <w:rPr>
        <w:rFonts w:hint="default"/>
        <w:lang w:val="id" w:eastAsia="en-US" w:bidi="ar-SA"/>
      </w:rPr>
    </w:lvl>
  </w:abstractNum>
  <w:abstractNum w:abstractNumId="3">
    <w:multiLevelType w:val="hybridMultilevel"/>
    <w:lvl w:ilvl="0">
      <w:start w:val="1"/>
      <w:numFmt w:val="upperLetter"/>
      <w:lvlText w:val="%1."/>
      <w:lvlJc w:val="left"/>
      <w:pPr>
        <w:ind w:left="1166" w:hanging="567"/>
        <w:jc w:val="left"/>
      </w:pPr>
      <w:rPr>
        <w:rFonts w:hint="default" w:ascii="Arial" w:hAnsi="Arial" w:eastAsia="Arial" w:cs="Arial"/>
        <w:b/>
        <w:bCs/>
        <w:i w:val="0"/>
        <w:iCs w:val="0"/>
        <w:spacing w:val="-6"/>
        <w:w w:val="100"/>
        <w:sz w:val="22"/>
        <w:szCs w:val="22"/>
        <w:lang w:val="id" w:eastAsia="en-US" w:bidi="ar-SA"/>
      </w:rPr>
    </w:lvl>
    <w:lvl w:ilvl="1">
      <w:start w:val="1"/>
      <w:numFmt w:val="decimal"/>
      <w:lvlText w:val="%2."/>
      <w:lvlJc w:val="left"/>
      <w:pPr>
        <w:ind w:left="1166" w:hanging="567"/>
        <w:jc w:val="left"/>
      </w:pPr>
      <w:rPr>
        <w:rFonts w:hint="default"/>
        <w:spacing w:val="-1"/>
        <w:w w:val="100"/>
        <w:lang w:val="id" w:eastAsia="en-US" w:bidi="ar-SA"/>
      </w:rPr>
    </w:lvl>
    <w:lvl w:ilvl="2">
      <w:start w:val="0"/>
      <w:numFmt w:val="bullet"/>
      <w:lvlText w:val=""/>
      <w:lvlJc w:val="left"/>
      <w:pPr>
        <w:ind w:left="1166" w:hanging="360"/>
      </w:pPr>
      <w:rPr>
        <w:rFonts w:hint="default" w:ascii="Symbol" w:hAnsi="Symbol" w:eastAsia="Symbol" w:cs="Symbol"/>
        <w:b w:val="0"/>
        <w:bCs w:val="0"/>
        <w:i w:val="0"/>
        <w:iCs w:val="0"/>
        <w:spacing w:val="0"/>
        <w:w w:val="99"/>
        <w:sz w:val="20"/>
        <w:szCs w:val="20"/>
        <w:lang w:val="id" w:eastAsia="en-US" w:bidi="ar-SA"/>
      </w:rPr>
    </w:lvl>
    <w:lvl w:ilvl="3">
      <w:start w:val="0"/>
      <w:numFmt w:val="bullet"/>
      <w:lvlText w:val="o"/>
      <w:lvlJc w:val="left"/>
      <w:pPr>
        <w:ind w:left="1593" w:hanging="360"/>
      </w:pPr>
      <w:rPr>
        <w:rFonts w:hint="default" w:ascii="Courier New" w:hAnsi="Courier New" w:eastAsia="Courier New" w:cs="Courier New"/>
        <w:b w:val="0"/>
        <w:bCs w:val="0"/>
        <w:i w:val="0"/>
        <w:iCs w:val="0"/>
        <w:spacing w:val="0"/>
        <w:w w:val="99"/>
        <w:sz w:val="20"/>
        <w:szCs w:val="20"/>
        <w:lang w:val="id" w:eastAsia="en-US" w:bidi="ar-SA"/>
      </w:rPr>
    </w:lvl>
    <w:lvl w:ilvl="4">
      <w:start w:val="0"/>
      <w:numFmt w:val="bullet"/>
      <w:lvlText w:val="•"/>
      <w:lvlJc w:val="left"/>
      <w:pPr>
        <w:ind w:left="4421" w:hanging="360"/>
      </w:pPr>
      <w:rPr>
        <w:rFonts w:hint="default"/>
        <w:lang w:val="id" w:eastAsia="en-US" w:bidi="ar-SA"/>
      </w:rPr>
    </w:lvl>
    <w:lvl w:ilvl="5">
      <w:start w:val="0"/>
      <w:numFmt w:val="bullet"/>
      <w:lvlText w:val="•"/>
      <w:lvlJc w:val="left"/>
      <w:pPr>
        <w:ind w:left="5362" w:hanging="360"/>
      </w:pPr>
      <w:rPr>
        <w:rFonts w:hint="default"/>
        <w:lang w:val="id" w:eastAsia="en-US" w:bidi="ar-SA"/>
      </w:rPr>
    </w:lvl>
    <w:lvl w:ilvl="6">
      <w:start w:val="0"/>
      <w:numFmt w:val="bullet"/>
      <w:lvlText w:val="•"/>
      <w:lvlJc w:val="left"/>
      <w:pPr>
        <w:ind w:left="6303" w:hanging="360"/>
      </w:pPr>
      <w:rPr>
        <w:rFonts w:hint="default"/>
        <w:lang w:val="id" w:eastAsia="en-US" w:bidi="ar-SA"/>
      </w:rPr>
    </w:lvl>
    <w:lvl w:ilvl="7">
      <w:start w:val="0"/>
      <w:numFmt w:val="bullet"/>
      <w:lvlText w:val="•"/>
      <w:lvlJc w:val="left"/>
      <w:pPr>
        <w:ind w:left="7243" w:hanging="360"/>
      </w:pPr>
      <w:rPr>
        <w:rFonts w:hint="default"/>
        <w:lang w:val="id" w:eastAsia="en-US" w:bidi="ar-SA"/>
      </w:rPr>
    </w:lvl>
    <w:lvl w:ilvl="8">
      <w:start w:val="0"/>
      <w:numFmt w:val="bullet"/>
      <w:lvlText w:val="•"/>
      <w:lvlJc w:val="left"/>
      <w:pPr>
        <w:ind w:left="8184" w:hanging="360"/>
      </w:pPr>
      <w:rPr>
        <w:rFonts w:hint="default"/>
        <w:lang w:val="id" w:eastAsia="en-US" w:bidi="ar-SA"/>
      </w:rPr>
    </w:lvl>
  </w:abstractNum>
  <w:abstractNum w:abstractNumId="2">
    <w:multiLevelType w:val="hybridMultilevel"/>
    <w:lvl w:ilvl="0">
      <w:start w:val="1"/>
      <w:numFmt w:val="upperRoman"/>
      <w:lvlText w:val="%1."/>
      <w:lvlJc w:val="left"/>
      <w:pPr>
        <w:ind w:left="4203" w:hanging="495"/>
        <w:jc w:val="right"/>
      </w:pPr>
      <w:rPr>
        <w:rFonts w:hint="default" w:ascii="Arial" w:hAnsi="Arial" w:eastAsia="Arial" w:cs="Arial"/>
        <w:b/>
        <w:bCs/>
        <w:i w:val="0"/>
        <w:iCs w:val="0"/>
        <w:spacing w:val="0"/>
        <w:w w:val="100"/>
        <w:sz w:val="24"/>
        <w:szCs w:val="24"/>
        <w:lang w:val="id" w:eastAsia="en-US" w:bidi="ar-SA"/>
      </w:rPr>
    </w:lvl>
    <w:lvl w:ilvl="1">
      <w:start w:val="0"/>
      <w:numFmt w:val="bullet"/>
      <w:lvlText w:val="•"/>
      <w:lvlJc w:val="left"/>
      <w:pPr>
        <w:ind w:left="4786" w:hanging="495"/>
      </w:pPr>
      <w:rPr>
        <w:rFonts w:hint="default"/>
        <w:lang w:val="id" w:eastAsia="en-US" w:bidi="ar-SA"/>
      </w:rPr>
    </w:lvl>
    <w:lvl w:ilvl="2">
      <w:start w:val="0"/>
      <w:numFmt w:val="bullet"/>
      <w:lvlText w:val="•"/>
      <w:lvlJc w:val="left"/>
      <w:pPr>
        <w:ind w:left="5373" w:hanging="495"/>
      </w:pPr>
      <w:rPr>
        <w:rFonts w:hint="default"/>
        <w:lang w:val="id" w:eastAsia="en-US" w:bidi="ar-SA"/>
      </w:rPr>
    </w:lvl>
    <w:lvl w:ilvl="3">
      <w:start w:val="0"/>
      <w:numFmt w:val="bullet"/>
      <w:lvlText w:val="•"/>
      <w:lvlJc w:val="left"/>
      <w:pPr>
        <w:ind w:left="5959" w:hanging="495"/>
      </w:pPr>
      <w:rPr>
        <w:rFonts w:hint="default"/>
        <w:lang w:val="id" w:eastAsia="en-US" w:bidi="ar-SA"/>
      </w:rPr>
    </w:lvl>
    <w:lvl w:ilvl="4">
      <w:start w:val="0"/>
      <w:numFmt w:val="bullet"/>
      <w:lvlText w:val="•"/>
      <w:lvlJc w:val="left"/>
      <w:pPr>
        <w:ind w:left="6546" w:hanging="495"/>
      </w:pPr>
      <w:rPr>
        <w:rFonts w:hint="default"/>
        <w:lang w:val="id" w:eastAsia="en-US" w:bidi="ar-SA"/>
      </w:rPr>
    </w:lvl>
    <w:lvl w:ilvl="5">
      <w:start w:val="0"/>
      <w:numFmt w:val="bullet"/>
      <w:lvlText w:val="•"/>
      <w:lvlJc w:val="left"/>
      <w:pPr>
        <w:ind w:left="7132" w:hanging="495"/>
      </w:pPr>
      <w:rPr>
        <w:rFonts w:hint="default"/>
        <w:lang w:val="id" w:eastAsia="en-US" w:bidi="ar-SA"/>
      </w:rPr>
    </w:lvl>
    <w:lvl w:ilvl="6">
      <w:start w:val="0"/>
      <w:numFmt w:val="bullet"/>
      <w:lvlText w:val="•"/>
      <w:lvlJc w:val="left"/>
      <w:pPr>
        <w:ind w:left="7719" w:hanging="495"/>
      </w:pPr>
      <w:rPr>
        <w:rFonts w:hint="default"/>
        <w:lang w:val="id" w:eastAsia="en-US" w:bidi="ar-SA"/>
      </w:rPr>
    </w:lvl>
    <w:lvl w:ilvl="7">
      <w:start w:val="0"/>
      <w:numFmt w:val="bullet"/>
      <w:lvlText w:val="•"/>
      <w:lvlJc w:val="left"/>
      <w:pPr>
        <w:ind w:left="8305" w:hanging="495"/>
      </w:pPr>
      <w:rPr>
        <w:rFonts w:hint="default"/>
        <w:lang w:val="id" w:eastAsia="en-US" w:bidi="ar-SA"/>
      </w:rPr>
    </w:lvl>
    <w:lvl w:ilvl="8">
      <w:start w:val="0"/>
      <w:numFmt w:val="bullet"/>
      <w:lvlText w:val="•"/>
      <w:lvlJc w:val="left"/>
      <w:pPr>
        <w:ind w:left="8892" w:hanging="495"/>
      </w:pPr>
      <w:rPr>
        <w:rFonts w:hint="default"/>
        <w:lang w:val="id" w:eastAsia="en-US" w:bidi="ar-SA"/>
      </w:rPr>
    </w:lvl>
  </w:abstractNum>
  <w:abstractNum w:abstractNumId="1">
    <w:multiLevelType w:val="hybridMultilevel"/>
    <w:lvl w:ilvl="0">
      <w:start w:val="1"/>
      <w:numFmt w:val="decimal"/>
      <w:lvlText w:val="%1."/>
      <w:lvlJc w:val="left"/>
      <w:pPr>
        <w:ind w:left="993" w:hanging="252"/>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1906" w:hanging="252"/>
      </w:pPr>
      <w:rPr>
        <w:rFonts w:hint="default"/>
        <w:lang w:val="id" w:eastAsia="en-US" w:bidi="ar-SA"/>
      </w:rPr>
    </w:lvl>
    <w:lvl w:ilvl="2">
      <w:start w:val="0"/>
      <w:numFmt w:val="bullet"/>
      <w:lvlText w:val="•"/>
      <w:lvlJc w:val="left"/>
      <w:pPr>
        <w:ind w:left="2813" w:hanging="252"/>
      </w:pPr>
      <w:rPr>
        <w:rFonts w:hint="default"/>
        <w:lang w:val="id" w:eastAsia="en-US" w:bidi="ar-SA"/>
      </w:rPr>
    </w:lvl>
    <w:lvl w:ilvl="3">
      <w:start w:val="0"/>
      <w:numFmt w:val="bullet"/>
      <w:lvlText w:val="•"/>
      <w:lvlJc w:val="left"/>
      <w:pPr>
        <w:ind w:left="3719" w:hanging="252"/>
      </w:pPr>
      <w:rPr>
        <w:rFonts w:hint="default"/>
        <w:lang w:val="id" w:eastAsia="en-US" w:bidi="ar-SA"/>
      </w:rPr>
    </w:lvl>
    <w:lvl w:ilvl="4">
      <w:start w:val="0"/>
      <w:numFmt w:val="bullet"/>
      <w:lvlText w:val="•"/>
      <w:lvlJc w:val="left"/>
      <w:pPr>
        <w:ind w:left="4626" w:hanging="252"/>
      </w:pPr>
      <w:rPr>
        <w:rFonts w:hint="default"/>
        <w:lang w:val="id" w:eastAsia="en-US" w:bidi="ar-SA"/>
      </w:rPr>
    </w:lvl>
    <w:lvl w:ilvl="5">
      <w:start w:val="0"/>
      <w:numFmt w:val="bullet"/>
      <w:lvlText w:val="•"/>
      <w:lvlJc w:val="left"/>
      <w:pPr>
        <w:ind w:left="5532" w:hanging="252"/>
      </w:pPr>
      <w:rPr>
        <w:rFonts w:hint="default"/>
        <w:lang w:val="id" w:eastAsia="en-US" w:bidi="ar-SA"/>
      </w:rPr>
    </w:lvl>
    <w:lvl w:ilvl="6">
      <w:start w:val="0"/>
      <w:numFmt w:val="bullet"/>
      <w:lvlText w:val="•"/>
      <w:lvlJc w:val="left"/>
      <w:pPr>
        <w:ind w:left="6439" w:hanging="252"/>
      </w:pPr>
      <w:rPr>
        <w:rFonts w:hint="default"/>
        <w:lang w:val="id" w:eastAsia="en-US" w:bidi="ar-SA"/>
      </w:rPr>
    </w:lvl>
    <w:lvl w:ilvl="7">
      <w:start w:val="0"/>
      <w:numFmt w:val="bullet"/>
      <w:lvlText w:val="•"/>
      <w:lvlJc w:val="left"/>
      <w:pPr>
        <w:ind w:left="7345" w:hanging="252"/>
      </w:pPr>
      <w:rPr>
        <w:rFonts w:hint="default"/>
        <w:lang w:val="id" w:eastAsia="en-US" w:bidi="ar-SA"/>
      </w:rPr>
    </w:lvl>
    <w:lvl w:ilvl="8">
      <w:start w:val="0"/>
      <w:numFmt w:val="bullet"/>
      <w:lvlText w:val="•"/>
      <w:lvlJc w:val="left"/>
      <w:pPr>
        <w:ind w:left="8252" w:hanging="252"/>
      </w:pPr>
      <w:rPr>
        <w:rFonts w:hint="default"/>
        <w:lang w:val="id" w:eastAsia="en-US" w:bidi="ar-SA"/>
      </w:rPr>
    </w:lvl>
  </w:abstractNum>
  <w:abstractNum w:abstractNumId="0">
    <w:multiLevelType w:val="hybridMultilevel"/>
    <w:lvl w:ilvl="0">
      <w:start w:val="1"/>
      <w:numFmt w:val="upperRoman"/>
      <w:lvlText w:val="%1."/>
      <w:lvlJc w:val="left"/>
      <w:pPr>
        <w:ind w:left="741" w:hanging="488"/>
        <w:jc w:val="left"/>
      </w:pPr>
      <w:rPr>
        <w:rFonts w:hint="default" w:ascii="Arial" w:hAnsi="Arial" w:eastAsia="Arial" w:cs="Arial"/>
        <w:b w:val="0"/>
        <w:bCs w:val="0"/>
        <w:i w:val="0"/>
        <w:iCs w:val="0"/>
        <w:spacing w:val="0"/>
        <w:w w:val="100"/>
        <w:sz w:val="22"/>
        <w:szCs w:val="22"/>
        <w:lang w:val="id" w:eastAsia="en-US" w:bidi="ar-SA"/>
      </w:rPr>
    </w:lvl>
    <w:lvl w:ilvl="1">
      <w:start w:val="1"/>
      <w:numFmt w:val="upperLetter"/>
      <w:lvlText w:val="%2."/>
      <w:lvlJc w:val="left"/>
      <w:pPr>
        <w:ind w:left="993" w:hanging="252"/>
        <w:jc w:val="left"/>
      </w:pPr>
      <w:rPr>
        <w:rFonts w:hint="default" w:ascii="Arial" w:hAnsi="Arial" w:eastAsia="Arial" w:cs="Arial"/>
        <w:b w:val="0"/>
        <w:bCs w:val="0"/>
        <w:i w:val="0"/>
        <w:iCs w:val="0"/>
        <w:spacing w:val="-1"/>
        <w:w w:val="100"/>
        <w:sz w:val="22"/>
        <w:szCs w:val="22"/>
        <w:lang w:val="id" w:eastAsia="en-US" w:bidi="ar-SA"/>
      </w:rPr>
    </w:lvl>
    <w:lvl w:ilvl="2">
      <w:start w:val="0"/>
      <w:numFmt w:val="bullet"/>
      <w:lvlText w:val="•"/>
      <w:lvlJc w:val="left"/>
      <w:pPr>
        <w:ind w:left="2007" w:hanging="252"/>
      </w:pPr>
      <w:rPr>
        <w:rFonts w:hint="default"/>
        <w:lang w:val="id" w:eastAsia="en-US" w:bidi="ar-SA"/>
      </w:rPr>
    </w:lvl>
    <w:lvl w:ilvl="3">
      <w:start w:val="0"/>
      <w:numFmt w:val="bullet"/>
      <w:lvlText w:val="•"/>
      <w:lvlJc w:val="left"/>
      <w:pPr>
        <w:ind w:left="3014" w:hanging="252"/>
      </w:pPr>
      <w:rPr>
        <w:rFonts w:hint="default"/>
        <w:lang w:val="id" w:eastAsia="en-US" w:bidi="ar-SA"/>
      </w:rPr>
    </w:lvl>
    <w:lvl w:ilvl="4">
      <w:start w:val="0"/>
      <w:numFmt w:val="bullet"/>
      <w:lvlText w:val="•"/>
      <w:lvlJc w:val="left"/>
      <w:pPr>
        <w:ind w:left="4021" w:hanging="252"/>
      </w:pPr>
      <w:rPr>
        <w:rFonts w:hint="default"/>
        <w:lang w:val="id" w:eastAsia="en-US" w:bidi="ar-SA"/>
      </w:rPr>
    </w:lvl>
    <w:lvl w:ilvl="5">
      <w:start w:val="0"/>
      <w:numFmt w:val="bullet"/>
      <w:lvlText w:val="•"/>
      <w:lvlJc w:val="left"/>
      <w:pPr>
        <w:ind w:left="5029" w:hanging="252"/>
      </w:pPr>
      <w:rPr>
        <w:rFonts w:hint="default"/>
        <w:lang w:val="id" w:eastAsia="en-US" w:bidi="ar-SA"/>
      </w:rPr>
    </w:lvl>
    <w:lvl w:ilvl="6">
      <w:start w:val="0"/>
      <w:numFmt w:val="bullet"/>
      <w:lvlText w:val="•"/>
      <w:lvlJc w:val="left"/>
      <w:pPr>
        <w:ind w:left="6036" w:hanging="252"/>
      </w:pPr>
      <w:rPr>
        <w:rFonts w:hint="default"/>
        <w:lang w:val="id" w:eastAsia="en-US" w:bidi="ar-SA"/>
      </w:rPr>
    </w:lvl>
    <w:lvl w:ilvl="7">
      <w:start w:val="0"/>
      <w:numFmt w:val="bullet"/>
      <w:lvlText w:val="•"/>
      <w:lvlJc w:val="left"/>
      <w:pPr>
        <w:ind w:left="7043" w:hanging="252"/>
      </w:pPr>
      <w:rPr>
        <w:rFonts w:hint="default"/>
        <w:lang w:val="id" w:eastAsia="en-US" w:bidi="ar-SA"/>
      </w:rPr>
    </w:lvl>
    <w:lvl w:ilvl="8">
      <w:start w:val="0"/>
      <w:numFmt w:val="bullet"/>
      <w:lvlText w:val="•"/>
      <w:lvlJc w:val="left"/>
      <w:pPr>
        <w:ind w:left="8050" w:hanging="252"/>
      </w:pPr>
      <w:rPr>
        <w:rFonts w:hint="default"/>
        <w:lang w:val="id" w:eastAsia="en-US" w:bidi="ar-SA"/>
      </w:rPr>
    </w:lvl>
  </w:abstractNum>
  <w:num w:numId="141">
    <w:abstractNumId w:val="140"/>
  </w:num>
  <w:num w:numId="147">
    <w:abstractNumId w:val="146"/>
  </w:num>
  <w:num w:numId="146">
    <w:abstractNumId w:val="145"/>
  </w:num>
  <w:num w:numId="145">
    <w:abstractNumId w:val="144"/>
  </w:num>
  <w:num w:numId="144">
    <w:abstractNumId w:val="143"/>
  </w:num>
  <w:num w:numId="143">
    <w:abstractNumId w:val="142"/>
  </w:num>
  <w:num w:numId="142">
    <w:abstractNumId w:val="141"/>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531"/>
      <w:ind w:left="33"/>
    </w:pPr>
    <w:rPr>
      <w:rFonts w:ascii="Arial" w:hAnsi="Arial" w:eastAsia="Arial" w:cs="Arial"/>
      <w:b/>
      <w:bCs/>
      <w:sz w:val="22"/>
      <w:szCs w:val="22"/>
      <w:lang w:val="id" w:eastAsia="en-US" w:bidi="ar-SA"/>
    </w:rPr>
  </w:style>
  <w:style w:styleId="TOC2" w:type="paragraph">
    <w:name w:val="TOC 2"/>
    <w:basedOn w:val="Normal"/>
    <w:uiPriority w:val="1"/>
    <w:qFormat/>
    <w:pPr>
      <w:spacing w:before="122"/>
      <w:ind w:left="33"/>
    </w:pPr>
    <w:rPr>
      <w:rFonts w:ascii="Arial" w:hAnsi="Arial" w:eastAsia="Arial" w:cs="Arial"/>
      <w:b/>
      <w:bCs/>
      <w:i/>
      <w:iCs/>
      <w:lang w:val="id" w:eastAsia="en-US" w:bidi="ar-SA"/>
    </w:rPr>
  </w:style>
  <w:style w:styleId="TOC3" w:type="paragraph">
    <w:name w:val="TOC 3"/>
    <w:basedOn w:val="Normal"/>
    <w:uiPriority w:val="1"/>
    <w:qFormat/>
    <w:pPr>
      <w:spacing w:before="119"/>
      <w:ind w:left="741" w:hanging="487"/>
    </w:pPr>
    <w:rPr>
      <w:rFonts w:ascii="Arial" w:hAnsi="Arial" w:eastAsia="Arial" w:cs="Arial"/>
      <w:sz w:val="22"/>
      <w:szCs w:val="22"/>
      <w:lang w:val="id" w:eastAsia="en-US" w:bidi="ar-SA"/>
    </w:rPr>
  </w:style>
  <w:style w:styleId="TOC4" w:type="paragraph">
    <w:name w:val="TOC 4"/>
    <w:basedOn w:val="Normal"/>
    <w:uiPriority w:val="1"/>
    <w:qFormat/>
    <w:pPr>
      <w:spacing w:before="119"/>
      <w:ind w:left="992" w:hanging="251"/>
    </w:pPr>
    <w:rPr>
      <w:rFonts w:ascii="Arial" w:hAnsi="Arial" w:eastAsia="Arial" w:cs="Arial"/>
      <w:sz w:val="22"/>
      <w:szCs w:val="22"/>
      <w:lang w:val="id" w:eastAsia="en-US" w:bidi="ar-SA"/>
    </w:rPr>
  </w:style>
  <w:style w:styleId="BodyText" w:type="paragraph">
    <w:name w:val="Body Text"/>
    <w:basedOn w:val="Normal"/>
    <w:uiPriority w:val="1"/>
    <w:qFormat/>
    <w:pPr>
      <w:jc w:val="both"/>
    </w:pPr>
    <w:rPr>
      <w:rFonts w:ascii="Arial" w:hAnsi="Arial" w:eastAsia="Arial" w:cs="Arial"/>
      <w:sz w:val="22"/>
      <w:szCs w:val="22"/>
      <w:lang w:val="id" w:eastAsia="en-US" w:bidi="ar-SA"/>
    </w:rPr>
  </w:style>
  <w:style w:styleId="Heading1" w:type="paragraph">
    <w:name w:val="Heading 1"/>
    <w:basedOn w:val="Normal"/>
    <w:uiPriority w:val="1"/>
    <w:qFormat/>
    <w:pPr>
      <w:spacing w:before="79"/>
      <w:ind w:left="870" w:hanging="564"/>
      <w:outlineLvl w:val="1"/>
    </w:pPr>
    <w:rPr>
      <w:rFonts w:ascii="Arial" w:hAnsi="Arial" w:eastAsia="Arial" w:cs="Arial"/>
      <w:b/>
      <w:bCs/>
      <w:sz w:val="24"/>
      <w:szCs w:val="24"/>
      <w:lang w:val="id" w:eastAsia="en-US" w:bidi="ar-SA"/>
    </w:rPr>
  </w:style>
  <w:style w:styleId="Heading2" w:type="paragraph">
    <w:name w:val="Heading 2"/>
    <w:basedOn w:val="Normal"/>
    <w:uiPriority w:val="1"/>
    <w:qFormat/>
    <w:pPr>
      <w:spacing w:before="89"/>
      <w:ind w:left="870" w:hanging="564"/>
      <w:jc w:val="both"/>
      <w:outlineLvl w:val="2"/>
    </w:pPr>
    <w:rPr>
      <w:rFonts w:ascii="Arial" w:hAnsi="Arial" w:eastAsia="Arial" w:cs="Arial"/>
      <w:b/>
      <w:bCs/>
      <w:sz w:val="24"/>
      <w:szCs w:val="24"/>
      <w:lang w:val="id" w:eastAsia="en-US" w:bidi="ar-SA"/>
    </w:rPr>
  </w:style>
  <w:style w:styleId="Heading3" w:type="paragraph">
    <w:name w:val="Heading 3"/>
    <w:basedOn w:val="Normal"/>
    <w:uiPriority w:val="1"/>
    <w:qFormat/>
    <w:pPr>
      <w:spacing w:before="159"/>
      <w:ind w:left="1166" w:hanging="566"/>
      <w:outlineLvl w:val="3"/>
    </w:pPr>
    <w:rPr>
      <w:rFonts w:ascii="Arial" w:hAnsi="Arial" w:eastAsia="Arial" w:cs="Arial"/>
      <w:b/>
      <w:bCs/>
      <w:sz w:val="22"/>
      <w:szCs w:val="22"/>
      <w:lang w:val="id" w:eastAsia="en-US" w:bidi="ar-SA"/>
    </w:rPr>
  </w:style>
  <w:style w:styleId="Heading4" w:type="paragraph">
    <w:name w:val="Heading 4"/>
    <w:basedOn w:val="Normal"/>
    <w:uiPriority w:val="1"/>
    <w:qFormat/>
    <w:pPr>
      <w:spacing w:before="89"/>
      <w:ind w:left="589" w:hanging="566"/>
      <w:jc w:val="both"/>
      <w:outlineLvl w:val="4"/>
    </w:pPr>
    <w:rPr>
      <w:rFonts w:ascii="Arial" w:hAnsi="Arial" w:eastAsia="Arial" w:cs="Arial"/>
      <w:b/>
      <w:bCs/>
      <w:sz w:val="22"/>
      <w:szCs w:val="22"/>
      <w:lang w:val="id" w:eastAsia="en-US" w:bidi="ar-SA"/>
    </w:rPr>
  </w:style>
  <w:style w:styleId="Title" w:type="paragraph">
    <w:name w:val="Title"/>
    <w:basedOn w:val="Normal"/>
    <w:uiPriority w:val="1"/>
    <w:qFormat/>
    <w:pPr>
      <w:spacing w:before="308"/>
      <w:ind w:left="57"/>
    </w:pPr>
    <w:rPr>
      <w:rFonts w:ascii="Century Gothic" w:hAnsi="Century Gothic" w:eastAsia="Century Gothic" w:cs="Century Gothic"/>
      <w:b/>
      <w:bCs/>
      <w:sz w:val="66"/>
      <w:szCs w:val="66"/>
      <w:lang w:val="id" w:eastAsia="en-US" w:bidi="ar-SA"/>
    </w:rPr>
  </w:style>
  <w:style w:styleId="ListParagraph" w:type="paragraph">
    <w:name w:val="List Paragraph"/>
    <w:basedOn w:val="Normal"/>
    <w:uiPriority w:val="1"/>
    <w:qFormat/>
    <w:pPr>
      <w:ind w:left="1166" w:hanging="567"/>
      <w:jc w:val="both"/>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bit.ly/FormatDokumenMCSP-2026" TargetMode="Externa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yperlink" Target="https://sirup.inaproc.id/" TargetMode="Externa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2026-08-28T02:21:35Z</dcterms:created>
  <dcterms:modified xsi:type="dcterms:W3CDTF">2026-08-28T02:21:35Z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2026-08-28T00:00:00Z</vt:filetime>
  </property>
  <property fmtid="{D5CDD505-2E9C-101B-9397-08002B2CF9AE}" pid="3" name="Creator">
    <vt:lpwstr>Nitro PDF Pro 14 (14.38.1.0)</vt:lpwstr>
  </property>
  <property fmtid="{D5CDD505-2E9C-101B-9397-08002B2CF9AE}" pid="4" name="LastSaved">
    <vt:filetime>2026-08-28T00:00:00Z</vt:filetime>
  </property>
</Properties>
</file>