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rPr>
          <w:rFonts w:ascii="SimSun" w:cs="SimSun" w:eastAsia="SimSun" w:hAnsi="SimSun"/>
          <w:b/>
          <w:bCs/>
          <w:sz w:val="36"/>
          <w:szCs w:val="36"/>
        </w:rPr>
        <w:t xml:space="preserve">未命名教案</w:t>
      </w:r>
    </w:p>
    <w:p>
      <w:pPr>
        <w:spacing w:after="400"/>
        <w:jc w:val="center"/>
      </w:pPr>
      <w:r>
        <w:rPr>
          <w:rFonts w:ascii="SimSun" w:cs="SimSun" w:eastAsia="SimSun" w:hAnsi="SimSun"/>
          <w:color w:val="666666"/>
          <w:sz w:val="24"/>
          <w:szCs w:val="24"/>
        </w:rPr>
        <w:t xml:space="preserve">语文 · 四年级</w:t>
      </w:r>
      <w:r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0F4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sz w:val="21"/>
                <w:szCs w:val="21"/>
              </w:rPr>
              <w:t xml:space="preserve">学科</w:t>
            </w:r>
          </w:p>
        </w:tc>
        <w:tc>
          <w:tcPr>
            <w:tcW w:type="dxa" w:w="7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sz w:val="21"/>
                <w:szCs w:val="21"/>
              </w:rPr>
              <w:t xml:space="preserve">语文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0F4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sz w:val="21"/>
                <w:szCs w:val="21"/>
              </w:rPr>
              <w:t xml:space="preserve">年级</w:t>
            </w:r>
          </w:p>
        </w:tc>
        <w:tc>
          <w:tcPr>
            <w:tcW w:type="dxa" w:w="7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sz w:val="21"/>
                <w:szCs w:val="21"/>
              </w:rPr>
              <w:t xml:space="preserve">四年级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0F4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sz w:val="21"/>
                <w:szCs w:val="21"/>
              </w:rPr>
              <w:t xml:space="preserve">课题</w:t>
            </w:r>
          </w:p>
        </w:tc>
        <w:tc>
          <w:tcPr>
            <w:tcW w:type="dxa" w:w="7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sz w:val="21"/>
                <w:szCs w:val="21"/>
              </w:rPr>
              <w:t xml:space="preserve">未命名教案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0F4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sz w:val="21"/>
                <w:szCs w:val="21"/>
              </w:rPr>
              <w:t xml:space="preserve">课时</w:t>
            </w:r>
          </w:p>
        </w:tc>
        <w:tc>
          <w:tcPr>
            <w:tcW w:type="dxa" w:w="7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sz w:val="21"/>
                <w:szCs w:val="21"/>
              </w:rPr>
              <w:t xml:space="preserve">第 1 课时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0F4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sz w:val="21"/>
                <w:szCs w:val="21"/>
              </w:rPr>
              <w:t xml:space="preserve">生成模型</w:t>
            </w:r>
          </w:p>
        </w:tc>
        <w:tc>
          <w:tcPr>
            <w:tcW w:type="dxa" w:w="7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sz w:val="21"/>
                <w:szCs w:val="21"/>
              </w:rPr>
              <w:t xml:space="preserve">qwen-plus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0F4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sz w:val="21"/>
                <w:szCs w:val="21"/>
              </w:rPr>
              <w:t xml:space="preserve">生成日期</w:t>
            </w:r>
          </w:p>
        </w:tc>
        <w:tc>
          <w:tcPr>
            <w:tcW w:type="dxa" w:w="7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sz w:val="21"/>
                <w:szCs w:val="21"/>
              </w:rPr>
              <w:t xml:space="preserve">2026/7/22</w:t>
            </w:r>
          </w:p>
        </w:tc>
      </w:tr>
    </w:tbl>
    <w:p>
      <w:pPr>
        <w:spacing w:after="300"/>
      </w:pPr>
    </w:p>
    <w:p>
      <w:pPr>
        <w:spacing w:after="80" w:line="360"/>
      </w:pPr>
      <w:r>
        <w:rPr>
          <w:rFonts w:ascii="SimSun" w:cs="SimSun" w:eastAsia="SimSun" w:hAnsi="SimSun"/>
          <w:sz w:val="21"/>
          <w:szCs w:val="21"/>
        </w:rPr>
        <w:t xml:space="preserve">教案仿真：质量守恒 </w:t>
      </w:r>
      <w:r>
        <w:drawing>
          <wp:inline distT="0" distB="0" distL="0" distR="0">
            <wp:extent cx="714375" cy="15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375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imSun" w:cs="SimSun" w:eastAsia="SimSun" w:hAnsi="SimSun"/>
          <w:sz w:val="21"/>
          <w:szCs w:val="21"/>
        </w:rPr>
        <w:t xml:space="preserve"> 与化学式 </w:t>
      </w:r>
      <w:r>
        <w:drawing>
          <wp:inline distT="0" distB="0" distL="0" distR="0">
            <wp:extent cx="428625" cy="15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imSun" w:cs="SimSun" w:eastAsia="SimSun" w:hAnsi="SimSun"/>
          <w:sz w:val="21"/>
          <w:szCs w:val="21"/>
        </w:rPr>
        <w:t xml:space="preserve">，积分 </w:t>
      </w:r>
      <w:r>
        <w:drawing>
          <wp:inline distT="0" distB="0" distL="0" distR="0">
            <wp:extent cx="371475" cy="15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imSun" w:cs="SimSun" w:eastAsia="SimSun" w:hAnsi="SimSun"/>
          <w:sz w:val="21"/>
          <w:szCs w:val="21"/>
        </w:rPr>
        <w:t xml:space="preserve">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6"/>
        <w:szCs w:val="16"/>
      </w:rPr>
      <w:t xml:space="preserve">第 </w:t>
    </w:r>
    <w:r>
      <w:rPr>
        <w:rFonts w:ascii="SimSun" w:cs="SimSun" w:eastAsia="SimSun" w:hAnsi="SimSun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SimSun" w:cs="SimSun" w:eastAsia="SimSun" w:hAnsi="SimSun"/>
        <w:color w:val="999999"/>
        <w:sz w:val="16"/>
        <w:szCs w:val="16"/>
      </w:rPr>
      <w:t xml:space="preserve">知微教学 · 未命名教案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SimHei" w:cs="SimHei" w:eastAsia="SimHei" w:hAnsi="SimHei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SimHei" w:cs="SimHei" w:eastAsia="SimHei" w:hAnsi="SimHei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SimHei" w:cs="SimHei" w:eastAsia="SimHei" w:hAnsi="SimHei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596afdcdc6b55062abf78241af85a0a436d2057.png"/><Relationship Id="rId10" Type="http://schemas.openxmlformats.org/officeDocument/2006/relationships/image" Target="media/741fa53288395925a9379a7abf2bd0f7cfd196e9.png"/><Relationship Id="rId11" Type="http://schemas.openxmlformats.org/officeDocument/2006/relationships/image" Target="media/011a04f032d89a568df717728a381b55b280e63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2026-07-22T07:50:54.915Z</dcterms:created>
  <dcterms:modified xsi:type="dcterms:W3CDTF">2026-07-22T07:50:54.920Z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