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F5" w:rsidRDefault="0074501B">
      <w:pPr>
        <w:jc w:val="center"/>
        <w:rPr>
          <w:rFonts w:ascii="Calibri" w:eastAsia="宋体" w:hAnsi="Calibri" w:cs="Arial"/>
          <w:sz w:val="144"/>
          <w:szCs w:val="144"/>
          <w:lang w:eastAsia="zh-CN"/>
        </w:rPr>
      </w:pPr>
      <w:r>
        <w:rPr>
          <w:rFonts w:ascii="Calibri" w:eastAsia="宋体" w:hAnsi="Calibri" w:cs="Calibri"/>
          <w:sz w:val="144"/>
          <w:szCs w:val="144"/>
          <w:rtl/>
          <w:lang w:eastAsia="zh-CN"/>
        </w:rPr>
        <w:t>جدري القردة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Arial"/>
          <w:lang w:eastAsia="zh-CN"/>
        </w:rPr>
        <w:t xml:space="preserve">19 </w:t>
      </w:r>
      <w:r>
        <w:rPr>
          <w:rFonts w:ascii="Calibri" w:eastAsia="宋体" w:hAnsi="Calibri" w:cs="Calibri"/>
          <w:rtl/>
          <w:lang w:eastAsia="zh-CN"/>
        </w:rPr>
        <w:t>أيار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مايو </w:t>
      </w:r>
      <w:r>
        <w:rPr>
          <w:rFonts w:ascii="Calibri" w:eastAsia="宋体" w:hAnsi="Calibri" w:cs="Arial"/>
          <w:lang w:eastAsia="zh-CN"/>
        </w:rPr>
        <w:t>2022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حقائق رئيسية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لا يوجد أيّ علاج أو لقاح متاح لمكافحة المرض رغم أنّ التطعيم السابق ضدّ الجدري أثبت نجاعة عالية في الوقاية أيضاً من جدري القردة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يُنقل فيروس </w:t>
      </w:r>
      <w:r>
        <w:rPr>
          <w:rFonts w:ascii="Calibri" w:eastAsia="宋体" w:hAnsi="Calibri" w:cs="Calibri"/>
          <w:rtl/>
          <w:lang w:eastAsia="zh-CN"/>
        </w:rPr>
        <w:t>جدري القردة إلى البشر من طائفة متنوعة من الحيوانات البرية، ولكن انتشاره على المستوى الثانوي محدود من خلال انتقاله من إنسان إلى آخر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جدري القردة مرض نادر يحدث أساساً في المناطق النائية من وسط أفريقيا وغربها بالقرب من الغابات الاستوائية الماطرة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حقائق رئيسية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يتسبب فيروس جدري القردة في حدوث جدري القردة، وهو ينتمي إلى جنس الفيروسة الجدرية المنحدرة من سلالة الفيروسات الجدرية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جدري القردة هو مرض فيروسي حيواني المنشأ يظهر بشكل رئيسي في مناطق الغابات الاستوائية المطيرة في وسط وغرب إفريقيا وينتقل أحيانًا إلى مناطق أ</w:t>
      </w:r>
      <w:r>
        <w:rPr>
          <w:rFonts w:ascii="Calibri" w:eastAsia="宋体" w:hAnsi="Calibri" w:cs="Calibri"/>
          <w:rtl/>
          <w:lang w:eastAsia="zh-CN"/>
        </w:rPr>
        <w:t>خرى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يصاحب مرض جدري القردة عادة سريريًا الحمى والطفح الجلدي وتضخم الغدد الليمفاوية وقد يؤدي إلى مجموعة من المضاعفات الطبية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عادةً ما يزول مرض جدري القردة من تلقاء ذاته وتستمر أعراضه من </w:t>
      </w:r>
      <w:r>
        <w:rPr>
          <w:rFonts w:ascii="Calibri" w:eastAsia="宋体" w:hAnsi="Calibri" w:cs="Arial"/>
          <w:lang w:eastAsia="zh-CN"/>
        </w:rPr>
        <w:t xml:space="preserve">2 </w:t>
      </w:r>
      <w:r>
        <w:rPr>
          <w:rFonts w:ascii="Calibri" w:eastAsia="宋体" w:hAnsi="Calibri" w:cs="Calibri"/>
          <w:rtl/>
          <w:lang w:eastAsia="zh-CN"/>
        </w:rPr>
        <w:t xml:space="preserve">إلى </w:t>
      </w:r>
      <w:r>
        <w:rPr>
          <w:rFonts w:ascii="Calibri" w:eastAsia="宋体" w:hAnsi="Calibri" w:cs="Arial"/>
          <w:lang w:eastAsia="zh-CN"/>
        </w:rPr>
        <w:t xml:space="preserve">4 </w:t>
      </w:r>
      <w:r>
        <w:rPr>
          <w:rFonts w:ascii="Calibri" w:eastAsia="宋体" w:hAnsi="Calibri" w:cs="Calibri"/>
          <w:rtl/>
          <w:lang w:eastAsia="zh-CN"/>
        </w:rPr>
        <w:t>أسابيع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وقد يسبب حالات وخيمة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وفي الآونة الأخيرة تراوحت نسبة ال</w:t>
      </w:r>
      <w:r>
        <w:rPr>
          <w:rFonts w:ascii="Calibri" w:eastAsia="宋体" w:hAnsi="Calibri" w:cs="Calibri"/>
          <w:rtl/>
          <w:lang w:eastAsia="zh-CN"/>
        </w:rPr>
        <w:t xml:space="preserve">وفيات من مجموع الإصابات بين </w:t>
      </w:r>
      <w:r>
        <w:rPr>
          <w:rFonts w:ascii="Calibri" w:eastAsia="宋体" w:hAnsi="Calibri" w:cs="Arial"/>
          <w:lang w:eastAsia="zh-CN"/>
        </w:rPr>
        <w:t xml:space="preserve">3 </w:t>
      </w:r>
      <w:r>
        <w:rPr>
          <w:rFonts w:ascii="Calibri" w:eastAsia="宋体" w:hAnsi="Calibri" w:cs="Calibri"/>
          <w:rtl/>
          <w:lang w:eastAsia="zh-CN"/>
        </w:rPr>
        <w:t>و</w:t>
      </w:r>
      <w:r>
        <w:rPr>
          <w:rFonts w:ascii="Calibri" w:eastAsia="宋体" w:hAnsi="Calibri" w:cs="Arial"/>
          <w:lang w:eastAsia="zh-CN"/>
        </w:rPr>
        <w:t xml:space="preserve">6 </w:t>
      </w:r>
      <w:r>
        <w:rPr>
          <w:rFonts w:ascii="Calibri" w:eastAsia="宋体" w:hAnsi="Calibri" w:cs="Calibri"/>
          <w:rtl/>
          <w:lang w:eastAsia="zh-CN"/>
        </w:rPr>
        <w:t>في المائة تقريبا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ينتقل فيروس جدري القردة إلى الإنسان من خلال المخالطة الوثيقة لشخص أو حيوان مصاب أو مواد ملوثة بالفيروس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ينتقل فيروس جدري القردة من شخص إلى آخر عن طريق الملامسة الوثيقة للقروح وسوائل الجسم والرذاذ التنفسي و</w:t>
      </w:r>
      <w:r>
        <w:rPr>
          <w:rFonts w:ascii="Calibri" w:eastAsia="宋体" w:hAnsi="Calibri" w:cs="Calibri"/>
          <w:rtl/>
          <w:lang w:eastAsia="zh-CN"/>
        </w:rPr>
        <w:t>الأدوات الملوثة مثل الفراش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تشبه الأعراض السريرية لجدري القردة أعراض الجدري، وهي عدوى مماثلة بالفيروسة الجدرية أُعلن عن استئصالها في جميع أنحاء العالم في عام </w:t>
      </w:r>
      <w:r>
        <w:rPr>
          <w:rFonts w:ascii="Calibri" w:eastAsia="宋体" w:hAnsi="Calibri" w:cs="Arial"/>
          <w:lang w:eastAsia="zh-CN"/>
        </w:rPr>
        <w:t xml:space="preserve">1980. </w:t>
      </w:r>
      <w:r>
        <w:rPr>
          <w:rFonts w:ascii="Calibri" w:eastAsia="宋体" w:hAnsi="Calibri" w:cs="Calibri"/>
          <w:rtl/>
          <w:lang w:eastAsia="zh-CN"/>
        </w:rPr>
        <w:t>ويعد جدري القردة أقل عدوى من الجدري ويسبب مرضاً أقل خطورة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توفر اللقاحات المستخدمة أثناء برن</w:t>
      </w:r>
      <w:r>
        <w:rPr>
          <w:rFonts w:ascii="Calibri" w:eastAsia="宋体" w:hAnsi="Calibri" w:cs="Calibri"/>
          <w:rtl/>
          <w:lang w:eastAsia="zh-CN"/>
        </w:rPr>
        <w:t>امج القضاء على الجدري أيضًا الحماية ضد جدري القردة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وطُورت لقاحات جديدة تمت الموافقة على أحدها للوقاية من جدري القردة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رُخص أيضا استخدام عامل مضاد للفيروسات لعلاج جدري القردة وكان قد تم تطويره أصلا لعلاج الجدري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مقدمة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جدري القردة مرض فيروسي حيواني المنشأ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فيروس ينتقل من الحيوانات إلى البشر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وتشابه أعراضه كثيرا تلك التي شوهدت في الماضي لدى مرضى الجدري، على الرغم من أنها أقل خطورة من الناحية السريرية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وبعد استئصال الجدري في عام </w:t>
      </w:r>
      <w:r>
        <w:rPr>
          <w:rFonts w:ascii="Calibri" w:eastAsia="宋体" w:hAnsi="Calibri" w:cs="Arial"/>
          <w:lang w:eastAsia="zh-CN"/>
        </w:rPr>
        <w:t xml:space="preserve">1980 </w:t>
      </w:r>
      <w:r>
        <w:rPr>
          <w:rFonts w:ascii="Calibri" w:eastAsia="宋体" w:hAnsi="Calibri" w:cs="Calibri"/>
          <w:rtl/>
          <w:lang w:eastAsia="zh-CN"/>
        </w:rPr>
        <w:t>وتوقف التطعيم بالتالي ضد الجدري، ظهر جدري القردة باعتباره أخطر فيروس من فصيلة</w:t>
      </w:r>
      <w:r>
        <w:rPr>
          <w:rFonts w:ascii="Calibri" w:eastAsia="宋体" w:hAnsi="Calibri" w:cs="Calibri"/>
          <w:rtl/>
          <w:lang w:eastAsia="zh-CN"/>
        </w:rPr>
        <w:t xml:space="preserve"> الفيروسة الجدرية على الصحة العامة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وينتشر جدري القردة بشكل رئيسي في وسط وغرب إفريقيا، غالبًا بالقرب من الغابات الاستوائية المطيرة، وبدأ ظهوره يتزايد في المناطق الحضرية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وتشمل الحيوانات المضيفة له مجموعة من القوارض والرئيسيات غير البشرية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العامل الممرض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فيروس جدري القردة هو فيروس بحمض نووي مزدوج مغلف ينتمي إلى جنس الفيروسة الجدرية التابعة لفصيلة فيروسات الجدري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وقد حُدّدت منه زمرتان متمايزتان هما زمرة غرب أفريقيا وزمرة حوض الكونغو، التي تُعرف أيضاً بزمرة أفريقيا الوسطى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وتسبب زمرة حوض الكونغو تقليدياً مرض</w:t>
      </w:r>
      <w:r>
        <w:rPr>
          <w:rFonts w:ascii="Calibri" w:eastAsia="宋体" w:hAnsi="Calibri" w:cs="Calibri"/>
          <w:rtl/>
          <w:lang w:eastAsia="zh-CN"/>
        </w:rPr>
        <w:t>اً أكثر وخامة ويُعتقد أن عدواها أشد قابلية للانتقال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وقد تركز التقسيم الجغرافي بين زمرتي الفيروس حتى الآن في الكاميرون </w:t>
      </w:r>
      <w:r>
        <w:rPr>
          <w:rFonts w:ascii="Calibri" w:eastAsia="宋体" w:hAnsi="Calibri" w:cs="Arial"/>
          <w:lang w:eastAsia="zh-CN"/>
        </w:rPr>
        <w:t xml:space="preserve">- </w:t>
      </w:r>
      <w:r>
        <w:rPr>
          <w:rFonts w:ascii="Calibri" w:eastAsia="宋体" w:hAnsi="Calibri" w:cs="Calibri"/>
          <w:rtl/>
          <w:lang w:eastAsia="zh-CN"/>
        </w:rPr>
        <w:t>البلد الوحيد الذي اكتشفت فيها كلتا الزمرتين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المضيف الطبيعي لفيروس جدري القردة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lastRenderedPageBreak/>
        <w:t>حُددت في أفريقيا أن أجناس عديدة من الحيوانات المعرضة لل</w:t>
      </w:r>
      <w:r>
        <w:rPr>
          <w:rFonts w:ascii="Calibri" w:eastAsia="宋体" w:hAnsi="Calibri" w:cs="Calibri"/>
          <w:rtl/>
          <w:lang w:eastAsia="zh-CN"/>
        </w:rPr>
        <w:t>إصابة بعدوى جدري القردة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وهي تشمل السناجب المخطّطة وسناجب الأشجار والجرذان الغامبية الجرابية والزغبات والرئيسيات غير البشرية وأجناس أخرى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ولا تزال هناك شكوك تحيط بالتاريخ الطبيعي لفيروس جدري القردة ويلزم إجراء المزيد من الدراسات لتحديد مستودعه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مستودعاته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بدقة وكيفية بقائه في الطبيعة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فاشيات المرض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كُشِف لأول مرّة عن جدري القردة بين البشر في عام </w:t>
      </w:r>
      <w:r>
        <w:rPr>
          <w:rFonts w:ascii="Calibri" w:eastAsia="宋体" w:hAnsi="Calibri" w:cs="Arial"/>
          <w:lang w:eastAsia="zh-CN"/>
        </w:rPr>
        <w:t xml:space="preserve">1970 </w:t>
      </w:r>
      <w:r>
        <w:rPr>
          <w:rFonts w:ascii="Calibri" w:eastAsia="宋体" w:hAnsi="Calibri" w:cs="Calibri"/>
          <w:rtl/>
          <w:lang w:eastAsia="zh-CN"/>
        </w:rPr>
        <w:t xml:space="preserve">في جمهورية الكونغو الديمقراطية لدى صبي عمره </w:t>
      </w:r>
      <w:r>
        <w:rPr>
          <w:rFonts w:ascii="Calibri" w:eastAsia="宋体" w:hAnsi="Calibri" w:cs="Arial"/>
          <w:lang w:eastAsia="zh-CN"/>
        </w:rPr>
        <w:t xml:space="preserve">9 </w:t>
      </w:r>
      <w:r>
        <w:rPr>
          <w:rFonts w:ascii="Calibri" w:eastAsia="宋体" w:hAnsi="Calibri" w:cs="Calibri"/>
          <w:rtl/>
          <w:lang w:eastAsia="zh-CN"/>
        </w:rPr>
        <w:t xml:space="preserve">سنوات كان يعيش في منطقة استؤصل فيها الجدري في عام </w:t>
      </w:r>
      <w:r>
        <w:rPr>
          <w:rFonts w:ascii="Calibri" w:eastAsia="宋体" w:hAnsi="Calibri" w:cs="Arial"/>
          <w:lang w:eastAsia="zh-CN"/>
        </w:rPr>
        <w:t xml:space="preserve">1968. </w:t>
      </w:r>
      <w:r>
        <w:rPr>
          <w:rFonts w:ascii="Calibri" w:eastAsia="宋体" w:hAnsi="Calibri" w:cs="Calibri"/>
          <w:rtl/>
          <w:lang w:eastAsia="zh-CN"/>
        </w:rPr>
        <w:t>وأُبلِغ منذ ذلك الحين عن ظهور معظم الحالات في المناطق الر</w:t>
      </w:r>
      <w:r>
        <w:rPr>
          <w:rFonts w:ascii="Calibri" w:eastAsia="宋体" w:hAnsi="Calibri" w:cs="Calibri"/>
          <w:rtl/>
          <w:lang w:eastAsia="zh-CN"/>
        </w:rPr>
        <w:t>يفية من الغابات المطيرة الواقعة في حوض نهر الكونغو وغرب أفريقيا، وتزايد الإبلاغ عن حالات الإصابة البشرية في جميع أنحاء وسط وغرب أفريقيا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ومنذ عام </w:t>
      </w:r>
      <w:r>
        <w:rPr>
          <w:rFonts w:ascii="Calibri" w:eastAsia="宋体" w:hAnsi="Calibri" w:cs="Arial"/>
          <w:lang w:eastAsia="zh-CN"/>
        </w:rPr>
        <w:t>1970</w:t>
      </w:r>
      <w:r>
        <w:rPr>
          <w:rFonts w:ascii="Calibri" w:eastAsia="宋体" w:hAnsi="Calibri" w:cs="Calibri"/>
          <w:rtl/>
          <w:lang w:eastAsia="zh-CN"/>
        </w:rPr>
        <w:t xml:space="preserve">، أُبلغ عن حالات إصابة بشرية بجدري القردة في </w:t>
      </w:r>
      <w:r>
        <w:rPr>
          <w:rFonts w:ascii="Calibri" w:eastAsia="宋体" w:hAnsi="Calibri" w:cs="Arial"/>
          <w:lang w:eastAsia="zh-CN"/>
        </w:rPr>
        <w:t xml:space="preserve">11 </w:t>
      </w:r>
      <w:r>
        <w:rPr>
          <w:rFonts w:ascii="Calibri" w:eastAsia="宋体" w:hAnsi="Calibri" w:cs="Calibri"/>
          <w:rtl/>
          <w:lang w:eastAsia="zh-CN"/>
        </w:rPr>
        <w:t>بلدا أفريقيا، هي</w:t>
      </w:r>
      <w:r>
        <w:rPr>
          <w:rFonts w:ascii="Calibri" w:eastAsia="宋体" w:hAnsi="Calibri" w:cs="Arial"/>
          <w:lang w:eastAsia="zh-CN"/>
        </w:rPr>
        <w:t xml:space="preserve">: </w:t>
      </w:r>
      <w:r>
        <w:rPr>
          <w:rFonts w:ascii="Calibri" w:eastAsia="宋体" w:hAnsi="Calibri" w:cs="Calibri"/>
          <w:rtl/>
          <w:lang w:eastAsia="zh-CN"/>
        </w:rPr>
        <w:t xml:space="preserve">بنن والكاميرون وجمهورية أفريقيا الوسطى </w:t>
      </w:r>
      <w:r>
        <w:rPr>
          <w:rFonts w:ascii="Calibri" w:eastAsia="宋体" w:hAnsi="Calibri" w:cs="Calibri"/>
          <w:rtl/>
          <w:lang w:eastAsia="zh-CN"/>
        </w:rPr>
        <w:t>وجمهورية الكونغو الديمقراطية والغابون وكوت ديفوار وليبيريا ونيجيريا وجمهورية الكونغو وسيراليون وجنوب السودان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ولم يتضح بعد العبء الحقيقي لجدري القردة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فعلى سبيل المثال، أُبلغ في </w:t>
      </w:r>
      <w:r>
        <w:rPr>
          <w:rFonts w:ascii="Calibri" w:eastAsia="宋体" w:hAnsi="Calibri" w:cs="Arial"/>
          <w:lang w:eastAsia="zh-CN"/>
        </w:rPr>
        <w:t xml:space="preserve">1996-1997 </w:t>
      </w:r>
      <w:r>
        <w:rPr>
          <w:rFonts w:ascii="Calibri" w:eastAsia="宋体" w:hAnsi="Calibri" w:cs="Calibri"/>
          <w:rtl/>
          <w:lang w:eastAsia="zh-CN"/>
        </w:rPr>
        <w:t xml:space="preserve">عن فاشية في جمهورية الكونغو الديمقراطية بنسبة إماتة أدنى ومعدل هجوم </w:t>
      </w:r>
      <w:r>
        <w:rPr>
          <w:rFonts w:ascii="Calibri" w:eastAsia="宋体" w:hAnsi="Calibri" w:cs="Calibri"/>
          <w:rtl/>
          <w:lang w:eastAsia="zh-CN"/>
        </w:rPr>
        <w:t>أعلى من المعتاد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وقد تزامن تفشي جدري المائي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الناجم عن فيروس الحماق الذي لا ينحدر من سلالة الفيروسات الجدرية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مع جدري القردة مما قد يفسر حدوث تغيرات فعلية أو محتملة في ديناميكيات انتقال العدوى في هذه الحالة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وتشهد نيجيريا منذ عام </w:t>
      </w:r>
      <w:r>
        <w:rPr>
          <w:rFonts w:ascii="Calibri" w:eastAsia="宋体" w:hAnsi="Calibri" w:cs="Arial"/>
          <w:lang w:eastAsia="zh-CN"/>
        </w:rPr>
        <w:t xml:space="preserve">2017 </w:t>
      </w:r>
      <w:r>
        <w:rPr>
          <w:rFonts w:ascii="Calibri" w:eastAsia="宋体" w:hAnsi="Calibri" w:cs="Calibri"/>
          <w:rtl/>
          <w:lang w:eastAsia="zh-CN"/>
        </w:rPr>
        <w:t xml:space="preserve">تفشيًا كبيرًا للمرض، </w:t>
      </w:r>
      <w:r>
        <w:rPr>
          <w:rFonts w:ascii="Calibri" w:eastAsia="宋体" w:hAnsi="Calibri" w:cs="Calibri"/>
          <w:rtl/>
          <w:lang w:eastAsia="zh-CN"/>
        </w:rPr>
        <w:t xml:space="preserve">مع تسجيل أكثر من </w:t>
      </w:r>
      <w:r>
        <w:rPr>
          <w:rFonts w:ascii="Calibri" w:eastAsia="宋体" w:hAnsi="Calibri" w:cs="Arial"/>
          <w:lang w:eastAsia="zh-CN"/>
        </w:rPr>
        <w:t xml:space="preserve">500 </w:t>
      </w:r>
      <w:r>
        <w:rPr>
          <w:rFonts w:ascii="Calibri" w:eastAsia="宋体" w:hAnsi="Calibri" w:cs="Calibri"/>
          <w:rtl/>
          <w:lang w:eastAsia="zh-CN"/>
        </w:rPr>
        <w:t xml:space="preserve">حالة مشتبهاً بها وأكثر من </w:t>
      </w:r>
      <w:r>
        <w:rPr>
          <w:rFonts w:ascii="Calibri" w:eastAsia="宋体" w:hAnsi="Calibri" w:cs="Arial"/>
          <w:lang w:eastAsia="zh-CN"/>
        </w:rPr>
        <w:t xml:space="preserve">200 </w:t>
      </w:r>
      <w:r>
        <w:rPr>
          <w:rFonts w:ascii="Calibri" w:eastAsia="宋体" w:hAnsi="Calibri" w:cs="Calibri"/>
          <w:rtl/>
          <w:lang w:eastAsia="zh-CN"/>
        </w:rPr>
        <w:t xml:space="preserve">حالة مؤكدة ونسبة إماتة من الحالات تقارب </w:t>
      </w:r>
      <w:r>
        <w:rPr>
          <w:rFonts w:ascii="Calibri" w:eastAsia="宋体" w:hAnsi="Calibri" w:cs="Arial"/>
          <w:lang w:eastAsia="zh-CN"/>
        </w:rPr>
        <w:t xml:space="preserve">3 </w:t>
      </w:r>
      <w:r>
        <w:rPr>
          <w:rFonts w:ascii="Calibri" w:eastAsia="宋体" w:hAnsi="Calibri" w:cs="Calibri"/>
          <w:rtl/>
          <w:lang w:eastAsia="zh-CN"/>
        </w:rPr>
        <w:t>في المائة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ويستمر الإبلاغ عن الحالات حتى اليوم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ويشكل مرض جدري القردة خطرا على الصحة العامة العالمية لأن تأثيره على يقتصر على بلدان غرب ووسط أفريقيا، وإنما يمتد </w:t>
      </w:r>
      <w:r>
        <w:rPr>
          <w:rFonts w:ascii="Calibri" w:eastAsia="宋体" w:hAnsi="Calibri" w:cs="Calibri"/>
          <w:rtl/>
          <w:lang w:eastAsia="zh-CN"/>
        </w:rPr>
        <w:t>إلى العالم برمته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فقد سُجل أول ظهور للمرض في عام </w:t>
      </w:r>
      <w:r>
        <w:rPr>
          <w:rFonts w:ascii="Calibri" w:eastAsia="宋体" w:hAnsi="Calibri" w:cs="Arial"/>
          <w:lang w:eastAsia="zh-CN"/>
        </w:rPr>
        <w:t xml:space="preserve">2003 </w:t>
      </w:r>
      <w:r>
        <w:rPr>
          <w:rFonts w:ascii="Calibri" w:eastAsia="宋体" w:hAnsi="Calibri" w:cs="Calibri"/>
          <w:rtl/>
          <w:lang w:eastAsia="zh-CN"/>
        </w:rPr>
        <w:t>خارج أفريقيا في الولايات المتحدة الأمريكية وكان مرتبطًا بالاختلاط بكلاب البراري الأليفة المصابة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وأغلب الظن أنها تقاسمت نفس المأوى مع جرذان غامبية جرابية وزغبات مستوردة من غانا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وأدى هذا التفشي إلى أكثر</w:t>
      </w:r>
      <w:r>
        <w:rPr>
          <w:rFonts w:ascii="Calibri" w:eastAsia="宋体" w:hAnsi="Calibri" w:cs="Calibri"/>
          <w:rtl/>
          <w:lang w:eastAsia="zh-CN"/>
        </w:rPr>
        <w:t xml:space="preserve"> من </w:t>
      </w:r>
      <w:r>
        <w:rPr>
          <w:rFonts w:ascii="Calibri" w:eastAsia="宋体" w:hAnsi="Calibri" w:cs="Arial"/>
          <w:lang w:eastAsia="zh-CN"/>
        </w:rPr>
        <w:t xml:space="preserve">70 </w:t>
      </w:r>
      <w:r>
        <w:rPr>
          <w:rFonts w:ascii="Calibri" w:eastAsia="宋体" w:hAnsi="Calibri" w:cs="Calibri"/>
          <w:rtl/>
          <w:lang w:eastAsia="zh-CN"/>
        </w:rPr>
        <w:t>حالة إصابة بجدري القردة في الولايات المتحدة، كما تم الإبلاغ عن جدري القردة لدى مسافرين من نيجيريا إلى إسرائيل في أيلول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سبتمبر </w:t>
      </w:r>
      <w:r>
        <w:rPr>
          <w:rFonts w:ascii="Calibri" w:eastAsia="宋体" w:hAnsi="Calibri" w:cs="Arial"/>
          <w:lang w:eastAsia="zh-CN"/>
        </w:rPr>
        <w:t>2018</w:t>
      </w:r>
      <w:r>
        <w:rPr>
          <w:rFonts w:ascii="Calibri" w:eastAsia="宋体" w:hAnsi="Calibri" w:cs="Calibri"/>
          <w:rtl/>
          <w:lang w:eastAsia="zh-CN"/>
        </w:rPr>
        <w:t>، وإلى المملكة المتحدة في أيلول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سبتمبر </w:t>
      </w:r>
      <w:r>
        <w:rPr>
          <w:rFonts w:ascii="Calibri" w:eastAsia="宋体" w:hAnsi="Calibri" w:cs="Arial"/>
          <w:lang w:eastAsia="zh-CN"/>
        </w:rPr>
        <w:t>2018</w:t>
      </w:r>
      <w:r>
        <w:rPr>
          <w:rFonts w:ascii="Calibri" w:eastAsia="宋体" w:hAnsi="Calibri" w:cs="Calibri"/>
          <w:rtl/>
          <w:lang w:eastAsia="zh-CN"/>
        </w:rPr>
        <w:t>، وكانون الأول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ديسمبر </w:t>
      </w:r>
      <w:r>
        <w:rPr>
          <w:rFonts w:ascii="Calibri" w:eastAsia="宋体" w:hAnsi="Calibri" w:cs="Arial"/>
          <w:lang w:eastAsia="zh-CN"/>
        </w:rPr>
        <w:t>2019</w:t>
      </w:r>
      <w:r>
        <w:rPr>
          <w:rFonts w:ascii="Calibri" w:eastAsia="宋体" w:hAnsi="Calibri" w:cs="Calibri"/>
          <w:rtl/>
          <w:lang w:eastAsia="zh-CN"/>
        </w:rPr>
        <w:t>، وأيار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مايو </w:t>
      </w:r>
      <w:r>
        <w:rPr>
          <w:rFonts w:ascii="Calibri" w:eastAsia="宋体" w:hAnsi="Calibri" w:cs="Arial"/>
          <w:lang w:eastAsia="zh-CN"/>
        </w:rPr>
        <w:t xml:space="preserve">2021 </w:t>
      </w:r>
      <w:r>
        <w:rPr>
          <w:rFonts w:ascii="Calibri" w:eastAsia="宋体" w:hAnsi="Calibri" w:cs="Calibri"/>
          <w:rtl/>
          <w:lang w:eastAsia="zh-CN"/>
        </w:rPr>
        <w:t>وأيار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مايو </w:t>
      </w:r>
      <w:r>
        <w:rPr>
          <w:rFonts w:ascii="Calibri" w:eastAsia="宋体" w:hAnsi="Calibri" w:cs="Arial"/>
          <w:lang w:eastAsia="zh-CN"/>
        </w:rPr>
        <w:t>2022</w:t>
      </w:r>
      <w:r>
        <w:rPr>
          <w:rFonts w:ascii="Calibri" w:eastAsia="宋体" w:hAnsi="Calibri" w:cs="Calibri"/>
          <w:rtl/>
          <w:lang w:eastAsia="zh-CN"/>
        </w:rPr>
        <w:t>، وإلى سنغافورة ف</w:t>
      </w:r>
      <w:r>
        <w:rPr>
          <w:rFonts w:ascii="Calibri" w:eastAsia="宋体" w:hAnsi="Calibri" w:cs="Calibri"/>
          <w:rtl/>
          <w:lang w:eastAsia="zh-CN"/>
        </w:rPr>
        <w:t>ي أيار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مايو </w:t>
      </w:r>
      <w:r>
        <w:rPr>
          <w:rFonts w:ascii="Calibri" w:eastAsia="宋体" w:hAnsi="Calibri" w:cs="Arial"/>
          <w:lang w:eastAsia="zh-CN"/>
        </w:rPr>
        <w:t>2019</w:t>
      </w:r>
      <w:r>
        <w:rPr>
          <w:rFonts w:ascii="Calibri" w:eastAsia="宋体" w:hAnsi="Calibri" w:cs="Calibri"/>
          <w:rtl/>
          <w:lang w:eastAsia="zh-CN"/>
        </w:rPr>
        <w:t>، وإلى الولايات المتحدة الأمريكية في تموز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>يوليو وتشرين الثاني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نوفمبر </w:t>
      </w:r>
      <w:r>
        <w:rPr>
          <w:rFonts w:ascii="Calibri" w:eastAsia="宋体" w:hAnsi="Calibri" w:cs="Arial"/>
          <w:lang w:eastAsia="zh-CN"/>
        </w:rPr>
        <w:t xml:space="preserve">2021. </w:t>
      </w:r>
      <w:r>
        <w:rPr>
          <w:rFonts w:ascii="Calibri" w:eastAsia="宋体" w:hAnsi="Calibri" w:cs="Calibri"/>
          <w:rtl/>
          <w:lang w:eastAsia="zh-CN"/>
        </w:rPr>
        <w:t>واكتشفت في أيار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مايو </w:t>
      </w:r>
      <w:r>
        <w:rPr>
          <w:rFonts w:ascii="Calibri" w:eastAsia="宋体" w:hAnsi="Calibri" w:cs="Arial"/>
          <w:lang w:eastAsia="zh-CN"/>
        </w:rPr>
        <w:t xml:space="preserve">2022 </w:t>
      </w:r>
      <w:r>
        <w:rPr>
          <w:rFonts w:ascii="Calibri" w:eastAsia="宋体" w:hAnsi="Calibri" w:cs="Calibri"/>
          <w:rtl/>
          <w:lang w:eastAsia="zh-CN"/>
        </w:rPr>
        <w:t>حالات متعددة من جدري القردة في العديد من البلدان غير الموبوءة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وتجري الدراسات حاليًا لفهم الخصائص الوبائية للمرض ومصادر العدوى وأنماط الانت</w:t>
      </w:r>
      <w:r>
        <w:rPr>
          <w:rFonts w:ascii="Calibri" w:eastAsia="宋体" w:hAnsi="Calibri" w:cs="Calibri"/>
          <w:rtl/>
          <w:lang w:eastAsia="zh-CN"/>
        </w:rPr>
        <w:t>قال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انتقال المرض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يمكن أن تنتقل العدوى من الحيوان إلى الإنسان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مرض حيواني المنشأ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عن طريق المخالطة المباشرة لدماء الحيوانات المصابة بعدواه أو سوائلها الجسدية أو آفاتها الجلدية أو إفرازاتها المخاطية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ووُجدت في أفريقيا دلائل على الإصابة بفيروس جدري القردة ف</w:t>
      </w:r>
      <w:r>
        <w:rPr>
          <w:rFonts w:ascii="Calibri" w:eastAsia="宋体" w:hAnsi="Calibri" w:cs="Calibri"/>
          <w:rtl/>
          <w:lang w:eastAsia="zh-CN"/>
        </w:rPr>
        <w:t>ي العديد من الحيوانات بما في ذلك السناجب الحبلية، وسناجب الأشجار، والجرذان الغامبية الجرابية، والزغبات، وأنواع مختلفة من القردة وغيرها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ولم يُحدد الخزان الطبيعي لجدري القردة بعد، على الرغم من أن القوارض هي المصدر الأكثر احتمالا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ويعد تناول اللحوم غير المطب</w:t>
      </w:r>
      <w:r>
        <w:rPr>
          <w:rFonts w:ascii="Calibri" w:eastAsia="宋体" w:hAnsi="Calibri" w:cs="Calibri"/>
          <w:rtl/>
          <w:lang w:eastAsia="zh-CN"/>
        </w:rPr>
        <w:t>وخة جيداً والمنتجات الحيوانية الأخرى المستمدة من الحيوانات المصابة أحد عوامل الخطر المحتملة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وقد يكون الأشخاص الذين يعيشون في مناطق الغابات أو بالقرب منها معرضين بشكل غير مباشر أو متدنٍ للحيوانات المصابة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ويمكن أن ينتج انتقال العدوى من إنسان إلى آخر عن ال</w:t>
      </w:r>
      <w:r>
        <w:rPr>
          <w:rFonts w:ascii="Calibri" w:eastAsia="宋体" w:hAnsi="Calibri" w:cs="Calibri"/>
          <w:rtl/>
          <w:lang w:eastAsia="zh-CN"/>
        </w:rPr>
        <w:t>مخالطة الوثيقة بإفرازات الجهاز التنفسي أو الآفات الجلدية لشخص مصاب أو أشياء ملوثة حديثًا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وعادةً ما يتطلب انتقال العدوى عبر القطيرات التنفسية اتصالًا طويلًا وجهاً لوجه، مما يجعل العاملين الصحيين وأفراد الأسرة وغيرهم من الأشخاص المخالطين للحالات النشطة أشدّ</w:t>
      </w:r>
      <w:r>
        <w:rPr>
          <w:rFonts w:ascii="Calibri" w:eastAsia="宋体" w:hAnsi="Calibri" w:cs="Calibri"/>
          <w:rtl/>
          <w:lang w:eastAsia="zh-CN"/>
        </w:rPr>
        <w:t xml:space="preserve"> عرضة لخطر الإصابة بالعدوى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ومن ناحية أخرى امتدت أطول سلسلة انتقال مجتمعي موثق للعدوى في السنوات الأخيرة من ست إلى تسع إصابات متتالية من شخص إلى آخر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وقد يعكس هذا انخفاض المناعة لدى جميع الفئات السكانية بسبب التوقف عن التطعيم ضد الجدري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ويمكن أن تنتقل العدوى أيضًا عن طريق المشيمة من الأم إلى الجنين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مما قد يؤدي إلى جدري القردة الخلقي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أو أثناء المخالطة اللصيقة أثناء الولادة وبعدها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وفي حين يعدّ الاتصال الجسدي الوثيق عامل خطر معروفاً لانتقال العدوى، فليس من الواضح حتى الآن ما إذا كان جدري </w:t>
      </w:r>
      <w:r>
        <w:rPr>
          <w:rFonts w:ascii="Calibri" w:eastAsia="宋体" w:hAnsi="Calibri" w:cs="Calibri"/>
          <w:rtl/>
          <w:lang w:eastAsia="zh-CN"/>
        </w:rPr>
        <w:t>القردة ينتقل على وجه التحديد عن طريق الانتقال الجنسي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ويتعين إجراء دراسات بهذا الشأن للإلمام بهذا الخطر على نحو أفضل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العلامات والأعراض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عادة ما تتراوح فترة حضانة جدري القردة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الفاصل الزمني من الإصابة إلى ظهور الأعراض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 xml:space="preserve">من </w:t>
      </w:r>
      <w:r>
        <w:rPr>
          <w:rFonts w:ascii="Calibri" w:eastAsia="宋体" w:hAnsi="Calibri" w:cs="Arial"/>
          <w:lang w:eastAsia="zh-CN"/>
        </w:rPr>
        <w:t xml:space="preserve">6 </w:t>
      </w:r>
      <w:r>
        <w:rPr>
          <w:rFonts w:ascii="Calibri" w:eastAsia="宋体" w:hAnsi="Calibri" w:cs="Calibri"/>
          <w:rtl/>
          <w:lang w:eastAsia="zh-CN"/>
        </w:rPr>
        <w:t xml:space="preserve">أيام إلى </w:t>
      </w:r>
      <w:r>
        <w:rPr>
          <w:rFonts w:ascii="Calibri" w:eastAsia="宋体" w:hAnsi="Calibri" w:cs="Arial"/>
          <w:lang w:eastAsia="zh-CN"/>
        </w:rPr>
        <w:t xml:space="preserve">13 </w:t>
      </w:r>
      <w:r>
        <w:rPr>
          <w:rFonts w:ascii="Calibri" w:eastAsia="宋体" w:hAnsi="Calibri" w:cs="Calibri"/>
          <w:rtl/>
          <w:lang w:eastAsia="zh-CN"/>
        </w:rPr>
        <w:t>يومًا ولكن قد تستغرق</w:t>
      </w:r>
      <w:r>
        <w:rPr>
          <w:rFonts w:ascii="Calibri" w:eastAsia="宋体" w:hAnsi="Calibri" w:cs="Calibri"/>
          <w:rtl/>
          <w:lang w:eastAsia="zh-CN"/>
        </w:rPr>
        <w:t xml:space="preserve"> من </w:t>
      </w:r>
      <w:r>
        <w:rPr>
          <w:rFonts w:ascii="Calibri" w:eastAsia="宋体" w:hAnsi="Calibri" w:cs="Arial"/>
          <w:lang w:eastAsia="zh-CN"/>
        </w:rPr>
        <w:t xml:space="preserve">5 </w:t>
      </w:r>
      <w:r>
        <w:rPr>
          <w:rFonts w:ascii="Calibri" w:eastAsia="宋体" w:hAnsi="Calibri" w:cs="Calibri"/>
          <w:rtl/>
          <w:lang w:eastAsia="zh-CN"/>
        </w:rPr>
        <w:t xml:space="preserve">أيام إلى </w:t>
      </w:r>
      <w:r>
        <w:rPr>
          <w:rFonts w:ascii="Calibri" w:eastAsia="宋体" w:hAnsi="Calibri" w:cs="Arial"/>
          <w:lang w:eastAsia="zh-CN"/>
        </w:rPr>
        <w:t xml:space="preserve">21 </w:t>
      </w:r>
      <w:r>
        <w:rPr>
          <w:rFonts w:ascii="Calibri" w:eastAsia="宋体" w:hAnsi="Calibri" w:cs="Calibri"/>
          <w:rtl/>
          <w:lang w:eastAsia="zh-CN"/>
        </w:rPr>
        <w:t>يومًا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ويمكن تقسيم العدوى إلى فترتين</w:t>
      </w:r>
      <w:r>
        <w:rPr>
          <w:rFonts w:ascii="Calibri" w:eastAsia="宋体" w:hAnsi="Calibri" w:cs="Arial"/>
          <w:lang w:eastAsia="zh-CN"/>
        </w:rPr>
        <w:t>: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فترة الغزو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تدوم بين صفر يوم و</w:t>
      </w:r>
      <w:r>
        <w:rPr>
          <w:rFonts w:ascii="Calibri" w:eastAsia="宋体" w:hAnsi="Calibri" w:cs="Arial"/>
          <w:lang w:eastAsia="zh-CN"/>
        </w:rPr>
        <w:t xml:space="preserve">5 </w:t>
      </w:r>
      <w:r>
        <w:rPr>
          <w:rFonts w:ascii="Calibri" w:eastAsia="宋体" w:hAnsi="Calibri" w:cs="Calibri"/>
          <w:rtl/>
          <w:lang w:eastAsia="zh-CN"/>
        </w:rPr>
        <w:t>أيام</w:t>
      </w:r>
      <w:r>
        <w:rPr>
          <w:rFonts w:ascii="Calibri" w:eastAsia="宋体" w:hAnsi="Calibri" w:cs="Arial"/>
          <w:lang w:eastAsia="zh-CN"/>
        </w:rPr>
        <w:t>)</w:t>
      </w:r>
      <w:r>
        <w:rPr>
          <w:rFonts w:ascii="Calibri" w:eastAsia="宋体" w:hAnsi="Calibri" w:cs="Calibri"/>
          <w:rtl/>
          <w:lang w:eastAsia="zh-CN"/>
        </w:rPr>
        <w:t xml:space="preserve">، وتتّسم بالحمى والصداع المبرح وتضخّم العقد اللمفاوية والشعور بآلام في الظهر وفي العضلات ووهن شديد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فقدان الطاقة</w:t>
      </w:r>
      <w:r>
        <w:rPr>
          <w:rFonts w:ascii="Calibri" w:eastAsia="宋体" w:hAnsi="Calibri" w:cs="Arial"/>
          <w:lang w:eastAsia="zh-CN"/>
        </w:rPr>
        <w:t xml:space="preserve">). </w:t>
      </w:r>
      <w:r>
        <w:rPr>
          <w:rFonts w:ascii="Calibri" w:eastAsia="宋体" w:hAnsi="Calibri" w:cs="Calibri"/>
          <w:rtl/>
          <w:lang w:eastAsia="zh-CN"/>
        </w:rPr>
        <w:t>ويعدّ تضخم العقد اللمفاوية سمة مميزة لجدري الق</w:t>
      </w:r>
      <w:r>
        <w:rPr>
          <w:rFonts w:ascii="Calibri" w:eastAsia="宋体" w:hAnsi="Calibri" w:cs="Calibri"/>
          <w:rtl/>
          <w:lang w:eastAsia="zh-CN"/>
        </w:rPr>
        <w:t xml:space="preserve">ردة مقارنة بالأمراض الأخرى التي قد تبدو في البداية مشابهة له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الجدري المائي والحصبة والجدري</w:t>
      </w:r>
      <w:r>
        <w:rPr>
          <w:rFonts w:ascii="Calibri" w:eastAsia="宋体" w:hAnsi="Calibri" w:cs="Arial"/>
          <w:lang w:eastAsia="zh-CN"/>
        </w:rPr>
        <w:t>).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فترة ظهور الطفح الجلدي التي تبدأ عادة في غضون يوم واحد إلى </w:t>
      </w:r>
      <w:r>
        <w:rPr>
          <w:rFonts w:ascii="Calibri" w:eastAsia="宋体" w:hAnsi="Calibri" w:cs="Arial"/>
          <w:lang w:eastAsia="zh-CN"/>
        </w:rPr>
        <w:t xml:space="preserve">3 </w:t>
      </w:r>
      <w:r>
        <w:rPr>
          <w:rFonts w:ascii="Calibri" w:eastAsia="宋体" w:hAnsi="Calibri" w:cs="Calibri"/>
          <w:rtl/>
          <w:lang w:eastAsia="zh-CN"/>
        </w:rPr>
        <w:t>أيام من ظهور الحمى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ويتركز الطفح الجلدي غالباً على الوجه والأطراف وليس على الجذع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فهو يصيب الوجه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 xml:space="preserve">في </w:t>
      </w:r>
      <w:r>
        <w:rPr>
          <w:rFonts w:ascii="Calibri" w:eastAsia="宋体" w:hAnsi="Calibri" w:cs="Arial"/>
          <w:lang w:eastAsia="zh-CN"/>
        </w:rPr>
        <w:t xml:space="preserve">95 </w:t>
      </w:r>
      <w:r>
        <w:rPr>
          <w:rFonts w:ascii="Calibri" w:eastAsia="宋体" w:hAnsi="Calibri" w:cs="Calibri"/>
          <w:rtl/>
          <w:lang w:eastAsia="zh-CN"/>
        </w:rPr>
        <w:t>في المائة من الحالات</w:t>
      </w:r>
      <w:r>
        <w:rPr>
          <w:rFonts w:ascii="Calibri" w:eastAsia="宋体" w:hAnsi="Calibri" w:cs="Arial"/>
          <w:lang w:eastAsia="zh-CN"/>
        </w:rPr>
        <w:t>)</w:t>
      </w:r>
      <w:r>
        <w:rPr>
          <w:rFonts w:ascii="Calibri" w:eastAsia="宋体" w:hAnsi="Calibri" w:cs="Calibri"/>
          <w:rtl/>
          <w:lang w:eastAsia="zh-CN"/>
        </w:rPr>
        <w:t xml:space="preserve">، وراحتَي اليدين وباطن القدمين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 xml:space="preserve">في </w:t>
      </w:r>
      <w:r>
        <w:rPr>
          <w:rFonts w:ascii="Calibri" w:eastAsia="宋体" w:hAnsi="Calibri" w:cs="Arial"/>
          <w:lang w:eastAsia="zh-CN"/>
        </w:rPr>
        <w:t xml:space="preserve">75 </w:t>
      </w:r>
      <w:r>
        <w:rPr>
          <w:rFonts w:ascii="Calibri" w:eastAsia="宋体" w:hAnsi="Calibri" w:cs="Calibri"/>
          <w:rtl/>
          <w:lang w:eastAsia="zh-CN"/>
        </w:rPr>
        <w:t>في المائة من الحالات</w:t>
      </w:r>
      <w:r>
        <w:rPr>
          <w:rFonts w:ascii="Calibri" w:eastAsia="宋体" w:hAnsi="Calibri" w:cs="Arial"/>
          <w:lang w:eastAsia="zh-CN"/>
        </w:rPr>
        <w:t xml:space="preserve">). </w:t>
      </w:r>
      <w:r>
        <w:rPr>
          <w:rFonts w:ascii="Calibri" w:eastAsia="宋体" w:hAnsi="Calibri" w:cs="Calibri"/>
          <w:rtl/>
          <w:lang w:eastAsia="zh-CN"/>
        </w:rPr>
        <w:t xml:space="preserve">كما تتأثر الأغشية المخاطية للفم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 xml:space="preserve">في </w:t>
      </w:r>
      <w:r>
        <w:rPr>
          <w:rFonts w:ascii="Calibri" w:eastAsia="宋体" w:hAnsi="Calibri" w:cs="Arial"/>
          <w:lang w:eastAsia="zh-CN"/>
        </w:rPr>
        <w:t xml:space="preserve">70 </w:t>
      </w:r>
      <w:r>
        <w:rPr>
          <w:rFonts w:ascii="Calibri" w:eastAsia="宋体" w:hAnsi="Calibri" w:cs="Calibri"/>
          <w:rtl/>
          <w:lang w:eastAsia="zh-CN"/>
        </w:rPr>
        <w:t>في المائة من الحالات</w:t>
      </w:r>
      <w:r>
        <w:rPr>
          <w:rFonts w:ascii="Calibri" w:eastAsia="宋体" w:hAnsi="Calibri" w:cs="Arial"/>
          <w:lang w:eastAsia="zh-CN"/>
        </w:rPr>
        <w:t>)</w:t>
      </w:r>
      <w:r>
        <w:rPr>
          <w:rFonts w:ascii="Calibri" w:eastAsia="宋体" w:hAnsi="Calibri" w:cs="Calibri"/>
          <w:rtl/>
          <w:lang w:eastAsia="zh-CN"/>
        </w:rPr>
        <w:t xml:space="preserve">، والأعضاء التناسلية </w:t>
      </w:r>
      <w:r>
        <w:rPr>
          <w:rFonts w:ascii="Calibri" w:eastAsia="宋体" w:hAnsi="Calibri" w:cs="Arial"/>
          <w:lang w:eastAsia="zh-CN"/>
        </w:rPr>
        <w:t xml:space="preserve">(30 </w:t>
      </w:r>
      <w:r>
        <w:rPr>
          <w:rFonts w:ascii="Calibri" w:eastAsia="宋体" w:hAnsi="Calibri" w:cs="Calibri"/>
          <w:rtl/>
          <w:lang w:eastAsia="zh-CN"/>
        </w:rPr>
        <w:t>في المائة</w:t>
      </w:r>
      <w:r>
        <w:rPr>
          <w:rFonts w:ascii="Calibri" w:eastAsia="宋体" w:hAnsi="Calibri" w:cs="Arial"/>
          <w:lang w:eastAsia="zh-CN"/>
        </w:rPr>
        <w:t>)</w:t>
      </w:r>
      <w:r>
        <w:rPr>
          <w:rFonts w:ascii="Calibri" w:eastAsia="宋体" w:hAnsi="Calibri" w:cs="Calibri"/>
          <w:rtl/>
          <w:lang w:eastAsia="zh-CN"/>
        </w:rPr>
        <w:t xml:space="preserve">، والملتحمة </w:t>
      </w:r>
      <w:r>
        <w:rPr>
          <w:rFonts w:ascii="Calibri" w:eastAsia="宋体" w:hAnsi="Calibri" w:cs="Arial"/>
          <w:lang w:eastAsia="zh-CN"/>
        </w:rPr>
        <w:t xml:space="preserve">(20 </w:t>
      </w:r>
      <w:r>
        <w:rPr>
          <w:rFonts w:ascii="Calibri" w:eastAsia="宋体" w:hAnsi="Calibri" w:cs="Calibri"/>
          <w:rtl/>
          <w:lang w:eastAsia="zh-CN"/>
        </w:rPr>
        <w:t>في المائة</w:t>
      </w:r>
      <w:r>
        <w:rPr>
          <w:rFonts w:ascii="Calibri" w:eastAsia="宋体" w:hAnsi="Calibri" w:cs="Arial"/>
          <w:lang w:eastAsia="zh-CN"/>
        </w:rPr>
        <w:t>)</w:t>
      </w:r>
      <w:r>
        <w:rPr>
          <w:rFonts w:ascii="Calibri" w:eastAsia="宋体" w:hAnsi="Calibri" w:cs="Calibri"/>
          <w:rtl/>
          <w:lang w:eastAsia="zh-CN"/>
        </w:rPr>
        <w:t>، وكذلك القرنية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ويتطور الطفح الجلدي تدريجيا من بقع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آفات ذات قاعدة مسطحة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 xml:space="preserve">إلى حطاطات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آفات صلبة ناتئة قليلاً</w:t>
      </w:r>
      <w:r>
        <w:rPr>
          <w:rFonts w:ascii="Calibri" w:eastAsia="宋体" w:hAnsi="Calibri" w:cs="Arial"/>
          <w:lang w:eastAsia="zh-CN"/>
        </w:rPr>
        <w:t>)</w:t>
      </w:r>
      <w:r>
        <w:rPr>
          <w:rFonts w:ascii="Calibri" w:eastAsia="宋体" w:hAnsi="Calibri" w:cs="Calibri"/>
          <w:rtl/>
          <w:lang w:eastAsia="zh-CN"/>
        </w:rPr>
        <w:t xml:space="preserve">، ثم حويصلات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آفات مليئة بسائل شفاف</w:t>
      </w:r>
      <w:r>
        <w:rPr>
          <w:rFonts w:ascii="Calibri" w:eastAsia="宋体" w:hAnsi="Calibri" w:cs="Arial"/>
          <w:lang w:eastAsia="zh-CN"/>
        </w:rPr>
        <w:t>)</w:t>
      </w:r>
      <w:r>
        <w:rPr>
          <w:rFonts w:ascii="Calibri" w:eastAsia="宋体" w:hAnsi="Calibri" w:cs="Calibri"/>
          <w:rtl/>
          <w:lang w:eastAsia="zh-CN"/>
        </w:rPr>
        <w:t xml:space="preserve">، فبثور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آفات مليئة بسائل يميل إلى الصفرة</w:t>
      </w:r>
      <w:r>
        <w:rPr>
          <w:rFonts w:ascii="Calibri" w:eastAsia="宋体" w:hAnsi="Calibri" w:cs="Arial"/>
          <w:lang w:eastAsia="zh-CN"/>
        </w:rPr>
        <w:t>)</w:t>
      </w:r>
      <w:r>
        <w:rPr>
          <w:rFonts w:ascii="Calibri" w:eastAsia="宋体" w:hAnsi="Calibri" w:cs="Calibri"/>
          <w:rtl/>
          <w:lang w:eastAsia="zh-CN"/>
        </w:rPr>
        <w:t>، قبل أن تتحول إلى قشور تجف وتتساقط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ويتفاوت عدد الآفات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>التقرحات من بضعة إلى عدة آلاف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وفي الحالات الشديدة، يمكن أن تلتحم الآفات حتى تنسلخ أجزاء كبيرة من الجلد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وعادة ما تزول أعراض مرض جدري القردة من تلقاء ذاتها بعد فترة تتراوح من </w:t>
      </w:r>
      <w:r>
        <w:rPr>
          <w:rFonts w:ascii="Calibri" w:eastAsia="宋体" w:hAnsi="Calibri" w:cs="Arial"/>
          <w:lang w:eastAsia="zh-CN"/>
        </w:rPr>
        <w:t xml:space="preserve">2 </w:t>
      </w:r>
      <w:r>
        <w:rPr>
          <w:rFonts w:ascii="Calibri" w:eastAsia="宋体" w:hAnsi="Calibri" w:cs="Calibri"/>
          <w:rtl/>
          <w:lang w:eastAsia="zh-CN"/>
        </w:rPr>
        <w:t xml:space="preserve">إلى </w:t>
      </w:r>
      <w:r>
        <w:rPr>
          <w:rFonts w:ascii="Calibri" w:eastAsia="宋体" w:hAnsi="Calibri" w:cs="Arial"/>
          <w:lang w:eastAsia="zh-CN"/>
        </w:rPr>
        <w:t xml:space="preserve">4 </w:t>
      </w:r>
      <w:r>
        <w:rPr>
          <w:rFonts w:ascii="Calibri" w:eastAsia="宋体" w:hAnsi="Calibri" w:cs="Calibri"/>
          <w:rtl/>
          <w:lang w:eastAsia="zh-CN"/>
        </w:rPr>
        <w:t>أسابيع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وتشيع الحالات الشديدة بين الأطفال وترتبط بمدى التعرض للفيروس والحالة الصحية للمريض وطبيعة المض</w:t>
      </w:r>
      <w:r>
        <w:rPr>
          <w:rFonts w:ascii="Calibri" w:eastAsia="宋体" w:hAnsi="Calibri" w:cs="Calibri"/>
          <w:rtl/>
          <w:lang w:eastAsia="zh-CN"/>
        </w:rPr>
        <w:t>اعفات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وقد تؤدي أمراض نقص المناعة المصاحبة إلى أسوأ الحصائل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وعلى الرغم من أن التطعيم ضد الجدري كان وقائيًا في الماضي، فإن الأشخاص الذين تقل أعمارهم عن </w:t>
      </w:r>
      <w:r>
        <w:rPr>
          <w:rFonts w:ascii="Calibri" w:eastAsia="宋体" w:hAnsi="Calibri" w:cs="Arial"/>
          <w:lang w:eastAsia="zh-CN"/>
        </w:rPr>
        <w:t xml:space="preserve">40 </w:t>
      </w:r>
      <w:r>
        <w:rPr>
          <w:rFonts w:ascii="Calibri" w:eastAsia="宋体" w:hAnsi="Calibri" w:cs="Calibri"/>
          <w:rtl/>
          <w:lang w:eastAsia="zh-CN"/>
        </w:rPr>
        <w:t xml:space="preserve">إلى </w:t>
      </w:r>
      <w:r>
        <w:rPr>
          <w:rFonts w:ascii="Calibri" w:eastAsia="宋体" w:hAnsi="Calibri" w:cs="Arial"/>
          <w:lang w:eastAsia="zh-CN"/>
        </w:rPr>
        <w:t xml:space="preserve">50 </w:t>
      </w:r>
      <w:r>
        <w:rPr>
          <w:rFonts w:ascii="Calibri" w:eastAsia="宋体" w:hAnsi="Calibri" w:cs="Calibri"/>
          <w:rtl/>
          <w:lang w:eastAsia="zh-CN"/>
        </w:rPr>
        <w:t xml:space="preserve">عامًا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حسب البلد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قد يكونون أكثر عرضة للإصابة بجدري القردة بسبب وقف حملات التطعيم ضد الجدري عل</w:t>
      </w:r>
      <w:r>
        <w:rPr>
          <w:rFonts w:ascii="Calibri" w:eastAsia="宋体" w:hAnsi="Calibri" w:cs="Calibri"/>
          <w:rtl/>
          <w:lang w:eastAsia="zh-CN"/>
        </w:rPr>
        <w:t>ى مستوى العالم بعد القضاء على المرض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ويمكن أن تشمل مضاعفات جدري القردة الالتهابات الثانوية والتهاب الشعب الهوائية والإنتان والتهاب الدماغ وعدوى القرنية مع فقدان البصر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ولا يُعرف إن كان يمكن حدوث العدوى دون ظهور أعراض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وتراوحت نسبة الإماتة من الحالات المصا</w:t>
      </w:r>
      <w:r>
        <w:rPr>
          <w:rFonts w:ascii="Calibri" w:eastAsia="宋体" w:hAnsi="Calibri" w:cs="Calibri"/>
          <w:rtl/>
          <w:lang w:eastAsia="zh-CN"/>
        </w:rPr>
        <w:t xml:space="preserve">بة بجدري القردة تاريخيًا من </w:t>
      </w:r>
      <w:r>
        <w:rPr>
          <w:rFonts w:ascii="Calibri" w:eastAsia="宋体" w:hAnsi="Calibri" w:cs="Arial"/>
          <w:lang w:eastAsia="zh-CN"/>
        </w:rPr>
        <w:t xml:space="preserve">0 </w:t>
      </w:r>
      <w:r>
        <w:rPr>
          <w:rFonts w:ascii="Calibri" w:eastAsia="宋体" w:hAnsi="Calibri" w:cs="Calibri"/>
          <w:rtl/>
          <w:lang w:eastAsia="zh-CN"/>
        </w:rPr>
        <w:t xml:space="preserve">إلى </w:t>
      </w:r>
      <w:r>
        <w:rPr>
          <w:rFonts w:ascii="Calibri" w:eastAsia="宋体" w:hAnsi="Calibri" w:cs="Arial"/>
          <w:lang w:eastAsia="zh-CN"/>
        </w:rPr>
        <w:t xml:space="preserve">11 </w:t>
      </w:r>
      <w:r>
        <w:rPr>
          <w:rFonts w:ascii="Calibri" w:eastAsia="宋体" w:hAnsi="Calibri" w:cs="Calibri"/>
          <w:rtl/>
          <w:lang w:eastAsia="zh-CN"/>
        </w:rPr>
        <w:t>في المائة في عموم السكان وكانت أعلى بين الأطفال الصغار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وفي الآونة الأخيرة، بلغت نسبة الإماتة من الحالات المصابة حوالي </w:t>
      </w:r>
      <w:r>
        <w:rPr>
          <w:rFonts w:ascii="Calibri" w:eastAsia="宋体" w:hAnsi="Calibri" w:cs="Arial"/>
          <w:lang w:eastAsia="zh-CN"/>
        </w:rPr>
        <w:t xml:space="preserve">3-6 </w:t>
      </w:r>
      <w:r>
        <w:rPr>
          <w:rFonts w:ascii="Calibri" w:eastAsia="宋体" w:hAnsi="Calibri" w:cs="Calibri"/>
          <w:rtl/>
          <w:lang w:eastAsia="zh-CN"/>
        </w:rPr>
        <w:t>في المائة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التشخيص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يشمل التشخيص التفريقي السريري الذي يجب أن يُنظر في إجرائه أمراضاً أخرى مسببة</w:t>
      </w:r>
      <w:r>
        <w:rPr>
          <w:rFonts w:ascii="Calibri" w:eastAsia="宋体" w:hAnsi="Calibri" w:cs="Calibri"/>
          <w:rtl/>
          <w:lang w:eastAsia="zh-CN"/>
        </w:rPr>
        <w:t xml:space="preserve"> للطفح، من قبيل الجدري المائي والحصبة والتهابات الجلد البكتيرية والجرب والزهري وأنواع الحساسيات الناجمة عن الأدوية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ويمكن أن يكون تضخّم العقد اللمفاوية خلال مرحلة ظهور بوادر المرض سمة سريرية تميزه عن الجدري المائي والجدري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وفي حالة الاشتباه في الإصابة بجد</w:t>
      </w:r>
      <w:r>
        <w:rPr>
          <w:rFonts w:ascii="Calibri" w:eastAsia="宋体" w:hAnsi="Calibri" w:cs="Calibri"/>
          <w:rtl/>
          <w:lang w:eastAsia="zh-CN"/>
        </w:rPr>
        <w:t>ري القردة، يجب على العاملين الصحيين أخذ عينة مناسبة من المصاب ونقلها بأمان إلى المختبر ذي القدرات المناسبة لفحصها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ويعتمد تأكيد الإصابة بجدري القردة على نوع العينة وجودتها ونوع الفحص المختبري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وبالتالي، يجب تعبئة العينات وشحنها وفقًا للمتطلبات الوطنية والد</w:t>
      </w:r>
      <w:r>
        <w:rPr>
          <w:rFonts w:ascii="Calibri" w:eastAsia="宋体" w:hAnsi="Calibri" w:cs="Calibri"/>
          <w:rtl/>
          <w:lang w:eastAsia="zh-CN"/>
        </w:rPr>
        <w:t>ولية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ويُفضل استخدام تفاعل البوليميراز التسلسلي </w:t>
      </w:r>
      <w:r>
        <w:rPr>
          <w:rFonts w:ascii="Calibri" w:eastAsia="宋体" w:hAnsi="Calibri" w:cs="Arial"/>
          <w:lang w:eastAsia="zh-CN"/>
        </w:rPr>
        <w:t xml:space="preserve">(PCR) </w:t>
      </w:r>
      <w:r>
        <w:rPr>
          <w:rFonts w:ascii="Calibri" w:eastAsia="宋体" w:hAnsi="Calibri" w:cs="Calibri"/>
          <w:rtl/>
          <w:lang w:eastAsia="zh-CN"/>
        </w:rPr>
        <w:t>كفحص مختبري نظرًا لدقته وحساسيته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ولهذا الغرض، تُعد العينات التشخيصية المثلى لجدري القردة تلك المأخوذة من الآفات الجلدية </w:t>
      </w:r>
      <w:r>
        <w:rPr>
          <w:rFonts w:ascii="Calibri" w:eastAsia="宋体" w:hAnsi="Calibri" w:cs="Arial"/>
          <w:lang w:eastAsia="zh-CN"/>
        </w:rPr>
        <w:t xml:space="preserve">- </w:t>
      </w:r>
      <w:r>
        <w:rPr>
          <w:rFonts w:ascii="Calibri" w:eastAsia="宋体" w:hAnsi="Calibri" w:cs="Calibri"/>
          <w:rtl/>
          <w:lang w:eastAsia="zh-CN"/>
        </w:rPr>
        <w:t>سقف أو سوائل الحويصلات والبثور والقشور الجافة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وتعتبر الخزعة بديلاً مناسباً، </w:t>
      </w:r>
      <w:r>
        <w:rPr>
          <w:rFonts w:ascii="Calibri" w:eastAsia="宋体" w:hAnsi="Calibri" w:cs="Calibri"/>
          <w:rtl/>
          <w:lang w:eastAsia="zh-CN"/>
        </w:rPr>
        <w:t>حيثما أمكن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ويجب تخزين العينات المأخوذة من الآفات في أنبوب جاف ومعقم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بدون وسائط نقل فيروسية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وحفظها في وسط بارد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وغالباً ما تكون فحوص الدم التي تُجرى بواسطة تفاعل البوليميراز المتسلسل غير قطعية بسبب قصر مدة وجود الفيروس في الدم مقارنة بتوقيت أخذ العينة بع</w:t>
      </w:r>
      <w:r>
        <w:rPr>
          <w:rFonts w:ascii="Calibri" w:eastAsia="宋体" w:hAnsi="Calibri" w:cs="Calibri"/>
          <w:rtl/>
          <w:lang w:eastAsia="zh-CN"/>
        </w:rPr>
        <w:t>د بدء ظهور الأعراض، ولذلك ينبغي عدم أخذ الدم من المرضى لفحصه بشكل روتيني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ونظرًا لأن الفيروسات الجدرية متصالبة التفاعل مصلياً، فإن الكشف عنها عن طريق المستضدات والأجسام المضادة لا يفيد في تأكيد الإصابة بجدري القردة تحديداً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ولذلك لا يوصى باستخدام طرق الكش</w:t>
      </w:r>
      <w:r>
        <w:rPr>
          <w:rFonts w:ascii="Calibri" w:eastAsia="宋体" w:hAnsi="Calibri" w:cs="Calibri"/>
          <w:rtl/>
          <w:lang w:eastAsia="zh-CN"/>
        </w:rPr>
        <w:t xml:space="preserve">ف التي تعتمد الأمصال والمستضدات لتشخيص الإصابات أو تقصيها </w:t>
      </w:r>
      <w:r>
        <w:rPr>
          <w:rFonts w:ascii="Calibri" w:eastAsia="宋体" w:hAnsi="Calibri" w:cs="Calibri"/>
          <w:rtl/>
          <w:lang w:eastAsia="zh-CN"/>
        </w:rPr>
        <w:lastRenderedPageBreak/>
        <w:t>حيثما تكون الموارد محدودة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إضافة إلى ذلك، فإن التطعيم حديثا أو قديما بلقاح قائم على فيروس جدري البقر الموهن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 xml:space="preserve">على سبيل المثال، أي شخص تم تطعيمه قبل استئصال الجدري، أو تم تطعيمه مؤخرًا كونه عرضة لخطر </w:t>
      </w:r>
      <w:r>
        <w:rPr>
          <w:rFonts w:ascii="Calibri" w:eastAsia="宋体" w:hAnsi="Calibri" w:cs="Calibri"/>
          <w:rtl/>
          <w:lang w:eastAsia="zh-CN"/>
        </w:rPr>
        <w:t>الإصابة أكثر من غيره مثل العاملين في مختبرات الكشف عن الفيروسات الجدرية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قد يؤدي إلى نتائج إيجابية خاطئة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ولتفسير نتائج الاختبار، من الأهمية الحاسمة تقديم معلومات المريض مع العينات، بما في ذلك</w:t>
      </w:r>
      <w:r>
        <w:rPr>
          <w:rFonts w:ascii="Calibri" w:eastAsia="宋体" w:hAnsi="Calibri" w:cs="Arial"/>
          <w:lang w:eastAsia="zh-CN"/>
        </w:rPr>
        <w:t xml:space="preserve">: </w:t>
      </w:r>
      <w:r>
        <w:rPr>
          <w:rFonts w:ascii="Calibri" w:eastAsia="宋体" w:hAnsi="Calibri" w:cs="Calibri"/>
          <w:rtl/>
          <w:lang w:eastAsia="zh-CN"/>
        </w:rPr>
        <w:t>أ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تاريخ ظهور الحمى، ب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وتاريخ ظهور الطفح الجلدي، ج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وتاريخ أ</w:t>
      </w:r>
      <w:r>
        <w:rPr>
          <w:rFonts w:ascii="Calibri" w:eastAsia="宋体" w:hAnsi="Calibri" w:cs="Calibri"/>
          <w:rtl/>
          <w:lang w:eastAsia="zh-CN"/>
        </w:rPr>
        <w:t>خذ العينات، د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 xml:space="preserve">وحالة الشخص حالياً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مرحلة الطفح الجلدي</w:t>
      </w:r>
      <w:r>
        <w:rPr>
          <w:rFonts w:ascii="Calibri" w:eastAsia="宋体" w:hAnsi="Calibri" w:cs="Arial"/>
          <w:lang w:eastAsia="zh-CN"/>
        </w:rPr>
        <w:t>)</w:t>
      </w:r>
      <w:r>
        <w:rPr>
          <w:rFonts w:ascii="Calibri" w:eastAsia="宋体" w:hAnsi="Calibri" w:cs="Calibri"/>
          <w:rtl/>
          <w:lang w:eastAsia="zh-CN"/>
        </w:rPr>
        <w:t xml:space="preserve">،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هـ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والعمر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العلاج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يجب تحسين الرعاية السريرية ضد جدري القردة بشكل كامل للتخفيف من الأعراض وإدارة المضاعفات ومنع العواقب طويلة المدى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ويجب تقديم السوائل والأغذية المناسبة للمرضى للحفاظ على حالتهم الت</w:t>
      </w:r>
      <w:r>
        <w:rPr>
          <w:rFonts w:ascii="Calibri" w:eastAsia="宋体" w:hAnsi="Calibri" w:cs="Calibri"/>
          <w:rtl/>
          <w:lang w:eastAsia="zh-CN"/>
        </w:rPr>
        <w:t>غذوية جيدةً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ويجب معالجة الالتهابات البكتيرية الثانوية على النحو الموصوف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وقد رخصت الوكالة الأوروبية للأدوية في عام </w:t>
      </w:r>
      <w:r>
        <w:rPr>
          <w:rFonts w:ascii="Calibri" w:eastAsia="宋体" w:hAnsi="Calibri" w:cs="Arial"/>
          <w:lang w:eastAsia="zh-CN"/>
        </w:rPr>
        <w:t xml:space="preserve">2022 </w:t>
      </w:r>
      <w:r>
        <w:rPr>
          <w:rFonts w:ascii="Calibri" w:eastAsia="宋体" w:hAnsi="Calibri" w:cs="Calibri"/>
          <w:rtl/>
          <w:lang w:eastAsia="zh-CN"/>
        </w:rPr>
        <w:t xml:space="preserve">عاملاً مضاداً للفيروسات يُعرف باسم تيكوفيرمات </w:t>
      </w:r>
      <w:r>
        <w:rPr>
          <w:rFonts w:ascii="Calibri" w:eastAsia="宋体" w:hAnsi="Calibri" w:cs="Arial"/>
          <w:lang w:eastAsia="zh-CN"/>
        </w:rPr>
        <w:t>(</w:t>
      </w:r>
      <w:proofErr w:type="spellStart"/>
      <w:r>
        <w:rPr>
          <w:rFonts w:ascii="Calibri" w:eastAsia="宋体" w:hAnsi="Calibri" w:cs="Arial"/>
          <w:lang w:eastAsia="zh-CN"/>
        </w:rPr>
        <w:t>tecovirimat</w:t>
      </w:r>
      <w:proofErr w:type="spellEnd"/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لمعالجة جدري القردة، وكان تم تطويره أصلاً لمعالجة الجدري، استناداً إلى بيان</w:t>
      </w:r>
      <w:r>
        <w:rPr>
          <w:rFonts w:ascii="Calibri" w:eastAsia="宋体" w:hAnsi="Calibri" w:cs="Calibri"/>
          <w:rtl/>
          <w:lang w:eastAsia="zh-CN"/>
        </w:rPr>
        <w:t>ات مستمدة من دراسات أجريت على الحيوانات والبشر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غير أنه ليس متاحاً على نطاق واسع حتى الآن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وإذا استخدم دواء تيكوفيريمات لعلاج المرضى، فيتعين على الأمثل رصده في سياق البحث السريري مع جمع استباقي للبيانات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التطعيم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ثبت من خلال العديد من الدراسات القائمة على</w:t>
      </w:r>
      <w:r>
        <w:rPr>
          <w:rFonts w:ascii="Calibri" w:eastAsia="宋体" w:hAnsi="Calibri" w:cs="Calibri"/>
          <w:rtl/>
          <w:lang w:eastAsia="zh-CN"/>
        </w:rPr>
        <w:t xml:space="preserve"> الملاحظة أن التطعيم ضد الجدري فعال بنسبة </w:t>
      </w:r>
      <w:r>
        <w:rPr>
          <w:rFonts w:ascii="Calibri" w:eastAsia="宋体" w:hAnsi="Calibri" w:cs="Arial"/>
          <w:lang w:eastAsia="zh-CN"/>
        </w:rPr>
        <w:t xml:space="preserve">85 </w:t>
      </w:r>
      <w:r>
        <w:rPr>
          <w:rFonts w:ascii="Calibri" w:eastAsia="宋体" w:hAnsi="Calibri" w:cs="Calibri"/>
          <w:rtl/>
          <w:lang w:eastAsia="zh-CN"/>
        </w:rPr>
        <w:t>في المائة تقريباً في الوقاية من جدري القردة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وبالتالي، قد يؤدي التطعيم السابق ضد الجدري إلى الإصابة بالمرض في حالته الخفيفة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ويمكن عادة إثبات التطعيم المسبق ضد الجدري من خلال ندبة في أعلى الذراع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وفي الوقت الحال</w:t>
      </w:r>
      <w:r>
        <w:rPr>
          <w:rFonts w:ascii="Calibri" w:eastAsia="宋体" w:hAnsi="Calibri" w:cs="Calibri"/>
          <w:rtl/>
          <w:lang w:eastAsia="zh-CN"/>
        </w:rPr>
        <w:t xml:space="preserve">ي، لم تعد لقاحات الجدري الأصلية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الجيل الأول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متاحة لعامة الناس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وقد يكون بعض العاملين في المختبرات أو العاملين الصحيين قد تلقوا لقاحًا حديثًا للجدري لحمايتهم في حالة التعرض للفيروسات الجدرية في مكان العمل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وفي عام </w:t>
      </w:r>
      <w:r>
        <w:rPr>
          <w:rFonts w:ascii="Calibri" w:eastAsia="宋体" w:hAnsi="Calibri" w:cs="Arial"/>
          <w:lang w:eastAsia="zh-CN"/>
        </w:rPr>
        <w:t>2019</w:t>
      </w:r>
      <w:r>
        <w:rPr>
          <w:rFonts w:ascii="Calibri" w:eastAsia="宋体" w:hAnsi="Calibri" w:cs="Calibri"/>
          <w:rtl/>
          <w:lang w:eastAsia="zh-CN"/>
        </w:rPr>
        <w:t xml:space="preserve">، تمت الموافقة على لقاح جديد قائم على فيروس الوقس المعدل الموهن </w:t>
      </w:r>
      <w:r>
        <w:rPr>
          <w:rFonts w:ascii="Calibri" w:eastAsia="宋体" w:hAnsi="Calibri" w:cs="Arial"/>
          <w:lang w:eastAsia="zh-CN"/>
        </w:rPr>
        <w:t>(</w:t>
      </w:r>
      <w:r>
        <w:rPr>
          <w:rFonts w:ascii="Calibri" w:eastAsia="宋体" w:hAnsi="Calibri" w:cs="Calibri"/>
          <w:rtl/>
          <w:lang w:eastAsia="zh-CN"/>
        </w:rPr>
        <w:t>سلالة أنقرة</w:t>
      </w:r>
      <w:r>
        <w:rPr>
          <w:rFonts w:ascii="Calibri" w:eastAsia="宋体" w:hAnsi="Calibri" w:cs="Arial"/>
          <w:lang w:eastAsia="zh-CN"/>
        </w:rPr>
        <w:t xml:space="preserve">) </w:t>
      </w:r>
      <w:r>
        <w:rPr>
          <w:rFonts w:ascii="Calibri" w:eastAsia="宋体" w:hAnsi="Calibri" w:cs="Calibri"/>
          <w:rtl/>
          <w:lang w:eastAsia="zh-CN"/>
        </w:rPr>
        <w:t>للوقاية من جدري القردة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وهو لقاح من جرعتين لا يزال توافره محدودًا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وطُورت لقاحات الجدري وجدري القردة في تركيبات تعتمد على فيروس الوقس نظراً لما توفره الاستجابة المناعية من حماية </w:t>
      </w:r>
      <w:r>
        <w:rPr>
          <w:rFonts w:ascii="Calibri" w:eastAsia="宋体" w:hAnsi="Calibri" w:cs="Calibri"/>
          <w:rtl/>
          <w:lang w:eastAsia="zh-CN"/>
        </w:rPr>
        <w:t>عارضة ضد الفيروسات الجدرية</w:t>
      </w:r>
      <w:r>
        <w:rPr>
          <w:rFonts w:ascii="Calibri" w:eastAsia="宋体" w:hAnsi="Calibri" w:cs="Arial"/>
          <w:lang w:eastAsia="zh-CN"/>
        </w:rPr>
        <w:t xml:space="preserve">.  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الوقاية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تتمثل استراتيجية الوقاية الرئيسية من جدري القردة في زيادة الوعي بعوامل الخطر وتثقيف الناس بشأن التدابير التي يمكنهم اتخاذها للحد من التعرض للفيروس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وتجرى الآن دراسات علمية لتقييم جدوى وملاءمة التطعيم للوقاية من جدري ا</w:t>
      </w:r>
      <w:r>
        <w:rPr>
          <w:rFonts w:ascii="Calibri" w:eastAsia="宋体" w:hAnsi="Calibri" w:cs="Calibri"/>
          <w:rtl/>
          <w:lang w:eastAsia="zh-CN"/>
        </w:rPr>
        <w:t>لقردة ومكافحته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وهناك بعض البلدان التي وضعت، أو تضع حالياً، سياسات لإعطاء اللقاح للأشخاص المعرضين للخطر مثل العاملين في المختبرات وفرق الاستجابة السريعة والعاملين الصحيين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الحد من مخاطر انتقال العدوى بين البشر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يعد الترصد والتعرف السريع على الحالات الجديدة</w:t>
      </w:r>
      <w:r>
        <w:rPr>
          <w:rFonts w:ascii="Calibri" w:eastAsia="宋体" w:hAnsi="Calibri" w:cs="Calibri"/>
          <w:rtl/>
          <w:lang w:eastAsia="zh-CN"/>
        </w:rPr>
        <w:t xml:space="preserve"> أمرًا بالغ الأهمية لاحتواء تفشي المرض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وبالنسبة لفاشيات جدري القردة بين البشر، تعدّ المخالطة الوثيقة مع الأشخاص المصابين أهم عامل خطر للإصابة بفيروس جدري القردة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ويعدّ العاملون الصحيون وأفراد الأسرة أشدّ عرضة للإصابة بالعدوى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وينبغي أن يطبق العاملون الصحي</w:t>
      </w:r>
      <w:r>
        <w:rPr>
          <w:rFonts w:ascii="Calibri" w:eastAsia="宋体" w:hAnsi="Calibri" w:cs="Calibri"/>
          <w:rtl/>
          <w:lang w:eastAsia="zh-CN"/>
        </w:rPr>
        <w:t>ون التدابير الاحتياطية النموذجية في مجال مكافحة العدوى عند الاعتناء بمرضى تأكدت إصابتهم بعدوى فيروس جدري القردة أو يُشتبه في إصابتهم بها، أو مناولة عيّنات تؤخذ من هؤلاء المرضى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وإذا أمكن، يجب اختيار الأشخاص الذين تم تطعيمهم مسبقًا ضد الجدري لرعاية المريض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وينبغي أن يقوم بمناولة العينات المأخوذة من الأفراد والحيوانات المشتبه في إصابتهم بعدوى فيروس جدري القردة، موظفون مدربون من العاملين في مختبرات مجهزة تجهيزاً مناسباً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ويجب تحضير عينات المرضى على نحو آمن لنقلها في عبوة ثلاثية وفقًا لإرشادات منظمة الصحة العا</w:t>
      </w:r>
      <w:r>
        <w:rPr>
          <w:rFonts w:ascii="Calibri" w:eastAsia="宋体" w:hAnsi="Calibri" w:cs="Calibri"/>
          <w:rtl/>
          <w:lang w:eastAsia="zh-CN"/>
        </w:rPr>
        <w:t>لمية لنقل المواد المعدية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lastRenderedPageBreak/>
        <w:t>وليس من الاعتيادي اكتشاف بؤر من حالات جدري القردة في أيار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مايو </w:t>
      </w:r>
      <w:r>
        <w:rPr>
          <w:rFonts w:ascii="Calibri" w:eastAsia="宋体" w:hAnsi="Calibri" w:cs="Arial"/>
          <w:lang w:eastAsia="zh-CN"/>
        </w:rPr>
        <w:t xml:space="preserve">2022 </w:t>
      </w:r>
      <w:r>
        <w:rPr>
          <w:rFonts w:ascii="Calibri" w:eastAsia="宋体" w:hAnsi="Calibri" w:cs="Calibri"/>
          <w:rtl/>
          <w:lang w:eastAsia="zh-CN"/>
        </w:rPr>
        <w:t>في عدة بلدان غير موطونة، دون أن تكون لها روابط سفر مباشرة إلى مناطق موطو نة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لذلك يُجرىالمزيد من التحقيقات لتحديد المصدر المحتمل للعدوى والحد من انتشارها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وأثناء</w:t>
      </w:r>
      <w:r>
        <w:rPr>
          <w:rFonts w:ascii="Calibri" w:eastAsia="宋体" w:hAnsi="Calibri" w:cs="Calibri"/>
          <w:rtl/>
          <w:lang w:eastAsia="zh-CN"/>
        </w:rPr>
        <w:t xml:space="preserve"> التحقيق في مصدر هذه الفاشية، من المهم النظر في جميع طرق الانتقال الممكنة لحماية الصحة العامة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ويمكن الاطلاع على المزيد من المعلومات عن هذه الفاشية هنا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الحد من مخاطر انتقال العدوى من الحيوان إلى الإنسان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نشأت معظم الإصابات البشرية على مر الزمن عن انتقال أ</w:t>
      </w:r>
      <w:r>
        <w:rPr>
          <w:rFonts w:ascii="Calibri" w:eastAsia="宋体" w:hAnsi="Calibri" w:cs="Calibri"/>
          <w:rtl/>
          <w:lang w:eastAsia="zh-CN"/>
        </w:rPr>
        <w:t>ولي من حيوان إلى إنسان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ويجب تجنب المخالطة غير المحمية بالحيوانات البرية، خاصة تلك المريضة أو الميتة، بما في ذلك لحومها ودمها وسائر أعضائها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وبالإضافة إلى ذلك، يجب طهي جميع الأطعمة التي تحتوي على لحوم أو أعضاء حيوانية جيدًا قبل تناولها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الوقاية من جدري </w:t>
      </w:r>
      <w:r>
        <w:rPr>
          <w:rFonts w:ascii="Calibri" w:eastAsia="宋体" w:hAnsi="Calibri" w:cs="Calibri"/>
          <w:rtl/>
          <w:lang w:eastAsia="zh-CN"/>
        </w:rPr>
        <w:t>القردة عن طريق فرض قيود على تجارة الحيوانات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وضعت بعض البلدان لوائح تقيد استيراد القوارض والرئيسيات غير البشرية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وينبغي عزل الحيوانات الحبيسة التي يُحتمل أن تكون مصابة بعدوى المرض عن الحيوانات الأخرى ووضعها في الحجر الصحي فوراً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وينبغي أيضاً وضع جميع الحيوا</w:t>
      </w:r>
      <w:r>
        <w:rPr>
          <w:rFonts w:ascii="Calibri" w:eastAsia="宋体" w:hAnsi="Calibri" w:cs="Calibri"/>
          <w:rtl/>
          <w:lang w:eastAsia="zh-CN"/>
        </w:rPr>
        <w:t xml:space="preserve">نات التي ربما خالطت حيواناً مصاباً بالعدوى في الحجر الصحي ومناولتها في إطار التدابير الاحتياطية النموذجية وملاحظة أي أعراض تدل على إصابتها بجدري القرد على مدى </w:t>
      </w:r>
      <w:r>
        <w:rPr>
          <w:rFonts w:ascii="Calibri" w:eastAsia="宋体" w:hAnsi="Calibri" w:cs="Arial"/>
          <w:lang w:eastAsia="zh-CN"/>
        </w:rPr>
        <w:t xml:space="preserve">30 </w:t>
      </w:r>
      <w:r>
        <w:rPr>
          <w:rFonts w:ascii="Calibri" w:eastAsia="宋体" w:hAnsi="Calibri" w:cs="Calibri"/>
          <w:rtl/>
          <w:lang w:eastAsia="zh-CN"/>
        </w:rPr>
        <w:t>يوماً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ما هي العلاقة بين الجدري وجدري القردة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تتشابه الأعراض السريرية لجدري القردة مع أعراض ال</w:t>
      </w:r>
      <w:r>
        <w:rPr>
          <w:rFonts w:ascii="Calibri" w:eastAsia="宋体" w:hAnsi="Calibri" w:cs="Calibri"/>
          <w:rtl/>
          <w:lang w:eastAsia="zh-CN"/>
        </w:rPr>
        <w:t>جدري، الناتج عن عدوى بفيروس تم استئصاله من فصيلة الفيروسات الجدرية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وكان الجدري أسرع انتقالاً وفي كثير من الأحيان أكثر فتكاً، حيث بلغت نسبة إماتته </w:t>
      </w:r>
      <w:r>
        <w:rPr>
          <w:rFonts w:ascii="Calibri" w:eastAsia="宋体" w:hAnsi="Calibri" w:cs="Arial"/>
          <w:lang w:eastAsia="zh-CN"/>
        </w:rPr>
        <w:t xml:space="preserve">30% </w:t>
      </w:r>
      <w:r>
        <w:rPr>
          <w:rFonts w:ascii="Calibri" w:eastAsia="宋体" w:hAnsi="Calibri" w:cs="Calibri"/>
          <w:rtl/>
          <w:lang w:eastAsia="zh-CN"/>
        </w:rPr>
        <w:t>من المرضى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وظهرت آخر حالة من الجدري المكتسب بشكل طبيعي في عام </w:t>
      </w:r>
      <w:r>
        <w:rPr>
          <w:rFonts w:ascii="Calibri" w:eastAsia="宋体" w:hAnsi="Calibri" w:cs="Arial"/>
          <w:lang w:eastAsia="zh-CN"/>
        </w:rPr>
        <w:t>1977</w:t>
      </w:r>
      <w:r>
        <w:rPr>
          <w:rFonts w:ascii="Calibri" w:eastAsia="宋体" w:hAnsi="Calibri" w:cs="Calibri"/>
          <w:rtl/>
          <w:lang w:eastAsia="zh-CN"/>
        </w:rPr>
        <w:t xml:space="preserve">، ثم أُعلن عن استئصاله من جميع أنحاء العالم في عام </w:t>
      </w:r>
      <w:r>
        <w:rPr>
          <w:rFonts w:ascii="Calibri" w:eastAsia="宋体" w:hAnsi="Calibri" w:cs="Arial"/>
          <w:lang w:eastAsia="zh-CN"/>
        </w:rPr>
        <w:t xml:space="preserve">1980 </w:t>
      </w:r>
      <w:r>
        <w:rPr>
          <w:rFonts w:ascii="Calibri" w:eastAsia="宋体" w:hAnsi="Calibri" w:cs="Calibri"/>
          <w:rtl/>
          <w:lang w:eastAsia="zh-CN"/>
        </w:rPr>
        <w:t>بعد حملة تطعيم واحتواء عالمية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 xml:space="preserve">وقد مرت </w:t>
      </w:r>
      <w:r>
        <w:rPr>
          <w:rFonts w:ascii="Calibri" w:eastAsia="宋体" w:hAnsi="Calibri" w:cs="Arial"/>
          <w:lang w:eastAsia="zh-CN"/>
        </w:rPr>
        <w:t xml:space="preserve">40 </w:t>
      </w:r>
      <w:r>
        <w:rPr>
          <w:rFonts w:ascii="Calibri" w:eastAsia="宋体" w:hAnsi="Calibri" w:cs="Calibri"/>
          <w:rtl/>
          <w:lang w:eastAsia="zh-CN"/>
        </w:rPr>
        <w:t>سنة أو أكثر منذ أن توقفت جميع البلدان عن التطعيم الروتيني ضد الجدري بلقاحات قائمة على فيروس الوقس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ونظرًا لأن التطعيم كان يوفر الحماية أيضاً من جدري القردة في</w:t>
      </w:r>
      <w:r>
        <w:rPr>
          <w:rFonts w:ascii="Calibri" w:eastAsia="宋体" w:hAnsi="Calibri" w:cs="Calibri"/>
          <w:rtl/>
          <w:lang w:eastAsia="zh-CN"/>
        </w:rPr>
        <w:t xml:space="preserve"> غرب ووسط إفريقيا، فإن السكان غير المطعمين أصبحوا الآن أكثر عرضة للإصابة بفيروس جدري القردة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وعلى الرغم من أن الجدري لم يعد يحدث بشكل طبيعي، يظل قطاع الصحة العالمي متيقظاً تحسباً لمعاودة ظهوره من خلال آليات طبيعية أو حادث مختبري أو إطلاق متعمد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ولضمان الت</w:t>
      </w:r>
      <w:r>
        <w:rPr>
          <w:rFonts w:ascii="Calibri" w:eastAsia="宋体" w:hAnsi="Calibri" w:cs="Calibri"/>
          <w:rtl/>
          <w:lang w:eastAsia="zh-CN"/>
        </w:rPr>
        <w:t>أهب العالمي في حالة عودة ظهور الجدري، يجري تطوير لقاحات ووسائل تشخيص جديدة وعوامل جديدة مضادة للفيروسات</w:t>
      </w:r>
      <w:r>
        <w:rPr>
          <w:rFonts w:ascii="Calibri" w:eastAsia="宋体" w:hAnsi="Calibri" w:cs="Arial"/>
          <w:lang w:eastAsia="zh-CN"/>
        </w:rPr>
        <w:t xml:space="preserve">. </w:t>
      </w:r>
      <w:r>
        <w:rPr>
          <w:rFonts w:ascii="Calibri" w:eastAsia="宋体" w:hAnsi="Calibri" w:cs="Calibri"/>
          <w:rtl/>
          <w:lang w:eastAsia="zh-CN"/>
        </w:rPr>
        <w:t>وقد تكون هذه أيضًا مفيدة الآن للوقاية من جدري القردة ومكافحته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استجابة منظمة الصحة العالمية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تقدم المنظمة الدعم للدول الأعضاء في الاضطلاع بأنشطة ترصّد </w:t>
      </w:r>
      <w:r>
        <w:rPr>
          <w:rFonts w:ascii="Calibri" w:eastAsia="宋体" w:hAnsi="Calibri" w:cs="Calibri"/>
          <w:rtl/>
          <w:lang w:eastAsia="zh-CN"/>
        </w:rPr>
        <w:t>الفاشيات والتأهب والاستجابة لها في البلدان المتأثرة بجدري القردة</w:t>
      </w:r>
      <w:r>
        <w:rPr>
          <w:rFonts w:ascii="Calibri" w:eastAsia="宋体" w:hAnsi="Calibri" w:cs="Arial"/>
          <w:lang w:eastAsia="zh-CN"/>
        </w:rPr>
        <w:t>.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>النشرات الإخبارية</w:t>
      </w:r>
    </w:p>
    <w:p w:rsidR="00FE6AF5" w:rsidRDefault="0074501B">
      <w:pPr>
        <w:jc w:val="right"/>
        <w:rPr>
          <w:rFonts w:ascii="Calibri" w:eastAsia="宋体" w:hAnsi="Calibri" w:cs="Arial"/>
          <w:lang w:eastAsia="zh-CN"/>
        </w:rPr>
      </w:pPr>
      <w:r>
        <w:rPr>
          <w:rFonts w:ascii="Calibri" w:eastAsia="宋体" w:hAnsi="Calibri" w:cs="Calibri"/>
          <w:rtl/>
          <w:lang w:eastAsia="zh-CN"/>
        </w:rPr>
        <w:t xml:space="preserve">منظمة الصحة العالمية تعمل عن كثب مع البلدان للاستجابة لجدري القردة </w:t>
      </w:r>
      <w:r>
        <w:rPr>
          <w:rFonts w:ascii="Calibri" w:eastAsia="宋体" w:hAnsi="Calibri" w:cs="Arial"/>
          <w:lang w:eastAsia="zh-CN"/>
        </w:rPr>
        <w:t xml:space="preserve">20 </w:t>
      </w:r>
      <w:r>
        <w:rPr>
          <w:rFonts w:ascii="Calibri" w:eastAsia="宋体" w:hAnsi="Calibri" w:cs="Calibri"/>
          <w:rtl/>
          <w:lang w:eastAsia="zh-CN"/>
        </w:rPr>
        <w:t>أيار</w:t>
      </w:r>
      <w:r>
        <w:rPr>
          <w:rFonts w:ascii="Calibri" w:eastAsia="宋体" w:hAnsi="Calibri" w:cs="Arial"/>
          <w:lang w:eastAsia="zh-CN"/>
        </w:rPr>
        <w:t>/</w:t>
      </w:r>
      <w:r>
        <w:rPr>
          <w:rFonts w:ascii="Calibri" w:eastAsia="宋体" w:hAnsi="Calibri" w:cs="Calibri"/>
          <w:rtl/>
          <w:lang w:eastAsia="zh-CN"/>
        </w:rPr>
        <w:t xml:space="preserve">مايو </w:t>
      </w:r>
      <w:r>
        <w:rPr>
          <w:rFonts w:ascii="Calibri" w:eastAsia="宋体" w:hAnsi="Calibri" w:cs="Arial"/>
          <w:lang w:eastAsia="zh-CN"/>
        </w:rPr>
        <w:t>2022</w:t>
      </w:r>
    </w:p>
    <w:p w:rsidR="00FE6AF5" w:rsidRDefault="00FE6AF5">
      <w:pPr>
        <w:jc w:val="right"/>
        <w:rPr>
          <w:rFonts w:ascii="Calibri" w:eastAsia="宋体" w:hAnsi="Calibri" w:cs="Arial"/>
          <w:lang w:eastAsia="zh-CN"/>
        </w:rPr>
      </w:pPr>
    </w:p>
    <w:bookmarkStart w:id="0" w:name="_GoBack"/>
    <w:bookmarkEnd w:id="0"/>
    <w:p w:rsidR="00FE6AF5" w:rsidRDefault="00CB60AE">
      <w:pPr>
        <w:jc w:val="right"/>
        <w:rPr>
          <w:sz w:val="36"/>
          <w:szCs w:val="36"/>
        </w:rPr>
      </w:pPr>
      <w:r>
        <w:rPr>
          <w:sz w:val="36"/>
          <w:szCs w:val="36"/>
        </w:rPr>
        <w:object w:dxaOrig="150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.5pt;height:9.75pt" o:ole="">
            <v:imagedata r:id="rId8" o:title=""/>
          </v:shape>
          <o:OLEObject Type="Embed" ProgID="PBrush" ShapeID="_x0000_i1027" DrawAspect="Content" ObjectID="_1715522831" r:id="rId9" UpdateMode="OnCall">
            <o:LinkType>EnhancedMetaFile</o:LinkType>
            <o:LockedField>false</o:LockedField>
            <o:FieldCodes>\f 0</o:FieldCodes>
          </o:OLEObject>
        </w:object>
      </w:r>
    </w:p>
    <w:sectPr w:rsidR="00FE6AF5">
      <w:headerReference w:type="even" r:id="rId10"/>
      <w:headerReference w:type="default" r:id="rId11"/>
      <w:headerReference w:type="first" r:id="rId12"/>
      <w:pgSz w:w="11900" w:h="16840"/>
      <w:pgMar w:top="2836" w:right="843" w:bottom="170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01B" w:rsidRDefault="0074501B">
      <w:r>
        <w:separator/>
      </w:r>
    </w:p>
  </w:endnote>
  <w:endnote w:type="continuationSeparator" w:id="0">
    <w:p w:rsidR="0074501B" w:rsidRDefault="0074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01B" w:rsidRDefault="0074501B">
      <w:r>
        <w:separator/>
      </w:r>
    </w:p>
  </w:footnote>
  <w:footnote w:type="continuationSeparator" w:id="0">
    <w:p w:rsidR="0074501B" w:rsidRDefault="0074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AF5" w:rsidRDefault="0074501B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61.3pt;height:907.9pt;z-index:-251657216;mso-position-horizontal:center;mso-position-horizontal-relative:margin;mso-position-vertical:center;mso-position-vertical-relative:margin;mso-width-relative:page;mso-height-relative:page" o:allowincell="f">
          <v:imagedata r:id="rId1" o:title="03-Letter head 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AF5" w:rsidRDefault="0074501B">
    <w:pPr>
      <w:pStyle w:val="a7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-768350</wp:posOffset>
          </wp:positionH>
          <wp:positionV relativeFrom="paragraph">
            <wp:posOffset>-523875</wp:posOffset>
          </wp:positionV>
          <wp:extent cx="7624445" cy="10785475"/>
          <wp:effectExtent l="0" t="0" r="0" b="1016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4703" cy="107852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AF5" w:rsidRDefault="0074501B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61.3pt;height:907.9pt;z-index:-251656192;mso-position-horizontal:center;mso-position-horizontal-relative:margin;mso-position-vertical:center;mso-position-vertical-relative:margin;mso-width-relative:page;mso-height-relative:page" o:allowincell="f">
          <v:imagedata r:id="rId1" o:title="03-Letter head 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BE"/>
    <w:rsid w:val="00072C79"/>
    <w:rsid w:val="000D6FB5"/>
    <w:rsid w:val="000E2391"/>
    <w:rsid w:val="000E6141"/>
    <w:rsid w:val="001203C1"/>
    <w:rsid w:val="00143B19"/>
    <w:rsid w:val="001546A6"/>
    <w:rsid w:val="001612E1"/>
    <w:rsid w:val="001706D7"/>
    <w:rsid w:val="00185544"/>
    <w:rsid w:val="0019035C"/>
    <w:rsid w:val="0019584D"/>
    <w:rsid w:val="001C20F4"/>
    <w:rsid w:val="001F0192"/>
    <w:rsid w:val="001F3133"/>
    <w:rsid w:val="002070A5"/>
    <w:rsid w:val="0021060B"/>
    <w:rsid w:val="002139DF"/>
    <w:rsid w:val="00290D15"/>
    <w:rsid w:val="0029593F"/>
    <w:rsid w:val="00297686"/>
    <w:rsid w:val="002C3D6C"/>
    <w:rsid w:val="002D5989"/>
    <w:rsid w:val="002F2784"/>
    <w:rsid w:val="00301750"/>
    <w:rsid w:val="003034F0"/>
    <w:rsid w:val="00304E57"/>
    <w:rsid w:val="00310E73"/>
    <w:rsid w:val="00390A71"/>
    <w:rsid w:val="003A71BD"/>
    <w:rsid w:val="003F1592"/>
    <w:rsid w:val="003F22D9"/>
    <w:rsid w:val="003F54B0"/>
    <w:rsid w:val="0040514A"/>
    <w:rsid w:val="0042147F"/>
    <w:rsid w:val="00461E4A"/>
    <w:rsid w:val="00486B38"/>
    <w:rsid w:val="00487668"/>
    <w:rsid w:val="004B54F0"/>
    <w:rsid w:val="004D3636"/>
    <w:rsid w:val="004E01E8"/>
    <w:rsid w:val="004E5426"/>
    <w:rsid w:val="00500C10"/>
    <w:rsid w:val="00530403"/>
    <w:rsid w:val="00535672"/>
    <w:rsid w:val="0058145F"/>
    <w:rsid w:val="00584CB9"/>
    <w:rsid w:val="00584F9D"/>
    <w:rsid w:val="005D3B1C"/>
    <w:rsid w:val="005D58D4"/>
    <w:rsid w:val="00607002"/>
    <w:rsid w:val="006333DB"/>
    <w:rsid w:val="00640C46"/>
    <w:rsid w:val="00651F5F"/>
    <w:rsid w:val="006744CE"/>
    <w:rsid w:val="006D5603"/>
    <w:rsid w:val="006E6BC6"/>
    <w:rsid w:val="006F3C2B"/>
    <w:rsid w:val="006F562A"/>
    <w:rsid w:val="007011EC"/>
    <w:rsid w:val="00737AB9"/>
    <w:rsid w:val="0074501B"/>
    <w:rsid w:val="0076364F"/>
    <w:rsid w:val="007B5FE2"/>
    <w:rsid w:val="00826819"/>
    <w:rsid w:val="00830580"/>
    <w:rsid w:val="0083582B"/>
    <w:rsid w:val="00846943"/>
    <w:rsid w:val="00856058"/>
    <w:rsid w:val="008603FC"/>
    <w:rsid w:val="00894986"/>
    <w:rsid w:val="008A2918"/>
    <w:rsid w:val="008A3D87"/>
    <w:rsid w:val="008C7BC4"/>
    <w:rsid w:val="008D0F5E"/>
    <w:rsid w:val="008E7B57"/>
    <w:rsid w:val="008F19E5"/>
    <w:rsid w:val="009407C7"/>
    <w:rsid w:val="00943FA1"/>
    <w:rsid w:val="00952390"/>
    <w:rsid w:val="00952FC8"/>
    <w:rsid w:val="009663DF"/>
    <w:rsid w:val="00967864"/>
    <w:rsid w:val="009779A4"/>
    <w:rsid w:val="0099599D"/>
    <w:rsid w:val="009B0180"/>
    <w:rsid w:val="009C13EA"/>
    <w:rsid w:val="009D213E"/>
    <w:rsid w:val="009D328D"/>
    <w:rsid w:val="009E3BFA"/>
    <w:rsid w:val="009E741B"/>
    <w:rsid w:val="00A05C5A"/>
    <w:rsid w:val="00A2037E"/>
    <w:rsid w:val="00A5359B"/>
    <w:rsid w:val="00A6661B"/>
    <w:rsid w:val="00A72717"/>
    <w:rsid w:val="00AC34EE"/>
    <w:rsid w:val="00AD0F44"/>
    <w:rsid w:val="00B04B81"/>
    <w:rsid w:val="00B11410"/>
    <w:rsid w:val="00B223AD"/>
    <w:rsid w:val="00B238BE"/>
    <w:rsid w:val="00B325FE"/>
    <w:rsid w:val="00B33396"/>
    <w:rsid w:val="00B43B64"/>
    <w:rsid w:val="00B621F5"/>
    <w:rsid w:val="00B62A2B"/>
    <w:rsid w:val="00B82137"/>
    <w:rsid w:val="00BA4CFF"/>
    <w:rsid w:val="00BC2E6A"/>
    <w:rsid w:val="00BD241F"/>
    <w:rsid w:val="00C125BC"/>
    <w:rsid w:val="00C47AD5"/>
    <w:rsid w:val="00C70C17"/>
    <w:rsid w:val="00C80783"/>
    <w:rsid w:val="00C95ADA"/>
    <w:rsid w:val="00CB60AE"/>
    <w:rsid w:val="00D26E50"/>
    <w:rsid w:val="00D30C4A"/>
    <w:rsid w:val="00D5755A"/>
    <w:rsid w:val="00D702C3"/>
    <w:rsid w:val="00D9736C"/>
    <w:rsid w:val="00DA008B"/>
    <w:rsid w:val="00DB1F05"/>
    <w:rsid w:val="00DD4A36"/>
    <w:rsid w:val="00DD6F1C"/>
    <w:rsid w:val="00DE6A51"/>
    <w:rsid w:val="00DF7052"/>
    <w:rsid w:val="00E3343B"/>
    <w:rsid w:val="00E64C4E"/>
    <w:rsid w:val="00E667ED"/>
    <w:rsid w:val="00EF21B5"/>
    <w:rsid w:val="00F119CC"/>
    <w:rsid w:val="00F216FC"/>
    <w:rsid w:val="00F26C78"/>
    <w:rsid w:val="00F30A21"/>
    <w:rsid w:val="00F3240E"/>
    <w:rsid w:val="00F466E3"/>
    <w:rsid w:val="00F5528D"/>
    <w:rsid w:val="00F553C8"/>
    <w:rsid w:val="00F67D59"/>
    <w:rsid w:val="00F93349"/>
    <w:rsid w:val="00FD47BE"/>
    <w:rsid w:val="00FE6AF5"/>
    <w:rsid w:val="00FF18D1"/>
    <w:rsid w:val="00FF559B"/>
    <w:rsid w:val="079C5DDB"/>
    <w:rsid w:val="07CF228A"/>
    <w:rsid w:val="09E10052"/>
    <w:rsid w:val="0AA3355A"/>
    <w:rsid w:val="0B536D2E"/>
    <w:rsid w:val="14D02F5C"/>
    <w:rsid w:val="21221225"/>
    <w:rsid w:val="248F097F"/>
    <w:rsid w:val="24CF6FCD"/>
    <w:rsid w:val="25C7239A"/>
    <w:rsid w:val="2D113E1B"/>
    <w:rsid w:val="38B352E5"/>
    <w:rsid w:val="39AD1B7B"/>
    <w:rsid w:val="47E524E0"/>
    <w:rsid w:val="49276B29"/>
    <w:rsid w:val="499917D4"/>
    <w:rsid w:val="4E467A51"/>
    <w:rsid w:val="511107EA"/>
    <w:rsid w:val="575817A3"/>
    <w:rsid w:val="5E2D6537"/>
    <w:rsid w:val="62F45876"/>
    <w:rsid w:val="64DD4813"/>
    <w:rsid w:val="64E02555"/>
    <w:rsid w:val="6D837F22"/>
    <w:rsid w:val="6EA01B59"/>
    <w:rsid w:val="70626515"/>
    <w:rsid w:val="75E4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2767"/>
  <w15:docId w15:val="{13654322-4E29-4EEB-BBD1-6D110FBC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HAns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8"/>
      <w:szCs w:val="18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http://212.138.130.8/analysis.html!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22BCD1-5E0F-4D8E-BD27-E7B2F11A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2367</Words>
  <Characters>13495</Characters>
  <Application>Microsoft Office Word</Application>
  <DocSecurity>0</DocSecurity>
  <Lines>112</Lines>
  <Paragraphs>31</Paragraphs>
  <ScaleCrop>false</ScaleCrop>
  <Company>Ministery of Health</Company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 charlie</dc:creator>
  <cp:lastModifiedBy>1</cp:lastModifiedBy>
  <cp:revision>5</cp:revision>
  <cp:lastPrinted>2021-09-22T10:20:00Z</cp:lastPrinted>
  <dcterms:created xsi:type="dcterms:W3CDTF">2021-09-15T09:19:00Z</dcterms:created>
  <dcterms:modified xsi:type="dcterms:W3CDTF">2022-06-01T03:21:00Z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6739EFBD5B2746EF9434A80633072427</vt:lpwstr>
  </property>
</Properties>
</file>