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i w:val="0"/>
          <w:sz w:val="24"/>
        </w:rPr>
        <w:t>{{ instituicao_nome | upper }}</w:t>
      </w:r>
    </w:p>
    <w:p>
      <w:pPr>
        <w:spacing w:after="80" w:before="0"/>
        <w:jc w:val="center"/>
      </w:pPr>
      <w:r>
        <w:rPr>
          <w:b/>
          <w:i w:val="0"/>
          <w:sz w:val="22"/>
        </w:rPr>
        <w:t>{{ instituicao_setor | upper }}</w:t>
      </w:r>
    </w:p>
    <w:p/>
    <w:p>
      <w:pPr>
        <w:spacing w:after="80" w:before="0"/>
        <w:jc w:val="center"/>
      </w:pPr>
      <w:r>
        <w:rPr>
          <w:b/>
          <w:i w:val="0"/>
          <w:sz w:val="28"/>
        </w:rPr>
        <w:t>AVISO DE CONTRATAÇÃO DIRETA</w:t>
      </w:r>
    </w:p>
    <w:p>
      <w:pPr>
        <w:spacing w:after="80" w:before="0"/>
        <w:jc w:val="center"/>
      </w:pPr>
      <w:r>
        <w:rPr>
          <w:b w:val="0"/>
          <w:i/>
          <w:sz w:val="20"/>
        </w:rPr>
        <w:t>{{ fundamento_legal }} — Dispensa por Valor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  <w:sz w:val="20"/>
              </w:rPr>
              <w:t>Processo SEI nº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{{ numero_sei or 'A preencher' }}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Unidade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{{ unidade_solicitante }}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Objeto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{{ objeto }}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Fundamento Legal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{{ fundamento_legal }}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Valor estimado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{{ valor_total_estimado }}</w:t>
            </w:r>
          </w:p>
        </w:tc>
      </w:tr>
      <w:tr>
        <w:tc>
          <w:tcPr>
            <w:tcW w:type="dxa" w:w="4702"/>
          </w:tcPr>
          <w:p>
            <w:r>
              <w:rPr>
                <w:b/>
                <w:sz w:val="20"/>
              </w:rPr>
              <w:t>Data de divulgação</w:t>
            </w:r>
          </w:p>
        </w:tc>
        <w:tc>
          <w:tcPr>
            <w:tcW w:type="dxa" w:w="4702"/>
          </w:tcPr>
          <w:p>
            <w:r>
              <w:rPr>
                <w:sz w:val="20"/>
              </w:rPr>
              <w:t>{{ data_geracao }}</w:t>
            </w:r>
          </w:p>
        </w:tc>
      </w:tr>
    </w:tbl>
    <w:p/>
    <w:p>
      <w:pPr>
        <w:spacing w:after="80" w:before="0"/>
        <w:jc w:val="both"/>
      </w:pPr>
      <w:r>
        <w:rPr>
          <w:b w:val="0"/>
          <w:i w:val="0"/>
          <w:sz w:val="22"/>
        </w:rPr>
        <w:t xml:space="preserve">A </w:t>
      </w:r>
      <w:r>
        <w:rPr>
          <w:b/>
          <w:i w:val="0"/>
          <w:sz w:val="22"/>
        </w:rPr>
        <w:t>{{ instituicao_nome }}</w:t>
      </w:r>
      <w:r>
        <w:rPr>
          <w:b w:val="0"/>
          <w:i w:val="0"/>
          <w:sz w:val="22"/>
        </w:rPr>
        <w:t xml:space="preserve"> torna público que realizará contratação direta por dispensa de licitação, nos termos do {{ fundamento_legal }}, conforme especificações constantes do Termo de Referência.</w:t>
      </w:r>
    </w:p>
    <w:p>
      <w:pPr>
        <w:spacing w:after="80" w:before="0"/>
        <w:jc w:val="both"/>
      </w:pPr>
      <w:r>
        <w:rPr>
          <w:b w:val="0"/>
          <w:i w:val="0"/>
          <w:sz w:val="22"/>
        </w:rPr>
        <w:t xml:space="preserve">O prazo de entrega é de </w:t>
      </w:r>
      <w:r>
        <w:rPr>
          <w:b/>
          <w:i w:val="0"/>
          <w:sz w:val="22"/>
        </w:rPr>
        <w:t>{{ prazo_entrega_dias }} dias corridos</w:t>
      </w:r>
      <w:r>
        <w:rPr>
          <w:b w:val="0"/>
          <w:i w:val="0"/>
          <w:sz w:val="22"/>
        </w:rPr>
        <w:t xml:space="preserve"> a partir da Ordem de Fornecimento.</w:t>
      </w:r>
    </w:p>
    <w:p>
      <w:pPr>
        <w:spacing w:after="80" w:before="0"/>
        <w:jc w:val="both"/>
      </w:pPr>
      <w:r>
        <w:rPr>
          <w:b/>
          <w:i w:val="0"/>
          <w:sz w:val="22"/>
        </w:rPr>
        <w:t xml:space="preserve">Informações: </w:t>
      </w:r>
      <w:r>
        <w:rPr>
          <w:b w:val="0"/>
          <w:i w:val="0"/>
          <w:sz w:val="22"/>
        </w:rPr>
        <w:t>{{ contato_responsavel }}</w:t>
      </w:r>
    </w:p>
    <w:p/>
    <w:p>
      <w:pPr>
        <w:spacing w:after="80" w:before="0"/>
        <w:jc w:val="left"/>
      </w:pPr>
      <w:r>
        <w:rPr>
          <w:b w:val="0"/>
          <w:i w:val="0"/>
          <w:sz w:val="22"/>
        </w:rPr>
        <w:t>{{ instituicao_cidade }}, {{ data_geracao }}</w:t>
      </w:r>
    </w:p>
    <w:p/>
    <w:p>
      <w:pPr>
        <w:spacing w:after="80" w:before="560"/>
        <w:jc w:val="center"/>
      </w:pPr>
      <w:r>
        <w:rPr>
          <w:b w:val="0"/>
          <w:i w:val="0"/>
          <w:sz w:val="22"/>
        </w:rPr>
        <w:t>____________________________________________________</w:t>
      </w:r>
    </w:p>
    <w:p>
      <w:pPr>
        <w:spacing w:after="80" w:before="0"/>
        <w:jc w:val="center"/>
      </w:pPr>
      <w:r>
        <w:rPr>
          <w:b w:val="0"/>
          <w:i w:val="0"/>
          <w:sz w:val="20"/>
        </w:rPr>
        <w:t>Autoridade Competente</w:t>
        <w:br/>
        <w:t>{{ instituicao_setor }}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