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40"/>
          <w:szCs w:val="40"/>
        </w:rPr>
      </w:pPr>
      <w:r w:rsidDel="00000000" w:rsidR="00000000" w:rsidRPr="00000000">
        <w:rPr>
          <w:sz w:val="52"/>
          <w:szCs w:val="52"/>
          <w:rtl w:val="0"/>
        </w:rPr>
        <w:t xml:space="preserve">Variables</w:t>
      </w:r>
      <w:r w:rsidDel="00000000" w:rsidR="00000000" w:rsidRPr="00000000">
        <w:rPr>
          <w:rtl w:val="0"/>
        </w:rPr>
      </w:r>
    </w:p>
    <w:p w:rsidR="00000000" w:rsidDel="00000000" w:rsidP="00000000" w:rsidRDefault="00000000" w:rsidRPr="00000000" w14:paraId="00000003">
      <w:pPr>
        <w:pageBreakBefore w:val="0"/>
        <w:jc w:val="left"/>
        <w:rPr>
          <w:sz w:val="30"/>
          <w:szCs w:val="30"/>
        </w:rPr>
      </w:pPr>
      <w:r w:rsidDel="00000000" w:rsidR="00000000" w:rsidRPr="00000000">
        <w:rPr>
          <w:rtl w:val="0"/>
        </w:rPr>
      </w:r>
    </w:p>
    <w:p w:rsidR="00000000" w:rsidDel="00000000" w:rsidP="00000000" w:rsidRDefault="00000000" w:rsidRPr="00000000" w14:paraId="00000004">
      <w:pPr>
        <w:jc w:val="both"/>
        <w:rPr>
          <w:sz w:val="26"/>
          <w:szCs w:val="26"/>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sz w:val="22"/>
          <w:szCs w:val="22"/>
        </w:rPr>
      </w:pPr>
      <w:r w:rsidDel="00000000" w:rsidR="00000000" w:rsidRPr="00000000">
        <w:rPr>
          <w:sz w:val="22"/>
          <w:szCs w:val="22"/>
          <w:rtl w:val="0"/>
        </w:rPr>
        <w:t xml:space="preserve">Hasta ahora, hemos trabajado con valores fijos dentro de procedimientos y funciones. Pero, ¿qué sucede si queremos almacenar un resultado temporalmente y reutilizarlo más adelante?</w:t>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Para esto, utilizamos </w:t>
      </w:r>
      <w:r w:rsidDel="00000000" w:rsidR="00000000" w:rsidRPr="00000000">
        <w:rPr>
          <w:b w:val="1"/>
          <w:bCs w:val="1"/>
          <w:sz w:val="22"/>
          <w:szCs w:val="22"/>
          <w:rtl w:val="0"/>
        </w:rPr>
        <w:t xml:space="preserve">variables</w:t>
      </w:r>
      <w:r w:rsidDel="00000000" w:rsidR="00000000" w:rsidRPr="00000000">
        <w:rPr>
          <w:sz w:val="22"/>
          <w:szCs w:val="22"/>
          <w:rtl w:val="0"/>
        </w:rPr>
        <w:t xml:space="preserve">, que nos permiten guardar información en la memoria del programa y modificarla según sea necesario.</w:t>
      </w:r>
    </w:p>
    <w:p w:rsidR="00000000" w:rsidDel="00000000" w:rsidP="00000000" w:rsidRDefault="00000000" w:rsidRPr="00000000" w14:paraId="00000007">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rPr>
          <w:b w:val="0"/>
          <w:bCs w:val="0"/>
          <w:sz w:val="32"/>
          <w:szCs w:val="32"/>
        </w:rPr>
      </w:pPr>
      <w:bookmarkStart w:colFirst="0" w:colLast="0" w:name="_o9c43cutvchj" w:id="0"/>
      <w:bookmarkEnd w:id="0"/>
      <w:r w:rsidDel="00000000" w:rsidR="00000000" w:rsidRPr="00000000">
        <w:rPr>
          <w:b w:val="0"/>
          <w:bCs w:val="0"/>
          <w:sz w:val="32"/>
          <w:szCs w:val="32"/>
          <w:rtl w:val="0"/>
        </w:rPr>
        <w:t xml:space="preserve">¿Qué es una variable?</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Una </w:t>
      </w:r>
      <w:r w:rsidDel="00000000" w:rsidR="00000000" w:rsidRPr="00000000">
        <w:rPr>
          <w:b w:val="1"/>
          <w:bCs w:val="1"/>
          <w:sz w:val="22"/>
          <w:szCs w:val="22"/>
          <w:rtl w:val="0"/>
        </w:rPr>
        <w:t xml:space="preserve">variable</w:t>
      </w:r>
      <w:r w:rsidDel="00000000" w:rsidR="00000000" w:rsidRPr="00000000">
        <w:rPr>
          <w:sz w:val="22"/>
          <w:szCs w:val="22"/>
          <w:rtl w:val="0"/>
        </w:rPr>
        <w:t xml:space="preserve"> es un espacio en memoria que almacena un valor y puede cambiar durante la ejecución del programa.</w:t>
        <w:br w:type="textWrapping"/>
        <w:t xml:space="preserve">Menos técnico una variable es una </w:t>
      </w:r>
      <w:r w:rsidDel="00000000" w:rsidR="00000000" w:rsidRPr="00000000">
        <w:rPr>
          <w:i w:val="1"/>
          <w:iCs w:val="1"/>
          <w:sz w:val="22"/>
          <w:szCs w:val="22"/>
          <w:rtl w:val="0"/>
        </w:rPr>
        <w:t xml:space="preserve">“cajita”</w:t>
      </w:r>
      <w:r w:rsidDel="00000000" w:rsidR="00000000" w:rsidRPr="00000000">
        <w:rPr>
          <w:sz w:val="22"/>
          <w:szCs w:val="22"/>
          <w:rtl w:val="0"/>
        </w:rPr>
        <w:t xml:space="preserve"> donde guardamos valores, esta cajita puede ser abierta ya sea para ver que hay adentro y usarlo o puede ser abierta para reemplazar el valor por uno nuevo.</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Entonces a una </w:t>
      </w:r>
      <w:r w:rsidDel="00000000" w:rsidR="00000000" w:rsidRPr="00000000">
        <w:rPr>
          <w:b w:val="1"/>
          <w:bCs w:val="1"/>
          <w:sz w:val="22"/>
          <w:szCs w:val="22"/>
          <w:rtl w:val="0"/>
        </w:rPr>
        <w:t xml:space="preserve">variable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B">
      <w:pPr>
        <w:spacing w:after="240" w:before="240" w:lineRule="auto"/>
        <w:rPr>
          <w:sz w:val="22"/>
          <w:szCs w:val="22"/>
        </w:rPr>
      </w:pPr>
      <w:r w:rsidDel="00000000" w:rsidR="00000000" w:rsidRPr="00000000">
        <w:rPr>
          <w:sz w:val="22"/>
          <w:szCs w:val="22"/>
          <w:rtl w:val="0"/>
        </w:rPr>
        <w:t xml:space="preserve">✅ Se le puede </w:t>
      </w:r>
      <w:r w:rsidDel="00000000" w:rsidR="00000000" w:rsidRPr="00000000">
        <w:rPr>
          <w:b w:val="1"/>
          <w:bCs w:val="1"/>
          <w:sz w:val="22"/>
          <w:szCs w:val="22"/>
          <w:rtl w:val="0"/>
        </w:rPr>
        <w:t xml:space="preserve">asignar</w:t>
      </w:r>
      <w:r w:rsidDel="00000000" w:rsidR="00000000" w:rsidRPr="00000000">
        <w:rPr>
          <w:sz w:val="22"/>
          <w:szCs w:val="22"/>
          <w:rtl w:val="0"/>
        </w:rPr>
        <w:t xml:space="preserve"> un valor a una variable.</w:t>
        <w:br w:type="textWrapping"/>
        <w:t xml:space="preserve">✅ Se le puede </w:t>
      </w:r>
      <w:r w:rsidDel="00000000" w:rsidR="00000000" w:rsidRPr="00000000">
        <w:rPr>
          <w:b w:val="1"/>
          <w:bCs w:val="1"/>
          <w:sz w:val="22"/>
          <w:szCs w:val="22"/>
          <w:rtl w:val="0"/>
        </w:rPr>
        <w:t xml:space="preserve">modificar</w:t>
      </w:r>
      <w:r w:rsidDel="00000000" w:rsidR="00000000" w:rsidRPr="00000000">
        <w:rPr>
          <w:sz w:val="22"/>
          <w:szCs w:val="22"/>
          <w:rtl w:val="0"/>
        </w:rPr>
        <w:t xml:space="preserve"> su contenido en cualquier momento.</w:t>
        <w:br w:type="textWrapping"/>
        <w:t xml:space="preserve">✅ Se la puede </w:t>
      </w:r>
      <w:r w:rsidDel="00000000" w:rsidR="00000000" w:rsidRPr="00000000">
        <w:rPr>
          <w:b w:val="1"/>
          <w:bCs w:val="1"/>
          <w:sz w:val="22"/>
          <w:szCs w:val="22"/>
          <w:rtl w:val="0"/>
        </w:rPr>
        <w:t xml:space="preserve">usar</w:t>
      </w:r>
      <w:r w:rsidDel="00000000" w:rsidR="00000000" w:rsidRPr="00000000">
        <w:rPr>
          <w:sz w:val="22"/>
          <w:szCs w:val="22"/>
          <w:rtl w:val="0"/>
        </w:rPr>
        <w:t xml:space="preserve"> en cálculos, condiciones y estructuras de control.</w:t>
      </w:r>
    </w:p>
    <w:p w:rsidR="00000000" w:rsidDel="00000000" w:rsidP="00000000" w:rsidRDefault="00000000" w:rsidRPr="00000000" w14:paraId="0000000C">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rPr>
          <w:b w:val="0"/>
          <w:bCs w:val="0"/>
          <w:sz w:val="32"/>
          <w:szCs w:val="32"/>
        </w:rPr>
      </w:pPr>
      <w:bookmarkStart w:colFirst="0" w:colLast="0" w:name="_zdkudb72k0kf" w:id="1"/>
      <w:bookmarkEnd w:id="1"/>
      <w:r w:rsidDel="00000000" w:rsidR="00000000" w:rsidRPr="00000000">
        <w:rPr>
          <w:b w:val="0"/>
          <w:bCs w:val="0"/>
          <w:sz w:val="32"/>
          <w:szCs w:val="32"/>
          <w:rtl w:val="0"/>
        </w:rPr>
        <w:t xml:space="preserve">Declaración y asignación de variables en Gobstones</w:t>
      </w:r>
    </w:p>
    <w:p w:rsidR="00000000" w:rsidDel="00000000" w:rsidP="00000000" w:rsidRDefault="00000000" w:rsidRPr="00000000" w14:paraId="0000000E">
      <w:pPr>
        <w:spacing w:after="240" w:before="240" w:lineRule="auto"/>
        <w:rPr>
          <w:b w:val="1"/>
          <w:bCs w:val="1"/>
          <w:sz w:val="22"/>
          <w:szCs w:val="22"/>
        </w:rPr>
      </w:pPr>
      <w:r w:rsidDel="00000000" w:rsidR="00000000" w:rsidRPr="00000000">
        <w:rPr>
          <w:sz w:val="22"/>
          <w:szCs w:val="22"/>
          <w:rtl w:val="0"/>
        </w:rPr>
        <w:t xml:space="preserve">En Gobstones, declaramos una variable y le asignamos un valor con el operador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cantidad := 42</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Este código guarda en </w:t>
      </w:r>
      <w:r w:rsidDel="00000000" w:rsidR="00000000" w:rsidRPr="00000000">
        <w:rPr>
          <w:rFonts w:ascii="Roboto Mono" w:cs="Roboto Mono" w:eastAsia="Roboto Mono" w:hAnsi="Roboto Mono"/>
          <w:b w:val="1"/>
          <w:bCs w:val="1"/>
          <w:color w:val="188038"/>
          <w:sz w:val="22"/>
          <w:szCs w:val="22"/>
          <w:rtl w:val="0"/>
        </w:rPr>
        <w:t xml:space="preserve">cantidad</w:t>
      </w:r>
      <w:r w:rsidDel="00000000" w:rsidR="00000000" w:rsidRPr="00000000">
        <w:rPr>
          <w:sz w:val="22"/>
          <w:szCs w:val="22"/>
          <w:rtl w:val="0"/>
        </w:rPr>
        <w:t xml:space="preserve"> el número </w:t>
      </w:r>
      <w:r w:rsidDel="00000000" w:rsidR="00000000" w:rsidRPr="00000000">
        <w:rPr>
          <w:b w:val="1"/>
          <w:bCs w:val="1"/>
          <w:color w:val="188038"/>
          <w:sz w:val="22"/>
          <w:szCs w:val="22"/>
          <w:rtl w:val="0"/>
        </w:rPr>
        <w:t xml:space="preserve">42</w:t>
      </w:r>
      <w:r w:rsidDel="00000000" w:rsidR="00000000" w:rsidRPr="00000000">
        <w:rPr>
          <w:sz w:val="22"/>
          <w:szCs w:val="22"/>
          <w:rtl w:val="0"/>
        </w:rPr>
        <w:t xml:space="preserve">.</w:t>
      </w:r>
    </w:p>
    <w:p w:rsidR="00000000" w:rsidDel="00000000" w:rsidP="00000000" w:rsidRDefault="00000000" w:rsidRPr="00000000" w14:paraId="00000012">
      <w:pPr>
        <w:spacing w:after="240" w:before="240" w:lineRule="auto"/>
        <w:rPr>
          <w:b w:val="1"/>
          <w:bCs w:val="1"/>
          <w:color w:val="ff0000"/>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Importante:</w:t>
      </w:r>
      <w:r w:rsidDel="00000000" w:rsidR="00000000" w:rsidRPr="00000000">
        <w:rPr>
          <w:sz w:val="18"/>
          <w:szCs w:val="18"/>
          <w:rtl w:val="0"/>
        </w:rPr>
        <w:t xml:space="preserve"> Antes de usar una variable, debemos asegurarnos de que tiene un valor asignado. Si queremos usar una variable y no tiene valor asignado va a hacer </w:t>
      </w:r>
      <w:r w:rsidDel="00000000" w:rsidR="00000000" w:rsidRPr="00000000">
        <w:rPr>
          <w:b w:val="1"/>
          <w:bCs w:val="1"/>
          <w:color w:val="ff0000"/>
          <w:sz w:val="18"/>
          <w:szCs w:val="18"/>
          <w:rtl w:val="0"/>
        </w:rPr>
        <w:t xml:space="preserve">boom!!!</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13">
      <w:pPr>
        <w:pStyle w:val="Heading3"/>
        <w:keepNext w:val="0"/>
        <w:keepLines w:val="0"/>
        <w:rPr>
          <w:sz w:val="26"/>
          <w:szCs w:val="26"/>
        </w:rPr>
      </w:pPr>
      <w:bookmarkStart w:colFirst="0" w:colLast="0" w:name="_9k8lgl3475ct" w:id="2"/>
      <w:bookmarkEnd w:id="2"/>
      <w:r w:rsidDel="00000000" w:rsidR="00000000" w:rsidRPr="00000000">
        <w:rPr>
          <w:rtl w:val="0"/>
        </w:rPr>
      </w:r>
    </w:p>
    <w:p w:rsidR="00000000" w:rsidDel="00000000" w:rsidP="00000000" w:rsidRDefault="00000000" w:rsidRPr="00000000" w14:paraId="00000014">
      <w:pPr>
        <w:pStyle w:val="Heading3"/>
        <w:keepNext w:val="0"/>
        <w:keepLines w:val="0"/>
        <w:rPr>
          <w:sz w:val="26"/>
          <w:szCs w:val="26"/>
        </w:rPr>
      </w:pPr>
      <w:bookmarkStart w:colFirst="0" w:colLast="0" w:name="_6oochxfoe1i8" w:id="3"/>
      <w:bookmarkEnd w:id="3"/>
      <w:r w:rsidDel="00000000" w:rsidR="00000000" w:rsidRPr="00000000">
        <w:rPr>
          <w:rtl w:val="0"/>
        </w:rPr>
      </w:r>
    </w:p>
    <w:p w:rsidR="00000000" w:rsidDel="00000000" w:rsidP="00000000" w:rsidRDefault="00000000" w:rsidRPr="00000000" w14:paraId="00000015">
      <w:pPr>
        <w:pStyle w:val="Heading3"/>
        <w:keepNext w:val="0"/>
        <w:keepLines w:val="0"/>
        <w:rPr>
          <w:b w:val="0"/>
          <w:bCs w:val="0"/>
          <w:sz w:val="32"/>
          <w:szCs w:val="32"/>
        </w:rPr>
      </w:pPr>
      <w:bookmarkStart w:colFirst="0" w:colLast="0" w:name="_fbv7o3uqp9vx" w:id="4"/>
      <w:bookmarkEnd w:id="4"/>
      <w:r w:rsidDel="00000000" w:rsidR="00000000" w:rsidRPr="00000000">
        <w:rPr>
          <w:b w:val="0"/>
          <w:bCs w:val="0"/>
          <w:sz w:val="32"/>
          <w:szCs w:val="32"/>
          <w:rtl w:val="0"/>
        </w:rPr>
        <w:t xml:space="preserve">Diferencia entre valores constantes y variables</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sz w:val="22"/>
          <w:szCs w:val="22"/>
          <w:rtl w:val="0"/>
        </w:rPr>
        <w:t xml:space="preserve">La principal diferencia entre una constante y una variable es que la constante es un número fijo, un valor que no puede ser modificado. En cambio la variable puede ser modificada cuantas veces queramos. Esta ventaja es un arma muy poderosa, pero como dice el tío Ben “</w:t>
      </w:r>
      <w:r w:rsidDel="00000000" w:rsidR="00000000" w:rsidRPr="00000000">
        <w:rPr>
          <w:i w:val="1"/>
          <w:iCs w:val="1"/>
          <w:sz w:val="22"/>
          <w:szCs w:val="22"/>
          <w:rtl w:val="0"/>
        </w:rPr>
        <w:t xml:space="preserve">un gran poder implica una gran responsabilidad</w:t>
      </w:r>
      <w:r w:rsidDel="00000000" w:rsidR="00000000" w:rsidRPr="00000000">
        <w:rPr>
          <w:sz w:val="22"/>
          <w:szCs w:val="22"/>
          <w:rtl w:val="0"/>
        </w:rPr>
        <w:t xml:space="preserve">” porque las variables ocupan lugar en memoria y el espacio en memoria es limitado.</w:t>
        <w:br w:type="textWrapping"/>
        <w:t xml:space="preserve">A modo de resumen les dejamos el siguiente cuadro:</w:t>
      </w:r>
    </w:p>
    <w:p w:rsidR="00000000" w:rsidDel="00000000" w:rsidP="00000000" w:rsidRDefault="00000000" w:rsidRPr="00000000" w14:paraId="00000018">
      <w:pPr>
        <w:rPr>
          <w:sz w:val="22"/>
          <w:szCs w:val="22"/>
        </w:rPr>
      </w:pPr>
      <w:r w:rsidDel="00000000" w:rsidR="00000000" w:rsidRPr="00000000">
        <w:rPr>
          <w:rtl w:val="0"/>
        </w:rPr>
      </w:r>
    </w:p>
    <w:tbl>
      <w:tblPr>
        <w:tblStyle w:val="Table1"/>
        <w:tblW w:w="7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100"/>
        <w:gridCol w:w="2520"/>
        <w:tblGridChange w:id="0">
          <w:tblGrid>
            <w:gridCol w:w="2745"/>
            <w:gridCol w:w="2100"/>
            <w:gridCol w:w="2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sz w:val="22"/>
                <w:szCs w:val="22"/>
              </w:rPr>
            </w:pPr>
            <w:r w:rsidDel="00000000" w:rsidR="00000000" w:rsidRPr="00000000">
              <w:rPr>
                <w:b w:val="1"/>
                <w:bCs w:val="1"/>
                <w:sz w:val="22"/>
                <w:szCs w:val="22"/>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sz w:val="22"/>
                <w:szCs w:val="22"/>
              </w:rPr>
            </w:pPr>
            <w:r w:rsidDel="00000000" w:rsidR="00000000" w:rsidRPr="00000000">
              <w:rPr>
                <w:b w:val="1"/>
                <w:bCs w:val="1"/>
                <w:sz w:val="22"/>
                <w:szCs w:val="22"/>
                <w:rtl w:val="0"/>
              </w:rPr>
              <w:t xml:space="preserve">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sz w:val="22"/>
                <w:szCs w:val="22"/>
              </w:rPr>
            </w:pPr>
            <w:r w:rsidDel="00000000" w:rsidR="00000000" w:rsidRPr="00000000">
              <w:rPr>
                <w:b w:val="1"/>
                <w:bCs w:val="1"/>
                <w:sz w:val="22"/>
                <w:szCs w:val="22"/>
                <w:rtl w:val="0"/>
              </w:rPr>
              <w:t xml:space="preserve">Valores constantes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22"/>
                <w:szCs w:val="22"/>
              </w:rPr>
            </w:pPr>
            <w:r w:rsidDel="00000000" w:rsidR="00000000" w:rsidRPr="00000000">
              <w:rPr>
                <w:sz w:val="22"/>
                <w:szCs w:val="22"/>
                <w:rtl w:val="0"/>
              </w:rPr>
              <w:t xml:space="preserve">Pueden cambiar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 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 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sz w:val="22"/>
                <w:szCs w:val="22"/>
              </w:rPr>
            </w:pPr>
            <w:r w:rsidDel="00000000" w:rsidR="00000000" w:rsidRPr="00000000">
              <w:rPr>
                <w:sz w:val="22"/>
                <w:szCs w:val="22"/>
                <w:rtl w:val="0"/>
              </w:rPr>
              <w:t xml:space="preserve">Se almacenan en memoria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 Sí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sz w:val="22"/>
                <w:szCs w:val="22"/>
              </w:rPr>
            </w:pPr>
            <w:r w:rsidDel="00000000" w:rsidR="00000000" w:rsidRPr="00000000">
              <w:rPr>
                <w:sz w:val="22"/>
                <w:szCs w:val="22"/>
                <w:rtl w:val="0"/>
              </w:rPr>
              <w:t xml:space="preserve">❌ 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22"/>
                <w:szCs w:val="22"/>
              </w:rPr>
            </w:pPr>
            <w:r w:rsidDel="00000000" w:rsidR="00000000" w:rsidRPr="00000000">
              <w:rPr>
                <w:sz w:val="22"/>
                <w:szCs w:val="22"/>
                <w:rtl w:val="0"/>
              </w:rPr>
              <w:t xml:space="preserve">Ejemplo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sz w:val="22"/>
                <w:szCs w:val="22"/>
              </w:rPr>
            </w:pPr>
            <w:r w:rsidDel="00000000" w:rsidR="00000000" w:rsidRPr="00000000">
              <w:rPr>
                <w:rFonts w:ascii="Roboto Mono" w:cs="Roboto Mono" w:eastAsia="Roboto Mono" w:hAnsi="Roboto Mono"/>
                <w:color w:val="188038"/>
                <w:sz w:val="22"/>
                <w:szCs w:val="22"/>
                <w:rtl w:val="0"/>
              </w:rPr>
              <w:t xml:space="preserve">x := 5 </w:t>
              <w:br w:type="textWrapping"/>
              <w:t xml:space="preserve">x := x + 1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sz w:val="22"/>
                <w:szCs w:val="22"/>
              </w:rPr>
            </w:pPr>
            <w:r w:rsidDel="00000000" w:rsidR="00000000" w:rsidRPr="00000000">
              <w:rPr>
                <w:rFonts w:ascii="Roboto Mono" w:cs="Roboto Mono" w:eastAsia="Roboto Mono" w:hAnsi="Roboto Mono"/>
                <w:sz w:val="22"/>
                <w:szCs w:val="22"/>
                <w:rtl w:val="0"/>
              </w:rPr>
              <w:t xml:space="preserve">nroBolitas</w:t>
            </w:r>
            <w:r w:rsidDel="00000000" w:rsidR="00000000" w:rsidRPr="00000000">
              <w:rPr>
                <w:rFonts w:ascii="Roboto Mono" w:cs="Roboto Mono" w:eastAsia="Roboto Mono" w:hAnsi="Roboto Mono"/>
                <w:sz w:val="22"/>
                <w:szCs w:val="22"/>
                <w:rtl w:val="0"/>
              </w:rPr>
              <w:t xml:space="preserve">(Azul)</w:t>
            </w:r>
            <w:r w:rsidDel="00000000" w:rsidR="00000000" w:rsidRPr="00000000">
              <w:rPr>
                <w:rtl w:val="0"/>
              </w:rPr>
            </w:r>
          </w:p>
        </w:tc>
      </w:tr>
    </w:tbl>
    <w:p w:rsidR="00000000" w:rsidDel="00000000" w:rsidP="00000000" w:rsidRDefault="00000000" w:rsidRPr="00000000" w14:paraId="00000025">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rPr>
          <w:b w:val="0"/>
          <w:bCs w:val="0"/>
          <w:sz w:val="32"/>
          <w:szCs w:val="32"/>
        </w:rPr>
      </w:pPr>
      <w:bookmarkStart w:colFirst="0" w:colLast="0" w:name="_a6pns52t3hsn" w:id="5"/>
      <w:bookmarkEnd w:id="5"/>
      <w:r w:rsidDel="00000000" w:rsidR="00000000" w:rsidRPr="00000000">
        <w:rPr>
          <w:b w:val="0"/>
          <w:bCs w:val="0"/>
          <w:sz w:val="32"/>
          <w:szCs w:val="32"/>
          <w:rtl w:val="0"/>
        </w:rPr>
        <w:t xml:space="preserve">Variables dentro de procedimientos y funciones</w:t>
      </w:r>
    </w:p>
    <w:p w:rsidR="00000000" w:rsidDel="00000000" w:rsidP="00000000" w:rsidRDefault="00000000" w:rsidRPr="00000000" w14:paraId="00000027">
      <w:pPr>
        <w:spacing w:after="240" w:before="240" w:lineRule="auto"/>
        <w:rPr>
          <w:sz w:val="22"/>
          <w:szCs w:val="22"/>
        </w:rPr>
      </w:pPr>
      <w:r w:rsidDel="00000000" w:rsidR="00000000" w:rsidRPr="00000000">
        <w:rPr>
          <w:sz w:val="22"/>
          <w:szCs w:val="22"/>
          <w:rtl w:val="0"/>
        </w:rPr>
        <w:t xml:space="preserve">Podemos usar variables en funciones para guardar valores y devolver resultados.</w:t>
      </w:r>
    </w:p>
    <w:p w:rsidR="00000000" w:rsidDel="00000000" w:rsidP="00000000" w:rsidRDefault="00000000" w:rsidRPr="00000000" w14:paraId="00000028">
      <w:pPr>
        <w:rPr>
          <w:rFonts w:ascii="Roboto Mono" w:cs="Roboto Mono" w:eastAsia="Roboto Mono" w:hAnsi="Roboto Mono"/>
          <w:color w:val="188038"/>
          <w:sz w:val="22"/>
          <w:szCs w:val="22"/>
        </w:rPr>
      </w:pPr>
      <w:r w:rsidDel="00000000" w:rsidR="00000000" w:rsidRPr="00000000">
        <w:rPr>
          <w:sz w:val="22"/>
          <w:szCs w:val="22"/>
        </w:rPr>
        <w:drawing>
          <wp:inline distB="114300" distT="114300" distL="114300" distR="114300">
            <wp:extent cx="5094923" cy="236917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94923" cy="236917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spacing w:after="240" w:before="240" w:lineRule="auto"/>
        <w:rPr>
          <w:sz w:val="22"/>
          <w:szCs w:val="22"/>
        </w:rPr>
      </w:pPr>
      <w:r w:rsidDel="00000000" w:rsidR="00000000" w:rsidRPr="00000000">
        <w:rPr>
          <w:sz w:val="22"/>
          <w:szCs w:val="22"/>
          <w:rtl w:val="0"/>
        </w:rPr>
        <w:t xml:space="preserve">La variable </w:t>
      </w:r>
      <w:r w:rsidDel="00000000" w:rsidR="00000000" w:rsidRPr="00000000">
        <w:rPr>
          <w:rFonts w:ascii="Roboto Mono" w:cs="Roboto Mono" w:eastAsia="Roboto Mono" w:hAnsi="Roboto Mono"/>
          <w:color w:val="188038"/>
          <w:sz w:val="22"/>
          <w:szCs w:val="22"/>
          <w:rtl w:val="0"/>
        </w:rPr>
        <w:t xml:space="preserve">cant_de_bolitas</w:t>
      </w:r>
      <w:r w:rsidDel="00000000" w:rsidR="00000000" w:rsidRPr="00000000">
        <w:rPr>
          <w:sz w:val="22"/>
          <w:szCs w:val="22"/>
          <w:rtl w:val="0"/>
        </w:rPr>
        <w:t xml:space="preserve"> almacena el cálculo y luego se devuelve con </w:t>
      </w:r>
      <w:r w:rsidDel="00000000" w:rsidR="00000000" w:rsidRPr="00000000">
        <w:rPr>
          <w:rFonts w:ascii="Roboto Mono" w:cs="Roboto Mono" w:eastAsia="Roboto Mono" w:hAnsi="Roboto Mono"/>
          <w:color w:val="188038"/>
          <w:sz w:val="22"/>
          <w:szCs w:val="22"/>
          <w:rtl w:val="0"/>
        </w:rPr>
        <w:t xml:space="preserve">return</w:t>
      </w:r>
      <w:r w:rsidDel="00000000" w:rsidR="00000000" w:rsidRPr="00000000">
        <w:rPr>
          <w:sz w:val="22"/>
          <w:szCs w:val="22"/>
          <w:rtl w:val="0"/>
        </w:rPr>
        <w:t xml:space="preserve">.</w:t>
      </w:r>
    </w:p>
    <w:p w:rsidR="00000000" w:rsidDel="00000000" w:rsidP="00000000" w:rsidRDefault="00000000" w:rsidRPr="00000000" w14:paraId="0000002B">
      <w:pPr>
        <w:pStyle w:val="Heading3"/>
        <w:keepNext w:val="0"/>
        <w:keepLines w:val="0"/>
        <w:rPr>
          <w:b w:val="0"/>
          <w:bCs w:val="0"/>
          <w:sz w:val="22"/>
          <w:szCs w:val="22"/>
        </w:rPr>
      </w:pPr>
      <w:bookmarkStart w:colFirst="0" w:colLast="0" w:name="_z712y3gnr97a" w:id="6"/>
      <w:bookmarkEnd w:id="6"/>
      <w:r w:rsidDel="00000000" w:rsidR="00000000" w:rsidRPr="00000000">
        <w:rPr>
          <w:rtl w:val="0"/>
        </w:rPr>
      </w:r>
    </w:p>
    <w:p w:rsidR="00000000" w:rsidDel="00000000" w:rsidP="00000000" w:rsidRDefault="00000000" w:rsidRPr="00000000" w14:paraId="0000002C">
      <w:pPr>
        <w:pStyle w:val="Heading3"/>
        <w:keepNext w:val="0"/>
        <w:keepLines w:val="0"/>
        <w:rPr>
          <w:sz w:val="26"/>
          <w:szCs w:val="26"/>
        </w:rPr>
      </w:pPr>
      <w:bookmarkStart w:colFirst="0" w:colLast="0" w:name="_2tjhcn9c4ebr" w:id="7"/>
      <w:bookmarkEnd w:id="7"/>
      <w:r w:rsidDel="00000000" w:rsidR="00000000" w:rsidRPr="00000000">
        <w:rPr>
          <w:sz w:val="26"/>
          <w:szCs w:val="26"/>
          <w:rtl w:val="0"/>
        </w:rPr>
        <w:t xml:space="preserve">Uso de variables en estructuras de control</w:t>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Las variables pueden ser utilizadas también en condicionales, expresiones y bucles para controlar el flujo del programa. </w:t>
      </w:r>
    </w:p>
    <w:p w:rsidR="00000000" w:rsidDel="00000000" w:rsidP="00000000" w:rsidRDefault="00000000" w:rsidRPr="00000000" w14:paraId="0000002E">
      <w:pPr>
        <w:spacing w:after="240" w:before="240" w:lineRule="auto"/>
        <w:rPr>
          <w:sz w:val="22"/>
          <w:szCs w:val="22"/>
        </w:rPr>
      </w:pPr>
      <w:r w:rsidDel="00000000" w:rsidR="00000000" w:rsidRPr="00000000">
        <w:rPr>
          <w:sz w:val="22"/>
          <w:szCs w:val="22"/>
          <w:rtl w:val="0"/>
        </w:rPr>
        <w:t xml:space="preserve">Veamos un ejemplo concreto, una función que devuelva la cantidad de bolitas de un color en toda una fila. A este uso particular se le llama </w:t>
      </w:r>
      <w:r w:rsidDel="00000000" w:rsidR="00000000" w:rsidRPr="00000000">
        <w:rPr>
          <w:i w:val="1"/>
          <w:iCs w:val="1"/>
          <w:sz w:val="22"/>
          <w:szCs w:val="22"/>
          <w:rtl w:val="0"/>
        </w:rPr>
        <w:t xml:space="preserve">variable de acumulación</w:t>
      </w:r>
      <w:r w:rsidDel="00000000" w:rsidR="00000000" w:rsidRPr="00000000">
        <w:rPr>
          <w:sz w:val="22"/>
          <w:szCs w:val="22"/>
          <w:rtl w:val="0"/>
        </w:rPr>
        <w:t xml:space="preserve">.  </w:t>
      </w:r>
    </w:p>
    <w:p w:rsidR="00000000" w:rsidDel="00000000" w:rsidP="00000000" w:rsidRDefault="00000000" w:rsidRPr="00000000" w14:paraId="0000002F">
      <w:pPr>
        <w:spacing w:after="240" w:before="240" w:lineRule="auto"/>
        <w:rPr>
          <w:sz w:val="22"/>
          <w:szCs w:val="22"/>
        </w:rPr>
      </w:pPr>
      <w:r w:rsidDel="00000000" w:rsidR="00000000" w:rsidRPr="00000000">
        <w:rPr>
          <w:b w:val="1"/>
          <w:bCs w:val="1"/>
          <w:sz w:val="22"/>
          <w:szCs w:val="22"/>
          <w:rtl w:val="0"/>
        </w:rPr>
        <w:t xml:space="preserve">Acumulador </w:t>
      </w:r>
      <w:r w:rsidDel="00000000" w:rsidR="00000000" w:rsidRPr="00000000">
        <w:rPr>
          <w:sz w:val="22"/>
          <w:szCs w:val="22"/>
          <w:rtl w:val="0"/>
        </w:rPr>
        <w:t xml:space="preserve">con</w:t>
      </w:r>
      <w:r w:rsidDel="00000000" w:rsidR="00000000" w:rsidRPr="00000000">
        <w:rPr>
          <w:b w:val="1"/>
          <w:bCs w:val="1"/>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while</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sz w:val="22"/>
          <w:szCs w:val="22"/>
        </w:rPr>
      </w:pPr>
      <w:r w:rsidDel="00000000" w:rsidR="00000000" w:rsidRPr="00000000">
        <w:rPr>
          <w:b w:val="1"/>
          <w:bCs w:val="1"/>
          <w:sz w:val="22"/>
          <w:szCs w:val="22"/>
        </w:rPr>
        <w:drawing>
          <wp:inline distB="114300" distT="114300" distL="114300" distR="114300">
            <wp:extent cx="5532286" cy="3273787"/>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32286" cy="327378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rPr>
          <w:b w:val="0"/>
          <w:bCs w:val="0"/>
          <w:sz w:val="32"/>
          <w:szCs w:val="32"/>
        </w:rPr>
      </w:pPr>
      <w:bookmarkStart w:colFirst="0" w:colLast="0" w:name="_e0ahah3m2b3i" w:id="8"/>
      <w:bookmarkEnd w:id="8"/>
      <w:r w:rsidDel="00000000" w:rsidR="00000000" w:rsidRPr="00000000">
        <w:rPr>
          <w:b w:val="0"/>
          <w:bCs w:val="0"/>
          <w:sz w:val="32"/>
          <w:szCs w:val="32"/>
          <w:rtl w:val="0"/>
        </w:rPr>
        <w:t xml:space="preserve">Alcance y duración de las variables</w:t>
      </w:r>
    </w:p>
    <w:p w:rsidR="00000000" w:rsidDel="00000000" w:rsidP="00000000" w:rsidRDefault="00000000" w:rsidRPr="00000000" w14:paraId="00000033">
      <w:pPr>
        <w:spacing w:after="240" w:before="240" w:lineRule="auto"/>
        <w:rPr>
          <w:sz w:val="22"/>
          <w:szCs w:val="22"/>
        </w:rPr>
      </w:pPr>
      <w:r w:rsidDel="00000000" w:rsidR="00000000" w:rsidRPr="00000000">
        <w:rPr>
          <w:sz w:val="22"/>
          <w:szCs w:val="22"/>
          <w:rtl w:val="0"/>
        </w:rPr>
        <w:t xml:space="preserve">Al igual que vimos con los parámetros, las variables pueden tener </w:t>
      </w:r>
      <w:r w:rsidDel="00000000" w:rsidR="00000000" w:rsidRPr="00000000">
        <w:rPr>
          <w:b w:val="1"/>
          <w:bCs w:val="1"/>
          <w:sz w:val="22"/>
          <w:szCs w:val="22"/>
          <w:rtl w:val="0"/>
        </w:rPr>
        <w:t xml:space="preserve">diferentes alcances</w:t>
      </w:r>
      <w:r w:rsidDel="00000000" w:rsidR="00000000" w:rsidRPr="00000000">
        <w:rPr>
          <w:sz w:val="22"/>
          <w:szCs w:val="22"/>
          <w:rtl w:val="0"/>
        </w:rPr>
        <w:t xml:space="preserve">, lo que determina dónde pueden ser utilizadas:</w:t>
      </w:r>
    </w:p>
    <w:p w:rsidR="00000000" w:rsidDel="00000000" w:rsidP="00000000" w:rsidRDefault="00000000" w:rsidRPr="00000000" w14:paraId="00000034">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Locales:</w:t>
      </w:r>
      <w:r w:rsidDel="00000000" w:rsidR="00000000" w:rsidRPr="00000000">
        <w:rPr>
          <w:sz w:val="22"/>
          <w:szCs w:val="22"/>
          <w:rtl w:val="0"/>
        </w:rPr>
        <w:t xml:space="preserve"> Existen solo dentro de un procedimiento o función.</w:t>
      </w:r>
    </w:p>
    <w:p w:rsidR="00000000" w:rsidDel="00000000" w:rsidP="00000000" w:rsidRDefault="00000000" w:rsidRPr="00000000" w14:paraId="00000035">
      <w:pPr>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Globales:</w:t>
      </w:r>
      <w:r w:rsidDel="00000000" w:rsidR="00000000" w:rsidRPr="00000000">
        <w:rPr>
          <w:sz w:val="22"/>
          <w:szCs w:val="22"/>
          <w:rtl w:val="0"/>
        </w:rPr>
        <w:t xml:space="preserve"> Existen en todo el programa y pueden ser usadas por diferentes procedimientos.</w:t>
      </w:r>
    </w:p>
    <w:p w:rsidR="00000000" w:rsidDel="00000000" w:rsidP="00000000" w:rsidRDefault="00000000" w:rsidRPr="00000000" w14:paraId="00000036">
      <w:pPr>
        <w:spacing w:after="240" w:before="240" w:lineRule="auto"/>
        <w:rPr>
          <w:sz w:val="22"/>
          <w:szCs w:val="22"/>
        </w:rPr>
      </w:pPr>
      <w:r w:rsidDel="00000000" w:rsidR="00000000" w:rsidRPr="00000000">
        <w:rPr>
          <w:sz w:val="22"/>
          <w:szCs w:val="22"/>
          <w:rtl w:val="0"/>
        </w:rPr>
        <w:t xml:space="preserve">En Gobstones no tenemos la posibilidad de declarar variables globales así que el alcance de las mismas va a estar acotada a la función o procedimiento en el que esté definido</w:t>
      </w:r>
    </w:p>
    <w:p w:rsidR="00000000" w:rsidDel="00000000" w:rsidP="00000000" w:rsidRDefault="00000000" w:rsidRPr="00000000" w14:paraId="00000037">
      <w:pPr>
        <w:spacing w:after="240" w:before="240" w:lineRule="auto"/>
        <w:rPr>
          <w:sz w:val="22"/>
          <w:szCs w:val="22"/>
        </w:rPr>
      </w:pPr>
      <w:r w:rsidDel="00000000" w:rsidR="00000000" w:rsidRPr="00000000">
        <w:rPr>
          <w:rtl w:val="0"/>
        </w:rPr>
      </w:r>
    </w:p>
    <w:p w:rsidR="00000000" w:rsidDel="00000000" w:rsidP="00000000" w:rsidRDefault="00000000" w:rsidRPr="00000000" w14:paraId="00000038">
      <w:pPr>
        <w:pStyle w:val="Heading3"/>
        <w:keepNext w:val="0"/>
        <w:keepLines w:val="0"/>
        <w:rPr>
          <w:b w:val="0"/>
          <w:bCs w:val="0"/>
          <w:sz w:val="32"/>
          <w:szCs w:val="32"/>
        </w:rPr>
      </w:pPr>
      <w:bookmarkStart w:colFirst="0" w:colLast="0" w:name="_xl4n0wv3j7nm" w:id="9"/>
      <w:bookmarkEnd w:id="9"/>
      <w:r w:rsidDel="00000000" w:rsidR="00000000" w:rsidRPr="00000000">
        <w:rPr>
          <w:b w:val="0"/>
          <w:bCs w:val="0"/>
          <w:sz w:val="32"/>
          <w:szCs w:val="32"/>
          <w:rtl w:val="0"/>
        </w:rPr>
        <w:t xml:space="preserve">Errores comunes con variables</w:t>
      </w:r>
    </w:p>
    <w:p w:rsidR="00000000" w:rsidDel="00000000" w:rsidP="00000000" w:rsidRDefault="00000000" w:rsidRPr="00000000" w14:paraId="00000039">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Usar una variable sin haberle asignado un valor</w:t>
      </w:r>
    </w:p>
    <w:p w:rsidR="00000000" w:rsidDel="00000000" w:rsidP="00000000" w:rsidRDefault="00000000" w:rsidRPr="00000000" w14:paraId="0000003A">
      <w:pPr>
        <w:numPr>
          <w:ilvl w:val="1"/>
          <w:numId w:val="3"/>
        </w:numPr>
        <w:ind w:left="1440" w:hanging="360"/>
        <w:rPr>
          <w:sz w:val="22"/>
          <w:szCs w:val="22"/>
          <w:u w:val="none"/>
        </w:rPr>
      </w:pPr>
      <w:r w:rsidDel="00000000" w:rsidR="00000000" w:rsidRPr="00000000">
        <w:rPr>
          <w:sz w:val="22"/>
          <w:szCs w:val="22"/>
          <w:rtl w:val="0"/>
        </w:rPr>
        <w:t xml:space="preserve">❌ Incorrecto:</w:t>
        <w:br w:type="textWrapping"/>
      </w:r>
      <w:r w:rsidDel="00000000" w:rsidR="00000000" w:rsidRPr="00000000">
        <w:rPr>
          <w:sz w:val="22"/>
          <w:szCs w:val="22"/>
        </w:rPr>
        <w:drawing>
          <wp:inline distB="114300" distT="114300" distL="114300" distR="114300">
            <wp:extent cx="4476750" cy="762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76750" cy="762000"/>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03B">
      <w:pPr>
        <w:numPr>
          <w:ilvl w:val="1"/>
          <w:numId w:val="3"/>
        </w:numPr>
        <w:spacing w:after="0" w:afterAutospacing="0"/>
        <w:ind w:left="1440" w:hanging="360"/>
        <w:rPr>
          <w:sz w:val="22"/>
          <w:szCs w:val="22"/>
          <w:u w:val="none"/>
        </w:rPr>
      </w:pPr>
      <w:r w:rsidDel="00000000" w:rsidR="00000000" w:rsidRPr="00000000">
        <w:rPr>
          <w:sz w:val="22"/>
          <w:szCs w:val="22"/>
          <w:rtl w:val="0"/>
        </w:rPr>
        <w:t xml:space="preserve">✅ Correcto:</w:t>
        <w:br w:type="textWrapping"/>
      </w:r>
      <w:r w:rsidDel="00000000" w:rsidR="00000000" w:rsidRPr="00000000">
        <w:rPr>
          <w:sz w:val="22"/>
          <w:szCs w:val="22"/>
        </w:rPr>
        <w:drawing>
          <wp:inline distB="114300" distT="114300" distL="114300" distR="114300">
            <wp:extent cx="4476750" cy="7905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76750" cy="790575"/>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Confundir el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b w:val="1"/>
          <w:bCs w:val="1"/>
          <w:sz w:val="22"/>
          <w:szCs w:val="22"/>
          <w:rtl w:val="0"/>
        </w:rPr>
        <w:t xml:space="preserve"> con </w:t>
      </w:r>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03D">
      <w:pPr>
        <w:numPr>
          <w:ilvl w:val="1"/>
          <w:numId w:val="3"/>
        </w:numPr>
        <w:spacing w:after="0" w:afterAutospacing="0" w:before="0" w:beforeAutospacing="0" w:lineRule="auto"/>
        <w:ind w:left="1440" w:hanging="360"/>
        <w:rPr>
          <w:sz w:val="22"/>
          <w:szCs w:val="22"/>
        </w:rPr>
      </w:pP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sz w:val="22"/>
          <w:szCs w:val="22"/>
          <w:rtl w:val="0"/>
        </w:rPr>
        <w:t xml:space="preserve"> se usa para comparar valores.</w:t>
        <w:br w:type="textWrapping"/>
        <w:t xml:space="preserve">❌ Incorrecto: </w:t>
      </w:r>
      <w:r w:rsidDel="00000000" w:rsidR="00000000" w:rsidRPr="00000000">
        <w:rPr>
          <w:rFonts w:ascii="Roboto Mono" w:cs="Roboto Mono" w:eastAsia="Roboto Mono" w:hAnsi="Roboto Mono"/>
          <w:color w:val="188038"/>
          <w:sz w:val="22"/>
          <w:szCs w:val="22"/>
          <w:rtl w:val="0"/>
        </w:rPr>
        <w:t xml:space="preserve">cantidad == 42</w:t>
        <w:br w:type="textWrapping"/>
      </w:r>
    </w:p>
    <w:p w:rsidR="00000000" w:rsidDel="00000000" w:rsidP="00000000" w:rsidRDefault="00000000" w:rsidRPr="00000000" w14:paraId="0000003E">
      <w:pPr>
        <w:numPr>
          <w:ilvl w:val="1"/>
          <w:numId w:val="3"/>
        </w:numPr>
        <w:spacing w:after="240" w:before="0" w:beforeAutospacing="0" w:lineRule="auto"/>
        <w:ind w:left="1440" w:hanging="360"/>
        <w:rPr>
          <w:sz w:val="22"/>
          <w:szCs w:val="22"/>
        </w:rPr>
      </w:pP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sz w:val="22"/>
          <w:szCs w:val="22"/>
          <w:rtl w:val="0"/>
        </w:rPr>
        <w:t xml:space="preserve"> se usa para asignar valores.</w:t>
        <w:br w:type="textWrapping"/>
        <w:t xml:space="preserve">✅ Correcto: </w:t>
      </w:r>
      <w:r w:rsidDel="00000000" w:rsidR="00000000" w:rsidRPr="00000000">
        <w:rPr>
          <w:rFonts w:ascii="Roboto Mono" w:cs="Roboto Mono" w:eastAsia="Roboto Mono" w:hAnsi="Roboto Mono"/>
          <w:color w:val="188038"/>
          <w:sz w:val="22"/>
          <w:szCs w:val="22"/>
          <w:rtl w:val="0"/>
        </w:rPr>
        <w:t xml:space="preserve">cantidad := 42</w:t>
        <w:br w:type="textWrapping"/>
      </w:r>
      <w:r w:rsidDel="00000000" w:rsidR="00000000" w:rsidRPr="00000000">
        <w:rPr>
          <w:rtl w:val="0"/>
        </w:rPr>
      </w:r>
    </w:p>
    <w:p w:rsidR="00000000" w:rsidDel="00000000" w:rsidP="00000000" w:rsidRDefault="00000000" w:rsidRPr="00000000" w14:paraId="0000003F">
      <w:pPr>
        <w:spacing w:after="240" w:before="240" w:lineRule="auto"/>
        <w:ind w:left="1440" w:firstLine="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sz w:val="26"/>
          <w:szCs w:val="26"/>
        </w:rPr>
      </w:pPr>
      <w:bookmarkStart w:colFirst="0" w:colLast="0" w:name="_t8uk8ndh6d3s" w:id="10"/>
      <w:bookmarkEnd w:id="10"/>
      <w:r w:rsidDel="00000000" w:rsidR="00000000" w:rsidRPr="00000000">
        <w:rPr>
          <w:sz w:val="26"/>
          <w:szCs w:val="26"/>
          <w:rtl w:val="0"/>
        </w:rPr>
        <w:t xml:space="preserve">Preguntas guía para reflexionar</w:t>
      </w:r>
    </w:p>
    <w:p w:rsidR="00000000" w:rsidDel="00000000" w:rsidP="00000000" w:rsidRDefault="00000000" w:rsidRPr="00000000" w14:paraId="00000042">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¿Cómo nos ayuda una variable a hacer más flexible un programa?</w:t>
      </w:r>
    </w:p>
    <w:p w:rsidR="00000000" w:rsidDel="00000000" w:rsidP="00000000" w:rsidRDefault="00000000" w:rsidRPr="00000000" w14:paraId="00000043">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¿Qué pasa si usamos una variable sin haberle asignado un valor?</w:t>
      </w:r>
    </w:p>
    <w:p w:rsidR="00000000" w:rsidDel="00000000" w:rsidP="00000000" w:rsidRDefault="00000000" w:rsidRPr="00000000" w14:paraId="00000044">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¿Cuál es el problema de usar variables por cualquier razón?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ageBreakBefore w:val="0"/>
        <w:jc w:val="right"/>
        <w:rPr>
          <w:sz w:val="22"/>
          <w:szCs w:val="22"/>
        </w:rPr>
      </w:pPr>
      <w:r w:rsidDel="00000000" w:rsidR="00000000" w:rsidRPr="00000000">
        <w:rPr>
          <w:b w:val="1"/>
          <w:bCs w:val="1"/>
          <w:sz w:val="22"/>
          <w:szCs w:val="22"/>
          <w:rtl w:val="0"/>
        </w:rPr>
        <w:t xml:space="preserve">Enjoy coding…</w:t>
      </w:r>
      <w:r w:rsidDel="00000000" w:rsidR="00000000" w:rsidRPr="00000000">
        <w:rPr>
          <w:rtl w:val="0"/>
        </w:rPr>
      </w:r>
    </w:p>
    <w:sectPr>
      <w:headerReference r:id="rId10" w:type="default"/>
      <w:footerReference r:id="rId11"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Unidad Teórica 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4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4A">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