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B703" w14:textId="77777777" w:rsidR="00580D73" w:rsidRDefault="00000000">
      <w:pPr>
        <w:pStyle w:val="Heading1"/>
      </w:pPr>
      <w:r>
        <w:t>APHRODITE NEFERTUM TERMS &amp; CONDITIONS</w:t>
      </w:r>
    </w:p>
    <w:p w14:paraId="424B2DC2" w14:textId="77777777" w:rsidR="008E5E75" w:rsidRPr="008E5E75" w:rsidRDefault="00000000" w:rsidP="008E5E75">
      <w:pPr>
        <w:rPr>
          <w:lang w:val="en-IN"/>
        </w:rPr>
      </w:pPr>
      <w:r>
        <w:t>APHRODITE NEFERTUM TERMS &amp; CONDITIONS</w:t>
      </w:r>
      <w:r>
        <w:br/>
      </w:r>
      <w:r>
        <w:br/>
      </w:r>
      <w:r w:rsidR="008E5E75" w:rsidRPr="008E5E75">
        <w:rPr>
          <w:b/>
          <w:bCs/>
          <w:lang w:val="en-IN"/>
        </w:rPr>
        <w:t>Last Updated: [Insert Date]</w:t>
      </w:r>
    </w:p>
    <w:p w14:paraId="59274A69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 xml:space="preserve">These Terms and Conditions govern access to and use of </w:t>
      </w:r>
      <w:hyperlink r:id="rId6" w:tgtFrame="_new" w:history="1">
        <w:r w:rsidRPr="008E5E75">
          <w:rPr>
            <w:rStyle w:val="Hyperlink"/>
            <w:lang w:val="en-IN"/>
          </w:rPr>
          <w:t>www.aphrodite-nefertum.com</w:t>
        </w:r>
      </w:hyperlink>
      <w:r w:rsidRPr="008E5E75">
        <w:rPr>
          <w:lang w:val="en-IN"/>
        </w:rPr>
        <w:t>.</w:t>
      </w:r>
    </w:p>
    <w:p w14:paraId="535E7D4D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1. Acceptance</w:t>
      </w:r>
    </w:p>
    <w:p w14:paraId="6AF9E709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By using this Website, you agree to these Terms.</w:t>
      </w:r>
    </w:p>
    <w:p w14:paraId="10212BF9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If you disagree, do not use the Website.</w:t>
      </w:r>
    </w:p>
    <w:p w14:paraId="63A0B1EB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2. Eligibility</w:t>
      </w:r>
    </w:p>
    <w:p w14:paraId="26D662A2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You must be at least 18 years old to make purchases.</w:t>
      </w:r>
    </w:p>
    <w:p w14:paraId="0992A7AA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3. Product Information</w:t>
      </w:r>
    </w:p>
    <w:p w14:paraId="5A36CAD2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We strive to provide accurate information.</w:t>
      </w:r>
    </w:p>
    <w:p w14:paraId="030FBE9F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However:</w:t>
      </w:r>
    </w:p>
    <w:p w14:paraId="0E10958F" w14:textId="77777777" w:rsidR="008E5E75" w:rsidRPr="008E5E75" w:rsidRDefault="008E5E75" w:rsidP="008E5E75">
      <w:pPr>
        <w:numPr>
          <w:ilvl w:val="0"/>
          <w:numId w:val="10"/>
        </w:numPr>
        <w:rPr>
          <w:lang w:val="en-IN"/>
        </w:rPr>
      </w:pPr>
      <w:r w:rsidRPr="008E5E75">
        <w:rPr>
          <w:lang w:val="en-IN"/>
        </w:rPr>
        <w:t xml:space="preserve">Fragrance perception is subjective. </w:t>
      </w:r>
    </w:p>
    <w:p w14:paraId="2D46407B" w14:textId="77777777" w:rsidR="008E5E75" w:rsidRPr="008E5E75" w:rsidRDefault="008E5E75" w:rsidP="008E5E75">
      <w:pPr>
        <w:numPr>
          <w:ilvl w:val="0"/>
          <w:numId w:val="10"/>
        </w:numPr>
        <w:rPr>
          <w:lang w:val="en-IN"/>
        </w:rPr>
      </w:pPr>
      <w:r w:rsidRPr="008E5E75">
        <w:rPr>
          <w:lang w:val="en-IN"/>
        </w:rPr>
        <w:t xml:space="preserve">Product images may differ slightly from actual products. </w:t>
      </w:r>
    </w:p>
    <w:p w14:paraId="7B247BA2" w14:textId="77777777" w:rsidR="008E5E75" w:rsidRPr="008E5E75" w:rsidRDefault="008E5E75" w:rsidP="008E5E75">
      <w:pPr>
        <w:numPr>
          <w:ilvl w:val="0"/>
          <w:numId w:val="10"/>
        </w:numPr>
        <w:rPr>
          <w:lang w:val="en-IN"/>
        </w:rPr>
      </w:pPr>
      <w:r w:rsidRPr="008E5E75">
        <w:rPr>
          <w:lang w:val="en-IN"/>
        </w:rPr>
        <w:t xml:space="preserve">Packaging may change without notice. </w:t>
      </w:r>
    </w:p>
    <w:p w14:paraId="41A7E499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4. Product Performance Disclaimer</w:t>
      </w:r>
    </w:p>
    <w:p w14:paraId="60F9870A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Any statements regarding:</w:t>
      </w:r>
    </w:p>
    <w:p w14:paraId="5FBE7315" w14:textId="77777777" w:rsidR="008E5E75" w:rsidRPr="008E5E75" w:rsidRDefault="008E5E75" w:rsidP="008E5E75">
      <w:pPr>
        <w:numPr>
          <w:ilvl w:val="0"/>
          <w:numId w:val="11"/>
        </w:numPr>
        <w:rPr>
          <w:lang w:val="en-IN"/>
        </w:rPr>
      </w:pPr>
      <w:r w:rsidRPr="008E5E75">
        <w:rPr>
          <w:lang w:val="en-IN"/>
        </w:rPr>
        <w:t xml:space="preserve">Longevity </w:t>
      </w:r>
    </w:p>
    <w:p w14:paraId="2851CE69" w14:textId="77777777" w:rsidR="008E5E75" w:rsidRPr="008E5E75" w:rsidRDefault="008E5E75" w:rsidP="008E5E75">
      <w:pPr>
        <w:numPr>
          <w:ilvl w:val="0"/>
          <w:numId w:val="11"/>
        </w:numPr>
        <w:rPr>
          <w:lang w:val="en-IN"/>
        </w:rPr>
      </w:pPr>
      <w:r w:rsidRPr="008E5E75">
        <w:rPr>
          <w:lang w:val="en-IN"/>
        </w:rPr>
        <w:t xml:space="preserve">Projection </w:t>
      </w:r>
    </w:p>
    <w:p w14:paraId="65686D8E" w14:textId="77777777" w:rsidR="008E5E75" w:rsidRPr="008E5E75" w:rsidRDefault="008E5E75" w:rsidP="008E5E75">
      <w:pPr>
        <w:numPr>
          <w:ilvl w:val="0"/>
          <w:numId w:val="11"/>
        </w:numPr>
        <w:rPr>
          <w:lang w:val="en-IN"/>
        </w:rPr>
      </w:pPr>
      <w:proofErr w:type="spellStart"/>
      <w:r w:rsidRPr="008E5E75">
        <w:rPr>
          <w:lang w:val="en-IN"/>
        </w:rPr>
        <w:t>Sillage</w:t>
      </w:r>
      <w:proofErr w:type="spellEnd"/>
      <w:r w:rsidRPr="008E5E75">
        <w:rPr>
          <w:lang w:val="en-IN"/>
        </w:rPr>
        <w:t xml:space="preserve"> </w:t>
      </w:r>
    </w:p>
    <w:p w14:paraId="723FD180" w14:textId="77777777" w:rsidR="008E5E75" w:rsidRPr="008E5E75" w:rsidRDefault="008E5E75" w:rsidP="008E5E75">
      <w:pPr>
        <w:numPr>
          <w:ilvl w:val="0"/>
          <w:numId w:val="11"/>
        </w:numPr>
        <w:rPr>
          <w:lang w:val="en-IN"/>
        </w:rPr>
      </w:pPr>
      <w:r w:rsidRPr="008E5E75">
        <w:rPr>
          <w:lang w:val="en-IN"/>
        </w:rPr>
        <w:t xml:space="preserve">Climate performance </w:t>
      </w:r>
    </w:p>
    <w:p w14:paraId="15551171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represent general performance expectations.</w:t>
      </w:r>
    </w:p>
    <w:p w14:paraId="7B8ACBED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Actual results vary depending on:</w:t>
      </w:r>
    </w:p>
    <w:p w14:paraId="16BE45ED" w14:textId="77777777" w:rsidR="008E5E75" w:rsidRPr="008E5E75" w:rsidRDefault="008E5E75" w:rsidP="008E5E75">
      <w:pPr>
        <w:numPr>
          <w:ilvl w:val="0"/>
          <w:numId w:val="12"/>
        </w:numPr>
        <w:rPr>
          <w:lang w:val="en-IN"/>
        </w:rPr>
      </w:pPr>
      <w:r w:rsidRPr="008E5E75">
        <w:rPr>
          <w:lang w:val="en-IN"/>
        </w:rPr>
        <w:t xml:space="preserve">Skin chemistry </w:t>
      </w:r>
    </w:p>
    <w:p w14:paraId="1C8D4E45" w14:textId="77777777" w:rsidR="008E5E75" w:rsidRPr="008E5E75" w:rsidRDefault="008E5E75" w:rsidP="008E5E75">
      <w:pPr>
        <w:numPr>
          <w:ilvl w:val="0"/>
          <w:numId w:val="12"/>
        </w:numPr>
        <w:rPr>
          <w:lang w:val="en-IN"/>
        </w:rPr>
      </w:pPr>
      <w:r w:rsidRPr="008E5E75">
        <w:rPr>
          <w:lang w:val="en-IN"/>
        </w:rPr>
        <w:t xml:space="preserve">Weather conditions </w:t>
      </w:r>
    </w:p>
    <w:p w14:paraId="7400773E" w14:textId="77777777" w:rsidR="008E5E75" w:rsidRPr="008E5E75" w:rsidRDefault="008E5E75" w:rsidP="008E5E75">
      <w:pPr>
        <w:numPr>
          <w:ilvl w:val="0"/>
          <w:numId w:val="12"/>
        </w:numPr>
        <w:rPr>
          <w:lang w:val="en-IN"/>
        </w:rPr>
      </w:pPr>
      <w:r w:rsidRPr="008E5E75">
        <w:rPr>
          <w:lang w:val="en-IN"/>
        </w:rPr>
        <w:lastRenderedPageBreak/>
        <w:t xml:space="preserve">Humidity </w:t>
      </w:r>
    </w:p>
    <w:p w14:paraId="50EB7EFB" w14:textId="77777777" w:rsidR="008E5E75" w:rsidRPr="008E5E75" w:rsidRDefault="008E5E75" w:rsidP="008E5E75">
      <w:pPr>
        <w:numPr>
          <w:ilvl w:val="0"/>
          <w:numId w:val="12"/>
        </w:numPr>
        <w:rPr>
          <w:lang w:val="en-IN"/>
        </w:rPr>
      </w:pPr>
      <w:r w:rsidRPr="008E5E75">
        <w:rPr>
          <w:lang w:val="en-IN"/>
        </w:rPr>
        <w:t xml:space="preserve">Application methods </w:t>
      </w:r>
    </w:p>
    <w:p w14:paraId="75734DF4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No specific performance duration is guaranteed.</w:t>
      </w:r>
    </w:p>
    <w:p w14:paraId="6382839F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5. Numerology Disclaimer</w:t>
      </w:r>
    </w:p>
    <w:p w14:paraId="21005FE0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Product numbers including:</w:t>
      </w:r>
    </w:p>
    <w:p w14:paraId="266AEA8B" w14:textId="77777777" w:rsidR="008E5E75" w:rsidRPr="008E5E75" w:rsidRDefault="008E5E75" w:rsidP="008E5E75">
      <w:pPr>
        <w:numPr>
          <w:ilvl w:val="0"/>
          <w:numId w:val="13"/>
        </w:numPr>
        <w:rPr>
          <w:lang w:val="en-IN"/>
        </w:rPr>
      </w:pPr>
      <w:r w:rsidRPr="008E5E75">
        <w:rPr>
          <w:lang w:val="en-IN"/>
        </w:rPr>
        <w:t xml:space="preserve">No. 1 </w:t>
      </w:r>
    </w:p>
    <w:p w14:paraId="6EB4ABFD" w14:textId="77777777" w:rsidR="008E5E75" w:rsidRPr="008E5E75" w:rsidRDefault="008E5E75" w:rsidP="008E5E75">
      <w:pPr>
        <w:numPr>
          <w:ilvl w:val="0"/>
          <w:numId w:val="13"/>
        </w:numPr>
        <w:rPr>
          <w:lang w:val="en-IN"/>
        </w:rPr>
      </w:pPr>
      <w:r w:rsidRPr="008E5E75">
        <w:rPr>
          <w:lang w:val="en-IN"/>
        </w:rPr>
        <w:t xml:space="preserve">No. 3 </w:t>
      </w:r>
    </w:p>
    <w:p w14:paraId="2436EC6B" w14:textId="77777777" w:rsidR="008E5E75" w:rsidRPr="008E5E75" w:rsidRDefault="008E5E75" w:rsidP="008E5E75">
      <w:pPr>
        <w:numPr>
          <w:ilvl w:val="0"/>
          <w:numId w:val="13"/>
        </w:numPr>
        <w:rPr>
          <w:lang w:val="en-IN"/>
        </w:rPr>
      </w:pPr>
      <w:r w:rsidRPr="008E5E75">
        <w:rPr>
          <w:lang w:val="en-IN"/>
        </w:rPr>
        <w:t xml:space="preserve">No. 6 </w:t>
      </w:r>
    </w:p>
    <w:p w14:paraId="6A1880BD" w14:textId="77777777" w:rsidR="008E5E75" w:rsidRPr="008E5E75" w:rsidRDefault="008E5E75" w:rsidP="008E5E75">
      <w:pPr>
        <w:numPr>
          <w:ilvl w:val="0"/>
          <w:numId w:val="13"/>
        </w:numPr>
        <w:rPr>
          <w:lang w:val="en-IN"/>
        </w:rPr>
      </w:pPr>
      <w:r w:rsidRPr="008E5E75">
        <w:rPr>
          <w:lang w:val="en-IN"/>
        </w:rPr>
        <w:t xml:space="preserve">No. 8 </w:t>
      </w:r>
    </w:p>
    <w:p w14:paraId="490FB185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are branding and storytelling elements only.</w:t>
      </w:r>
    </w:p>
    <w:p w14:paraId="7A1A1381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They do not constitute:</w:t>
      </w:r>
    </w:p>
    <w:p w14:paraId="556B340C" w14:textId="77777777" w:rsidR="008E5E75" w:rsidRPr="008E5E75" w:rsidRDefault="008E5E75" w:rsidP="008E5E75">
      <w:pPr>
        <w:numPr>
          <w:ilvl w:val="0"/>
          <w:numId w:val="14"/>
        </w:numPr>
        <w:rPr>
          <w:lang w:val="en-IN"/>
        </w:rPr>
      </w:pPr>
      <w:r w:rsidRPr="008E5E75">
        <w:rPr>
          <w:lang w:val="en-IN"/>
        </w:rPr>
        <w:t xml:space="preserve">Scientific claims </w:t>
      </w:r>
    </w:p>
    <w:p w14:paraId="0CB897B0" w14:textId="77777777" w:rsidR="008E5E75" w:rsidRPr="008E5E75" w:rsidRDefault="008E5E75" w:rsidP="008E5E75">
      <w:pPr>
        <w:numPr>
          <w:ilvl w:val="0"/>
          <w:numId w:val="14"/>
        </w:numPr>
        <w:rPr>
          <w:lang w:val="en-IN"/>
        </w:rPr>
      </w:pPr>
      <w:r w:rsidRPr="008E5E75">
        <w:rPr>
          <w:lang w:val="en-IN"/>
        </w:rPr>
        <w:t xml:space="preserve">Psychological claims </w:t>
      </w:r>
    </w:p>
    <w:p w14:paraId="20A000EC" w14:textId="77777777" w:rsidR="008E5E75" w:rsidRPr="008E5E75" w:rsidRDefault="008E5E75" w:rsidP="008E5E75">
      <w:pPr>
        <w:numPr>
          <w:ilvl w:val="0"/>
          <w:numId w:val="14"/>
        </w:numPr>
        <w:rPr>
          <w:lang w:val="en-IN"/>
        </w:rPr>
      </w:pPr>
      <w:r w:rsidRPr="008E5E75">
        <w:rPr>
          <w:lang w:val="en-IN"/>
        </w:rPr>
        <w:t xml:space="preserve">Spiritual guarantees </w:t>
      </w:r>
    </w:p>
    <w:p w14:paraId="35502A3D" w14:textId="77777777" w:rsidR="008E5E75" w:rsidRPr="008E5E75" w:rsidRDefault="008E5E75" w:rsidP="008E5E75">
      <w:pPr>
        <w:numPr>
          <w:ilvl w:val="0"/>
          <w:numId w:val="14"/>
        </w:numPr>
        <w:rPr>
          <w:lang w:val="en-IN"/>
        </w:rPr>
      </w:pPr>
      <w:r w:rsidRPr="008E5E75">
        <w:rPr>
          <w:lang w:val="en-IN"/>
        </w:rPr>
        <w:t xml:space="preserve">Medical claims </w:t>
      </w:r>
    </w:p>
    <w:p w14:paraId="5F712B18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6. Mythology Disclaimer</w:t>
      </w:r>
    </w:p>
    <w:p w14:paraId="138F15C2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References to:</w:t>
      </w:r>
    </w:p>
    <w:p w14:paraId="73426560" w14:textId="77777777" w:rsidR="008E5E75" w:rsidRPr="008E5E75" w:rsidRDefault="008E5E75" w:rsidP="008E5E75">
      <w:pPr>
        <w:numPr>
          <w:ilvl w:val="0"/>
          <w:numId w:val="15"/>
        </w:numPr>
        <w:rPr>
          <w:lang w:val="en-IN"/>
        </w:rPr>
      </w:pPr>
      <w:r w:rsidRPr="008E5E75">
        <w:rPr>
          <w:lang w:val="en-IN"/>
        </w:rPr>
        <w:t xml:space="preserve">Aphrodite </w:t>
      </w:r>
    </w:p>
    <w:p w14:paraId="55381307" w14:textId="77777777" w:rsidR="008E5E75" w:rsidRPr="008E5E75" w:rsidRDefault="008E5E75" w:rsidP="008E5E75">
      <w:pPr>
        <w:numPr>
          <w:ilvl w:val="0"/>
          <w:numId w:val="15"/>
        </w:numPr>
        <w:rPr>
          <w:lang w:val="en-IN"/>
        </w:rPr>
      </w:pPr>
      <w:proofErr w:type="spellStart"/>
      <w:r w:rsidRPr="008E5E75">
        <w:rPr>
          <w:lang w:val="en-IN"/>
        </w:rPr>
        <w:t>Nefertum</w:t>
      </w:r>
      <w:proofErr w:type="spellEnd"/>
      <w:r w:rsidRPr="008E5E75">
        <w:rPr>
          <w:lang w:val="en-IN"/>
        </w:rPr>
        <w:t xml:space="preserve"> </w:t>
      </w:r>
    </w:p>
    <w:p w14:paraId="633ED6D2" w14:textId="77777777" w:rsidR="008E5E75" w:rsidRPr="008E5E75" w:rsidRDefault="008E5E75" w:rsidP="008E5E75">
      <w:pPr>
        <w:numPr>
          <w:ilvl w:val="0"/>
          <w:numId w:val="15"/>
        </w:numPr>
        <w:rPr>
          <w:lang w:val="en-IN"/>
        </w:rPr>
      </w:pPr>
      <w:r w:rsidRPr="008E5E75">
        <w:rPr>
          <w:lang w:val="en-IN"/>
        </w:rPr>
        <w:t xml:space="preserve">Greek mythology </w:t>
      </w:r>
    </w:p>
    <w:p w14:paraId="7CC429FA" w14:textId="77777777" w:rsidR="008E5E75" w:rsidRPr="008E5E75" w:rsidRDefault="008E5E75" w:rsidP="008E5E75">
      <w:pPr>
        <w:numPr>
          <w:ilvl w:val="0"/>
          <w:numId w:val="15"/>
        </w:numPr>
        <w:rPr>
          <w:lang w:val="en-IN"/>
        </w:rPr>
      </w:pPr>
      <w:r w:rsidRPr="008E5E75">
        <w:rPr>
          <w:lang w:val="en-IN"/>
        </w:rPr>
        <w:t xml:space="preserve">Egyptian mythology </w:t>
      </w:r>
    </w:p>
    <w:p w14:paraId="0C8B470C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are used solely for branding and creative storytelling.</w:t>
      </w:r>
    </w:p>
    <w:p w14:paraId="56314823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7. Cosmetic Product Disclaimer</w:t>
      </w:r>
    </w:p>
    <w:p w14:paraId="3BA94A12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 xml:space="preserve">Products sold by Aphrodite </w:t>
      </w:r>
      <w:proofErr w:type="spellStart"/>
      <w:r w:rsidRPr="008E5E75">
        <w:rPr>
          <w:lang w:val="en-IN"/>
        </w:rPr>
        <w:t>Nefertum</w:t>
      </w:r>
      <w:proofErr w:type="spellEnd"/>
      <w:r w:rsidRPr="008E5E75">
        <w:rPr>
          <w:lang w:val="en-IN"/>
        </w:rPr>
        <w:t xml:space="preserve"> are cosmetic fragrances.</w:t>
      </w:r>
    </w:p>
    <w:p w14:paraId="688B68D5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They are not intended to:</w:t>
      </w:r>
    </w:p>
    <w:p w14:paraId="47419A7B" w14:textId="77777777" w:rsidR="008E5E75" w:rsidRPr="008E5E75" w:rsidRDefault="008E5E75" w:rsidP="008E5E75">
      <w:pPr>
        <w:numPr>
          <w:ilvl w:val="0"/>
          <w:numId w:val="16"/>
        </w:numPr>
        <w:rPr>
          <w:lang w:val="en-IN"/>
        </w:rPr>
      </w:pPr>
      <w:r w:rsidRPr="008E5E75">
        <w:rPr>
          <w:lang w:val="en-IN"/>
        </w:rPr>
        <w:t xml:space="preserve">Diagnose diseases </w:t>
      </w:r>
    </w:p>
    <w:p w14:paraId="3AD03820" w14:textId="77777777" w:rsidR="008E5E75" w:rsidRPr="008E5E75" w:rsidRDefault="008E5E75" w:rsidP="008E5E75">
      <w:pPr>
        <w:numPr>
          <w:ilvl w:val="0"/>
          <w:numId w:val="16"/>
        </w:numPr>
        <w:rPr>
          <w:lang w:val="en-IN"/>
        </w:rPr>
      </w:pPr>
      <w:r w:rsidRPr="008E5E75">
        <w:rPr>
          <w:lang w:val="en-IN"/>
        </w:rPr>
        <w:lastRenderedPageBreak/>
        <w:t xml:space="preserve">Treat diseases </w:t>
      </w:r>
    </w:p>
    <w:p w14:paraId="6105FC7D" w14:textId="77777777" w:rsidR="008E5E75" w:rsidRPr="008E5E75" w:rsidRDefault="008E5E75" w:rsidP="008E5E75">
      <w:pPr>
        <w:numPr>
          <w:ilvl w:val="0"/>
          <w:numId w:val="16"/>
        </w:numPr>
        <w:rPr>
          <w:lang w:val="en-IN"/>
        </w:rPr>
      </w:pPr>
      <w:r w:rsidRPr="008E5E75">
        <w:rPr>
          <w:lang w:val="en-IN"/>
        </w:rPr>
        <w:t xml:space="preserve">Cure diseases </w:t>
      </w:r>
    </w:p>
    <w:p w14:paraId="3DB43196" w14:textId="77777777" w:rsidR="008E5E75" w:rsidRPr="008E5E75" w:rsidRDefault="008E5E75" w:rsidP="008E5E75">
      <w:pPr>
        <w:numPr>
          <w:ilvl w:val="0"/>
          <w:numId w:val="16"/>
        </w:numPr>
        <w:rPr>
          <w:lang w:val="en-IN"/>
        </w:rPr>
      </w:pPr>
      <w:r w:rsidRPr="008E5E75">
        <w:rPr>
          <w:lang w:val="en-IN"/>
        </w:rPr>
        <w:t xml:space="preserve">Prevent diseases </w:t>
      </w:r>
    </w:p>
    <w:p w14:paraId="44DF09BB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8. Intellectual Property</w:t>
      </w:r>
    </w:p>
    <w:p w14:paraId="3B85144A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All rights are reserved.</w:t>
      </w:r>
    </w:p>
    <w:p w14:paraId="7B682E0D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Protected assets include:</w:t>
      </w:r>
    </w:p>
    <w:p w14:paraId="66BB9A63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Aphrodite </w:t>
      </w:r>
      <w:proofErr w:type="spellStart"/>
      <w:r w:rsidRPr="008E5E75">
        <w:rPr>
          <w:lang w:val="en-IN"/>
        </w:rPr>
        <w:t>Nefertum</w:t>
      </w:r>
      <w:proofErr w:type="spellEnd"/>
      <w:r w:rsidRPr="008E5E75">
        <w:rPr>
          <w:lang w:val="en-IN"/>
        </w:rPr>
        <w:t xml:space="preserve"> name </w:t>
      </w:r>
    </w:p>
    <w:p w14:paraId="461EB6EF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Logo </w:t>
      </w:r>
    </w:p>
    <w:p w14:paraId="235CC90A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Product names </w:t>
      </w:r>
    </w:p>
    <w:p w14:paraId="399952C9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Product packaging </w:t>
      </w:r>
    </w:p>
    <w:p w14:paraId="4A09ADCE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Website content </w:t>
      </w:r>
    </w:p>
    <w:p w14:paraId="705D87EF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Images </w:t>
      </w:r>
    </w:p>
    <w:p w14:paraId="4F34BC55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Designs </w:t>
      </w:r>
    </w:p>
    <w:p w14:paraId="3529E0EC" w14:textId="77777777" w:rsidR="008E5E75" w:rsidRPr="008E5E75" w:rsidRDefault="008E5E75" w:rsidP="008E5E75">
      <w:pPr>
        <w:numPr>
          <w:ilvl w:val="0"/>
          <w:numId w:val="17"/>
        </w:numPr>
        <w:rPr>
          <w:lang w:val="en-IN"/>
        </w:rPr>
      </w:pPr>
      <w:r w:rsidRPr="008E5E75">
        <w:rPr>
          <w:lang w:val="en-IN"/>
        </w:rPr>
        <w:t xml:space="preserve">Marketing materials </w:t>
      </w:r>
    </w:p>
    <w:p w14:paraId="22A6819F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Unauthorized use is prohibited.</w:t>
      </w:r>
    </w:p>
    <w:p w14:paraId="68C779F7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9. Limitation of Liability</w:t>
      </w:r>
    </w:p>
    <w:p w14:paraId="479EE454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To the maximum extent permitted by law:</w:t>
      </w:r>
    </w:p>
    <w:p w14:paraId="35AA3E10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Aphrodite Nefertum, its owners, founders, employees, representatives, affiliates, consultants, and service providers shall not be liable for indirect, incidental, consequential, punitive, or special damages arising from:</w:t>
      </w:r>
    </w:p>
    <w:p w14:paraId="5F1BB398" w14:textId="77777777" w:rsidR="008E5E75" w:rsidRPr="008E5E75" w:rsidRDefault="008E5E75" w:rsidP="008E5E75">
      <w:pPr>
        <w:numPr>
          <w:ilvl w:val="0"/>
          <w:numId w:val="18"/>
        </w:numPr>
        <w:rPr>
          <w:lang w:val="en-IN"/>
        </w:rPr>
      </w:pPr>
      <w:r w:rsidRPr="008E5E75">
        <w:rPr>
          <w:lang w:val="en-IN"/>
        </w:rPr>
        <w:t xml:space="preserve">Website use </w:t>
      </w:r>
    </w:p>
    <w:p w14:paraId="44C5A882" w14:textId="77777777" w:rsidR="008E5E75" w:rsidRPr="008E5E75" w:rsidRDefault="008E5E75" w:rsidP="008E5E75">
      <w:pPr>
        <w:numPr>
          <w:ilvl w:val="0"/>
          <w:numId w:val="18"/>
        </w:numPr>
        <w:rPr>
          <w:lang w:val="en-IN"/>
        </w:rPr>
      </w:pPr>
      <w:r w:rsidRPr="008E5E75">
        <w:rPr>
          <w:lang w:val="en-IN"/>
        </w:rPr>
        <w:t xml:space="preserve">Product use </w:t>
      </w:r>
    </w:p>
    <w:p w14:paraId="6DDE5858" w14:textId="77777777" w:rsidR="008E5E75" w:rsidRPr="008E5E75" w:rsidRDefault="008E5E75" w:rsidP="008E5E75">
      <w:pPr>
        <w:numPr>
          <w:ilvl w:val="0"/>
          <w:numId w:val="18"/>
        </w:numPr>
        <w:rPr>
          <w:lang w:val="en-IN"/>
        </w:rPr>
      </w:pPr>
      <w:r w:rsidRPr="008E5E75">
        <w:rPr>
          <w:lang w:val="en-IN"/>
        </w:rPr>
        <w:t xml:space="preserve">Delayed deliveries </w:t>
      </w:r>
    </w:p>
    <w:p w14:paraId="05F00F00" w14:textId="77777777" w:rsidR="008E5E75" w:rsidRPr="008E5E75" w:rsidRDefault="008E5E75" w:rsidP="008E5E75">
      <w:pPr>
        <w:numPr>
          <w:ilvl w:val="0"/>
          <w:numId w:val="18"/>
        </w:numPr>
        <w:rPr>
          <w:lang w:val="en-IN"/>
        </w:rPr>
      </w:pPr>
      <w:r w:rsidRPr="008E5E75">
        <w:rPr>
          <w:lang w:val="en-IN"/>
        </w:rPr>
        <w:t xml:space="preserve">Technical failures </w:t>
      </w:r>
    </w:p>
    <w:p w14:paraId="657C1D2F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10. Indemnity</w:t>
      </w:r>
    </w:p>
    <w:p w14:paraId="65787807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 xml:space="preserve">Users agree to indemnify and hold harmless Aphrodite </w:t>
      </w:r>
      <w:proofErr w:type="spellStart"/>
      <w:r w:rsidRPr="008E5E75">
        <w:rPr>
          <w:lang w:val="en-IN"/>
        </w:rPr>
        <w:t>Nefertum</w:t>
      </w:r>
      <w:proofErr w:type="spellEnd"/>
      <w:r w:rsidRPr="008E5E75">
        <w:rPr>
          <w:lang w:val="en-IN"/>
        </w:rPr>
        <w:t xml:space="preserve"> and its founder against claims arising from misuse of the Website or products.</w:t>
      </w:r>
    </w:p>
    <w:p w14:paraId="59A18A38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lastRenderedPageBreak/>
        <w:t>11. Governing Law</w:t>
      </w:r>
    </w:p>
    <w:p w14:paraId="254072D8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These Terms shall be governed by the laws of India.</w:t>
      </w:r>
    </w:p>
    <w:p w14:paraId="34827C8C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Courts located in Gurugram, Haryana shall have exclusive jurisdiction.</w:t>
      </w:r>
    </w:p>
    <w:p w14:paraId="0CF0C38E" w14:textId="77777777" w:rsidR="008E5E75" w:rsidRPr="008E5E75" w:rsidRDefault="008E5E75" w:rsidP="008E5E75">
      <w:pPr>
        <w:rPr>
          <w:b/>
          <w:bCs/>
          <w:lang w:val="en-IN"/>
        </w:rPr>
      </w:pPr>
      <w:r w:rsidRPr="008E5E75">
        <w:rPr>
          <w:b/>
          <w:bCs/>
          <w:lang w:val="en-IN"/>
        </w:rPr>
        <w:t>12. Force Majeure</w:t>
      </w:r>
    </w:p>
    <w:p w14:paraId="0B8AD703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t>We shall not be liable for delays caused by:</w:t>
      </w:r>
    </w:p>
    <w:p w14:paraId="686738F2" w14:textId="77777777" w:rsidR="008E5E75" w:rsidRPr="008E5E75" w:rsidRDefault="008E5E75" w:rsidP="008E5E75">
      <w:pPr>
        <w:numPr>
          <w:ilvl w:val="0"/>
          <w:numId w:val="19"/>
        </w:numPr>
        <w:rPr>
          <w:lang w:val="en-IN"/>
        </w:rPr>
      </w:pPr>
      <w:r w:rsidRPr="008E5E75">
        <w:rPr>
          <w:lang w:val="en-IN"/>
        </w:rPr>
        <w:t xml:space="preserve">Natural disasters </w:t>
      </w:r>
    </w:p>
    <w:p w14:paraId="5B009838" w14:textId="77777777" w:rsidR="008E5E75" w:rsidRPr="008E5E75" w:rsidRDefault="008E5E75" w:rsidP="008E5E75">
      <w:pPr>
        <w:numPr>
          <w:ilvl w:val="0"/>
          <w:numId w:val="19"/>
        </w:numPr>
        <w:rPr>
          <w:lang w:val="en-IN"/>
        </w:rPr>
      </w:pPr>
      <w:r w:rsidRPr="008E5E75">
        <w:rPr>
          <w:lang w:val="en-IN"/>
        </w:rPr>
        <w:t xml:space="preserve">Government actions </w:t>
      </w:r>
    </w:p>
    <w:p w14:paraId="40DC834C" w14:textId="77777777" w:rsidR="008E5E75" w:rsidRPr="008E5E75" w:rsidRDefault="008E5E75" w:rsidP="008E5E75">
      <w:pPr>
        <w:numPr>
          <w:ilvl w:val="0"/>
          <w:numId w:val="19"/>
        </w:numPr>
        <w:rPr>
          <w:lang w:val="en-IN"/>
        </w:rPr>
      </w:pPr>
      <w:r w:rsidRPr="008E5E75">
        <w:rPr>
          <w:lang w:val="en-IN"/>
        </w:rPr>
        <w:t xml:space="preserve">Epidemics </w:t>
      </w:r>
    </w:p>
    <w:p w14:paraId="66A5C41D" w14:textId="77777777" w:rsidR="008E5E75" w:rsidRPr="008E5E75" w:rsidRDefault="008E5E75" w:rsidP="008E5E75">
      <w:pPr>
        <w:numPr>
          <w:ilvl w:val="0"/>
          <w:numId w:val="19"/>
        </w:numPr>
        <w:rPr>
          <w:lang w:val="en-IN"/>
        </w:rPr>
      </w:pPr>
      <w:r w:rsidRPr="008E5E75">
        <w:rPr>
          <w:lang w:val="en-IN"/>
        </w:rPr>
        <w:t xml:space="preserve">Strikes </w:t>
      </w:r>
    </w:p>
    <w:p w14:paraId="00616DA5" w14:textId="77777777" w:rsidR="008E5E75" w:rsidRPr="008E5E75" w:rsidRDefault="008E5E75" w:rsidP="008E5E75">
      <w:pPr>
        <w:numPr>
          <w:ilvl w:val="0"/>
          <w:numId w:val="19"/>
        </w:numPr>
        <w:rPr>
          <w:lang w:val="en-IN"/>
        </w:rPr>
      </w:pPr>
      <w:r w:rsidRPr="008E5E75">
        <w:rPr>
          <w:lang w:val="en-IN"/>
        </w:rPr>
        <w:t xml:space="preserve">Transportation disruptions </w:t>
      </w:r>
    </w:p>
    <w:p w14:paraId="34B81601" w14:textId="77777777" w:rsidR="008E5E75" w:rsidRPr="008E5E75" w:rsidRDefault="008E5E75" w:rsidP="008E5E75">
      <w:pPr>
        <w:numPr>
          <w:ilvl w:val="0"/>
          <w:numId w:val="19"/>
        </w:numPr>
        <w:rPr>
          <w:lang w:val="en-IN"/>
        </w:rPr>
      </w:pPr>
      <w:r w:rsidRPr="008E5E75">
        <w:rPr>
          <w:lang w:val="en-IN"/>
        </w:rPr>
        <w:t xml:space="preserve">Internet failures </w:t>
      </w:r>
    </w:p>
    <w:p w14:paraId="1530EDA6" w14:textId="77777777" w:rsidR="008E5E75" w:rsidRPr="008E5E75" w:rsidRDefault="008E5E75" w:rsidP="008E5E75">
      <w:pPr>
        <w:rPr>
          <w:lang w:val="en-IN"/>
        </w:rPr>
      </w:pPr>
      <w:r w:rsidRPr="008E5E75">
        <w:rPr>
          <w:lang w:val="en-IN"/>
        </w:rPr>
        <w:pict w14:anchorId="7C78D332">
          <v:rect id="_x0000_i1031" style="width:0;height:1.5pt" o:hralign="center" o:hrstd="t" o:hr="t" fillcolor="#a0a0a0" stroked="f"/>
        </w:pict>
      </w:r>
    </w:p>
    <w:p w14:paraId="1119AD88" w14:textId="4E0D837D" w:rsidR="008E5E75" w:rsidRPr="008E5E75" w:rsidRDefault="008E5E75" w:rsidP="008E5E75">
      <w:pPr>
        <w:rPr>
          <w:lang w:val="en-IN"/>
        </w:rPr>
      </w:pPr>
    </w:p>
    <w:p w14:paraId="55E79653" w14:textId="21230509" w:rsidR="00580D73" w:rsidRDefault="00580D73"/>
    <w:sectPr w:rsidR="00580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94C30"/>
    <w:multiLevelType w:val="multilevel"/>
    <w:tmpl w:val="477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E241F"/>
    <w:multiLevelType w:val="multilevel"/>
    <w:tmpl w:val="CED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B2D1D"/>
    <w:multiLevelType w:val="multilevel"/>
    <w:tmpl w:val="C99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A76DA"/>
    <w:multiLevelType w:val="multilevel"/>
    <w:tmpl w:val="A24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12155"/>
    <w:multiLevelType w:val="multilevel"/>
    <w:tmpl w:val="FD40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24BA1"/>
    <w:multiLevelType w:val="multilevel"/>
    <w:tmpl w:val="320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17C10"/>
    <w:multiLevelType w:val="multilevel"/>
    <w:tmpl w:val="A75E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3648A"/>
    <w:multiLevelType w:val="multilevel"/>
    <w:tmpl w:val="BAF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13E75"/>
    <w:multiLevelType w:val="multilevel"/>
    <w:tmpl w:val="979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B58CA"/>
    <w:multiLevelType w:val="multilevel"/>
    <w:tmpl w:val="237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17100">
    <w:abstractNumId w:val="8"/>
  </w:num>
  <w:num w:numId="2" w16cid:durableId="514853144">
    <w:abstractNumId w:val="6"/>
  </w:num>
  <w:num w:numId="3" w16cid:durableId="1940335591">
    <w:abstractNumId w:val="5"/>
  </w:num>
  <w:num w:numId="4" w16cid:durableId="349261882">
    <w:abstractNumId w:val="4"/>
  </w:num>
  <w:num w:numId="5" w16cid:durableId="1113551248">
    <w:abstractNumId w:val="7"/>
  </w:num>
  <w:num w:numId="6" w16cid:durableId="1105464046">
    <w:abstractNumId w:val="3"/>
  </w:num>
  <w:num w:numId="7" w16cid:durableId="1322537272">
    <w:abstractNumId w:val="2"/>
  </w:num>
  <w:num w:numId="8" w16cid:durableId="1219124089">
    <w:abstractNumId w:val="1"/>
  </w:num>
  <w:num w:numId="9" w16cid:durableId="2004234093">
    <w:abstractNumId w:val="0"/>
  </w:num>
  <w:num w:numId="10" w16cid:durableId="448352247">
    <w:abstractNumId w:val="14"/>
  </w:num>
  <w:num w:numId="11" w16cid:durableId="1476726654">
    <w:abstractNumId w:val="10"/>
  </w:num>
  <w:num w:numId="12" w16cid:durableId="297491965">
    <w:abstractNumId w:val="18"/>
  </w:num>
  <w:num w:numId="13" w16cid:durableId="1632590039">
    <w:abstractNumId w:val="12"/>
  </w:num>
  <w:num w:numId="14" w16cid:durableId="1429689929">
    <w:abstractNumId w:val="17"/>
  </w:num>
  <w:num w:numId="15" w16cid:durableId="2012827823">
    <w:abstractNumId w:val="11"/>
  </w:num>
  <w:num w:numId="16" w16cid:durableId="613244631">
    <w:abstractNumId w:val="9"/>
  </w:num>
  <w:num w:numId="17" w16cid:durableId="636183003">
    <w:abstractNumId w:val="15"/>
  </w:num>
  <w:num w:numId="18" w16cid:durableId="537814039">
    <w:abstractNumId w:val="16"/>
  </w:num>
  <w:num w:numId="19" w16cid:durableId="352732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D73"/>
    <w:rsid w:val="008E5E75"/>
    <w:rsid w:val="00AA1D8D"/>
    <w:rsid w:val="00B47730"/>
    <w:rsid w:val="00BE66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25BBB"/>
  <w14:defaultImageDpi w14:val="300"/>
  <w15:docId w15:val="{765B98A6-2202-4BB0-9144-D384255E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5E7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5E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hrodite-nefertu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Thakur</cp:lastModifiedBy>
  <cp:revision>2</cp:revision>
  <dcterms:created xsi:type="dcterms:W3CDTF">2013-12-23T23:15:00Z</dcterms:created>
  <dcterms:modified xsi:type="dcterms:W3CDTF">2026-06-23T20:17:00Z</dcterms:modified>
  <cp:category/>
</cp:coreProperties>
</file>