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BUDGET PRO MANAGER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7C3AED"/>
          <w:sz w:val="40"/>
          <w:szCs w:val="40"/>
        </w:rPr>
        <w:t xml:space="preserve">API Sequence Diagrams</w:t>
      </w:r>
    </w:p>
    <w:p>
      <w:pPr>
        <w:pBdr>
          <w:bottom w:val="single" w:color="4F46E5" w:sz="6" w:space="4"/>
        </w:pBdr>
        <w:spacing w:before="0" w:after="60"/>
        <w:jc w:val="center"/>
      </w:pPr>
      <w:r>
        <w:rPr>
          <w:sz w:val="22"/>
          <w:szCs w:val="22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10 Diagrams · Every API Flow · Actors · Steps · DB Queries · Responses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Request →</w:t>
            </w:r>
          </w:p>
        </w:tc>
        <w:tc>
          <w:tcPr>
            <w:tcW w:type="dxa" w:w="156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← Response</w:t>
            </w:r>
          </w:p>
        </w:tc>
        <w:tc>
          <w:tcPr>
            <w:tcW w:type="dxa" w:w="1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← Error</w:t>
            </w:r>
          </w:p>
        </w:tc>
        <w:tc>
          <w:tcPr>
            <w:tcW w:type="dxa" w:w="156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⚙ Process</w:t>
            </w:r>
          </w:p>
        </w:tc>
        <w:tc>
          <w:tcPr>
            <w:tcW w:type="dxa" w:w="15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DB Query</w:t>
            </w:r>
          </w:p>
        </w:tc>
        <w:tc>
          <w:tcPr>
            <w:tcW w:type="dxa" w:w="15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📝 Note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4F46E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Authentication Flows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Register · Login · Refresh Token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1.1  User Registration Flow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POST /auth/register — New user signs up with email + password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2400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
(NestJS)</w:t>
            </w:r>
          </w:p>
        </w:tc>
        <w:tc>
          <w:tcPr>
            <w:tcW w:type="dxa" w:w="240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🔐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216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1. Send: email, password, full_name</w:t>
            </w:r>
          </w:p>
        </w:tc>
        <w:tc>
          <w:tcPr>
            <w:tcW w:type="dxa" w:w="24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/auth/register</w:t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2. ValidationPipe: check email format, password min 8 chars</w:t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3. SELECT * FROM users WHERE email = ?  (check duplicate)</w:t>
            </w:r>
          </w:p>
        </w:tc>
        <w:tc>
          <w:tcPr>
            <w:tcW w:type="dxa" w:w="21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* FROM users WHERE email = ?  (check duplicate)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4. Result: null (email not taken)</w:t>
            </w:r>
          </w:p>
        </w:tc>
        <w:tc>
          <w:tcPr>
            <w:tcW w:type="dxa" w:w="21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5. bcrypt.hash(password, 12) — takes ~250ms</w:t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6. INSERT INTO users (email, password_hash, full_name...)</w:t>
            </w:r>
          </w:p>
        </w:tc>
        <w:tc>
          <w:tcPr>
            <w:tcW w:type="dxa" w:w="21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INSERT INTO users (email, password_hash, full_name...)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7. New user row returned with UUID</w:t>
            </w:r>
          </w:p>
        </w:tc>
        <w:tc>
          <w:tcPr>
            <w:tcW w:type="dxa" w:w="21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8. User object (WITHOUT password_hash)</w:t>
            </w:r>
          </w:p>
        </w:tc>
        <w:tc>
          <w:tcPr>
            <w:tcW w:type="dxa" w:w="2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password_hash is NEVER sent to client. bcrypt cost=12 means ~250ms hash time (brute-force resistant).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1.2  User Login Flow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POST /auth/login — Returns access_token (15min) + refresh_token (30 days)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1760"/>
      </w:tblGrid>
      <w:tr>
        <w:tc>
          <w:tcPr>
            <w:tcW w:type="dxa" w:w="190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1900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
(NestJS)</w:t>
            </w:r>
          </w:p>
        </w:tc>
        <w:tc>
          <w:tcPr>
            <w:tcW w:type="dxa" w:w="190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🔐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90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760"/>
            <w:tcBorders>
              <w:top w:val="single" w:color="EA580C" w:sz="8"/>
              <w:left w:val="single" w:color="EA580C" w:sz="8"/>
              <w:bottom w:val="single" w:color="EA580C" w:sz="8"/>
              <w:right w:val="single" w:color="EA580C" w:sz="8"/>
            </w:tcBorders>
            <w:shd w:fill="EA580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🔴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Redis Cache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1. Send: email, password</w:t>
            </w:r>
          </w:p>
        </w:tc>
        <w:tc>
          <w:tcPr>
            <w:tcW w:type="dxa" w:w="190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/auth/login</w:t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2. SELECT * FROM users WHERE email = ? AND deleted_at IS NULL</w:t>
            </w:r>
          </w:p>
        </w:tc>
        <w:tc>
          <w:tcPr>
            <w:tcW w:type="dxa" w:w="19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* FROM users WHERE email = ? AND deleted_at IS NULL</w:t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3. User row with password_hash</w:t>
            </w:r>
          </w:p>
        </w:tc>
        <w:tc>
          <w:tcPr>
            <w:tcW w:type="dxa" w:w="19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4. bcrypt.compare(inputPassword, password_hash)</w:t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5. FAIL PATH: "Invalid credentials" (generic message)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9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6. generateTokens(): sign access JWT (15m) + refresh JWT (30d)</w:t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7. SET refresh_token:{userId} = token  EX 2592000  (Redis)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7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SET refresh_token:{userId} = token  EX 2592000  (Redis)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8. { access_token, refresh_token, user: {...} }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9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access_token expires in 15 min. Mobile stores it in expo-secure-store (iOS Keychain / Android Keystore). NEVER AsyncStorage.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1.3  Token Refresh Flow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POST /auth/refresh — Silent re-authentication without re-login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2340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
(NestJS)</w:t>
            </w:r>
          </w:p>
        </w:tc>
        <w:tc>
          <w:tcPr>
            <w:tcW w:type="dxa" w:w="234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🔐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2340"/>
            <w:tcBorders>
              <w:top w:val="single" w:color="EA580C" w:sz="8"/>
              <w:left w:val="single" w:color="EA580C" w:sz="8"/>
              <w:bottom w:val="single" w:color="EA580C" w:sz="8"/>
              <w:right w:val="single" w:color="EA580C" w:sz="8"/>
            </w:tcBorders>
            <w:shd w:fill="EA580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🔴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Redis Cache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Axios interceptor on mobile auto-calls /auth/refresh when API returns 401.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2. Send: { refresh_token }</w:t>
            </w:r>
          </w:p>
        </w:tc>
        <w:tc>
          <w:tcPr>
            <w:tcW w:type="dxa" w:w="234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/auth/refresh</w:t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3. jwt.verify(refresh_token, REFRESH_SECRET)</w:t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4. GET refresh_token:{userId}  — check Redis token matches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GET refresh_token:{userId}  — check Redis token matches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5. Stored token value</w:t>
            </w:r>
          </w:p>
        </w:tc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6. FAIL: Token mismatch or expired → force re-login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7. generateNewAccessToken(userId) — new 15-min JWT</w:t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8. { access_token: "new_token", expires_in: 900 }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0891B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Accounts &amp; Balance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Create Account · Balance Update Logic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2.1  Create Account Flow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POST /accounts — Add a new bank/cash/UPI/credit card account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3120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
(NestJS)</w:t>
            </w:r>
          </w:p>
        </w:tc>
        <w:tc>
          <w:tcPr>
            <w:tcW w:type="dxa" w:w="312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1. { name, type, initial_balance, color }</w:t>
            </w:r>
          </w:p>
        </w:tc>
        <w:tc>
          <w:tcPr>
            <w:tcW w:type="dxa" w:w="312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/accounts</w:t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31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2. JwtAuthGuard: verify Bearer token, extract userId</w:t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31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3. ValidationPipe: check type is valid ENUM, amount &gt;= 0</w:t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312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4. INSERT INTO accounts (user_id, name, type, initial_balance, current_balance=initial_balance)</w:t>
            </w:r>
          </w:p>
        </w:tc>
        <w:tc>
          <w:tcPr>
            <w:tcW w:type="dxa" w:w="312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INSERT INTO accounts (user_id, name, type, initial_balance, current_balance=initial_balance)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31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5. New account row</w:t>
            </w:r>
          </w:p>
        </w:tc>
        <w:tc>
          <w:tcPr>
            <w:tcW w:type="dxa" w:w="31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6. Account object with UUID, current_balance = initial_balance</w:t>
            </w:r>
          </w:p>
        </w:tc>
        <w:tc>
          <w:tcPr>
            <w:tcW w:type="dxa" w:w="31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current_balance is set equal to initial_balance on creation. It changes with each transaction.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2.2  Account Balance Update After Transaction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How account balances stay accurate after every transaction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2340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
(NestJS)</w:t>
            </w:r>
          </w:p>
        </w:tc>
        <w:tc>
          <w:tcPr>
            <w:tcW w:type="dxa" w:w="2340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05966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💳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
Service</w:t>
            </w:r>
          </w:p>
        </w:tc>
        <w:tc>
          <w:tcPr>
            <w:tcW w:type="dxa" w:w="234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1. { type:EXPENSE, amount:480, account_id }</w:t>
            </w:r>
          </w:p>
        </w:tc>
        <w:tc>
          <w:tcPr>
            <w:tcW w:type="dxa" w:w="234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/transactions</w:t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2. Verify account ownership: SELECT WHERE id=? AND user_id=?</w:t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3. INSERT INTO transactions (amount, type, account_id...)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INSERT INTO transactions (amount, type, account_id...)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4. Transaction created</w:t>
            </w:r>
          </w:p>
        </w:tc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5. EXPENSE: UPDATE accounts SET current_balance = current_balance - 480 WHERE id = ?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EXPENSE: UPDATE accounts SET current_balance = current_balance - 480 WHERE id = ?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6. INCOME:  UPDATE accounts SET current_balance = current_balance + amount WHERE id = ?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INCOME:  UPDATE accounts SET current_balance = current_balance + amount WHERE id = ?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7. TRANSFER: Debit from_account, Credit to_account — both in same DB transaction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TRANSFER: Debit from_account, Credit to_account — both in same DB transaction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8. Transaction + updated account balance returned</w:t>
            </w:r>
          </w:p>
        </w:tc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Balance updates use PostgreSQL transactions (ACID). If update fails, transaction insert also rolls back — no orphan records.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Transactions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Create · Budget Alert · Soft Delete + Reversal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3.1  Create Transaction — Full Flow with Budget Alert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POST /transactions — The most critical endpoint in the app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1560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
(NestJS)</w:t>
            </w:r>
          </w:p>
        </w:tc>
        <w:tc>
          <w:tcPr>
            <w:tcW w:type="dxa" w:w="1560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05966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💳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
Service</w:t>
            </w:r>
          </w:p>
        </w:tc>
        <w:tc>
          <w:tcPr>
            <w:tcW w:type="dxa" w:w="156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560"/>
            <w:tcBorders>
              <w:top w:val="single" w:color="EA580C" w:sz="8"/>
              <w:left w:val="single" w:color="EA580C" w:sz="8"/>
              <w:bottom w:val="single" w:color="EA580C" w:sz="8"/>
              <w:right w:val="single" w:color="EA580C" w:sz="8"/>
            </w:tcBorders>
            <w:shd w:fill="EA580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🔴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1560"/>
            <w:tcBorders>
              <w:top w:val="single" w:color="EA580C" w:sz="8"/>
              <w:left w:val="single" w:color="EA580C" w:sz="8"/>
              <w:bottom w:val="single" w:color="EA580C" w:sz="8"/>
              <w:right w:val="single" w:color="EA580C" w:sz="8"/>
            </w:tcBorders>
            <w:shd w:fill="EA580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🔔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
Service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1. { account_id, category_id, type, amount, date }</w:t>
            </w:r>
          </w:p>
        </w:tc>
        <w:tc>
          <w:tcPr>
            <w:tcW w:type="dxa" w:w="1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/transactions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2. 1. Validate account ownership (must belong to this user)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3. 2. Validate category ownership (own category or default null user)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4. BEGIN TRANSACTION</w:t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BEGIN TRANSACTION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5. INSERT INTO transactions (...) — create the transaction record</w:t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INSERT INTO transactions (...) — create the transaction record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6. UPDATE accounts SET current_balance ± amount WHERE id = account_id</w:t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UPDATE accounts SET current_balance ± amount WHERE id = account_id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7. COMMIT — both inserts atomic</w:t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COMMIT — both inserts atomic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7"/>
                <w:szCs w:val="17"/>
              </w:rPr>
              <w:t xml:space="preserve">🔴 8. DEL analytics:{userId}:* — invalidate stale analytics cache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9. Check budgets: SELECT * FROM monthly_budgets WHERE user_id=? AND month=?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10. Calculate: spent/limit — if &gt;= alert_threshold% → queue notification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11. Bull Queue: PUSH notification job (non-blocking setImmediate)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Bull Queue: PUSH notification job (non-blocking setImmediate)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12. setImmediate: RAG reindex — embed new monthly summary to pgvector</w:t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setImmediate: RAG reindex — embed new monthly summary to pgvector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13. Transaction object + new account balance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6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Notification + RAG reindex run AFTER response is sent (setImmediate). They never block the HTTP response time.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3.2  Delete Transaction — Balance Reversal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DELETE /transactions/:id — Soft delete + reverses the balance impact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2340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
(NestJS)</w:t>
            </w:r>
          </w:p>
        </w:tc>
        <w:tc>
          <w:tcPr>
            <w:tcW w:type="dxa" w:w="2340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05966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💳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
Service</w:t>
            </w:r>
          </w:p>
        </w:tc>
        <w:tc>
          <w:tcPr>
            <w:tcW w:type="dxa" w:w="234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1. Delete transaction request</w:t>
            </w:r>
          </w:p>
        </w:tc>
        <w:tc>
          <w:tcPr>
            <w:tcW w:type="dxa" w:w="234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DELETE /transactions/:id</w:t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2. SELECT * FROM transactions WHERE id=? AND user_id=? AND deleted_at IS NULL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* FROM transactions WHERE id=? AND user_id=? AND deleted_at IS NULL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3. FAIL: Transaction not found or already deleted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4. BEGIN TRANSACTION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BEGIN TRANSACTION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5. UPDATE transactions SET deleted_at = NOW() — soft delete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UPDATE transactions SET deleted_at = NOW() — soft delete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6. EXPENSE was deleted: UPDATE accounts SET current_balance = current_balance + amount (REVERSE)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EXPENSE was deleted: UPDATE accounts SET current_balance = current_balance + amount (REVERSE)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7. INCOME was deleted: UPDATE accounts SET current_balance = current_balance - amount (REVERSE)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INCOME was deleted: UPDATE accounts SET current_balance = current_balance - amount (REVERSE)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8. COMMIT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COMMIT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9. { deleted_at, message: "Transaction deleted and balance updated" }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Hard DELETE is never used. Soft delete (deleted_at) preserves audit trail and allows balance reversal tracing.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Budgets &amp; Alerts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Live Spending Calculation · Push Notification Alert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4.1  Budget Status with Live Spending Calculation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GET /budgets — Real-time spent + percentage computed on every call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1872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
(NestJS)</w:t>
            </w:r>
          </w:p>
        </w:tc>
        <w:tc>
          <w:tcPr>
            <w:tcW w:type="dxa" w:w="1872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📊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
Service</w:t>
            </w:r>
          </w:p>
        </w:tc>
        <w:tc>
          <w:tcPr>
            <w:tcW w:type="dxa" w:w="1872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872"/>
            <w:tcBorders>
              <w:top w:val="single" w:color="EA580C" w:sz="8"/>
              <w:left w:val="single" w:color="EA580C" w:sz="8"/>
              <w:bottom w:val="single" w:color="EA580C" w:sz="8"/>
              <w:right w:val="single" w:color="EA580C" w:sz="8"/>
            </w:tcBorders>
            <w:shd w:fill="EA580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🔴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Redis Cache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1. Get budget status for month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GET /budgets?month=2026-03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7"/>
                <w:szCs w:val="17"/>
              </w:rPr>
              <w:t xml:space="preserve">🔴 2. GET analytics:{userId}:budgets:2026-03  — check Redis cache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3. Cache MISS → query database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4. SELECT * FROM monthly_budgets WHERE user_id=? AND month=?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* FROM monthly_budgets WHERE user_id=? AND month=?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5. SELECT category_id, SUM(amount) FROM transactions WHERE user_id=? AND month=? AND type=EXPENSE GROUP BY category_id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category_id, SUM(amount) FROM transactions WHERE user_id=? AND month=? AND type=EXPENSE GROUP BY category_id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6. Merge: for each budget → find matching spent amount → calc percentage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7. Flag alerts: is_over = spent &gt; limit, alert_triggered = pct &gt;= threshold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7"/>
                <w:szCs w:val="17"/>
              </w:rPr>
              <w:t xml:space="preserve">🔴 8. SET analytics:{userId}:budgets:2026-03 = result  EX 3600 (1hr TTL)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9. [{ category, limit, spent, percentage, is_over, alert_triggered }]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Cache is INVALIDATED (deleted) whenever a new transaction is added. Next GET recalculates fresh.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4.2  Budget Alert Notification Flow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Automatic push notification when spending approaches limit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1872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05966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💳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
Service</w:t>
            </w:r>
          </w:p>
        </w:tc>
        <w:tc>
          <w:tcPr>
            <w:tcW w:type="dxa" w:w="1872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📊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
Service</w:t>
            </w:r>
          </w:p>
        </w:tc>
        <w:tc>
          <w:tcPr>
            <w:tcW w:type="dxa" w:w="1872"/>
            <w:tcBorders>
              <w:top w:val="single" w:color="EA580C" w:sz="8"/>
              <w:left w:val="single" w:color="EA580C" w:sz="8"/>
              <w:bottom w:val="single" w:color="EA580C" w:sz="8"/>
              <w:right w:val="single" w:color="EA580C" w:sz="8"/>
            </w:tcBorders>
            <w:shd w:fill="EA580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🔔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
Service</w:t>
            </w:r>
          </w:p>
        </w:tc>
        <w:tc>
          <w:tcPr>
            <w:tcW w:type="dxa" w:w="1872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This flow runs AFTER a transaction is created (non-blocking background job).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2. Internal call after transaction saved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GET checkBudgetAlert(userId, categoryId, month)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3. SELECT amount_limit, alert_threshold FROM monthly_budgets WHERE category_id=? AND month=?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amount_limit, alert_threshold FROM monthly_budgets WHERE category_id=? AND month=?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4. SELECT SUM(amount) FROM transactions WHERE category_id=? AND month=? AND type=EXPENSE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SUM(amount) FROM transactions WHERE category_id=? AND month=? AND type=EXPENSE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5. Calculate: pct = (spent / limit) * 100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6. IF pct &gt;= alert_threshold AND no alert sent in last 24h: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7. SELECT fcm_token FROM users WHERE id = userId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fcm_token FROM users WHERE id = userId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FCM Push Notification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8. Title: Budget Alert! | Body: You are 89% of Food budget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Redis key "alert_sent:{userId}:{category}:{month}" prevents duplicate alerts within 24 hours.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6"/>
              <w:left w:val="single" w:color="0891B2" w:sz="6"/>
              <w:bottom w:val="single" w:color="0891B2" w:sz="6"/>
              <w:right w:val="single" w:color="0891B2" w:sz="6"/>
            </w:tcBorders>
            <w:shd w:fill="0891B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 Analytics &amp; Caching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Redis Cache Layer · Summary Calculation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5.1  Analytics Summary with Redis Caching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GET /analytics/summary — Monthly income, expense, savings with cache layer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1872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
(NestJS)</w:t>
            </w:r>
          </w:p>
        </w:tc>
        <w:tc>
          <w:tcPr>
            <w:tcW w:type="dxa" w:w="1872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0891B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📈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
Service</w:t>
            </w:r>
          </w:p>
        </w:tc>
        <w:tc>
          <w:tcPr>
            <w:tcW w:type="dxa" w:w="1872"/>
            <w:tcBorders>
              <w:top w:val="single" w:color="EA580C" w:sz="8"/>
              <w:left w:val="single" w:color="EA580C" w:sz="8"/>
              <w:bottom w:val="single" w:color="EA580C" w:sz="8"/>
              <w:right w:val="single" w:color="EA580C" w:sz="8"/>
            </w:tcBorders>
            <w:shd w:fill="EA580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🔴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1872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1. Request monthly summary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GET /analytics/summary?month=2026-03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7"/>
                <w:szCs w:val="17"/>
              </w:rPr>
              <w:t xml:space="preserve">🔴 2. GET analytics:{userId}:summary:2026-03  — check Redis first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3. Cache HIT → return cached result immediately (&lt; 5ms!)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4. Cached: { total_income, total_expense, savings, savings_rate }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33415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──── CACHE MISS PATH (first request or after new transaction) ────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6. SELECT SUM(amount) FROM transactions WHERE user_id=? AND month=? AND type=INCOME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SUM(amount) FROM transactions WHERE user_id=? AND month=? AND type=INCOME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7. SELECT SUM(amount) FROM transactions WHERE user_id=? AND month=? AND type=EXPENSE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SUM(amount) FROM transactions WHERE user_id=? AND month=? AND type=EXPENSE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8. Calculate: savings = income - expense, savings_rate = (savings/income)*100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9. SELECT income,expense FROM last month — for vs_previous_month comparison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income,expense FROM last month — for vs_previous_month comparison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7"/>
                <w:szCs w:val="17"/>
              </w:rPr>
              <w:t xml:space="preserve">🔴 10. SET analytics:{userId}:summary:2026-03 = result  EX 3600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11. Fresh: { total_income, total_expense, net_savings, savings_rate, vs_previous_month }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Cache hit response: ~3ms. Cache miss (DB query): ~80ms. Cache reduces DB load by ~95% on analytics.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EA580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 Recurring Transactions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Bull Queue Cron · Auto Transaction Creation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6.1  Recurring Transaction Auto-Execution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Bull Queue cron job — runs daily at 00:01 IST to create scheduled transactions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
(NestJS)</w:t>
            </w:r>
          </w:p>
        </w:tc>
        <w:tc>
          <w:tcPr>
            <w:tcW w:type="dxa" w:w="1872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05966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💳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
Service</w:t>
            </w:r>
          </w:p>
        </w:tc>
        <w:tc>
          <w:tcPr>
            <w:tcW w:type="dxa" w:w="1872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872"/>
            <w:tcBorders>
              <w:top w:val="single" w:color="EA580C" w:sz="8"/>
              <w:left w:val="single" w:color="EA580C" w:sz="8"/>
              <w:bottom w:val="single" w:color="EA580C" w:sz="8"/>
              <w:right w:val="single" w:color="EA580C" w:sz="8"/>
            </w:tcBorders>
            <w:shd w:fill="EA580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🔴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1872"/>
            <w:tcBorders>
              <w:top w:val="single" w:color="EA580C" w:sz="8"/>
              <w:left w:val="single" w:color="EA580C" w:sz="8"/>
              <w:bottom w:val="single" w:color="EA580C" w:sz="8"/>
              <w:right w:val="single" w:color="EA580C" w:sz="8"/>
            </w:tcBorders>
            <w:shd w:fill="EA580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🔔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
Service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This flow runs automatically every day at 00:01 IST. No mobile request needed.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2. Midnight scheduler fires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CRON @Cron("1 0 * * *")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3. SELECT * FROM recurring_rules WHERE next_run_at &lt;= NOW() AND is_active = true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* FROM recurring_rules WHERE next_run_at &lt;= NOW() AND is_active = true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4. Array of due recurring rules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5. For each rule: enqueue Bull job RecurringProcessor.process(rule)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6. INSERT INTO transactions (amount, type, account_id, is_recurring_instance:true)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INSERT INTO transactions (amount, type, account_id, is_recurring_instance:true)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7. UPDATE accounts SET current_balance ± amount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UPDATE accounts SET current_balance ± amount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8. UPDATE recurring_rules SET next_run_at = next occurrence (MONTHLY → +1 month)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UPDATE recurring_rules SET next_run_at = next occurrence (MONTHLY → +1 month)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Push notification: "SIP ₹5000 auto-debited from HDFC Savings"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9. Push notification: "SIP ₹5000 auto-debited from HDFC Savings"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next_run_at calculation: DAILY → +1 day, WEEKLY → +7 days, MONTHLY → date_add 1 month, YEARLY → +1 year.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7. AI Chat &amp; Tool Calling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Intent Detection · Tool Execution · Claude API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7.1  AI Chat Message Flow with Tool Calling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POST /ai/conversations/:id/messages — Full pipeline from user message to AI response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2720"/>
      </w:tblGrid>
      <w:tr>
        <w:tc>
          <w:tcPr>
            <w:tcW w:type="dxa" w:w="156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15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🤖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Orchestration
Service</w:t>
            </w:r>
          </w:p>
        </w:tc>
        <w:tc>
          <w:tcPr>
            <w:tcW w:type="dxa" w:w="1560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0891B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📈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
Service</w:t>
            </w:r>
          </w:p>
        </w:tc>
        <w:tc>
          <w:tcPr>
            <w:tcW w:type="dxa" w:w="1560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0891B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✨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Anthropic
Claude API</w:t>
            </w:r>
          </w:p>
        </w:tc>
        <w:tc>
          <w:tcPr>
            <w:tcW w:type="dxa" w:w="272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1. { content: "How much did I spend on food?" }</w:t>
            </w:r>
          </w:p>
        </w:tc>
        <w:tc>
          <w:tcPr>
            <w:tcW w:type="dxa" w:w="1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/ai/conversations/:id/messages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2. SELECT content, sender FROM ai_messages WHERE conversation_id=? ORDER BY created_at DESC LIMIT 10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272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content, sender FROM ai_messages WHERE conversation_id=? ORDER BY created_at DESC LIMIT 10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3. Build system prompt: user name, date, financial context placeholder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4. model, system, messages[], tools: [get_spending_summary, ...]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API anthropic.messages.create()</w:t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5. Claude detects intent → decides to call get_spending_summary tool</w:t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6. tool_use block: { name:"get_spending_summary", input:{month:"2026-03"} }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7. Execute tool: fetch real spending data</w:t>
            </w:r>
          </w:p>
        </w:tc>
        <w:tc>
          <w:tcPr>
            <w:tcW w:type="dxa" w:w="1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INTERNAL analyticsService.getCategoryBreakdown()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8. [{ category:"Food", spent:2670, budget:3000, pct:89 }]</w:t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9. Pass tool result back to Claude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API Continue with tool result</w:t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10. Final text: "You spent ₹2,670 on Food (89% of your ₹3,000 budget)..."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11. INSERT INTO ai_messages: user message + assistant response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272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INSERT INTO ai_messages: user message + assistant response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12. { content: "You spent ₹2,670...", tokens_used: 847 }</w:t>
            </w:r>
          </w:p>
        </w:tc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960"/>
            <w:gridSpan w:val="5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If Claude calls multiple tools, steps 5-8 repeat for each tool before final text is generated.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72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85D" w:sz="6"/>
              <w:left w:val="single" w:color="BE185D" w:sz="6"/>
              <w:bottom w:val="single" w:color="BE185D" w:sz="6"/>
              <w:right w:val="single" w:color="BE185D" w:sz="6"/>
            </w:tcBorders>
            <w:shd w:fill="BE185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8. RAG Pipeline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Vector Search · Embedding Indexing · Context Injection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8.1  RAG Pipeline — Query with Vector Search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How retrieved user data context is injected into Claude prompts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2"/>
        <w:gridCol w:w="1872"/>
        <w:gridCol w:w="1872"/>
        <w:gridCol w:w="2184"/>
      </w:tblGrid>
      <w:tr>
        <w:tc>
          <w:tcPr>
            <w:tcW w:type="dxa" w:w="156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1872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🤖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Orchestration
Service</w:t>
            </w:r>
          </w:p>
        </w:tc>
        <w:tc>
          <w:tcPr>
            <w:tcW w:type="dxa" w:w="1872"/>
            <w:tcBorders>
              <w:top w:val="single" w:color="BE185D" w:sz="8"/>
              <w:left w:val="single" w:color="BE185D" w:sz="8"/>
              <w:bottom w:val="single" w:color="BE185D" w:sz="8"/>
              <w:right w:val="single" w:color="BE185D" w:sz="8"/>
            </w:tcBorders>
            <w:shd w:fill="BE185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🧮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pgvector
(Embeddings)</w:t>
            </w:r>
          </w:p>
        </w:tc>
        <w:tc>
          <w:tcPr>
            <w:tcW w:type="dxa" w:w="1872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0891B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✨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Anthropic
Claude API</w:t>
            </w:r>
          </w:p>
        </w:tc>
        <w:tc>
          <w:tcPr>
            <w:tcW w:type="dxa" w:w="2184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1. { content: "Compare food spend vs last month" }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/ai/conversations/:id/messages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2. Embed user query → 1536-dim vector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EMBED openai.embeddings.create()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3. Query vector [0.023, -0.187, 0.441, ...]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4. SELECT content, 1-(embedding&lt;=&gt;queryVec) as sim FROM document_embeddings WHERE user_id=? OR user_id IS NULL ORDER BY sim DESC LIMIT 5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content, 1-(embedding&lt;=&gt;queryVec) as sim FROM document_embeddings WHERE user_id=? OR user_id IS NULL ORDER BY sim DESC LIMIT 5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5. Top 5 chunks: monthly summaries, category summaries (sim &gt; 0.70)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6. Build enhanced prompt: system + retrieved chunks + user message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7. system includes: "USER FINANCIAL CONTEXT: [chunks]"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API anthropic.messages.create()</w:t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8. Contextual answer citing actual user data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9. "Based on your March data: Food ₹2,670 vs Feb ₹1,450. Up 84%."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Chunks with similarity &lt; 0.70 are discarded. RAG ensures Claude never invents financial figures.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2184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8.2  RAG Indexing — User Data Embedding Pipeline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How transactions are converted to searchable vectors after each save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05966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💳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
Service</w:t>
            </w:r>
          </w:p>
        </w:tc>
        <w:tc>
          <w:tcPr>
            <w:tcW w:type="dxa" w:w="1872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🤖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Orchestration
Service</w:t>
            </w:r>
          </w:p>
        </w:tc>
        <w:tc>
          <w:tcPr>
            <w:tcW w:type="dxa" w:w="1872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0891B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📈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
Service</w:t>
            </w:r>
          </w:p>
        </w:tc>
        <w:tc>
          <w:tcPr>
            <w:tcW w:type="dxa" w:w="1872"/>
            <w:tcBorders>
              <w:top w:val="single" w:color="BE185D" w:sz="8"/>
              <w:left w:val="single" w:color="BE185D" w:sz="8"/>
              <w:bottom w:val="single" w:color="BE185D" w:sz="8"/>
              <w:right w:val="single" w:color="BE185D" w:sz="8"/>
            </w:tcBorders>
            <w:shd w:fill="BE185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🧮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pgvector
(Embeddings)</w:t>
            </w:r>
          </w:p>
        </w:tc>
        <w:tc>
          <w:tcPr>
            <w:tcW w:type="dxa" w:w="1872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This runs asynchronously via setImmediate() after every transaction save — does NOT block the HTTP response.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2. Transaction saved → trigger ragIndexer.indexUserMonthSummary(userId, month)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3. Fetch income, expense, top categories, notable transactions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INTERNAL analyticsService.getMonthlySummary()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4. Structured financial data for the month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5. Generate summary text: "March 2026: Income ₹77,000. Expenses ₹21,180. Top: Rent ₹10k, SIP ₹5k..."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6. Embed 500-token summary text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EMBED openai.embeddings.create(text)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7. 1536-dim vector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8. DELETE FROM document_embeddings WHERE user_id=? AND month=? AND doc_type=USER_SUMMARY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DELETE FROM document_embeddings WHERE user_id=? AND month=? AND doc_type=USER_SUMMARY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9. INSERT INTO document_embeddings (user_id, content, embedding, metadata)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INSERT INTO document_embeddings (user_id, content, embedding, metadata)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Old embedding for same month is replaced. This ensures AI always has fresh data.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33415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9. Export Flow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CSV Generation · S3 Upload · Presigned URL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9.1  CSV Export Flow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GET /transactions/export/csv — Generates file, uploads to S3, returns download link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1872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
(NestJS)</w:t>
            </w:r>
          </w:p>
        </w:tc>
        <w:tc>
          <w:tcPr>
            <w:tcW w:type="dxa" w:w="1872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0891B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📈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Analytics
Service</w:t>
            </w:r>
          </w:p>
        </w:tc>
        <w:tc>
          <w:tcPr>
            <w:tcW w:type="dxa" w:w="1872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🗄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872"/>
            <w:tcBorders>
              <w:top w:val="single" w:color="334155" w:sz="8"/>
              <w:left w:val="single" w:color="334155" w:sz="8"/>
              <w:bottom w:val="single" w:color="334155" w:sz="8"/>
              <w:right w:val="single" w:color="334155" w:sz="8"/>
            </w:tcBorders>
            <w:shd w:fill="33415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☁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S3
(Storage)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1. Request CSV export for date range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GET /transactions/export/csv?startDate=&amp;endDate=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2. SELECT t.*, c.name as category, a.name as account FROM transactions t JOIN categories c JOIN accounts a WHERE t.user_id=? AND date BETWEEN ? AND ?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SELECT t.*, c.name as category, a.name as account FROM transactions t JOIN categories c JOIN accounts a WHERE t.user_id=? AND date BETWEEN ? AND ?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3. Array of transaction objects with joins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4. Generate CSV string: headers + rows (Date, Description, Category, Account, Type, Amount)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5. s3.putObject: bucket=budget-pro, key=exports/{userId}/{timestamp}.csv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s3.putObject: bucket=budget-pro, key=exports/{userId}/{timestamp}.csv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6. Upload success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7. s3.getSignedUrl: presigned URL valid for 900 seconds (15 min)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──────►</w:t>
            </w:r>
          </w:p>
        </w:tc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s3.getSignedUrl: presigned URL valid for 900 seconds (15 min)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8. Presigned URL: https://s3.../exports/...csv?X-Amz-Signature=...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9. { url, expires_in:900, filename, record_count }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10. expo-web-browser.openBrowserAsync(url) → file downloads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Presigned URL expires in 15 min. File is deleted from S3 after 7 days (S3 lifecycle rule).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10. Complete User Journey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Register → Add Data → Budget → AI Insight</w:t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10.1  Complete User Journey — Day 1 to First AI Insight</w:t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End-to-end sequence from app install to receiving a personalized AI nudge</w:t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📱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App
(React Native)</w:t>
            </w:r>
          </w:p>
        </w:tc>
        <w:tc>
          <w:tcPr>
            <w:tcW w:type="dxa" w:w="1872"/>
            <w:tcBorders>
              <w:top w:val="single" w:color="4F46E5" w:sz="8"/>
              <w:left w:val="single" w:color="4F46E5" w:sz="8"/>
              <w:bottom w:val="single" w:color="4F46E5" w:sz="8"/>
              <w:right w:val="single" w:color="4F46E5" w:sz="8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⚡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
(NestJS)</w:t>
            </w:r>
          </w:p>
        </w:tc>
        <w:tc>
          <w:tcPr>
            <w:tcW w:type="dxa" w:w="1872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🔐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872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05966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💳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
Service</w:t>
            </w:r>
          </w:p>
        </w:tc>
        <w:tc>
          <w:tcPr>
            <w:tcW w:type="dxa" w:w="1872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🤖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Orchestration
Service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1. Step 1: Create account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/auth/register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2. User created, navigate to onboarding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3. Step 2: Add HDFC account (₹62,340)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/accounts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4. Account created, balance set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5. Step 3: Set Food budget ₹10,000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/budgets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6. Budget created for current month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7. Step 4: Add salary income ₹62,000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/transactions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8. Income recorded, balance → ₹1,24,340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9. Step 5: Add 5 expense transactions over 10 days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/transactions ×5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10. Each expense updates balance + checks budget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11. Step 6: Home screen fetches AI nudges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GET /ai/nudges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⚙ 12. AI detects: Food spend 89% of budget by day 10 → overspend risk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13. Nudge: "You are 89% of Food budget. Reduce eating out by ₹800 this week."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14. Step 7: User asks "Can I increase SIP by ₹1500?"</w:t>
            </w:r>
          </w:p>
        </w:tc>
        <w:tc>
          <w:tcPr>
            <w:tcW w:type="dxa" w:w="1872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17"/>
                <w:szCs w:val="17"/>
              </w:rPr>
              <w:t xml:space="preserve">POST /ai/conversations/:id/messages</w:t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15. "Based on March data: surplus ₹55,820. Yes, ₹1,500 SIP increase is safe. New SIP = ₹6,500."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◄──────</w:t>
            </w:r>
          </w:p>
        </w:tc>
        <w:tc>
          <w:tcPr>
            <w:tcW w:type="dxa" w:w="1872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D97706" w:sz="6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7"/>
                <w:szCs w:val="17"/>
              </w:rPr>
              <w:t xml:space="preserve">📝 Note: This entire journey is the core Budget Pro value proposition. Real data + AI intelligence = personalized finance guidance.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single" w:color="E2E8F0" w:sz="2"/>
              <w:bottom w:val="none" w:color="FFFFFF" w:sz="0"/>
              <w:right w:val="single" w:color="E2E8F0" w:sz="2"/>
            </w:tcBorders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30"/>
      </w:pPr>
      <w:r>
        <w:rPr>
          <w:sz w:val="20"/>
          <w:szCs w:val="20"/>
        </w:rPr>
        <w:t xml:space="preserve"/>
      </w:r>
    </w:p>
    <w:p>
      <w:pPr>
        <w:spacing w:before="30" w:after="30"/>
      </w:pPr>
      <w:r>
        <w:rPr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4" w:space="4"/>
      </w:pBdr>
      <w:spacing w:before="80" w:after="0"/>
    </w:pPr>
    <w:r>
      <w:rPr>
        <w:rFonts w:ascii="Arial" w:cs="Arial" w:eastAsia="Arial" w:hAnsi="Arial"/>
        <w:color w:val="64748B"/>
        <w:sz w:val="16"/>
        <w:szCs w:val="16"/>
      </w:rPr>
      <w:t xml:space="preserve">10 Flows: Auth · Accounts · Transactions · Budgets · Analytics · Recurring · AI Chat · RAG · Export · User Journey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  <w:tabs>
        <w:tab w:val="right" w:pos="10440"/>
      </w:tabs>
      <w:spacing w:before="0" w:after="80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Budget Pro Manager</w:t>
    </w:r>
    <w:r>
      <w:rPr>
        <w:rFonts w:ascii="Arial" w:cs="Arial" w:eastAsia="Arial" w:hAnsi="Arial"/>
        <w:color w:val="64748B"/>
        <w:sz w:val="18"/>
        <w:szCs w:val="18"/>
      </w:rPr>
      <w:t xml:space="preserve">	API Sequence Diagrams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2026-03-03T13:13:11.202Z</dcterms:created>
  <dcterms:modified xsi:type="dcterms:W3CDTF">2026-03-03T13:13:11.203Z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