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D05" w:rsidRPr="006B3D05" w:rsidRDefault="006B3D05" w:rsidP="006B3D05">
      <w:pPr>
        <w:shd w:val="clear" w:color="auto" w:fill="181818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Here's the complete monthly profit formula using everything in your system: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Monthly Profit Formula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NET PROFIT = GROSS PROFIT − WEIGHT LOSSES − OPERATING EXPENSES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Step 1 — GROSS PROFIT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Gross Profit = Total Sales Revenue − Cost of Goods Sold (COGS)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Revenue    = Σ POS sales (selling price × </w:t>
      </w:r>
      <w:proofErr w:type="spellStart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qty</w:t>
      </w:r>
      <w:proofErr w:type="spellEnd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sold) for the month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COGS       = Σ (cost price × </w:t>
      </w:r>
      <w:proofErr w:type="spellStart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qty</w:t>
      </w:r>
      <w:proofErr w:type="spellEnd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sold) for the month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         ─────────────────────────────────────────────────────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Gross Profit = Revenue − COGS</w:t>
      </w:r>
    </w:p>
    <w:p w:rsidR="006B3D05" w:rsidRPr="006B3D05" w:rsidRDefault="006B3D05" w:rsidP="006B3D05">
      <w:pPr>
        <w:spacing w:after="10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Source in system: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Sales page (revenue) + product cost prices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Step 2 — WEIGHT LOSSES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Weight Loss = Σ (Sales Bal − Actual Bal) × Cost Price   [from Sales Inventory page]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          + Σ production yield loss (raw material cost − finished product cost)</w:t>
      </w:r>
    </w:p>
    <w:p w:rsidR="006B3D05" w:rsidRPr="006B3D05" w:rsidRDefault="006B3D05" w:rsidP="006B3D05">
      <w:pPr>
        <w:spacing w:after="10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Sales Inventory page already calculates daily weight loss per product. Sum them monthly.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Step 3 — OPERATING EXPENSES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Expenses = Σ PV payments for the month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       (</w:t>
      </w:r>
      <w:proofErr w:type="gramStart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rent</w:t>
      </w:r>
      <w:proofErr w:type="gramEnd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, salaries, utilities, transport, etc.)</w:t>
      </w:r>
    </w:p>
    <w:p w:rsidR="006B3D05" w:rsidRPr="006B3D05" w:rsidRDefault="006B3D05" w:rsidP="006B3D05">
      <w:pPr>
        <w:spacing w:after="10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Source in system: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Payment Vouchers module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Full Formula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NET PROFIT = (Revenue − COGS) − Weight Losses − PV Expenses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Double-Check via Stock Reconciliation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Expected Closing Stock Value =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  Opening Stock Value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+ GRN Purchases (at cost)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− COGS (at cost)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 − Weight Loss Value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lastRenderedPageBreak/>
        <w:t xml:space="preserve">  + Sales Returns (at cost)</w:t>
      </w: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</w:p>
    <w:p w:rsidR="006B3D05" w:rsidRPr="006B3D05" w:rsidRDefault="006B3D05" w:rsidP="006B3D0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If </w:t>
      </w:r>
      <w:proofErr w:type="gramStart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Expected</w:t>
      </w:r>
      <w:proofErr w:type="gramEnd"/>
      <w:r w:rsidRPr="006B3D0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≠ Actual Closing Stock → unrecorded loss somewhere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What Each Module Feeds Into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4882"/>
      </w:tblGrid>
      <w:tr w:rsidR="006B3D05" w:rsidRPr="006B3D05" w:rsidTr="006B3D05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Feeds Into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POS Sales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Revenue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Products (cost price)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COGS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Sales Inventory (Difference)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Weight Losses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GRN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Stock reconciliation check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AP Payments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Supplier liability tracking (not COGS directly)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PV Payments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Operating Expenses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Sales Returns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Reduces Revenue + adds bac</w:t>
            </w:r>
            <w:r w:rsidR="006F28A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</w:t>
            </w:r>
            <w:bookmarkStart w:id="0" w:name="_GoBack"/>
            <w:bookmarkEnd w:id="0"/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k stock</w:t>
            </w:r>
          </w:p>
        </w:tc>
      </w:tr>
      <w:tr w:rsidR="006B3D05" w:rsidRPr="006B3D05" w:rsidTr="006B3D0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B3D05" w:rsidRPr="006B3D05" w:rsidRDefault="006B3D05" w:rsidP="006B3D0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B3D0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Converts raw cost → finished cost (yield loss lives here)</w:t>
            </w:r>
          </w:p>
        </w:tc>
      </w:tr>
    </w:tbl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The AP Clarification</w:t>
      </w:r>
    </w:p>
    <w:p w:rsidR="006B3D05" w:rsidRPr="006B3D05" w:rsidRDefault="006B3D05" w:rsidP="006B3D0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AP tracks </w:t>
      </w: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what you owe suppliers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not COGS. They're different:</w:t>
      </w:r>
    </w:p>
    <w:p w:rsidR="006B3D05" w:rsidRPr="006B3D05" w:rsidRDefault="006B3D05" w:rsidP="006B3D0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You buy 100kg on credit (GRN) → COGS records the cost when sold</w:t>
      </w:r>
    </w:p>
    <w:p w:rsidR="006B3D05" w:rsidRPr="006B3D05" w:rsidRDefault="006B3D05" w:rsidP="006B3D0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You pay the supplier later (AP payment) → reduces your liability</w:t>
      </w:r>
    </w:p>
    <w:p w:rsidR="006B3D05" w:rsidRPr="006B3D05" w:rsidRDefault="006B3D05" w:rsidP="006B3D0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So for profit: </w:t>
      </w: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use COGS (cost price × </w:t>
      </w:r>
      <w:proofErr w:type="spellStart"/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qty</w:t>
      </w:r>
      <w:proofErr w:type="spellEnd"/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sold)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, not AP payments. AP payments affect </w:t>
      </w: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cash flow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not profit.</w:t>
      </w:r>
    </w:p>
    <w:p w:rsidR="006B3D05" w:rsidRPr="006B3D05" w:rsidRDefault="006B3D05" w:rsidP="006B3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B3D05" w:rsidRPr="006B3D05" w:rsidRDefault="006B3D05" w:rsidP="006B3D0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What's Missing to Build This </w:t>
      </w:r>
      <w:proofErr w:type="gramStart"/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Report</w:t>
      </w:r>
      <w:proofErr w:type="gramEnd"/>
    </w:p>
    <w:p w:rsidR="006B3D05" w:rsidRPr="006B3D05" w:rsidRDefault="006B3D05" w:rsidP="006B3D0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system has everything except:</w:t>
      </w:r>
    </w:p>
    <w:p w:rsidR="006B3D05" w:rsidRPr="006B3D05" w:rsidRDefault="006B3D05" w:rsidP="006B3D0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Production cost transfer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right now finished products have their own cost price set manually, not derived from raw material production runs → yield loss isn't captured automatically</w:t>
      </w:r>
    </w:p>
    <w:p w:rsidR="006B3D05" w:rsidRPr="006B3D05" w:rsidRDefault="006B3D05" w:rsidP="006B3D0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Monthly Profit Report page</w:t>
      </w: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would pull all the above numbers together</w:t>
      </w:r>
    </w:p>
    <w:p w:rsidR="006B3D05" w:rsidRPr="006B3D05" w:rsidRDefault="006B3D05" w:rsidP="006B3D0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B3D0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When you're ready to build the report page, all the data is already in the DB.</w:t>
      </w:r>
    </w:p>
    <w:p w:rsidR="002148B6" w:rsidRDefault="002148B6"/>
    <w:sectPr w:rsidR="00214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36F83"/>
    <w:multiLevelType w:val="multilevel"/>
    <w:tmpl w:val="9098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C681B"/>
    <w:multiLevelType w:val="multilevel"/>
    <w:tmpl w:val="58A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05"/>
    <w:rsid w:val="002148B6"/>
    <w:rsid w:val="006B3D05"/>
    <w:rsid w:val="006F28A3"/>
    <w:rsid w:val="00AD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B425"/>
  <w15:chartTrackingRefBased/>
  <w15:docId w15:val="{6B50286C-D3E8-4EC6-9708-1F68E76F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3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B3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3D0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3D0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D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D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3D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3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06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4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1676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10028599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5387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14223347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143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843084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06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2026-03-11T21:42:00Z</dcterms:created>
  <dcterms:modified xsi:type="dcterms:W3CDTF">2026-03-11T21:43:00Z</dcterms:modified>
</cp:coreProperties>
</file>