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7D8AB5" w14:textId="77777777" w:rsidR="005F1994" w:rsidRDefault="005F1994" w:rsidP="005F1994">
      <w:pPr>
        <w:rPr>
          <w:rFonts w:ascii="TH SarabunPSK" w:eastAsia="TH SarabunPSK" w:hAnsi="TH SarabunPSK" w:cs="TH SarabunPSK"/>
          <w:b w:val="0"/>
          <w:color w:val="000000"/>
        </w:rPr>
      </w:pPr>
      <w:r>
        <w:rPr>
          <w:rFonts w:ascii="TH SarabunPSK" w:eastAsia="TH SarabunPSK" w:hAnsi="TH SarabunPSK" w:cs="TH SarabunPSK"/>
          <w:color w:val="000000"/>
          <w:cs/>
        </w:rPr>
        <w:t>ผลการนิเทศชั้นเรียนและสังเกตการสอน</w:t>
      </w:r>
    </w:p>
    <w:p w14:paraId="2B3F0DBC" w14:textId="77777777" w:rsidR="005F1994" w:rsidRDefault="005F1994" w:rsidP="005F1994">
      <w:pPr>
        <w:ind w:firstLine="270"/>
        <w:rPr>
          <w:rFonts w:ascii="TH SarabunPSK" w:eastAsia="TH SarabunPSK" w:hAnsi="TH SarabunPSK" w:cs="TH SarabunPSK"/>
          <w:b w:val="0"/>
          <w:color w:val="000000"/>
        </w:rPr>
      </w:pPr>
      <w:bookmarkStart w:id="0" w:name="_heading=h.gjdgxs" w:colFirst="0" w:colLast="0"/>
      <w:bookmarkEnd w:id="0"/>
      <w:r>
        <w:rPr>
          <w:rFonts w:ascii="TH SarabunPSK" w:eastAsia="TH SarabunPSK" w:hAnsi="TH SarabunPSK" w:cs="TH SarabunPSK"/>
          <w:color w:val="000000"/>
        </w:rPr>
        <w:t xml:space="preserve">5.1 </w:t>
      </w:r>
      <w:r>
        <w:rPr>
          <w:rFonts w:ascii="TH SarabunPSK" w:eastAsia="TH SarabunPSK" w:hAnsi="TH SarabunPSK" w:cs="TH SarabunPSK"/>
          <w:color w:val="000000"/>
          <w:cs/>
        </w:rPr>
        <w:t>ร้อยละของผลการนิเทศชั้นเรียนและสังเกตการสอน</w:t>
      </w:r>
    </w:p>
    <w:p w14:paraId="2CFE9FD1" w14:textId="77777777" w:rsidR="005F1994" w:rsidRDefault="005F1994" w:rsidP="005F1994">
      <w:pPr>
        <w:ind w:firstLine="270"/>
        <w:rPr>
          <w:rFonts w:ascii="TH SarabunPSK" w:eastAsia="TH SarabunPSK" w:hAnsi="TH SarabunPSK" w:cs="TH SarabunPSK"/>
          <w:color w:val="000000"/>
        </w:rPr>
      </w:pPr>
      <w:proofErr w:type="gramStart"/>
      <w:r>
        <w:rPr>
          <w:rFonts w:ascii="TH SarabunPSK" w:eastAsia="TH SarabunPSK" w:hAnsi="TH SarabunPSK" w:cs="TH SarabunPSK"/>
        </w:rPr>
        <w:t xml:space="preserve">5.1.1  </w:t>
      </w:r>
      <w:r>
        <w:rPr>
          <w:rFonts w:ascii="TH SarabunPSK" w:eastAsia="TH SarabunPSK" w:hAnsi="TH SarabunPSK" w:cs="TH SarabunPSK"/>
          <w:cs/>
        </w:rPr>
        <w:t>ร้อยละของผลการนิเทศชั้นเรียนและสังเกตการสอน</w:t>
      </w:r>
      <w:proofErr w:type="gramEnd"/>
      <w:r>
        <w:rPr>
          <w:rFonts w:ascii="TH SarabunPSK" w:eastAsia="TH SarabunPSK" w:hAnsi="TH SarabunPSK" w:cs="TH SarabunPSK"/>
          <w:cs/>
        </w:rPr>
        <w:t xml:space="preserve">  </w:t>
      </w:r>
      <w:r>
        <w:rPr>
          <w:rFonts w:ascii="TH SarabunPSK" w:eastAsia="TH SarabunPSK" w:hAnsi="TH SarabunPSK" w:cs="TH SarabunPSK"/>
        </w:rPr>
        <w:t>(</w:t>
      </w:r>
      <w:r>
        <w:rPr>
          <w:rFonts w:ascii="TH SarabunPSK" w:eastAsia="TH SarabunPSK" w:hAnsi="TH SarabunPSK" w:cs="TH SarabunPSK"/>
          <w:cs/>
        </w:rPr>
        <w:t>ครู</w:t>
      </w:r>
      <w:r>
        <w:rPr>
          <w:rFonts w:ascii="TH SarabunPSK" w:eastAsia="TH SarabunPSK" w:hAnsi="TH SarabunPSK" w:cs="TH SarabunPSK"/>
        </w:rPr>
        <w:t>)</w:t>
      </w:r>
    </w:p>
    <w:tbl>
      <w:tblPr>
        <w:tblStyle w:val="a3"/>
        <w:tblW w:w="10112" w:type="dxa"/>
        <w:tblLook w:val="04A0" w:firstRow="1" w:lastRow="0" w:firstColumn="1" w:lastColumn="0" w:noHBand="0" w:noVBand="1"/>
      </w:tblPr>
      <w:tblGrid>
        <w:gridCol w:w="724"/>
        <w:gridCol w:w="3228"/>
        <w:gridCol w:w="2394"/>
        <w:gridCol w:w="1520"/>
        <w:gridCol w:w="956"/>
        <w:gridCol w:w="1290"/>
      </w:tblGrid>
      <w:tr w:rsidR="005F1994" w:rsidRPr="00221B43" w14:paraId="4B51EED3" w14:textId="77777777" w:rsidTr="00FF6D9F">
        <w:trPr>
          <w:trHeight w:val="454"/>
          <w:tblHeader/>
        </w:trPr>
        <w:tc>
          <w:tcPr>
            <w:tcW w:w="724" w:type="dxa"/>
            <w:shd w:val="clear" w:color="auto" w:fill="B6DDE8" w:themeFill="accent5" w:themeFillTint="66"/>
            <w:vAlign w:val="center"/>
          </w:tcPr>
          <w:p w14:paraId="3F45E972" w14:textId="77777777" w:rsidR="005F1994" w:rsidRPr="00221B43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bookmarkStart w:id="1" w:name="_Hlk184205244"/>
            <w:r w:rsidRPr="00221B43">
              <w:rPr>
                <w:rFonts w:ascii="TH SarabunPSK" w:eastAsia="TH SarabunPSK" w:hAnsi="TH SarabunPSK" w:cs="TH SarabunPSK"/>
                <w:color w:val="000000"/>
                <w:cs/>
              </w:rPr>
              <w:t>ลำดับ</w:t>
            </w:r>
          </w:p>
        </w:tc>
        <w:tc>
          <w:tcPr>
            <w:tcW w:w="3228" w:type="dxa"/>
            <w:shd w:val="clear" w:color="auto" w:fill="B6DDE8" w:themeFill="accent5" w:themeFillTint="66"/>
            <w:vAlign w:val="center"/>
          </w:tcPr>
          <w:p w14:paraId="7819900E" w14:textId="77777777" w:rsidR="005F1994" w:rsidRPr="00221B43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221B43">
              <w:rPr>
                <w:rFonts w:ascii="TH SarabunPSK" w:eastAsia="TH SarabunPSK" w:hAnsi="TH SarabunPSK" w:cs="TH SarabunPSK"/>
                <w:color w:val="000000"/>
                <w:cs/>
              </w:rPr>
              <w:t>ผู้รับการนิเทศ</w:t>
            </w:r>
          </w:p>
        </w:tc>
        <w:tc>
          <w:tcPr>
            <w:tcW w:w="2394" w:type="dxa"/>
            <w:shd w:val="clear" w:color="auto" w:fill="B6DDE8" w:themeFill="accent5" w:themeFillTint="66"/>
            <w:vAlign w:val="center"/>
          </w:tcPr>
          <w:p w14:paraId="07B85A88" w14:textId="77777777" w:rsidR="005F1994" w:rsidRPr="00221B43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221B43">
              <w:rPr>
                <w:rFonts w:ascii="TH SarabunPSK" w:hAnsi="TH SarabunPSK" w:cs="TH SarabunPSK"/>
                <w:cs/>
              </w:rPr>
              <w:t>กลุ่มสาระการเรียนรู้</w:t>
            </w:r>
          </w:p>
        </w:tc>
        <w:tc>
          <w:tcPr>
            <w:tcW w:w="1520" w:type="dxa"/>
            <w:shd w:val="clear" w:color="auto" w:fill="B6DDE8" w:themeFill="accent5" w:themeFillTint="66"/>
            <w:vAlign w:val="center"/>
          </w:tcPr>
          <w:p w14:paraId="4675C72E" w14:textId="77777777" w:rsidR="005F1994" w:rsidRPr="00221B43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221B43">
              <w:rPr>
                <w:rFonts w:ascii="TH SarabunPSK" w:hAnsi="TH SarabunPSK" w:cs="TH SarabunPSK"/>
                <w:cs/>
              </w:rPr>
              <w:t>สอนระดับชั้น</w:t>
            </w:r>
          </w:p>
        </w:tc>
        <w:tc>
          <w:tcPr>
            <w:tcW w:w="956" w:type="dxa"/>
            <w:shd w:val="clear" w:color="auto" w:fill="B6DDE8" w:themeFill="accent5" w:themeFillTint="66"/>
            <w:vAlign w:val="center"/>
          </w:tcPr>
          <w:p w14:paraId="2F671D42" w14:textId="77777777" w:rsidR="005F1994" w:rsidRPr="00221B43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221B43">
              <w:rPr>
                <w:rFonts w:ascii="TH SarabunPSK" w:hAnsi="TH SarabunPSK" w:cs="TH SarabunPSK"/>
                <w:cs/>
              </w:rPr>
              <w:t>ร้อยละ</w:t>
            </w:r>
          </w:p>
        </w:tc>
        <w:tc>
          <w:tcPr>
            <w:tcW w:w="1290" w:type="dxa"/>
            <w:shd w:val="clear" w:color="auto" w:fill="B6DDE8" w:themeFill="accent5" w:themeFillTint="66"/>
            <w:vAlign w:val="center"/>
          </w:tcPr>
          <w:p w14:paraId="21DA35E2" w14:textId="77777777" w:rsidR="005F1994" w:rsidRPr="00221B43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221B43">
              <w:rPr>
                <w:rFonts w:ascii="TH SarabunPSK" w:hAnsi="TH SarabunPSK" w:cs="TH SarabunPSK"/>
                <w:cs/>
              </w:rPr>
              <w:t>ระดับ</w:t>
            </w:r>
            <w:r>
              <w:rPr>
                <w:rFonts w:ascii="TH SarabunPSK" w:hAnsi="TH SarabunPSK" w:cs="TH SarabunPSK" w:hint="cs"/>
                <w:cs/>
              </w:rPr>
              <w:t>การประเมิน</w:t>
            </w:r>
          </w:p>
        </w:tc>
      </w:tr>
      <w:tr w:rsidR="005F1994" w:rsidRPr="00221B43" w14:paraId="4FB7C78F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2143F8AF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C404CF">
              <w:rPr>
                <w:rFonts w:ascii="TH SarabunPSK" w:hAnsi="TH SarabunPSK" w:cs="TH SarabunPSK"/>
                <w:b w:val="0"/>
                <w:bCs w:val="0"/>
                <w:color w:val="000000"/>
              </w:rPr>
              <w:t>1</w:t>
            </w:r>
          </w:p>
        </w:tc>
        <w:tc>
          <w:tcPr>
            <w:tcW w:w="3228" w:type="dxa"/>
            <w:vAlign w:val="center"/>
          </w:tcPr>
          <w:p w14:paraId="47A817DB" w14:textId="77777777" w:rsidR="005F1994" w:rsidRPr="00B26AC8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2394" w:type="dxa"/>
            <w:vAlign w:val="center"/>
          </w:tcPr>
          <w:p w14:paraId="16A814F0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520" w:type="dxa"/>
            <w:vAlign w:val="center"/>
          </w:tcPr>
          <w:p w14:paraId="4937EFA3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01F11FC1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290" w:type="dxa"/>
            <w:vAlign w:val="center"/>
          </w:tcPr>
          <w:p w14:paraId="1A5BD2EE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</w:tr>
      <w:tr w:rsidR="005F1994" w:rsidRPr="00221B43" w14:paraId="4E9060EE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586F9449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C404CF">
              <w:rPr>
                <w:rFonts w:ascii="TH SarabunPSK" w:hAnsi="TH SarabunPSK" w:cs="TH SarabunPSK"/>
                <w:b w:val="0"/>
                <w:bCs w:val="0"/>
                <w:color w:val="000000"/>
              </w:rPr>
              <w:t>2</w:t>
            </w:r>
          </w:p>
        </w:tc>
        <w:tc>
          <w:tcPr>
            <w:tcW w:w="3228" w:type="dxa"/>
            <w:vAlign w:val="center"/>
          </w:tcPr>
          <w:p w14:paraId="4B989E78" w14:textId="77777777" w:rsidR="005F1994" w:rsidRPr="00C404CF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2394" w:type="dxa"/>
            <w:vAlign w:val="center"/>
          </w:tcPr>
          <w:p w14:paraId="3904354A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520" w:type="dxa"/>
            <w:vAlign w:val="center"/>
          </w:tcPr>
          <w:p w14:paraId="717D2D99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956" w:type="dxa"/>
            <w:vAlign w:val="center"/>
          </w:tcPr>
          <w:p w14:paraId="6A4B3EFD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290" w:type="dxa"/>
            <w:vAlign w:val="center"/>
          </w:tcPr>
          <w:p w14:paraId="63BC6C37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</w:tr>
      <w:tr w:rsidR="005F1994" w:rsidRPr="00221B43" w14:paraId="305EF10C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13E37A55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C404CF">
              <w:rPr>
                <w:rFonts w:ascii="TH SarabunPSK" w:hAnsi="TH SarabunPSK" w:cs="TH SarabunPSK"/>
                <w:b w:val="0"/>
                <w:bCs w:val="0"/>
                <w:color w:val="000000"/>
              </w:rPr>
              <w:t>3</w:t>
            </w:r>
          </w:p>
        </w:tc>
        <w:tc>
          <w:tcPr>
            <w:tcW w:w="3228" w:type="dxa"/>
            <w:vAlign w:val="center"/>
          </w:tcPr>
          <w:p w14:paraId="18D8C9A0" w14:textId="77777777" w:rsidR="005F1994" w:rsidRPr="00C404CF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2394" w:type="dxa"/>
            <w:vAlign w:val="center"/>
          </w:tcPr>
          <w:p w14:paraId="4FBBC22F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520" w:type="dxa"/>
            <w:vAlign w:val="center"/>
          </w:tcPr>
          <w:p w14:paraId="711574B7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956" w:type="dxa"/>
            <w:vAlign w:val="center"/>
          </w:tcPr>
          <w:p w14:paraId="5F2B830B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290" w:type="dxa"/>
            <w:vAlign w:val="center"/>
          </w:tcPr>
          <w:p w14:paraId="234F32DC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</w:tr>
      <w:tr w:rsidR="005F1994" w:rsidRPr="00221B43" w14:paraId="5376B99A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45522C01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  <w:r w:rsidRPr="00C404CF">
              <w:rPr>
                <w:rFonts w:ascii="TH SarabunPSK" w:hAnsi="TH SarabunPSK" w:cs="TH SarabunPSK"/>
                <w:b w:val="0"/>
                <w:bCs w:val="0"/>
                <w:color w:val="000000"/>
              </w:rPr>
              <w:t>4</w:t>
            </w:r>
          </w:p>
        </w:tc>
        <w:tc>
          <w:tcPr>
            <w:tcW w:w="3228" w:type="dxa"/>
            <w:vAlign w:val="center"/>
          </w:tcPr>
          <w:p w14:paraId="7C6F099C" w14:textId="77777777" w:rsidR="005F1994" w:rsidRPr="00C404CF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2394" w:type="dxa"/>
            <w:vAlign w:val="center"/>
          </w:tcPr>
          <w:p w14:paraId="4AD0B16A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520" w:type="dxa"/>
            <w:vAlign w:val="center"/>
          </w:tcPr>
          <w:p w14:paraId="43330035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956" w:type="dxa"/>
            <w:vAlign w:val="center"/>
          </w:tcPr>
          <w:p w14:paraId="169BBCC9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1290" w:type="dxa"/>
            <w:vAlign w:val="center"/>
          </w:tcPr>
          <w:p w14:paraId="6FA62217" w14:textId="77777777" w:rsidR="005F1994" w:rsidRPr="00C404CF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</w:rPr>
            </w:pPr>
          </w:p>
        </w:tc>
      </w:tr>
      <w:tr w:rsidR="005F1994" w:rsidRPr="00221B43" w14:paraId="71349F0D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0CBB1C7E" w14:textId="77777777" w:rsidR="005F1994" w:rsidRPr="00C404CF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olor w:val="000000"/>
                <w:cs/>
              </w:rPr>
              <w:t>5</w:t>
            </w:r>
          </w:p>
        </w:tc>
        <w:tc>
          <w:tcPr>
            <w:tcW w:w="3228" w:type="dxa"/>
            <w:vAlign w:val="center"/>
          </w:tcPr>
          <w:p w14:paraId="0140D58F" w14:textId="77777777" w:rsidR="005F1994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2F4D82E0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4BA2A07F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38F3F44D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01F00D23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</w:tr>
      <w:tr w:rsidR="005F1994" w:rsidRPr="00221B43" w14:paraId="090866A1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0AC69D6E" w14:textId="77777777" w:rsidR="005F1994" w:rsidRPr="00C404CF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  <w:r>
              <w:rPr>
                <w:rFonts w:ascii="TH SarabunPSK" w:hAnsi="TH SarabunPSK" w:cs="TH SarabunPSK" w:hint="cs"/>
                <w:b w:val="0"/>
                <w:bCs w:val="0"/>
                <w:color w:val="000000"/>
                <w:cs/>
              </w:rPr>
              <w:t>6</w:t>
            </w:r>
          </w:p>
        </w:tc>
        <w:tc>
          <w:tcPr>
            <w:tcW w:w="3228" w:type="dxa"/>
            <w:vAlign w:val="center"/>
          </w:tcPr>
          <w:p w14:paraId="00923824" w14:textId="77777777" w:rsidR="005F1994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048072E1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4EC3E540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4C3EA079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199F22D8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</w:tr>
      <w:tr w:rsidR="005F1994" w:rsidRPr="00221B43" w14:paraId="1A97C0B8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2255DDC5" w14:textId="77777777" w:rsidR="005F1994" w:rsidRPr="00C404CF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  <w:r>
              <w:rPr>
                <w:rFonts w:ascii="TH SarabunPSK" w:hAnsi="TH SarabunPSK" w:cs="TH SarabunPSK"/>
                <w:b w:val="0"/>
                <w:bCs w:val="0"/>
                <w:color w:val="000000"/>
              </w:rPr>
              <w:t>7</w:t>
            </w:r>
          </w:p>
        </w:tc>
        <w:tc>
          <w:tcPr>
            <w:tcW w:w="3228" w:type="dxa"/>
            <w:vAlign w:val="center"/>
          </w:tcPr>
          <w:p w14:paraId="532999A5" w14:textId="77777777" w:rsidR="005F1994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7DF828ED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34471212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258D0DB0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2F52E7EA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</w:tr>
      <w:tr w:rsidR="005F1994" w:rsidRPr="00221B43" w14:paraId="619E32E4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4AC91BF9" w14:textId="77777777" w:rsidR="005F1994" w:rsidRPr="00C404CF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  <w:r>
              <w:rPr>
                <w:rFonts w:ascii="TH SarabunPSK" w:hAnsi="TH SarabunPSK" w:cs="TH SarabunPSK"/>
                <w:b w:val="0"/>
                <w:bCs w:val="0"/>
                <w:color w:val="000000"/>
              </w:rPr>
              <w:t>8</w:t>
            </w:r>
          </w:p>
        </w:tc>
        <w:tc>
          <w:tcPr>
            <w:tcW w:w="3228" w:type="dxa"/>
            <w:vAlign w:val="center"/>
          </w:tcPr>
          <w:p w14:paraId="20430417" w14:textId="77777777" w:rsidR="005F1994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460097A9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1FC6F5CE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2ED09749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13488EE2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cs/>
              </w:rPr>
            </w:pPr>
          </w:p>
        </w:tc>
      </w:tr>
      <w:tr w:rsidR="005F1994" w:rsidRPr="00221B43" w14:paraId="6E61F7CE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0D1336EA" w14:textId="77777777" w:rsidR="005F1994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3228" w:type="dxa"/>
            <w:vAlign w:val="center"/>
          </w:tcPr>
          <w:p w14:paraId="352E5991" w14:textId="77777777" w:rsidR="005F1994" w:rsidRDefault="005F1994" w:rsidP="00FF6D9F">
            <w:pPr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4E2EF01C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79BE333E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10C0BFE5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4D8E7D19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</w:tr>
      <w:tr w:rsidR="005F1994" w:rsidRPr="00221B43" w14:paraId="09FD85D1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3F6C7DDE" w14:textId="77777777" w:rsidR="005F1994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3228" w:type="dxa"/>
            <w:vAlign w:val="center"/>
          </w:tcPr>
          <w:p w14:paraId="40257402" w14:textId="77777777" w:rsidR="005F1994" w:rsidRDefault="005F1994" w:rsidP="00FF6D9F">
            <w:pPr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77E039B4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7012AB71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17481466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43435AC1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</w:tr>
      <w:tr w:rsidR="005F1994" w:rsidRPr="00221B43" w14:paraId="30134732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5E036563" w14:textId="77777777" w:rsidR="005F1994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3228" w:type="dxa"/>
            <w:vAlign w:val="center"/>
          </w:tcPr>
          <w:p w14:paraId="4355653A" w14:textId="77777777" w:rsidR="005F1994" w:rsidRDefault="005F1994" w:rsidP="00FF6D9F">
            <w:pPr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3E1928E1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66420C2A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0ED98B97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4ACCDBA6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</w:tr>
      <w:tr w:rsidR="005F1994" w:rsidRPr="00221B43" w14:paraId="25A0DFD0" w14:textId="77777777" w:rsidTr="00FF6D9F">
        <w:trPr>
          <w:trHeight w:val="454"/>
        </w:trPr>
        <w:tc>
          <w:tcPr>
            <w:tcW w:w="724" w:type="dxa"/>
            <w:vAlign w:val="center"/>
          </w:tcPr>
          <w:p w14:paraId="6E9F2579" w14:textId="77777777" w:rsidR="005F1994" w:rsidRDefault="005F1994" w:rsidP="00FF6D9F">
            <w:pPr>
              <w:jc w:val="center"/>
              <w:rPr>
                <w:rFonts w:ascii="TH SarabunPSK" w:hAnsi="TH SarabunPSK" w:cs="TH SarabunPSK"/>
                <w:b w:val="0"/>
                <w:bCs w:val="0"/>
                <w:color w:val="000000"/>
              </w:rPr>
            </w:pPr>
          </w:p>
        </w:tc>
        <w:tc>
          <w:tcPr>
            <w:tcW w:w="3228" w:type="dxa"/>
            <w:vAlign w:val="center"/>
          </w:tcPr>
          <w:p w14:paraId="6A6D8AC4" w14:textId="77777777" w:rsidR="005F1994" w:rsidRDefault="005F1994" w:rsidP="00FF6D9F">
            <w:pPr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2394" w:type="dxa"/>
            <w:vAlign w:val="center"/>
          </w:tcPr>
          <w:p w14:paraId="07716C21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s/>
              </w:rPr>
            </w:pPr>
          </w:p>
        </w:tc>
        <w:tc>
          <w:tcPr>
            <w:tcW w:w="1520" w:type="dxa"/>
            <w:vAlign w:val="center"/>
          </w:tcPr>
          <w:p w14:paraId="254DE92F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956" w:type="dxa"/>
            <w:vAlign w:val="center"/>
          </w:tcPr>
          <w:p w14:paraId="38F77695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  <w:tc>
          <w:tcPr>
            <w:tcW w:w="1290" w:type="dxa"/>
            <w:vAlign w:val="center"/>
          </w:tcPr>
          <w:p w14:paraId="088D090D" w14:textId="77777777" w:rsidR="005F1994" w:rsidRDefault="005F1994" w:rsidP="00FF6D9F">
            <w:pPr>
              <w:jc w:val="center"/>
              <w:rPr>
                <w:rFonts w:ascii="TH SarabunPSK" w:eastAsia="TH SarabunPSK" w:hAnsi="TH SarabunPSK" w:cs="TH SarabunPSK" w:hint="cs"/>
                <w:b w:val="0"/>
                <w:bCs w:val="0"/>
                <w:color w:val="000000"/>
                <w:cs/>
              </w:rPr>
            </w:pPr>
          </w:p>
        </w:tc>
      </w:tr>
      <w:bookmarkEnd w:id="1"/>
    </w:tbl>
    <w:p w14:paraId="5A3994B5" w14:textId="41A98FD3" w:rsidR="00D35870" w:rsidRDefault="00D35870"/>
    <w:p w14:paraId="23F1AD12" w14:textId="77777777" w:rsidR="005F1994" w:rsidRDefault="005F1994" w:rsidP="005F1994">
      <w:pPr>
        <w:ind w:firstLine="270"/>
        <w:rPr>
          <w:rFonts w:ascii="TH SarabunPSK" w:eastAsia="TH SarabunPSK" w:hAnsi="TH SarabunPSK" w:cs="TH SarabunPSK"/>
          <w:b w:val="0"/>
          <w:color w:val="000000"/>
        </w:rPr>
      </w:pPr>
      <w:r>
        <w:rPr>
          <w:rFonts w:ascii="TH SarabunPSK" w:eastAsia="TH SarabunPSK" w:hAnsi="TH SarabunPSK" w:cs="TH SarabunPSK"/>
          <w:color w:val="000000"/>
        </w:rPr>
        <w:t xml:space="preserve">5.2 </w:t>
      </w:r>
      <w:r>
        <w:rPr>
          <w:rFonts w:ascii="TH SarabunPSK" w:eastAsia="TH SarabunPSK" w:hAnsi="TH SarabunPSK" w:cs="TH SarabunPSK"/>
          <w:color w:val="000000"/>
          <w:cs/>
        </w:rPr>
        <w:t>ค่าเฉลี่ยของผลการนิเทศชั้นเรียนและสังเกตการสอนแยกตามรายการประเมิน</w:t>
      </w:r>
    </w:p>
    <w:p w14:paraId="09896335" w14:textId="77777777" w:rsidR="005F1994" w:rsidRDefault="005F1994" w:rsidP="005F1994">
      <w:pPr>
        <w:ind w:firstLine="270"/>
        <w:rPr>
          <w:rFonts w:ascii="TH SarabunPSK" w:eastAsia="TH SarabunPSK" w:hAnsi="TH SarabunPSK" w:cs="TH SarabunPSK"/>
          <w:b w:val="0"/>
        </w:rPr>
      </w:pPr>
      <w:r>
        <w:rPr>
          <w:rFonts w:ascii="TH SarabunPSK" w:eastAsia="TH SarabunPSK" w:hAnsi="TH SarabunPSK" w:cs="TH SarabunPSK"/>
        </w:rPr>
        <w:t xml:space="preserve">     5.2.1 </w:t>
      </w:r>
      <w:r>
        <w:rPr>
          <w:rFonts w:ascii="TH SarabunPSK" w:eastAsia="TH SarabunPSK" w:hAnsi="TH SarabunPSK" w:cs="TH SarabunPSK"/>
          <w:cs/>
        </w:rPr>
        <w:t xml:space="preserve">ค่าเฉลี่ยของผลการนิเทศชั้นเรียนและสังเกตการสอน </w:t>
      </w:r>
      <w:r>
        <w:rPr>
          <w:rFonts w:ascii="TH SarabunPSK" w:eastAsia="TH SarabunPSK" w:hAnsi="TH SarabunPSK" w:cs="TH SarabunPSK"/>
        </w:rPr>
        <w:t>(</w:t>
      </w:r>
      <w:r>
        <w:rPr>
          <w:rFonts w:ascii="TH SarabunPSK" w:eastAsia="TH SarabunPSK" w:hAnsi="TH SarabunPSK" w:cs="TH SarabunPSK"/>
          <w:cs/>
        </w:rPr>
        <w:t>ครู</w:t>
      </w:r>
      <w:r>
        <w:rPr>
          <w:rFonts w:ascii="TH SarabunPSK" w:eastAsia="TH SarabunPSK" w:hAnsi="TH SarabunPSK" w:cs="TH SarabunPSK"/>
        </w:rPr>
        <w:t xml:space="preserve">) </w:t>
      </w:r>
      <w:r>
        <w:rPr>
          <w:rFonts w:ascii="TH SarabunPSK" w:eastAsia="TH SarabunPSK" w:hAnsi="TH SarabunPSK" w:cs="TH SarabunPSK"/>
          <w:cs/>
        </w:rPr>
        <w:t>แยกตามรายการประเมิน</w:t>
      </w:r>
    </w:p>
    <w:tbl>
      <w:tblPr>
        <w:tblW w:w="8364" w:type="dxa"/>
        <w:tblInd w:w="6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99"/>
        <w:gridCol w:w="629"/>
        <w:gridCol w:w="709"/>
        <w:gridCol w:w="709"/>
        <w:gridCol w:w="708"/>
        <w:gridCol w:w="709"/>
        <w:gridCol w:w="709"/>
        <w:gridCol w:w="992"/>
      </w:tblGrid>
      <w:tr w:rsidR="005F1994" w:rsidRPr="0085113D" w14:paraId="42A7FA3D" w14:textId="77777777" w:rsidTr="00FF6D9F">
        <w:trPr>
          <w:cantSplit/>
          <w:trHeight w:val="434"/>
          <w:tblHeader/>
        </w:trPr>
        <w:tc>
          <w:tcPr>
            <w:tcW w:w="3199" w:type="dxa"/>
            <w:vMerge w:val="restart"/>
            <w:shd w:val="clear" w:color="auto" w:fill="E7E6E6"/>
            <w:vAlign w:val="center"/>
          </w:tcPr>
          <w:p w14:paraId="76AFAFA8" w14:textId="77777777" w:rsidR="005F1994" w:rsidRPr="0085113D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color w:val="000000"/>
                <w:sz w:val="28"/>
                <w:szCs w:val="28"/>
              </w:rPr>
            </w:pPr>
            <w:r w:rsidRPr="0085113D">
              <w:rPr>
                <w:rFonts w:ascii="TH SarabunPSK" w:eastAsia="TH SarabunPSK" w:hAnsi="TH SarabunPSK" w:cs="TH SarabunPSK"/>
                <w:color w:val="000000"/>
                <w:sz w:val="28"/>
                <w:szCs w:val="28"/>
                <w:cs/>
              </w:rPr>
              <w:t>ผู้รับการนิเทศ</w:t>
            </w:r>
          </w:p>
        </w:tc>
        <w:tc>
          <w:tcPr>
            <w:tcW w:w="4173" w:type="dxa"/>
            <w:gridSpan w:val="6"/>
            <w:shd w:val="clear" w:color="auto" w:fill="E7E6E6"/>
            <w:vAlign w:val="center"/>
          </w:tcPr>
          <w:p w14:paraId="4CF2C434" w14:textId="77777777" w:rsidR="005F1994" w:rsidRPr="0085113D" w:rsidRDefault="005F1994" w:rsidP="00FF6D9F">
            <w:pPr>
              <w:jc w:val="center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  <w:r w:rsidRPr="0085113D">
              <w:rPr>
                <w:rFonts w:ascii="TH SarabunPSK" w:eastAsia="TH SarabunPSK" w:hAnsi="TH SarabunPSK" w:cs="TH SarabunPSK"/>
                <w:color w:val="000000"/>
                <w:sz w:val="28"/>
                <w:szCs w:val="28"/>
                <w:cs/>
              </w:rPr>
              <w:t>รายการประเมิน</w:t>
            </w:r>
          </w:p>
        </w:tc>
        <w:tc>
          <w:tcPr>
            <w:tcW w:w="992" w:type="dxa"/>
            <w:vMerge w:val="restart"/>
            <w:shd w:val="clear" w:color="auto" w:fill="E7E6E6"/>
            <w:vAlign w:val="center"/>
          </w:tcPr>
          <w:p w14:paraId="185DE89E" w14:textId="77777777" w:rsidR="005F1994" w:rsidRPr="0085113D" w:rsidRDefault="005F1994" w:rsidP="00FF6D9F">
            <w:pPr>
              <w:jc w:val="center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</w:p>
          <w:p w14:paraId="65B1B430" w14:textId="77777777" w:rsidR="005F1994" w:rsidRPr="0085113D" w:rsidRDefault="005F1994" w:rsidP="00FF6D9F">
            <w:pPr>
              <w:jc w:val="center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  <w:r w:rsidRPr="0085113D">
              <w:rPr>
                <w:rFonts w:ascii="TH SarabunPSK" w:eastAsia="TH SarabunPSK" w:hAnsi="TH SarabunPSK" w:cs="TH SarabunPSK"/>
                <w:color w:val="000000"/>
                <w:sz w:val="28"/>
                <w:szCs w:val="28"/>
                <w:cs/>
              </w:rPr>
              <w:t>รวม</w:t>
            </w:r>
          </w:p>
          <w:p w14:paraId="6D5A7784" w14:textId="77777777" w:rsidR="005F1994" w:rsidRPr="0085113D" w:rsidRDefault="005F1994" w:rsidP="00FF6D9F">
            <w:pPr>
              <w:jc w:val="center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  <w:r w:rsidRPr="0085113D"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  <w:t>(</w:t>
            </w:r>
            <w:r w:rsidRPr="0085113D">
              <w:rPr>
                <w:rFonts w:ascii="TH SarabunPSK" w:eastAsia="TH SarabunPSK" w:hAnsi="TH SarabunPSK" w:cs="TH SarabunPSK"/>
                <w:color w:val="000000"/>
                <w:sz w:val="28"/>
                <w:szCs w:val="28"/>
                <w:cs/>
              </w:rPr>
              <w:t>ค่าเฉลี่ย</w:t>
            </w:r>
            <w:r w:rsidRPr="0085113D"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  <w:t>)</w:t>
            </w:r>
          </w:p>
        </w:tc>
      </w:tr>
      <w:tr w:rsidR="005F1994" w:rsidRPr="0085113D" w14:paraId="39967281" w14:textId="77777777" w:rsidTr="00FF6D9F">
        <w:trPr>
          <w:cantSplit/>
          <w:trHeight w:val="2846"/>
          <w:tblHeader/>
        </w:trPr>
        <w:tc>
          <w:tcPr>
            <w:tcW w:w="3199" w:type="dxa"/>
            <w:vMerge/>
            <w:tcBorders>
              <w:bottom w:val="single" w:sz="4" w:space="0" w:color="000000"/>
            </w:tcBorders>
            <w:shd w:val="clear" w:color="auto" w:fill="E7E6E6"/>
            <w:vAlign w:val="center"/>
          </w:tcPr>
          <w:p w14:paraId="4137D698" w14:textId="77777777" w:rsidR="005F1994" w:rsidRPr="0085113D" w:rsidRDefault="005F1994" w:rsidP="00FF6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</w:p>
        </w:tc>
        <w:tc>
          <w:tcPr>
            <w:tcW w:w="629" w:type="dxa"/>
            <w:tcBorders>
              <w:bottom w:val="single" w:sz="5" w:space="0" w:color="000000"/>
            </w:tcBorders>
            <w:shd w:val="clear" w:color="auto" w:fill="E7E6E6"/>
            <w:textDirection w:val="btLr"/>
            <w:vAlign w:val="center"/>
          </w:tcPr>
          <w:p w14:paraId="1630564B" w14:textId="77777777" w:rsidR="005F1994" w:rsidRPr="0085113D" w:rsidRDefault="005F1994" w:rsidP="00FF6D9F">
            <w:pPr>
              <w:ind w:left="113" w:right="113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  <w:r w:rsidRPr="0085113D">
              <w:rPr>
                <w:rFonts w:ascii="TH SarabunPSK" w:eastAsia="TH SarabunPSK" w:hAnsi="TH SarabunPSK" w:cs="TH SarabunPSK"/>
                <w:color w:val="000000"/>
                <w:sz w:val="28"/>
                <w:szCs w:val="28"/>
                <w:cs/>
              </w:rPr>
              <w:t>คุณลักษ</w:t>
            </w:r>
            <w:r>
              <w:rPr>
                <w:rFonts w:ascii="TH SarabunPSK" w:eastAsia="TH SarabunPSK" w:hAnsi="TH SarabunPSK" w:cs="TH SarabunPSK" w:hint="cs"/>
                <w:color w:val="000000"/>
                <w:sz w:val="28"/>
                <w:szCs w:val="28"/>
                <w:cs/>
              </w:rPr>
              <w:t>ณะของครู</w:t>
            </w:r>
          </w:p>
        </w:tc>
        <w:tc>
          <w:tcPr>
            <w:tcW w:w="709" w:type="dxa"/>
            <w:tcBorders>
              <w:bottom w:val="single" w:sz="5" w:space="0" w:color="000000"/>
            </w:tcBorders>
            <w:shd w:val="clear" w:color="auto" w:fill="E7E6E6"/>
            <w:textDirection w:val="btLr"/>
            <w:vAlign w:val="center"/>
          </w:tcPr>
          <w:p w14:paraId="576B4340" w14:textId="77777777" w:rsidR="005F1994" w:rsidRPr="0085113D" w:rsidRDefault="005F1994" w:rsidP="00FF6D9F">
            <w:pPr>
              <w:ind w:left="113" w:right="113"/>
              <w:rPr>
                <w:rFonts w:ascii="TH SarabunPSK" w:eastAsia="TH SarabunPSK" w:hAnsi="TH SarabunPSK" w:cs="TH SarabunPSK"/>
                <w:b w:val="0"/>
                <w:color w:val="000000"/>
                <w:sz w:val="28"/>
                <w:szCs w:val="28"/>
                <w:cs/>
              </w:rPr>
            </w:pPr>
            <w:r>
              <w:rPr>
                <w:rFonts w:ascii="TH SarabunPSK" w:eastAsia="TH SarabunPSK" w:hAnsi="TH SarabunPSK" w:cs="TH SarabunPSK" w:hint="cs"/>
                <w:color w:val="000000"/>
                <w:sz w:val="28"/>
                <w:szCs w:val="28"/>
                <w:cs/>
              </w:rPr>
              <w:t>การเตรียมการจัดการเรียนรู้</w:t>
            </w:r>
          </w:p>
        </w:tc>
        <w:tc>
          <w:tcPr>
            <w:tcW w:w="709" w:type="dxa"/>
            <w:tcBorders>
              <w:bottom w:val="single" w:sz="5" w:space="0" w:color="000000"/>
            </w:tcBorders>
            <w:shd w:val="clear" w:color="auto" w:fill="E7E6E6"/>
            <w:textDirection w:val="btLr"/>
            <w:vAlign w:val="center"/>
          </w:tcPr>
          <w:p w14:paraId="48FFDD72" w14:textId="77777777" w:rsidR="005F1994" w:rsidRPr="0085113D" w:rsidRDefault="005F1994" w:rsidP="00FF6D9F">
            <w:pPr>
              <w:ind w:left="113" w:right="113"/>
              <w:rPr>
                <w:rFonts w:ascii="TH SarabunPSK" w:eastAsia="TH SarabunPSK" w:hAnsi="TH SarabunPSK" w:cs="TH SarabunPSK"/>
                <w:b w:val="0"/>
                <w:color w:val="000000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 w:hint="cs"/>
                <w:color w:val="000000"/>
                <w:sz w:val="28"/>
                <w:szCs w:val="28"/>
                <w:cs/>
              </w:rPr>
              <w:t>สมรรถภาพด้านการจัดการเรียนรู้</w:t>
            </w:r>
          </w:p>
        </w:tc>
        <w:tc>
          <w:tcPr>
            <w:tcW w:w="708" w:type="dxa"/>
            <w:tcBorders>
              <w:bottom w:val="single" w:sz="5" w:space="0" w:color="000000"/>
            </w:tcBorders>
            <w:shd w:val="clear" w:color="auto" w:fill="E7E6E6"/>
            <w:textDirection w:val="btLr"/>
            <w:vAlign w:val="center"/>
          </w:tcPr>
          <w:p w14:paraId="1ADF272C" w14:textId="77777777" w:rsidR="005F1994" w:rsidRPr="0085113D" w:rsidRDefault="005F1994" w:rsidP="00FF6D9F">
            <w:pPr>
              <w:ind w:left="113" w:right="113"/>
              <w:rPr>
                <w:rFonts w:ascii="TH SarabunPSK" w:eastAsia="TH SarabunPSK" w:hAnsi="TH SarabunPSK" w:cs="TH SarabunPSK"/>
                <w:b w:val="0"/>
                <w:color w:val="000000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 w:hint="cs"/>
                <w:color w:val="000000"/>
                <w:sz w:val="28"/>
                <w:szCs w:val="28"/>
                <w:cs/>
              </w:rPr>
              <w:t>การวัดผล/ประเมินผล</w:t>
            </w:r>
          </w:p>
        </w:tc>
        <w:tc>
          <w:tcPr>
            <w:tcW w:w="709" w:type="dxa"/>
            <w:tcBorders>
              <w:bottom w:val="single" w:sz="5" w:space="0" w:color="000000"/>
            </w:tcBorders>
            <w:shd w:val="clear" w:color="auto" w:fill="E7E6E6"/>
            <w:textDirection w:val="btLr"/>
            <w:vAlign w:val="center"/>
          </w:tcPr>
          <w:p w14:paraId="7DEE84C5" w14:textId="77777777" w:rsidR="005F1994" w:rsidRPr="0085113D" w:rsidRDefault="005F1994" w:rsidP="00FF6D9F">
            <w:pPr>
              <w:ind w:left="113" w:right="113"/>
              <w:rPr>
                <w:rFonts w:ascii="TH SarabunPSK" w:eastAsia="TH SarabunPSK" w:hAnsi="TH SarabunPSK" w:cs="TH SarabunPSK"/>
                <w:b w:val="0"/>
                <w:color w:val="000000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 w:hint="cs"/>
                <w:color w:val="000000"/>
                <w:sz w:val="28"/>
                <w:szCs w:val="28"/>
                <w:cs/>
              </w:rPr>
              <w:t>สื่อ/แหล่งเรียนรู้</w:t>
            </w:r>
          </w:p>
        </w:tc>
        <w:tc>
          <w:tcPr>
            <w:tcW w:w="709" w:type="dxa"/>
            <w:tcBorders>
              <w:bottom w:val="single" w:sz="5" w:space="0" w:color="000000"/>
            </w:tcBorders>
            <w:shd w:val="clear" w:color="auto" w:fill="E7E6E6"/>
            <w:textDirection w:val="btLr"/>
            <w:vAlign w:val="center"/>
          </w:tcPr>
          <w:p w14:paraId="426865D7" w14:textId="77777777" w:rsidR="005F1994" w:rsidRPr="0085113D" w:rsidRDefault="005F1994" w:rsidP="00FF6D9F">
            <w:pPr>
              <w:ind w:left="113" w:right="113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  <w:r>
              <w:rPr>
                <w:rFonts w:ascii="TH SarabunPSK" w:eastAsia="TH SarabunPSK" w:hAnsi="TH SarabunPSK" w:cs="TH SarabunPSK" w:hint="cs"/>
                <w:color w:val="000000"/>
                <w:sz w:val="28"/>
                <w:szCs w:val="28"/>
                <w:cs/>
              </w:rPr>
              <w:t>ภาคผนวกท้ายแผน</w:t>
            </w:r>
          </w:p>
        </w:tc>
        <w:tc>
          <w:tcPr>
            <w:tcW w:w="992" w:type="dxa"/>
            <w:vMerge/>
            <w:tcBorders>
              <w:bottom w:val="single" w:sz="5" w:space="0" w:color="000000"/>
            </w:tcBorders>
            <w:shd w:val="clear" w:color="auto" w:fill="E7E6E6"/>
            <w:vAlign w:val="center"/>
          </w:tcPr>
          <w:p w14:paraId="3A17AEB7" w14:textId="77777777" w:rsidR="005F1994" w:rsidRPr="0085113D" w:rsidRDefault="005F1994" w:rsidP="00FF6D9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H SarabunPSK" w:eastAsia="TH SarabunPSK" w:hAnsi="TH SarabunPSK" w:cs="TH SarabunPSK"/>
                <w:color w:val="000000"/>
                <w:sz w:val="28"/>
                <w:szCs w:val="28"/>
              </w:rPr>
            </w:pPr>
          </w:p>
        </w:tc>
      </w:tr>
      <w:tr w:rsidR="005F1994" w:rsidRPr="0085113D" w14:paraId="0082EA39" w14:textId="77777777" w:rsidTr="00FF6D9F">
        <w:trPr>
          <w:trHeight w:val="419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B39867" w14:textId="20C6ADBF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  <w:cs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3EA8395" w14:textId="59CCCC4E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C6AEA4" w14:textId="4A026AEC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F26964E" w14:textId="6E5EE84B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661082C" w14:textId="6D8A5154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3837806" w14:textId="54DE41AC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5A0315B" w14:textId="12DA1EDA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24C38" w14:textId="2315B554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6168876D" w14:textId="77777777" w:rsidTr="00FF6D9F">
        <w:trPr>
          <w:trHeight w:val="419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9603312" w14:textId="77A54798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A941361" w14:textId="7A750DF4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B84D5F" w14:textId="26072076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7D2D40" w14:textId="08F47A5E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73DADC5" w14:textId="00F31836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44016EA" w14:textId="0C1446F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BBF044" w14:textId="18D7062A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9FD31B3" w14:textId="010430F6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04917468" w14:textId="77777777" w:rsidTr="00FF6D9F">
        <w:trPr>
          <w:trHeight w:val="419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22053EB" w14:textId="62A5F469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D400064" w14:textId="27EDA37F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5BC1A5" w14:textId="06C753FC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A207BBB" w14:textId="1A5D425B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3795E4" w14:textId="60B4FD10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7E2752" w14:textId="5678507F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8B71FF3" w14:textId="320A76B2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45178BB" w14:textId="1AB87919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17E41DB4" w14:textId="77777777" w:rsidTr="00FF6D9F">
        <w:trPr>
          <w:trHeight w:val="419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B2B5E6B" w14:textId="21675C50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9D22842" w14:textId="2463BD71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E5F2957" w14:textId="54AA4D49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C1E5BE" w14:textId="1C75221C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0977CAB" w14:textId="67A0BCBA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E969360" w14:textId="0B842589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A088E3" w14:textId="38FAE085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B06373" w14:textId="139E3F9B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659B0A9F" w14:textId="77777777" w:rsidTr="00FF6D9F">
        <w:trPr>
          <w:trHeight w:val="419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543D96" w14:textId="03F33F0B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BCB6A00" w14:textId="07EF5742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AE58EB" w14:textId="5F923B0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C95FDD1" w14:textId="1BB09008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13741F3" w14:textId="1E28BB92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FE9C70A" w14:textId="273E5AA9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685BA94" w14:textId="4D072C61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353817A" w14:textId="154D2EC0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372D786F" w14:textId="77777777" w:rsidTr="00FF6D9F">
        <w:trPr>
          <w:trHeight w:val="420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7F365C9" w14:textId="0C670133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  <w:cs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947257" w14:textId="49C457BE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CF32E6D" w14:textId="13734FAD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848D5A1" w14:textId="6082C2AD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D3846A5" w14:textId="753A8164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2FB1AE1" w14:textId="190879EF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6431C02" w14:textId="42C84B95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57962C47" w14:textId="25C64816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6744213E" w14:textId="77777777" w:rsidTr="00FF6D9F">
        <w:trPr>
          <w:trHeight w:val="420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6720F97" w14:textId="232F1AFE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CD08D2" w14:textId="21ADCA1A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4D82886" w14:textId="1A6B4E76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397540D" w14:textId="2F9FA435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F80597B" w14:textId="3A49787A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9F58699" w14:textId="3A145D3B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7B3956EC" w14:textId="7C1B302E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1C8968A" w14:textId="66A5A79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27DAD44F" w14:textId="77777777" w:rsidTr="00FF6D9F">
        <w:trPr>
          <w:trHeight w:val="419"/>
        </w:trPr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BBC440E" w14:textId="3DACC443" w:rsidR="005F1994" w:rsidRPr="0085113D" w:rsidRDefault="005F1994" w:rsidP="00FF6D9F">
            <w:pPr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</w:rPr>
            </w:pP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08BA294" w14:textId="7C6EB1ED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7E8EB45" w14:textId="7A968B66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D96984C" w14:textId="737F6D71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55D7A78" w14:textId="490C2F4D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E3025CA" w14:textId="1E3A98FF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82661D7" w14:textId="54C4D560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3845C6F" w14:textId="612B4A0E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</w:p>
        </w:tc>
      </w:tr>
      <w:tr w:rsidR="005F1994" w:rsidRPr="0085113D" w14:paraId="75EE4766" w14:textId="77777777" w:rsidTr="00FF6D9F">
        <w:trPr>
          <w:trHeight w:val="420"/>
        </w:trPr>
        <w:tc>
          <w:tcPr>
            <w:tcW w:w="3199" w:type="dxa"/>
            <w:tcBorders>
              <w:top w:val="single" w:sz="4" w:space="0" w:color="000000"/>
              <w:right w:val="single" w:sz="5" w:space="0" w:color="000000"/>
            </w:tcBorders>
            <w:shd w:val="clear" w:color="auto" w:fill="D9D9D9"/>
          </w:tcPr>
          <w:p w14:paraId="110FA734" w14:textId="77777777" w:rsidR="005F1994" w:rsidRPr="0085113D" w:rsidRDefault="005F1994" w:rsidP="00FF6D9F">
            <w:pPr>
              <w:jc w:val="center"/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</w:rPr>
            </w:pPr>
            <w:r w:rsidRPr="0085113D">
              <w:rPr>
                <w:rFonts w:ascii="TH SarabunPSK" w:eastAsia="TH SarabunPSK" w:hAnsi="TH SarabunPSK" w:cs="TH SarabunPSK"/>
                <w:b w:val="0"/>
                <w:bCs w:val="0"/>
                <w:color w:val="000000"/>
                <w:sz w:val="28"/>
                <w:szCs w:val="28"/>
                <w:cs/>
              </w:rPr>
              <w:t>ค่าเฉลี่ยรวม</w:t>
            </w:r>
          </w:p>
        </w:tc>
        <w:tc>
          <w:tcPr>
            <w:tcW w:w="6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208E3AD4" w14:textId="7777777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  <w:r w:rsidRPr="00D25BAE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4.92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B738EB1" w14:textId="7777777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  <w:r w:rsidRPr="00D25BAE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4.63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6B35CE33" w14:textId="7777777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  <w:r w:rsidRPr="00D25BAE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4.68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0A3479AF" w14:textId="7777777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  <w:r w:rsidRPr="00D25BAE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4.52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1A2CEB7E" w14:textId="7777777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  <w:r w:rsidRPr="00D25BAE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4.73</w:t>
            </w:r>
          </w:p>
        </w:tc>
        <w:tc>
          <w:tcPr>
            <w:tcW w:w="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48530E19" w14:textId="7777777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b w:val="0"/>
                <w:bCs w:val="0"/>
                <w:sz w:val="28"/>
                <w:szCs w:val="28"/>
              </w:rPr>
            </w:pPr>
            <w:r w:rsidRPr="00D25BAE">
              <w:rPr>
                <w:rFonts w:ascii="TH SarabunPSK" w:hAnsi="TH SarabunPSK" w:cs="TH SarabunPSK"/>
                <w:b w:val="0"/>
                <w:bCs w:val="0"/>
                <w:sz w:val="28"/>
                <w:szCs w:val="28"/>
              </w:rPr>
              <w:t>4.67</w:t>
            </w:r>
          </w:p>
        </w:tc>
        <w:tc>
          <w:tcPr>
            <w:tcW w:w="99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D9D9D9"/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 w14:paraId="3550C04E" w14:textId="77777777" w:rsidR="005F1994" w:rsidRPr="00D25BAE" w:rsidRDefault="005F1994" w:rsidP="00FF6D9F">
            <w:pPr>
              <w:widowControl w:val="0"/>
              <w:jc w:val="center"/>
              <w:rPr>
                <w:rFonts w:ascii="TH SarabunPSK" w:eastAsia="TH SarabunPSK" w:hAnsi="TH SarabunPSK" w:cs="TH SarabunPSK"/>
                <w:sz w:val="28"/>
                <w:szCs w:val="28"/>
              </w:rPr>
            </w:pPr>
            <w:r w:rsidRPr="00D25BAE">
              <w:rPr>
                <w:rFonts w:ascii="TH SarabunPSK" w:eastAsia="TH SarabunPSK" w:hAnsi="TH SarabunPSK" w:cs="TH SarabunPSK"/>
                <w:sz w:val="28"/>
                <w:szCs w:val="28"/>
              </w:rPr>
              <w:t>4.69</w:t>
            </w:r>
          </w:p>
        </w:tc>
      </w:tr>
    </w:tbl>
    <w:p w14:paraId="513616CE" w14:textId="77777777" w:rsidR="005F1994" w:rsidRDefault="005F1994" w:rsidP="005F1994">
      <w:pPr>
        <w:jc w:val="center"/>
        <w:rPr>
          <w:rFonts w:ascii="TH SarabunPSK" w:eastAsia="TH SarabunPSK" w:hAnsi="TH SarabunPSK" w:cs="TH SarabunPSK"/>
          <w:color w:val="000000"/>
        </w:rPr>
      </w:pPr>
    </w:p>
    <w:p w14:paraId="20FF7768" w14:textId="77777777" w:rsidR="005F1994" w:rsidRDefault="005F1994"/>
    <w:sectPr w:rsidR="005F19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994"/>
    <w:rsid w:val="002328B3"/>
    <w:rsid w:val="005F1994"/>
    <w:rsid w:val="00BA0083"/>
    <w:rsid w:val="00D3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E4C5A"/>
  <w15:chartTrackingRefBased/>
  <w15:docId w15:val="{7BE5CBB1-64C5-4003-8397-32B6376BD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1994"/>
    <w:pPr>
      <w:spacing w:after="0" w:line="240" w:lineRule="auto"/>
    </w:pPr>
    <w:rPr>
      <w:rFonts w:ascii="Angsana New" w:eastAsia="Batang" w:hAnsi="Angsana New" w:cs="Angsana New"/>
      <w:b/>
      <w:bCs/>
      <w:sz w:val="32"/>
      <w:szCs w:val="32"/>
      <w:lang w:eastAsia="ko-KR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F1994"/>
    <w:pPr>
      <w:spacing w:after="0" w:line="240" w:lineRule="auto"/>
    </w:pPr>
    <w:rPr>
      <w:rFonts w:ascii="Times New Roman" w:eastAsia="Batang" w:hAnsi="Times New Roman" w:cs="Angsan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114</Words>
  <Characters>652</Characters>
  <Application>Microsoft Office Word</Application>
  <DocSecurity>0</DocSecurity>
  <Lines>5</Lines>
  <Paragraphs>1</Paragraphs>
  <ScaleCrop>false</ScaleCrop>
  <Company>KhonKaen University</Company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llมavปอร์ ปอร์</dc:creator>
  <cp:keywords/>
  <dc:description/>
  <cp:lastModifiedBy>llมavปอร์ ปอร์</cp:lastModifiedBy>
  <cp:revision>2</cp:revision>
  <dcterms:created xsi:type="dcterms:W3CDTF">2026-09-28T06:39:00Z</dcterms:created>
  <dcterms:modified xsi:type="dcterms:W3CDTF">2026-09-28T06:39:00Z</dcterms:modified>
</cp:coreProperties>
</file>