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B19" w:rsidRPr="00A134C9" w:rsidRDefault="00CE4DCA" w:rsidP="00992B19">
      <w:pPr>
        <w:rPr>
          <w:b/>
          <w:bCs/>
          <w:sz w:val="52"/>
          <w:szCs w:val="52"/>
        </w:rPr>
      </w:pPr>
      <w:r>
        <w:rPr>
          <w:b/>
          <w:bCs/>
          <w:sz w:val="52"/>
          <w:szCs w:val="52"/>
        </w:rPr>
        <w:t xml:space="preserve">CLOUD COMPUTING </w:t>
      </w:r>
    </w:p>
    <w:p w:rsidR="000808CC" w:rsidRDefault="00635D38" w:rsidP="00992B19">
      <w:pPr>
        <w:rPr>
          <w:b/>
          <w:bCs/>
          <w:sz w:val="40"/>
          <w:szCs w:val="40"/>
        </w:rPr>
      </w:pPr>
      <w:r>
        <w:rPr>
          <w:b/>
          <w:bCs/>
          <w:sz w:val="40"/>
          <w:szCs w:val="40"/>
        </w:rPr>
        <w:t xml:space="preserve">MEDIA </w:t>
      </w:r>
      <w:r w:rsidR="005D07E1">
        <w:rPr>
          <w:b/>
          <w:bCs/>
          <w:sz w:val="40"/>
          <w:szCs w:val="40"/>
        </w:rPr>
        <w:t xml:space="preserve">STREAMING </w:t>
      </w:r>
      <w:r>
        <w:rPr>
          <w:b/>
          <w:bCs/>
          <w:sz w:val="40"/>
          <w:szCs w:val="40"/>
        </w:rPr>
        <w:t xml:space="preserve">WITH IBM CLOUD VIDEO STREAMING </w:t>
      </w:r>
    </w:p>
    <w:p w:rsidR="00443D6D" w:rsidRDefault="00DD4256" w:rsidP="00992B19">
      <w:pPr>
        <w:rPr>
          <w:b/>
          <w:bCs/>
          <w:color w:val="FF0000"/>
          <w:sz w:val="40"/>
          <w:szCs w:val="40"/>
        </w:rPr>
      </w:pPr>
      <w:r w:rsidRPr="00443D6D">
        <w:rPr>
          <w:b/>
          <w:bCs/>
          <w:color w:val="FF0000"/>
          <w:sz w:val="40"/>
          <w:szCs w:val="40"/>
        </w:rPr>
        <w:t>Problem Statement</w:t>
      </w:r>
    </w:p>
    <w:p w:rsidR="00DD4256" w:rsidRDefault="00443D6D" w:rsidP="00992B19">
      <w:pPr>
        <w:rPr>
          <w:b/>
          <w:bCs/>
          <w:sz w:val="40"/>
          <w:szCs w:val="40"/>
        </w:rPr>
      </w:pPr>
      <w:r>
        <w:rPr>
          <w:b/>
          <w:bCs/>
          <w:color w:val="FF0000"/>
          <w:sz w:val="40"/>
          <w:szCs w:val="40"/>
        </w:rPr>
        <w:t xml:space="preserve">        </w:t>
      </w:r>
      <w:r w:rsidR="00DD4256">
        <w:rPr>
          <w:b/>
          <w:bCs/>
          <w:sz w:val="40"/>
          <w:szCs w:val="40"/>
        </w:rPr>
        <w:t>The demand for efficient and reliable media streaming services has grown exponentially in recent years. However, building a scalable and secure media streaming platform presents significant challenges, including managing high-quality video delivery, user access control, and content protection.</w:t>
      </w:r>
    </w:p>
    <w:p w:rsidR="00DD4256" w:rsidRDefault="00DD4256" w:rsidP="00992B19">
      <w:pPr>
        <w:rPr>
          <w:b/>
          <w:bCs/>
          <w:sz w:val="40"/>
          <w:szCs w:val="40"/>
        </w:rPr>
      </w:pPr>
    </w:p>
    <w:p w:rsidR="00DD4256" w:rsidRDefault="00DD4256" w:rsidP="00992B19">
      <w:pPr>
        <w:rPr>
          <w:b/>
          <w:bCs/>
          <w:sz w:val="40"/>
          <w:szCs w:val="40"/>
        </w:rPr>
      </w:pPr>
      <w:r>
        <w:rPr>
          <w:b/>
          <w:bCs/>
          <w:sz w:val="40"/>
          <w:szCs w:val="40"/>
        </w:rPr>
        <w:t>Project Overview:</w:t>
      </w:r>
    </w:p>
    <w:p w:rsidR="00DD4256" w:rsidRDefault="00443D6D" w:rsidP="00992B19">
      <w:pPr>
        <w:rPr>
          <w:b/>
          <w:bCs/>
          <w:sz w:val="40"/>
          <w:szCs w:val="40"/>
        </w:rPr>
      </w:pPr>
      <w:r>
        <w:rPr>
          <w:b/>
          <w:bCs/>
          <w:sz w:val="40"/>
          <w:szCs w:val="40"/>
        </w:rPr>
        <w:t xml:space="preserve">      </w:t>
      </w:r>
      <w:r w:rsidR="00DD4256">
        <w:rPr>
          <w:b/>
          <w:bCs/>
          <w:sz w:val="40"/>
          <w:szCs w:val="40"/>
        </w:rPr>
        <w:t>Our project aims to leverage IBM Cloud Video Streaming to develop a robust media streaming platform that addresses these challenges. This platform will enable users to:</w:t>
      </w:r>
    </w:p>
    <w:p w:rsidR="00DD4256" w:rsidRDefault="00DD4256" w:rsidP="00992B19">
      <w:pPr>
        <w:rPr>
          <w:b/>
          <w:bCs/>
          <w:sz w:val="40"/>
          <w:szCs w:val="40"/>
        </w:rPr>
      </w:pPr>
    </w:p>
    <w:p w:rsidR="00F840AB" w:rsidRDefault="00DD4256" w:rsidP="00DD4256">
      <w:pPr>
        <w:pStyle w:val="ListParagraph"/>
        <w:numPr>
          <w:ilvl w:val="0"/>
          <w:numId w:val="2"/>
        </w:numPr>
        <w:rPr>
          <w:b/>
          <w:bCs/>
          <w:sz w:val="40"/>
          <w:szCs w:val="40"/>
        </w:rPr>
      </w:pPr>
      <w:r w:rsidRPr="00DD4256">
        <w:rPr>
          <w:b/>
          <w:bCs/>
          <w:sz w:val="40"/>
          <w:szCs w:val="40"/>
        </w:rPr>
        <w:t xml:space="preserve">High-Quality Video Streaming: </w:t>
      </w:r>
      <w:r w:rsidR="00443D6D">
        <w:rPr>
          <w:b/>
          <w:bCs/>
          <w:sz w:val="40"/>
          <w:szCs w:val="40"/>
        </w:rPr>
        <w:t xml:space="preserve"> </w:t>
      </w:r>
    </w:p>
    <w:p w:rsidR="00DD4256" w:rsidRPr="00F840AB" w:rsidRDefault="00443D6D" w:rsidP="00F840AB">
      <w:pPr>
        <w:ind w:left="360"/>
        <w:rPr>
          <w:b/>
          <w:bCs/>
          <w:sz w:val="40"/>
          <w:szCs w:val="40"/>
        </w:rPr>
      </w:pPr>
      <w:r w:rsidRPr="00F840AB">
        <w:rPr>
          <w:b/>
          <w:bCs/>
          <w:sz w:val="40"/>
          <w:szCs w:val="40"/>
        </w:rPr>
        <w:t xml:space="preserve">                        </w:t>
      </w:r>
      <w:r w:rsidR="00F840AB" w:rsidRPr="00F840AB">
        <w:rPr>
          <w:b/>
          <w:bCs/>
          <w:sz w:val="40"/>
          <w:szCs w:val="40"/>
        </w:rPr>
        <w:t xml:space="preserve">           </w:t>
      </w:r>
      <w:r w:rsidR="00F840AB">
        <w:rPr>
          <w:b/>
          <w:bCs/>
          <w:sz w:val="40"/>
          <w:szCs w:val="40"/>
        </w:rPr>
        <w:t xml:space="preserve">      </w:t>
      </w:r>
      <w:r w:rsidR="00DD4256" w:rsidRPr="00F840AB">
        <w:rPr>
          <w:b/>
          <w:bCs/>
          <w:sz w:val="40"/>
          <w:szCs w:val="40"/>
        </w:rPr>
        <w:t>Deliver high-quality video content to users across various devices and screen sizes.</w:t>
      </w:r>
    </w:p>
    <w:p w:rsidR="00DD4256" w:rsidRDefault="00DD4256" w:rsidP="00992B19">
      <w:pPr>
        <w:rPr>
          <w:b/>
          <w:bCs/>
          <w:sz w:val="40"/>
          <w:szCs w:val="40"/>
        </w:rPr>
      </w:pPr>
    </w:p>
    <w:p w:rsidR="00443D6D" w:rsidRDefault="00DD4256" w:rsidP="00DD4256">
      <w:pPr>
        <w:pStyle w:val="ListParagraph"/>
        <w:numPr>
          <w:ilvl w:val="0"/>
          <w:numId w:val="2"/>
        </w:numPr>
        <w:rPr>
          <w:b/>
          <w:bCs/>
          <w:sz w:val="40"/>
          <w:szCs w:val="40"/>
        </w:rPr>
      </w:pPr>
      <w:r w:rsidRPr="00DD4256">
        <w:rPr>
          <w:b/>
          <w:bCs/>
          <w:sz w:val="40"/>
          <w:szCs w:val="40"/>
        </w:rPr>
        <w:t>User Access Control:</w:t>
      </w:r>
    </w:p>
    <w:p w:rsidR="00443D6D" w:rsidRPr="00443D6D" w:rsidRDefault="00443D6D" w:rsidP="00443D6D">
      <w:pPr>
        <w:pStyle w:val="ListParagraph"/>
        <w:rPr>
          <w:b/>
          <w:bCs/>
          <w:sz w:val="40"/>
          <w:szCs w:val="40"/>
        </w:rPr>
      </w:pPr>
    </w:p>
    <w:p w:rsidR="00DD4256" w:rsidRPr="00DD4256" w:rsidRDefault="00F840AB" w:rsidP="00F840AB">
      <w:pPr>
        <w:pStyle w:val="ListParagraph"/>
        <w:rPr>
          <w:b/>
          <w:bCs/>
          <w:sz w:val="40"/>
          <w:szCs w:val="40"/>
        </w:rPr>
      </w:pPr>
      <w:r>
        <w:rPr>
          <w:b/>
          <w:bCs/>
          <w:sz w:val="40"/>
          <w:szCs w:val="40"/>
        </w:rPr>
        <w:t xml:space="preserve">      </w:t>
      </w:r>
      <w:r w:rsidR="00DD4256" w:rsidRPr="00DD4256">
        <w:rPr>
          <w:b/>
          <w:bCs/>
          <w:sz w:val="40"/>
          <w:szCs w:val="40"/>
        </w:rPr>
        <w:t xml:space="preserve"> Implement user authentication and access control mechanisms to ensure that only authorized users can access specific content.</w:t>
      </w:r>
    </w:p>
    <w:p w:rsidR="00DD4256" w:rsidRDefault="00DD4256" w:rsidP="00DD4256">
      <w:pPr>
        <w:pStyle w:val="ListParagraph"/>
        <w:rPr>
          <w:b/>
          <w:bCs/>
          <w:sz w:val="40"/>
          <w:szCs w:val="40"/>
        </w:rPr>
      </w:pPr>
    </w:p>
    <w:p w:rsidR="00DD4256" w:rsidRDefault="00DD4256" w:rsidP="00992B19">
      <w:pPr>
        <w:rPr>
          <w:b/>
          <w:bCs/>
          <w:sz w:val="40"/>
          <w:szCs w:val="40"/>
        </w:rPr>
      </w:pPr>
    </w:p>
    <w:p w:rsidR="00F840AB" w:rsidRDefault="00DD4256" w:rsidP="00DD4256">
      <w:pPr>
        <w:pStyle w:val="ListParagraph"/>
        <w:numPr>
          <w:ilvl w:val="0"/>
          <w:numId w:val="2"/>
        </w:numPr>
        <w:rPr>
          <w:b/>
          <w:bCs/>
          <w:sz w:val="40"/>
          <w:szCs w:val="40"/>
        </w:rPr>
      </w:pPr>
      <w:r w:rsidRPr="00DD4256">
        <w:rPr>
          <w:b/>
          <w:bCs/>
          <w:sz w:val="40"/>
          <w:szCs w:val="40"/>
        </w:rPr>
        <w:t>Content Protection:</w:t>
      </w:r>
    </w:p>
    <w:p w:rsidR="00DD4256" w:rsidRPr="00F840AB" w:rsidRDefault="00F840AB" w:rsidP="00F840AB">
      <w:pPr>
        <w:ind w:left="360"/>
        <w:rPr>
          <w:b/>
          <w:bCs/>
          <w:sz w:val="40"/>
          <w:szCs w:val="40"/>
        </w:rPr>
      </w:pPr>
      <w:r w:rsidRPr="00F840AB">
        <w:rPr>
          <w:b/>
          <w:bCs/>
          <w:sz w:val="40"/>
          <w:szCs w:val="40"/>
        </w:rPr>
        <w:t xml:space="preserve">    </w:t>
      </w:r>
      <w:r w:rsidR="00DD4256" w:rsidRPr="00F840AB">
        <w:rPr>
          <w:b/>
          <w:bCs/>
          <w:sz w:val="40"/>
          <w:szCs w:val="40"/>
        </w:rPr>
        <w:t xml:space="preserve"> </w:t>
      </w:r>
      <w:r>
        <w:rPr>
          <w:b/>
          <w:bCs/>
          <w:sz w:val="40"/>
          <w:szCs w:val="40"/>
        </w:rPr>
        <w:t xml:space="preserve">                           </w:t>
      </w:r>
      <w:r w:rsidR="00DD4256" w:rsidRPr="00F840AB">
        <w:rPr>
          <w:b/>
          <w:bCs/>
          <w:sz w:val="40"/>
          <w:szCs w:val="40"/>
        </w:rPr>
        <w:t>Employ encryption and digital rights management (DRM) to protect copyrighted content from unauthorized distribution.</w:t>
      </w:r>
    </w:p>
    <w:p w:rsidR="00DD4256" w:rsidRDefault="00DD4256" w:rsidP="00992B19">
      <w:pPr>
        <w:rPr>
          <w:b/>
          <w:bCs/>
          <w:sz w:val="40"/>
          <w:szCs w:val="40"/>
        </w:rPr>
      </w:pPr>
    </w:p>
    <w:p w:rsidR="00F840AB" w:rsidRDefault="00DD4256" w:rsidP="00DD4256">
      <w:pPr>
        <w:pStyle w:val="ListParagraph"/>
        <w:numPr>
          <w:ilvl w:val="0"/>
          <w:numId w:val="2"/>
        </w:numPr>
        <w:rPr>
          <w:b/>
          <w:bCs/>
          <w:sz w:val="40"/>
          <w:szCs w:val="40"/>
        </w:rPr>
      </w:pPr>
      <w:r w:rsidRPr="00DD4256">
        <w:rPr>
          <w:b/>
          <w:bCs/>
          <w:sz w:val="40"/>
          <w:szCs w:val="40"/>
        </w:rPr>
        <w:t>Scalability:</w:t>
      </w:r>
    </w:p>
    <w:p w:rsidR="00DD4256" w:rsidRPr="00DD4256" w:rsidRDefault="00F840AB" w:rsidP="00F840AB">
      <w:pPr>
        <w:pStyle w:val="ListParagraph"/>
        <w:rPr>
          <w:b/>
          <w:bCs/>
          <w:sz w:val="40"/>
          <w:szCs w:val="40"/>
        </w:rPr>
      </w:pPr>
      <w:r>
        <w:rPr>
          <w:b/>
          <w:bCs/>
          <w:sz w:val="40"/>
          <w:szCs w:val="40"/>
        </w:rPr>
        <w:t xml:space="preserve">     </w:t>
      </w:r>
      <w:r w:rsidR="00DD4256" w:rsidRPr="00DD4256">
        <w:rPr>
          <w:b/>
          <w:bCs/>
          <w:sz w:val="40"/>
          <w:szCs w:val="40"/>
        </w:rPr>
        <w:t xml:space="preserve"> Ensure the platform can scale horizontally to handle increasing user demand and streaming traffic.</w:t>
      </w:r>
    </w:p>
    <w:p w:rsidR="00DD4256" w:rsidRDefault="00DD4256" w:rsidP="00DD4256">
      <w:pPr>
        <w:pStyle w:val="ListParagraph"/>
        <w:rPr>
          <w:b/>
          <w:bCs/>
          <w:sz w:val="40"/>
          <w:szCs w:val="40"/>
        </w:rPr>
      </w:pPr>
    </w:p>
    <w:p w:rsidR="00DD4256" w:rsidRDefault="00DD4256" w:rsidP="00992B19">
      <w:pPr>
        <w:rPr>
          <w:b/>
          <w:bCs/>
          <w:sz w:val="40"/>
          <w:szCs w:val="40"/>
        </w:rPr>
      </w:pPr>
    </w:p>
    <w:p w:rsidR="00DD4256" w:rsidRPr="00DD4256" w:rsidRDefault="00DD4256" w:rsidP="00DD4256">
      <w:pPr>
        <w:pStyle w:val="ListParagraph"/>
        <w:numPr>
          <w:ilvl w:val="0"/>
          <w:numId w:val="2"/>
        </w:numPr>
        <w:rPr>
          <w:b/>
          <w:bCs/>
          <w:sz w:val="40"/>
          <w:szCs w:val="40"/>
        </w:rPr>
      </w:pPr>
      <w:r w:rsidRPr="00DD4256">
        <w:rPr>
          <w:b/>
          <w:bCs/>
          <w:sz w:val="40"/>
          <w:szCs w:val="40"/>
        </w:rPr>
        <w:t xml:space="preserve">Analytics: </w:t>
      </w:r>
      <w:r w:rsidR="00F840AB">
        <w:rPr>
          <w:b/>
          <w:bCs/>
          <w:sz w:val="40"/>
          <w:szCs w:val="40"/>
        </w:rPr>
        <w:t xml:space="preserve">       </w:t>
      </w:r>
      <w:r w:rsidRPr="00DD4256">
        <w:rPr>
          <w:b/>
          <w:bCs/>
          <w:sz w:val="40"/>
          <w:szCs w:val="40"/>
        </w:rPr>
        <w:t>Incorporate analytics tools to gather user engagement data and improve content recommendations.</w:t>
      </w:r>
    </w:p>
    <w:p w:rsidR="00DD4256" w:rsidRDefault="00DD4256" w:rsidP="00992B19">
      <w:pPr>
        <w:rPr>
          <w:b/>
          <w:bCs/>
          <w:sz w:val="40"/>
          <w:szCs w:val="40"/>
        </w:rPr>
      </w:pPr>
    </w:p>
    <w:p w:rsidR="00DD4256" w:rsidRDefault="00DD4256" w:rsidP="00992B19">
      <w:pPr>
        <w:rPr>
          <w:b/>
          <w:bCs/>
          <w:sz w:val="40"/>
          <w:szCs w:val="40"/>
        </w:rPr>
      </w:pPr>
      <w:r>
        <w:rPr>
          <w:b/>
          <w:bCs/>
          <w:sz w:val="40"/>
          <w:szCs w:val="40"/>
        </w:rPr>
        <w:t>Methodology:</w:t>
      </w:r>
    </w:p>
    <w:p w:rsidR="00DD4256" w:rsidRDefault="00DD4256" w:rsidP="00992B19">
      <w:pPr>
        <w:rPr>
          <w:b/>
          <w:bCs/>
          <w:sz w:val="40"/>
          <w:szCs w:val="40"/>
        </w:rPr>
      </w:pPr>
    </w:p>
    <w:p w:rsidR="00DD4256" w:rsidRDefault="00F840AB" w:rsidP="00992B19">
      <w:pPr>
        <w:rPr>
          <w:b/>
          <w:bCs/>
          <w:sz w:val="40"/>
          <w:szCs w:val="40"/>
        </w:rPr>
      </w:pPr>
      <w:r>
        <w:rPr>
          <w:b/>
          <w:bCs/>
          <w:sz w:val="40"/>
          <w:szCs w:val="40"/>
        </w:rPr>
        <w:t xml:space="preserve">       </w:t>
      </w:r>
      <w:r w:rsidR="00DD4256">
        <w:rPr>
          <w:b/>
          <w:bCs/>
          <w:sz w:val="40"/>
          <w:szCs w:val="40"/>
        </w:rPr>
        <w:t>Our approach involves using IBM Cloud Video Streaming services, such as IBM Watson Media, to set up and manage the media streaming infrastructure. We will:</w:t>
      </w:r>
    </w:p>
    <w:p w:rsidR="00DD4256" w:rsidRDefault="00DD4256" w:rsidP="00992B19">
      <w:pPr>
        <w:rPr>
          <w:b/>
          <w:bCs/>
          <w:sz w:val="40"/>
          <w:szCs w:val="40"/>
        </w:rPr>
      </w:pPr>
    </w:p>
    <w:p w:rsidR="00DD4256" w:rsidRDefault="00DD4256" w:rsidP="00992B19">
      <w:pPr>
        <w:rPr>
          <w:b/>
          <w:bCs/>
          <w:sz w:val="40"/>
          <w:szCs w:val="40"/>
        </w:rPr>
      </w:pPr>
      <w:r>
        <w:rPr>
          <w:b/>
          <w:bCs/>
          <w:sz w:val="40"/>
          <w:szCs w:val="40"/>
        </w:rPr>
        <w:t>- Configure live and on-demand video streams.</w:t>
      </w:r>
    </w:p>
    <w:p w:rsidR="00DD4256" w:rsidRDefault="00DD4256" w:rsidP="00992B19">
      <w:pPr>
        <w:rPr>
          <w:b/>
          <w:bCs/>
          <w:sz w:val="40"/>
          <w:szCs w:val="40"/>
        </w:rPr>
      </w:pPr>
      <w:r>
        <w:rPr>
          <w:b/>
          <w:bCs/>
          <w:sz w:val="40"/>
          <w:szCs w:val="40"/>
        </w:rPr>
        <w:t>- Implement access control through user authentication.</w:t>
      </w:r>
    </w:p>
    <w:p w:rsidR="00DD4256" w:rsidRDefault="00DD4256" w:rsidP="00992B19">
      <w:pPr>
        <w:rPr>
          <w:b/>
          <w:bCs/>
          <w:sz w:val="40"/>
          <w:szCs w:val="40"/>
        </w:rPr>
      </w:pPr>
      <w:r>
        <w:rPr>
          <w:b/>
          <w:bCs/>
          <w:sz w:val="40"/>
          <w:szCs w:val="40"/>
        </w:rPr>
        <w:t>- Integrate content protection mechanisms.</w:t>
      </w:r>
    </w:p>
    <w:p w:rsidR="00DD4256" w:rsidRDefault="00DD4256" w:rsidP="00992B19">
      <w:pPr>
        <w:rPr>
          <w:b/>
          <w:bCs/>
          <w:sz w:val="40"/>
          <w:szCs w:val="40"/>
        </w:rPr>
      </w:pPr>
      <w:r>
        <w:rPr>
          <w:b/>
          <w:bCs/>
          <w:sz w:val="40"/>
          <w:szCs w:val="40"/>
        </w:rPr>
        <w:t xml:space="preserve">- Deploy </w:t>
      </w:r>
      <w:proofErr w:type="spellStart"/>
      <w:r>
        <w:rPr>
          <w:b/>
          <w:bCs/>
          <w:sz w:val="40"/>
          <w:szCs w:val="40"/>
        </w:rPr>
        <w:t>autoscaling</w:t>
      </w:r>
      <w:proofErr w:type="spellEnd"/>
      <w:r>
        <w:rPr>
          <w:b/>
          <w:bCs/>
          <w:sz w:val="40"/>
          <w:szCs w:val="40"/>
        </w:rPr>
        <w:t xml:space="preserve"> and load balancing for scalability.</w:t>
      </w:r>
    </w:p>
    <w:p w:rsidR="00DD4256" w:rsidRDefault="00DD4256" w:rsidP="00992B19">
      <w:pPr>
        <w:rPr>
          <w:b/>
          <w:bCs/>
          <w:sz w:val="40"/>
          <w:szCs w:val="40"/>
        </w:rPr>
      </w:pPr>
      <w:r>
        <w:rPr>
          <w:b/>
          <w:bCs/>
          <w:sz w:val="40"/>
          <w:szCs w:val="40"/>
        </w:rPr>
        <w:t>- Utilize analytics tools to track user behavior and optimize content delivery.</w:t>
      </w:r>
    </w:p>
    <w:p w:rsidR="00DD4256" w:rsidRDefault="00DD4256" w:rsidP="00992B19">
      <w:pPr>
        <w:rPr>
          <w:b/>
          <w:bCs/>
          <w:sz w:val="40"/>
          <w:szCs w:val="40"/>
        </w:rPr>
      </w:pPr>
      <w:r>
        <w:rPr>
          <w:b/>
          <w:bCs/>
          <w:sz w:val="40"/>
          <w:szCs w:val="40"/>
        </w:rPr>
        <w:t>Expected Results:</w:t>
      </w:r>
    </w:p>
    <w:p w:rsidR="00DD4256" w:rsidRDefault="00DD4256" w:rsidP="00992B19">
      <w:pPr>
        <w:rPr>
          <w:b/>
          <w:bCs/>
          <w:sz w:val="40"/>
          <w:szCs w:val="40"/>
        </w:rPr>
      </w:pPr>
    </w:p>
    <w:p w:rsidR="00DD4256" w:rsidRDefault="00DD4256" w:rsidP="00992B19">
      <w:pPr>
        <w:rPr>
          <w:b/>
          <w:bCs/>
          <w:sz w:val="40"/>
          <w:szCs w:val="40"/>
        </w:rPr>
      </w:pPr>
      <w:r>
        <w:rPr>
          <w:b/>
          <w:bCs/>
          <w:sz w:val="40"/>
          <w:szCs w:val="40"/>
        </w:rPr>
        <w:t>Upon successful implementation, this project will result in a highly efficient media streaming platform that offers a seamless viewing experience, protects content, and provides valuable insights into user engagement.</w:t>
      </w:r>
    </w:p>
    <w:p w:rsidR="00DD4256" w:rsidRDefault="00DD4256" w:rsidP="00992B19">
      <w:pPr>
        <w:rPr>
          <w:b/>
          <w:bCs/>
          <w:sz w:val="40"/>
          <w:szCs w:val="40"/>
        </w:rPr>
      </w:pPr>
    </w:p>
    <w:p w:rsidR="00DD4256" w:rsidRDefault="00DD4256" w:rsidP="00992B19">
      <w:pPr>
        <w:rPr>
          <w:b/>
          <w:bCs/>
          <w:sz w:val="40"/>
          <w:szCs w:val="40"/>
        </w:rPr>
      </w:pPr>
      <w:r>
        <w:rPr>
          <w:b/>
          <w:bCs/>
          <w:sz w:val="40"/>
          <w:szCs w:val="40"/>
        </w:rPr>
        <w:t>Significance:</w:t>
      </w:r>
    </w:p>
    <w:p w:rsidR="00DD4256" w:rsidRDefault="00DD4256" w:rsidP="00992B19">
      <w:pPr>
        <w:rPr>
          <w:b/>
          <w:bCs/>
          <w:sz w:val="40"/>
          <w:szCs w:val="40"/>
        </w:rPr>
      </w:pPr>
    </w:p>
    <w:p w:rsidR="00DD4256" w:rsidRDefault="00DD4256" w:rsidP="00992B19">
      <w:pPr>
        <w:rPr>
          <w:b/>
          <w:bCs/>
          <w:sz w:val="40"/>
          <w:szCs w:val="40"/>
        </w:rPr>
      </w:pPr>
      <w:r>
        <w:rPr>
          <w:b/>
          <w:bCs/>
          <w:sz w:val="40"/>
          <w:szCs w:val="40"/>
        </w:rPr>
        <w:t>This project is significant because it addresses the growing demand for reliable media streaming services while ensuring content security and scalability. It can be used in various industries, including entertainment, education, and corporate communications.</w:t>
      </w:r>
    </w:p>
    <w:p w:rsidR="00DD4256" w:rsidRDefault="00DD4256" w:rsidP="00992B19">
      <w:pPr>
        <w:rPr>
          <w:b/>
          <w:bCs/>
          <w:sz w:val="40"/>
          <w:szCs w:val="40"/>
        </w:rPr>
      </w:pPr>
    </w:p>
    <w:p w:rsidR="00DD4256" w:rsidRDefault="00DD4256" w:rsidP="00992B19">
      <w:pPr>
        <w:rPr>
          <w:b/>
          <w:bCs/>
          <w:sz w:val="40"/>
          <w:szCs w:val="40"/>
        </w:rPr>
      </w:pPr>
      <w:r>
        <w:rPr>
          <w:b/>
          <w:bCs/>
          <w:sz w:val="40"/>
          <w:szCs w:val="40"/>
        </w:rPr>
        <w:t>Timeline:</w:t>
      </w:r>
    </w:p>
    <w:p w:rsidR="00DD4256" w:rsidRDefault="00DD4256" w:rsidP="00992B19">
      <w:pPr>
        <w:rPr>
          <w:b/>
          <w:bCs/>
          <w:sz w:val="40"/>
          <w:szCs w:val="40"/>
        </w:rPr>
      </w:pPr>
    </w:p>
    <w:p w:rsidR="00DD4256" w:rsidRDefault="00DD4256" w:rsidP="00992B19">
      <w:pPr>
        <w:rPr>
          <w:b/>
          <w:bCs/>
          <w:sz w:val="40"/>
          <w:szCs w:val="40"/>
        </w:rPr>
      </w:pPr>
      <w:r>
        <w:rPr>
          <w:b/>
          <w:bCs/>
          <w:sz w:val="40"/>
          <w:szCs w:val="40"/>
        </w:rPr>
        <w:t>The project is expected to be completed within [mention your estimated timeline].</w:t>
      </w:r>
    </w:p>
    <w:p w:rsidR="00DD4256" w:rsidRDefault="00DD4256" w:rsidP="00992B19">
      <w:pPr>
        <w:rPr>
          <w:b/>
          <w:bCs/>
          <w:sz w:val="40"/>
          <w:szCs w:val="40"/>
        </w:rPr>
      </w:pPr>
    </w:p>
    <w:p w:rsidR="00DD4256" w:rsidRDefault="00DD4256" w:rsidP="00992B19">
      <w:pPr>
        <w:rPr>
          <w:b/>
          <w:bCs/>
          <w:sz w:val="40"/>
          <w:szCs w:val="40"/>
        </w:rPr>
      </w:pPr>
      <w:r>
        <w:rPr>
          <w:b/>
          <w:bCs/>
          <w:sz w:val="40"/>
          <w:szCs w:val="40"/>
        </w:rPr>
        <w:t>Budget:</w:t>
      </w:r>
    </w:p>
    <w:p w:rsidR="00DD4256" w:rsidRDefault="00DD4256" w:rsidP="00992B19">
      <w:pPr>
        <w:rPr>
          <w:b/>
          <w:bCs/>
          <w:sz w:val="40"/>
          <w:szCs w:val="40"/>
        </w:rPr>
      </w:pPr>
      <w:r>
        <w:rPr>
          <w:b/>
          <w:bCs/>
          <w:sz w:val="40"/>
          <w:szCs w:val="40"/>
        </w:rPr>
        <w:t>The estimated budget for this project includes expenses for IBM Cloud services, development, and testing resources. The exact budget will be finalized during the project planning phase.</w:t>
      </w:r>
    </w:p>
    <w:p w:rsidR="00DD4256" w:rsidRDefault="00DD4256" w:rsidP="00992B19">
      <w:pPr>
        <w:rPr>
          <w:b/>
          <w:bCs/>
          <w:sz w:val="40"/>
          <w:szCs w:val="40"/>
        </w:rPr>
      </w:pPr>
      <w:r>
        <w:rPr>
          <w:b/>
          <w:bCs/>
          <w:sz w:val="40"/>
          <w:szCs w:val="40"/>
        </w:rPr>
        <w:t>Stakeholders:</w:t>
      </w:r>
    </w:p>
    <w:p w:rsidR="00DD4256" w:rsidRDefault="00907983" w:rsidP="00992B19">
      <w:pPr>
        <w:rPr>
          <w:b/>
          <w:bCs/>
          <w:sz w:val="40"/>
          <w:szCs w:val="40"/>
        </w:rPr>
      </w:pPr>
      <w:r>
        <w:rPr>
          <w:b/>
          <w:bCs/>
          <w:sz w:val="40"/>
          <w:szCs w:val="40"/>
        </w:rPr>
        <w:lastRenderedPageBreak/>
        <w:t xml:space="preserve">      </w:t>
      </w:r>
      <w:r w:rsidR="00DD4256">
        <w:rPr>
          <w:b/>
          <w:bCs/>
          <w:sz w:val="40"/>
          <w:szCs w:val="40"/>
        </w:rPr>
        <w:t>Key stakeholders include content providers, end-users, and administrators responsible for managing and maintaining the media streaming platform.</w:t>
      </w:r>
    </w:p>
    <w:p w:rsidR="00DD4256" w:rsidRDefault="00DD4256" w:rsidP="00992B19">
      <w:pPr>
        <w:rPr>
          <w:b/>
          <w:bCs/>
          <w:sz w:val="40"/>
          <w:szCs w:val="40"/>
        </w:rPr>
      </w:pPr>
    </w:p>
    <w:p w:rsidR="00DD4256" w:rsidRDefault="00907983" w:rsidP="00992B19">
      <w:pPr>
        <w:rPr>
          <w:b/>
          <w:bCs/>
          <w:sz w:val="40"/>
          <w:szCs w:val="40"/>
        </w:rPr>
      </w:pPr>
      <w:r>
        <w:rPr>
          <w:b/>
          <w:bCs/>
          <w:sz w:val="40"/>
          <w:szCs w:val="40"/>
        </w:rPr>
        <w:t xml:space="preserve">  </w:t>
      </w:r>
      <w:r w:rsidR="00DD4256">
        <w:rPr>
          <w:b/>
          <w:bCs/>
          <w:sz w:val="40"/>
          <w:szCs w:val="40"/>
        </w:rPr>
        <w:t>By successfully implementing media streaming with IBM Cloud Video Streaming, we aim to meet the evolving needs of users and content providers while ensuring a secure and scalable streaming experience.</w:t>
      </w:r>
    </w:p>
    <w:p w:rsidR="00BA4974" w:rsidRPr="00E3362D" w:rsidRDefault="00BA4974" w:rsidP="00992B19">
      <w:pPr>
        <w:rPr>
          <w:b/>
          <w:bCs/>
          <w:color w:val="FF0000"/>
          <w:sz w:val="48"/>
          <w:szCs w:val="48"/>
        </w:rPr>
      </w:pPr>
      <w:r w:rsidRPr="00E3362D">
        <w:rPr>
          <w:b/>
          <w:bCs/>
          <w:color w:val="FF0000"/>
          <w:sz w:val="48"/>
          <w:szCs w:val="48"/>
        </w:rPr>
        <w:t>Project Description:</w:t>
      </w:r>
    </w:p>
    <w:p w:rsidR="00BA4974" w:rsidRDefault="00E3362D" w:rsidP="002B7AD7">
      <w:pPr>
        <w:jc w:val="both"/>
        <w:rPr>
          <w:b/>
          <w:bCs/>
          <w:sz w:val="40"/>
          <w:szCs w:val="40"/>
        </w:rPr>
      </w:pPr>
      <w:r>
        <w:rPr>
          <w:b/>
          <w:bCs/>
          <w:sz w:val="40"/>
          <w:szCs w:val="40"/>
        </w:rPr>
        <w:t xml:space="preserve">           </w:t>
      </w:r>
      <w:r w:rsidR="00BA4974">
        <w:rPr>
          <w:b/>
          <w:bCs/>
          <w:sz w:val="40"/>
          <w:szCs w:val="40"/>
        </w:rPr>
        <w:t>The “Media Streaming with IBM Cloud Video Streaming” project is aimed at creating a comprehensive media streaming platform using IBM’s cloud-based video streaming services. This platform will enable content creators and administrators to host, manage, and deliver live and on-demand video content to a global audience. Below is a detailed description of the project components:</w:t>
      </w:r>
    </w:p>
    <w:p w:rsidR="00BA4974" w:rsidRPr="00E3362D" w:rsidRDefault="00BA4974" w:rsidP="002B7AD7">
      <w:pPr>
        <w:pStyle w:val="ListParagraph"/>
        <w:numPr>
          <w:ilvl w:val="0"/>
          <w:numId w:val="4"/>
        </w:numPr>
        <w:jc w:val="both"/>
        <w:rPr>
          <w:b/>
          <w:bCs/>
          <w:sz w:val="40"/>
          <w:szCs w:val="40"/>
        </w:rPr>
      </w:pPr>
      <w:r w:rsidRPr="00BA4974">
        <w:rPr>
          <w:b/>
          <w:bCs/>
          <w:sz w:val="40"/>
          <w:szCs w:val="40"/>
        </w:rPr>
        <w:t>Setup and Configuration:</w:t>
      </w:r>
    </w:p>
    <w:p w:rsidR="00BA4974" w:rsidRDefault="00BA4974" w:rsidP="002B7AD7">
      <w:pPr>
        <w:jc w:val="both"/>
        <w:rPr>
          <w:b/>
          <w:bCs/>
          <w:sz w:val="40"/>
          <w:szCs w:val="40"/>
        </w:rPr>
      </w:pPr>
      <w:r>
        <w:rPr>
          <w:b/>
          <w:bCs/>
          <w:sz w:val="40"/>
          <w:szCs w:val="40"/>
        </w:rPr>
        <w:t xml:space="preserve">      The project will begin by setting up and configuring IBM Cloud Video Streaming services. This includes creating accounts, configuring streaming settings, and </w:t>
      </w:r>
      <w:r>
        <w:rPr>
          <w:b/>
          <w:bCs/>
          <w:sz w:val="40"/>
          <w:szCs w:val="40"/>
        </w:rPr>
        <w:lastRenderedPageBreak/>
        <w:t xml:space="preserve">ensuring proper integration with other project </w:t>
      </w:r>
      <w:r w:rsidR="00E3362D">
        <w:rPr>
          <w:b/>
          <w:bCs/>
          <w:sz w:val="40"/>
          <w:szCs w:val="40"/>
        </w:rPr>
        <w:t>components.</w:t>
      </w:r>
    </w:p>
    <w:p w:rsidR="00BA4974" w:rsidRPr="00E3362D" w:rsidRDefault="00BA4974" w:rsidP="002B7AD7">
      <w:pPr>
        <w:pStyle w:val="ListParagraph"/>
        <w:numPr>
          <w:ilvl w:val="0"/>
          <w:numId w:val="4"/>
        </w:numPr>
        <w:jc w:val="both"/>
        <w:rPr>
          <w:b/>
          <w:bCs/>
          <w:sz w:val="40"/>
          <w:szCs w:val="40"/>
        </w:rPr>
      </w:pPr>
      <w:r w:rsidRPr="00BA4974">
        <w:rPr>
          <w:b/>
          <w:bCs/>
          <w:sz w:val="40"/>
          <w:szCs w:val="40"/>
        </w:rPr>
        <w:t xml:space="preserve">User-Friendly Web Interface: </w:t>
      </w:r>
    </w:p>
    <w:p w:rsidR="00BA4974" w:rsidRDefault="00BA4974" w:rsidP="002B7AD7">
      <w:pPr>
        <w:ind w:left="720"/>
        <w:jc w:val="both"/>
        <w:rPr>
          <w:b/>
          <w:bCs/>
          <w:sz w:val="40"/>
          <w:szCs w:val="40"/>
        </w:rPr>
      </w:pPr>
      <w:r>
        <w:rPr>
          <w:b/>
          <w:bCs/>
          <w:sz w:val="40"/>
          <w:szCs w:val="40"/>
        </w:rPr>
        <w:t>A user-friendly web interface will be developed to allow content creators to easily upload, manage, and schedule media content. This interface will include features like metadata tagging, thumbnail generation, and scheduling options.</w:t>
      </w:r>
    </w:p>
    <w:p w:rsidR="00BA4974" w:rsidRPr="00E3362D" w:rsidRDefault="00BA4974" w:rsidP="002B7AD7">
      <w:pPr>
        <w:pStyle w:val="ListParagraph"/>
        <w:numPr>
          <w:ilvl w:val="0"/>
          <w:numId w:val="4"/>
        </w:numPr>
        <w:jc w:val="both"/>
        <w:rPr>
          <w:b/>
          <w:bCs/>
          <w:sz w:val="40"/>
          <w:szCs w:val="40"/>
        </w:rPr>
      </w:pPr>
      <w:r w:rsidRPr="00BA4974">
        <w:rPr>
          <w:b/>
          <w:bCs/>
          <w:sz w:val="40"/>
          <w:szCs w:val="40"/>
        </w:rPr>
        <w:t>Live Streaming:</w:t>
      </w:r>
    </w:p>
    <w:p w:rsidR="00BA4974" w:rsidRDefault="00BA4974" w:rsidP="002B7AD7">
      <w:pPr>
        <w:jc w:val="both"/>
        <w:rPr>
          <w:b/>
          <w:bCs/>
          <w:sz w:val="40"/>
          <w:szCs w:val="40"/>
        </w:rPr>
      </w:pPr>
      <w:r>
        <w:rPr>
          <w:b/>
          <w:bCs/>
          <w:sz w:val="40"/>
          <w:szCs w:val="40"/>
        </w:rPr>
        <w:t xml:space="preserve">      Real-time events and broadcasts will be supported through live streaming capabilities. This involves setting up streaming endpoints, encoding video feeds, and providing real-time access to viewers.</w:t>
      </w:r>
    </w:p>
    <w:p w:rsidR="00BA4974" w:rsidRPr="00E3362D" w:rsidRDefault="00BA4974" w:rsidP="002B7AD7">
      <w:pPr>
        <w:pStyle w:val="ListParagraph"/>
        <w:numPr>
          <w:ilvl w:val="0"/>
          <w:numId w:val="4"/>
        </w:numPr>
        <w:jc w:val="both"/>
        <w:rPr>
          <w:b/>
          <w:bCs/>
          <w:sz w:val="40"/>
          <w:szCs w:val="40"/>
        </w:rPr>
      </w:pPr>
      <w:r w:rsidRPr="00BA4974">
        <w:rPr>
          <w:b/>
          <w:bCs/>
          <w:sz w:val="40"/>
          <w:szCs w:val="40"/>
        </w:rPr>
        <w:t xml:space="preserve">On-Demand Video Library: </w:t>
      </w:r>
    </w:p>
    <w:p w:rsidR="00BA4974" w:rsidRDefault="00BA4974" w:rsidP="002B7AD7">
      <w:pPr>
        <w:jc w:val="both"/>
        <w:rPr>
          <w:b/>
          <w:bCs/>
          <w:sz w:val="40"/>
          <w:szCs w:val="40"/>
        </w:rPr>
      </w:pPr>
      <w:r>
        <w:rPr>
          <w:b/>
          <w:bCs/>
          <w:sz w:val="40"/>
          <w:szCs w:val="40"/>
        </w:rPr>
        <w:t xml:space="preserve">      An on-demand video library will be implemented, where users can access pre-recorded content. The library will include efficient search functionality and seamless playback options.</w:t>
      </w:r>
    </w:p>
    <w:p w:rsidR="00E3362D" w:rsidRDefault="00E3362D" w:rsidP="002B7AD7">
      <w:pPr>
        <w:jc w:val="both"/>
        <w:rPr>
          <w:b/>
          <w:bCs/>
          <w:sz w:val="40"/>
          <w:szCs w:val="40"/>
        </w:rPr>
      </w:pPr>
    </w:p>
    <w:p w:rsidR="00BA4974" w:rsidRPr="00E3362D" w:rsidRDefault="00BA4974" w:rsidP="002B7AD7">
      <w:pPr>
        <w:pStyle w:val="ListParagraph"/>
        <w:numPr>
          <w:ilvl w:val="0"/>
          <w:numId w:val="4"/>
        </w:numPr>
        <w:jc w:val="both"/>
        <w:rPr>
          <w:b/>
          <w:bCs/>
          <w:sz w:val="40"/>
          <w:szCs w:val="40"/>
        </w:rPr>
      </w:pPr>
      <w:r w:rsidRPr="00BA4974">
        <w:rPr>
          <w:b/>
          <w:bCs/>
          <w:sz w:val="40"/>
          <w:szCs w:val="40"/>
        </w:rPr>
        <w:t>Scalability and Reliability:</w:t>
      </w:r>
    </w:p>
    <w:p w:rsidR="00BA4974" w:rsidRDefault="00E3362D" w:rsidP="002B7AD7">
      <w:pPr>
        <w:ind w:left="720"/>
        <w:jc w:val="both"/>
        <w:rPr>
          <w:b/>
          <w:bCs/>
          <w:sz w:val="40"/>
          <w:szCs w:val="40"/>
        </w:rPr>
      </w:pPr>
      <w:r>
        <w:rPr>
          <w:b/>
          <w:bCs/>
          <w:sz w:val="40"/>
          <w:szCs w:val="40"/>
        </w:rPr>
        <w:lastRenderedPageBreak/>
        <w:t xml:space="preserve">            </w:t>
      </w:r>
      <w:r w:rsidR="00BA4974">
        <w:rPr>
          <w:b/>
          <w:bCs/>
          <w:sz w:val="40"/>
          <w:szCs w:val="40"/>
        </w:rPr>
        <w:t>To accommodate a growing number of viewers, the infrastructure will be designed to be scalable and reliable. This includes load balancing, redundancy, and content distribution across multiple servers or regions.</w:t>
      </w:r>
    </w:p>
    <w:p w:rsidR="00BA4974" w:rsidRPr="00E3362D" w:rsidRDefault="00BA4974" w:rsidP="002B7AD7">
      <w:pPr>
        <w:pStyle w:val="ListParagraph"/>
        <w:numPr>
          <w:ilvl w:val="0"/>
          <w:numId w:val="4"/>
        </w:numPr>
        <w:jc w:val="both"/>
        <w:rPr>
          <w:b/>
          <w:bCs/>
          <w:sz w:val="40"/>
          <w:szCs w:val="40"/>
        </w:rPr>
      </w:pPr>
      <w:r w:rsidRPr="00BA4974">
        <w:rPr>
          <w:b/>
          <w:bCs/>
          <w:sz w:val="40"/>
          <w:szCs w:val="40"/>
        </w:rPr>
        <w:t>Security Measures:</w:t>
      </w:r>
    </w:p>
    <w:p w:rsidR="00BA4974" w:rsidRDefault="00BA4974" w:rsidP="002B7AD7">
      <w:pPr>
        <w:jc w:val="both"/>
        <w:rPr>
          <w:b/>
          <w:bCs/>
          <w:sz w:val="40"/>
          <w:szCs w:val="40"/>
        </w:rPr>
      </w:pPr>
      <w:r>
        <w:rPr>
          <w:b/>
          <w:bCs/>
          <w:sz w:val="40"/>
          <w:szCs w:val="40"/>
        </w:rPr>
        <w:t xml:space="preserve">    Robust security measures will be put in place to protect against unauthorized access, content theft, and piracy. This may involve authentication, encryption, and digital rights management (DRM) solutions.</w:t>
      </w:r>
    </w:p>
    <w:p w:rsidR="00BA4974" w:rsidRPr="00BA4974" w:rsidRDefault="00BA4974" w:rsidP="002B7AD7">
      <w:pPr>
        <w:pStyle w:val="ListParagraph"/>
        <w:numPr>
          <w:ilvl w:val="0"/>
          <w:numId w:val="4"/>
        </w:numPr>
        <w:jc w:val="both"/>
        <w:rPr>
          <w:b/>
          <w:bCs/>
          <w:sz w:val="40"/>
          <w:szCs w:val="40"/>
        </w:rPr>
      </w:pPr>
      <w:r w:rsidRPr="00BA4974">
        <w:rPr>
          <w:b/>
          <w:bCs/>
          <w:sz w:val="40"/>
          <w:szCs w:val="40"/>
        </w:rPr>
        <w:t>Analytics and Insights:</w:t>
      </w:r>
    </w:p>
    <w:p w:rsidR="00BA4974" w:rsidRDefault="00E3362D" w:rsidP="002B7AD7">
      <w:pPr>
        <w:jc w:val="both"/>
        <w:rPr>
          <w:b/>
          <w:bCs/>
          <w:sz w:val="40"/>
          <w:szCs w:val="40"/>
        </w:rPr>
      </w:pPr>
      <w:r>
        <w:rPr>
          <w:b/>
          <w:bCs/>
          <w:sz w:val="40"/>
          <w:szCs w:val="40"/>
        </w:rPr>
        <w:t xml:space="preserve">           </w:t>
      </w:r>
      <w:r w:rsidR="00BA4974">
        <w:rPr>
          <w:b/>
          <w:bCs/>
          <w:sz w:val="40"/>
          <w:szCs w:val="40"/>
        </w:rPr>
        <w:t>Viewer engagement and analytics will be tracked to gain insights into audience behavior. This data will be used to improve content delivery strategies and user experience.</w:t>
      </w:r>
    </w:p>
    <w:p w:rsidR="00E3362D" w:rsidRDefault="00E3362D" w:rsidP="002B7AD7">
      <w:pPr>
        <w:jc w:val="both"/>
        <w:rPr>
          <w:b/>
          <w:bCs/>
          <w:sz w:val="40"/>
          <w:szCs w:val="40"/>
        </w:rPr>
      </w:pPr>
    </w:p>
    <w:p w:rsidR="00BA4974" w:rsidRPr="00E3362D" w:rsidRDefault="00BA4974" w:rsidP="002B7AD7">
      <w:pPr>
        <w:pStyle w:val="ListParagraph"/>
        <w:numPr>
          <w:ilvl w:val="0"/>
          <w:numId w:val="4"/>
        </w:numPr>
        <w:jc w:val="both"/>
        <w:rPr>
          <w:b/>
          <w:bCs/>
          <w:sz w:val="40"/>
          <w:szCs w:val="40"/>
        </w:rPr>
      </w:pPr>
      <w:r w:rsidRPr="00BA4974">
        <w:rPr>
          <w:b/>
          <w:bCs/>
          <w:sz w:val="40"/>
          <w:szCs w:val="40"/>
        </w:rPr>
        <w:t xml:space="preserve">Documentation and Training:               </w:t>
      </w:r>
    </w:p>
    <w:p w:rsidR="00BA4974" w:rsidRDefault="00BA4974" w:rsidP="002B7AD7">
      <w:pPr>
        <w:jc w:val="both"/>
        <w:rPr>
          <w:b/>
          <w:bCs/>
          <w:sz w:val="40"/>
          <w:szCs w:val="40"/>
        </w:rPr>
      </w:pPr>
      <w:r>
        <w:rPr>
          <w:b/>
          <w:bCs/>
          <w:sz w:val="40"/>
          <w:szCs w:val="40"/>
        </w:rPr>
        <w:t xml:space="preserve">     </w:t>
      </w:r>
      <w:r w:rsidR="00E3362D">
        <w:rPr>
          <w:b/>
          <w:bCs/>
          <w:sz w:val="40"/>
          <w:szCs w:val="40"/>
        </w:rPr>
        <w:t xml:space="preserve">  </w:t>
      </w:r>
      <w:r>
        <w:rPr>
          <w:b/>
          <w:bCs/>
          <w:sz w:val="40"/>
          <w:szCs w:val="40"/>
        </w:rPr>
        <w:t xml:space="preserve">  Comprehensive documentation and training materials will be provided for administrators and content creators to ensure they can efficiently use and manage the platform.</w:t>
      </w:r>
    </w:p>
    <w:p w:rsidR="00BA4974" w:rsidRDefault="00BA4974" w:rsidP="002B7AD7">
      <w:pPr>
        <w:jc w:val="both"/>
        <w:rPr>
          <w:b/>
          <w:bCs/>
          <w:sz w:val="40"/>
          <w:szCs w:val="40"/>
        </w:rPr>
      </w:pPr>
    </w:p>
    <w:p w:rsidR="00A2273C" w:rsidRPr="00A2273C" w:rsidRDefault="00A2273C" w:rsidP="002B7AD7">
      <w:pPr>
        <w:jc w:val="both"/>
        <w:rPr>
          <w:b/>
          <w:bCs/>
          <w:color w:val="FF0000"/>
          <w:sz w:val="48"/>
          <w:szCs w:val="48"/>
        </w:rPr>
      </w:pPr>
      <w:r>
        <w:rPr>
          <w:b/>
          <w:bCs/>
          <w:color w:val="FF0000"/>
          <w:sz w:val="48"/>
          <w:szCs w:val="48"/>
        </w:rPr>
        <w:lastRenderedPageBreak/>
        <w:t>Design:</w:t>
      </w:r>
    </w:p>
    <w:p w:rsidR="006E5552" w:rsidRDefault="00A2273C" w:rsidP="00992B19">
      <w:pPr>
        <w:rPr>
          <w:b/>
          <w:bCs/>
          <w:sz w:val="40"/>
          <w:szCs w:val="40"/>
        </w:rPr>
      </w:pPr>
      <w:r>
        <w:rPr>
          <w:b/>
          <w:bCs/>
          <w:sz w:val="40"/>
          <w:szCs w:val="40"/>
        </w:rPr>
        <w:t>I</w:t>
      </w:r>
      <w:r w:rsidR="006E5552">
        <w:rPr>
          <w:b/>
          <w:bCs/>
          <w:sz w:val="40"/>
          <w:szCs w:val="40"/>
        </w:rPr>
        <w:t>BM Cloud’s own architectural diagram tools to create the visual representation.</w:t>
      </w:r>
    </w:p>
    <w:p w:rsidR="006E5552" w:rsidRDefault="006E5552" w:rsidP="00992B19">
      <w:pPr>
        <w:rPr>
          <w:b/>
          <w:bCs/>
          <w:sz w:val="40"/>
          <w:szCs w:val="40"/>
        </w:rPr>
      </w:pPr>
      <w:r>
        <w:rPr>
          <w:b/>
          <w:bCs/>
          <w:sz w:val="40"/>
          <w:szCs w:val="40"/>
        </w:rPr>
        <w:t xml:space="preserve">  Users</w:t>
      </w:r>
    </w:p>
    <w:p w:rsidR="006E5552" w:rsidRDefault="006E5552" w:rsidP="00992B19">
      <w:pPr>
        <w:rPr>
          <w:b/>
          <w:bCs/>
          <w:sz w:val="40"/>
          <w:szCs w:val="40"/>
        </w:rPr>
      </w:pPr>
      <w:r>
        <w:rPr>
          <w:b/>
          <w:bCs/>
          <w:sz w:val="40"/>
          <w:szCs w:val="40"/>
        </w:rPr>
        <w:t xml:space="preserve">    |</w:t>
      </w:r>
    </w:p>
    <w:p w:rsidR="006E5552" w:rsidRDefault="006E5552" w:rsidP="00992B19">
      <w:pPr>
        <w:rPr>
          <w:b/>
          <w:bCs/>
          <w:sz w:val="40"/>
          <w:szCs w:val="40"/>
        </w:rPr>
      </w:pPr>
      <w:r>
        <w:rPr>
          <w:b/>
          <w:bCs/>
          <w:sz w:val="40"/>
          <w:szCs w:val="40"/>
        </w:rPr>
        <w:t xml:space="preserve">    V</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 xml:space="preserve">| Content Source | </w:t>
      </w:r>
      <w:r w:rsidRPr="006E5552">
        <w:rPr>
          <w:b/>
          <w:bCs/>
          <w:sz w:val="40"/>
          <w:szCs w:val="40"/>
        </w:rPr>
        <w:sym w:font="Wingdings" w:char="F0DF"/>
      </w:r>
      <w:r>
        <w:rPr>
          <w:b/>
          <w:bCs/>
          <w:sz w:val="40"/>
          <w:szCs w:val="40"/>
        </w:rPr>
        <w:t xml:space="preserve"> IBM Cloud Object Storage</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 xml:space="preserve">    |</w:t>
      </w:r>
    </w:p>
    <w:p w:rsidR="006E5552" w:rsidRDefault="006E5552" w:rsidP="00992B19">
      <w:pPr>
        <w:rPr>
          <w:b/>
          <w:bCs/>
          <w:sz w:val="40"/>
          <w:szCs w:val="40"/>
        </w:rPr>
      </w:pPr>
      <w:r>
        <w:rPr>
          <w:b/>
          <w:bCs/>
          <w:sz w:val="40"/>
          <w:szCs w:val="40"/>
        </w:rPr>
        <w:t xml:space="preserve">    V</w:t>
      </w:r>
    </w:p>
    <w:p w:rsidR="006E5552" w:rsidRDefault="006E5552" w:rsidP="00992B19">
      <w:pPr>
        <w:rPr>
          <w:b/>
          <w:bCs/>
          <w:sz w:val="40"/>
          <w:szCs w:val="40"/>
        </w:rPr>
      </w:pPr>
      <w:r>
        <w:rPr>
          <w:b/>
          <w:bCs/>
          <w:sz w:val="40"/>
          <w:szCs w:val="40"/>
        </w:rPr>
        <w:t>+----------------+      +----------------+</w:t>
      </w:r>
    </w:p>
    <w:p w:rsidR="006E5552" w:rsidRDefault="006E5552" w:rsidP="00992B19">
      <w:pPr>
        <w:rPr>
          <w:b/>
          <w:bCs/>
          <w:sz w:val="40"/>
          <w:szCs w:val="40"/>
        </w:rPr>
      </w:pPr>
      <w:r>
        <w:rPr>
          <w:b/>
          <w:bCs/>
          <w:sz w:val="40"/>
          <w:szCs w:val="40"/>
        </w:rPr>
        <w:t>| Streaming Server|</w:t>
      </w:r>
      <w:r w:rsidRPr="006E5552">
        <w:rPr>
          <w:b/>
          <w:bCs/>
          <w:sz w:val="40"/>
          <w:szCs w:val="40"/>
        </w:rPr>
        <w:sym w:font="Wingdings" w:char="F0DF"/>
      </w:r>
      <w:r>
        <w:rPr>
          <w:b/>
          <w:bCs/>
          <w:sz w:val="40"/>
          <w:szCs w:val="40"/>
        </w:rPr>
        <w:t>-&gt; | Content Delivery|</w:t>
      </w:r>
    </w:p>
    <w:p w:rsidR="006E5552" w:rsidRDefault="006E5552" w:rsidP="00992B19">
      <w:pPr>
        <w:rPr>
          <w:b/>
          <w:bCs/>
          <w:sz w:val="40"/>
          <w:szCs w:val="40"/>
        </w:rPr>
      </w:pPr>
      <w:r>
        <w:rPr>
          <w:b/>
          <w:bCs/>
          <w:sz w:val="40"/>
          <w:szCs w:val="40"/>
        </w:rPr>
        <w:t>|                |      |   Network (CDN) |</w:t>
      </w:r>
    </w:p>
    <w:p w:rsidR="006E5552" w:rsidRDefault="006E5552" w:rsidP="00992B19">
      <w:pPr>
        <w:rPr>
          <w:b/>
          <w:bCs/>
          <w:sz w:val="40"/>
          <w:szCs w:val="40"/>
        </w:rPr>
      </w:pPr>
      <w:r>
        <w:rPr>
          <w:b/>
          <w:bCs/>
          <w:sz w:val="40"/>
          <w:szCs w:val="40"/>
        </w:rPr>
        <w:t>+----------------+      +----------------+</w:t>
      </w:r>
    </w:p>
    <w:p w:rsidR="006E5552" w:rsidRDefault="006E5552" w:rsidP="00992B19">
      <w:pPr>
        <w:rPr>
          <w:b/>
          <w:bCs/>
          <w:sz w:val="40"/>
          <w:szCs w:val="40"/>
        </w:rPr>
      </w:pPr>
      <w:r>
        <w:rPr>
          <w:b/>
          <w:bCs/>
          <w:sz w:val="40"/>
          <w:szCs w:val="40"/>
        </w:rPr>
        <w:t xml:space="preserve">    |</w:t>
      </w:r>
    </w:p>
    <w:p w:rsidR="006E5552" w:rsidRDefault="006E5552" w:rsidP="00992B19">
      <w:pPr>
        <w:rPr>
          <w:b/>
          <w:bCs/>
          <w:sz w:val="40"/>
          <w:szCs w:val="40"/>
        </w:rPr>
      </w:pPr>
      <w:r>
        <w:rPr>
          <w:b/>
          <w:bCs/>
          <w:sz w:val="40"/>
          <w:szCs w:val="40"/>
        </w:rPr>
        <w:t xml:space="preserve">    V</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 xml:space="preserve">|    Security    | </w:t>
      </w:r>
      <w:r w:rsidRPr="006E5552">
        <w:rPr>
          <w:b/>
          <w:bCs/>
          <w:sz w:val="40"/>
          <w:szCs w:val="40"/>
        </w:rPr>
        <w:sym w:font="Wingdings" w:char="F0DF"/>
      </w:r>
      <w:r>
        <w:rPr>
          <w:b/>
          <w:bCs/>
          <w:sz w:val="40"/>
          <w:szCs w:val="40"/>
        </w:rPr>
        <w:t xml:space="preserve"> IBM Cloud IAM</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 xml:space="preserve">    |</w:t>
      </w:r>
    </w:p>
    <w:p w:rsidR="006E5552" w:rsidRDefault="006E5552" w:rsidP="00992B19">
      <w:pPr>
        <w:rPr>
          <w:b/>
          <w:bCs/>
          <w:sz w:val="40"/>
          <w:szCs w:val="40"/>
        </w:rPr>
      </w:pPr>
      <w:r>
        <w:rPr>
          <w:b/>
          <w:bCs/>
          <w:sz w:val="40"/>
          <w:szCs w:val="40"/>
        </w:rPr>
        <w:t xml:space="preserve">    V</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  Load Balancer |</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 xml:space="preserve">    |</w:t>
      </w:r>
    </w:p>
    <w:p w:rsidR="006E5552" w:rsidRDefault="006E5552" w:rsidP="00992B19">
      <w:pPr>
        <w:rPr>
          <w:b/>
          <w:bCs/>
          <w:sz w:val="40"/>
          <w:szCs w:val="40"/>
        </w:rPr>
      </w:pPr>
      <w:r>
        <w:rPr>
          <w:b/>
          <w:bCs/>
          <w:sz w:val="40"/>
          <w:szCs w:val="40"/>
        </w:rPr>
        <w:t xml:space="preserve">    V</w:t>
      </w:r>
    </w:p>
    <w:p w:rsidR="006E5552" w:rsidRDefault="006E5552" w:rsidP="00992B19">
      <w:pPr>
        <w:rPr>
          <w:b/>
          <w:bCs/>
          <w:sz w:val="40"/>
          <w:szCs w:val="40"/>
        </w:rPr>
      </w:pPr>
      <w:r>
        <w:rPr>
          <w:b/>
          <w:bCs/>
          <w:sz w:val="40"/>
          <w:szCs w:val="40"/>
        </w:rPr>
        <w:t>+----------------+     +----------------+</w:t>
      </w:r>
    </w:p>
    <w:p w:rsidR="006E5552" w:rsidRDefault="006E5552" w:rsidP="00992B19">
      <w:pPr>
        <w:rPr>
          <w:b/>
          <w:bCs/>
          <w:sz w:val="40"/>
          <w:szCs w:val="40"/>
        </w:rPr>
      </w:pPr>
      <w:r>
        <w:rPr>
          <w:b/>
          <w:bCs/>
          <w:sz w:val="40"/>
          <w:szCs w:val="40"/>
        </w:rPr>
        <w:t>| Monitoring and |</w:t>
      </w:r>
      <w:r w:rsidRPr="006E5552">
        <w:rPr>
          <w:b/>
          <w:bCs/>
          <w:sz w:val="40"/>
          <w:szCs w:val="40"/>
        </w:rPr>
        <w:sym w:font="Wingdings" w:char="F0DF"/>
      </w:r>
      <w:r>
        <w:rPr>
          <w:b/>
          <w:bCs/>
          <w:sz w:val="40"/>
          <w:szCs w:val="40"/>
        </w:rPr>
        <w:t>-&gt;|    Database    | (Optional)</w:t>
      </w:r>
    </w:p>
    <w:p w:rsidR="006E5552" w:rsidRDefault="006E5552" w:rsidP="00992B19">
      <w:pPr>
        <w:rPr>
          <w:b/>
          <w:bCs/>
          <w:sz w:val="40"/>
          <w:szCs w:val="40"/>
        </w:rPr>
      </w:pPr>
      <w:r>
        <w:rPr>
          <w:b/>
          <w:bCs/>
          <w:sz w:val="40"/>
          <w:szCs w:val="40"/>
        </w:rPr>
        <w:t>|   Analytics    |     +----------------+</w:t>
      </w:r>
    </w:p>
    <w:tbl>
      <w:tblPr>
        <w:tblStyle w:val="TableGrid"/>
        <w:tblW w:w="0" w:type="auto"/>
        <w:tblInd w:w="95" w:type="dxa"/>
        <w:tblLook w:val="0000" w:firstRow="0" w:lastRow="0" w:firstColumn="0" w:lastColumn="0" w:noHBand="0" w:noVBand="0"/>
      </w:tblPr>
      <w:tblGrid>
        <w:gridCol w:w="2149"/>
      </w:tblGrid>
      <w:tr w:rsidR="006E5552">
        <w:tblPrEx>
          <w:tblCellMar>
            <w:top w:w="0" w:type="dxa"/>
            <w:bottom w:w="0" w:type="dxa"/>
          </w:tblCellMar>
        </w:tblPrEx>
        <w:tc>
          <w:tcPr>
            <w:tcW w:w="2149" w:type="dxa"/>
          </w:tcPr>
          <w:p w:rsidR="006E5552" w:rsidRDefault="006E5552" w:rsidP="00992B19">
            <w:pPr>
              <w:rPr>
                <w:b/>
                <w:bCs/>
                <w:sz w:val="40"/>
                <w:szCs w:val="40"/>
              </w:rPr>
            </w:pPr>
          </w:p>
        </w:tc>
      </w:tr>
    </w:tbl>
    <w:p w:rsidR="006E5552" w:rsidRDefault="006E5552" w:rsidP="00992B19">
      <w:pPr>
        <w:rPr>
          <w:b/>
          <w:bCs/>
          <w:sz w:val="40"/>
          <w:szCs w:val="40"/>
        </w:rPr>
      </w:pPr>
      <w:r>
        <w:rPr>
          <w:b/>
          <w:bCs/>
          <w:sz w:val="40"/>
          <w:szCs w:val="40"/>
        </w:rPr>
        <w:t>```</w:t>
      </w:r>
    </w:p>
    <w:p w:rsidR="006E5552" w:rsidRDefault="006E5552" w:rsidP="00992B19">
      <w:pPr>
        <w:rPr>
          <w:b/>
          <w:bCs/>
          <w:sz w:val="40"/>
          <w:szCs w:val="40"/>
        </w:rPr>
      </w:pPr>
    </w:p>
    <w:p w:rsidR="006E5552" w:rsidRDefault="006E5552" w:rsidP="00992B19">
      <w:pPr>
        <w:rPr>
          <w:b/>
          <w:bCs/>
          <w:sz w:val="40"/>
          <w:szCs w:val="40"/>
        </w:rPr>
      </w:pPr>
      <w:r>
        <w:rPr>
          <w:b/>
          <w:bCs/>
          <w:sz w:val="40"/>
          <w:szCs w:val="40"/>
        </w:rPr>
        <w:t>This representation outlines the major components of a media streaming solution on IBM Cloud:</w:t>
      </w:r>
    </w:p>
    <w:p w:rsidR="006E5552" w:rsidRDefault="006E5552" w:rsidP="00992B19">
      <w:pPr>
        <w:rPr>
          <w:b/>
          <w:bCs/>
          <w:sz w:val="40"/>
          <w:szCs w:val="40"/>
        </w:rPr>
      </w:pPr>
    </w:p>
    <w:p w:rsidR="006E5552" w:rsidRPr="006E5552" w:rsidRDefault="00456162" w:rsidP="006E5552">
      <w:pPr>
        <w:pStyle w:val="ListParagraph"/>
        <w:numPr>
          <w:ilvl w:val="0"/>
          <w:numId w:val="5"/>
        </w:numPr>
        <w:rPr>
          <w:b/>
          <w:bCs/>
          <w:sz w:val="40"/>
          <w:szCs w:val="40"/>
        </w:rPr>
      </w:pPr>
      <w:r>
        <w:rPr>
          <w:b/>
          <w:bCs/>
          <w:sz w:val="40"/>
          <w:szCs w:val="40"/>
        </w:rPr>
        <w:t>U</w:t>
      </w:r>
      <w:r w:rsidR="006E5552" w:rsidRPr="006E5552">
        <w:rPr>
          <w:b/>
          <w:bCs/>
          <w:sz w:val="40"/>
          <w:szCs w:val="40"/>
        </w:rPr>
        <w:t>sers: The end-users who want to access the media content.</w:t>
      </w: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Content Source: IBM Cloud Object Storage, where you store your media files.</w:t>
      </w:r>
    </w:p>
    <w:p w:rsidR="006E5552" w:rsidRDefault="006E5552" w:rsidP="006E5552">
      <w:pPr>
        <w:pStyle w:val="ListParagraph"/>
        <w:rPr>
          <w:b/>
          <w:bCs/>
          <w:sz w:val="40"/>
          <w:szCs w:val="40"/>
        </w:rPr>
      </w:pP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Streaming Server:</w:t>
      </w:r>
      <w:r w:rsidR="00F32841">
        <w:rPr>
          <w:b/>
          <w:bCs/>
          <w:sz w:val="40"/>
          <w:szCs w:val="40"/>
        </w:rPr>
        <w:t xml:space="preserve"> </w:t>
      </w:r>
      <w:r w:rsidRPr="006E5552">
        <w:rPr>
          <w:b/>
          <w:bCs/>
          <w:sz w:val="40"/>
          <w:szCs w:val="40"/>
        </w:rPr>
        <w:t>The component responsible for encoding and delivering media content to users. It can be a combination of IBM Cloud Video Streaming or custom streaming servers.</w:t>
      </w: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Content Delivery Network (CDN): A CDN that caches and efficiently delivers content to users from edge locations.</w:t>
      </w:r>
    </w:p>
    <w:p w:rsidR="006E5552" w:rsidRDefault="006E5552" w:rsidP="006E5552">
      <w:pPr>
        <w:pStyle w:val="ListParagraph"/>
        <w:rPr>
          <w:b/>
          <w:bCs/>
          <w:sz w:val="40"/>
          <w:szCs w:val="40"/>
        </w:rPr>
      </w:pP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Security: IBM Cloud Identity and Access Management (IAM) to control access to your media and streaming resources.</w:t>
      </w: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 xml:space="preserve">Load </w:t>
      </w:r>
      <w:proofErr w:type="spellStart"/>
      <w:r w:rsidRPr="006E5552">
        <w:rPr>
          <w:b/>
          <w:bCs/>
          <w:sz w:val="40"/>
          <w:szCs w:val="40"/>
        </w:rPr>
        <w:t>Balancer:Distributes</w:t>
      </w:r>
      <w:proofErr w:type="spellEnd"/>
      <w:r w:rsidRPr="006E5552">
        <w:rPr>
          <w:b/>
          <w:bCs/>
          <w:sz w:val="40"/>
          <w:szCs w:val="40"/>
        </w:rPr>
        <w:t xml:space="preserve"> incoming user requests among multiple streaming server instances for load balancing and high availability.</w:t>
      </w:r>
    </w:p>
    <w:p w:rsidR="006E5552" w:rsidRDefault="006E5552" w:rsidP="006E5552">
      <w:pPr>
        <w:pStyle w:val="ListParagraph"/>
        <w:rPr>
          <w:b/>
          <w:bCs/>
          <w:sz w:val="40"/>
          <w:szCs w:val="40"/>
        </w:rPr>
      </w:pP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Monitoring and Analytics: Services for monitoring system health and gathering user engagement data.</w:t>
      </w:r>
    </w:p>
    <w:p w:rsidR="006E5552" w:rsidRDefault="006E5552" w:rsidP="00992B19">
      <w:pPr>
        <w:rPr>
          <w:b/>
          <w:bCs/>
          <w:sz w:val="40"/>
          <w:szCs w:val="40"/>
        </w:rPr>
      </w:pPr>
    </w:p>
    <w:p w:rsidR="006E5552" w:rsidRPr="006E5552" w:rsidRDefault="006E5552" w:rsidP="006E5552">
      <w:pPr>
        <w:pStyle w:val="ListParagraph"/>
        <w:numPr>
          <w:ilvl w:val="0"/>
          <w:numId w:val="5"/>
        </w:numPr>
        <w:rPr>
          <w:b/>
          <w:bCs/>
          <w:sz w:val="40"/>
          <w:szCs w:val="40"/>
        </w:rPr>
      </w:pPr>
      <w:r w:rsidRPr="006E5552">
        <w:rPr>
          <w:b/>
          <w:bCs/>
          <w:sz w:val="40"/>
          <w:szCs w:val="40"/>
        </w:rPr>
        <w:t>Database (Optional): If you need to store user data, metadata, or analytics, consider using a database service.</w:t>
      </w:r>
    </w:p>
    <w:p w:rsidR="006E5552" w:rsidRDefault="006E5552" w:rsidP="006E5552">
      <w:pPr>
        <w:pStyle w:val="ListParagraph"/>
        <w:rPr>
          <w:b/>
          <w:bCs/>
          <w:sz w:val="40"/>
          <w:szCs w:val="40"/>
        </w:rPr>
      </w:pPr>
    </w:p>
    <w:p w:rsidR="001502B1" w:rsidRDefault="001502B1" w:rsidP="00992B19">
      <w:pPr>
        <w:rPr>
          <w:b/>
          <w:bCs/>
          <w:sz w:val="40"/>
          <w:szCs w:val="40"/>
        </w:rPr>
      </w:pPr>
      <w:r>
        <w:rPr>
          <w:b/>
          <w:bCs/>
          <w:sz w:val="40"/>
          <w:szCs w:val="40"/>
        </w:rPr>
        <w:t>Constraints and Limitations:</w:t>
      </w:r>
    </w:p>
    <w:p w:rsidR="001502B1" w:rsidRDefault="001502B1" w:rsidP="00992B19">
      <w:pPr>
        <w:rPr>
          <w:b/>
          <w:bCs/>
          <w:sz w:val="40"/>
          <w:szCs w:val="40"/>
        </w:rPr>
      </w:pPr>
    </w:p>
    <w:p w:rsidR="001502B1" w:rsidRDefault="001502B1" w:rsidP="00992B19">
      <w:pPr>
        <w:rPr>
          <w:b/>
          <w:bCs/>
          <w:sz w:val="40"/>
          <w:szCs w:val="40"/>
        </w:rPr>
      </w:pPr>
      <w:r>
        <w:rPr>
          <w:b/>
          <w:bCs/>
          <w:sz w:val="40"/>
          <w:szCs w:val="40"/>
        </w:rPr>
        <w:t xml:space="preserve">      The project will need to work within budget constraints for IBM Cloud services usage and adhere to legal and copyright regulations. Network and bandwidth limitations for viewers may also pose challenges.</w:t>
      </w:r>
    </w:p>
    <w:p w:rsidR="001502B1" w:rsidRDefault="001502B1" w:rsidP="00992B19">
      <w:pPr>
        <w:rPr>
          <w:b/>
          <w:bCs/>
          <w:sz w:val="40"/>
          <w:szCs w:val="40"/>
        </w:rPr>
      </w:pPr>
    </w:p>
    <w:p w:rsidR="001502B1" w:rsidRDefault="001502B1" w:rsidP="00992B19">
      <w:pPr>
        <w:rPr>
          <w:b/>
          <w:bCs/>
          <w:sz w:val="40"/>
          <w:szCs w:val="40"/>
        </w:rPr>
      </w:pPr>
    </w:p>
    <w:p w:rsidR="00BA4974" w:rsidRPr="000808CC" w:rsidRDefault="00BA4974" w:rsidP="00992B19">
      <w:pPr>
        <w:rPr>
          <w:b/>
          <w:bCs/>
          <w:sz w:val="40"/>
          <w:szCs w:val="40"/>
        </w:rPr>
      </w:pPr>
    </w:p>
    <w:p w:rsidR="005D07E1" w:rsidRPr="000808CC" w:rsidRDefault="005D07E1" w:rsidP="00992B19">
      <w:pPr>
        <w:rPr>
          <w:b/>
          <w:bCs/>
          <w:sz w:val="40"/>
          <w:szCs w:val="40"/>
        </w:rPr>
      </w:pPr>
    </w:p>
    <w:sectPr w:rsidR="005D07E1" w:rsidRPr="0008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05EC"/>
    <w:multiLevelType w:val="hybridMultilevel"/>
    <w:tmpl w:val="6F4658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865C7"/>
    <w:multiLevelType w:val="hybridMultilevel"/>
    <w:tmpl w:val="24D2DC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5558F"/>
    <w:multiLevelType w:val="hybridMultilevel"/>
    <w:tmpl w:val="7E4A4A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D0C02"/>
    <w:multiLevelType w:val="hybridMultilevel"/>
    <w:tmpl w:val="CF80D9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3757D"/>
    <w:multiLevelType w:val="hybridMultilevel"/>
    <w:tmpl w:val="265C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792792">
    <w:abstractNumId w:val="4"/>
  </w:num>
  <w:num w:numId="2" w16cid:durableId="1064137902">
    <w:abstractNumId w:val="1"/>
  </w:num>
  <w:num w:numId="3" w16cid:durableId="670378848">
    <w:abstractNumId w:val="2"/>
  </w:num>
  <w:num w:numId="4" w16cid:durableId="1787576002">
    <w:abstractNumId w:val="3"/>
  </w:num>
  <w:num w:numId="5" w16cid:durableId="18472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19"/>
    <w:rsid w:val="000808CC"/>
    <w:rsid w:val="001502B1"/>
    <w:rsid w:val="001942D3"/>
    <w:rsid w:val="00244920"/>
    <w:rsid w:val="002B7AD7"/>
    <w:rsid w:val="003F0AD2"/>
    <w:rsid w:val="003F46BC"/>
    <w:rsid w:val="00443D6D"/>
    <w:rsid w:val="00456162"/>
    <w:rsid w:val="00542333"/>
    <w:rsid w:val="00581497"/>
    <w:rsid w:val="005C49E4"/>
    <w:rsid w:val="005D07E1"/>
    <w:rsid w:val="005E4942"/>
    <w:rsid w:val="00635D38"/>
    <w:rsid w:val="006A6585"/>
    <w:rsid w:val="006E5552"/>
    <w:rsid w:val="00727F5A"/>
    <w:rsid w:val="007512AD"/>
    <w:rsid w:val="00907983"/>
    <w:rsid w:val="00992B19"/>
    <w:rsid w:val="009E3C89"/>
    <w:rsid w:val="00A134C9"/>
    <w:rsid w:val="00A2273C"/>
    <w:rsid w:val="00A66054"/>
    <w:rsid w:val="00BA4974"/>
    <w:rsid w:val="00CE4DCA"/>
    <w:rsid w:val="00CF1557"/>
    <w:rsid w:val="00DD1B0F"/>
    <w:rsid w:val="00DD4256"/>
    <w:rsid w:val="00E3362D"/>
    <w:rsid w:val="00EC514C"/>
    <w:rsid w:val="00F32841"/>
    <w:rsid w:val="00F616CF"/>
    <w:rsid w:val="00F840AB"/>
    <w:rsid w:val="00FA68A1"/>
    <w:rsid w:val="00FE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8A9B7"/>
  <w15:chartTrackingRefBased/>
  <w15:docId w15:val="{5D9C446F-82C8-6C4B-9AAE-B9BA6984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B19"/>
    <w:pPr>
      <w:ind w:left="720"/>
      <w:contextualSpacing/>
    </w:pPr>
  </w:style>
  <w:style w:type="table" w:styleId="TableGrid">
    <w:name w:val="Table Grid"/>
    <w:basedOn w:val="TableNormal"/>
    <w:uiPriority w:val="39"/>
    <w:rsid w:val="0054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siranjeevinsiranjeevi@gmail.com</dc:creator>
  <cp:keywords/>
  <dc:description/>
  <cp:lastModifiedBy>senthil kumar</cp:lastModifiedBy>
  <cp:revision>2</cp:revision>
  <dcterms:created xsi:type="dcterms:W3CDTF">2023-09-26T10:24:00Z</dcterms:created>
  <dcterms:modified xsi:type="dcterms:W3CDTF">2023-09-26T10:24:00Z</dcterms:modified>
</cp:coreProperties>
</file>