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B8230" w14:textId="2EAAE5B5" w:rsidR="00262559" w:rsidRPr="00262559" w:rsidRDefault="00262559" w:rsidP="00262559">
      <w:pPr>
        <w:jc w:val="center"/>
        <w:rPr>
          <w:rFonts w:cs="Times New Roman"/>
          <w:b/>
          <w:bCs/>
          <w:color w:val="156082" w:themeColor="accent1"/>
          <w:sz w:val="32"/>
          <w:szCs w:val="36"/>
        </w:rPr>
      </w:pPr>
      <w:r w:rsidRPr="00C70B9A">
        <w:rPr>
          <w:rFonts w:cs="Times New Roman"/>
          <w:b/>
          <w:bCs/>
          <w:color w:val="156082" w:themeColor="accent1"/>
          <w:sz w:val="32"/>
          <w:szCs w:val="36"/>
        </w:rPr>
        <w:t>Adaptive Spreading Factor (SF) Selection</w:t>
      </w:r>
    </w:p>
    <w:sdt>
      <w:sdtPr>
        <w:rPr>
          <w:rFonts w:ascii="Times New Roman" w:hAnsi="Times New Roman" w:cs="Times New Roman"/>
        </w:rPr>
        <w:id w:val="-972596845"/>
        <w:docPartObj>
          <w:docPartGallery w:val="Table of Contents"/>
          <w:docPartUnique/>
        </w:docPartObj>
      </w:sdtPr>
      <w:sdtEndPr>
        <w:rPr>
          <w:rFonts w:eastAsiaTheme="minorHAnsi"/>
          <w:noProof/>
          <w:color w:val="auto"/>
          <w:kern w:val="2"/>
          <w:sz w:val="24"/>
          <w:szCs w:val="24"/>
          <w14:ligatures w14:val="standardContextual"/>
        </w:rPr>
      </w:sdtEndPr>
      <w:sdtContent>
        <w:p w14:paraId="3B6FB64F" w14:textId="49276C88" w:rsidR="00BE2B10" w:rsidRPr="00BE2B10" w:rsidRDefault="00BE2B10">
          <w:pPr>
            <w:pStyle w:val="TOCHeading"/>
            <w:rPr>
              <w:rFonts w:ascii="Times New Roman" w:hAnsi="Times New Roman" w:cs="Times New Roman"/>
            </w:rPr>
          </w:pPr>
          <w:r w:rsidRPr="00BE2B10">
            <w:rPr>
              <w:rFonts w:ascii="Times New Roman" w:hAnsi="Times New Roman" w:cs="Times New Roman"/>
            </w:rPr>
            <w:t>Table of Contents</w:t>
          </w:r>
        </w:p>
        <w:p w14:paraId="7EEBC8FC" w14:textId="78DA9791" w:rsidR="00BE2B10" w:rsidRPr="00BE2B10" w:rsidRDefault="00BE2B10">
          <w:pPr>
            <w:pStyle w:val="TOC1"/>
            <w:tabs>
              <w:tab w:val="right" w:leader="dot" w:pos="9350"/>
            </w:tabs>
            <w:rPr>
              <w:rFonts w:ascii="Times New Roman" w:hAnsi="Times New Roman" w:cs="Times New Roman"/>
              <w:noProof/>
            </w:rPr>
          </w:pPr>
          <w:r w:rsidRPr="00BE2B10">
            <w:rPr>
              <w:rFonts w:ascii="Times New Roman" w:hAnsi="Times New Roman" w:cs="Times New Roman"/>
              <w:b w:val="0"/>
              <w:bCs w:val="0"/>
            </w:rPr>
            <w:fldChar w:fldCharType="begin"/>
          </w:r>
          <w:r w:rsidRPr="00BE2B10">
            <w:rPr>
              <w:rFonts w:ascii="Times New Roman" w:hAnsi="Times New Roman" w:cs="Times New Roman"/>
            </w:rPr>
            <w:instrText xml:space="preserve"> TOC \o "1-3" \h \z \u </w:instrText>
          </w:r>
          <w:r w:rsidRPr="00BE2B10">
            <w:rPr>
              <w:rFonts w:ascii="Times New Roman" w:hAnsi="Times New Roman" w:cs="Times New Roman"/>
              <w:b w:val="0"/>
              <w:bCs w:val="0"/>
            </w:rPr>
            <w:fldChar w:fldCharType="separate"/>
          </w:r>
          <w:hyperlink w:anchor="_Toc227536117" w:history="1">
            <w:r w:rsidRPr="00BE2B10">
              <w:rPr>
                <w:rStyle w:val="Hyperlink"/>
                <w:rFonts w:ascii="Times New Roman" w:eastAsia="Times New Roman" w:hAnsi="Times New Roman" w:cs="Times New Roman"/>
                <w:noProof/>
              </w:rPr>
              <w:t>1. Research Topic</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_Toc227536117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2</w:t>
            </w:r>
            <w:r w:rsidRPr="00BE2B10">
              <w:rPr>
                <w:rFonts w:ascii="Times New Roman" w:hAnsi="Times New Roman" w:cs="Times New Roman"/>
                <w:noProof/>
                <w:webHidden/>
              </w:rPr>
              <w:fldChar w:fldCharType="end"/>
            </w:r>
          </w:hyperlink>
        </w:p>
        <w:p w14:paraId="368A65C1" w14:textId="0CFF44DA" w:rsidR="00BE2B10" w:rsidRPr="00BE2B10" w:rsidRDefault="00BE2B10">
          <w:pPr>
            <w:pStyle w:val="TOC1"/>
            <w:tabs>
              <w:tab w:val="right" w:leader="dot" w:pos="9350"/>
            </w:tabs>
            <w:rPr>
              <w:rFonts w:ascii="Times New Roman" w:hAnsi="Times New Roman" w:cs="Times New Roman"/>
              <w:noProof/>
            </w:rPr>
          </w:pPr>
          <w:hyperlink w:anchor="_Toc227536118" w:history="1">
            <w:r w:rsidRPr="00BE2B10">
              <w:rPr>
                <w:rStyle w:val="Hyperlink"/>
                <w:rFonts w:ascii="Times New Roman" w:eastAsia="Times New Roman" w:hAnsi="Times New Roman" w:cs="Times New Roman"/>
                <w:noProof/>
              </w:rPr>
              <w:t>2. Abstract</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_Toc227536118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2</w:t>
            </w:r>
            <w:r w:rsidRPr="00BE2B10">
              <w:rPr>
                <w:rFonts w:ascii="Times New Roman" w:hAnsi="Times New Roman" w:cs="Times New Roman"/>
                <w:noProof/>
                <w:webHidden/>
              </w:rPr>
              <w:fldChar w:fldCharType="end"/>
            </w:r>
          </w:hyperlink>
        </w:p>
        <w:p w14:paraId="766E80D7" w14:textId="1E584996" w:rsidR="00BE2B10" w:rsidRPr="00BE2B10" w:rsidRDefault="00BE2B10">
          <w:pPr>
            <w:pStyle w:val="TOC1"/>
            <w:tabs>
              <w:tab w:val="right" w:leader="dot" w:pos="9350"/>
            </w:tabs>
            <w:rPr>
              <w:rFonts w:ascii="Times New Roman" w:hAnsi="Times New Roman" w:cs="Times New Roman"/>
              <w:noProof/>
            </w:rPr>
          </w:pPr>
          <w:hyperlink w:anchor="_Toc227536119" w:history="1">
            <w:r w:rsidRPr="00BE2B10">
              <w:rPr>
                <w:rStyle w:val="Hyperlink"/>
                <w:rFonts w:ascii="Times New Roman" w:eastAsia="Times New Roman" w:hAnsi="Times New Roman" w:cs="Times New Roman"/>
                <w:noProof/>
              </w:rPr>
              <w:t>3. Introduction</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_Toc227536119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2</w:t>
            </w:r>
            <w:r w:rsidRPr="00BE2B10">
              <w:rPr>
                <w:rFonts w:ascii="Times New Roman" w:hAnsi="Times New Roman" w:cs="Times New Roman"/>
                <w:noProof/>
                <w:webHidden/>
              </w:rPr>
              <w:fldChar w:fldCharType="end"/>
            </w:r>
          </w:hyperlink>
        </w:p>
        <w:p w14:paraId="0851AF3F" w14:textId="2B307F7D" w:rsidR="00BE2B10" w:rsidRPr="00BE2B10" w:rsidRDefault="00BE2B10">
          <w:pPr>
            <w:pStyle w:val="TOC1"/>
            <w:tabs>
              <w:tab w:val="right" w:leader="dot" w:pos="9350"/>
            </w:tabs>
            <w:rPr>
              <w:rFonts w:ascii="Times New Roman" w:hAnsi="Times New Roman" w:cs="Times New Roman"/>
              <w:noProof/>
            </w:rPr>
          </w:pPr>
          <w:hyperlink w:anchor="_Toc227536120" w:history="1">
            <w:r w:rsidRPr="00BE2B10">
              <w:rPr>
                <w:rStyle w:val="Hyperlink"/>
                <w:rFonts w:ascii="Times New Roman" w:eastAsia="Times New Roman" w:hAnsi="Times New Roman" w:cs="Times New Roman"/>
                <w:noProof/>
              </w:rPr>
              <w:t>4. Background / Theory</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_Toc227536120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3</w:t>
            </w:r>
            <w:r w:rsidRPr="00BE2B10">
              <w:rPr>
                <w:rFonts w:ascii="Times New Roman" w:hAnsi="Times New Roman" w:cs="Times New Roman"/>
                <w:noProof/>
                <w:webHidden/>
              </w:rPr>
              <w:fldChar w:fldCharType="end"/>
            </w:r>
          </w:hyperlink>
        </w:p>
        <w:p w14:paraId="40BCB005" w14:textId="18DE3677" w:rsidR="00BE2B10" w:rsidRPr="00BE2B10" w:rsidRDefault="00BE2B10">
          <w:pPr>
            <w:pStyle w:val="TOC1"/>
            <w:tabs>
              <w:tab w:val="right" w:leader="dot" w:pos="9350"/>
            </w:tabs>
            <w:rPr>
              <w:rFonts w:ascii="Times New Roman" w:hAnsi="Times New Roman" w:cs="Times New Roman"/>
              <w:noProof/>
            </w:rPr>
          </w:pPr>
          <w:hyperlink w:anchor="_Toc227536121" w:history="1">
            <w:r w:rsidRPr="00BE2B10">
              <w:rPr>
                <w:rStyle w:val="Hyperlink"/>
                <w:rFonts w:ascii="Times New Roman" w:eastAsia="Times New Roman" w:hAnsi="Times New Roman" w:cs="Times New Roman"/>
                <w:noProof/>
              </w:rPr>
              <w:t xml:space="preserve">5. </w:t>
            </w:r>
            <w:r w:rsidRPr="00BE2B10">
              <w:rPr>
                <w:rStyle w:val="Hyperlink"/>
                <w:rFonts w:ascii="Times New Roman" w:hAnsi="Times New Roman" w:cs="Times New Roman"/>
                <w:noProof/>
              </w:rPr>
              <w:t>Methodology</w:t>
            </w:r>
            <w:r w:rsidRPr="00BE2B10">
              <w:rPr>
                <w:rStyle w:val="Hyperlink"/>
                <w:rFonts w:ascii="Times New Roman" w:eastAsia="Times New Roman" w:hAnsi="Times New Roman" w:cs="Times New Roman"/>
                <w:noProof/>
              </w:rPr>
              <w:t xml:space="preserve"> / </w:t>
            </w:r>
            <w:r w:rsidRPr="00BE2B10">
              <w:rPr>
                <w:rStyle w:val="Hyperlink"/>
                <w:rFonts w:ascii="Times New Roman" w:hAnsi="Times New Roman" w:cs="Times New Roman"/>
                <w:noProof/>
              </w:rPr>
              <w:t>Modeling</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_Toc227536121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4</w:t>
            </w:r>
            <w:r w:rsidRPr="00BE2B10">
              <w:rPr>
                <w:rFonts w:ascii="Times New Roman" w:hAnsi="Times New Roman" w:cs="Times New Roman"/>
                <w:noProof/>
                <w:webHidden/>
              </w:rPr>
              <w:fldChar w:fldCharType="end"/>
            </w:r>
          </w:hyperlink>
        </w:p>
        <w:p w14:paraId="21B98922" w14:textId="5E6C20E7" w:rsidR="00BE2B10" w:rsidRPr="00BE2B10" w:rsidRDefault="00BE2B10">
          <w:pPr>
            <w:pStyle w:val="TOC2"/>
            <w:tabs>
              <w:tab w:val="right" w:leader="dot" w:pos="9350"/>
            </w:tabs>
            <w:rPr>
              <w:rFonts w:ascii="Times New Roman" w:hAnsi="Times New Roman" w:cs="Times New Roman"/>
              <w:noProof/>
            </w:rPr>
          </w:pPr>
          <w:hyperlink w:anchor="_Toc227536122" w:history="1">
            <w:r w:rsidRPr="00BE2B10">
              <w:rPr>
                <w:rStyle w:val="Hyperlink"/>
                <w:rFonts w:ascii="Times New Roman" w:hAnsi="Times New Roman" w:cs="Times New Roman"/>
                <w:noProof/>
              </w:rPr>
              <w:t>5.1 LoRa PHY Simulation Platform</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_Toc227536122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4</w:t>
            </w:r>
            <w:r w:rsidRPr="00BE2B10">
              <w:rPr>
                <w:rFonts w:ascii="Times New Roman" w:hAnsi="Times New Roman" w:cs="Times New Roman"/>
                <w:noProof/>
                <w:webHidden/>
              </w:rPr>
              <w:fldChar w:fldCharType="end"/>
            </w:r>
          </w:hyperlink>
        </w:p>
        <w:p w14:paraId="65CEA49B" w14:textId="614054FD" w:rsidR="00BE2B10" w:rsidRPr="00BE2B10" w:rsidRDefault="00BE2B10">
          <w:pPr>
            <w:pStyle w:val="TOC2"/>
            <w:tabs>
              <w:tab w:val="right" w:leader="dot" w:pos="9350"/>
            </w:tabs>
            <w:rPr>
              <w:rFonts w:ascii="Times New Roman" w:hAnsi="Times New Roman" w:cs="Times New Roman"/>
              <w:noProof/>
            </w:rPr>
          </w:pPr>
          <w:hyperlink w:anchor="_Toc227536123" w:history="1">
            <w:r w:rsidRPr="00BE2B10">
              <w:rPr>
                <w:rStyle w:val="Hyperlink"/>
                <w:rFonts w:ascii="Times New Roman" w:hAnsi="Times New Roman" w:cs="Times New Roman"/>
                <w:noProof/>
              </w:rPr>
              <w:t>5.2 Parameter Definitions</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_Toc227536123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5</w:t>
            </w:r>
            <w:r w:rsidRPr="00BE2B10">
              <w:rPr>
                <w:rFonts w:ascii="Times New Roman" w:hAnsi="Times New Roman" w:cs="Times New Roman"/>
                <w:noProof/>
                <w:webHidden/>
              </w:rPr>
              <w:fldChar w:fldCharType="end"/>
            </w:r>
          </w:hyperlink>
        </w:p>
        <w:p w14:paraId="438DC48C" w14:textId="0AE4647F" w:rsidR="00BE2B10" w:rsidRPr="00BE2B10" w:rsidRDefault="00BE2B10">
          <w:pPr>
            <w:pStyle w:val="TOC2"/>
            <w:tabs>
              <w:tab w:val="right" w:leader="dot" w:pos="9350"/>
            </w:tabs>
            <w:rPr>
              <w:rFonts w:ascii="Times New Roman" w:hAnsi="Times New Roman" w:cs="Times New Roman"/>
              <w:noProof/>
            </w:rPr>
          </w:pPr>
          <w:hyperlink w:anchor="_Toc227536124" w:history="1">
            <w:r w:rsidRPr="00BE2B10">
              <w:rPr>
                <w:rStyle w:val="Hyperlink"/>
                <w:rFonts w:ascii="Times New Roman" w:hAnsi="Times New Roman" w:cs="Times New Roman"/>
                <w:noProof/>
              </w:rPr>
              <w:t>5.3 PER Metric</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_Toc227536124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5</w:t>
            </w:r>
            <w:r w:rsidRPr="00BE2B10">
              <w:rPr>
                <w:rFonts w:ascii="Times New Roman" w:hAnsi="Times New Roman" w:cs="Times New Roman"/>
                <w:noProof/>
                <w:webHidden/>
              </w:rPr>
              <w:fldChar w:fldCharType="end"/>
            </w:r>
          </w:hyperlink>
        </w:p>
        <w:p w14:paraId="30B9FA77" w14:textId="70E49F1A" w:rsidR="00BE2B10" w:rsidRPr="00BE2B10" w:rsidRDefault="00BE2B10">
          <w:pPr>
            <w:pStyle w:val="TOC2"/>
            <w:tabs>
              <w:tab w:val="right" w:leader="dot" w:pos="9350"/>
            </w:tabs>
            <w:rPr>
              <w:rFonts w:ascii="Times New Roman" w:hAnsi="Times New Roman" w:cs="Times New Roman"/>
              <w:noProof/>
            </w:rPr>
          </w:pPr>
          <w:hyperlink w:anchor="_Toc227536125" w:history="1">
            <w:r w:rsidRPr="00BE2B10">
              <w:rPr>
                <w:rStyle w:val="Hyperlink"/>
                <w:rFonts w:ascii="Times New Roman" w:hAnsi="Times New Roman" w:cs="Times New Roman"/>
                <w:noProof/>
              </w:rPr>
              <w:t>5.4 Fixed-SF Baseline Curves</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_Toc227536125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5</w:t>
            </w:r>
            <w:r w:rsidRPr="00BE2B10">
              <w:rPr>
                <w:rFonts w:ascii="Times New Roman" w:hAnsi="Times New Roman" w:cs="Times New Roman"/>
                <w:noProof/>
                <w:webHidden/>
              </w:rPr>
              <w:fldChar w:fldCharType="end"/>
            </w:r>
          </w:hyperlink>
        </w:p>
        <w:p w14:paraId="69CA6545" w14:textId="00C03355" w:rsidR="00BE2B10" w:rsidRPr="00BE2B10" w:rsidRDefault="00BE2B10">
          <w:pPr>
            <w:pStyle w:val="TOC2"/>
            <w:tabs>
              <w:tab w:val="right" w:leader="dot" w:pos="9350"/>
            </w:tabs>
            <w:rPr>
              <w:rFonts w:ascii="Times New Roman" w:hAnsi="Times New Roman" w:cs="Times New Roman"/>
              <w:noProof/>
            </w:rPr>
          </w:pPr>
          <w:hyperlink w:anchor="_Toc227536126" w:history="1">
            <w:r w:rsidRPr="00BE2B10">
              <w:rPr>
                <w:rStyle w:val="Hyperlink"/>
                <w:rFonts w:ascii="Times New Roman" w:hAnsi="Times New Roman" w:cs="Times New Roman"/>
                <w:noProof/>
              </w:rPr>
              <w:t>5.5 Adaptive SF Strategy — Code Explanation (MATLAB Implementation)</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_Toc227536126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6</w:t>
            </w:r>
            <w:r w:rsidRPr="00BE2B10">
              <w:rPr>
                <w:rFonts w:ascii="Times New Roman" w:hAnsi="Times New Roman" w:cs="Times New Roman"/>
                <w:noProof/>
                <w:webHidden/>
              </w:rPr>
              <w:fldChar w:fldCharType="end"/>
            </w:r>
          </w:hyperlink>
        </w:p>
        <w:p w14:paraId="149BF132" w14:textId="4122EB47" w:rsidR="00BE2B10" w:rsidRPr="00BE2B10" w:rsidRDefault="00BE2B10">
          <w:pPr>
            <w:pStyle w:val="TOC2"/>
            <w:tabs>
              <w:tab w:val="right" w:leader="dot" w:pos="9350"/>
            </w:tabs>
            <w:rPr>
              <w:rFonts w:ascii="Times New Roman" w:hAnsi="Times New Roman" w:cs="Times New Roman"/>
              <w:noProof/>
            </w:rPr>
          </w:pPr>
          <w:hyperlink w:anchor="_Toc227536127" w:history="1">
            <w:r w:rsidRPr="00BE2B10">
              <w:rPr>
                <w:rStyle w:val="Hyperlink"/>
                <w:rFonts w:ascii="Times New Roman" w:hAnsi="Times New Roman" w:cs="Times New Roman"/>
                <w:noProof/>
              </w:rPr>
              <w:t>5.6 Initialization and Common Simulation Settings</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_Toc227536127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6</w:t>
            </w:r>
            <w:r w:rsidRPr="00BE2B10">
              <w:rPr>
                <w:rFonts w:ascii="Times New Roman" w:hAnsi="Times New Roman" w:cs="Times New Roman"/>
                <w:noProof/>
                <w:webHidden/>
              </w:rPr>
              <w:fldChar w:fldCharType="end"/>
            </w:r>
          </w:hyperlink>
        </w:p>
        <w:p w14:paraId="3D80B892" w14:textId="311C3967" w:rsidR="00BE2B10" w:rsidRPr="00BE2B10" w:rsidRDefault="00BE2B10">
          <w:pPr>
            <w:pStyle w:val="TOC2"/>
            <w:tabs>
              <w:tab w:val="right" w:leader="dot" w:pos="9350"/>
            </w:tabs>
            <w:rPr>
              <w:rFonts w:ascii="Times New Roman" w:hAnsi="Times New Roman" w:cs="Times New Roman"/>
              <w:noProof/>
            </w:rPr>
          </w:pPr>
          <w:hyperlink w:anchor="_Toc227536128" w:history="1">
            <w:r w:rsidRPr="00BE2B10">
              <w:rPr>
                <w:rStyle w:val="Hyperlink"/>
                <w:rFonts w:ascii="Times New Roman" w:hAnsi="Times New Roman" w:cs="Times New Roman"/>
                <w:noProof/>
              </w:rPr>
              <w:t>5.7 Fixed-SF Baseline PER Curves</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_Toc227536128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6</w:t>
            </w:r>
            <w:r w:rsidRPr="00BE2B10">
              <w:rPr>
                <w:rFonts w:ascii="Times New Roman" w:hAnsi="Times New Roman" w:cs="Times New Roman"/>
                <w:noProof/>
                <w:webHidden/>
              </w:rPr>
              <w:fldChar w:fldCharType="end"/>
            </w:r>
          </w:hyperlink>
        </w:p>
        <w:p w14:paraId="0E3595BB" w14:textId="12010C35" w:rsidR="00BE2B10" w:rsidRPr="00BE2B10" w:rsidRDefault="00BE2B10">
          <w:pPr>
            <w:pStyle w:val="TOC2"/>
            <w:tabs>
              <w:tab w:val="right" w:leader="dot" w:pos="9350"/>
            </w:tabs>
            <w:rPr>
              <w:rFonts w:ascii="Times New Roman" w:hAnsi="Times New Roman" w:cs="Times New Roman"/>
              <w:noProof/>
            </w:rPr>
          </w:pPr>
          <w:hyperlink w:anchor="_Toc227536129" w:history="1">
            <w:r w:rsidRPr="00BE2B10">
              <w:rPr>
                <w:rStyle w:val="Hyperlink"/>
                <w:rFonts w:ascii="Times New Roman" w:hAnsi="Times New Roman" w:cs="Times New Roman"/>
                <w:noProof/>
              </w:rPr>
              <w:t>5.8 PER Curve Smoothing (Threshold Stability)</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_Toc227536129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6</w:t>
            </w:r>
            <w:r w:rsidRPr="00BE2B10">
              <w:rPr>
                <w:rFonts w:ascii="Times New Roman" w:hAnsi="Times New Roman" w:cs="Times New Roman"/>
                <w:noProof/>
                <w:webHidden/>
              </w:rPr>
              <w:fldChar w:fldCharType="end"/>
            </w:r>
          </w:hyperlink>
        </w:p>
        <w:p w14:paraId="38BDCE7F" w14:textId="5D2DA8EF" w:rsidR="00BE2B10" w:rsidRPr="00BE2B10" w:rsidRDefault="00BE2B10">
          <w:pPr>
            <w:pStyle w:val="TOC2"/>
            <w:tabs>
              <w:tab w:val="right" w:leader="dot" w:pos="9350"/>
            </w:tabs>
            <w:rPr>
              <w:rFonts w:ascii="Times New Roman" w:hAnsi="Times New Roman" w:cs="Times New Roman"/>
              <w:noProof/>
            </w:rPr>
          </w:pPr>
          <w:hyperlink w:anchor="_Toc227536130" w:history="1">
            <w:r w:rsidRPr="00BE2B10">
              <w:rPr>
                <w:rStyle w:val="Hyperlink"/>
                <w:rFonts w:ascii="Times New Roman" w:hAnsi="Times New Roman" w:cs="Times New Roman"/>
                <w:noProof/>
              </w:rPr>
              <w:t>5.9 Reliability Threshold and Automatic Switching Points</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_Toc227536130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7</w:t>
            </w:r>
            <w:r w:rsidRPr="00BE2B10">
              <w:rPr>
                <w:rFonts w:ascii="Times New Roman" w:hAnsi="Times New Roman" w:cs="Times New Roman"/>
                <w:noProof/>
                <w:webHidden/>
              </w:rPr>
              <w:fldChar w:fldCharType="end"/>
            </w:r>
          </w:hyperlink>
        </w:p>
        <w:p w14:paraId="64A7B461" w14:textId="6D245C14" w:rsidR="00BE2B10" w:rsidRPr="00BE2B10" w:rsidRDefault="00BE2B10">
          <w:pPr>
            <w:pStyle w:val="TOC2"/>
            <w:tabs>
              <w:tab w:val="right" w:leader="dot" w:pos="9350"/>
            </w:tabs>
            <w:rPr>
              <w:rFonts w:ascii="Times New Roman" w:hAnsi="Times New Roman" w:cs="Times New Roman"/>
              <w:noProof/>
            </w:rPr>
          </w:pPr>
          <w:hyperlink w:anchor="_Toc227536131" w:history="1">
            <w:r w:rsidRPr="00BE2B10">
              <w:rPr>
                <w:rStyle w:val="Hyperlink"/>
                <w:rFonts w:ascii="Times New Roman" w:hAnsi="Times New Roman" w:cs="Times New Roman"/>
                <w:noProof/>
              </w:rPr>
              <w:t>5.10 Adaptive PER Construction and SF Selection</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_Toc227536131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8</w:t>
            </w:r>
            <w:r w:rsidRPr="00BE2B10">
              <w:rPr>
                <w:rFonts w:ascii="Times New Roman" w:hAnsi="Times New Roman" w:cs="Times New Roman"/>
                <w:noProof/>
                <w:webHidden/>
              </w:rPr>
              <w:fldChar w:fldCharType="end"/>
            </w:r>
          </w:hyperlink>
        </w:p>
        <w:p w14:paraId="10BFC9B4" w14:textId="7CDEF0BC" w:rsidR="00BE2B10" w:rsidRPr="00BE2B10" w:rsidRDefault="00BE2B10">
          <w:pPr>
            <w:pStyle w:val="TOC2"/>
            <w:tabs>
              <w:tab w:val="right" w:leader="dot" w:pos="9350"/>
            </w:tabs>
            <w:rPr>
              <w:rFonts w:ascii="Times New Roman" w:hAnsi="Times New Roman" w:cs="Times New Roman"/>
              <w:noProof/>
            </w:rPr>
          </w:pPr>
          <w:hyperlink w:anchor="_Toc227536132" w:history="1">
            <w:r w:rsidRPr="00BE2B10">
              <w:rPr>
                <w:rStyle w:val="Hyperlink"/>
                <w:rFonts w:ascii="Times New Roman" w:hAnsi="Times New Roman" w:cs="Times New Roman"/>
                <w:noProof/>
              </w:rPr>
              <w:t>5.11 Visualization</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_Toc227536132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9</w:t>
            </w:r>
            <w:r w:rsidRPr="00BE2B10">
              <w:rPr>
                <w:rFonts w:ascii="Times New Roman" w:hAnsi="Times New Roman" w:cs="Times New Roman"/>
                <w:noProof/>
                <w:webHidden/>
              </w:rPr>
              <w:fldChar w:fldCharType="end"/>
            </w:r>
          </w:hyperlink>
        </w:p>
        <w:p w14:paraId="28A9B76A" w14:textId="46D1D7F1" w:rsidR="00BE2B10" w:rsidRPr="00BE2B10" w:rsidRDefault="00BE2B10">
          <w:pPr>
            <w:pStyle w:val="TOC2"/>
            <w:tabs>
              <w:tab w:val="right" w:leader="dot" w:pos="9350"/>
            </w:tabs>
            <w:rPr>
              <w:rFonts w:ascii="Times New Roman" w:hAnsi="Times New Roman" w:cs="Times New Roman"/>
              <w:noProof/>
            </w:rPr>
          </w:pPr>
          <w:hyperlink w:anchor="_Toc227536133" w:history="1">
            <w:r w:rsidRPr="00BE2B10">
              <w:rPr>
                <w:rStyle w:val="Hyperlink"/>
                <w:rFonts w:ascii="Times New Roman" w:hAnsi="Times New Roman" w:cs="Times New Roman"/>
                <w:noProof/>
              </w:rPr>
              <w:t>5.11.1 Fixed SF vs Adaptive SF (PER vs SNR)</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_Toc227536133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9</w:t>
            </w:r>
            <w:r w:rsidRPr="00BE2B10">
              <w:rPr>
                <w:rFonts w:ascii="Times New Roman" w:hAnsi="Times New Roman" w:cs="Times New Roman"/>
                <w:noProof/>
                <w:webHidden/>
              </w:rPr>
              <w:fldChar w:fldCharType="end"/>
            </w:r>
          </w:hyperlink>
        </w:p>
        <w:p w14:paraId="11EE19C1" w14:textId="2EB087A6" w:rsidR="00BE2B10" w:rsidRPr="00BE2B10" w:rsidRDefault="00BE2B10">
          <w:pPr>
            <w:pStyle w:val="TOC2"/>
            <w:tabs>
              <w:tab w:val="right" w:leader="dot" w:pos="9350"/>
            </w:tabs>
            <w:rPr>
              <w:rFonts w:ascii="Times New Roman" w:hAnsi="Times New Roman" w:cs="Times New Roman"/>
              <w:noProof/>
            </w:rPr>
          </w:pPr>
          <w:hyperlink w:anchor="_Toc227536134" w:history="1">
            <w:r w:rsidRPr="00BE2B10">
              <w:rPr>
                <w:rStyle w:val="Hyperlink"/>
                <w:rFonts w:ascii="Times New Roman" w:hAnsi="Times New Roman" w:cs="Times New Roman"/>
                <w:noProof/>
              </w:rPr>
              <w:t>5.11.2 Selected SF vs SNR</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_Toc227536134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9</w:t>
            </w:r>
            <w:r w:rsidRPr="00BE2B10">
              <w:rPr>
                <w:rFonts w:ascii="Times New Roman" w:hAnsi="Times New Roman" w:cs="Times New Roman"/>
                <w:noProof/>
                <w:webHidden/>
              </w:rPr>
              <w:fldChar w:fldCharType="end"/>
            </w:r>
          </w:hyperlink>
        </w:p>
        <w:p w14:paraId="765EB616" w14:textId="4696AEE4" w:rsidR="00BE2B10" w:rsidRPr="00BE2B10" w:rsidRDefault="00BE2B10">
          <w:pPr>
            <w:pStyle w:val="TOC2"/>
            <w:tabs>
              <w:tab w:val="right" w:leader="dot" w:pos="9350"/>
            </w:tabs>
            <w:rPr>
              <w:rFonts w:ascii="Times New Roman" w:hAnsi="Times New Roman" w:cs="Times New Roman"/>
              <w:noProof/>
            </w:rPr>
          </w:pPr>
          <w:hyperlink w:anchor="_Toc227536135" w:history="1">
            <w:r w:rsidRPr="00BE2B10">
              <w:rPr>
                <w:rStyle w:val="Hyperlink"/>
                <w:rFonts w:ascii="Times New Roman" w:hAnsi="Times New Roman" w:cs="Times New Roman"/>
                <w:noProof/>
              </w:rPr>
              <w:t xml:space="preserve">5.12 Fixed-SF PER </w:t>
            </w:r>
            <w:r w:rsidRPr="00BE2B10">
              <w:rPr>
                <w:rStyle w:val="Hyperlink"/>
                <w:rFonts w:ascii="Times New Roman" w:hAnsi="Times New Roman" w:cs="Times New Roman"/>
                <w:noProof/>
              </w:rPr>
              <w:t>S</w:t>
            </w:r>
            <w:r w:rsidRPr="00BE2B10">
              <w:rPr>
                <w:rStyle w:val="Hyperlink"/>
                <w:rFonts w:ascii="Times New Roman" w:hAnsi="Times New Roman" w:cs="Times New Roman"/>
                <w:noProof/>
              </w:rPr>
              <w:t>imulation Function (run_one_sf)</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_Toc227536135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9</w:t>
            </w:r>
            <w:r w:rsidRPr="00BE2B10">
              <w:rPr>
                <w:rFonts w:ascii="Times New Roman" w:hAnsi="Times New Roman" w:cs="Times New Roman"/>
                <w:noProof/>
                <w:webHidden/>
              </w:rPr>
              <w:fldChar w:fldCharType="end"/>
            </w:r>
          </w:hyperlink>
        </w:p>
        <w:p w14:paraId="2A7C53F1" w14:textId="707B1C1B" w:rsidR="00BE2B10" w:rsidRPr="00BE2B10" w:rsidRDefault="00BE2B10">
          <w:pPr>
            <w:pStyle w:val="TOC2"/>
            <w:tabs>
              <w:tab w:val="right" w:leader="dot" w:pos="9350"/>
            </w:tabs>
            <w:rPr>
              <w:rFonts w:ascii="Times New Roman" w:hAnsi="Times New Roman" w:cs="Times New Roman"/>
              <w:noProof/>
            </w:rPr>
          </w:pPr>
          <w:hyperlink w:anchor="_Toc227536136" w:history="1">
            <w:r w:rsidRPr="00BE2B10">
              <w:rPr>
                <w:rStyle w:val="Hyperlink"/>
                <w:rFonts w:ascii="Times New Roman" w:hAnsi="Times New Roman" w:cs="Times New Roman"/>
                <w:noProof/>
              </w:rPr>
              <w:t>5.12.1 Packetization and Symbol Generation</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_Toc227536136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9</w:t>
            </w:r>
            <w:r w:rsidRPr="00BE2B10">
              <w:rPr>
                <w:rFonts w:ascii="Times New Roman" w:hAnsi="Times New Roman" w:cs="Times New Roman"/>
                <w:noProof/>
                <w:webHidden/>
              </w:rPr>
              <w:fldChar w:fldCharType="end"/>
            </w:r>
          </w:hyperlink>
        </w:p>
        <w:p w14:paraId="7EAD183E" w14:textId="0BAA12E6" w:rsidR="00BE2B10" w:rsidRPr="00BE2B10" w:rsidRDefault="00BE2B10">
          <w:pPr>
            <w:pStyle w:val="TOC2"/>
            <w:tabs>
              <w:tab w:val="right" w:leader="dot" w:pos="9350"/>
            </w:tabs>
            <w:rPr>
              <w:rFonts w:ascii="Times New Roman" w:hAnsi="Times New Roman" w:cs="Times New Roman"/>
              <w:noProof/>
            </w:rPr>
          </w:pPr>
          <w:hyperlink w:anchor="_Toc227536137" w:history="1">
            <w:r w:rsidRPr="00BE2B10">
              <w:rPr>
                <w:rStyle w:val="Hyperlink"/>
                <w:rFonts w:ascii="Times New Roman" w:hAnsi="Times New Roman" w:cs="Times New Roman"/>
                <w:noProof/>
              </w:rPr>
              <w:t>5.12.2 Chirp Generation</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_Toc227536137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9</w:t>
            </w:r>
            <w:r w:rsidRPr="00BE2B10">
              <w:rPr>
                <w:rFonts w:ascii="Times New Roman" w:hAnsi="Times New Roman" w:cs="Times New Roman"/>
                <w:noProof/>
                <w:webHidden/>
              </w:rPr>
              <w:fldChar w:fldCharType="end"/>
            </w:r>
          </w:hyperlink>
        </w:p>
        <w:p w14:paraId="5187FE9B" w14:textId="21CF20CC" w:rsidR="00BE2B10" w:rsidRPr="00BE2B10" w:rsidRDefault="00BE2B10">
          <w:pPr>
            <w:pStyle w:val="TOC2"/>
            <w:tabs>
              <w:tab w:val="right" w:leader="dot" w:pos="9350"/>
            </w:tabs>
            <w:rPr>
              <w:rFonts w:ascii="Times New Roman" w:hAnsi="Times New Roman" w:cs="Times New Roman"/>
              <w:noProof/>
            </w:rPr>
          </w:pPr>
          <w:hyperlink w:anchor="_Toc227536138" w:history="1">
            <w:r w:rsidRPr="00BE2B10">
              <w:rPr>
                <w:rStyle w:val="Hyperlink"/>
                <w:rFonts w:ascii="Times New Roman" w:hAnsi="Times New Roman" w:cs="Times New Roman"/>
                <w:noProof/>
              </w:rPr>
              <w:t>5.12.3 AWGN Injection and Non-Coherent Detection</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_Toc227536138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9</w:t>
            </w:r>
            <w:r w:rsidRPr="00BE2B10">
              <w:rPr>
                <w:rFonts w:ascii="Times New Roman" w:hAnsi="Times New Roman" w:cs="Times New Roman"/>
                <w:noProof/>
                <w:webHidden/>
              </w:rPr>
              <w:fldChar w:fldCharType="end"/>
            </w:r>
          </w:hyperlink>
        </w:p>
        <w:p w14:paraId="693F525A" w14:textId="3C6D9C42" w:rsidR="00BE2B10" w:rsidRPr="00BE2B10" w:rsidRDefault="00BE2B10">
          <w:pPr>
            <w:pStyle w:val="TOC2"/>
            <w:tabs>
              <w:tab w:val="right" w:leader="dot" w:pos="9350"/>
            </w:tabs>
            <w:rPr>
              <w:rFonts w:ascii="Times New Roman" w:hAnsi="Times New Roman" w:cs="Times New Roman"/>
              <w:noProof/>
            </w:rPr>
          </w:pPr>
          <w:hyperlink w:anchor="_Toc227536139" w:history="1">
            <w:r w:rsidRPr="00BE2B10">
              <w:rPr>
                <w:rStyle w:val="Hyperlink"/>
                <w:rFonts w:ascii="Times New Roman" w:hAnsi="Times New Roman" w:cs="Times New Roman"/>
                <w:noProof/>
              </w:rPr>
              <w:t>5.12.4 PER Computation</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_Toc227536139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10</w:t>
            </w:r>
            <w:r w:rsidRPr="00BE2B10">
              <w:rPr>
                <w:rFonts w:ascii="Times New Roman" w:hAnsi="Times New Roman" w:cs="Times New Roman"/>
                <w:noProof/>
                <w:webHidden/>
              </w:rPr>
              <w:fldChar w:fldCharType="end"/>
            </w:r>
          </w:hyperlink>
        </w:p>
        <w:p w14:paraId="3D4742ED" w14:textId="161418F4" w:rsidR="00BE2B10" w:rsidRPr="00BE2B10" w:rsidRDefault="00BE2B10">
          <w:pPr>
            <w:pStyle w:val="TOC1"/>
            <w:tabs>
              <w:tab w:val="right" w:leader="dot" w:pos="9350"/>
            </w:tabs>
            <w:rPr>
              <w:rFonts w:ascii="Times New Roman" w:hAnsi="Times New Roman" w:cs="Times New Roman"/>
              <w:noProof/>
            </w:rPr>
          </w:pPr>
          <w:hyperlink w:anchor="_Toc227536140" w:history="1">
            <w:r w:rsidRPr="00BE2B10">
              <w:rPr>
                <w:rStyle w:val="Hyperlink"/>
                <w:rFonts w:ascii="Times New Roman" w:eastAsia="Times New Roman" w:hAnsi="Times New Roman" w:cs="Times New Roman"/>
                <w:noProof/>
              </w:rPr>
              <w:t>6. Results</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_Toc227536140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10</w:t>
            </w:r>
            <w:r w:rsidRPr="00BE2B10">
              <w:rPr>
                <w:rFonts w:ascii="Times New Roman" w:hAnsi="Times New Roman" w:cs="Times New Roman"/>
                <w:noProof/>
                <w:webHidden/>
              </w:rPr>
              <w:fldChar w:fldCharType="end"/>
            </w:r>
          </w:hyperlink>
        </w:p>
        <w:p w14:paraId="71DF5E14" w14:textId="5F7F7D37" w:rsidR="00BE2B10" w:rsidRPr="00BE2B10" w:rsidRDefault="00BE2B10">
          <w:pPr>
            <w:pStyle w:val="TOC2"/>
            <w:tabs>
              <w:tab w:val="right" w:leader="dot" w:pos="9350"/>
            </w:tabs>
            <w:rPr>
              <w:rFonts w:ascii="Times New Roman" w:hAnsi="Times New Roman" w:cs="Times New Roman"/>
              <w:noProof/>
            </w:rPr>
          </w:pPr>
          <w:hyperlink w:anchor="_Toc227536141" w:history="1">
            <w:r w:rsidRPr="00BE2B10">
              <w:rPr>
                <w:rStyle w:val="Hyperlink"/>
                <w:rFonts w:ascii="Times New Roman" w:hAnsi="Times New Roman" w:cs="Times New Roman"/>
                <w:noProof/>
              </w:rPr>
              <w:t>6.1 Fixed SF Performance Behaviou</w:t>
            </w:r>
            <w:r w:rsidRPr="00BE2B10">
              <w:rPr>
                <w:rStyle w:val="Hyperlink"/>
                <w:rFonts w:ascii="Times New Roman" w:hAnsi="Times New Roman" w:cs="Times New Roman"/>
                <w:noProof/>
              </w:rPr>
              <w:t>r</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_Toc227536141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10</w:t>
            </w:r>
            <w:r w:rsidRPr="00BE2B10">
              <w:rPr>
                <w:rFonts w:ascii="Times New Roman" w:hAnsi="Times New Roman" w:cs="Times New Roman"/>
                <w:noProof/>
                <w:webHidden/>
              </w:rPr>
              <w:fldChar w:fldCharType="end"/>
            </w:r>
          </w:hyperlink>
        </w:p>
        <w:p w14:paraId="21291942" w14:textId="73A7072B" w:rsidR="00BE2B10" w:rsidRPr="00BE2B10" w:rsidRDefault="00BE2B10">
          <w:pPr>
            <w:pStyle w:val="TOC2"/>
            <w:tabs>
              <w:tab w:val="right" w:leader="dot" w:pos="9350"/>
            </w:tabs>
            <w:rPr>
              <w:rFonts w:ascii="Times New Roman" w:hAnsi="Times New Roman" w:cs="Times New Roman"/>
              <w:noProof/>
            </w:rPr>
          </w:pPr>
          <w:hyperlink w:anchor="_Toc227536142" w:history="1">
            <w:r w:rsidRPr="00BE2B10">
              <w:rPr>
                <w:rStyle w:val="Hyperlink"/>
                <w:rFonts w:ascii="Times New Roman" w:hAnsi="Times New Roman" w:cs="Times New Roman"/>
                <w:noProof/>
              </w:rPr>
              <w:t>6.2 Automatic Threshold Detection</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_Toc227536142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11</w:t>
            </w:r>
            <w:r w:rsidRPr="00BE2B10">
              <w:rPr>
                <w:rFonts w:ascii="Times New Roman" w:hAnsi="Times New Roman" w:cs="Times New Roman"/>
                <w:noProof/>
                <w:webHidden/>
              </w:rPr>
              <w:fldChar w:fldCharType="end"/>
            </w:r>
          </w:hyperlink>
        </w:p>
        <w:p w14:paraId="40BAB359" w14:textId="2BD9163F" w:rsidR="00BE2B10" w:rsidRPr="00BE2B10" w:rsidRDefault="00BE2B10">
          <w:pPr>
            <w:pStyle w:val="TOC2"/>
            <w:tabs>
              <w:tab w:val="right" w:leader="dot" w:pos="9350"/>
            </w:tabs>
            <w:rPr>
              <w:rFonts w:ascii="Times New Roman" w:hAnsi="Times New Roman" w:cs="Times New Roman"/>
              <w:noProof/>
            </w:rPr>
          </w:pPr>
          <w:hyperlink w:anchor="_Toc227536143" w:history="1">
            <w:r w:rsidRPr="00BE2B10">
              <w:rPr>
                <w:rStyle w:val="Hyperlink"/>
                <w:rFonts w:ascii="Times New Roman" w:hAnsi="Times New Roman" w:cs="Times New Roman"/>
                <w:noProof/>
              </w:rPr>
              <w:t>6.3 Adaptive PER Curve Interpretation</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_Toc227536143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12</w:t>
            </w:r>
            <w:r w:rsidRPr="00BE2B10">
              <w:rPr>
                <w:rFonts w:ascii="Times New Roman" w:hAnsi="Times New Roman" w:cs="Times New Roman"/>
                <w:noProof/>
                <w:webHidden/>
              </w:rPr>
              <w:fldChar w:fldCharType="end"/>
            </w:r>
          </w:hyperlink>
        </w:p>
        <w:p w14:paraId="557F23EA" w14:textId="5D94BD40" w:rsidR="00BE2B10" w:rsidRPr="00BE2B10" w:rsidRDefault="00BE2B10">
          <w:pPr>
            <w:pStyle w:val="TOC2"/>
            <w:tabs>
              <w:tab w:val="right" w:leader="dot" w:pos="9350"/>
            </w:tabs>
            <w:rPr>
              <w:rFonts w:ascii="Times New Roman" w:hAnsi="Times New Roman" w:cs="Times New Roman"/>
              <w:noProof/>
            </w:rPr>
          </w:pPr>
          <w:hyperlink w:anchor="_Toc227536144" w:history="1">
            <w:r w:rsidRPr="00BE2B10">
              <w:rPr>
                <w:rStyle w:val="Hyperlink"/>
                <w:rFonts w:ascii="Times New Roman" w:hAnsi="Times New Roman" w:cs="Times New Roman"/>
                <w:noProof/>
              </w:rPr>
              <w:t>6.4 Selected SF Behavior</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_Toc227536144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12</w:t>
            </w:r>
            <w:r w:rsidRPr="00BE2B10">
              <w:rPr>
                <w:rFonts w:ascii="Times New Roman" w:hAnsi="Times New Roman" w:cs="Times New Roman"/>
                <w:noProof/>
                <w:webHidden/>
              </w:rPr>
              <w:fldChar w:fldCharType="end"/>
            </w:r>
          </w:hyperlink>
        </w:p>
        <w:p w14:paraId="0991A5E6" w14:textId="152340F3" w:rsidR="00BE2B10" w:rsidRPr="00BE2B10" w:rsidRDefault="00BE2B10">
          <w:pPr>
            <w:pStyle w:val="TOC2"/>
            <w:tabs>
              <w:tab w:val="right" w:leader="dot" w:pos="9350"/>
            </w:tabs>
            <w:rPr>
              <w:rFonts w:ascii="Times New Roman" w:hAnsi="Times New Roman" w:cs="Times New Roman"/>
              <w:noProof/>
            </w:rPr>
          </w:pPr>
          <w:hyperlink w:anchor="_Toc227536145" w:history="1">
            <w:r w:rsidRPr="00BE2B10">
              <w:rPr>
                <w:rStyle w:val="Hyperlink"/>
                <w:rFonts w:ascii="Times New Roman" w:hAnsi="Times New Roman" w:cs="Times New Roman"/>
                <w:noProof/>
              </w:rPr>
              <w:t>6.5 Performance Gains Over Fixed SF</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_Toc227536145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13</w:t>
            </w:r>
            <w:r w:rsidRPr="00BE2B10">
              <w:rPr>
                <w:rFonts w:ascii="Times New Roman" w:hAnsi="Times New Roman" w:cs="Times New Roman"/>
                <w:noProof/>
                <w:webHidden/>
              </w:rPr>
              <w:fldChar w:fldCharType="end"/>
            </w:r>
          </w:hyperlink>
        </w:p>
        <w:p w14:paraId="33960C85" w14:textId="27FCC71A" w:rsidR="00BE2B10" w:rsidRPr="00BE2B10" w:rsidRDefault="00BE2B10">
          <w:pPr>
            <w:pStyle w:val="TOC2"/>
            <w:tabs>
              <w:tab w:val="right" w:leader="dot" w:pos="9350"/>
            </w:tabs>
            <w:rPr>
              <w:rFonts w:ascii="Times New Roman" w:hAnsi="Times New Roman" w:cs="Times New Roman"/>
              <w:noProof/>
            </w:rPr>
          </w:pPr>
          <w:hyperlink w:anchor="_Toc227536146" w:history="1">
            <w:r w:rsidRPr="00BE2B10">
              <w:rPr>
                <w:rStyle w:val="Hyperlink"/>
                <w:rFonts w:ascii="Times New Roman" w:hAnsi="Times New Roman" w:cs="Times New Roman"/>
                <w:noProof/>
              </w:rPr>
              <w:t>6.6 Observed Small PER Fluctuations</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_Toc227536146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13</w:t>
            </w:r>
            <w:r w:rsidRPr="00BE2B10">
              <w:rPr>
                <w:rFonts w:ascii="Times New Roman" w:hAnsi="Times New Roman" w:cs="Times New Roman"/>
                <w:noProof/>
                <w:webHidden/>
              </w:rPr>
              <w:fldChar w:fldCharType="end"/>
            </w:r>
          </w:hyperlink>
        </w:p>
        <w:p w14:paraId="1E6B2B5A" w14:textId="68049A0C" w:rsidR="00BE2B10" w:rsidRPr="00BE2B10" w:rsidRDefault="00BE2B10">
          <w:pPr>
            <w:pStyle w:val="TOC1"/>
            <w:tabs>
              <w:tab w:val="right" w:leader="dot" w:pos="9350"/>
            </w:tabs>
            <w:rPr>
              <w:rFonts w:ascii="Times New Roman" w:hAnsi="Times New Roman" w:cs="Times New Roman"/>
              <w:noProof/>
            </w:rPr>
          </w:pPr>
          <w:hyperlink w:anchor="_Toc227536147" w:history="1">
            <w:r w:rsidRPr="00BE2B10">
              <w:rPr>
                <w:rStyle w:val="Hyperlink"/>
                <w:rFonts w:ascii="Times New Roman" w:hAnsi="Times New Roman" w:cs="Times New Roman"/>
                <w:noProof/>
              </w:rPr>
              <w:t>7. Discussion</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_Toc227536147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13</w:t>
            </w:r>
            <w:r w:rsidRPr="00BE2B10">
              <w:rPr>
                <w:rFonts w:ascii="Times New Roman" w:hAnsi="Times New Roman" w:cs="Times New Roman"/>
                <w:noProof/>
                <w:webHidden/>
              </w:rPr>
              <w:fldChar w:fldCharType="end"/>
            </w:r>
          </w:hyperlink>
        </w:p>
        <w:p w14:paraId="106AD7CB" w14:textId="142B84C3" w:rsidR="00BE2B10" w:rsidRPr="00BE2B10" w:rsidRDefault="00BE2B10">
          <w:pPr>
            <w:pStyle w:val="TOC1"/>
            <w:tabs>
              <w:tab w:val="right" w:leader="dot" w:pos="9350"/>
            </w:tabs>
            <w:rPr>
              <w:rFonts w:ascii="Times New Roman" w:hAnsi="Times New Roman" w:cs="Times New Roman"/>
              <w:noProof/>
            </w:rPr>
          </w:pPr>
          <w:hyperlink w:anchor="_Toc227536148" w:history="1">
            <w:r w:rsidRPr="00BE2B10">
              <w:rPr>
                <w:rStyle w:val="Hyperlink"/>
                <w:rFonts w:ascii="Times New Roman" w:hAnsi="Times New Roman" w:cs="Times New Roman"/>
                <w:noProof/>
              </w:rPr>
              <w:t>8. Limitations and Future Extensions</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_Toc227536148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14</w:t>
            </w:r>
            <w:r w:rsidRPr="00BE2B10">
              <w:rPr>
                <w:rFonts w:ascii="Times New Roman" w:hAnsi="Times New Roman" w:cs="Times New Roman"/>
                <w:noProof/>
                <w:webHidden/>
              </w:rPr>
              <w:fldChar w:fldCharType="end"/>
            </w:r>
          </w:hyperlink>
        </w:p>
        <w:p w14:paraId="6DE52DC8" w14:textId="25D1EB66" w:rsidR="00BE2B10" w:rsidRPr="00BE2B10" w:rsidRDefault="00BE2B10">
          <w:pPr>
            <w:pStyle w:val="TOC1"/>
            <w:tabs>
              <w:tab w:val="right" w:leader="dot" w:pos="9350"/>
            </w:tabs>
            <w:rPr>
              <w:rFonts w:ascii="Times New Roman" w:hAnsi="Times New Roman" w:cs="Times New Roman"/>
              <w:noProof/>
            </w:rPr>
          </w:pPr>
          <w:hyperlink w:anchor="_Toc227536149" w:history="1">
            <w:r w:rsidRPr="00BE2B10">
              <w:rPr>
                <w:rStyle w:val="Hyperlink"/>
                <w:rFonts w:ascii="Times New Roman" w:hAnsi="Times New Roman" w:cs="Times New Roman"/>
                <w:noProof/>
              </w:rPr>
              <w:t>9. Conclusion</w:t>
            </w:r>
            <w:r w:rsidRPr="00BE2B10">
              <w:rPr>
                <w:rFonts w:ascii="Times New Roman" w:hAnsi="Times New Roman" w:cs="Times New Roman"/>
                <w:noProof/>
                <w:webHidden/>
              </w:rPr>
              <w:tab/>
            </w:r>
            <w:r w:rsidRPr="00BE2B10">
              <w:rPr>
                <w:rFonts w:ascii="Times New Roman" w:hAnsi="Times New Roman" w:cs="Times New Roman"/>
                <w:noProof/>
                <w:webHidden/>
              </w:rPr>
              <w:fldChar w:fldCharType="begin"/>
            </w:r>
            <w:r w:rsidRPr="00BE2B10">
              <w:rPr>
                <w:rFonts w:ascii="Times New Roman" w:hAnsi="Times New Roman" w:cs="Times New Roman"/>
                <w:noProof/>
                <w:webHidden/>
              </w:rPr>
              <w:instrText xml:space="preserve"> PAGEREF _Toc227536149 \h </w:instrText>
            </w:r>
            <w:r w:rsidRPr="00BE2B10">
              <w:rPr>
                <w:rFonts w:ascii="Times New Roman" w:hAnsi="Times New Roman" w:cs="Times New Roman"/>
                <w:noProof/>
                <w:webHidden/>
              </w:rPr>
            </w:r>
            <w:r w:rsidRPr="00BE2B10">
              <w:rPr>
                <w:rFonts w:ascii="Times New Roman" w:hAnsi="Times New Roman" w:cs="Times New Roman"/>
                <w:noProof/>
                <w:webHidden/>
              </w:rPr>
              <w:fldChar w:fldCharType="separate"/>
            </w:r>
            <w:r w:rsidRPr="00BE2B10">
              <w:rPr>
                <w:rFonts w:ascii="Times New Roman" w:hAnsi="Times New Roman" w:cs="Times New Roman"/>
                <w:noProof/>
                <w:webHidden/>
              </w:rPr>
              <w:t>14</w:t>
            </w:r>
            <w:r w:rsidRPr="00BE2B10">
              <w:rPr>
                <w:rFonts w:ascii="Times New Roman" w:hAnsi="Times New Roman" w:cs="Times New Roman"/>
                <w:noProof/>
                <w:webHidden/>
              </w:rPr>
              <w:fldChar w:fldCharType="end"/>
            </w:r>
          </w:hyperlink>
        </w:p>
        <w:p w14:paraId="47B1DA60" w14:textId="01407F46" w:rsidR="00BE2B10" w:rsidRPr="00BE2B10" w:rsidRDefault="00BE2B10">
          <w:pPr>
            <w:rPr>
              <w:rFonts w:cs="Times New Roman"/>
            </w:rPr>
          </w:pPr>
          <w:r w:rsidRPr="00BE2B10">
            <w:rPr>
              <w:rFonts w:cs="Times New Roman"/>
              <w:b/>
              <w:bCs/>
              <w:noProof/>
            </w:rPr>
            <w:fldChar w:fldCharType="end"/>
          </w:r>
        </w:p>
      </w:sdtContent>
    </w:sdt>
    <w:p w14:paraId="71AB0FCA" w14:textId="77777777" w:rsidR="00BE2B10" w:rsidRPr="00BE2B10" w:rsidRDefault="00BE2B10" w:rsidP="00DD61D6">
      <w:pPr>
        <w:pStyle w:val="Heading1"/>
        <w:rPr>
          <w:rFonts w:eastAsia="Times New Roman" w:cs="Times New Roman"/>
        </w:rPr>
      </w:pPr>
    </w:p>
    <w:p w14:paraId="1BE37910" w14:textId="77777777" w:rsidR="00BE2B10" w:rsidRPr="00BE2B10" w:rsidRDefault="00BE2B10">
      <w:pPr>
        <w:rPr>
          <w:rFonts w:eastAsia="Times New Roman" w:cs="Times New Roman"/>
          <w:b/>
          <w:color w:val="0F4761" w:themeColor="accent1" w:themeShade="BF"/>
          <w:sz w:val="28"/>
          <w:szCs w:val="40"/>
        </w:rPr>
      </w:pPr>
      <w:r w:rsidRPr="00BE2B10">
        <w:rPr>
          <w:rFonts w:eastAsia="Times New Roman" w:cs="Times New Roman"/>
        </w:rPr>
        <w:br w:type="page"/>
      </w:r>
    </w:p>
    <w:p w14:paraId="77C36CD2" w14:textId="4A8999F0" w:rsidR="00DD61D6" w:rsidRPr="00BE2B10" w:rsidRDefault="00DD61D6" w:rsidP="00DD61D6">
      <w:pPr>
        <w:pStyle w:val="Heading1"/>
        <w:rPr>
          <w:rFonts w:eastAsia="Times New Roman" w:cs="Times New Roman"/>
        </w:rPr>
      </w:pPr>
      <w:bookmarkStart w:id="0" w:name="_Toc227536117"/>
      <w:r w:rsidRPr="00BE2B10">
        <w:rPr>
          <w:rFonts w:eastAsia="Times New Roman" w:cs="Times New Roman"/>
        </w:rPr>
        <w:lastRenderedPageBreak/>
        <w:t>1. Research Topic</w:t>
      </w:r>
      <w:bookmarkEnd w:id="0"/>
    </w:p>
    <w:p w14:paraId="1F32A98E" w14:textId="77777777" w:rsidR="00DD61D6" w:rsidRPr="00BE2B10" w:rsidRDefault="00DD61D6" w:rsidP="00DD61D6">
      <w:pPr>
        <w:rPr>
          <w:rFonts w:cs="Times New Roman"/>
        </w:rPr>
      </w:pPr>
      <w:r w:rsidRPr="00BE2B10">
        <w:rPr>
          <w:rFonts w:cs="Times New Roman"/>
        </w:rPr>
        <w:t>This study focuses on the development and evaluation of an adaptive spreading factor (SF) selection mechanism for LoRa communication systems based on signal-to-noise ratio (SNR). The primary objective is to improve link reliability while maintaining efficient data transmission by dynamically selecting the most suitable SF under varying channel conditions.</w:t>
      </w:r>
    </w:p>
    <w:p w14:paraId="759F6A66" w14:textId="77777777" w:rsidR="00DD61D6" w:rsidRPr="00BE2B10" w:rsidRDefault="00DD61D6" w:rsidP="00DD61D6">
      <w:pPr>
        <w:rPr>
          <w:rFonts w:cs="Times New Roman"/>
        </w:rPr>
      </w:pPr>
      <w:r w:rsidRPr="00BE2B10">
        <w:rPr>
          <w:rFonts w:cs="Times New Roman"/>
        </w:rPr>
        <w:t>The research investigates the relationship between SNR and packet error rate (PER) for different SF configurations and utilizes this relationship to derive switching thresholds for adaptive SF selection. A MATLAB-based physical layer simulation is employed to model LoRa modulation, transmission over an additive white Gaussian noise (AWGN) channel, and non-coherent detection at the receiver.</w:t>
      </w:r>
    </w:p>
    <w:p w14:paraId="1C116460" w14:textId="089EF547" w:rsidR="00DD61D6" w:rsidRPr="00BE2B10" w:rsidRDefault="00DD61D6" w:rsidP="00DD61D6">
      <w:pPr>
        <w:rPr>
          <w:rFonts w:cs="Times New Roman"/>
        </w:rPr>
      </w:pPr>
      <w:r w:rsidRPr="00BE2B10">
        <w:rPr>
          <w:rFonts w:cs="Times New Roman"/>
        </w:rPr>
        <w:t>By comparing fixed-SF performance with the proposed adaptive approach, the study aims to demonstrate how adaptive SF selection can achieve a balance between communication reliability and spectral efficiency. The work also explores the practical implications of threshold-based adaptation and its effectiveness in improving overall system performance.</w:t>
      </w:r>
    </w:p>
    <w:p w14:paraId="1DD8DFA6" w14:textId="77777777" w:rsidR="00DD61D6" w:rsidRPr="00BE2B10" w:rsidRDefault="00DD61D6" w:rsidP="00DD61D6">
      <w:pPr>
        <w:pStyle w:val="Heading1"/>
        <w:rPr>
          <w:rFonts w:cs="Times New Roman"/>
        </w:rPr>
      </w:pPr>
      <w:bookmarkStart w:id="1" w:name="_Toc227536118"/>
      <w:r w:rsidRPr="00BE2B10">
        <w:rPr>
          <w:rFonts w:eastAsia="Times New Roman" w:cs="Times New Roman"/>
        </w:rPr>
        <w:t>2. Abstract</w:t>
      </w:r>
      <w:bookmarkEnd w:id="1"/>
    </w:p>
    <w:p w14:paraId="2408B01C" w14:textId="77777777" w:rsidR="00DD61D6" w:rsidRPr="00BE2B10" w:rsidRDefault="00DD61D6" w:rsidP="00DD61D6">
      <w:pPr>
        <w:rPr>
          <w:rFonts w:cs="Times New Roman"/>
        </w:rPr>
      </w:pPr>
      <w:r w:rsidRPr="00BE2B10">
        <w:rPr>
          <w:rFonts w:cs="Times New Roman"/>
        </w:rPr>
        <w:t>This paper presents an SNR-based adaptive spreading factor (SF) selection method for LoRa communication systems, aiming to improve link reliability while maintaining transmission efficiency. In conventional LoRa systems, a fixed SF is often used regardless of channel conditions, leading to either unnecessary loss of data rate or reduced reliability. To address this limitation, this study proposes a threshold-based adaptive SF mechanism that dynamically selects the most appropriate SF according to the channel quality.</w:t>
      </w:r>
    </w:p>
    <w:p w14:paraId="7C58DC9D" w14:textId="77777777" w:rsidR="00DD61D6" w:rsidRPr="00BE2B10" w:rsidRDefault="00DD61D6" w:rsidP="00DD61D6">
      <w:pPr>
        <w:rPr>
          <w:rFonts w:cs="Times New Roman"/>
        </w:rPr>
      </w:pPr>
      <w:r w:rsidRPr="00BE2B10">
        <w:rPr>
          <w:rFonts w:cs="Times New Roman"/>
        </w:rPr>
        <w:t>A MATLAB-based physical layer simulation is developed to evaluate the performance of different SF configurations (SF7, SF9, SF12) under additive white Gaussian noise (AWGN) conditions. Packet error rate (PER) is used as the primary performance metric. Based on the PER versus SNR characteristics, switching thresholds are automatically determined to ensure a predefined reliability requirement.</w:t>
      </w:r>
    </w:p>
    <w:p w14:paraId="3C2FA605" w14:textId="73288705" w:rsidR="00DD61D6" w:rsidRPr="00BE2B10" w:rsidRDefault="00DD61D6" w:rsidP="00DD61D6">
      <w:pPr>
        <w:rPr>
          <w:rFonts w:cs="Times New Roman"/>
        </w:rPr>
      </w:pPr>
      <w:r w:rsidRPr="00BE2B10">
        <w:rPr>
          <w:rFonts w:cs="Times New Roman"/>
        </w:rPr>
        <w:t>The adaptive SF strategy is constructed by selecting the lowest SF that satisfies the PER constraint at each SNR level. Simulation results show that the proposed method achieves the robustness of higher SFs in low SNR regions while benefiting from the higher data rates of lower SFs at improved channel conditions. This approach demonstrates a clear performance advantage over fixed-SF configurations by effectively balancing reliability and spectral efficiency.</w:t>
      </w:r>
    </w:p>
    <w:p w14:paraId="5BDF130A" w14:textId="77777777" w:rsidR="00DD61D6" w:rsidRPr="00BE2B10" w:rsidRDefault="00DD61D6" w:rsidP="00DD61D6">
      <w:pPr>
        <w:pStyle w:val="Heading1"/>
        <w:rPr>
          <w:rFonts w:eastAsia="Times New Roman" w:cs="Times New Roman"/>
        </w:rPr>
      </w:pPr>
      <w:bookmarkStart w:id="2" w:name="_Toc227536119"/>
      <w:r w:rsidRPr="00BE2B10">
        <w:rPr>
          <w:rFonts w:eastAsia="Times New Roman" w:cs="Times New Roman"/>
        </w:rPr>
        <w:t>3. Introduction</w:t>
      </w:r>
      <w:bookmarkEnd w:id="2"/>
    </w:p>
    <w:p w14:paraId="17EA5D2C" w14:textId="77777777" w:rsidR="00DD61D6" w:rsidRPr="00BE2B10" w:rsidRDefault="00DD61D6" w:rsidP="00DD61D6">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 xml:space="preserve">Low Power Wide Area Network (LPWAN) technologies have gained significant attention in recent years due to their ability to support long-range communication with low energy </w:t>
      </w:r>
      <w:r w:rsidRPr="00BE2B10">
        <w:rPr>
          <w:rFonts w:eastAsia="Times New Roman" w:cs="Times New Roman"/>
          <w:kern w:val="0"/>
          <w14:ligatures w14:val="none"/>
        </w:rPr>
        <w:lastRenderedPageBreak/>
        <w:t>consumption. Among these technologies, LoRa has emerged as a widely adopted solution for Internet of Things (IoT) applications such as smart cities, environmental monitoring, and industrial systems. One of the key features of LoRa modulation is the use of different spreading factors (SFs), which directly influence communication range, robustness, and data rate.</w:t>
      </w:r>
    </w:p>
    <w:p w14:paraId="1505221A" w14:textId="77777777" w:rsidR="00DD61D6" w:rsidRPr="00BE2B10" w:rsidRDefault="00DD61D6" w:rsidP="00DD61D6">
      <w:pPr>
        <w:rPr>
          <w:rFonts w:cs="Times New Roman"/>
        </w:rPr>
      </w:pPr>
      <w:r w:rsidRPr="00BE2B10">
        <w:rPr>
          <w:rFonts w:cs="Times New Roman"/>
        </w:rPr>
        <w:t>The spreading factor determines the symbol duration and processing gain of the transmitted signal. Higher SF values provide improved resistance to noise and allow successful communication at lower signal-to-noise ratio (SNR) levels, but they also increase time-on-air and reduce data rate. In contrast, lower SF values enable higher data rates but require better channel conditions to maintain reliable communication. Therefore, selecting an appropriate SF is critical for achieving an optimal balance between reliability and efficiency.</w:t>
      </w:r>
    </w:p>
    <w:p w14:paraId="00F9ED02" w14:textId="77777777" w:rsidR="00DD61D6" w:rsidRPr="00BE2B10" w:rsidRDefault="00DD61D6" w:rsidP="00DD61D6">
      <w:pPr>
        <w:rPr>
          <w:rFonts w:cs="Times New Roman"/>
        </w:rPr>
      </w:pPr>
      <w:r w:rsidRPr="00BE2B10">
        <w:rPr>
          <w:rFonts w:cs="Times New Roman"/>
        </w:rPr>
        <w:t>In many practical implementations, a fixed SF is used regardless of channel variations. However, this approach is inefficient because channel conditions can change significantly over time and across different devices. Using a high SF in good channel conditions leads to unnecessary reduction in throughput, while using a low SF in poor conditions increases packet loss. This trade-off highlights the need for adaptive mechanisms that can dynamically adjust SF based on channel quality.</w:t>
      </w:r>
    </w:p>
    <w:p w14:paraId="0F0603A0" w14:textId="77777777" w:rsidR="00DD61D6" w:rsidRPr="00BE2B10" w:rsidRDefault="00DD61D6" w:rsidP="00DD61D6">
      <w:pPr>
        <w:rPr>
          <w:rFonts w:cs="Times New Roman"/>
        </w:rPr>
      </w:pPr>
      <w:r w:rsidRPr="00BE2B10">
        <w:rPr>
          <w:rFonts w:cs="Times New Roman"/>
        </w:rPr>
        <w:t>This paper proposes an SNR-based adaptive spreading factor selection method that aims to maintain a predefined reliability level while maximizing transmission efficiency. The approach relies on packet error rate (PER) performance obtained from physical layer simulations to determine switching thresholds between different SF values. A MATLAB-based simulation framework is used to model LoRa communication under additive white Gaussian noise (AWGN) conditions and to evaluate the effectiveness of the proposed method.</w:t>
      </w:r>
    </w:p>
    <w:p w14:paraId="3A39E37B" w14:textId="770B7875" w:rsidR="00DD61D6" w:rsidRPr="00BE2B10" w:rsidRDefault="00DD61D6" w:rsidP="00DD61D6">
      <w:pPr>
        <w:rPr>
          <w:rFonts w:cs="Times New Roman"/>
        </w:rPr>
      </w:pPr>
      <w:r w:rsidRPr="00BE2B10">
        <w:rPr>
          <w:rFonts w:cs="Times New Roman"/>
        </w:rPr>
        <w:t>The main contribution of this work is the implementation of a threshold-based adaptive SF strategy that selects the minimum SF satisfying a target PER requirement. The proposed method is evaluated by comparing its performance with fixed-SF configurations, demonstrating its ability to improve overall system performance by balancing reliability and spectral efficiency.</w:t>
      </w:r>
    </w:p>
    <w:p w14:paraId="73848ACA" w14:textId="77777777" w:rsidR="00DD61D6" w:rsidRPr="00BE2B10" w:rsidRDefault="00DD61D6" w:rsidP="00DD61D6">
      <w:pPr>
        <w:pStyle w:val="Heading1"/>
        <w:rPr>
          <w:rFonts w:eastAsia="Times New Roman" w:cs="Times New Roman"/>
        </w:rPr>
      </w:pPr>
      <w:bookmarkStart w:id="3" w:name="_Toc227536120"/>
      <w:r w:rsidRPr="00BE2B10">
        <w:rPr>
          <w:rFonts w:eastAsia="Times New Roman" w:cs="Times New Roman"/>
        </w:rPr>
        <w:t>4. Background / Theory</w:t>
      </w:r>
      <w:bookmarkEnd w:id="3"/>
    </w:p>
    <w:p w14:paraId="3ECD4A24" w14:textId="77777777" w:rsidR="00DD61D6" w:rsidRPr="00BE2B10" w:rsidRDefault="00DD61D6" w:rsidP="00DD61D6">
      <w:pPr>
        <w:rPr>
          <w:rFonts w:cs="Times New Roman"/>
        </w:rPr>
      </w:pPr>
      <w:r w:rsidRPr="00BE2B10">
        <w:rPr>
          <w:rFonts w:cs="Times New Roman"/>
        </w:rPr>
        <w:t>LoRa communication is based on chirp spread spectrum (CSS) modulation, which enables robust long-range transmission under low power conditions. A key parameter in LoRa systems is the spreading factor (SF), which defines the number of chips used to represent a symbol. The spreading factor is typically selected from a set of discrete values (e.g., SF7 to SF12), where each increment doubles the symbol duration and increases the processing gain.</w:t>
      </w:r>
    </w:p>
    <w:p w14:paraId="64A209FD" w14:textId="77777777" w:rsidR="00DD61D6" w:rsidRPr="00BE2B10" w:rsidRDefault="00DD61D6" w:rsidP="00DD61D6">
      <w:pPr>
        <w:rPr>
          <w:rFonts w:cs="Times New Roman"/>
        </w:rPr>
      </w:pPr>
      <w:r w:rsidRPr="00BE2B10">
        <w:rPr>
          <w:rFonts w:cs="Times New Roman"/>
        </w:rPr>
        <w:t xml:space="preserve">The relationship between SF and system performance is fundamental. A higher SF results in longer symbol duration, which improves the receiver’s ability to distinguish the signal from noise. This leads to better performance at low signal-to-noise ratio (SNR) levels. However, this improvement comes at the cost of increased time-on-air and reduced data rate. Conversely, a </w:t>
      </w:r>
      <w:r w:rsidRPr="00BE2B10">
        <w:rPr>
          <w:rFonts w:cs="Times New Roman"/>
        </w:rPr>
        <w:lastRenderedPageBreak/>
        <w:t>lower SF provides higher data rates and lower latency but requires higher SNR to maintain reliable communication.</w:t>
      </w:r>
    </w:p>
    <w:p w14:paraId="3766109E" w14:textId="77777777" w:rsidR="00DD61D6" w:rsidRPr="00BE2B10" w:rsidRDefault="00DD61D6" w:rsidP="00DD61D6">
      <w:pPr>
        <w:rPr>
          <w:rFonts w:cs="Times New Roman"/>
        </w:rPr>
      </w:pPr>
      <w:r w:rsidRPr="00BE2B10">
        <w:rPr>
          <w:rFonts w:cs="Times New Roman"/>
        </w:rPr>
        <w:t>The reliability of a communication system can be quantified using the packet error rate (PER), which represents the probability that a transmitted packet is incorrectly received. PER is a function of both the modulation parameters and channel conditions. In general, for a given SF, PER decreases as SNR increases. Different SF values exhibit distinct PER versus SNR characteristics, where higher SFs achieve acceptable PER at lower SNR levels compared to lower SFs.</w:t>
      </w:r>
    </w:p>
    <w:p w14:paraId="619851D7" w14:textId="77777777" w:rsidR="00DD61D6" w:rsidRPr="00BE2B10" w:rsidRDefault="00DD61D6" w:rsidP="00DD61D6">
      <w:pPr>
        <w:rPr>
          <w:rFonts w:cs="Times New Roman"/>
        </w:rPr>
      </w:pPr>
      <w:r w:rsidRPr="00BE2B10">
        <w:rPr>
          <w:rFonts w:cs="Times New Roman"/>
        </w:rPr>
        <w:t>From a system design perspective, there is a trade-off between reliability and efficiency. Selecting a high SF ensures reliable communication under poor channel conditions but reduces throughput and increases energy consumption per transmitted bit. On the other hand, selecting a low SF improves efficiency but may lead to high PER if the channel conditions are insufficient.</w:t>
      </w:r>
    </w:p>
    <w:p w14:paraId="2B889A25" w14:textId="77777777" w:rsidR="00DD61D6" w:rsidRPr="00BE2B10" w:rsidRDefault="00DD61D6" w:rsidP="00DD61D6">
      <w:pPr>
        <w:rPr>
          <w:rFonts w:cs="Times New Roman"/>
        </w:rPr>
      </w:pPr>
      <w:r w:rsidRPr="00BE2B10">
        <w:rPr>
          <w:rFonts w:cs="Times New Roman"/>
        </w:rPr>
        <w:t>Adaptive spreading factor selection aims to address this trade-off by dynamically choosing the most suitable SF based on channel quality. The key idea is to select the lowest SF that satisfies a predefined reliability requirement, typically expressed as a PER threshold. This approach ensures that the system maintains acceptable reliability while maximizing data rate whenever possible.</w:t>
      </w:r>
    </w:p>
    <w:p w14:paraId="1CF40FCA" w14:textId="6012836A" w:rsidR="00DD61D6" w:rsidRPr="00BE2B10" w:rsidRDefault="00DD61D6" w:rsidP="00DD61D6">
      <w:pPr>
        <w:rPr>
          <w:rFonts w:cs="Times New Roman"/>
        </w:rPr>
      </w:pPr>
      <w:r w:rsidRPr="00BE2B10">
        <w:rPr>
          <w:rFonts w:cs="Times New Roman"/>
        </w:rPr>
        <w:t>In this work, channel quality is represented by SNR, and the PER performance for each SF is obtained through physical layer simulations. These performance curves form the basis for determining switching thresholds between different SF values, enabling the implementation of a threshold-based adaptive SF selection mechanism.</w:t>
      </w:r>
    </w:p>
    <w:p w14:paraId="5A0E809D" w14:textId="77777777" w:rsidR="00DD61D6" w:rsidRPr="00BE2B10" w:rsidRDefault="00DD61D6" w:rsidP="00BE2B10">
      <w:pPr>
        <w:pStyle w:val="Heading1"/>
        <w:rPr>
          <w:rFonts w:eastAsia="Times New Roman" w:cs="Times New Roman"/>
        </w:rPr>
      </w:pPr>
      <w:bookmarkStart w:id="4" w:name="_Toc227536121"/>
      <w:r w:rsidRPr="00BE2B10">
        <w:rPr>
          <w:rFonts w:eastAsia="Times New Roman" w:cs="Times New Roman"/>
        </w:rPr>
        <w:t xml:space="preserve">5. </w:t>
      </w:r>
      <w:r w:rsidRPr="00BE2B10">
        <w:rPr>
          <w:rFonts w:cs="Times New Roman"/>
        </w:rPr>
        <w:t>Methodology</w:t>
      </w:r>
      <w:r w:rsidRPr="00BE2B10">
        <w:rPr>
          <w:rFonts w:eastAsia="Times New Roman" w:cs="Times New Roman"/>
        </w:rPr>
        <w:t xml:space="preserve"> / </w:t>
      </w:r>
      <w:r w:rsidRPr="00BE2B10">
        <w:rPr>
          <w:rFonts w:cs="Times New Roman"/>
        </w:rPr>
        <w:t>Modeling</w:t>
      </w:r>
      <w:bookmarkEnd w:id="4"/>
    </w:p>
    <w:p w14:paraId="5129CE29" w14:textId="77777777" w:rsidR="00DD61D6" w:rsidRPr="00BE2B10" w:rsidRDefault="00DD61D6" w:rsidP="00DD61D6">
      <w:pPr>
        <w:rPr>
          <w:rFonts w:cs="Times New Roman"/>
        </w:rPr>
      </w:pPr>
      <w:r w:rsidRPr="00BE2B10">
        <w:rPr>
          <w:rFonts w:cs="Times New Roman"/>
        </w:rPr>
        <w:t>The adaptive SF module is implemented and evaluated using a MATLAB-based PHY-layer LoRa simulation. The simulation generates PER vs. SNR curves for multiple fixed SF values and then constructs an adaptive strategy based on these results.</w:t>
      </w:r>
    </w:p>
    <w:p w14:paraId="4BD6CD17" w14:textId="10506B60" w:rsidR="00DD61D6" w:rsidRPr="00BE2B10" w:rsidRDefault="00DD61D6" w:rsidP="00DD61D6">
      <w:pPr>
        <w:pStyle w:val="Heading2"/>
        <w:rPr>
          <w:rFonts w:cs="Times New Roman"/>
        </w:rPr>
      </w:pPr>
      <w:bookmarkStart w:id="5" w:name="_Toc223105316"/>
      <w:bookmarkStart w:id="6" w:name="_Toc227536122"/>
      <w:r w:rsidRPr="00BE2B10">
        <w:rPr>
          <w:rFonts w:cs="Times New Roman"/>
        </w:rPr>
        <w:t>5</w:t>
      </w:r>
      <w:r w:rsidRPr="00BE2B10">
        <w:rPr>
          <w:rFonts w:cs="Times New Roman"/>
        </w:rPr>
        <w:t>.1 LoRa PHY Simulation Platform</w:t>
      </w:r>
      <w:bookmarkEnd w:id="5"/>
      <w:bookmarkEnd w:id="6"/>
    </w:p>
    <w:p w14:paraId="0A86CF2A" w14:textId="77777777" w:rsidR="00DD61D6" w:rsidRPr="00BE2B10" w:rsidRDefault="00DD61D6" w:rsidP="00DD61D6">
      <w:pPr>
        <w:rPr>
          <w:rFonts w:cs="Times New Roman"/>
        </w:rPr>
      </w:pPr>
      <w:r w:rsidRPr="00BE2B10">
        <w:rPr>
          <w:rFonts w:cs="Times New Roman"/>
        </w:rPr>
        <w:t xml:space="preserve">The adaptive spreading factor strategy was implemented and evaluated using a MATLAB-based LoRa physical layer simulator derived from the </w:t>
      </w:r>
      <w:r w:rsidRPr="00BE2B10">
        <w:rPr>
          <w:rFonts w:cs="Times New Roman"/>
          <w:b/>
          <w:bCs/>
        </w:rPr>
        <w:t>LoRaBERMatlab</w:t>
      </w:r>
      <w:r w:rsidRPr="00BE2B10">
        <w:rPr>
          <w:rFonts w:cs="Times New Roman"/>
        </w:rPr>
        <w:t xml:space="preserve"> framework. The simulator models the LoRa chirp spread spectrum modulation, additive white Gaussian noise (AWGN) channel conditions, and non-coherent FFT-based symbol detection.</w:t>
      </w:r>
    </w:p>
    <w:p w14:paraId="70C62FA2" w14:textId="77777777" w:rsidR="00DD61D6" w:rsidRPr="00BE2B10" w:rsidRDefault="00DD61D6" w:rsidP="00DD61D6">
      <w:pPr>
        <w:rPr>
          <w:rFonts w:cs="Times New Roman"/>
        </w:rPr>
      </w:pPr>
      <w:r w:rsidRPr="00BE2B10">
        <w:rPr>
          <w:rFonts w:cs="Times New Roman"/>
        </w:rPr>
        <w:t xml:space="preserve">The </w:t>
      </w:r>
      <w:r w:rsidRPr="00BE2B10">
        <w:rPr>
          <w:rFonts w:cs="Times New Roman"/>
          <w:b/>
          <w:bCs/>
        </w:rPr>
        <w:t>LoRaBERMatlab</w:t>
      </w:r>
      <w:r w:rsidRPr="00BE2B10">
        <w:rPr>
          <w:rFonts w:cs="Times New Roman"/>
        </w:rPr>
        <w:t xml:space="preserve"> environment provides symbol-level Monte Carlo simulation capability for estimating BER, SER, and PER performance across a configurable SNR range. In this work, the framework was adapted to focus on packet error rate (PER) evaluation under non-coherent detection, which aligns with system-level reliability analysis.</w:t>
      </w:r>
    </w:p>
    <w:p w14:paraId="7E1E4E96" w14:textId="77777777" w:rsidR="00DD61D6" w:rsidRPr="00BE2B10" w:rsidRDefault="00DD61D6" w:rsidP="00DD61D6">
      <w:pPr>
        <w:rPr>
          <w:rFonts w:cs="Times New Roman"/>
        </w:rPr>
      </w:pPr>
      <w:r w:rsidRPr="00BE2B10">
        <w:rPr>
          <w:rFonts w:cs="Times New Roman"/>
        </w:rPr>
        <w:t>The simulation structure includes:</w:t>
      </w:r>
    </w:p>
    <w:p w14:paraId="6BB9D08B" w14:textId="77777777" w:rsidR="00DD61D6" w:rsidRPr="00BE2B10" w:rsidRDefault="00DD61D6" w:rsidP="00DD61D6">
      <w:pPr>
        <w:numPr>
          <w:ilvl w:val="0"/>
          <w:numId w:val="31"/>
        </w:numPr>
        <w:rPr>
          <w:rFonts w:cs="Times New Roman"/>
        </w:rPr>
      </w:pPr>
      <w:r w:rsidRPr="00BE2B10">
        <w:rPr>
          <w:rFonts w:cs="Times New Roman"/>
        </w:rPr>
        <w:lastRenderedPageBreak/>
        <w:t>Random symbol generation</w:t>
      </w:r>
    </w:p>
    <w:p w14:paraId="52824EAB" w14:textId="77777777" w:rsidR="00DD61D6" w:rsidRPr="00BE2B10" w:rsidRDefault="00DD61D6" w:rsidP="00DD61D6">
      <w:pPr>
        <w:numPr>
          <w:ilvl w:val="0"/>
          <w:numId w:val="31"/>
        </w:numPr>
        <w:rPr>
          <w:rFonts w:cs="Times New Roman"/>
        </w:rPr>
      </w:pPr>
      <w:r w:rsidRPr="00BE2B10">
        <w:rPr>
          <w:rFonts w:cs="Times New Roman"/>
        </w:rPr>
        <w:t>LoRa chirp modulation</w:t>
      </w:r>
    </w:p>
    <w:p w14:paraId="6C10DECB" w14:textId="77777777" w:rsidR="00DD61D6" w:rsidRPr="00BE2B10" w:rsidRDefault="00DD61D6" w:rsidP="00DD61D6">
      <w:pPr>
        <w:numPr>
          <w:ilvl w:val="0"/>
          <w:numId w:val="31"/>
        </w:numPr>
        <w:rPr>
          <w:rFonts w:cs="Times New Roman"/>
        </w:rPr>
      </w:pPr>
      <w:r w:rsidRPr="00BE2B10">
        <w:rPr>
          <w:rFonts w:cs="Times New Roman"/>
        </w:rPr>
        <w:t>AWGN channel model</w:t>
      </w:r>
    </w:p>
    <w:p w14:paraId="5E40086E" w14:textId="77777777" w:rsidR="00DD61D6" w:rsidRPr="00BE2B10" w:rsidRDefault="00DD61D6" w:rsidP="00DD61D6">
      <w:pPr>
        <w:numPr>
          <w:ilvl w:val="0"/>
          <w:numId w:val="31"/>
        </w:numPr>
        <w:rPr>
          <w:rFonts w:cs="Times New Roman"/>
        </w:rPr>
      </w:pPr>
      <w:r w:rsidRPr="00BE2B10">
        <w:rPr>
          <w:rFonts w:cs="Times New Roman"/>
        </w:rPr>
        <w:t>FFT-based non-coherent demodulation</w:t>
      </w:r>
    </w:p>
    <w:p w14:paraId="5990595F" w14:textId="77777777" w:rsidR="00DD61D6" w:rsidRPr="00BE2B10" w:rsidRDefault="00DD61D6" w:rsidP="00DD61D6">
      <w:pPr>
        <w:numPr>
          <w:ilvl w:val="0"/>
          <w:numId w:val="31"/>
        </w:numPr>
        <w:rPr>
          <w:rFonts w:cs="Times New Roman"/>
        </w:rPr>
      </w:pPr>
      <w:r w:rsidRPr="00BE2B10">
        <w:rPr>
          <w:rFonts w:cs="Times New Roman"/>
        </w:rPr>
        <w:t>Packet-level error evaluation</w:t>
      </w:r>
    </w:p>
    <w:p w14:paraId="47E0A398" w14:textId="49121259" w:rsidR="00DD61D6" w:rsidRPr="00BE2B10" w:rsidRDefault="00DD61D6" w:rsidP="00DD61D6">
      <w:pPr>
        <w:rPr>
          <w:rFonts w:cs="Times New Roman"/>
        </w:rPr>
      </w:pPr>
      <w:r w:rsidRPr="00BE2B10">
        <w:rPr>
          <w:rFonts w:cs="Times New Roman"/>
        </w:rPr>
        <w:t>The simulator was modified to enable multi-SF evaluation (SF7, SF9, SF12) under identical channel conditions, allowing consistent comparison and construction of the adaptive SF mechanism.</w:t>
      </w:r>
    </w:p>
    <w:p w14:paraId="0FF0E33A" w14:textId="501E4AEC" w:rsidR="00DD61D6" w:rsidRPr="00BE2B10" w:rsidRDefault="00DD61D6" w:rsidP="00DD61D6">
      <w:pPr>
        <w:pStyle w:val="Heading2"/>
        <w:rPr>
          <w:rFonts w:cs="Times New Roman"/>
        </w:rPr>
      </w:pPr>
      <w:bookmarkStart w:id="7" w:name="_Toc223105317"/>
      <w:bookmarkStart w:id="8" w:name="_Toc227536123"/>
      <w:r w:rsidRPr="00BE2B10">
        <w:rPr>
          <w:rFonts w:cs="Times New Roman"/>
        </w:rPr>
        <w:t>5</w:t>
      </w:r>
      <w:r w:rsidRPr="00BE2B10">
        <w:rPr>
          <w:rFonts w:cs="Times New Roman"/>
        </w:rPr>
        <w:t>.2 Parameter Definitions</w:t>
      </w:r>
      <w:bookmarkEnd w:id="7"/>
      <w:bookmarkEnd w:id="8"/>
    </w:p>
    <w:p w14:paraId="2749D5DA" w14:textId="77777777" w:rsidR="00DD61D6" w:rsidRPr="00BE2B10" w:rsidRDefault="00DD61D6" w:rsidP="00DD61D6">
      <w:pPr>
        <w:numPr>
          <w:ilvl w:val="0"/>
          <w:numId w:val="10"/>
        </w:numPr>
        <w:rPr>
          <w:rFonts w:cs="Times New Roman"/>
        </w:rPr>
      </w:pPr>
      <w:r w:rsidRPr="00BE2B10">
        <w:rPr>
          <w:rFonts w:eastAsia="Times New Roman" w:cs="Times New Roman"/>
          <w:b/>
          <w:bCs/>
          <w:kern w:val="0"/>
          <w14:ligatures w14:val="none"/>
        </w:rPr>
        <w:t xml:space="preserve">SNR range: </w:t>
      </w:r>
      <w:r w:rsidRPr="00BE2B10">
        <w:rPr>
          <w:rFonts w:cs="Times New Roman"/>
        </w:rPr>
        <w:t xml:space="preserve">Discrete set of SNR points, typically </w:t>
      </w:r>
      <m:oMath>
        <m:r>
          <m:rPr>
            <m:sty m:val="bi"/>
          </m:rPr>
          <w:rPr>
            <w:rFonts w:ascii="Cambria Math" w:hAnsi="Cambria Math" w:cs="Times New Roman"/>
          </w:rPr>
          <m:t xml:space="preserve">SNR∈[-30,30] </m:t>
        </m:r>
      </m:oMath>
      <w:r w:rsidRPr="00BE2B10">
        <w:rPr>
          <w:rFonts w:cs="Times New Roman"/>
        </w:rPr>
        <w:t xml:space="preserve"> dB with 1 dB step.</w:t>
      </w:r>
    </w:p>
    <w:p w14:paraId="569DE55C" w14:textId="77777777" w:rsidR="00DD61D6" w:rsidRPr="00BE2B10" w:rsidRDefault="00DD61D6" w:rsidP="00DD61D6">
      <w:pPr>
        <w:numPr>
          <w:ilvl w:val="0"/>
          <w:numId w:val="10"/>
        </w:numPr>
        <w:rPr>
          <w:rFonts w:eastAsia="Times New Roman" w:cs="Times New Roman"/>
          <w:b/>
          <w:bCs/>
          <w:kern w:val="0"/>
          <w:sz w:val="36"/>
          <w:szCs w:val="36"/>
          <w14:ligatures w14:val="none"/>
        </w:rPr>
      </w:pPr>
      <w:r w:rsidRPr="00BE2B10">
        <w:rPr>
          <w:rFonts w:eastAsia="Times New Roman" w:cs="Times New Roman"/>
          <w:b/>
          <w:bCs/>
          <w:kern w:val="0"/>
          <w14:ligatures w14:val="none"/>
        </w:rPr>
        <w:t xml:space="preserve">Spreading factors tested:   </w:t>
      </w:r>
      <m:oMath>
        <m:r>
          <m:rPr>
            <m:sty m:val="bi"/>
          </m:rPr>
          <w:rPr>
            <w:rFonts w:ascii="Cambria Math" w:eastAsia="Times New Roman" w:hAnsi="Cambria Math" w:cs="Times New Roman"/>
            <w:kern w:val="0"/>
            <w14:ligatures w14:val="none"/>
          </w:rPr>
          <m:t>SF∈{7,9,12}.</m:t>
        </m:r>
      </m:oMath>
    </w:p>
    <w:p w14:paraId="0274DA1C" w14:textId="77777777" w:rsidR="00DD61D6" w:rsidRPr="00BE2B10" w:rsidRDefault="00DD61D6" w:rsidP="00DD61D6">
      <w:pPr>
        <w:numPr>
          <w:ilvl w:val="0"/>
          <w:numId w:val="10"/>
        </w:numPr>
        <w:rPr>
          <w:rFonts w:cs="Times New Roman"/>
        </w:rPr>
      </w:pPr>
      <w:r w:rsidRPr="00BE2B10">
        <w:rPr>
          <w:rFonts w:eastAsia="Times New Roman" w:cs="Times New Roman"/>
          <w:b/>
          <w:bCs/>
          <w:kern w:val="0"/>
          <w14:ligatures w14:val="none"/>
        </w:rPr>
        <w:t xml:space="preserve">Packet structure: </w:t>
      </w:r>
      <w:r w:rsidRPr="00BE2B10">
        <w:rPr>
          <w:rFonts w:eastAsia="Times New Roman" w:cs="Times New Roman"/>
          <w:b/>
          <w:bCs/>
          <w:kern w:val="0"/>
          <w:sz w:val="36"/>
          <w:szCs w:val="36"/>
          <w14:ligatures w14:val="none"/>
        </w:rPr>
        <w:t xml:space="preserve"> </w:t>
      </w:r>
      <w:r w:rsidRPr="00BE2B10">
        <w:rPr>
          <w:rFonts w:cs="Times New Roman"/>
        </w:rPr>
        <w:t xml:space="preserve">Packets consist  </w:t>
      </w:r>
      <m:oMath>
        <m:sSub>
          <m:sSubPr>
            <m:ctrlPr>
              <w:rPr>
                <w:rFonts w:ascii="Cambria Math" w:hAnsi="Cambria Math" w:cs="Times New Roman"/>
                <w:b/>
                <w:bCs/>
                <w:i/>
              </w:rPr>
            </m:ctrlPr>
          </m:sSubPr>
          <m:e>
            <m:r>
              <m:rPr>
                <m:sty m:val="bi"/>
              </m:rPr>
              <w:rPr>
                <w:rFonts w:ascii="Cambria Math" w:hAnsi="Cambria Math" w:cs="Times New Roman"/>
              </w:rPr>
              <m:t>N</m:t>
            </m:r>
          </m:e>
          <m:sub>
            <m:r>
              <m:rPr>
                <m:sty m:val="bi"/>
              </m:rPr>
              <w:rPr>
                <w:rFonts w:ascii="Cambria Math" w:hAnsi="Cambria Math" w:cs="Times New Roman"/>
              </w:rPr>
              <m:t>m</m:t>
            </m:r>
          </m:sub>
        </m:sSub>
      </m:oMath>
      <w:r w:rsidRPr="00BE2B10">
        <w:rPr>
          <w:rFonts w:cs="Times New Roman"/>
        </w:rPr>
        <w:t xml:space="preserve">​ symbols per packet, and the simulation transmits </w:t>
      </w:r>
      <m:oMath>
        <m:sSub>
          <m:sSubPr>
            <m:ctrlPr>
              <w:rPr>
                <w:rFonts w:ascii="Cambria Math" w:hAnsi="Cambria Math" w:cs="Times New Roman"/>
                <w:b/>
                <w:bCs/>
                <w:i/>
              </w:rPr>
            </m:ctrlPr>
          </m:sSubPr>
          <m:e>
            <m:r>
              <m:rPr>
                <m:sty m:val="bi"/>
              </m:rPr>
              <w:rPr>
                <w:rFonts w:ascii="Cambria Math" w:hAnsi="Cambria Math" w:cs="Times New Roman"/>
              </w:rPr>
              <m:t>N</m:t>
            </m:r>
          </m:e>
          <m:sub>
            <m:r>
              <m:rPr>
                <m:sty m:val="bi"/>
              </m:rPr>
              <w:rPr>
                <w:rFonts w:ascii="Cambria Math" w:hAnsi="Cambria Math" w:cs="Times New Roman"/>
              </w:rPr>
              <m:t>s</m:t>
            </m:r>
          </m:sub>
        </m:sSub>
      </m:oMath>
      <w:r w:rsidRPr="00BE2B10">
        <w:rPr>
          <w:rFonts w:cs="Times New Roman"/>
        </w:rPr>
        <w:t xml:space="preserve">  symbols per run. The number of packets is </w:t>
      </w:r>
      <m:oMath>
        <m:r>
          <m:rPr>
            <m:sty m:val="bi"/>
          </m:rPr>
          <w:rPr>
            <w:rFonts w:ascii="Cambria Math" w:hAnsi="Cambria Math" w:cs="Times New Roman"/>
          </w:rPr>
          <m:t>N=Ns​/Nm​</m:t>
        </m:r>
      </m:oMath>
      <w:r w:rsidRPr="00BE2B10">
        <w:rPr>
          <w:rFonts w:cs="Times New Roman"/>
        </w:rPr>
        <w:t xml:space="preserve">  .</w:t>
      </w:r>
    </w:p>
    <w:p w14:paraId="57E015EC" w14:textId="77777777" w:rsidR="00DD61D6" w:rsidRPr="00BE2B10" w:rsidRDefault="00DD61D6" w:rsidP="00DD61D6">
      <w:pPr>
        <w:pStyle w:val="ListParagraph"/>
        <w:numPr>
          <w:ilvl w:val="0"/>
          <w:numId w:val="10"/>
        </w:numPr>
        <w:rPr>
          <w:rFonts w:cs="Times New Roman"/>
        </w:rPr>
      </w:pPr>
      <w:r w:rsidRPr="00BE2B10">
        <w:rPr>
          <w:rFonts w:cs="Times New Roman"/>
          <w:b/>
          <w:bCs/>
          <w:szCs w:val="28"/>
        </w:rPr>
        <w:t>Channel model:</w:t>
      </w:r>
      <w:r w:rsidRPr="00BE2B10">
        <w:rPr>
          <w:rFonts w:cs="Times New Roman"/>
          <w:szCs w:val="28"/>
        </w:rPr>
        <w:t xml:space="preserve"> </w:t>
      </w:r>
      <w:r w:rsidRPr="00BE2B10">
        <w:rPr>
          <w:rFonts w:cs="Times New Roman"/>
          <w:b/>
          <w:bCs/>
        </w:rPr>
        <w:t>AWGN</w:t>
      </w:r>
      <w:r w:rsidRPr="00BE2B10">
        <w:rPr>
          <w:rFonts w:cs="Times New Roman"/>
        </w:rPr>
        <w:t xml:space="preserve"> (additive white Gaussian noise) for baseline evaluation.</w:t>
      </w:r>
    </w:p>
    <w:p w14:paraId="4AB5EFF4" w14:textId="4C63950A" w:rsidR="00DD61D6" w:rsidRPr="00BE2B10" w:rsidRDefault="00DD61D6" w:rsidP="00DD61D6">
      <w:pPr>
        <w:pStyle w:val="Heading2"/>
        <w:rPr>
          <w:rFonts w:cs="Times New Roman"/>
        </w:rPr>
      </w:pPr>
      <w:bookmarkStart w:id="9" w:name="_Toc223105318"/>
      <w:bookmarkStart w:id="10" w:name="_Toc227536124"/>
      <w:r w:rsidRPr="00BE2B10">
        <w:rPr>
          <w:rFonts w:cs="Times New Roman"/>
        </w:rPr>
        <w:t>5</w:t>
      </w:r>
      <w:r w:rsidRPr="00BE2B10">
        <w:rPr>
          <w:rFonts w:cs="Times New Roman"/>
        </w:rPr>
        <w:t>.3 PER Metric</w:t>
      </w:r>
      <w:bookmarkEnd w:id="9"/>
      <w:bookmarkEnd w:id="10"/>
    </w:p>
    <w:p w14:paraId="40C33FBA" w14:textId="77777777" w:rsidR="00DD61D6" w:rsidRPr="00BE2B10" w:rsidRDefault="00DD61D6" w:rsidP="00DD61D6">
      <w:pPr>
        <w:rPr>
          <w:rFonts w:cs="Times New Roman"/>
        </w:rPr>
      </w:pPr>
      <w:r w:rsidRPr="00BE2B10">
        <w:rPr>
          <w:rFonts w:cs="Times New Roman"/>
        </w:rPr>
        <w:t>PER is defined as the fraction of packets that contain at least one symbol error:</w:t>
      </w:r>
    </w:p>
    <w:p w14:paraId="1D70A57A" w14:textId="77777777" w:rsidR="00DD61D6" w:rsidRPr="00BE2B10" w:rsidRDefault="00DD61D6" w:rsidP="00DD61D6">
      <w:pPr>
        <w:rPr>
          <w:rFonts w:ascii="Cambria Math" w:hAnsi="Cambria Math" w:cs="Times New Roman"/>
          <w:oMath/>
        </w:rPr>
      </w:pPr>
      <m:oMathPara>
        <m:oMath>
          <m:r>
            <m:rPr>
              <m:sty m:val="bi"/>
            </m:rPr>
            <w:rPr>
              <w:rFonts w:ascii="Cambria Math" w:hAnsi="Cambria Math" w:cs="Times New Roman"/>
            </w:rPr>
            <m:t>PER=</m:t>
          </m:r>
          <m:f>
            <m:fPr>
              <m:ctrlPr>
                <w:rPr>
                  <w:rFonts w:ascii="Cambria Math" w:hAnsi="Cambria Math" w:cs="Times New Roman"/>
                  <w:b/>
                  <w:bCs/>
                  <w:i/>
                </w:rPr>
              </m:ctrlPr>
            </m:fPr>
            <m:num>
              <m:r>
                <m:rPr>
                  <m:sty m:val="bi"/>
                </m:rPr>
                <w:rPr>
                  <w:rFonts w:ascii="Cambria Math" w:hAnsi="Cambria Math" w:cs="Times New Roman"/>
                </w:rPr>
                <m:t>packets with ≥1 error</m:t>
              </m:r>
            </m:num>
            <m:den>
              <m:r>
                <m:rPr>
                  <m:sty m:val="bi"/>
                </m:rPr>
                <w:rPr>
                  <w:rFonts w:ascii="Cambria Math" w:hAnsi="Cambria Math" w:cs="Times New Roman"/>
                </w:rPr>
                <m:t>total packets</m:t>
              </m:r>
            </m:den>
          </m:f>
        </m:oMath>
      </m:oMathPara>
    </w:p>
    <w:p w14:paraId="05890A2C" w14:textId="77777777" w:rsidR="00DD61D6" w:rsidRPr="00BE2B10" w:rsidRDefault="00DD61D6" w:rsidP="00DD61D6">
      <w:pPr>
        <w:rPr>
          <w:rFonts w:cs="Times New Roman"/>
        </w:rPr>
      </w:pPr>
      <w:r w:rsidRPr="00BE2B10">
        <w:rPr>
          <w:rFonts w:cs="Times New Roman"/>
        </w:rPr>
        <w:t>This metric is chosen because the adaptive SF decision is intended to ensure packet-level reliability, which is the relevant performance indicator for higher-layer communication protocols.</w:t>
      </w:r>
    </w:p>
    <w:p w14:paraId="7557ED15" w14:textId="1AFACE61" w:rsidR="00DD61D6" w:rsidRPr="00BE2B10" w:rsidRDefault="00DD61D6" w:rsidP="00DD61D6">
      <w:pPr>
        <w:pStyle w:val="Heading2"/>
        <w:rPr>
          <w:rFonts w:cs="Times New Roman"/>
        </w:rPr>
      </w:pPr>
      <w:bookmarkStart w:id="11" w:name="_Toc223105319"/>
      <w:bookmarkStart w:id="12" w:name="_Toc227536125"/>
      <w:r w:rsidRPr="00BE2B10">
        <w:rPr>
          <w:rFonts w:cs="Times New Roman"/>
        </w:rPr>
        <w:t>5.</w:t>
      </w:r>
      <w:r w:rsidRPr="00BE2B10">
        <w:rPr>
          <w:rFonts w:cs="Times New Roman"/>
        </w:rPr>
        <w:t>4 Fixed-SF Baseline Curves</w:t>
      </w:r>
      <w:bookmarkEnd w:id="11"/>
      <w:bookmarkEnd w:id="12"/>
    </w:p>
    <w:p w14:paraId="492F3A2F" w14:textId="77777777" w:rsidR="00DD61D6" w:rsidRPr="00BE2B10" w:rsidRDefault="00DD61D6" w:rsidP="00DD61D6">
      <w:pPr>
        <w:rPr>
          <w:rFonts w:cs="Times New Roman"/>
        </w:rPr>
      </w:pPr>
      <w:r w:rsidRPr="00BE2B10">
        <w:rPr>
          <w:rFonts w:cs="Times New Roman"/>
        </w:rPr>
        <w:t>The first step of the method is to generate fixed-SF performance curves:</w:t>
      </w:r>
    </w:p>
    <w:p w14:paraId="33D80B25" w14:textId="77777777" w:rsidR="00DD61D6" w:rsidRPr="00BE2B10" w:rsidRDefault="00DD61D6" w:rsidP="00DD61D6">
      <w:pPr>
        <w:pStyle w:val="ListParagraph"/>
        <w:numPr>
          <w:ilvl w:val="0"/>
          <w:numId w:val="11"/>
        </w:numPr>
        <w:rPr>
          <w:rFonts w:cs="Times New Roman"/>
        </w:rPr>
      </w:pPr>
      <w:r w:rsidRPr="00BE2B10">
        <w:rPr>
          <w:rFonts w:cs="Times New Roman"/>
        </w:rPr>
        <w:t>For a given SF, random symbols are generated and modulated to a LoRa chirp signal.</w:t>
      </w:r>
    </w:p>
    <w:p w14:paraId="02305DC4" w14:textId="77777777" w:rsidR="00DD61D6" w:rsidRPr="00BE2B10" w:rsidRDefault="00DD61D6" w:rsidP="00DD61D6">
      <w:pPr>
        <w:pStyle w:val="ListParagraph"/>
        <w:numPr>
          <w:ilvl w:val="0"/>
          <w:numId w:val="11"/>
        </w:numPr>
        <w:rPr>
          <w:rFonts w:cs="Times New Roman"/>
        </w:rPr>
      </w:pPr>
      <w:r w:rsidRPr="00BE2B10">
        <w:rPr>
          <w:rFonts w:cs="Times New Roman"/>
        </w:rPr>
        <w:t>AWGN is added according to each SNR point.</w:t>
      </w:r>
    </w:p>
    <w:p w14:paraId="1489DB15" w14:textId="77777777" w:rsidR="00DD61D6" w:rsidRPr="00BE2B10" w:rsidRDefault="00DD61D6" w:rsidP="00DD61D6">
      <w:pPr>
        <w:pStyle w:val="ListParagraph"/>
        <w:numPr>
          <w:ilvl w:val="0"/>
          <w:numId w:val="11"/>
        </w:numPr>
        <w:rPr>
          <w:rFonts w:cs="Times New Roman"/>
        </w:rPr>
      </w:pPr>
      <w:r w:rsidRPr="00BE2B10">
        <w:rPr>
          <w:rFonts w:cs="Times New Roman"/>
        </w:rPr>
        <w:t>The receiver performs non-coherent detection via FFT-based peak selection.</w:t>
      </w:r>
    </w:p>
    <w:p w14:paraId="07A674EC" w14:textId="77777777" w:rsidR="00DD61D6" w:rsidRPr="00BE2B10" w:rsidRDefault="00DD61D6" w:rsidP="00DD61D6">
      <w:pPr>
        <w:pStyle w:val="ListParagraph"/>
        <w:numPr>
          <w:ilvl w:val="0"/>
          <w:numId w:val="11"/>
        </w:numPr>
        <w:rPr>
          <w:rFonts w:cs="Times New Roman"/>
        </w:rPr>
      </w:pPr>
      <w:r w:rsidRPr="00BE2B10">
        <w:rPr>
          <w:rFonts w:cs="Times New Roman"/>
        </w:rPr>
        <w:t>Symbol decisions are grouped into packets and PER is computed.</w:t>
      </w:r>
    </w:p>
    <w:p w14:paraId="17E0465F" w14:textId="77777777" w:rsidR="00DD61D6" w:rsidRPr="00BE2B10" w:rsidRDefault="00DD61D6" w:rsidP="00DD61D6">
      <w:pPr>
        <w:pStyle w:val="ListParagraph"/>
        <w:numPr>
          <w:ilvl w:val="0"/>
          <w:numId w:val="11"/>
        </w:numPr>
        <w:rPr>
          <w:rFonts w:cs="Times New Roman"/>
        </w:rPr>
      </w:pPr>
      <w:r w:rsidRPr="00BE2B10">
        <w:rPr>
          <w:rFonts w:cs="Times New Roman"/>
        </w:rPr>
        <w:t>The process is repeated for each SF value to obtain:</w:t>
      </w:r>
    </w:p>
    <w:p w14:paraId="11F86CAD" w14:textId="77777777" w:rsidR="00DD61D6" w:rsidRPr="00BE2B10" w:rsidRDefault="00DD61D6" w:rsidP="00DD61D6">
      <w:pPr>
        <w:rPr>
          <w:rFonts w:eastAsia="Times New Roman" w:cs="Times New Roman"/>
          <w:b/>
          <w:bCs/>
          <w:kern w:val="0"/>
          <w14:ligatures w14:val="none"/>
        </w:rPr>
      </w:pPr>
      <m:oMathPara>
        <m:oMath>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PER</m:t>
              </m:r>
            </m:e>
            <m:sub>
              <m:r>
                <m:rPr>
                  <m:sty m:val="bi"/>
                </m:rPr>
                <w:rPr>
                  <w:rFonts w:ascii="Cambria Math" w:eastAsia="Times New Roman" w:hAnsi="Cambria Math" w:cs="Times New Roman"/>
                  <w:kern w:val="0"/>
                  <w14:ligatures w14:val="none"/>
                </w:rPr>
                <m:t>SF</m:t>
              </m:r>
              <m:r>
                <m:rPr>
                  <m:sty m:val="bi"/>
                </m:rPr>
                <w:rPr>
                  <w:rFonts w:ascii="Cambria Math" w:eastAsia="Times New Roman" w:hAnsi="Cambria Math" w:cs="Times New Roman"/>
                  <w:kern w:val="0"/>
                  <w14:ligatures w14:val="none"/>
                </w:rPr>
                <m:t>7</m:t>
              </m:r>
            </m:sub>
          </m:sSub>
          <m:d>
            <m:dPr>
              <m:ctrlPr>
                <w:rPr>
                  <w:rFonts w:ascii="Cambria Math" w:eastAsia="Times New Roman" w:hAnsi="Cambria Math" w:cs="Times New Roman"/>
                  <w:b/>
                  <w:bCs/>
                  <w:i/>
                  <w:kern w:val="0"/>
                  <w14:ligatures w14:val="none"/>
                </w:rPr>
              </m:ctrlPr>
            </m:dPr>
            <m:e>
              <m:r>
                <m:rPr>
                  <m:sty m:val="bi"/>
                </m:rPr>
                <w:rPr>
                  <w:rFonts w:ascii="Cambria Math" w:eastAsia="Times New Roman" w:hAnsi="Cambria Math" w:cs="Times New Roman"/>
                  <w:kern w:val="0"/>
                  <w14:ligatures w14:val="none"/>
                </w:rPr>
                <m:t>SNR</m:t>
              </m:r>
            </m:e>
          </m:d>
        </m:oMath>
      </m:oMathPara>
    </w:p>
    <w:p w14:paraId="026DEB3D" w14:textId="77777777" w:rsidR="00DD61D6" w:rsidRPr="00BE2B10" w:rsidRDefault="00DD61D6" w:rsidP="00DD61D6">
      <w:pPr>
        <w:rPr>
          <w:rFonts w:eastAsia="Times New Roman" w:cs="Times New Roman"/>
          <w:b/>
          <w:bCs/>
          <w:kern w:val="0"/>
          <w14:ligatures w14:val="none"/>
        </w:rPr>
      </w:pPr>
      <m:oMathPara>
        <m:oMath>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PER</m:t>
              </m:r>
            </m:e>
            <m:sub>
              <m:r>
                <m:rPr>
                  <m:sty m:val="bi"/>
                </m:rPr>
                <w:rPr>
                  <w:rFonts w:ascii="Cambria Math" w:eastAsia="Times New Roman" w:hAnsi="Cambria Math" w:cs="Times New Roman"/>
                  <w:kern w:val="0"/>
                  <w14:ligatures w14:val="none"/>
                </w:rPr>
                <m:t>SF</m:t>
              </m:r>
              <m:r>
                <m:rPr>
                  <m:sty m:val="bi"/>
                </m:rPr>
                <w:rPr>
                  <w:rFonts w:ascii="Cambria Math" w:eastAsia="Times New Roman" w:hAnsi="Cambria Math" w:cs="Times New Roman"/>
                  <w:kern w:val="0"/>
                  <w14:ligatures w14:val="none"/>
                </w:rPr>
                <m:t>9</m:t>
              </m:r>
            </m:sub>
          </m:sSub>
          <m:d>
            <m:dPr>
              <m:ctrlPr>
                <w:rPr>
                  <w:rFonts w:ascii="Cambria Math" w:eastAsia="Times New Roman" w:hAnsi="Cambria Math" w:cs="Times New Roman"/>
                  <w:b/>
                  <w:bCs/>
                  <w:i/>
                  <w:kern w:val="0"/>
                  <w14:ligatures w14:val="none"/>
                </w:rPr>
              </m:ctrlPr>
            </m:dPr>
            <m:e>
              <m:r>
                <m:rPr>
                  <m:sty m:val="bi"/>
                </m:rPr>
                <w:rPr>
                  <w:rFonts w:ascii="Cambria Math" w:eastAsia="Times New Roman" w:hAnsi="Cambria Math" w:cs="Times New Roman"/>
                  <w:kern w:val="0"/>
                  <w14:ligatures w14:val="none"/>
                </w:rPr>
                <m:t>SNR</m:t>
              </m:r>
            </m:e>
          </m:d>
        </m:oMath>
      </m:oMathPara>
    </w:p>
    <w:p w14:paraId="4DE63416" w14:textId="77777777" w:rsidR="00DD61D6" w:rsidRPr="00BE2B10" w:rsidRDefault="00DD61D6" w:rsidP="00DD61D6">
      <w:pPr>
        <w:rPr>
          <w:rFonts w:eastAsia="Times New Roman" w:cs="Times New Roman"/>
          <w:b/>
          <w:bCs/>
          <w:kern w:val="0"/>
          <w14:ligatures w14:val="none"/>
        </w:rPr>
      </w:pPr>
      <m:oMathPara>
        <m:oMath>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PER</m:t>
              </m:r>
            </m:e>
            <m:sub>
              <m:r>
                <m:rPr>
                  <m:sty m:val="bi"/>
                </m:rPr>
                <w:rPr>
                  <w:rFonts w:ascii="Cambria Math" w:eastAsia="Times New Roman" w:hAnsi="Cambria Math" w:cs="Times New Roman"/>
                  <w:kern w:val="0"/>
                  <w14:ligatures w14:val="none"/>
                </w:rPr>
                <m:t>SF</m:t>
              </m:r>
              <m:r>
                <m:rPr>
                  <m:sty m:val="bi"/>
                </m:rPr>
                <w:rPr>
                  <w:rFonts w:ascii="Cambria Math" w:eastAsia="Times New Roman" w:hAnsi="Cambria Math" w:cs="Times New Roman"/>
                  <w:kern w:val="0"/>
                  <w14:ligatures w14:val="none"/>
                </w:rPr>
                <m:t>12</m:t>
              </m:r>
            </m:sub>
          </m:sSub>
          <m:d>
            <m:dPr>
              <m:ctrlPr>
                <w:rPr>
                  <w:rFonts w:ascii="Cambria Math" w:eastAsia="Times New Roman" w:hAnsi="Cambria Math" w:cs="Times New Roman"/>
                  <w:b/>
                  <w:bCs/>
                  <w:i/>
                  <w:kern w:val="0"/>
                  <w14:ligatures w14:val="none"/>
                </w:rPr>
              </m:ctrlPr>
            </m:dPr>
            <m:e>
              <m:r>
                <m:rPr>
                  <m:sty m:val="bi"/>
                </m:rPr>
                <w:rPr>
                  <w:rFonts w:ascii="Cambria Math" w:eastAsia="Times New Roman" w:hAnsi="Cambria Math" w:cs="Times New Roman"/>
                  <w:kern w:val="0"/>
                  <w14:ligatures w14:val="none"/>
                </w:rPr>
                <m:t>SNR</m:t>
              </m:r>
            </m:e>
          </m:d>
        </m:oMath>
      </m:oMathPara>
    </w:p>
    <w:p w14:paraId="1369214A" w14:textId="77777777" w:rsidR="00DD61D6" w:rsidRPr="00BE2B10" w:rsidRDefault="00DD61D6" w:rsidP="00DD61D6">
      <w:pPr>
        <w:rPr>
          <w:rFonts w:cs="Times New Roman"/>
        </w:rPr>
      </w:pPr>
      <w:r w:rsidRPr="00BE2B10">
        <w:rPr>
          <w:rFonts w:cs="Times New Roman"/>
        </w:rPr>
        <w:lastRenderedPageBreak/>
        <w:t>These curves provide the empirical relationship between channel quality and packet reliability for each SF configuration.</w:t>
      </w:r>
    </w:p>
    <w:p w14:paraId="432ED093" w14:textId="22CC217A" w:rsidR="00DD61D6" w:rsidRPr="00BE2B10" w:rsidRDefault="00DD61D6" w:rsidP="00DD61D6">
      <w:pPr>
        <w:pStyle w:val="Heading2"/>
        <w:rPr>
          <w:rFonts w:cs="Times New Roman"/>
        </w:rPr>
      </w:pPr>
      <w:bookmarkStart w:id="13" w:name="_Toc223105320"/>
      <w:bookmarkStart w:id="14" w:name="_Toc227536126"/>
      <w:r w:rsidRPr="00BE2B10">
        <w:rPr>
          <w:rFonts w:cs="Times New Roman"/>
        </w:rPr>
        <w:t>5.</w:t>
      </w:r>
      <w:r w:rsidRPr="00BE2B10">
        <w:rPr>
          <w:rFonts w:cs="Times New Roman"/>
        </w:rPr>
        <w:t>5</w:t>
      </w:r>
      <w:r w:rsidRPr="00BE2B10">
        <w:rPr>
          <w:rFonts w:cs="Times New Roman"/>
        </w:rPr>
        <w:t xml:space="preserve"> Adaptive SF Strategy — Code Explanation (MATLAB Implementation)</w:t>
      </w:r>
      <w:bookmarkEnd w:id="13"/>
      <w:bookmarkEnd w:id="14"/>
    </w:p>
    <w:p w14:paraId="7604762F" w14:textId="77777777" w:rsidR="00DD61D6" w:rsidRPr="00BE2B10" w:rsidRDefault="00DD61D6" w:rsidP="00DD61D6">
      <w:pPr>
        <w:rPr>
          <w:rFonts w:cs="Times New Roman"/>
        </w:rPr>
      </w:pPr>
      <w:r w:rsidRPr="00BE2B10">
        <w:rPr>
          <w:rFonts w:cs="Times New Roman"/>
        </w:rPr>
        <w:t>This section explains the MATLAB implementation of the SNR-based adaptive spreading factor (SF) selection used to construct an adaptive PER curve from fixed-SF simulation results.</w:t>
      </w:r>
    </w:p>
    <w:p w14:paraId="2436E0A9" w14:textId="77777777" w:rsidR="00DD61D6" w:rsidRPr="00BE2B10" w:rsidRDefault="00DD61D6" w:rsidP="00DD61D6">
      <w:pPr>
        <w:rPr>
          <w:rFonts w:cs="Times New Roman"/>
        </w:rPr>
      </w:pPr>
      <w:r w:rsidRPr="00BE2B10">
        <w:rPr>
          <w:rFonts w:cs="Times New Roman"/>
        </w:rPr>
        <w:t>The fixed-SF PER curves used for adaptive threshold extraction were obtained using the LoRaBERMatlab-based simulation framework described in Chapter 3.</w:t>
      </w:r>
    </w:p>
    <w:p w14:paraId="68558956" w14:textId="3798D605" w:rsidR="00DD61D6" w:rsidRPr="00BE2B10" w:rsidRDefault="00DD61D6" w:rsidP="00DD61D6">
      <w:pPr>
        <w:pStyle w:val="Heading2"/>
        <w:rPr>
          <w:rFonts w:cs="Times New Roman"/>
        </w:rPr>
      </w:pPr>
      <w:bookmarkStart w:id="15" w:name="_Toc223105321"/>
      <w:bookmarkStart w:id="16" w:name="_Toc227536127"/>
      <w:r w:rsidRPr="00BE2B10">
        <w:rPr>
          <w:rFonts w:cs="Times New Roman"/>
        </w:rPr>
        <w:t>5.</w:t>
      </w:r>
      <w:r w:rsidRPr="00BE2B10">
        <w:rPr>
          <w:rFonts w:cs="Times New Roman"/>
        </w:rPr>
        <w:t>6</w:t>
      </w:r>
      <w:r w:rsidRPr="00BE2B10">
        <w:rPr>
          <w:rFonts w:cs="Times New Roman"/>
        </w:rPr>
        <w:t xml:space="preserve"> Initialization and Common Simulation Settings</w:t>
      </w:r>
      <w:bookmarkEnd w:id="15"/>
      <w:bookmarkEnd w:id="16"/>
    </w:p>
    <w:p w14:paraId="34828F32" w14:textId="77777777" w:rsidR="00DD61D6" w:rsidRPr="00BE2B10" w:rsidRDefault="00DD61D6" w:rsidP="00DD61D6">
      <w:pPr>
        <w:pStyle w:val="NormalWeb"/>
        <w:numPr>
          <w:ilvl w:val="0"/>
          <w:numId w:val="12"/>
        </w:numPr>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lang w:val="es-US"/>
        </w:rPr>
      </w:pPr>
      <w:r w:rsidRPr="00BE2B10">
        <w:rPr>
          <w:sz w:val="17"/>
          <w:szCs w:val="17"/>
          <w:lang w:val="es-US"/>
        </w:rPr>
        <w:t xml:space="preserve">1. </w:t>
      </w:r>
      <w:r w:rsidRPr="00BE2B10">
        <w:rPr>
          <w:color w:val="000000"/>
          <w:sz w:val="17"/>
          <w:szCs w:val="17"/>
          <w:lang w:val="es-US"/>
        </w:rPr>
        <w:t>clear</w:t>
      </w:r>
      <w:r w:rsidRPr="00BE2B10">
        <w:rPr>
          <w:color w:val="666600"/>
          <w:sz w:val="17"/>
          <w:szCs w:val="17"/>
          <w:lang w:val="es-US"/>
        </w:rPr>
        <w:t>;</w:t>
      </w:r>
      <w:r w:rsidRPr="00BE2B10">
        <w:rPr>
          <w:color w:val="000000"/>
          <w:sz w:val="17"/>
          <w:szCs w:val="17"/>
          <w:lang w:val="es-US"/>
        </w:rPr>
        <w:t xml:space="preserve"> clc</w:t>
      </w:r>
      <w:r w:rsidRPr="00BE2B10">
        <w:rPr>
          <w:color w:val="666600"/>
          <w:sz w:val="17"/>
          <w:szCs w:val="17"/>
          <w:lang w:val="es-US"/>
        </w:rPr>
        <w:t>;</w:t>
      </w:r>
    </w:p>
    <w:p w14:paraId="0FBC3AAC" w14:textId="77777777" w:rsidR="00DD61D6" w:rsidRPr="00BE2B10" w:rsidRDefault="00DD61D6" w:rsidP="00DD61D6">
      <w:pPr>
        <w:pStyle w:val="NormalWeb"/>
        <w:numPr>
          <w:ilvl w:val="0"/>
          <w:numId w:val="12"/>
        </w:numPr>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lang w:val="es-US"/>
        </w:rPr>
      </w:pPr>
      <w:r w:rsidRPr="00BE2B10">
        <w:rPr>
          <w:sz w:val="17"/>
          <w:szCs w:val="17"/>
          <w:lang w:val="es-US"/>
        </w:rPr>
        <w:t xml:space="preserve">2. </w:t>
      </w:r>
      <w:r w:rsidRPr="00BE2B10">
        <w:rPr>
          <w:color w:val="660066"/>
          <w:sz w:val="17"/>
          <w:szCs w:val="17"/>
          <w:lang w:val="es-US"/>
        </w:rPr>
        <w:t>Ns</w:t>
      </w:r>
      <w:r w:rsidRPr="00BE2B10">
        <w:rPr>
          <w:color w:val="000000"/>
          <w:sz w:val="17"/>
          <w:szCs w:val="17"/>
          <w:lang w:val="es-US"/>
        </w:rPr>
        <w:t xml:space="preserve"> </w:t>
      </w:r>
      <w:r w:rsidRPr="00BE2B10">
        <w:rPr>
          <w:color w:val="666600"/>
          <w:sz w:val="17"/>
          <w:szCs w:val="17"/>
          <w:lang w:val="es-US"/>
        </w:rPr>
        <w:t>=</w:t>
      </w:r>
      <w:r w:rsidRPr="00BE2B10">
        <w:rPr>
          <w:color w:val="000000"/>
          <w:sz w:val="17"/>
          <w:szCs w:val="17"/>
          <w:lang w:val="es-US"/>
        </w:rPr>
        <w:t xml:space="preserve"> </w:t>
      </w:r>
      <w:r w:rsidRPr="00BE2B10">
        <w:rPr>
          <w:color w:val="006666"/>
          <w:sz w:val="17"/>
          <w:szCs w:val="17"/>
          <w:lang w:val="es-US"/>
        </w:rPr>
        <w:t>3e4</w:t>
      </w:r>
      <w:r w:rsidRPr="00BE2B10">
        <w:rPr>
          <w:color w:val="666600"/>
          <w:sz w:val="17"/>
          <w:szCs w:val="17"/>
          <w:lang w:val="es-US"/>
        </w:rPr>
        <w:t>;</w:t>
      </w:r>
    </w:p>
    <w:p w14:paraId="4323933A" w14:textId="77777777" w:rsidR="00DD61D6" w:rsidRPr="00BE2B10" w:rsidRDefault="00DD61D6" w:rsidP="00DD61D6">
      <w:pPr>
        <w:pStyle w:val="NormalWeb"/>
        <w:numPr>
          <w:ilvl w:val="0"/>
          <w:numId w:val="12"/>
        </w:numPr>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lang w:val="es-US"/>
        </w:rPr>
      </w:pPr>
      <w:r w:rsidRPr="00BE2B10">
        <w:rPr>
          <w:sz w:val="17"/>
          <w:szCs w:val="17"/>
          <w:lang w:val="es-US"/>
        </w:rPr>
        <w:t xml:space="preserve">3. </w:t>
      </w:r>
      <w:r w:rsidRPr="00BE2B10">
        <w:rPr>
          <w:color w:val="660066"/>
          <w:sz w:val="17"/>
          <w:szCs w:val="17"/>
          <w:lang w:val="es-US"/>
        </w:rPr>
        <w:t>Nm</w:t>
      </w:r>
      <w:r w:rsidRPr="00BE2B10">
        <w:rPr>
          <w:color w:val="000000"/>
          <w:sz w:val="17"/>
          <w:szCs w:val="17"/>
          <w:lang w:val="es-US"/>
        </w:rPr>
        <w:t xml:space="preserve"> </w:t>
      </w:r>
      <w:r w:rsidRPr="00BE2B10">
        <w:rPr>
          <w:color w:val="666600"/>
          <w:sz w:val="17"/>
          <w:szCs w:val="17"/>
          <w:lang w:val="es-US"/>
        </w:rPr>
        <w:t>=</w:t>
      </w:r>
      <w:r w:rsidRPr="00BE2B10">
        <w:rPr>
          <w:color w:val="000000"/>
          <w:sz w:val="17"/>
          <w:szCs w:val="17"/>
          <w:lang w:val="es-US"/>
        </w:rPr>
        <w:t xml:space="preserve"> </w:t>
      </w:r>
      <w:r w:rsidRPr="00BE2B10">
        <w:rPr>
          <w:color w:val="006666"/>
          <w:sz w:val="17"/>
          <w:szCs w:val="17"/>
          <w:lang w:val="es-US"/>
        </w:rPr>
        <w:t>1e2</w:t>
      </w:r>
      <w:r w:rsidRPr="00BE2B10">
        <w:rPr>
          <w:color w:val="666600"/>
          <w:sz w:val="17"/>
          <w:szCs w:val="17"/>
          <w:lang w:val="es-US"/>
        </w:rPr>
        <w:t>;</w:t>
      </w:r>
    </w:p>
    <w:p w14:paraId="46D4017F" w14:textId="77777777" w:rsidR="00DD61D6" w:rsidRPr="00BE2B10" w:rsidRDefault="00DD61D6" w:rsidP="00DD61D6">
      <w:pPr>
        <w:pStyle w:val="NormalWeb"/>
        <w:numPr>
          <w:ilvl w:val="0"/>
          <w:numId w:val="12"/>
        </w:numPr>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4. </w:t>
      </w:r>
      <w:r w:rsidRPr="00BE2B10">
        <w:rPr>
          <w:color w:val="000000"/>
          <w:sz w:val="17"/>
          <w:szCs w:val="17"/>
        </w:rPr>
        <w:t xml:space="preserve">BW </w:t>
      </w:r>
      <w:r w:rsidRPr="00BE2B10">
        <w:rPr>
          <w:color w:val="666600"/>
          <w:sz w:val="17"/>
          <w:szCs w:val="17"/>
        </w:rPr>
        <w:t>=</w:t>
      </w:r>
      <w:r w:rsidRPr="00BE2B10">
        <w:rPr>
          <w:color w:val="000000"/>
          <w:sz w:val="17"/>
          <w:szCs w:val="17"/>
        </w:rPr>
        <w:t xml:space="preserve"> </w:t>
      </w:r>
      <w:r w:rsidRPr="00BE2B10">
        <w:rPr>
          <w:color w:val="006666"/>
          <w:sz w:val="17"/>
          <w:szCs w:val="17"/>
        </w:rPr>
        <w:t>125e3</w:t>
      </w:r>
      <w:r w:rsidRPr="00BE2B10">
        <w:rPr>
          <w:color w:val="666600"/>
          <w:sz w:val="17"/>
          <w:szCs w:val="17"/>
        </w:rPr>
        <w:t>;</w:t>
      </w:r>
    </w:p>
    <w:p w14:paraId="4E4A2E6B" w14:textId="77777777" w:rsidR="00DD61D6" w:rsidRPr="00BE2B10" w:rsidRDefault="00DD61D6" w:rsidP="00DD61D6">
      <w:pPr>
        <w:pStyle w:val="NormalWeb"/>
        <w:numPr>
          <w:ilvl w:val="0"/>
          <w:numId w:val="12"/>
        </w:numPr>
        <w:pBdr>
          <w:top w:val="single" w:sz="6" w:space="2" w:color="888888"/>
          <w:left w:val="single" w:sz="6" w:space="0"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5. </w:t>
      </w:r>
      <w:r w:rsidRPr="00BE2B10">
        <w:rPr>
          <w:color w:val="000000"/>
          <w:sz w:val="17"/>
          <w:szCs w:val="17"/>
        </w:rPr>
        <w:t xml:space="preserve">SNR </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6666"/>
          <w:sz w:val="17"/>
          <w:szCs w:val="17"/>
        </w:rPr>
        <w:t>30</w:t>
      </w:r>
      <w:r w:rsidRPr="00BE2B10">
        <w:rPr>
          <w:color w:val="666600"/>
          <w:sz w:val="17"/>
          <w:szCs w:val="17"/>
        </w:rPr>
        <w:t>:</w:t>
      </w:r>
      <w:r w:rsidRPr="00BE2B10">
        <w:rPr>
          <w:color w:val="006666"/>
          <w:sz w:val="17"/>
          <w:szCs w:val="17"/>
        </w:rPr>
        <w:t>30</w:t>
      </w:r>
      <w:r w:rsidRPr="00BE2B10">
        <w:rPr>
          <w:color w:val="666600"/>
          <w:sz w:val="17"/>
          <w:szCs w:val="17"/>
        </w:rPr>
        <w:t>;</w:t>
      </w:r>
      <w:r w:rsidRPr="00BE2B10">
        <w:rPr>
          <w:sz w:val="17"/>
          <w:szCs w:val="17"/>
        </w:rPr>
        <w:t xml:space="preserve"> </w:t>
      </w:r>
      <w:r w:rsidRPr="00BE2B10">
        <w:rPr>
          <w:color w:val="000000"/>
          <w:sz w:val="17"/>
          <w:szCs w:val="17"/>
        </w:rPr>
        <w:t> </w:t>
      </w:r>
    </w:p>
    <w:p w14:paraId="0EE38B14" w14:textId="77777777" w:rsidR="00DD61D6" w:rsidRPr="00BE2B10" w:rsidRDefault="00DD61D6" w:rsidP="00DD61D6">
      <w:pPr>
        <w:numPr>
          <w:ilvl w:val="0"/>
          <w:numId w:val="12"/>
        </w:numPr>
        <w:rPr>
          <w:rFonts w:cs="Times New Roman"/>
          <w:b/>
          <w:bCs/>
          <w:szCs w:val="22"/>
        </w:rPr>
      </w:pPr>
      <w:r w:rsidRPr="00BE2B10">
        <w:rPr>
          <w:rFonts w:cs="Times New Roman"/>
          <w:b/>
          <w:bCs/>
          <w:szCs w:val="22"/>
          <w:highlight w:val="lightGray"/>
        </w:rPr>
        <w:t>clear; clc;</w:t>
      </w:r>
      <w:r w:rsidRPr="00BE2B10">
        <w:rPr>
          <w:rFonts w:cs="Times New Roman"/>
          <w:b/>
          <w:bCs/>
          <w:szCs w:val="22"/>
        </w:rPr>
        <w:t xml:space="preserve"> resets the MATLAB workspace and command window to avoid using stale variables.</w:t>
      </w:r>
    </w:p>
    <w:p w14:paraId="4A5B2753" w14:textId="77777777" w:rsidR="00DD61D6" w:rsidRPr="00BE2B10" w:rsidRDefault="00DD61D6" w:rsidP="00DD61D6">
      <w:pPr>
        <w:numPr>
          <w:ilvl w:val="0"/>
          <w:numId w:val="12"/>
        </w:numPr>
        <w:rPr>
          <w:rFonts w:cs="Times New Roman"/>
          <w:b/>
          <w:bCs/>
          <w:szCs w:val="22"/>
        </w:rPr>
      </w:pPr>
      <w:r w:rsidRPr="00BE2B10">
        <w:rPr>
          <w:rFonts w:cs="Times New Roman"/>
          <w:b/>
          <w:bCs/>
          <w:szCs w:val="22"/>
          <w:highlight w:val="lightGray"/>
        </w:rPr>
        <w:t>Ns</w:t>
      </w:r>
      <w:r w:rsidRPr="00BE2B10">
        <w:rPr>
          <w:rFonts w:cs="Times New Roman"/>
          <w:b/>
          <w:bCs/>
          <w:szCs w:val="22"/>
        </w:rPr>
        <w:t xml:space="preserve"> is the total number of transmitted symbols used in the Monte-Carlo simulation.</w:t>
      </w:r>
    </w:p>
    <w:p w14:paraId="260089AC" w14:textId="77777777" w:rsidR="00DD61D6" w:rsidRPr="00BE2B10" w:rsidRDefault="00DD61D6" w:rsidP="00DD61D6">
      <w:pPr>
        <w:numPr>
          <w:ilvl w:val="0"/>
          <w:numId w:val="12"/>
        </w:numPr>
        <w:rPr>
          <w:rFonts w:cs="Times New Roman"/>
          <w:b/>
          <w:bCs/>
          <w:szCs w:val="22"/>
        </w:rPr>
      </w:pPr>
      <w:r w:rsidRPr="00BE2B10">
        <w:rPr>
          <w:rFonts w:cs="Times New Roman"/>
          <w:b/>
          <w:bCs/>
          <w:szCs w:val="22"/>
          <w:highlight w:val="lightGray"/>
        </w:rPr>
        <w:t>Nm</w:t>
      </w:r>
      <w:r w:rsidRPr="00BE2B10">
        <w:rPr>
          <w:rFonts w:cs="Times New Roman"/>
          <w:b/>
          <w:bCs/>
          <w:szCs w:val="22"/>
        </w:rPr>
        <w:t xml:space="preserve"> is the number of symbols per packet; therefore the number of packets is                   (N = Ns/Nm).</w:t>
      </w:r>
    </w:p>
    <w:p w14:paraId="7DAE623F" w14:textId="77777777" w:rsidR="00DD61D6" w:rsidRPr="00BE2B10" w:rsidRDefault="00DD61D6" w:rsidP="00DD61D6">
      <w:pPr>
        <w:numPr>
          <w:ilvl w:val="0"/>
          <w:numId w:val="12"/>
        </w:numPr>
        <w:rPr>
          <w:rFonts w:cs="Times New Roman"/>
          <w:b/>
          <w:bCs/>
          <w:szCs w:val="22"/>
        </w:rPr>
      </w:pPr>
      <w:r w:rsidRPr="00BE2B10">
        <w:rPr>
          <w:rFonts w:cs="Times New Roman"/>
          <w:b/>
          <w:bCs/>
          <w:szCs w:val="22"/>
          <w:highlight w:val="lightGray"/>
        </w:rPr>
        <w:t>BW</w:t>
      </w:r>
      <w:r w:rsidRPr="00BE2B10">
        <w:rPr>
          <w:rFonts w:cs="Times New Roman"/>
          <w:b/>
          <w:bCs/>
          <w:szCs w:val="22"/>
        </w:rPr>
        <w:t xml:space="preserve"> is the LoRa signal bandwidth.</w:t>
      </w:r>
    </w:p>
    <w:p w14:paraId="25FC1821" w14:textId="77777777" w:rsidR="00DD61D6" w:rsidRPr="00BE2B10" w:rsidRDefault="00DD61D6" w:rsidP="00DD61D6">
      <w:pPr>
        <w:numPr>
          <w:ilvl w:val="0"/>
          <w:numId w:val="12"/>
        </w:numPr>
        <w:rPr>
          <w:rFonts w:cs="Times New Roman"/>
          <w:b/>
          <w:bCs/>
          <w:szCs w:val="22"/>
        </w:rPr>
      </w:pPr>
      <w:r w:rsidRPr="00BE2B10">
        <w:rPr>
          <w:rFonts w:cs="Times New Roman"/>
          <w:b/>
          <w:bCs/>
          <w:szCs w:val="22"/>
          <w:highlight w:val="lightGray"/>
        </w:rPr>
        <w:t>SNR</w:t>
      </w:r>
      <w:r w:rsidRPr="00BE2B10">
        <w:rPr>
          <w:rFonts w:cs="Times New Roman"/>
          <w:b/>
          <w:bCs/>
          <w:szCs w:val="22"/>
        </w:rPr>
        <w:t xml:space="preserve"> is the discrete SNR axis (61 points) used for evaluation and plotting.</w:t>
      </w:r>
    </w:p>
    <w:p w14:paraId="53366C99" w14:textId="75F220E9" w:rsidR="00DD61D6" w:rsidRPr="00BE2B10" w:rsidRDefault="00DD61D6" w:rsidP="00BE2B10">
      <w:pPr>
        <w:pStyle w:val="Heading2"/>
        <w:rPr>
          <w:rFonts w:cs="Times New Roman"/>
        </w:rPr>
      </w:pPr>
      <w:bookmarkStart w:id="17" w:name="_Toc223105322"/>
      <w:bookmarkStart w:id="18" w:name="_Toc227536128"/>
      <w:r w:rsidRPr="00BE2B10">
        <w:rPr>
          <w:rFonts w:cs="Times New Roman"/>
        </w:rPr>
        <w:t>5.</w:t>
      </w:r>
      <w:r w:rsidR="00BE2B10" w:rsidRPr="00BE2B10">
        <w:rPr>
          <w:rFonts w:cs="Times New Roman"/>
        </w:rPr>
        <w:t>7</w:t>
      </w:r>
      <w:r w:rsidRPr="00BE2B10">
        <w:rPr>
          <w:rFonts w:cs="Times New Roman"/>
        </w:rPr>
        <w:t xml:space="preserve"> Fixed-SF Baseline PER Curves</w:t>
      </w:r>
      <w:bookmarkEnd w:id="17"/>
      <w:bookmarkEnd w:id="18"/>
    </w:p>
    <w:p w14:paraId="69F115C7"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1. </w:t>
      </w:r>
      <w:r w:rsidRPr="00BE2B10">
        <w:rPr>
          <w:color w:val="666600"/>
          <w:sz w:val="17"/>
          <w:szCs w:val="17"/>
        </w:rPr>
        <w:t>[</w:t>
      </w:r>
      <w:r w:rsidRPr="00BE2B10">
        <w:rPr>
          <w:color w:val="000000"/>
          <w:sz w:val="17"/>
          <w:szCs w:val="17"/>
        </w:rPr>
        <w:t>PER_SF7</w:t>
      </w:r>
      <w:r w:rsidRPr="00BE2B10">
        <w:rPr>
          <w:color w:val="666600"/>
          <w:sz w:val="17"/>
          <w:szCs w:val="17"/>
        </w:rPr>
        <w:t>,</w:t>
      </w:r>
      <w:r w:rsidRPr="00BE2B10">
        <w:rPr>
          <w:color w:val="000000"/>
          <w:sz w:val="17"/>
          <w:szCs w:val="17"/>
        </w:rPr>
        <w:t xml:space="preserve">  SNR</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run_one_sf</w:t>
      </w:r>
      <w:r w:rsidRPr="00BE2B10">
        <w:rPr>
          <w:color w:val="666600"/>
          <w:sz w:val="17"/>
          <w:szCs w:val="17"/>
        </w:rPr>
        <w:t>(</w:t>
      </w:r>
      <w:r w:rsidRPr="00BE2B10">
        <w:rPr>
          <w:color w:val="006666"/>
          <w:sz w:val="17"/>
          <w:szCs w:val="17"/>
        </w:rPr>
        <w:t>7</w:t>
      </w:r>
      <w:r w:rsidRPr="00BE2B10">
        <w:rPr>
          <w:color w:val="666600"/>
          <w:sz w:val="17"/>
          <w:szCs w:val="17"/>
        </w:rPr>
        <w:t>,</w:t>
      </w:r>
      <w:r w:rsidRPr="00BE2B10">
        <w:rPr>
          <w:color w:val="000000"/>
          <w:sz w:val="17"/>
          <w:szCs w:val="17"/>
        </w:rPr>
        <w:t xml:space="preserve">  </w:t>
      </w:r>
      <w:r w:rsidRPr="00BE2B10">
        <w:rPr>
          <w:color w:val="660066"/>
          <w:sz w:val="17"/>
          <w:szCs w:val="17"/>
        </w:rPr>
        <w:t>Ns</w:t>
      </w:r>
      <w:r w:rsidRPr="00BE2B10">
        <w:rPr>
          <w:color w:val="666600"/>
          <w:sz w:val="17"/>
          <w:szCs w:val="17"/>
        </w:rPr>
        <w:t>,</w:t>
      </w:r>
      <w:r w:rsidRPr="00BE2B10">
        <w:rPr>
          <w:color w:val="000000"/>
          <w:sz w:val="17"/>
          <w:szCs w:val="17"/>
        </w:rPr>
        <w:t xml:space="preserve"> </w:t>
      </w:r>
      <w:r w:rsidRPr="00BE2B10">
        <w:rPr>
          <w:color w:val="660066"/>
          <w:sz w:val="17"/>
          <w:szCs w:val="17"/>
        </w:rPr>
        <w:t>Nm</w:t>
      </w:r>
      <w:r w:rsidRPr="00BE2B10">
        <w:rPr>
          <w:color w:val="666600"/>
          <w:sz w:val="17"/>
          <w:szCs w:val="17"/>
        </w:rPr>
        <w:t>,</w:t>
      </w:r>
      <w:r w:rsidRPr="00BE2B10">
        <w:rPr>
          <w:color w:val="000000"/>
          <w:sz w:val="17"/>
          <w:szCs w:val="17"/>
        </w:rPr>
        <w:t xml:space="preserve"> BW</w:t>
      </w:r>
      <w:r w:rsidRPr="00BE2B10">
        <w:rPr>
          <w:color w:val="666600"/>
          <w:sz w:val="17"/>
          <w:szCs w:val="17"/>
        </w:rPr>
        <w:t>,</w:t>
      </w:r>
      <w:r w:rsidRPr="00BE2B10">
        <w:rPr>
          <w:color w:val="000000"/>
          <w:sz w:val="17"/>
          <w:szCs w:val="17"/>
        </w:rPr>
        <w:t xml:space="preserve"> SNR</w:t>
      </w:r>
      <w:r w:rsidRPr="00BE2B10">
        <w:rPr>
          <w:color w:val="666600"/>
          <w:sz w:val="17"/>
          <w:szCs w:val="17"/>
        </w:rPr>
        <w:t>);</w:t>
      </w:r>
    </w:p>
    <w:p w14:paraId="60DD5838"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2. </w:t>
      </w:r>
      <w:r w:rsidRPr="00BE2B10">
        <w:rPr>
          <w:color w:val="666600"/>
          <w:sz w:val="17"/>
          <w:szCs w:val="17"/>
        </w:rPr>
        <w:t>[</w:t>
      </w:r>
      <w:r w:rsidRPr="00BE2B10">
        <w:rPr>
          <w:color w:val="000000"/>
          <w:sz w:val="17"/>
          <w:szCs w:val="17"/>
        </w:rPr>
        <w:t>PER_SF9</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run_one_sf</w:t>
      </w:r>
      <w:r w:rsidRPr="00BE2B10">
        <w:rPr>
          <w:color w:val="666600"/>
          <w:sz w:val="17"/>
          <w:szCs w:val="17"/>
        </w:rPr>
        <w:t>(</w:t>
      </w:r>
      <w:r w:rsidRPr="00BE2B10">
        <w:rPr>
          <w:color w:val="006666"/>
          <w:sz w:val="17"/>
          <w:szCs w:val="17"/>
        </w:rPr>
        <w:t>9</w:t>
      </w:r>
      <w:r w:rsidRPr="00BE2B10">
        <w:rPr>
          <w:color w:val="666600"/>
          <w:sz w:val="17"/>
          <w:szCs w:val="17"/>
        </w:rPr>
        <w:t>,</w:t>
      </w:r>
      <w:r w:rsidRPr="00BE2B10">
        <w:rPr>
          <w:color w:val="000000"/>
          <w:sz w:val="17"/>
          <w:szCs w:val="17"/>
        </w:rPr>
        <w:t xml:space="preserve">  </w:t>
      </w:r>
      <w:r w:rsidRPr="00BE2B10">
        <w:rPr>
          <w:color w:val="660066"/>
          <w:sz w:val="17"/>
          <w:szCs w:val="17"/>
        </w:rPr>
        <w:t>Ns</w:t>
      </w:r>
      <w:r w:rsidRPr="00BE2B10">
        <w:rPr>
          <w:color w:val="666600"/>
          <w:sz w:val="17"/>
          <w:szCs w:val="17"/>
        </w:rPr>
        <w:t>,</w:t>
      </w:r>
      <w:r w:rsidRPr="00BE2B10">
        <w:rPr>
          <w:color w:val="000000"/>
          <w:sz w:val="17"/>
          <w:szCs w:val="17"/>
        </w:rPr>
        <w:t xml:space="preserve"> </w:t>
      </w:r>
      <w:r w:rsidRPr="00BE2B10">
        <w:rPr>
          <w:color w:val="660066"/>
          <w:sz w:val="17"/>
          <w:szCs w:val="17"/>
        </w:rPr>
        <w:t>Nm</w:t>
      </w:r>
      <w:r w:rsidRPr="00BE2B10">
        <w:rPr>
          <w:color w:val="666600"/>
          <w:sz w:val="17"/>
          <w:szCs w:val="17"/>
        </w:rPr>
        <w:t>,</w:t>
      </w:r>
      <w:r w:rsidRPr="00BE2B10">
        <w:rPr>
          <w:color w:val="000000"/>
          <w:sz w:val="17"/>
          <w:szCs w:val="17"/>
        </w:rPr>
        <w:t xml:space="preserve"> BW</w:t>
      </w:r>
      <w:r w:rsidRPr="00BE2B10">
        <w:rPr>
          <w:color w:val="666600"/>
          <w:sz w:val="17"/>
          <w:szCs w:val="17"/>
        </w:rPr>
        <w:t>,</w:t>
      </w:r>
      <w:r w:rsidRPr="00BE2B10">
        <w:rPr>
          <w:color w:val="000000"/>
          <w:sz w:val="17"/>
          <w:szCs w:val="17"/>
        </w:rPr>
        <w:t xml:space="preserve"> SNR</w:t>
      </w:r>
      <w:r w:rsidRPr="00BE2B10">
        <w:rPr>
          <w:color w:val="666600"/>
          <w:sz w:val="17"/>
          <w:szCs w:val="17"/>
        </w:rPr>
        <w:t>);</w:t>
      </w:r>
    </w:p>
    <w:p w14:paraId="268E4FE3"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3. </w:t>
      </w:r>
      <w:r w:rsidRPr="00BE2B10">
        <w:rPr>
          <w:color w:val="666600"/>
          <w:sz w:val="17"/>
          <w:szCs w:val="17"/>
        </w:rPr>
        <w:t>[</w:t>
      </w:r>
      <w:r w:rsidRPr="00BE2B10">
        <w:rPr>
          <w:color w:val="000000"/>
          <w:sz w:val="17"/>
          <w:szCs w:val="17"/>
        </w:rPr>
        <w:t>PER_SF12</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run_one_sf</w:t>
      </w:r>
      <w:r w:rsidRPr="00BE2B10">
        <w:rPr>
          <w:color w:val="666600"/>
          <w:sz w:val="17"/>
          <w:szCs w:val="17"/>
        </w:rPr>
        <w:t>(</w:t>
      </w:r>
      <w:r w:rsidRPr="00BE2B10">
        <w:rPr>
          <w:color w:val="006666"/>
          <w:sz w:val="17"/>
          <w:szCs w:val="17"/>
        </w:rPr>
        <w:t>12</w:t>
      </w:r>
      <w:r w:rsidRPr="00BE2B10">
        <w:rPr>
          <w:color w:val="666600"/>
          <w:sz w:val="17"/>
          <w:szCs w:val="17"/>
        </w:rPr>
        <w:t>,</w:t>
      </w:r>
      <w:r w:rsidRPr="00BE2B10">
        <w:rPr>
          <w:color w:val="000000"/>
          <w:sz w:val="17"/>
          <w:szCs w:val="17"/>
        </w:rPr>
        <w:t xml:space="preserve"> </w:t>
      </w:r>
      <w:r w:rsidRPr="00BE2B10">
        <w:rPr>
          <w:color w:val="660066"/>
          <w:sz w:val="17"/>
          <w:szCs w:val="17"/>
        </w:rPr>
        <w:t>Ns</w:t>
      </w:r>
      <w:r w:rsidRPr="00BE2B10">
        <w:rPr>
          <w:color w:val="666600"/>
          <w:sz w:val="17"/>
          <w:szCs w:val="17"/>
        </w:rPr>
        <w:t>,</w:t>
      </w:r>
      <w:r w:rsidRPr="00BE2B10">
        <w:rPr>
          <w:color w:val="000000"/>
          <w:sz w:val="17"/>
          <w:szCs w:val="17"/>
        </w:rPr>
        <w:t xml:space="preserve"> </w:t>
      </w:r>
      <w:r w:rsidRPr="00BE2B10">
        <w:rPr>
          <w:color w:val="660066"/>
          <w:sz w:val="17"/>
          <w:szCs w:val="17"/>
        </w:rPr>
        <w:t>Nm</w:t>
      </w:r>
      <w:r w:rsidRPr="00BE2B10">
        <w:rPr>
          <w:color w:val="666600"/>
          <w:sz w:val="17"/>
          <w:szCs w:val="17"/>
        </w:rPr>
        <w:t>,</w:t>
      </w:r>
      <w:r w:rsidRPr="00BE2B10">
        <w:rPr>
          <w:color w:val="000000"/>
          <w:sz w:val="17"/>
          <w:szCs w:val="17"/>
        </w:rPr>
        <w:t xml:space="preserve"> BW</w:t>
      </w:r>
      <w:r w:rsidRPr="00BE2B10">
        <w:rPr>
          <w:color w:val="666600"/>
          <w:sz w:val="17"/>
          <w:szCs w:val="17"/>
        </w:rPr>
        <w:t>,</w:t>
      </w:r>
      <w:r w:rsidRPr="00BE2B10">
        <w:rPr>
          <w:color w:val="000000"/>
          <w:sz w:val="17"/>
          <w:szCs w:val="17"/>
        </w:rPr>
        <w:t xml:space="preserve"> SNR</w:t>
      </w:r>
      <w:r w:rsidRPr="00BE2B10">
        <w:rPr>
          <w:color w:val="666600"/>
          <w:sz w:val="17"/>
          <w:szCs w:val="17"/>
        </w:rPr>
        <w:t>);</w:t>
      </w:r>
    </w:p>
    <w:p w14:paraId="3C9B6E63" w14:textId="77777777" w:rsidR="00DD61D6" w:rsidRPr="00BE2B10" w:rsidRDefault="00DD61D6" w:rsidP="00DD61D6">
      <w:pPr>
        <w:rPr>
          <w:rFonts w:cs="Times New Roman"/>
        </w:rPr>
      </w:pPr>
      <w:r w:rsidRPr="00BE2B10">
        <w:rPr>
          <w:rFonts w:cs="Times New Roman"/>
        </w:rPr>
        <w:t>The function run_one_sf() is executed three times to obtain baseline PER curves for:</w:t>
      </w:r>
    </w:p>
    <w:p w14:paraId="31E6AB46" w14:textId="77777777" w:rsidR="00DD61D6" w:rsidRPr="00BE2B10" w:rsidRDefault="00DD61D6" w:rsidP="00DD61D6">
      <w:pPr>
        <w:numPr>
          <w:ilvl w:val="0"/>
          <w:numId w:val="13"/>
        </w:numPr>
        <w:rPr>
          <w:rFonts w:cs="Times New Roman"/>
          <w:b/>
          <w:bCs/>
        </w:rPr>
      </w:pPr>
      <w:r w:rsidRPr="00BE2B10">
        <w:rPr>
          <w:rFonts w:cs="Times New Roman"/>
          <w:b/>
          <w:bCs/>
        </w:rPr>
        <w:t xml:space="preserve">SF7 → </w:t>
      </w:r>
      <w:r w:rsidRPr="00BE2B10">
        <w:rPr>
          <w:rFonts w:cs="Times New Roman"/>
          <w:b/>
          <w:bCs/>
          <w:highlight w:val="lightGray"/>
        </w:rPr>
        <w:t>PER_SF7(SNR)</w:t>
      </w:r>
    </w:p>
    <w:p w14:paraId="79457810" w14:textId="77777777" w:rsidR="00DD61D6" w:rsidRPr="00BE2B10" w:rsidRDefault="00DD61D6" w:rsidP="00DD61D6">
      <w:pPr>
        <w:numPr>
          <w:ilvl w:val="0"/>
          <w:numId w:val="13"/>
        </w:numPr>
        <w:rPr>
          <w:rFonts w:cs="Times New Roman"/>
          <w:b/>
          <w:bCs/>
        </w:rPr>
      </w:pPr>
      <w:r w:rsidRPr="00BE2B10">
        <w:rPr>
          <w:rFonts w:cs="Times New Roman"/>
          <w:b/>
          <w:bCs/>
        </w:rPr>
        <w:t xml:space="preserve">SF9 → </w:t>
      </w:r>
      <w:r w:rsidRPr="00BE2B10">
        <w:rPr>
          <w:rFonts w:cs="Times New Roman"/>
          <w:b/>
          <w:bCs/>
          <w:highlight w:val="lightGray"/>
        </w:rPr>
        <w:t>PER_SF9(SNR)</w:t>
      </w:r>
    </w:p>
    <w:p w14:paraId="791C03A2" w14:textId="77777777" w:rsidR="00DD61D6" w:rsidRPr="00BE2B10" w:rsidRDefault="00DD61D6" w:rsidP="00DD61D6">
      <w:pPr>
        <w:numPr>
          <w:ilvl w:val="0"/>
          <w:numId w:val="13"/>
        </w:numPr>
        <w:rPr>
          <w:rFonts w:cs="Times New Roman"/>
          <w:b/>
          <w:bCs/>
        </w:rPr>
      </w:pPr>
      <w:r w:rsidRPr="00BE2B10">
        <w:rPr>
          <w:rFonts w:cs="Times New Roman"/>
          <w:b/>
          <w:bCs/>
        </w:rPr>
        <w:t xml:space="preserve">SF12 → </w:t>
      </w:r>
      <w:r w:rsidRPr="00BE2B10">
        <w:rPr>
          <w:rFonts w:cs="Times New Roman"/>
          <w:b/>
          <w:bCs/>
          <w:highlight w:val="lightGray"/>
        </w:rPr>
        <w:t>PER_SF12(SNR)</w:t>
      </w:r>
    </w:p>
    <w:p w14:paraId="42C4476D" w14:textId="77777777" w:rsidR="00DD61D6" w:rsidRPr="00BE2B10" w:rsidRDefault="00DD61D6" w:rsidP="00DD61D6">
      <w:pPr>
        <w:rPr>
          <w:rFonts w:cs="Times New Roman"/>
        </w:rPr>
      </w:pPr>
      <w:r w:rsidRPr="00BE2B10">
        <w:rPr>
          <w:rFonts w:cs="Times New Roman"/>
        </w:rPr>
        <w:t xml:space="preserve">All three calls use the </w:t>
      </w:r>
      <w:r w:rsidRPr="00BE2B10">
        <w:rPr>
          <w:rFonts w:cs="Times New Roman"/>
          <w:i/>
          <w:iCs/>
        </w:rPr>
        <w:t>same SNR vector</w:t>
      </w:r>
      <w:r w:rsidRPr="00BE2B10">
        <w:rPr>
          <w:rFonts w:cs="Times New Roman"/>
        </w:rPr>
        <w:t xml:space="preserve"> and identical simulation parameters, ensuring a valid point-by-point comparison across SFs.</w:t>
      </w:r>
    </w:p>
    <w:p w14:paraId="7EF4F7E3" w14:textId="77777777" w:rsidR="00DD61D6" w:rsidRDefault="00DD61D6" w:rsidP="00DD61D6">
      <w:pPr>
        <w:rPr>
          <w:rFonts w:cs="Times New Roman"/>
        </w:rPr>
      </w:pPr>
      <w:r w:rsidRPr="00BE2B10">
        <w:rPr>
          <w:rFonts w:cs="Times New Roman"/>
        </w:rPr>
        <w:t xml:space="preserve">The tilde </w:t>
      </w:r>
      <w:r w:rsidRPr="00BE2B10">
        <w:rPr>
          <w:rFonts w:cs="Times New Roman"/>
          <w:highlight w:val="lightGray"/>
        </w:rPr>
        <w:t>~</w:t>
      </w:r>
      <w:r w:rsidRPr="00BE2B10">
        <w:rPr>
          <w:rFonts w:cs="Times New Roman"/>
        </w:rPr>
        <w:t xml:space="preserve"> is used to ignore the second returned output (the SNR vector), because the same SNR vector is already captured from the first call and reused.</w:t>
      </w:r>
    </w:p>
    <w:p w14:paraId="2EA8337B" w14:textId="77777777" w:rsidR="00BE2B10" w:rsidRPr="00BE2B10" w:rsidRDefault="00BE2B10" w:rsidP="00DD61D6">
      <w:pPr>
        <w:rPr>
          <w:rFonts w:cs="Times New Roman"/>
        </w:rPr>
      </w:pPr>
    </w:p>
    <w:p w14:paraId="16D6B0C2" w14:textId="54DB9AB4" w:rsidR="00DD61D6" w:rsidRPr="00BE2B10" w:rsidRDefault="00DD61D6" w:rsidP="00DD61D6">
      <w:pPr>
        <w:pStyle w:val="Heading2"/>
        <w:rPr>
          <w:rFonts w:cs="Times New Roman"/>
        </w:rPr>
      </w:pPr>
      <w:bookmarkStart w:id="19" w:name="_Toc223105323"/>
      <w:bookmarkStart w:id="20" w:name="_Toc227536129"/>
      <w:r w:rsidRPr="00BE2B10">
        <w:rPr>
          <w:rFonts w:cs="Times New Roman"/>
        </w:rPr>
        <w:lastRenderedPageBreak/>
        <w:t>5.</w:t>
      </w:r>
      <w:r w:rsidR="00BE2B10" w:rsidRPr="00BE2B10">
        <w:rPr>
          <w:rFonts w:cs="Times New Roman"/>
        </w:rPr>
        <w:t>8</w:t>
      </w:r>
      <w:r w:rsidRPr="00BE2B10">
        <w:rPr>
          <w:rFonts w:cs="Times New Roman"/>
        </w:rPr>
        <w:t xml:space="preserve"> PER Curve Smoothing (Threshold Stability)</w:t>
      </w:r>
      <w:bookmarkEnd w:id="19"/>
      <w:bookmarkEnd w:id="20"/>
    </w:p>
    <w:p w14:paraId="4547CE87"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1. </w:t>
      </w:r>
      <w:r w:rsidRPr="00BE2B10">
        <w:rPr>
          <w:color w:val="000000"/>
          <w:sz w:val="17"/>
          <w:szCs w:val="17"/>
        </w:rPr>
        <w:t>s7 = smoothdata</w:t>
      </w:r>
      <w:r w:rsidRPr="00BE2B10">
        <w:rPr>
          <w:color w:val="666600"/>
          <w:sz w:val="17"/>
          <w:szCs w:val="17"/>
        </w:rPr>
        <w:t xml:space="preserve"> (</w:t>
      </w:r>
      <w:r w:rsidRPr="00BE2B10">
        <w:rPr>
          <w:color w:val="000000"/>
          <w:sz w:val="17"/>
          <w:szCs w:val="17"/>
        </w:rPr>
        <w:t>PER_SF7</w:t>
      </w:r>
      <w:r w:rsidRPr="00BE2B10">
        <w:rPr>
          <w:color w:val="666600"/>
          <w:sz w:val="17"/>
          <w:szCs w:val="17"/>
        </w:rPr>
        <w:t>,</w:t>
      </w:r>
      <w:r w:rsidRPr="00BE2B10">
        <w:rPr>
          <w:color w:val="000000"/>
          <w:sz w:val="17"/>
          <w:szCs w:val="17"/>
        </w:rPr>
        <w:t xml:space="preserve"> ‘</w:t>
      </w:r>
      <w:r w:rsidRPr="00BE2B10">
        <w:rPr>
          <w:color w:val="008800"/>
          <w:sz w:val="17"/>
          <w:szCs w:val="17"/>
        </w:rPr>
        <w:t>gaussian'</w:t>
      </w:r>
      <w:r w:rsidRPr="00BE2B10">
        <w:rPr>
          <w:color w:val="666600"/>
          <w:sz w:val="17"/>
          <w:szCs w:val="17"/>
        </w:rPr>
        <w:t>,</w:t>
      </w:r>
      <w:r w:rsidRPr="00BE2B10">
        <w:rPr>
          <w:color w:val="000000"/>
          <w:sz w:val="17"/>
          <w:szCs w:val="17"/>
        </w:rPr>
        <w:t xml:space="preserve"> </w:t>
      </w:r>
      <w:r w:rsidRPr="00BE2B10">
        <w:rPr>
          <w:color w:val="006666"/>
          <w:sz w:val="17"/>
          <w:szCs w:val="17"/>
        </w:rPr>
        <w:t>5</w:t>
      </w:r>
      <w:r w:rsidRPr="00BE2B10">
        <w:rPr>
          <w:color w:val="666600"/>
          <w:sz w:val="17"/>
          <w:szCs w:val="17"/>
        </w:rPr>
        <w:t>);</w:t>
      </w:r>
    </w:p>
    <w:p w14:paraId="6ECAF8E4"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2. </w:t>
      </w:r>
      <w:r w:rsidRPr="00BE2B10">
        <w:rPr>
          <w:color w:val="000000"/>
          <w:sz w:val="17"/>
          <w:szCs w:val="17"/>
        </w:rPr>
        <w:t>s9 = smoothdata</w:t>
      </w:r>
      <w:r w:rsidRPr="00BE2B10">
        <w:rPr>
          <w:color w:val="666600"/>
          <w:sz w:val="17"/>
          <w:szCs w:val="17"/>
        </w:rPr>
        <w:t xml:space="preserve"> (</w:t>
      </w:r>
      <w:r w:rsidRPr="00BE2B10">
        <w:rPr>
          <w:color w:val="000000"/>
          <w:sz w:val="17"/>
          <w:szCs w:val="17"/>
        </w:rPr>
        <w:t>PER_SF9</w:t>
      </w:r>
      <w:r w:rsidRPr="00BE2B10">
        <w:rPr>
          <w:color w:val="666600"/>
          <w:sz w:val="17"/>
          <w:szCs w:val="17"/>
        </w:rPr>
        <w:t>,</w:t>
      </w:r>
      <w:r w:rsidRPr="00BE2B10">
        <w:rPr>
          <w:color w:val="000000"/>
          <w:sz w:val="17"/>
          <w:szCs w:val="17"/>
        </w:rPr>
        <w:t xml:space="preserve"> ‘</w:t>
      </w:r>
      <w:r w:rsidRPr="00BE2B10">
        <w:rPr>
          <w:color w:val="008800"/>
          <w:sz w:val="17"/>
          <w:szCs w:val="17"/>
        </w:rPr>
        <w:t>gaussian'</w:t>
      </w:r>
      <w:r w:rsidRPr="00BE2B10">
        <w:rPr>
          <w:color w:val="666600"/>
          <w:sz w:val="17"/>
          <w:szCs w:val="17"/>
        </w:rPr>
        <w:t>,</w:t>
      </w:r>
      <w:r w:rsidRPr="00BE2B10">
        <w:rPr>
          <w:color w:val="000000"/>
          <w:sz w:val="17"/>
          <w:szCs w:val="17"/>
        </w:rPr>
        <w:t xml:space="preserve"> </w:t>
      </w:r>
      <w:r w:rsidRPr="00BE2B10">
        <w:rPr>
          <w:color w:val="006666"/>
          <w:sz w:val="17"/>
          <w:szCs w:val="17"/>
        </w:rPr>
        <w:t>5</w:t>
      </w:r>
      <w:r w:rsidRPr="00BE2B10">
        <w:rPr>
          <w:color w:val="666600"/>
          <w:sz w:val="17"/>
          <w:szCs w:val="17"/>
        </w:rPr>
        <w:t>);</w:t>
      </w:r>
    </w:p>
    <w:p w14:paraId="7BBB3996"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3. </w:t>
      </w:r>
      <w:r w:rsidRPr="00BE2B10">
        <w:rPr>
          <w:color w:val="000000"/>
          <w:sz w:val="17"/>
          <w:szCs w:val="17"/>
        </w:rPr>
        <w:t xml:space="preserve">s12 </w:t>
      </w:r>
      <w:r w:rsidRPr="00BE2B10">
        <w:rPr>
          <w:color w:val="666600"/>
          <w:sz w:val="17"/>
          <w:szCs w:val="17"/>
        </w:rPr>
        <w:t>=</w:t>
      </w:r>
      <w:r w:rsidRPr="00BE2B10">
        <w:rPr>
          <w:color w:val="000000"/>
          <w:sz w:val="17"/>
          <w:szCs w:val="17"/>
        </w:rPr>
        <w:t xml:space="preserve"> smoothdata</w:t>
      </w:r>
      <w:r w:rsidRPr="00BE2B10">
        <w:rPr>
          <w:color w:val="666600"/>
          <w:sz w:val="17"/>
          <w:szCs w:val="17"/>
        </w:rPr>
        <w:t xml:space="preserve"> (</w:t>
      </w:r>
      <w:r w:rsidRPr="00BE2B10">
        <w:rPr>
          <w:color w:val="000000"/>
          <w:sz w:val="17"/>
          <w:szCs w:val="17"/>
        </w:rPr>
        <w:t>PER_SF12</w:t>
      </w:r>
      <w:r w:rsidRPr="00BE2B10">
        <w:rPr>
          <w:color w:val="666600"/>
          <w:sz w:val="17"/>
          <w:szCs w:val="17"/>
        </w:rPr>
        <w:t>,</w:t>
      </w:r>
      <w:r w:rsidRPr="00BE2B10">
        <w:rPr>
          <w:color w:val="000000"/>
          <w:sz w:val="17"/>
          <w:szCs w:val="17"/>
        </w:rPr>
        <w:t xml:space="preserve"> </w:t>
      </w:r>
      <w:r w:rsidRPr="00BE2B10">
        <w:rPr>
          <w:color w:val="008800"/>
          <w:sz w:val="17"/>
          <w:szCs w:val="17"/>
        </w:rPr>
        <w:t>'gaussian'</w:t>
      </w:r>
      <w:r w:rsidRPr="00BE2B10">
        <w:rPr>
          <w:color w:val="666600"/>
          <w:sz w:val="17"/>
          <w:szCs w:val="17"/>
        </w:rPr>
        <w:t>,</w:t>
      </w:r>
      <w:r w:rsidRPr="00BE2B10">
        <w:rPr>
          <w:color w:val="000000"/>
          <w:sz w:val="17"/>
          <w:szCs w:val="17"/>
        </w:rPr>
        <w:t xml:space="preserve"> </w:t>
      </w:r>
      <w:r w:rsidRPr="00BE2B10">
        <w:rPr>
          <w:color w:val="006666"/>
          <w:sz w:val="17"/>
          <w:szCs w:val="17"/>
        </w:rPr>
        <w:t>5</w:t>
      </w:r>
      <w:r w:rsidRPr="00BE2B10">
        <w:rPr>
          <w:color w:val="666600"/>
          <w:sz w:val="17"/>
          <w:szCs w:val="17"/>
        </w:rPr>
        <w:t>);</w:t>
      </w:r>
    </w:p>
    <w:p w14:paraId="589D2BF2" w14:textId="77777777" w:rsidR="00DD61D6" w:rsidRPr="00BE2B10" w:rsidRDefault="00DD61D6" w:rsidP="00DD61D6">
      <w:pPr>
        <w:rPr>
          <w:rFonts w:cs="Times New Roman"/>
          <w:b/>
          <w:bCs/>
        </w:rPr>
      </w:pPr>
      <w:r w:rsidRPr="00BE2B10">
        <w:rPr>
          <w:rFonts w:cs="Times New Roman"/>
          <w:b/>
          <w:bCs/>
        </w:rPr>
        <w:t>The PER points are generated using random noise realizations; therefore, near the transition region the measured PER may show small fluctuations. Smoothing is applied to stabilize threshold extraction:</w:t>
      </w:r>
    </w:p>
    <w:p w14:paraId="20ABD7E1" w14:textId="77777777" w:rsidR="00DD61D6" w:rsidRPr="00BE2B10" w:rsidRDefault="00DD61D6" w:rsidP="00DD61D6">
      <w:pPr>
        <w:numPr>
          <w:ilvl w:val="0"/>
          <w:numId w:val="14"/>
        </w:numPr>
        <w:rPr>
          <w:rFonts w:cs="Times New Roman"/>
          <w:b/>
          <w:bCs/>
        </w:rPr>
      </w:pPr>
      <w:r w:rsidRPr="00BE2B10">
        <w:rPr>
          <w:rFonts w:cs="Times New Roman"/>
          <w:b/>
          <w:bCs/>
        </w:rPr>
        <w:t xml:space="preserve">Gaussian smoothing with window length 5 produces smoothed </w:t>
      </w:r>
      <w:r w:rsidRPr="00BE2B10">
        <w:rPr>
          <w:rFonts w:cs="Times New Roman"/>
          <w:b/>
          <w:bCs/>
          <w:highlight w:val="lightGray"/>
        </w:rPr>
        <w:t>curves s7, s9, s12</w:t>
      </w:r>
      <w:r w:rsidRPr="00BE2B10">
        <w:rPr>
          <w:rFonts w:cs="Times New Roman"/>
          <w:b/>
          <w:bCs/>
        </w:rPr>
        <w:t>.</w:t>
      </w:r>
    </w:p>
    <w:p w14:paraId="7B859AF7" w14:textId="77777777" w:rsidR="00DD61D6" w:rsidRPr="00BE2B10" w:rsidRDefault="00DD61D6" w:rsidP="00DD61D6">
      <w:pPr>
        <w:numPr>
          <w:ilvl w:val="0"/>
          <w:numId w:val="14"/>
        </w:numPr>
        <w:rPr>
          <w:rFonts w:cs="Times New Roman"/>
          <w:b/>
          <w:bCs/>
        </w:rPr>
      </w:pPr>
      <w:r w:rsidRPr="00BE2B10">
        <w:rPr>
          <w:rFonts w:cs="Times New Roman"/>
          <w:b/>
          <w:bCs/>
        </w:rPr>
        <w:t>Smoothing is only used for detecting the transition SNR points, not for the final PER plot (the final plot still uses raw PER arrays).</w:t>
      </w:r>
    </w:p>
    <w:p w14:paraId="4F96F9D4" w14:textId="01886A7E" w:rsidR="00DD61D6" w:rsidRPr="00BE2B10" w:rsidRDefault="00DD61D6" w:rsidP="00DD61D6">
      <w:pPr>
        <w:pStyle w:val="Heading2"/>
        <w:rPr>
          <w:rFonts w:cs="Times New Roman"/>
        </w:rPr>
      </w:pPr>
      <w:bookmarkStart w:id="21" w:name="_Toc223105324"/>
      <w:bookmarkStart w:id="22" w:name="_Toc227536130"/>
      <w:r w:rsidRPr="00BE2B10">
        <w:rPr>
          <w:rFonts w:cs="Times New Roman"/>
        </w:rPr>
        <w:t>5.</w:t>
      </w:r>
      <w:r w:rsidR="00BE2B10" w:rsidRPr="00BE2B10">
        <w:rPr>
          <w:rFonts w:cs="Times New Roman"/>
        </w:rPr>
        <w:t xml:space="preserve">9 </w:t>
      </w:r>
      <w:r w:rsidRPr="00BE2B10">
        <w:rPr>
          <w:rFonts w:cs="Times New Roman"/>
        </w:rPr>
        <w:t>Reliability Threshold and Automatic Switching Points</w:t>
      </w:r>
      <w:bookmarkEnd w:id="21"/>
      <w:bookmarkEnd w:id="22"/>
    </w:p>
    <w:p w14:paraId="6DFB1CD8"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1. </w:t>
      </w:r>
      <w:r w:rsidRPr="00BE2B10">
        <w:rPr>
          <w:color w:val="000000"/>
          <w:sz w:val="17"/>
          <w:szCs w:val="17"/>
        </w:rPr>
        <w:t xml:space="preserve">thresh </w:t>
      </w:r>
      <w:r w:rsidRPr="00BE2B10">
        <w:rPr>
          <w:color w:val="666600"/>
          <w:sz w:val="17"/>
          <w:szCs w:val="17"/>
        </w:rPr>
        <w:t>=</w:t>
      </w:r>
      <w:r w:rsidRPr="00BE2B10">
        <w:rPr>
          <w:color w:val="000000"/>
          <w:sz w:val="17"/>
          <w:szCs w:val="17"/>
        </w:rPr>
        <w:t xml:space="preserve"> </w:t>
      </w:r>
      <w:r w:rsidRPr="00BE2B10">
        <w:rPr>
          <w:color w:val="006666"/>
          <w:sz w:val="17"/>
          <w:szCs w:val="17"/>
        </w:rPr>
        <w:t>0.2</w:t>
      </w:r>
      <w:r w:rsidRPr="00BE2B10">
        <w:rPr>
          <w:color w:val="666600"/>
          <w:sz w:val="17"/>
          <w:szCs w:val="17"/>
        </w:rPr>
        <w:t>;</w:t>
      </w:r>
    </w:p>
    <w:p w14:paraId="558E7AB6"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2. </w:t>
      </w:r>
      <w:r w:rsidRPr="00BE2B10">
        <w:rPr>
          <w:color w:val="000000"/>
          <w:sz w:val="17"/>
          <w:szCs w:val="17"/>
        </w:rPr>
        <w:t xml:space="preserve">SNR_SF7_ok  </w:t>
      </w:r>
      <w:r w:rsidRPr="00BE2B10">
        <w:rPr>
          <w:color w:val="666600"/>
          <w:sz w:val="17"/>
          <w:szCs w:val="17"/>
        </w:rPr>
        <w:t>=</w:t>
      </w:r>
      <w:r w:rsidRPr="00BE2B10">
        <w:rPr>
          <w:color w:val="000000"/>
          <w:sz w:val="17"/>
          <w:szCs w:val="17"/>
        </w:rPr>
        <w:t xml:space="preserve"> SNR</w:t>
      </w:r>
      <w:r w:rsidRPr="00BE2B10">
        <w:rPr>
          <w:color w:val="666600"/>
          <w:sz w:val="17"/>
          <w:szCs w:val="17"/>
        </w:rPr>
        <w:t>(</w:t>
      </w:r>
      <w:r w:rsidRPr="00BE2B10">
        <w:rPr>
          <w:color w:val="000000"/>
          <w:sz w:val="17"/>
          <w:szCs w:val="17"/>
        </w:rPr>
        <w:t>find</w:t>
      </w:r>
      <w:r w:rsidRPr="00BE2B10">
        <w:rPr>
          <w:color w:val="666600"/>
          <w:sz w:val="17"/>
          <w:szCs w:val="17"/>
        </w:rPr>
        <w:t>(</w:t>
      </w:r>
      <w:r w:rsidRPr="00BE2B10">
        <w:rPr>
          <w:color w:val="000000"/>
          <w:sz w:val="17"/>
          <w:szCs w:val="17"/>
        </w:rPr>
        <w:t xml:space="preserve">s7  </w:t>
      </w:r>
      <w:r w:rsidRPr="00BE2B10">
        <w:rPr>
          <w:color w:val="666600"/>
          <w:sz w:val="17"/>
          <w:szCs w:val="17"/>
        </w:rPr>
        <w:t>&lt;</w:t>
      </w:r>
      <w:r w:rsidRPr="00BE2B10">
        <w:rPr>
          <w:color w:val="000000"/>
          <w:sz w:val="17"/>
          <w:szCs w:val="17"/>
        </w:rPr>
        <w:t xml:space="preserve"> thresh</w:t>
      </w:r>
      <w:r w:rsidRPr="00BE2B10">
        <w:rPr>
          <w:color w:val="666600"/>
          <w:sz w:val="17"/>
          <w:szCs w:val="17"/>
        </w:rPr>
        <w:t>,</w:t>
      </w:r>
      <w:r w:rsidRPr="00BE2B10">
        <w:rPr>
          <w:color w:val="000000"/>
          <w:sz w:val="17"/>
          <w:szCs w:val="17"/>
        </w:rPr>
        <w:t xml:space="preserve"> </w:t>
      </w:r>
      <w:r w:rsidRPr="00BE2B10">
        <w:rPr>
          <w:color w:val="006666"/>
          <w:sz w:val="17"/>
          <w:szCs w:val="17"/>
        </w:rPr>
        <w:t>1</w:t>
      </w:r>
      <w:r w:rsidRPr="00BE2B10">
        <w:rPr>
          <w:color w:val="666600"/>
          <w:sz w:val="17"/>
          <w:szCs w:val="17"/>
        </w:rPr>
        <w:t>,</w:t>
      </w:r>
      <w:r w:rsidRPr="00BE2B10">
        <w:rPr>
          <w:color w:val="000000"/>
          <w:sz w:val="17"/>
          <w:szCs w:val="17"/>
        </w:rPr>
        <w:t xml:space="preserve"> </w:t>
      </w:r>
      <w:r w:rsidRPr="00BE2B10">
        <w:rPr>
          <w:color w:val="008800"/>
          <w:sz w:val="17"/>
          <w:szCs w:val="17"/>
        </w:rPr>
        <w:t>'first'</w:t>
      </w:r>
      <w:r w:rsidRPr="00BE2B10">
        <w:rPr>
          <w:color w:val="666600"/>
          <w:sz w:val="17"/>
          <w:szCs w:val="17"/>
        </w:rPr>
        <w:t>));</w:t>
      </w:r>
    </w:p>
    <w:p w14:paraId="560675B4"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3. </w:t>
      </w:r>
      <w:r w:rsidRPr="00BE2B10">
        <w:rPr>
          <w:color w:val="000000"/>
          <w:sz w:val="17"/>
          <w:szCs w:val="17"/>
        </w:rPr>
        <w:t xml:space="preserve">SNR_SF9_ok  </w:t>
      </w:r>
      <w:r w:rsidRPr="00BE2B10">
        <w:rPr>
          <w:color w:val="666600"/>
          <w:sz w:val="17"/>
          <w:szCs w:val="17"/>
        </w:rPr>
        <w:t>=</w:t>
      </w:r>
      <w:r w:rsidRPr="00BE2B10">
        <w:rPr>
          <w:color w:val="000000"/>
          <w:sz w:val="17"/>
          <w:szCs w:val="17"/>
        </w:rPr>
        <w:t xml:space="preserve"> SNR</w:t>
      </w:r>
      <w:r w:rsidRPr="00BE2B10">
        <w:rPr>
          <w:color w:val="666600"/>
          <w:sz w:val="17"/>
          <w:szCs w:val="17"/>
        </w:rPr>
        <w:t>(</w:t>
      </w:r>
      <w:r w:rsidRPr="00BE2B10">
        <w:rPr>
          <w:color w:val="000000"/>
          <w:sz w:val="17"/>
          <w:szCs w:val="17"/>
        </w:rPr>
        <w:t>find</w:t>
      </w:r>
      <w:r w:rsidRPr="00BE2B10">
        <w:rPr>
          <w:color w:val="666600"/>
          <w:sz w:val="17"/>
          <w:szCs w:val="17"/>
        </w:rPr>
        <w:t>(</w:t>
      </w:r>
      <w:r w:rsidRPr="00BE2B10">
        <w:rPr>
          <w:color w:val="000000"/>
          <w:sz w:val="17"/>
          <w:szCs w:val="17"/>
        </w:rPr>
        <w:t xml:space="preserve">s9  </w:t>
      </w:r>
      <w:r w:rsidRPr="00BE2B10">
        <w:rPr>
          <w:color w:val="666600"/>
          <w:sz w:val="17"/>
          <w:szCs w:val="17"/>
        </w:rPr>
        <w:t>&lt;</w:t>
      </w:r>
      <w:r w:rsidRPr="00BE2B10">
        <w:rPr>
          <w:color w:val="000000"/>
          <w:sz w:val="17"/>
          <w:szCs w:val="17"/>
        </w:rPr>
        <w:t xml:space="preserve"> thresh</w:t>
      </w:r>
      <w:r w:rsidRPr="00BE2B10">
        <w:rPr>
          <w:color w:val="666600"/>
          <w:sz w:val="17"/>
          <w:szCs w:val="17"/>
        </w:rPr>
        <w:t>,</w:t>
      </w:r>
      <w:r w:rsidRPr="00BE2B10">
        <w:rPr>
          <w:color w:val="000000"/>
          <w:sz w:val="17"/>
          <w:szCs w:val="17"/>
        </w:rPr>
        <w:t xml:space="preserve"> </w:t>
      </w:r>
      <w:r w:rsidRPr="00BE2B10">
        <w:rPr>
          <w:color w:val="006666"/>
          <w:sz w:val="17"/>
          <w:szCs w:val="17"/>
        </w:rPr>
        <w:t>1</w:t>
      </w:r>
      <w:r w:rsidRPr="00BE2B10">
        <w:rPr>
          <w:color w:val="666600"/>
          <w:sz w:val="17"/>
          <w:szCs w:val="17"/>
        </w:rPr>
        <w:t>,</w:t>
      </w:r>
      <w:r w:rsidRPr="00BE2B10">
        <w:rPr>
          <w:color w:val="000000"/>
          <w:sz w:val="17"/>
          <w:szCs w:val="17"/>
        </w:rPr>
        <w:t xml:space="preserve"> </w:t>
      </w:r>
      <w:r w:rsidRPr="00BE2B10">
        <w:rPr>
          <w:color w:val="008800"/>
          <w:sz w:val="17"/>
          <w:szCs w:val="17"/>
        </w:rPr>
        <w:t>'first'</w:t>
      </w:r>
      <w:r w:rsidRPr="00BE2B10">
        <w:rPr>
          <w:color w:val="666600"/>
          <w:sz w:val="17"/>
          <w:szCs w:val="17"/>
        </w:rPr>
        <w:t>));</w:t>
      </w:r>
    </w:p>
    <w:p w14:paraId="50DE4F35" w14:textId="77777777" w:rsidR="00DD61D6" w:rsidRPr="00BE2B10" w:rsidRDefault="00DD61D6" w:rsidP="00DD61D6">
      <w:pPr>
        <w:rPr>
          <w:rFonts w:cs="Times New Roman"/>
          <w:b/>
          <w:bCs/>
        </w:rPr>
      </w:pPr>
      <w:r w:rsidRPr="00BE2B10">
        <w:rPr>
          <w:rFonts w:cs="Times New Roman"/>
          <w:b/>
          <w:bCs/>
        </w:rPr>
        <w:t>A target reliability requirement is defined as:</w:t>
      </w:r>
    </w:p>
    <w:p w14:paraId="7B9195C4" w14:textId="77777777" w:rsidR="00DD61D6" w:rsidRPr="00BE2B10" w:rsidRDefault="00DD61D6" w:rsidP="00DD61D6">
      <w:pPr>
        <w:jc w:val="center"/>
        <w:rPr>
          <w:rFonts w:cs="Times New Roman"/>
          <w:b/>
          <w:bCs/>
        </w:rPr>
      </w:pPr>
      <m:oMathPara>
        <m:oMath>
          <m:r>
            <m:rPr>
              <m:sty m:val="bi"/>
            </m:rPr>
            <w:rPr>
              <w:rFonts w:ascii="Cambria Math" w:eastAsia="Times New Roman" w:hAnsi="Cambria Math" w:cs="Times New Roman"/>
              <w:kern w:val="0"/>
              <w:szCs w:val="22"/>
              <w14:ligatures w14:val="none"/>
            </w:rPr>
            <m:t>PER</m:t>
          </m:r>
          <m:r>
            <m:rPr>
              <m:sty m:val="bi"/>
            </m:rPr>
            <w:rPr>
              <w:rFonts w:ascii="Cambria Math" w:eastAsia="Times New Roman" w:hAnsi="Cambria Math" w:cs="Times New Roman"/>
              <w:kern w:val="0"/>
              <w14:ligatures w14:val="none"/>
            </w:rPr>
            <m:t>≤τ</m:t>
          </m:r>
        </m:oMath>
      </m:oMathPara>
    </w:p>
    <w:p w14:paraId="6FFAFB2A" w14:textId="42B13D59" w:rsidR="00DD61D6" w:rsidRPr="00BE2B10" w:rsidRDefault="00DD61D6" w:rsidP="00DD61D6">
      <w:pPr>
        <w:rPr>
          <w:rFonts w:cs="Times New Roman"/>
          <w:b/>
          <w:bCs/>
        </w:rPr>
      </w:pPr>
      <w:r w:rsidRPr="00BE2B10">
        <w:rPr>
          <w:rFonts w:cs="Times New Roman"/>
          <w:b/>
          <w:bCs/>
        </w:rPr>
        <w:t xml:space="preserve">where thresh = 0.2 corresponds to </w:t>
      </w:r>
      <m:oMath>
        <m:r>
          <m:rPr>
            <m:sty m:val="bi"/>
          </m:rPr>
          <w:rPr>
            <w:rFonts w:ascii="Cambria Math" w:eastAsia="Times New Roman" w:hAnsi="Cambria Math" w:cs="Times New Roman"/>
            <w:kern w:val="0"/>
            <w14:ligatures w14:val="none"/>
          </w:rPr>
          <m:t>τ=0.2</m:t>
        </m:r>
      </m:oMath>
    </w:p>
    <w:p w14:paraId="0A827226" w14:textId="77777777" w:rsidR="00DD61D6" w:rsidRPr="00BE2B10" w:rsidRDefault="00DD61D6" w:rsidP="00DD61D6">
      <w:pPr>
        <w:rPr>
          <w:rFonts w:cs="Times New Roman"/>
        </w:rPr>
      </w:pPr>
      <w:r w:rsidRPr="00BE2B10">
        <w:rPr>
          <w:rFonts w:cs="Times New Roman"/>
        </w:rPr>
        <w:t>For each SF, the code finds the first SNR value (lowest SNR) at which the smoothed PER curve goes below the target:</w:t>
      </w:r>
    </w:p>
    <w:p w14:paraId="4961C0E5" w14:textId="77777777" w:rsidR="00DD61D6" w:rsidRPr="00BE2B10" w:rsidRDefault="00DD61D6" w:rsidP="00DD61D6">
      <w:pPr>
        <w:numPr>
          <w:ilvl w:val="0"/>
          <w:numId w:val="15"/>
        </w:numPr>
        <w:rPr>
          <w:rFonts w:cs="Times New Roman"/>
          <w:b/>
          <w:bCs/>
        </w:rPr>
      </w:pPr>
      <w:r w:rsidRPr="00BE2B10">
        <w:rPr>
          <w:rFonts w:cs="Times New Roman"/>
          <w:b/>
          <w:bCs/>
          <w:highlight w:val="lightGray"/>
        </w:rPr>
        <w:t>SNR_SF9_ok:</w:t>
      </w:r>
      <w:r w:rsidRPr="00BE2B10">
        <w:rPr>
          <w:rFonts w:cs="Times New Roman"/>
          <w:b/>
          <w:bCs/>
        </w:rPr>
        <w:t xml:space="preserve"> the first SNR where SF9 becomes “acceptable” (PER &lt; 0.2)</w:t>
      </w:r>
    </w:p>
    <w:p w14:paraId="4631E7A9" w14:textId="77777777" w:rsidR="00DD61D6" w:rsidRPr="00BE2B10" w:rsidRDefault="00DD61D6" w:rsidP="00DD61D6">
      <w:pPr>
        <w:numPr>
          <w:ilvl w:val="0"/>
          <w:numId w:val="15"/>
        </w:numPr>
        <w:rPr>
          <w:rFonts w:cs="Times New Roman"/>
          <w:b/>
          <w:bCs/>
        </w:rPr>
      </w:pPr>
      <w:r w:rsidRPr="00BE2B10">
        <w:rPr>
          <w:rFonts w:cs="Times New Roman"/>
          <w:b/>
          <w:bCs/>
          <w:highlight w:val="lightGray"/>
        </w:rPr>
        <w:t>SNR_SF7_ok:</w:t>
      </w:r>
      <w:r w:rsidRPr="00BE2B10">
        <w:rPr>
          <w:rFonts w:cs="Times New Roman"/>
          <w:b/>
          <w:bCs/>
        </w:rPr>
        <w:t xml:space="preserve"> the first SNR where SF7 becomes “acceptable” (PER &lt; 0.2)</w:t>
      </w:r>
    </w:p>
    <w:p w14:paraId="03910967" w14:textId="77777777" w:rsidR="00DD61D6" w:rsidRPr="00BE2B10" w:rsidRDefault="00DD61D6" w:rsidP="00DD61D6">
      <w:pPr>
        <w:rPr>
          <w:rFonts w:cs="Times New Roman"/>
        </w:rPr>
      </w:pPr>
      <w:r w:rsidRPr="00BE2B10">
        <w:rPr>
          <w:rFonts w:cs="Times New Roman"/>
        </w:rPr>
        <w:t>These two points are then used as transition thresholds:</w:t>
      </w:r>
    </w:p>
    <w:p w14:paraId="6E226113"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1. </w:t>
      </w:r>
      <w:r w:rsidRPr="00BE2B10">
        <w:rPr>
          <w:color w:val="000000"/>
          <w:sz w:val="17"/>
          <w:szCs w:val="17"/>
        </w:rPr>
        <w:t xml:space="preserve">T1 </w:t>
      </w:r>
      <w:r w:rsidRPr="00BE2B10">
        <w:rPr>
          <w:color w:val="666600"/>
          <w:sz w:val="17"/>
          <w:szCs w:val="17"/>
        </w:rPr>
        <w:t>=</w:t>
      </w:r>
      <w:r w:rsidRPr="00BE2B10">
        <w:rPr>
          <w:color w:val="000000"/>
          <w:sz w:val="17"/>
          <w:szCs w:val="17"/>
        </w:rPr>
        <w:t xml:space="preserve"> SNR_SF9_ok</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transition SF12 </w:t>
      </w:r>
      <w:r w:rsidRPr="00BE2B10">
        <w:rPr>
          <w:color w:val="666600"/>
          <w:sz w:val="17"/>
          <w:szCs w:val="17"/>
        </w:rPr>
        <w:t>-&gt;</w:t>
      </w:r>
      <w:r w:rsidRPr="00BE2B10">
        <w:rPr>
          <w:color w:val="000000"/>
          <w:sz w:val="17"/>
          <w:szCs w:val="17"/>
        </w:rPr>
        <w:t xml:space="preserve"> SF9</w:t>
      </w:r>
    </w:p>
    <w:p w14:paraId="37F2F9A2"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2. </w:t>
      </w:r>
      <w:r w:rsidRPr="00BE2B10">
        <w:rPr>
          <w:color w:val="000000"/>
          <w:sz w:val="17"/>
          <w:szCs w:val="17"/>
        </w:rPr>
        <w:t xml:space="preserve">T2 </w:t>
      </w:r>
      <w:r w:rsidRPr="00BE2B10">
        <w:rPr>
          <w:color w:val="666600"/>
          <w:sz w:val="17"/>
          <w:szCs w:val="17"/>
        </w:rPr>
        <w:t>=</w:t>
      </w:r>
      <w:r w:rsidRPr="00BE2B10">
        <w:rPr>
          <w:color w:val="000000"/>
          <w:sz w:val="17"/>
          <w:szCs w:val="17"/>
        </w:rPr>
        <w:t xml:space="preserve"> SNR_SF7_ok</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transition SF9 </w:t>
      </w:r>
      <w:r w:rsidRPr="00BE2B10">
        <w:rPr>
          <w:color w:val="666600"/>
          <w:sz w:val="17"/>
          <w:szCs w:val="17"/>
        </w:rPr>
        <w:t>-&gt;</w:t>
      </w:r>
      <w:r w:rsidRPr="00BE2B10">
        <w:rPr>
          <w:color w:val="000000"/>
          <w:sz w:val="17"/>
          <w:szCs w:val="17"/>
        </w:rPr>
        <w:t xml:space="preserve"> SF7</w:t>
      </w:r>
    </w:p>
    <w:p w14:paraId="7F5F8CB2" w14:textId="77777777" w:rsidR="00DD61D6" w:rsidRPr="00BE2B10" w:rsidRDefault="00DD61D6" w:rsidP="00DD61D6">
      <w:pPr>
        <w:rPr>
          <w:rFonts w:cs="Times New Roman"/>
          <w:b/>
          <w:bCs/>
        </w:rPr>
      </w:pPr>
      <w:r w:rsidRPr="00BE2B10">
        <w:rPr>
          <w:rFonts w:cs="Times New Roman"/>
          <w:b/>
          <w:bCs/>
        </w:rPr>
        <w:t>Interpretation:</w:t>
      </w:r>
    </w:p>
    <w:p w14:paraId="0FA5887F" w14:textId="77777777" w:rsidR="00DD61D6" w:rsidRPr="00BE2B10" w:rsidRDefault="00DD61D6" w:rsidP="00DD61D6">
      <w:pPr>
        <w:numPr>
          <w:ilvl w:val="0"/>
          <w:numId w:val="16"/>
        </w:numPr>
        <w:rPr>
          <w:rFonts w:cs="Times New Roman"/>
          <w:b/>
          <w:bCs/>
        </w:rPr>
      </w:pPr>
      <w:r w:rsidRPr="00BE2B10">
        <w:rPr>
          <w:rFonts w:cs="Times New Roman"/>
          <w:b/>
          <w:bCs/>
        </w:rPr>
        <w:t xml:space="preserve">Below </w:t>
      </w:r>
      <w:r w:rsidRPr="00BE2B10">
        <w:rPr>
          <w:rFonts w:cs="Times New Roman"/>
          <w:b/>
          <w:bCs/>
          <w:highlight w:val="lightGray"/>
        </w:rPr>
        <w:t>T1</w:t>
      </w:r>
      <w:r w:rsidRPr="00BE2B10">
        <w:rPr>
          <w:rFonts w:cs="Times New Roman"/>
          <w:b/>
          <w:bCs/>
        </w:rPr>
        <w:t>, SF9 does not meet the PER target → use SF12.</w:t>
      </w:r>
    </w:p>
    <w:p w14:paraId="5C721EF7" w14:textId="77777777" w:rsidR="00DD61D6" w:rsidRPr="00BE2B10" w:rsidRDefault="00DD61D6" w:rsidP="00DD61D6">
      <w:pPr>
        <w:numPr>
          <w:ilvl w:val="0"/>
          <w:numId w:val="16"/>
        </w:numPr>
        <w:rPr>
          <w:rFonts w:cs="Times New Roman"/>
          <w:b/>
          <w:bCs/>
        </w:rPr>
      </w:pPr>
      <w:r w:rsidRPr="00BE2B10">
        <w:rPr>
          <w:rFonts w:cs="Times New Roman"/>
          <w:b/>
          <w:bCs/>
        </w:rPr>
        <w:t xml:space="preserve">Between </w:t>
      </w:r>
      <w:r w:rsidRPr="00BE2B10">
        <w:rPr>
          <w:rFonts w:cs="Times New Roman"/>
          <w:b/>
          <w:bCs/>
          <w:highlight w:val="lightGray"/>
        </w:rPr>
        <w:t>T1</w:t>
      </w:r>
      <w:r w:rsidRPr="00BE2B10">
        <w:rPr>
          <w:rFonts w:cs="Times New Roman"/>
          <w:b/>
          <w:bCs/>
        </w:rPr>
        <w:t xml:space="preserve"> and </w:t>
      </w:r>
      <w:r w:rsidRPr="00BE2B10">
        <w:rPr>
          <w:rFonts w:cs="Times New Roman"/>
          <w:b/>
          <w:bCs/>
          <w:highlight w:val="lightGray"/>
        </w:rPr>
        <w:t>T2</w:t>
      </w:r>
      <w:r w:rsidRPr="00BE2B10">
        <w:rPr>
          <w:rFonts w:cs="Times New Roman"/>
          <w:b/>
          <w:bCs/>
        </w:rPr>
        <w:t>, SF9 meets the target but SF7 does not → use SF9.</w:t>
      </w:r>
    </w:p>
    <w:p w14:paraId="211AD7BA" w14:textId="77777777" w:rsidR="00DD61D6" w:rsidRPr="00BE2B10" w:rsidRDefault="00DD61D6" w:rsidP="00DD61D6">
      <w:pPr>
        <w:numPr>
          <w:ilvl w:val="0"/>
          <w:numId w:val="16"/>
        </w:numPr>
        <w:rPr>
          <w:rFonts w:cs="Times New Roman"/>
          <w:b/>
          <w:bCs/>
        </w:rPr>
      </w:pPr>
      <w:r w:rsidRPr="00BE2B10">
        <w:rPr>
          <w:rFonts w:cs="Times New Roman"/>
          <w:b/>
          <w:bCs/>
        </w:rPr>
        <w:t xml:space="preserve">Above </w:t>
      </w:r>
      <w:r w:rsidRPr="00BE2B10">
        <w:rPr>
          <w:rFonts w:cs="Times New Roman"/>
          <w:b/>
          <w:bCs/>
          <w:highlight w:val="lightGray"/>
        </w:rPr>
        <w:t>T2</w:t>
      </w:r>
      <w:r w:rsidRPr="00BE2B10">
        <w:rPr>
          <w:rFonts w:cs="Times New Roman"/>
          <w:b/>
          <w:bCs/>
        </w:rPr>
        <w:t>, SF7 meets the target → use SF7.</w:t>
      </w:r>
    </w:p>
    <w:p w14:paraId="1DD2C6ED" w14:textId="77777777" w:rsidR="00DD61D6" w:rsidRDefault="00DD61D6" w:rsidP="00DD61D6">
      <w:pPr>
        <w:rPr>
          <w:rFonts w:cs="Times New Roman"/>
        </w:rPr>
      </w:pPr>
      <w:r w:rsidRPr="00BE2B10">
        <w:rPr>
          <w:rFonts w:cs="Times New Roman"/>
        </w:rPr>
        <w:t>This enforces the design rule: use the smallest SF that satisfies the PER constraint, improving throughput while maintaining reliability.</w:t>
      </w:r>
    </w:p>
    <w:p w14:paraId="10CBFFF4" w14:textId="77777777" w:rsidR="00BE2B10" w:rsidRDefault="00BE2B10" w:rsidP="00DD61D6">
      <w:pPr>
        <w:rPr>
          <w:rFonts w:cs="Times New Roman"/>
        </w:rPr>
      </w:pPr>
    </w:p>
    <w:p w14:paraId="5FCD82C1" w14:textId="77777777" w:rsidR="00BE2B10" w:rsidRPr="00BE2B10" w:rsidRDefault="00BE2B10" w:rsidP="00DD61D6">
      <w:pPr>
        <w:rPr>
          <w:rFonts w:cs="Times New Roman"/>
        </w:rPr>
      </w:pPr>
    </w:p>
    <w:p w14:paraId="3A262919" w14:textId="7DD3F7CB" w:rsidR="00DD61D6" w:rsidRPr="00BE2B10" w:rsidRDefault="00DD61D6" w:rsidP="00DD61D6">
      <w:pPr>
        <w:pStyle w:val="Heading2"/>
        <w:rPr>
          <w:rFonts w:cs="Times New Roman"/>
        </w:rPr>
      </w:pPr>
      <w:bookmarkStart w:id="23" w:name="_Toc223105325"/>
      <w:bookmarkStart w:id="24" w:name="_Toc227536131"/>
      <w:r w:rsidRPr="00BE2B10">
        <w:rPr>
          <w:rFonts w:cs="Times New Roman"/>
        </w:rPr>
        <w:lastRenderedPageBreak/>
        <w:t>5.</w:t>
      </w:r>
      <w:r w:rsidR="00BE2B10" w:rsidRPr="00BE2B10">
        <w:rPr>
          <w:rFonts w:cs="Times New Roman"/>
        </w:rPr>
        <w:t>10</w:t>
      </w:r>
      <w:r w:rsidRPr="00BE2B10">
        <w:rPr>
          <w:rFonts w:cs="Times New Roman"/>
        </w:rPr>
        <w:t xml:space="preserve"> Adaptive PER Construction and SF Selection</w:t>
      </w:r>
      <w:bookmarkEnd w:id="23"/>
      <w:bookmarkEnd w:id="24"/>
    </w:p>
    <w:p w14:paraId="650363FE"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 1. </w:t>
      </w:r>
      <w:r w:rsidRPr="00BE2B10">
        <w:rPr>
          <w:color w:val="000000"/>
          <w:sz w:val="17"/>
          <w:szCs w:val="17"/>
        </w:rPr>
        <w:t xml:space="preserve">PER_adapt </w:t>
      </w:r>
      <w:r w:rsidRPr="00BE2B10">
        <w:rPr>
          <w:color w:val="666600"/>
          <w:sz w:val="17"/>
          <w:szCs w:val="17"/>
        </w:rPr>
        <w:t>=</w:t>
      </w:r>
      <w:r w:rsidRPr="00BE2B10">
        <w:rPr>
          <w:color w:val="000000"/>
          <w:sz w:val="17"/>
          <w:szCs w:val="17"/>
        </w:rPr>
        <w:t xml:space="preserve"> zeros</w:t>
      </w:r>
      <w:r w:rsidRPr="00BE2B10">
        <w:rPr>
          <w:color w:val="666600"/>
          <w:sz w:val="17"/>
          <w:szCs w:val="17"/>
        </w:rPr>
        <w:t xml:space="preserve"> (</w:t>
      </w:r>
      <w:r w:rsidRPr="00BE2B10">
        <w:rPr>
          <w:color w:val="000000"/>
          <w:sz w:val="17"/>
          <w:szCs w:val="17"/>
        </w:rPr>
        <w:t>size</w:t>
      </w:r>
      <w:r w:rsidRPr="00BE2B10">
        <w:rPr>
          <w:color w:val="666600"/>
          <w:sz w:val="17"/>
          <w:szCs w:val="17"/>
        </w:rPr>
        <w:t xml:space="preserve"> (</w:t>
      </w:r>
      <w:r w:rsidRPr="00BE2B10">
        <w:rPr>
          <w:color w:val="000000"/>
          <w:sz w:val="17"/>
          <w:szCs w:val="17"/>
        </w:rPr>
        <w:t>SNR</w:t>
      </w:r>
      <w:r w:rsidRPr="00BE2B10">
        <w:rPr>
          <w:color w:val="666600"/>
          <w:sz w:val="17"/>
          <w:szCs w:val="17"/>
        </w:rPr>
        <w:t>));</w:t>
      </w:r>
    </w:p>
    <w:p w14:paraId="4E200527"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 2. </w:t>
      </w:r>
      <w:r w:rsidRPr="00BE2B10">
        <w:rPr>
          <w:color w:val="000000"/>
          <w:sz w:val="17"/>
          <w:szCs w:val="17"/>
        </w:rPr>
        <w:t xml:space="preserve">SF_sel    </w:t>
      </w:r>
      <w:r w:rsidRPr="00BE2B10">
        <w:rPr>
          <w:color w:val="666600"/>
          <w:sz w:val="17"/>
          <w:szCs w:val="17"/>
        </w:rPr>
        <w:t>=</w:t>
      </w:r>
      <w:r w:rsidRPr="00BE2B10">
        <w:rPr>
          <w:color w:val="000000"/>
          <w:sz w:val="17"/>
          <w:szCs w:val="17"/>
        </w:rPr>
        <w:t xml:space="preserve"> zeros</w:t>
      </w:r>
      <w:r w:rsidRPr="00BE2B10">
        <w:rPr>
          <w:color w:val="666600"/>
          <w:sz w:val="17"/>
          <w:szCs w:val="17"/>
        </w:rPr>
        <w:t xml:space="preserve"> (</w:t>
      </w:r>
      <w:r w:rsidRPr="00BE2B10">
        <w:rPr>
          <w:color w:val="000000"/>
          <w:sz w:val="17"/>
          <w:szCs w:val="17"/>
        </w:rPr>
        <w:t>size</w:t>
      </w:r>
      <w:r w:rsidRPr="00BE2B10">
        <w:rPr>
          <w:color w:val="666600"/>
          <w:sz w:val="17"/>
          <w:szCs w:val="17"/>
        </w:rPr>
        <w:t xml:space="preserve"> (</w:t>
      </w:r>
      <w:r w:rsidRPr="00BE2B10">
        <w:rPr>
          <w:color w:val="000000"/>
          <w:sz w:val="17"/>
          <w:szCs w:val="17"/>
        </w:rPr>
        <w:t>SNR</w:t>
      </w:r>
      <w:r w:rsidRPr="00BE2B10">
        <w:rPr>
          <w:color w:val="666600"/>
          <w:sz w:val="17"/>
          <w:szCs w:val="17"/>
        </w:rPr>
        <w:t>))</w:t>
      </w:r>
    </w:p>
    <w:p w14:paraId="3D728900"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 3. </w:t>
      </w:r>
      <w:r w:rsidRPr="00BE2B10">
        <w:rPr>
          <w:color w:val="000088"/>
          <w:sz w:val="17"/>
          <w:szCs w:val="17"/>
        </w:rPr>
        <w:t>for</w:t>
      </w:r>
      <w:r w:rsidRPr="00BE2B10">
        <w:rPr>
          <w:color w:val="000000"/>
          <w:sz w:val="17"/>
          <w:szCs w:val="17"/>
        </w:rPr>
        <w:t xml:space="preserve"> i </w:t>
      </w:r>
      <w:r w:rsidRPr="00BE2B10">
        <w:rPr>
          <w:color w:val="666600"/>
          <w:sz w:val="17"/>
          <w:szCs w:val="17"/>
        </w:rPr>
        <w:t>=</w:t>
      </w:r>
      <w:r w:rsidRPr="00BE2B10">
        <w:rPr>
          <w:color w:val="000000"/>
          <w:sz w:val="17"/>
          <w:szCs w:val="17"/>
        </w:rPr>
        <w:t xml:space="preserve"> </w:t>
      </w:r>
      <w:r w:rsidRPr="00BE2B10">
        <w:rPr>
          <w:color w:val="006666"/>
          <w:sz w:val="17"/>
          <w:szCs w:val="17"/>
        </w:rPr>
        <w:t>1</w:t>
      </w:r>
      <w:r w:rsidRPr="00BE2B10">
        <w:rPr>
          <w:color w:val="666600"/>
          <w:sz w:val="17"/>
          <w:szCs w:val="17"/>
        </w:rPr>
        <w:t>:</w:t>
      </w:r>
      <w:r w:rsidRPr="00BE2B10">
        <w:rPr>
          <w:color w:val="000000"/>
          <w:sz w:val="17"/>
          <w:szCs w:val="17"/>
        </w:rPr>
        <w:t xml:space="preserve"> numel</w:t>
      </w:r>
      <w:r w:rsidRPr="00BE2B10">
        <w:rPr>
          <w:color w:val="666600"/>
          <w:sz w:val="17"/>
          <w:szCs w:val="17"/>
        </w:rPr>
        <w:t xml:space="preserve"> (</w:t>
      </w:r>
      <w:r w:rsidRPr="00BE2B10">
        <w:rPr>
          <w:color w:val="000000"/>
          <w:sz w:val="17"/>
          <w:szCs w:val="17"/>
        </w:rPr>
        <w:t>SNR</w:t>
      </w:r>
      <w:r w:rsidRPr="00BE2B10">
        <w:rPr>
          <w:color w:val="666600"/>
          <w:sz w:val="17"/>
          <w:szCs w:val="17"/>
        </w:rPr>
        <w:t>)</w:t>
      </w:r>
    </w:p>
    <w:p w14:paraId="6DFEAB0D"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 4. </w:t>
      </w:r>
      <w:r w:rsidRPr="00BE2B10">
        <w:rPr>
          <w:color w:val="000000"/>
          <w:sz w:val="17"/>
          <w:szCs w:val="17"/>
        </w:rPr>
        <w:t xml:space="preserve">    </w:t>
      </w:r>
      <w:r w:rsidRPr="00BE2B10">
        <w:rPr>
          <w:color w:val="000088"/>
          <w:sz w:val="17"/>
          <w:szCs w:val="17"/>
        </w:rPr>
        <w:t>if</w:t>
      </w:r>
      <w:r w:rsidRPr="00BE2B10">
        <w:rPr>
          <w:color w:val="000000"/>
          <w:sz w:val="17"/>
          <w:szCs w:val="17"/>
        </w:rPr>
        <w:t xml:space="preserve"> SNR</w:t>
      </w:r>
      <w:r w:rsidRPr="00BE2B10">
        <w:rPr>
          <w:color w:val="666600"/>
          <w:sz w:val="17"/>
          <w:szCs w:val="17"/>
        </w:rPr>
        <w:t>(</w:t>
      </w:r>
      <w:r w:rsidRPr="00BE2B10">
        <w:rPr>
          <w:color w:val="000000"/>
          <w:sz w:val="17"/>
          <w:szCs w:val="17"/>
        </w:rPr>
        <w:t>i</w:t>
      </w:r>
      <w:r w:rsidRPr="00BE2B10">
        <w:rPr>
          <w:color w:val="666600"/>
          <w:sz w:val="17"/>
          <w:szCs w:val="17"/>
        </w:rPr>
        <w:t>)</w:t>
      </w:r>
      <w:r w:rsidRPr="00BE2B10">
        <w:rPr>
          <w:color w:val="000000"/>
          <w:sz w:val="17"/>
          <w:szCs w:val="17"/>
        </w:rPr>
        <w:t xml:space="preserve"> </w:t>
      </w:r>
      <w:r w:rsidRPr="00BE2B10">
        <w:rPr>
          <w:color w:val="666600"/>
          <w:sz w:val="17"/>
          <w:szCs w:val="17"/>
        </w:rPr>
        <w:t>&lt;</w:t>
      </w:r>
      <w:r w:rsidRPr="00BE2B10">
        <w:rPr>
          <w:color w:val="000000"/>
          <w:sz w:val="17"/>
          <w:szCs w:val="17"/>
        </w:rPr>
        <w:t xml:space="preserve"> T1</w:t>
      </w:r>
    </w:p>
    <w:p w14:paraId="5DF4FAB2"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 5. </w:t>
      </w:r>
      <w:r w:rsidRPr="00BE2B10">
        <w:rPr>
          <w:color w:val="000000"/>
          <w:sz w:val="17"/>
          <w:szCs w:val="17"/>
        </w:rPr>
        <w:t xml:space="preserve">        PER_adapt</w:t>
      </w:r>
      <w:r w:rsidRPr="00BE2B10">
        <w:rPr>
          <w:color w:val="666600"/>
          <w:sz w:val="17"/>
          <w:szCs w:val="17"/>
        </w:rPr>
        <w:t>(</w:t>
      </w:r>
      <w:r w:rsidRPr="00BE2B10">
        <w:rPr>
          <w:color w:val="000000"/>
          <w:sz w:val="17"/>
          <w:szCs w:val="17"/>
        </w:rPr>
        <w:t>i</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PER_SF12</w:t>
      </w:r>
      <w:r w:rsidRPr="00BE2B10">
        <w:rPr>
          <w:color w:val="666600"/>
          <w:sz w:val="17"/>
          <w:szCs w:val="17"/>
        </w:rPr>
        <w:t>(</w:t>
      </w:r>
      <w:r w:rsidRPr="00BE2B10">
        <w:rPr>
          <w:color w:val="000000"/>
          <w:sz w:val="17"/>
          <w:szCs w:val="17"/>
        </w:rPr>
        <w:t>i</w:t>
      </w:r>
      <w:r w:rsidRPr="00BE2B10">
        <w:rPr>
          <w:color w:val="666600"/>
          <w:sz w:val="17"/>
          <w:szCs w:val="17"/>
        </w:rPr>
        <w:t>);</w:t>
      </w:r>
      <w:r w:rsidRPr="00BE2B10">
        <w:rPr>
          <w:color w:val="000000"/>
          <w:sz w:val="17"/>
          <w:szCs w:val="17"/>
        </w:rPr>
        <w:t xml:space="preserve"> SF_sel</w:t>
      </w:r>
      <w:r w:rsidRPr="00BE2B10">
        <w:rPr>
          <w:color w:val="666600"/>
          <w:sz w:val="17"/>
          <w:szCs w:val="17"/>
        </w:rPr>
        <w:t>(</w:t>
      </w:r>
      <w:r w:rsidRPr="00BE2B10">
        <w:rPr>
          <w:color w:val="000000"/>
          <w:sz w:val="17"/>
          <w:szCs w:val="17"/>
        </w:rPr>
        <w:t>i</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w:t>
      </w:r>
      <w:r w:rsidRPr="00BE2B10">
        <w:rPr>
          <w:color w:val="006666"/>
          <w:sz w:val="17"/>
          <w:szCs w:val="17"/>
        </w:rPr>
        <w:t>12</w:t>
      </w:r>
      <w:r w:rsidRPr="00BE2B10">
        <w:rPr>
          <w:color w:val="666600"/>
          <w:sz w:val="17"/>
          <w:szCs w:val="17"/>
        </w:rPr>
        <w:t>;</w:t>
      </w:r>
    </w:p>
    <w:p w14:paraId="1A426AF0"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 6. </w:t>
      </w:r>
      <w:r w:rsidRPr="00BE2B10">
        <w:rPr>
          <w:color w:val="000000"/>
          <w:sz w:val="17"/>
          <w:szCs w:val="17"/>
        </w:rPr>
        <w:t xml:space="preserve">    elseif SNR</w:t>
      </w:r>
      <w:r w:rsidRPr="00BE2B10">
        <w:rPr>
          <w:color w:val="666600"/>
          <w:sz w:val="17"/>
          <w:szCs w:val="17"/>
        </w:rPr>
        <w:t>(</w:t>
      </w:r>
      <w:r w:rsidRPr="00BE2B10">
        <w:rPr>
          <w:color w:val="000000"/>
          <w:sz w:val="17"/>
          <w:szCs w:val="17"/>
        </w:rPr>
        <w:t>i</w:t>
      </w:r>
      <w:r w:rsidRPr="00BE2B10">
        <w:rPr>
          <w:color w:val="666600"/>
          <w:sz w:val="17"/>
          <w:szCs w:val="17"/>
        </w:rPr>
        <w:t>)</w:t>
      </w:r>
      <w:r w:rsidRPr="00BE2B10">
        <w:rPr>
          <w:color w:val="000000"/>
          <w:sz w:val="17"/>
          <w:szCs w:val="17"/>
        </w:rPr>
        <w:t xml:space="preserve"> </w:t>
      </w:r>
      <w:r w:rsidRPr="00BE2B10">
        <w:rPr>
          <w:color w:val="666600"/>
          <w:sz w:val="17"/>
          <w:szCs w:val="17"/>
        </w:rPr>
        <w:t>&lt;</w:t>
      </w:r>
      <w:r w:rsidRPr="00BE2B10">
        <w:rPr>
          <w:color w:val="000000"/>
          <w:sz w:val="17"/>
          <w:szCs w:val="17"/>
        </w:rPr>
        <w:t xml:space="preserve"> T2</w:t>
      </w:r>
    </w:p>
    <w:p w14:paraId="010D3EBA"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 7. </w:t>
      </w:r>
      <w:r w:rsidRPr="00BE2B10">
        <w:rPr>
          <w:color w:val="000000"/>
          <w:sz w:val="17"/>
          <w:szCs w:val="17"/>
        </w:rPr>
        <w:t xml:space="preserve">        PER_adapt</w:t>
      </w:r>
      <w:r w:rsidRPr="00BE2B10">
        <w:rPr>
          <w:color w:val="666600"/>
          <w:sz w:val="17"/>
          <w:szCs w:val="17"/>
        </w:rPr>
        <w:t>(</w:t>
      </w:r>
      <w:r w:rsidRPr="00BE2B10">
        <w:rPr>
          <w:color w:val="000000"/>
          <w:sz w:val="17"/>
          <w:szCs w:val="17"/>
        </w:rPr>
        <w:t>i</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PER_SF9</w:t>
      </w:r>
      <w:r w:rsidRPr="00BE2B10">
        <w:rPr>
          <w:color w:val="666600"/>
          <w:sz w:val="17"/>
          <w:szCs w:val="17"/>
        </w:rPr>
        <w:t>(</w:t>
      </w:r>
      <w:r w:rsidRPr="00BE2B10">
        <w:rPr>
          <w:color w:val="000000"/>
          <w:sz w:val="17"/>
          <w:szCs w:val="17"/>
        </w:rPr>
        <w:t>i</w:t>
      </w:r>
      <w:r w:rsidRPr="00BE2B10">
        <w:rPr>
          <w:color w:val="666600"/>
          <w:sz w:val="17"/>
          <w:szCs w:val="17"/>
        </w:rPr>
        <w:t>);</w:t>
      </w:r>
      <w:r w:rsidRPr="00BE2B10">
        <w:rPr>
          <w:color w:val="000000"/>
          <w:sz w:val="17"/>
          <w:szCs w:val="17"/>
        </w:rPr>
        <w:t xml:space="preserve"> SF_sel</w:t>
      </w:r>
      <w:r w:rsidRPr="00BE2B10">
        <w:rPr>
          <w:color w:val="666600"/>
          <w:sz w:val="17"/>
          <w:szCs w:val="17"/>
        </w:rPr>
        <w:t>(</w:t>
      </w:r>
      <w:r w:rsidRPr="00BE2B10">
        <w:rPr>
          <w:color w:val="000000"/>
          <w:sz w:val="17"/>
          <w:szCs w:val="17"/>
        </w:rPr>
        <w:t>i</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w:t>
      </w:r>
      <w:r w:rsidRPr="00BE2B10">
        <w:rPr>
          <w:color w:val="006666"/>
          <w:sz w:val="17"/>
          <w:szCs w:val="17"/>
        </w:rPr>
        <w:t>9</w:t>
      </w:r>
      <w:r w:rsidRPr="00BE2B10">
        <w:rPr>
          <w:color w:val="666600"/>
          <w:sz w:val="17"/>
          <w:szCs w:val="17"/>
        </w:rPr>
        <w:t>;</w:t>
      </w:r>
    </w:p>
    <w:p w14:paraId="742C0842"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 8. </w:t>
      </w:r>
      <w:r w:rsidRPr="00BE2B10">
        <w:rPr>
          <w:color w:val="000000"/>
          <w:sz w:val="17"/>
          <w:szCs w:val="17"/>
        </w:rPr>
        <w:t xml:space="preserve">    </w:t>
      </w:r>
      <w:r w:rsidRPr="00BE2B10">
        <w:rPr>
          <w:color w:val="000088"/>
          <w:sz w:val="17"/>
          <w:szCs w:val="17"/>
        </w:rPr>
        <w:t>else</w:t>
      </w:r>
    </w:p>
    <w:p w14:paraId="5845D000"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9. </w:t>
      </w:r>
      <w:r w:rsidRPr="00BE2B10">
        <w:rPr>
          <w:color w:val="000000"/>
          <w:sz w:val="17"/>
          <w:szCs w:val="17"/>
        </w:rPr>
        <w:t xml:space="preserve">        PER_adapt</w:t>
      </w:r>
      <w:r w:rsidRPr="00BE2B10">
        <w:rPr>
          <w:color w:val="666600"/>
          <w:sz w:val="17"/>
          <w:szCs w:val="17"/>
        </w:rPr>
        <w:t>(</w:t>
      </w:r>
      <w:r w:rsidRPr="00BE2B10">
        <w:rPr>
          <w:color w:val="000000"/>
          <w:sz w:val="17"/>
          <w:szCs w:val="17"/>
        </w:rPr>
        <w:t>i</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PER_SF7</w:t>
      </w:r>
      <w:r w:rsidRPr="00BE2B10">
        <w:rPr>
          <w:color w:val="666600"/>
          <w:sz w:val="17"/>
          <w:szCs w:val="17"/>
        </w:rPr>
        <w:t>(</w:t>
      </w:r>
      <w:r w:rsidRPr="00BE2B10">
        <w:rPr>
          <w:color w:val="000000"/>
          <w:sz w:val="17"/>
          <w:szCs w:val="17"/>
        </w:rPr>
        <w:t>i</w:t>
      </w:r>
      <w:r w:rsidRPr="00BE2B10">
        <w:rPr>
          <w:color w:val="666600"/>
          <w:sz w:val="17"/>
          <w:szCs w:val="17"/>
        </w:rPr>
        <w:t>);</w:t>
      </w:r>
      <w:r w:rsidRPr="00BE2B10">
        <w:rPr>
          <w:color w:val="000000"/>
          <w:sz w:val="17"/>
          <w:szCs w:val="17"/>
        </w:rPr>
        <w:t xml:space="preserve"> SF_sel</w:t>
      </w:r>
      <w:r w:rsidRPr="00BE2B10">
        <w:rPr>
          <w:color w:val="666600"/>
          <w:sz w:val="17"/>
          <w:szCs w:val="17"/>
        </w:rPr>
        <w:t>(</w:t>
      </w:r>
      <w:r w:rsidRPr="00BE2B10">
        <w:rPr>
          <w:color w:val="000000"/>
          <w:sz w:val="17"/>
          <w:szCs w:val="17"/>
        </w:rPr>
        <w:t>i</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w:t>
      </w:r>
      <w:r w:rsidRPr="00BE2B10">
        <w:rPr>
          <w:color w:val="006666"/>
          <w:sz w:val="17"/>
          <w:szCs w:val="17"/>
        </w:rPr>
        <w:t>7</w:t>
      </w:r>
      <w:r w:rsidRPr="00BE2B10">
        <w:rPr>
          <w:color w:val="666600"/>
          <w:sz w:val="17"/>
          <w:szCs w:val="17"/>
        </w:rPr>
        <w:t>;</w:t>
      </w:r>
    </w:p>
    <w:p w14:paraId="09497754"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10. </w:t>
      </w:r>
      <w:r w:rsidRPr="00BE2B10">
        <w:rPr>
          <w:color w:val="000000"/>
          <w:sz w:val="17"/>
          <w:szCs w:val="17"/>
        </w:rPr>
        <w:t xml:space="preserve">    </w:t>
      </w:r>
      <w:r w:rsidRPr="00BE2B10">
        <w:rPr>
          <w:color w:val="000088"/>
          <w:sz w:val="17"/>
          <w:szCs w:val="17"/>
        </w:rPr>
        <w:t>end</w:t>
      </w:r>
    </w:p>
    <w:p w14:paraId="6273977F"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11. </w:t>
      </w:r>
      <w:r w:rsidRPr="00BE2B10">
        <w:rPr>
          <w:color w:val="000088"/>
          <w:sz w:val="17"/>
          <w:szCs w:val="17"/>
        </w:rPr>
        <w:t>end</w:t>
      </w:r>
    </w:p>
    <w:p w14:paraId="0787D601" w14:textId="77777777" w:rsidR="00DD61D6" w:rsidRPr="00BE2B10" w:rsidRDefault="00DD61D6" w:rsidP="00DD61D6">
      <w:pPr>
        <w:rPr>
          <w:rFonts w:cs="Times New Roman"/>
        </w:rPr>
      </w:pPr>
      <w:r w:rsidRPr="00BE2B10">
        <w:rPr>
          <w:rFonts w:cs="Times New Roman"/>
        </w:rPr>
        <w:t>This loop generates:</w:t>
      </w:r>
    </w:p>
    <w:p w14:paraId="0129A94D" w14:textId="77777777" w:rsidR="00DD61D6" w:rsidRPr="00BE2B10" w:rsidRDefault="00DD61D6" w:rsidP="00DD61D6">
      <w:pPr>
        <w:numPr>
          <w:ilvl w:val="0"/>
          <w:numId w:val="17"/>
        </w:numPr>
        <w:rPr>
          <w:rFonts w:cs="Times New Roman"/>
        </w:rPr>
      </w:pPr>
      <w:r w:rsidRPr="00BE2B10">
        <w:rPr>
          <w:rFonts w:cs="Times New Roman"/>
        </w:rPr>
        <w:t>PER_adapt(i): the adaptive PER value at each SNR point</w:t>
      </w:r>
    </w:p>
    <w:p w14:paraId="3650A6A5" w14:textId="77777777" w:rsidR="00DD61D6" w:rsidRPr="00BE2B10" w:rsidRDefault="00DD61D6" w:rsidP="00DD61D6">
      <w:pPr>
        <w:numPr>
          <w:ilvl w:val="0"/>
          <w:numId w:val="17"/>
        </w:numPr>
        <w:rPr>
          <w:rFonts w:cs="Times New Roman"/>
        </w:rPr>
      </w:pPr>
      <w:r w:rsidRPr="00BE2B10">
        <w:rPr>
          <w:rFonts w:cs="Times New Roman"/>
        </w:rPr>
        <w:t>SF_sel(i): the selected SF at each SNR point</w:t>
      </w:r>
    </w:p>
    <w:p w14:paraId="4F15E035" w14:textId="77777777" w:rsidR="00DD61D6" w:rsidRPr="00BE2B10" w:rsidRDefault="00DD61D6" w:rsidP="00DD61D6">
      <w:pPr>
        <w:rPr>
          <w:rFonts w:cs="Times New Roman"/>
        </w:rPr>
      </w:pPr>
      <w:r w:rsidRPr="00BE2B10">
        <w:rPr>
          <w:rFonts w:cs="Times New Roman"/>
        </w:rPr>
        <w:t>The adaptive curve is not re-simulated from scratch; instead it is constructed by selecting the corresponding PER sample from the fixed-SF curves according to the switching rule.</w:t>
      </w:r>
    </w:p>
    <w:p w14:paraId="15473583" w14:textId="77777777" w:rsidR="00DD61D6" w:rsidRPr="00BE2B10" w:rsidRDefault="00DD61D6" w:rsidP="00DD61D6">
      <w:pPr>
        <w:rPr>
          <w:rFonts w:cs="Times New Roman"/>
        </w:rPr>
      </w:pPr>
      <w:r w:rsidRPr="00BE2B10">
        <w:rPr>
          <w:rFonts w:cs="Times New Roman"/>
        </w:rPr>
        <w:t>Formally, for each discrete SNR point:</w:t>
      </w:r>
    </w:p>
    <w:p w14:paraId="67DC976A" w14:textId="77777777" w:rsidR="00DD61D6" w:rsidRPr="00BE2B10" w:rsidRDefault="00DD61D6" w:rsidP="00DD61D6">
      <w:pPr>
        <w:jc w:val="center"/>
        <w:rPr>
          <w:rFonts w:cs="Times New Roman"/>
          <w:b/>
          <w:bCs/>
        </w:rPr>
      </w:pPr>
      <m:oMathPara>
        <m:oMath>
          <m:r>
            <m:rPr>
              <m:sty m:val="bi"/>
            </m:rPr>
            <w:rPr>
              <w:rFonts w:ascii="Cambria Math" w:eastAsia="Times New Roman" w:hAnsi="Cambria Math" w:cs="Times New Roman"/>
              <w:kern w:val="0"/>
              <w:szCs w:val="22"/>
              <w14:ligatures w14:val="none"/>
            </w:rPr>
            <m:t>SF</m:t>
          </m:r>
          <m:d>
            <m:dPr>
              <m:ctrlPr>
                <w:rPr>
                  <w:rFonts w:ascii="Cambria Math" w:eastAsia="Times New Roman" w:hAnsi="Cambria Math" w:cs="Times New Roman"/>
                  <w:b/>
                  <w:bCs/>
                  <w:i/>
                  <w:kern w:val="0"/>
                  <w:szCs w:val="22"/>
                  <w14:ligatures w14:val="none"/>
                </w:rPr>
              </m:ctrlPr>
            </m:dPr>
            <m:e>
              <m:r>
                <m:rPr>
                  <m:sty m:val="bi"/>
                </m:rPr>
                <w:rPr>
                  <w:rFonts w:ascii="Cambria Math" w:eastAsia="Times New Roman" w:hAnsi="Cambria Math" w:cs="Times New Roman"/>
                  <w:kern w:val="0"/>
                  <w:szCs w:val="22"/>
                  <w14:ligatures w14:val="none"/>
                </w:rPr>
                <m:t>SNR</m:t>
              </m:r>
              <m:ctrlPr>
                <w:rPr>
                  <w:rFonts w:ascii="Cambria Math" w:eastAsia="Times New Roman" w:hAnsi="Cambria Math" w:cs="Times New Roman"/>
                  <w:b/>
                  <w:bCs/>
                  <w:i/>
                  <w:iCs/>
                  <w:kern w:val="0"/>
                  <w:szCs w:val="22"/>
                  <w14:ligatures w14:val="none"/>
                </w:rPr>
              </m:ctrlPr>
            </m:e>
          </m:d>
          <m:r>
            <m:rPr>
              <m:sty m:val="bi"/>
            </m:rPr>
            <w:rPr>
              <w:rFonts w:ascii="Cambria Math" w:eastAsia="Times New Roman" w:hAnsi="Cambria Math" w:cs="Times New Roman"/>
              <w:kern w:val="0"/>
              <w:szCs w:val="22"/>
              <w14:ligatures w14:val="none"/>
            </w:rPr>
            <m:t>=</m:t>
          </m:r>
          <m:d>
            <m:dPr>
              <m:begChr m:val="{"/>
              <m:endChr m:val=""/>
              <m:ctrlPr>
                <w:rPr>
                  <w:rFonts w:ascii="Cambria Math" w:eastAsia="Times New Roman" w:hAnsi="Cambria Math" w:cs="Times New Roman"/>
                  <w:b/>
                  <w:bCs/>
                  <w:i/>
                  <w:iCs/>
                  <w:kern w:val="0"/>
                  <w:szCs w:val="22"/>
                  <w14:ligatures w14:val="none"/>
                </w:rPr>
              </m:ctrlPr>
            </m:dPr>
            <m:e>
              <m:eqArr>
                <m:eqArrPr>
                  <m:ctrlPr>
                    <w:rPr>
                      <w:rFonts w:ascii="Cambria Math" w:eastAsia="Times New Roman" w:hAnsi="Cambria Math" w:cs="Times New Roman"/>
                      <w:b/>
                      <w:bCs/>
                      <w:i/>
                      <w:iCs/>
                      <w:kern w:val="0"/>
                      <w:szCs w:val="22"/>
                      <w14:ligatures w14:val="none"/>
                    </w:rPr>
                  </m:ctrlPr>
                </m:eqArrPr>
                <m:e>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PER</m:t>
                      </m:r>
                    </m:e>
                    <m:sub>
                      <m:r>
                        <m:rPr>
                          <m:sty m:val="bi"/>
                        </m:rPr>
                        <w:rPr>
                          <w:rFonts w:ascii="Cambria Math" w:eastAsia="Times New Roman" w:hAnsi="Cambria Math" w:cs="Times New Roman"/>
                          <w:kern w:val="0"/>
                          <w14:ligatures w14:val="none"/>
                        </w:rPr>
                        <m:t>SF12</m:t>
                      </m:r>
                    </m:sub>
                  </m:sSub>
                  <m:d>
                    <m:dPr>
                      <m:ctrlPr>
                        <w:rPr>
                          <w:rFonts w:ascii="Cambria Math" w:eastAsia="Times New Roman" w:hAnsi="Cambria Math" w:cs="Times New Roman"/>
                          <w:b/>
                          <w:bCs/>
                          <w:i/>
                          <w:kern w:val="0"/>
                          <w14:ligatures w14:val="none"/>
                        </w:rPr>
                      </m:ctrlPr>
                    </m:dPr>
                    <m:e>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SNR</m:t>
                          </m:r>
                        </m:e>
                        <m:sub>
                          <m:r>
                            <m:rPr>
                              <m:sty m:val="bi"/>
                            </m:rPr>
                            <w:rPr>
                              <w:rFonts w:ascii="Cambria Math" w:eastAsia="Times New Roman" w:hAnsi="Cambria Math" w:cs="Times New Roman"/>
                              <w:kern w:val="0"/>
                              <w14:ligatures w14:val="none"/>
                            </w:rPr>
                            <m:t>i</m:t>
                          </m:r>
                        </m:sub>
                      </m:sSub>
                    </m:e>
                  </m:d>
                  <m:r>
                    <m:rPr>
                      <m:sty m:val="bi"/>
                    </m:rPr>
                    <w:rPr>
                      <w:rFonts w:ascii="Cambria Math" w:eastAsia="Times New Roman" w:hAnsi="Cambria Math" w:cs="Times New Roman"/>
                      <w:kern w:val="0"/>
                      <w:szCs w:val="22"/>
                      <w14:ligatures w14:val="none"/>
                    </w:rPr>
                    <m:t>,</m:t>
                  </m:r>
                </m:e>
                <m:e>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PER</m:t>
                      </m:r>
                    </m:e>
                    <m:sub>
                      <m:r>
                        <m:rPr>
                          <m:sty m:val="bi"/>
                        </m:rPr>
                        <w:rPr>
                          <w:rFonts w:ascii="Cambria Math" w:eastAsia="Times New Roman" w:hAnsi="Cambria Math" w:cs="Times New Roman"/>
                          <w:kern w:val="0"/>
                          <w14:ligatures w14:val="none"/>
                        </w:rPr>
                        <m:t>SF9</m:t>
                      </m:r>
                    </m:sub>
                  </m:sSub>
                  <m:d>
                    <m:dPr>
                      <m:ctrlPr>
                        <w:rPr>
                          <w:rFonts w:ascii="Cambria Math" w:eastAsia="Times New Roman" w:hAnsi="Cambria Math" w:cs="Times New Roman"/>
                          <w:b/>
                          <w:bCs/>
                          <w:i/>
                          <w:kern w:val="0"/>
                          <w14:ligatures w14:val="none"/>
                        </w:rPr>
                      </m:ctrlPr>
                    </m:dPr>
                    <m:e>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SNR</m:t>
                          </m:r>
                        </m:e>
                        <m:sub>
                          <m:r>
                            <m:rPr>
                              <m:sty m:val="bi"/>
                            </m:rPr>
                            <w:rPr>
                              <w:rFonts w:ascii="Cambria Math" w:eastAsia="Times New Roman" w:hAnsi="Cambria Math" w:cs="Times New Roman"/>
                              <w:kern w:val="0"/>
                              <w14:ligatures w14:val="none"/>
                            </w:rPr>
                            <m:t>i</m:t>
                          </m:r>
                        </m:sub>
                      </m:sSub>
                    </m:e>
                  </m:d>
                  <m:r>
                    <m:rPr>
                      <m:sty m:val="bi"/>
                    </m:rPr>
                    <w:rPr>
                      <w:rFonts w:ascii="Cambria Math" w:eastAsia="Times New Roman" w:hAnsi="Cambria Math" w:cs="Times New Roman"/>
                      <w:kern w:val="0"/>
                      <w14:ligatures w14:val="none"/>
                    </w:rPr>
                    <m:t>,</m:t>
                  </m:r>
                </m:e>
                <m:e>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PER</m:t>
                      </m:r>
                    </m:e>
                    <m:sub>
                      <m:r>
                        <m:rPr>
                          <m:sty m:val="bi"/>
                        </m:rPr>
                        <w:rPr>
                          <w:rFonts w:ascii="Cambria Math" w:eastAsia="Times New Roman" w:hAnsi="Cambria Math" w:cs="Times New Roman"/>
                          <w:kern w:val="0"/>
                          <w14:ligatures w14:val="none"/>
                        </w:rPr>
                        <m:t>SF</m:t>
                      </m:r>
                      <m:r>
                        <m:rPr>
                          <m:sty m:val="bi"/>
                        </m:rPr>
                        <w:rPr>
                          <w:rFonts w:ascii="Cambria Math" w:eastAsia="Times New Roman" w:hAnsi="Cambria Math" w:cs="Times New Roman"/>
                          <w:kern w:val="0"/>
                          <w14:ligatures w14:val="none"/>
                        </w:rPr>
                        <m:t>7</m:t>
                      </m:r>
                    </m:sub>
                  </m:sSub>
                  <m:d>
                    <m:dPr>
                      <m:ctrlPr>
                        <w:rPr>
                          <w:rFonts w:ascii="Cambria Math" w:eastAsia="Times New Roman" w:hAnsi="Cambria Math" w:cs="Times New Roman"/>
                          <w:b/>
                          <w:bCs/>
                          <w:i/>
                          <w:kern w:val="0"/>
                          <w14:ligatures w14:val="none"/>
                        </w:rPr>
                      </m:ctrlPr>
                    </m:dPr>
                    <m:e>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SNR</m:t>
                          </m:r>
                        </m:e>
                        <m:sub>
                          <m:r>
                            <m:rPr>
                              <m:sty m:val="bi"/>
                            </m:rPr>
                            <w:rPr>
                              <w:rFonts w:ascii="Cambria Math" w:eastAsia="Times New Roman" w:hAnsi="Cambria Math" w:cs="Times New Roman"/>
                              <w:kern w:val="0"/>
                              <w14:ligatures w14:val="none"/>
                            </w:rPr>
                            <m:t>i</m:t>
                          </m:r>
                        </m:sub>
                      </m:sSub>
                    </m:e>
                  </m:d>
                </m:e>
              </m:eqArr>
            </m:e>
          </m:d>
          <m:r>
            <m:rPr>
              <m:sty m:val="bi"/>
            </m:rPr>
            <w:rPr>
              <w:rFonts w:ascii="Cambria Math" w:eastAsia="Times New Roman" w:hAnsi="Cambria Math" w:cs="Times New Roman"/>
              <w:kern w:val="0"/>
              <w:szCs w:val="22"/>
              <w14:ligatures w14:val="none"/>
            </w:rPr>
            <m:t xml:space="preserve">        </m:t>
          </m:r>
          <m:m>
            <m:mPr>
              <m:mcs>
                <m:mc>
                  <m:mcPr>
                    <m:count m:val="1"/>
                    <m:mcJc m:val="center"/>
                  </m:mcPr>
                </m:mc>
              </m:mcs>
              <m:ctrlPr>
                <w:rPr>
                  <w:rFonts w:ascii="Cambria Math" w:eastAsia="Times New Roman" w:hAnsi="Cambria Math" w:cs="Times New Roman"/>
                  <w:b/>
                  <w:bCs/>
                  <w:i/>
                  <w:iCs/>
                  <w:kern w:val="0"/>
                  <w:szCs w:val="22"/>
                  <w14:ligatures w14:val="none"/>
                </w:rPr>
              </m:ctrlPr>
            </m:mPr>
            <m:mr>
              <m:e>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SNR</m:t>
                    </m:r>
                  </m:e>
                  <m:sub>
                    <m:r>
                      <m:rPr>
                        <m:sty m:val="bi"/>
                      </m:rPr>
                      <w:rPr>
                        <w:rFonts w:ascii="Cambria Math" w:eastAsia="Times New Roman" w:hAnsi="Cambria Math" w:cs="Times New Roman"/>
                        <w:kern w:val="0"/>
                        <w14:ligatures w14:val="none"/>
                      </w:rPr>
                      <m:t>i</m:t>
                    </m:r>
                  </m:sub>
                </m:sSub>
                <m:r>
                  <m:rPr>
                    <m:sty m:val="bi"/>
                  </m:rPr>
                  <w:rPr>
                    <w:rFonts w:ascii="Cambria Math" w:eastAsia="Times New Roman" w:hAnsi="Cambria Math" w:cs="Times New Roman"/>
                    <w:kern w:val="0"/>
                    <w:szCs w:val="22"/>
                    <w14:ligatures w14:val="none"/>
                  </w:rPr>
                  <m:t>&lt;</m:t>
                </m:r>
                <m:sSub>
                  <m:sSubPr>
                    <m:ctrlPr>
                      <w:rPr>
                        <w:rFonts w:ascii="Cambria Math" w:eastAsia="Times New Roman" w:hAnsi="Cambria Math" w:cs="Times New Roman"/>
                        <w:b/>
                        <w:bCs/>
                        <w:i/>
                        <w:iCs/>
                        <w:kern w:val="0"/>
                        <w:szCs w:val="22"/>
                        <w14:ligatures w14:val="none"/>
                      </w:rPr>
                    </m:ctrlPr>
                  </m:sSubPr>
                  <m:e>
                    <m:r>
                      <m:rPr>
                        <m:sty m:val="bi"/>
                      </m:rPr>
                      <w:rPr>
                        <w:rFonts w:ascii="Cambria Math" w:eastAsia="Times New Roman" w:hAnsi="Cambria Math" w:cs="Times New Roman"/>
                        <w:kern w:val="0"/>
                        <w:szCs w:val="22"/>
                        <w14:ligatures w14:val="none"/>
                      </w:rPr>
                      <m:t>T</m:t>
                    </m:r>
                  </m:e>
                  <m:sub>
                    <m:r>
                      <m:rPr>
                        <m:sty m:val="bi"/>
                      </m:rPr>
                      <w:rPr>
                        <w:rFonts w:ascii="Cambria Math" w:eastAsia="Times New Roman" w:hAnsi="Cambria Math" w:cs="Times New Roman"/>
                        <w:kern w:val="0"/>
                        <w:szCs w:val="22"/>
                        <w14:ligatures w14:val="none"/>
                      </w:rPr>
                      <m:t>1</m:t>
                    </m:r>
                  </m:sub>
                </m:sSub>
              </m:e>
            </m:mr>
            <m:mr>
              <m:e>
                <m:sSub>
                  <m:sSubPr>
                    <m:ctrlPr>
                      <w:rPr>
                        <w:rFonts w:ascii="Cambria Math" w:eastAsia="Times New Roman" w:hAnsi="Cambria Math" w:cs="Times New Roman"/>
                        <w:b/>
                        <w:bCs/>
                        <w:i/>
                        <w:iCs/>
                        <w:kern w:val="0"/>
                        <w:szCs w:val="22"/>
                        <w14:ligatures w14:val="none"/>
                      </w:rPr>
                    </m:ctrlPr>
                  </m:sSubPr>
                  <m:e>
                    <m:r>
                      <m:rPr>
                        <m:sty m:val="bi"/>
                      </m:rPr>
                      <w:rPr>
                        <w:rFonts w:ascii="Cambria Math" w:eastAsia="Times New Roman" w:hAnsi="Cambria Math" w:cs="Times New Roman"/>
                        <w:kern w:val="0"/>
                        <w:szCs w:val="22"/>
                        <w14:ligatures w14:val="none"/>
                      </w:rPr>
                      <m:t>T</m:t>
                    </m:r>
                  </m:e>
                  <m:sub>
                    <m:r>
                      <m:rPr>
                        <m:sty m:val="bi"/>
                      </m:rPr>
                      <w:rPr>
                        <w:rFonts w:ascii="Cambria Math" w:eastAsia="Times New Roman" w:hAnsi="Cambria Math" w:cs="Times New Roman"/>
                        <w:kern w:val="0"/>
                        <w:szCs w:val="22"/>
                        <w14:ligatures w14:val="none"/>
                      </w:rPr>
                      <m:t>1</m:t>
                    </m:r>
                  </m:sub>
                </m:sSub>
                <m:r>
                  <m:rPr>
                    <m:sty m:val="bi"/>
                  </m:rPr>
                  <w:rPr>
                    <w:rFonts w:ascii="Cambria Math" w:eastAsia="Times New Roman" w:hAnsi="Cambria Math" w:cs="Times New Roman"/>
                    <w:kern w:val="0"/>
                    <w:szCs w:val="22"/>
                    <w14:ligatures w14:val="none"/>
                  </w:rPr>
                  <m:t>≤</m:t>
                </m:r>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SNR</m:t>
                    </m:r>
                  </m:e>
                  <m:sub>
                    <m:r>
                      <m:rPr>
                        <m:sty m:val="bi"/>
                      </m:rPr>
                      <w:rPr>
                        <w:rFonts w:ascii="Cambria Math" w:eastAsia="Times New Roman" w:hAnsi="Cambria Math" w:cs="Times New Roman"/>
                        <w:kern w:val="0"/>
                        <w14:ligatures w14:val="none"/>
                      </w:rPr>
                      <m:t>i</m:t>
                    </m:r>
                  </m:sub>
                </m:sSub>
                <m:r>
                  <m:rPr>
                    <m:sty m:val="bi"/>
                  </m:rPr>
                  <w:rPr>
                    <w:rFonts w:ascii="Cambria Math" w:eastAsia="Times New Roman" w:hAnsi="Cambria Math" w:cs="Times New Roman"/>
                    <w:kern w:val="0"/>
                    <w:szCs w:val="22"/>
                    <w14:ligatures w14:val="none"/>
                  </w:rPr>
                  <m:t>&lt;</m:t>
                </m:r>
                <m:sSub>
                  <m:sSubPr>
                    <m:ctrlPr>
                      <w:rPr>
                        <w:rFonts w:ascii="Cambria Math" w:eastAsia="Times New Roman" w:hAnsi="Cambria Math" w:cs="Times New Roman"/>
                        <w:b/>
                        <w:bCs/>
                        <w:i/>
                        <w:iCs/>
                        <w:kern w:val="0"/>
                        <w:szCs w:val="22"/>
                        <w14:ligatures w14:val="none"/>
                      </w:rPr>
                    </m:ctrlPr>
                  </m:sSubPr>
                  <m:e>
                    <m:r>
                      <m:rPr>
                        <m:sty m:val="bi"/>
                      </m:rPr>
                      <w:rPr>
                        <w:rFonts w:ascii="Cambria Math" w:eastAsia="Times New Roman" w:hAnsi="Cambria Math" w:cs="Times New Roman"/>
                        <w:kern w:val="0"/>
                        <w:szCs w:val="22"/>
                        <w14:ligatures w14:val="none"/>
                      </w:rPr>
                      <m:t>T</m:t>
                    </m:r>
                  </m:e>
                  <m:sub>
                    <m:r>
                      <m:rPr>
                        <m:sty m:val="bi"/>
                      </m:rPr>
                      <w:rPr>
                        <w:rFonts w:ascii="Cambria Math" w:eastAsia="Times New Roman" w:hAnsi="Cambria Math" w:cs="Times New Roman"/>
                        <w:kern w:val="0"/>
                        <w:szCs w:val="22"/>
                        <w14:ligatures w14:val="none"/>
                      </w:rPr>
                      <m:t>2</m:t>
                    </m:r>
                  </m:sub>
                </m:sSub>
              </m:e>
            </m:mr>
            <m:mr>
              <m:e>
                <m:sSub>
                  <m:sSubPr>
                    <m:ctrlPr>
                      <w:rPr>
                        <w:rFonts w:ascii="Cambria Math" w:eastAsia="Times New Roman" w:hAnsi="Cambria Math" w:cs="Times New Roman"/>
                        <w:b/>
                        <w:bCs/>
                        <w:i/>
                        <w:kern w:val="0"/>
                        <w14:ligatures w14:val="none"/>
                      </w:rPr>
                    </m:ctrlPr>
                  </m:sSubPr>
                  <m:e>
                    <m:r>
                      <m:rPr>
                        <m:sty m:val="bi"/>
                      </m:rPr>
                      <w:rPr>
                        <w:rFonts w:ascii="Cambria Math" w:eastAsia="Times New Roman" w:hAnsi="Cambria Math" w:cs="Times New Roman"/>
                        <w:kern w:val="0"/>
                        <w14:ligatures w14:val="none"/>
                      </w:rPr>
                      <m:t>SNR</m:t>
                    </m:r>
                  </m:e>
                  <m:sub>
                    <m:r>
                      <m:rPr>
                        <m:sty m:val="bi"/>
                      </m:rPr>
                      <w:rPr>
                        <w:rFonts w:ascii="Cambria Math" w:eastAsia="Times New Roman" w:hAnsi="Cambria Math" w:cs="Times New Roman"/>
                        <w:kern w:val="0"/>
                        <w14:ligatures w14:val="none"/>
                      </w:rPr>
                      <m:t>i</m:t>
                    </m:r>
                  </m:sub>
                </m:sSub>
                <m:r>
                  <m:rPr>
                    <m:sty m:val="bi"/>
                  </m:rPr>
                  <w:rPr>
                    <w:rFonts w:ascii="Cambria Math" w:eastAsia="Cambria Math" w:hAnsi="Cambria Math" w:cs="Times New Roman"/>
                    <w:kern w:val="0"/>
                    <w:szCs w:val="22"/>
                    <w14:ligatures w14:val="none"/>
                  </w:rPr>
                  <m:t>≥</m:t>
                </m:r>
                <m:sSub>
                  <m:sSubPr>
                    <m:ctrlPr>
                      <w:rPr>
                        <w:rFonts w:ascii="Cambria Math" w:eastAsia="Cambria Math" w:hAnsi="Cambria Math" w:cs="Times New Roman"/>
                        <w:b/>
                        <w:bCs/>
                        <w:i/>
                        <w:iCs/>
                        <w:kern w:val="0"/>
                        <w:szCs w:val="22"/>
                        <w14:ligatures w14:val="none"/>
                      </w:rPr>
                    </m:ctrlPr>
                  </m:sSubPr>
                  <m:e>
                    <m:r>
                      <m:rPr>
                        <m:sty m:val="bi"/>
                      </m:rPr>
                      <w:rPr>
                        <w:rFonts w:ascii="Cambria Math" w:eastAsia="Cambria Math" w:hAnsi="Cambria Math" w:cs="Times New Roman"/>
                        <w:kern w:val="0"/>
                        <w:szCs w:val="22"/>
                        <w14:ligatures w14:val="none"/>
                      </w:rPr>
                      <m:t>T</m:t>
                    </m:r>
                  </m:e>
                  <m:sub>
                    <m:r>
                      <m:rPr>
                        <m:sty m:val="bi"/>
                      </m:rPr>
                      <w:rPr>
                        <w:rFonts w:ascii="Cambria Math" w:eastAsia="Cambria Math" w:hAnsi="Cambria Math" w:cs="Times New Roman"/>
                        <w:kern w:val="0"/>
                        <w:szCs w:val="22"/>
                        <w14:ligatures w14:val="none"/>
                      </w:rPr>
                      <m:t>2</m:t>
                    </m:r>
                  </m:sub>
                </m:sSub>
              </m:e>
            </m:mr>
          </m:m>
          <m:r>
            <m:rPr>
              <m:sty m:val="bi"/>
            </m:rPr>
            <w:rPr>
              <w:rFonts w:ascii="Cambria Math" w:eastAsia="Times New Roman" w:hAnsi="Cambria Math" w:cs="Times New Roman"/>
              <w:kern w:val="0"/>
              <w:szCs w:val="22"/>
              <w14:ligatures w14:val="none"/>
            </w:rPr>
            <m:t xml:space="preserve"> </m:t>
          </m:r>
        </m:oMath>
      </m:oMathPara>
    </w:p>
    <w:p w14:paraId="14A99986" w14:textId="7404156C" w:rsidR="00DD61D6" w:rsidRPr="00BE2B10" w:rsidRDefault="00DD61D6" w:rsidP="00BE2B10">
      <w:pPr>
        <w:pStyle w:val="Heading2"/>
        <w:rPr>
          <w:rFonts w:cs="Times New Roman"/>
        </w:rPr>
      </w:pPr>
      <w:bookmarkStart w:id="25" w:name="_Toc223105326"/>
      <w:bookmarkStart w:id="26" w:name="_Toc227536132"/>
      <w:r w:rsidRPr="00BE2B10">
        <w:rPr>
          <w:rFonts w:cs="Times New Roman"/>
        </w:rPr>
        <w:t>5.</w:t>
      </w:r>
      <w:r w:rsidR="00BE2B10" w:rsidRPr="00BE2B10">
        <w:rPr>
          <w:rFonts w:cs="Times New Roman"/>
        </w:rPr>
        <w:t xml:space="preserve">11 </w:t>
      </w:r>
      <w:r w:rsidRPr="00BE2B10">
        <w:rPr>
          <w:rFonts w:cs="Times New Roman"/>
        </w:rPr>
        <w:t>Visualization</w:t>
      </w:r>
      <w:bookmarkEnd w:id="25"/>
      <w:bookmarkEnd w:id="26"/>
    </w:p>
    <w:p w14:paraId="49735F41" w14:textId="220EB924" w:rsidR="00DD61D6" w:rsidRPr="00BE2B10" w:rsidRDefault="00DD61D6" w:rsidP="00BE2B10">
      <w:pPr>
        <w:pStyle w:val="Heading2"/>
        <w:rPr>
          <w:rFonts w:cs="Times New Roman"/>
        </w:rPr>
      </w:pPr>
      <w:bookmarkStart w:id="27" w:name="_Toc223105327"/>
      <w:bookmarkStart w:id="28" w:name="_Toc227536133"/>
      <w:r w:rsidRPr="00BE2B10">
        <w:rPr>
          <w:rFonts w:cs="Times New Roman"/>
        </w:rPr>
        <w:t>5.</w:t>
      </w:r>
      <w:r w:rsidR="00BE2B10" w:rsidRPr="00BE2B10">
        <w:rPr>
          <w:rFonts w:cs="Times New Roman"/>
        </w:rPr>
        <w:t>11</w:t>
      </w:r>
      <w:r w:rsidRPr="00BE2B10">
        <w:rPr>
          <w:rFonts w:cs="Times New Roman"/>
        </w:rPr>
        <w:t>.1 Fixed SF vs Adaptive SF (PER vs SNR)</w:t>
      </w:r>
      <w:bookmarkEnd w:id="27"/>
      <w:bookmarkEnd w:id="28"/>
    </w:p>
    <w:p w14:paraId="6A1A1594"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1. </w:t>
      </w:r>
      <w:r w:rsidRPr="00BE2B10">
        <w:rPr>
          <w:color w:val="000000"/>
          <w:sz w:val="17"/>
          <w:szCs w:val="17"/>
        </w:rPr>
        <w:t>plot</w:t>
      </w:r>
      <w:r w:rsidRPr="00BE2B10">
        <w:rPr>
          <w:color w:val="666600"/>
          <w:sz w:val="17"/>
          <w:szCs w:val="17"/>
        </w:rPr>
        <w:t xml:space="preserve"> (</w:t>
      </w:r>
      <w:r w:rsidRPr="00BE2B10">
        <w:rPr>
          <w:color w:val="000000"/>
          <w:sz w:val="17"/>
          <w:szCs w:val="17"/>
        </w:rPr>
        <w:t>SNR</w:t>
      </w:r>
      <w:r w:rsidRPr="00BE2B10">
        <w:rPr>
          <w:color w:val="666600"/>
          <w:sz w:val="17"/>
          <w:szCs w:val="17"/>
        </w:rPr>
        <w:t>,</w:t>
      </w:r>
      <w:r w:rsidRPr="00BE2B10">
        <w:rPr>
          <w:color w:val="000000"/>
          <w:sz w:val="17"/>
          <w:szCs w:val="17"/>
        </w:rPr>
        <w:t xml:space="preserve"> PER_SF7</w:t>
      </w:r>
      <w:r w:rsidRPr="00BE2B10">
        <w:rPr>
          <w:color w:val="666600"/>
          <w:sz w:val="17"/>
          <w:szCs w:val="17"/>
        </w:rPr>
        <w:t>,</w:t>
      </w:r>
      <w:r w:rsidRPr="00BE2B10">
        <w:rPr>
          <w:color w:val="000000"/>
          <w:sz w:val="17"/>
          <w:szCs w:val="17"/>
        </w:rPr>
        <w:t xml:space="preserve"> ‘</w:t>
      </w:r>
      <w:r w:rsidRPr="00BE2B10">
        <w:rPr>
          <w:color w:val="008800"/>
          <w:sz w:val="17"/>
          <w:szCs w:val="17"/>
        </w:rPr>
        <w:t>-o'</w:t>
      </w:r>
      <w:r w:rsidRPr="00BE2B10">
        <w:rPr>
          <w:color w:val="666600"/>
          <w:sz w:val="17"/>
          <w:szCs w:val="17"/>
        </w:rPr>
        <w:t>,</w:t>
      </w:r>
      <w:r w:rsidRPr="00BE2B10">
        <w:rPr>
          <w:color w:val="000000"/>
          <w:sz w:val="17"/>
          <w:szCs w:val="17"/>
        </w:rPr>
        <w:t xml:space="preserve"> </w:t>
      </w:r>
      <w:r w:rsidRPr="00BE2B10">
        <w:rPr>
          <w:color w:val="666600"/>
          <w:sz w:val="17"/>
          <w:szCs w:val="17"/>
        </w:rPr>
        <w:t>...);</w:t>
      </w:r>
    </w:p>
    <w:p w14:paraId="05BACE39"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2. </w:t>
      </w:r>
      <w:r w:rsidRPr="00BE2B10">
        <w:rPr>
          <w:color w:val="000000"/>
          <w:sz w:val="17"/>
          <w:szCs w:val="17"/>
        </w:rPr>
        <w:t>plot</w:t>
      </w:r>
      <w:r w:rsidRPr="00BE2B10">
        <w:rPr>
          <w:color w:val="666600"/>
          <w:sz w:val="17"/>
          <w:szCs w:val="17"/>
        </w:rPr>
        <w:t xml:space="preserve"> (</w:t>
      </w:r>
      <w:r w:rsidRPr="00BE2B10">
        <w:rPr>
          <w:color w:val="000000"/>
          <w:sz w:val="17"/>
          <w:szCs w:val="17"/>
        </w:rPr>
        <w:t>SNR</w:t>
      </w:r>
      <w:r w:rsidRPr="00BE2B10">
        <w:rPr>
          <w:color w:val="666600"/>
          <w:sz w:val="17"/>
          <w:szCs w:val="17"/>
        </w:rPr>
        <w:t>,</w:t>
      </w:r>
      <w:r w:rsidRPr="00BE2B10">
        <w:rPr>
          <w:color w:val="000000"/>
          <w:sz w:val="17"/>
          <w:szCs w:val="17"/>
        </w:rPr>
        <w:t xml:space="preserve"> PER_SF9</w:t>
      </w:r>
      <w:r w:rsidRPr="00BE2B10">
        <w:rPr>
          <w:color w:val="666600"/>
          <w:sz w:val="17"/>
          <w:szCs w:val="17"/>
        </w:rPr>
        <w:t>,</w:t>
      </w:r>
      <w:r w:rsidRPr="00BE2B10">
        <w:rPr>
          <w:color w:val="000000"/>
          <w:sz w:val="17"/>
          <w:szCs w:val="17"/>
        </w:rPr>
        <w:t xml:space="preserve"> ‘</w:t>
      </w:r>
      <w:r w:rsidRPr="00BE2B10">
        <w:rPr>
          <w:color w:val="008800"/>
          <w:sz w:val="17"/>
          <w:szCs w:val="17"/>
        </w:rPr>
        <w:t>-s'</w:t>
      </w:r>
      <w:r w:rsidRPr="00BE2B10">
        <w:rPr>
          <w:color w:val="666600"/>
          <w:sz w:val="17"/>
          <w:szCs w:val="17"/>
        </w:rPr>
        <w:t>,</w:t>
      </w:r>
      <w:r w:rsidRPr="00BE2B10">
        <w:rPr>
          <w:color w:val="000000"/>
          <w:sz w:val="17"/>
          <w:szCs w:val="17"/>
        </w:rPr>
        <w:t xml:space="preserve"> </w:t>
      </w:r>
      <w:r w:rsidRPr="00BE2B10">
        <w:rPr>
          <w:color w:val="666600"/>
          <w:sz w:val="17"/>
          <w:szCs w:val="17"/>
        </w:rPr>
        <w:t>...);</w:t>
      </w:r>
    </w:p>
    <w:p w14:paraId="6A86130E"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3. </w:t>
      </w:r>
      <w:r w:rsidRPr="00BE2B10">
        <w:rPr>
          <w:color w:val="000000"/>
          <w:sz w:val="17"/>
          <w:szCs w:val="17"/>
        </w:rPr>
        <w:t>plot</w:t>
      </w:r>
      <w:r w:rsidRPr="00BE2B10">
        <w:rPr>
          <w:color w:val="666600"/>
          <w:sz w:val="17"/>
          <w:szCs w:val="17"/>
        </w:rPr>
        <w:t xml:space="preserve"> (</w:t>
      </w:r>
      <w:r w:rsidRPr="00BE2B10">
        <w:rPr>
          <w:color w:val="000000"/>
          <w:sz w:val="17"/>
          <w:szCs w:val="17"/>
        </w:rPr>
        <w:t>SNR</w:t>
      </w:r>
      <w:r w:rsidRPr="00BE2B10">
        <w:rPr>
          <w:color w:val="666600"/>
          <w:sz w:val="17"/>
          <w:szCs w:val="17"/>
        </w:rPr>
        <w:t>,</w:t>
      </w:r>
      <w:r w:rsidRPr="00BE2B10">
        <w:rPr>
          <w:color w:val="000000"/>
          <w:sz w:val="17"/>
          <w:szCs w:val="17"/>
        </w:rPr>
        <w:t xml:space="preserve"> PER_SF12</w:t>
      </w:r>
      <w:r w:rsidRPr="00BE2B10">
        <w:rPr>
          <w:color w:val="666600"/>
          <w:sz w:val="17"/>
          <w:szCs w:val="17"/>
        </w:rPr>
        <w:t>,</w:t>
      </w:r>
      <w:r w:rsidRPr="00BE2B10">
        <w:rPr>
          <w:color w:val="000000"/>
          <w:sz w:val="17"/>
          <w:szCs w:val="17"/>
        </w:rPr>
        <w:t xml:space="preserve"> </w:t>
      </w:r>
      <w:r w:rsidRPr="00BE2B10">
        <w:rPr>
          <w:color w:val="008800"/>
          <w:sz w:val="17"/>
          <w:szCs w:val="17"/>
        </w:rPr>
        <w:t>'-d'</w:t>
      </w:r>
      <w:r w:rsidRPr="00BE2B10">
        <w:rPr>
          <w:color w:val="666600"/>
          <w:sz w:val="17"/>
          <w:szCs w:val="17"/>
        </w:rPr>
        <w:t>,</w:t>
      </w:r>
      <w:r w:rsidRPr="00BE2B10">
        <w:rPr>
          <w:color w:val="000000"/>
          <w:sz w:val="17"/>
          <w:szCs w:val="17"/>
        </w:rPr>
        <w:t xml:space="preserve"> </w:t>
      </w:r>
      <w:r w:rsidRPr="00BE2B10">
        <w:rPr>
          <w:color w:val="666600"/>
          <w:sz w:val="17"/>
          <w:szCs w:val="17"/>
        </w:rPr>
        <w:t>...);</w:t>
      </w:r>
    </w:p>
    <w:p w14:paraId="349602B0"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4. </w:t>
      </w:r>
      <w:r w:rsidRPr="00BE2B10">
        <w:rPr>
          <w:color w:val="000000"/>
          <w:sz w:val="17"/>
          <w:szCs w:val="17"/>
        </w:rPr>
        <w:t>plot</w:t>
      </w:r>
      <w:r w:rsidRPr="00BE2B10">
        <w:rPr>
          <w:color w:val="666600"/>
          <w:sz w:val="17"/>
          <w:szCs w:val="17"/>
        </w:rPr>
        <w:t xml:space="preserve"> (</w:t>
      </w:r>
      <w:r w:rsidRPr="00BE2B10">
        <w:rPr>
          <w:color w:val="000000"/>
          <w:sz w:val="17"/>
          <w:szCs w:val="17"/>
        </w:rPr>
        <w:t>SNR</w:t>
      </w:r>
      <w:r w:rsidRPr="00BE2B10">
        <w:rPr>
          <w:color w:val="666600"/>
          <w:sz w:val="17"/>
          <w:szCs w:val="17"/>
        </w:rPr>
        <w:t>,</w:t>
      </w:r>
      <w:r w:rsidRPr="00BE2B10">
        <w:rPr>
          <w:color w:val="000000"/>
          <w:sz w:val="17"/>
          <w:szCs w:val="17"/>
        </w:rPr>
        <w:t xml:space="preserve"> PER_adapt</w:t>
      </w:r>
      <w:r w:rsidRPr="00BE2B10">
        <w:rPr>
          <w:color w:val="666600"/>
          <w:sz w:val="17"/>
          <w:szCs w:val="17"/>
        </w:rPr>
        <w:t>,</w:t>
      </w:r>
      <w:r w:rsidRPr="00BE2B10">
        <w:rPr>
          <w:color w:val="008800"/>
          <w:sz w:val="17"/>
          <w:szCs w:val="17"/>
        </w:rPr>
        <w:t>'-k'</w:t>
      </w:r>
      <w:r w:rsidRPr="00BE2B10">
        <w:rPr>
          <w:color w:val="666600"/>
          <w:sz w:val="17"/>
          <w:szCs w:val="17"/>
        </w:rPr>
        <w:t>,</w:t>
      </w:r>
      <w:r w:rsidRPr="00BE2B10">
        <w:rPr>
          <w:color w:val="000000"/>
          <w:sz w:val="17"/>
          <w:szCs w:val="17"/>
        </w:rPr>
        <w:t xml:space="preserve"> </w:t>
      </w:r>
      <w:r w:rsidRPr="00BE2B10">
        <w:rPr>
          <w:color w:val="008800"/>
          <w:sz w:val="17"/>
          <w:szCs w:val="17"/>
        </w:rPr>
        <w:t>'LineWidth'</w:t>
      </w:r>
      <w:r w:rsidRPr="00BE2B10">
        <w:rPr>
          <w:color w:val="666600"/>
          <w:sz w:val="17"/>
          <w:szCs w:val="17"/>
        </w:rPr>
        <w:t>,</w:t>
      </w:r>
      <w:r w:rsidRPr="00BE2B10">
        <w:rPr>
          <w:color w:val="000000"/>
          <w:sz w:val="17"/>
          <w:szCs w:val="17"/>
        </w:rPr>
        <w:t xml:space="preserve"> </w:t>
      </w:r>
      <w:r w:rsidRPr="00BE2B10">
        <w:rPr>
          <w:color w:val="006666"/>
          <w:sz w:val="17"/>
          <w:szCs w:val="17"/>
        </w:rPr>
        <w:t>2</w:t>
      </w:r>
      <w:r w:rsidRPr="00BE2B10">
        <w:rPr>
          <w:color w:val="666600"/>
          <w:sz w:val="17"/>
          <w:szCs w:val="17"/>
        </w:rPr>
        <w:t>,</w:t>
      </w:r>
      <w:r w:rsidRPr="00BE2B10">
        <w:rPr>
          <w:color w:val="000000"/>
          <w:sz w:val="17"/>
          <w:szCs w:val="17"/>
        </w:rPr>
        <w:t xml:space="preserve"> </w:t>
      </w:r>
      <w:r w:rsidRPr="00BE2B10">
        <w:rPr>
          <w:color w:val="666600"/>
          <w:sz w:val="17"/>
          <w:szCs w:val="17"/>
        </w:rPr>
        <w:t>...);</w:t>
      </w:r>
    </w:p>
    <w:p w14:paraId="79F1E46A"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5. </w:t>
      </w:r>
      <w:r w:rsidRPr="00BE2B10">
        <w:rPr>
          <w:color w:val="000000"/>
          <w:sz w:val="17"/>
          <w:szCs w:val="17"/>
        </w:rPr>
        <w:t>xline</w:t>
      </w:r>
      <w:r w:rsidRPr="00BE2B10">
        <w:rPr>
          <w:color w:val="666600"/>
          <w:sz w:val="17"/>
          <w:szCs w:val="17"/>
        </w:rPr>
        <w:t>(</w:t>
      </w:r>
      <w:r w:rsidRPr="00BE2B10">
        <w:rPr>
          <w:color w:val="000000"/>
          <w:sz w:val="17"/>
          <w:szCs w:val="17"/>
        </w:rPr>
        <w:t>T1</w:t>
      </w:r>
      <w:r w:rsidRPr="00BE2B10">
        <w:rPr>
          <w:color w:val="666600"/>
          <w:sz w:val="17"/>
          <w:szCs w:val="17"/>
        </w:rPr>
        <w:t>,</w:t>
      </w:r>
      <w:r w:rsidRPr="00BE2B10">
        <w:rPr>
          <w:color w:val="008800"/>
          <w:sz w:val="17"/>
          <w:szCs w:val="17"/>
        </w:rPr>
        <w:t>'--r'</w:t>
      </w:r>
      <w:r w:rsidRPr="00BE2B10">
        <w:rPr>
          <w:color w:val="666600"/>
          <w:sz w:val="17"/>
          <w:szCs w:val="17"/>
        </w:rPr>
        <w:t>,...);</w:t>
      </w:r>
    </w:p>
    <w:p w14:paraId="4FD4A57A"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6. </w:t>
      </w:r>
      <w:r w:rsidRPr="00BE2B10">
        <w:rPr>
          <w:color w:val="000000"/>
          <w:sz w:val="17"/>
          <w:szCs w:val="17"/>
        </w:rPr>
        <w:t>xline</w:t>
      </w:r>
      <w:r w:rsidRPr="00BE2B10">
        <w:rPr>
          <w:color w:val="666600"/>
          <w:sz w:val="17"/>
          <w:szCs w:val="17"/>
        </w:rPr>
        <w:t>(</w:t>
      </w:r>
      <w:r w:rsidRPr="00BE2B10">
        <w:rPr>
          <w:color w:val="000000"/>
          <w:sz w:val="17"/>
          <w:szCs w:val="17"/>
        </w:rPr>
        <w:t>T2</w:t>
      </w:r>
      <w:r w:rsidRPr="00BE2B10">
        <w:rPr>
          <w:color w:val="666600"/>
          <w:sz w:val="17"/>
          <w:szCs w:val="17"/>
        </w:rPr>
        <w:t>,</w:t>
      </w:r>
      <w:r w:rsidRPr="00BE2B10">
        <w:rPr>
          <w:color w:val="008800"/>
          <w:sz w:val="17"/>
          <w:szCs w:val="17"/>
        </w:rPr>
        <w:t>'--b'</w:t>
      </w:r>
      <w:r w:rsidRPr="00BE2B10">
        <w:rPr>
          <w:color w:val="666600"/>
          <w:sz w:val="17"/>
          <w:szCs w:val="17"/>
        </w:rPr>
        <w:t>,...);</w:t>
      </w:r>
    </w:p>
    <w:p w14:paraId="2BDD139C" w14:textId="77777777" w:rsidR="00DD61D6" w:rsidRPr="00BE2B10" w:rsidRDefault="00DD61D6" w:rsidP="00DD61D6">
      <w:pPr>
        <w:rPr>
          <w:rFonts w:cs="Times New Roman"/>
        </w:rPr>
      </w:pPr>
      <w:r w:rsidRPr="00BE2B10">
        <w:rPr>
          <w:rFonts w:cs="Times New Roman"/>
        </w:rPr>
        <w:t xml:space="preserve">This plot compares the three fixed-SF baseline curves and the constructed adaptive curve on the same SNR axis. The vertical lines mark the switching thresholds </w:t>
      </w:r>
      <w:r w:rsidRPr="00BE2B10">
        <w:rPr>
          <w:rFonts w:cs="Times New Roman"/>
          <w:highlight w:val="lightGray"/>
        </w:rPr>
        <w:t>T1</w:t>
      </w:r>
      <w:r w:rsidRPr="00BE2B10">
        <w:rPr>
          <w:rFonts w:cs="Times New Roman"/>
        </w:rPr>
        <w:t xml:space="preserve"> and </w:t>
      </w:r>
      <w:r w:rsidRPr="00BE2B10">
        <w:rPr>
          <w:rFonts w:cs="Times New Roman"/>
          <w:highlight w:val="lightGray"/>
        </w:rPr>
        <w:t>T2</w:t>
      </w:r>
      <w:r w:rsidRPr="00BE2B10">
        <w:rPr>
          <w:rFonts w:cs="Times New Roman"/>
        </w:rPr>
        <w:t>.</w:t>
      </w:r>
    </w:p>
    <w:p w14:paraId="5B461CCA" w14:textId="65B84495" w:rsidR="00DD61D6" w:rsidRPr="00BE2B10" w:rsidRDefault="00DD61D6" w:rsidP="00BE2B10">
      <w:pPr>
        <w:pStyle w:val="Heading2"/>
        <w:rPr>
          <w:rFonts w:cs="Times New Roman"/>
        </w:rPr>
      </w:pPr>
      <w:bookmarkStart w:id="29" w:name="_Toc223105328"/>
      <w:bookmarkStart w:id="30" w:name="_Toc227536134"/>
      <w:r w:rsidRPr="00BE2B10">
        <w:rPr>
          <w:rFonts w:cs="Times New Roman"/>
        </w:rPr>
        <w:t>5.</w:t>
      </w:r>
      <w:r w:rsidR="00BE2B10" w:rsidRPr="00BE2B10">
        <w:rPr>
          <w:rFonts w:cs="Times New Roman"/>
        </w:rPr>
        <w:t>11</w:t>
      </w:r>
      <w:r w:rsidRPr="00BE2B10">
        <w:rPr>
          <w:rFonts w:cs="Times New Roman"/>
        </w:rPr>
        <w:t>.2 Selected SF vs SNR</w:t>
      </w:r>
      <w:bookmarkEnd w:id="29"/>
      <w:bookmarkEnd w:id="30"/>
    </w:p>
    <w:p w14:paraId="2BCB5869"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1. </w:t>
      </w:r>
      <w:r w:rsidRPr="00BE2B10">
        <w:rPr>
          <w:color w:val="000000"/>
          <w:sz w:val="17"/>
          <w:szCs w:val="17"/>
        </w:rPr>
        <w:t>figure</w:t>
      </w:r>
      <w:r w:rsidRPr="00BE2B10">
        <w:rPr>
          <w:color w:val="666600"/>
          <w:sz w:val="17"/>
          <w:szCs w:val="17"/>
        </w:rPr>
        <w:t>;</w:t>
      </w:r>
      <w:r w:rsidRPr="00BE2B10">
        <w:rPr>
          <w:color w:val="000000"/>
          <w:sz w:val="17"/>
          <w:szCs w:val="17"/>
        </w:rPr>
        <w:t xml:space="preserve"> stairs</w:t>
      </w:r>
      <w:r w:rsidRPr="00BE2B10">
        <w:rPr>
          <w:color w:val="666600"/>
          <w:sz w:val="17"/>
          <w:szCs w:val="17"/>
        </w:rPr>
        <w:t xml:space="preserve"> (</w:t>
      </w:r>
      <w:r w:rsidRPr="00BE2B10">
        <w:rPr>
          <w:color w:val="000000"/>
          <w:sz w:val="17"/>
          <w:szCs w:val="17"/>
        </w:rPr>
        <w:t>SNR</w:t>
      </w:r>
      <w:r w:rsidRPr="00BE2B10">
        <w:rPr>
          <w:color w:val="666600"/>
          <w:sz w:val="17"/>
          <w:szCs w:val="17"/>
        </w:rPr>
        <w:t>,</w:t>
      </w:r>
      <w:r w:rsidRPr="00BE2B10">
        <w:rPr>
          <w:color w:val="000000"/>
          <w:sz w:val="17"/>
          <w:szCs w:val="17"/>
        </w:rPr>
        <w:t xml:space="preserve"> SF_sel</w:t>
      </w:r>
      <w:r w:rsidRPr="00BE2B10">
        <w:rPr>
          <w:color w:val="666600"/>
          <w:sz w:val="17"/>
          <w:szCs w:val="17"/>
        </w:rPr>
        <w:t>,</w:t>
      </w:r>
      <w:r w:rsidRPr="00BE2B10">
        <w:rPr>
          <w:color w:val="000000"/>
          <w:sz w:val="17"/>
          <w:szCs w:val="17"/>
        </w:rPr>
        <w:t xml:space="preserve"> </w:t>
      </w:r>
      <w:r w:rsidRPr="00BE2B10">
        <w:rPr>
          <w:color w:val="008800"/>
          <w:sz w:val="17"/>
          <w:szCs w:val="17"/>
        </w:rPr>
        <w:t>'LineWidth'</w:t>
      </w:r>
      <w:r w:rsidRPr="00BE2B10">
        <w:rPr>
          <w:color w:val="666600"/>
          <w:sz w:val="17"/>
          <w:szCs w:val="17"/>
        </w:rPr>
        <w:t>,</w:t>
      </w:r>
      <w:r w:rsidRPr="00BE2B10">
        <w:rPr>
          <w:color w:val="000000"/>
          <w:sz w:val="17"/>
          <w:szCs w:val="17"/>
        </w:rPr>
        <w:t xml:space="preserve"> </w:t>
      </w:r>
      <w:r w:rsidRPr="00BE2B10">
        <w:rPr>
          <w:color w:val="006666"/>
          <w:sz w:val="17"/>
          <w:szCs w:val="17"/>
        </w:rPr>
        <w:t>2</w:t>
      </w:r>
      <w:r w:rsidRPr="00BE2B10">
        <w:rPr>
          <w:color w:val="666600"/>
          <w:sz w:val="17"/>
          <w:szCs w:val="17"/>
        </w:rPr>
        <w:t>);</w:t>
      </w:r>
    </w:p>
    <w:p w14:paraId="330B849E" w14:textId="77777777" w:rsidR="00DD61D6" w:rsidRPr="00BE2B10" w:rsidRDefault="00DD61D6" w:rsidP="00DD61D6">
      <w:pPr>
        <w:rPr>
          <w:rFonts w:cs="Times New Roman"/>
        </w:rPr>
      </w:pPr>
      <w:r w:rsidRPr="00BE2B10">
        <w:rPr>
          <w:rFonts w:cs="Times New Roman"/>
        </w:rPr>
        <w:t>This staircase plot explicitly shows which SF is used at each SNR. It provides a direct visual confirmation that the adaptive algorithm switches:</w:t>
      </w:r>
    </w:p>
    <w:p w14:paraId="5BEB7E62" w14:textId="77777777" w:rsidR="00DD61D6" w:rsidRPr="00BE2B10" w:rsidRDefault="00DD61D6" w:rsidP="00DD61D6">
      <w:pPr>
        <w:numPr>
          <w:ilvl w:val="0"/>
          <w:numId w:val="18"/>
        </w:numPr>
        <w:rPr>
          <w:rFonts w:cs="Times New Roman"/>
        </w:rPr>
      </w:pPr>
      <w:r w:rsidRPr="00BE2B10">
        <w:rPr>
          <w:rFonts w:cs="Times New Roman"/>
        </w:rPr>
        <w:t xml:space="preserve">SF12 → SF9 at </w:t>
      </w:r>
      <w:r w:rsidRPr="00BE2B10">
        <w:rPr>
          <w:rFonts w:cs="Times New Roman"/>
          <w:highlight w:val="lightGray"/>
        </w:rPr>
        <w:t>T1</w:t>
      </w:r>
    </w:p>
    <w:p w14:paraId="745C5F66" w14:textId="77777777" w:rsidR="00DD61D6" w:rsidRPr="00BE2B10" w:rsidRDefault="00DD61D6" w:rsidP="00DD61D6">
      <w:pPr>
        <w:numPr>
          <w:ilvl w:val="0"/>
          <w:numId w:val="18"/>
        </w:numPr>
        <w:rPr>
          <w:rFonts w:cs="Times New Roman"/>
        </w:rPr>
      </w:pPr>
      <w:r w:rsidRPr="00BE2B10">
        <w:rPr>
          <w:rFonts w:cs="Times New Roman"/>
        </w:rPr>
        <w:t xml:space="preserve">SF9 → SF7 at </w:t>
      </w:r>
      <w:r w:rsidRPr="00BE2B10">
        <w:rPr>
          <w:rFonts w:cs="Times New Roman"/>
          <w:highlight w:val="lightGray"/>
        </w:rPr>
        <w:t>T2</w:t>
      </w:r>
    </w:p>
    <w:p w14:paraId="16C4B82E" w14:textId="11104010" w:rsidR="00DD61D6" w:rsidRPr="00BE2B10" w:rsidRDefault="00DD61D6" w:rsidP="00DD61D6">
      <w:pPr>
        <w:pStyle w:val="Heading2"/>
        <w:rPr>
          <w:rFonts w:cs="Times New Roman"/>
        </w:rPr>
      </w:pPr>
      <w:bookmarkStart w:id="31" w:name="_Toc223105329"/>
      <w:bookmarkStart w:id="32" w:name="_Toc227536135"/>
      <w:r w:rsidRPr="00BE2B10">
        <w:rPr>
          <w:rFonts w:cs="Times New Roman"/>
        </w:rPr>
        <w:t>5.</w:t>
      </w:r>
      <w:r w:rsidR="00BE2B10" w:rsidRPr="00BE2B10">
        <w:rPr>
          <w:rFonts w:cs="Times New Roman"/>
        </w:rPr>
        <w:t>12</w:t>
      </w:r>
      <w:r w:rsidRPr="00BE2B10">
        <w:rPr>
          <w:rFonts w:cs="Times New Roman"/>
        </w:rPr>
        <w:t xml:space="preserve"> Fixed-SF PER Simulation Function (run_one_sf)</w:t>
      </w:r>
      <w:bookmarkEnd w:id="31"/>
      <w:bookmarkEnd w:id="32"/>
    </w:p>
    <w:p w14:paraId="13DA7463"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1. </w:t>
      </w:r>
      <w:r w:rsidRPr="00BE2B10">
        <w:rPr>
          <w:color w:val="000088"/>
          <w:sz w:val="17"/>
          <w:szCs w:val="17"/>
        </w:rPr>
        <w:t>function</w:t>
      </w:r>
      <w:r w:rsidRPr="00BE2B10">
        <w:rPr>
          <w:color w:val="000000"/>
          <w:sz w:val="17"/>
          <w:szCs w:val="17"/>
        </w:rPr>
        <w:t xml:space="preserve"> </w:t>
      </w:r>
      <w:r w:rsidRPr="00BE2B10">
        <w:rPr>
          <w:color w:val="666600"/>
          <w:sz w:val="17"/>
          <w:szCs w:val="17"/>
        </w:rPr>
        <w:t>[</w:t>
      </w:r>
      <w:r w:rsidRPr="00BE2B10">
        <w:rPr>
          <w:color w:val="000000"/>
          <w:sz w:val="17"/>
          <w:szCs w:val="17"/>
        </w:rPr>
        <w:t>PER_AWGN</w:t>
      </w:r>
      <w:r w:rsidRPr="00BE2B10">
        <w:rPr>
          <w:color w:val="666600"/>
          <w:sz w:val="17"/>
          <w:szCs w:val="17"/>
        </w:rPr>
        <w:t>,</w:t>
      </w:r>
      <w:r w:rsidRPr="00BE2B10">
        <w:rPr>
          <w:color w:val="000000"/>
          <w:sz w:val="17"/>
          <w:szCs w:val="17"/>
        </w:rPr>
        <w:t xml:space="preserve"> SNR</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run_one_sf</w:t>
      </w:r>
      <w:r w:rsidRPr="00BE2B10">
        <w:rPr>
          <w:color w:val="666600"/>
          <w:sz w:val="17"/>
          <w:szCs w:val="17"/>
        </w:rPr>
        <w:t>(</w:t>
      </w:r>
      <w:r w:rsidRPr="00BE2B10">
        <w:rPr>
          <w:color w:val="000000"/>
          <w:sz w:val="17"/>
          <w:szCs w:val="17"/>
        </w:rPr>
        <w:t>SF</w:t>
      </w:r>
      <w:r w:rsidRPr="00BE2B10">
        <w:rPr>
          <w:color w:val="666600"/>
          <w:sz w:val="17"/>
          <w:szCs w:val="17"/>
        </w:rPr>
        <w:t>,</w:t>
      </w:r>
      <w:r w:rsidRPr="00BE2B10">
        <w:rPr>
          <w:color w:val="000000"/>
          <w:sz w:val="17"/>
          <w:szCs w:val="17"/>
        </w:rPr>
        <w:t xml:space="preserve"> </w:t>
      </w:r>
      <w:r w:rsidRPr="00BE2B10">
        <w:rPr>
          <w:color w:val="660066"/>
          <w:sz w:val="17"/>
          <w:szCs w:val="17"/>
        </w:rPr>
        <w:t>Ns</w:t>
      </w:r>
      <w:r w:rsidRPr="00BE2B10">
        <w:rPr>
          <w:color w:val="666600"/>
          <w:sz w:val="17"/>
          <w:szCs w:val="17"/>
        </w:rPr>
        <w:t>,</w:t>
      </w:r>
      <w:r w:rsidRPr="00BE2B10">
        <w:rPr>
          <w:color w:val="000000"/>
          <w:sz w:val="17"/>
          <w:szCs w:val="17"/>
        </w:rPr>
        <w:t xml:space="preserve"> </w:t>
      </w:r>
      <w:r w:rsidRPr="00BE2B10">
        <w:rPr>
          <w:color w:val="660066"/>
          <w:sz w:val="17"/>
          <w:szCs w:val="17"/>
        </w:rPr>
        <w:t>Nm</w:t>
      </w:r>
      <w:r w:rsidRPr="00BE2B10">
        <w:rPr>
          <w:color w:val="666600"/>
          <w:sz w:val="17"/>
          <w:szCs w:val="17"/>
        </w:rPr>
        <w:t>,</w:t>
      </w:r>
      <w:r w:rsidRPr="00BE2B10">
        <w:rPr>
          <w:color w:val="000000"/>
          <w:sz w:val="17"/>
          <w:szCs w:val="17"/>
        </w:rPr>
        <w:t xml:space="preserve"> BW</w:t>
      </w:r>
      <w:r w:rsidRPr="00BE2B10">
        <w:rPr>
          <w:color w:val="666600"/>
          <w:sz w:val="17"/>
          <w:szCs w:val="17"/>
        </w:rPr>
        <w:t>,</w:t>
      </w:r>
      <w:r w:rsidRPr="00BE2B10">
        <w:rPr>
          <w:color w:val="000000"/>
          <w:sz w:val="17"/>
          <w:szCs w:val="17"/>
        </w:rPr>
        <w:t xml:space="preserve"> SNR</w:t>
      </w:r>
      <w:r w:rsidRPr="00BE2B10">
        <w:rPr>
          <w:color w:val="666600"/>
          <w:sz w:val="17"/>
          <w:szCs w:val="17"/>
        </w:rPr>
        <w:t>)</w:t>
      </w:r>
    </w:p>
    <w:p w14:paraId="3EAFABDE" w14:textId="77777777" w:rsidR="00DD61D6" w:rsidRPr="00BE2B10" w:rsidRDefault="00DD61D6" w:rsidP="00DD61D6">
      <w:pPr>
        <w:rPr>
          <w:rFonts w:cs="Times New Roman"/>
          <w:b/>
          <w:bCs/>
        </w:rPr>
      </w:pPr>
      <w:r w:rsidRPr="00BE2B10">
        <w:rPr>
          <w:rFonts w:cs="Times New Roman"/>
          <w:b/>
          <w:bCs/>
        </w:rPr>
        <w:t>This function performs the PHY simulation for one SF value under AWGN.</w:t>
      </w:r>
    </w:p>
    <w:p w14:paraId="74613C70" w14:textId="109180A0" w:rsidR="00DD61D6" w:rsidRPr="00BE2B10" w:rsidRDefault="00DD61D6" w:rsidP="00BE2B10">
      <w:pPr>
        <w:pStyle w:val="Heading2"/>
        <w:rPr>
          <w:rFonts w:cs="Times New Roman"/>
        </w:rPr>
      </w:pPr>
      <w:bookmarkStart w:id="33" w:name="_Toc223105330"/>
      <w:bookmarkStart w:id="34" w:name="_Toc227536136"/>
      <w:r w:rsidRPr="00BE2B10">
        <w:rPr>
          <w:rFonts w:cs="Times New Roman"/>
        </w:rPr>
        <w:lastRenderedPageBreak/>
        <w:t>5.</w:t>
      </w:r>
      <w:r w:rsidR="00BE2B10" w:rsidRPr="00BE2B10">
        <w:rPr>
          <w:rFonts w:cs="Times New Roman"/>
        </w:rPr>
        <w:t>12</w:t>
      </w:r>
      <w:r w:rsidRPr="00BE2B10">
        <w:rPr>
          <w:rFonts w:cs="Times New Roman"/>
        </w:rPr>
        <w:t>.1 Packetization and Symbol Generation</w:t>
      </w:r>
      <w:bookmarkEnd w:id="33"/>
      <w:bookmarkEnd w:id="34"/>
    </w:p>
    <w:p w14:paraId="515877E4"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1. </w:t>
      </w:r>
      <w:r w:rsidRPr="00BE2B10">
        <w:rPr>
          <w:color w:val="000000"/>
          <w:sz w:val="17"/>
          <w:szCs w:val="17"/>
        </w:rPr>
        <w:t xml:space="preserve">N </w:t>
      </w:r>
      <w:r w:rsidRPr="00BE2B10">
        <w:rPr>
          <w:color w:val="666600"/>
          <w:sz w:val="17"/>
          <w:szCs w:val="17"/>
        </w:rPr>
        <w:t>=</w:t>
      </w:r>
      <w:r w:rsidRPr="00BE2B10">
        <w:rPr>
          <w:color w:val="000000"/>
          <w:sz w:val="17"/>
          <w:szCs w:val="17"/>
        </w:rPr>
        <w:t xml:space="preserve"> </w:t>
      </w:r>
      <w:r w:rsidRPr="00BE2B10">
        <w:rPr>
          <w:color w:val="660066"/>
          <w:sz w:val="17"/>
          <w:szCs w:val="17"/>
        </w:rPr>
        <w:t>Ns</w:t>
      </w:r>
      <w:r w:rsidRPr="00BE2B10">
        <w:rPr>
          <w:color w:val="666600"/>
          <w:sz w:val="17"/>
          <w:szCs w:val="17"/>
        </w:rPr>
        <w:t>/</w:t>
      </w:r>
      <w:r w:rsidRPr="00BE2B10">
        <w:rPr>
          <w:color w:val="660066"/>
          <w:sz w:val="17"/>
          <w:szCs w:val="17"/>
        </w:rPr>
        <w:t>Nm</w:t>
      </w:r>
      <w:r w:rsidRPr="00BE2B10">
        <w:rPr>
          <w:color w:val="666600"/>
          <w:sz w:val="17"/>
          <w:szCs w:val="17"/>
        </w:rPr>
        <w:t>;</w:t>
      </w:r>
    </w:p>
    <w:p w14:paraId="49FC528C"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2. </w:t>
      </w:r>
      <w:r w:rsidRPr="00BE2B10">
        <w:rPr>
          <w:color w:val="000000"/>
          <w:sz w:val="17"/>
          <w:szCs w:val="17"/>
        </w:rPr>
        <w:t xml:space="preserve">M </w:t>
      </w:r>
      <w:r w:rsidRPr="00BE2B10">
        <w:rPr>
          <w:color w:val="666600"/>
          <w:sz w:val="17"/>
          <w:szCs w:val="17"/>
        </w:rPr>
        <w:t>=</w:t>
      </w:r>
      <w:r w:rsidRPr="00BE2B10">
        <w:rPr>
          <w:color w:val="000000"/>
          <w:sz w:val="17"/>
          <w:szCs w:val="17"/>
        </w:rPr>
        <w:t xml:space="preserve"> </w:t>
      </w:r>
      <w:r w:rsidRPr="00BE2B10">
        <w:rPr>
          <w:color w:val="006666"/>
          <w:sz w:val="17"/>
          <w:szCs w:val="17"/>
        </w:rPr>
        <w:t>2</w:t>
      </w:r>
      <w:r w:rsidRPr="00BE2B10">
        <w:rPr>
          <w:color w:val="666600"/>
          <w:sz w:val="17"/>
          <w:szCs w:val="17"/>
        </w:rPr>
        <w:t>^</w:t>
      </w:r>
      <w:r w:rsidRPr="00BE2B10">
        <w:rPr>
          <w:color w:val="000000"/>
          <w:sz w:val="17"/>
          <w:szCs w:val="17"/>
        </w:rPr>
        <w:t>SF</w:t>
      </w:r>
      <w:r w:rsidRPr="00BE2B10">
        <w:rPr>
          <w:color w:val="666600"/>
          <w:sz w:val="17"/>
          <w:szCs w:val="17"/>
        </w:rPr>
        <w:t>;</w:t>
      </w:r>
    </w:p>
    <w:p w14:paraId="6FF7B433"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3. </w:t>
      </w:r>
      <w:r w:rsidRPr="00BE2B10">
        <w:rPr>
          <w:color w:val="000000"/>
          <w:sz w:val="17"/>
          <w:szCs w:val="17"/>
        </w:rPr>
        <w:t xml:space="preserve">x </w:t>
      </w:r>
      <w:r w:rsidRPr="00BE2B10">
        <w:rPr>
          <w:color w:val="666600"/>
          <w:sz w:val="17"/>
          <w:szCs w:val="17"/>
        </w:rPr>
        <w:t>=</w:t>
      </w:r>
      <w:r w:rsidRPr="00BE2B10">
        <w:rPr>
          <w:color w:val="000000"/>
          <w:sz w:val="17"/>
          <w:szCs w:val="17"/>
        </w:rPr>
        <w:t xml:space="preserve"> randi</w:t>
      </w:r>
      <w:r w:rsidRPr="00BE2B10">
        <w:rPr>
          <w:color w:val="666600"/>
          <w:sz w:val="17"/>
          <w:szCs w:val="17"/>
        </w:rPr>
        <w:t>(</w:t>
      </w:r>
      <w:r w:rsidRPr="00BE2B10">
        <w:rPr>
          <w:color w:val="000000"/>
          <w:sz w:val="17"/>
          <w:szCs w:val="17"/>
        </w:rPr>
        <w:t>M</w:t>
      </w:r>
      <w:r w:rsidRPr="00BE2B10">
        <w:rPr>
          <w:color w:val="666600"/>
          <w:sz w:val="17"/>
          <w:szCs w:val="17"/>
        </w:rPr>
        <w:t>,</w:t>
      </w:r>
      <w:r w:rsidRPr="00BE2B10">
        <w:rPr>
          <w:color w:val="006666"/>
          <w:sz w:val="17"/>
          <w:szCs w:val="17"/>
        </w:rPr>
        <w:t>1</w:t>
      </w:r>
      <w:r w:rsidRPr="00BE2B10">
        <w:rPr>
          <w:color w:val="666600"/>
          <w:sz w:val="17"/>
          <w:szCs w:val="17"/>
        </w:rPr>
        <w:t>,</w:t>
      </w:r>
      <w:r w:rsidRPr="00BE2B10">
        <w:rPr>
          <w:color w:val="660066"/>
          <w:sz w:val="17"/>
          <w:szCs w:val="17"/>
        </w:rPr>
        <w:t xml:space="preserve"> Ns</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w:t>
      </w:r>
      <w:r w:rsidRPr="00BE2B10">
        <w:rPr>
          <w:color w:val="006666"/>
          <w:sz w:val="17"/>
          <w:szCs w:val="17"/>
        </w:rPr>
        <w:t>1</w:t>
      </w:r>
      <w:r w:rsidRPr="00BE2B10">
        <w:rPr>
          <w:color w:val="666600"/>
          <w:sz w:val="17"/>
          <w:szCs w:val="17"/>
        </w:rPr>
        <w:t>;</w:t>
      </w:r>
    </w:p>
    <w:p w14:paraId="0CC90596" w14:textId="77777777" w:rsidR="00DD61D6" w:rsidRPr="00BE2B10" w:rsidRDefault="00DD61D6" w:rsidP="00DD61D6">
      <w:pPr>
        <w:numPr>
          <w:ilvl w:val="0"/>
          <w:numId w:val="19"/>
        </w:numPr>
        <w:rPr>
          <w:rFonts w:cs="Times New Roman"/>
          <w:b/>
          <w:bCs/>
        </w:rPr>
      </w:pPr>
      <m:oMath>
        <m:r>
          <m:rPr>
            <m:sty m:val="bi"/>
          </m:rPr>
          <w:rPr>
            <w:rFonts w:ascii="Cambria Math" w:hAnsi="Cambria Math" w:cs="Times New Roman"/>
          </w:rPr>
          <m:t>M=2</m:t>
        </m:r>
        <m:r>
          <m:rPr>
            <m:sty m:val="bi"/>
          </m:rPr>
          <w:rPr>
            <w:rFonts w:ascii="Cambria Math" w:hAnsi="Cambria Math" w:cs="Times New Roman"/>
          </w:rPr>
          <m:t>SF</m:t>
        </m:r>
      </m:oMath>
      <w:r w:rsidRPr="00BE2B10">
        <w:rPr>
          <w:rFonts w:cs="Times New Roman"/>
          <w:b/>
          <w:bCs/>
        </w:rPr>
        <w:t xml:space="preserve"> is the symbol alphabet size.</w:t>
      </w:r>
    </w:p>
    <w:p w14:paraId="16E8051D" w14:textId="77777777" w:rsidR="00DD61D6" w:rsidRPr="00BE2B10" w:rsidRDefault="00DD61D6" w:rsidP="00DD61D6">
      <w:pPr>
        <w:numPr>
          <w:ilvl w:val="0"/>
          <w:numId w:val="19"/>
        </w:numPr>
        <w:rPr>
          <w:rFonts w:cs="Times New Roman"/>
          <w:b/>
          <w:bCs/>
        </w:rPr>
      </w:pPr>
      <w:r w:rsidRPr="00BE2B10">
        <w:rPr>
          <w:rFonts w:cs="Times New Roman"/>
          <w:b/>
          <w:bCs/>
        </w:rPr>
        <w:t>x is a random symbol stream in [0, M-1].</w:t>
      </w:r>
    </w:p>
    <w:p w14:paraId="5E18F729" w14:textId="77777777" w:rsidR="00DD61D6" w:rsidRPr="00BE2B10" w:rsidRDefault="00DD61D6" w:rsidP="00DD61D6">
      <w:pPr>
        <w:numPr>
          <w:ilvl w:val="0"/>
          <w:numId w:val="19"/>
        </w:numPr>
        <w:rPr>
          <w:rFonts w:cs="Times New Roman"/>
          <w:b/>
          <w:bCs/>
        </w:rPr>
      </w:pPr>
      <w:r w:rsidRPr="00BE2B10">
        <w:rPr>
          <w:rFonts w:cs="Times New Roman"/>
          <w:b/>
          <w:bCs/>
        </w:rPr>
        <w:t>Total packets are (N = Ns/Nm).</w:t>
      </w:r>
    </w:p>
    <w:p w14:paraId="7ECEC0A0" w14:textId="5755632B" w:rsidR="00DD61D6" w:rsidRPr="00BE2B10" w:rsidRDefault="00DD61D6" w:rsidP="00BE2B10">
      <w:pPr>
        <w:pStyle w:val="Heading2"/>
        <w:rPr>
          <w:rFonts w:cs="Times New Roman"/>
        </w:rPr>
      </w:pPr>
      <w:bookmarkStart w:id="35" w:name="_Toc223105331"/>
      <w:bookmarkStart w:id="36" w:name="_Toc227536137"/>
      <w:r w:rsidRPr="00BE2B10">
        <w:rPr>
          <w:rFonts w:cs="Times New Roman"/>
        </w:rPr>
        <w:t>5.</w:t>
      </w:r>
      <w:r w:rsidR="00BE2B10" w:rsidRPr="00BE2B10">
        <w:rPr>
          <w:rFonts w:cs="Times New Roman"/>
        </w:rPr>
        <w:t>12</w:t>
      </w:r>
      <w:r w:rsidRPr="00BE2B10">
        <w:rPr>
          <w:rFonts w:cs="Times New Roman"/>
        </w:rPr>
        <w:t>.2 Chirp Generation</w:t>
      </w:r>
      <w:bookmarkEnd w:id="35"/>
      <w:bookmarkEnd w:id="36"/>
    </w:p>
    <w:p w14:paraId="5CC0A712"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1. </w:t>
      </w:r>
      <w:r w:rsidRPr="00BE2B10">
        <w:rPr>
          <w:color w:val="000000"/>
          <w:sz w:val="17"/>
          <w:szCs w:val="17"/>
        </w:rPr>
        <w:t xml:space="preserve">upChirp </w:t>
      </w:r>
      <w:r w:rsidRPr="00BE2B10">
        <w:rPr>
          <w:color w:val="666600"/>
          <w:sz w:val="17"/>
          <w:szCs w:val="17"/>
        </w:rPr>
        <w:t>=</w:t>
      </w:r>
      <w:r w:rsidRPr="00BE2B10">
        <w:rPr>
          <w:color w:val="000000"/>
          <w:sz w:val="17"/>
          <w:szCs w:val="17"/>
        </w:rPr>
        <w:t xml:space="preserve"> loramod</w:t>
      </w:r>
      <w:r w:rsidRPr="00BE2B10">
        <w:rPr>
          <w:color w:val="666600"/>
          <w:sz w:val="17"/>
          <w:szCs w:val="17"/>
        </w:rPr>
        <w:t>(</w:t>
      </w:r>
      <w:r w:rsidRPr="00BE2B10">
        <w:rPr>
          <w:color w:val="000000"/>
          <w:sz w:val="17"/>
          <w:szCs w:val="17"/>
        </w:rPr>
        <w:t>x</w:t>
      </w:r>
      <w:r w:rsidRPr="00BE2B10">
        <w:rPr>
          <w:color w:val="666600"/>
          <w:sz w:val="17"/>
          <w:szCs w:val="17"/>
        </w:rPr>
        <w:t>,</w:t>
      </w:r>
      <w:r w:rsidRPr="00BE2B10">
        <w:rPr>
          <w:color w:val="000000"/>
          <w:sz w:val="17"/>
          <w:szCs w:val="17"/>
        </w:rPr>
        <w:t xml:space="preserve"> SF</w:t>
      </w:r>
      <w:r w:rsidRPr="00BE2B10">
        <w:rPr>
          <w:color w:val="666600"/>
          <w:sz w:val="17"/>
          <w:szCs w:val="17"/>
        </w:rPr>
        <w:t>,</w:t>
      </w:r>
      <w:r w:rsidRPr="00BE2B10">
        <w:rPr>
          <w:color w:val="000000"/>
          <w:sz w:val="17"/>
          <w:szCs w:val="17"/>
        </w:rPr>
        <w:t xml:space="preserve"> BW</w:t>
      </w:r>
      <w:r w:rsidRPr="00BE2B10">
        <w:rPr>
          <w:color w:val="666600"/>
          <w:sz w:val="17"/>
          <w:szCs w:val="17"/>
        </w:rPr>
        <w:t>,</w:t>
      </w:r>
      <w:r w:rsidRPr="00BE2B10">
        <w:rPr>
          <w:color w:val="000000"/>
          <w:sz w:val="17"/>
          <w:szCs w:val="17"/>
        </w:rPr>
        <w:t xml:space="preserve"> BW</w:t>
      </w:r>
      <w:r w:rsidRPr="00BE2B10">
        <w:rPr>
          <w:color w:val="666600"/>
          <w:sz w:val="17"/>
          <w:szCs w:val="17"/>
        </w:rPr>
        <w:t>);</w:t>
      </w:r>
    </w:p>
    <w:p w14:paraId="65D63B6C"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2. </w:t>
      </w:r>
      <w:r w:rsidRPr="00BE2B10">
        <w:rPr>
          <w:color w:val="000000"/>
          <w:sz w:val="17"/>
          <w:szCs w:val="17"/>
        </w:rPr>
        <w:t xml:space="preserve">dnChirp </w:t>
      </w:r>
      <w:r w:rsidRPr="00BE2B10">
        <w:rPr>
          <w:color w:val="666600"/>
          <w:sz w:val="17"/>
          <w:szCs w:val="17"/>
        </w:rPr>
        <w:t>=</w:t>
      </w:r>
      <w:r w:rsidRPr="00BE2B10">
        <w:rPr>
          <w:color w:val="000000"/>
          <w:sz w:val="17"/>
          <w:szCs w:val="17"/>
        </w:rPr>
        <w:t xml:space="preserve"> loramod</w:t>
      </w:r>
      <w:r w:rsidRPr="00BE2B10">
        <w:rPr>
          <w:color w:val="666600"/>
          <w:sz w:val="17"/>
          <w:szCs w:val="17"/>
        </w:rPr>
        <w:t>(</w:t>
      </w:r>
      <w:r w:rsidRPr="00BE2B10">
        <w:rPr>
          <w:color w:val="006666"/>
          <w:sz w:val="17"/>
          <w:szCs w:val="17"/>
        </w:rPr>
        <w:t>0</w:t>
      </w:r>
      <w:r w:rsidRPr="00BE2B10">
        <w:rPr>
          <w:color w:val="666600"/>
          <w:sz w:val="17"/>
          <w:szCs w:val="17"/>
        </w:rPr>
        <w:t>,</w:t>
      </w:r>
      <w:r w:rsidRPr="00BE2B10">
        <w:rPr>
          <w:color w:val="000000"/>
          <w:sz w:val="17"/>
          <w:szCs w:val="17"/>
        </w:rPr>
        <w:t xml:space="preserve"> SF</w:t>
      </w:r>
      <w:r w:rsidRPr="00BE2B10">
        <w:rPr>
          <w:color w:val="666600"/>
          <w:sz w:val="17"/>
          <w:szCs w:val="17"/>
        </w:rPr>
        <w:t>,</w:t>
      </w:r>
      <w:r w:rsidRPr="00BE2B10">
        <w:rPr>
          <w:color w:val="000000"/>
          <w:sz w:val="17"/>
          <w:szCs w:val="17"/>
        </w:rPr>
        <w:t xml:space="preserve"> BW</w:t>
      </w:r>
      <w:r w:rsidRPr="00BE2B10">
        <w:rPr>
          <w:color w:val="666600"/>
          <w:sz w:val="17"/>
          <w:szCs w:val="17"/>
        </w:rPr>
        <w:t>,</w:t>
      </w:r>
      <w:r w:rsidRPr="00BE2B10">
        <w:rPr>
          <w:color w:val="000000"/>
          <w:sz w:val="17"/>
          <w:szCs w:val="17"/>
        </w:rPr>
        <w:t xml:space="preserve"> BW</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6666"/>
          <w:sz w:val="17"/>
          <w:szCs w:val="17"/>
        </w:rPr>
        <w:t>1</w:t>
      </w:r>
      <w:r w:rsidRPr="00BE2B10">
        <w:rPr>
          <w:color w:val="666600"/>
          <w:sz w:val="17"/>
          <w:szCs w:val="17"/>
        </w:rPr>
        <w:t>);</w:t>
      </w:r>
    </w:p>
    <w:p w14:paraId="66B28EED"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3. </w:t>
      </w:r>
      <w:r w:rsidRPr="00BE2B10">
        <w:rPr>
          <w:color w:val="000000"/>
          <w:sz w:val="17"/>
          <w:szCs w:val="17"/>
        </w:rPr>
        <w:t xml:space="preserve">signal  </w:t>
      </w:r>
      <w:r w:rsidRPr="00BE2B10">
        <w:rPr>
          <w:color w:val="666600"/>
          <w:sz w:val="17"/>
          <w:szCs w:val="17"/>
        </w:rPr>
        <w:t>=</w:t>
      </w:r>
      <w:r w:rsidRPr="00BE2B10">
        <w:rPr>
          <w:color w:val="000000"/>
          <w:sz w:val="17"/>
          <w:szCs w:val="17"/>
        </w:rPr>
        <w:t xml:space="preserve"> upChirp </w:t>
      </w:r>
      <w:r w:rsidRPr="00BE2B10">
        <w:rPr>
          <w:color w:val="666600"/>
          <w:sz w:val="17"/>
          <w:szCs w:val="17"/>
        </w:rPr>
        <w:t>.*</w:t>
      </w:r>
      <w:r w:rsidRPr="00BE2B10">
        <w:rPr>
          <w:color w:val="000000"/>
          <w:sz w:val="17"/>
          <w:szCs w:val="17"/>
        </w:rPr>
        <w:t xml:space="preserve"> repmat</w:t>
      </w:r>
      <w:r w:rsidRPr="00BE2B10">
        <w:rPr>
          <w:color w:val="666600"/>
          <w:sz w:val="17"/>
          <w:szCs w:val="17"/>
        </w:rPr>
        <w:t xml:space="preserve"> (</w:t>
      </w:r>
      <w:r w:rsidRPr="00BE2B10">
        <w:rPr>
          <w:color w:val="000000"/>
          <w:sz w:val="17"/>
          <w:szCs w:val="17"/>
        </w:rPr>
        <w:t>dnChirp</w:t>
      </w:r>
      <w:r w:rsidRPr="00BE2B10">
        <w:rPr>
          <w:color w:val="666600"/>
          <w:sz w:val="17"/>
          <w:szCs w:val="17"/>
        </w:rPr>
        <w:t>,</w:t>
      </w:r>
      <w:r w:rsidRPr="00BE2B10">
        <w:rPr>
          <w:color w:val="000000"/>
          <w:sz w:val="17"/>
          <w:szCs w:val="17"/>
        </w:rPr>
        <w:t xml:space="preserve"> length</w:t>
      </w:r>
      <w:r w:rsidRPr="00BE2B10">
        <w:rPr>
          <w:color w:val="666600"/>
          <w:sz w:val="17"/>
          <w:szCs w:val="17"/>
        </w:rPr>
        <w:t>(</w:t>
      </w:r>
      <w:r w:rsidRPr="00BE2B10">
        <w:rPr>
          <w:color w:val="000000"/>
          <w:sz w:val="17"/>
          <w:szCs w:val="17"/>
        </w:rPr>
        <w:t>upChirp</w:t>
      </w:r>
      <w:r w:rsidRPr="00BE2B10">
        <w:rPr>
          <w:color w:val="666600"/>
          <w:sz w:val="17"/>
          <w:szCs w:val="17"/>
        </w:rPr>
        <w:t>)/</w:t>
      </w:r>
      <w:r w:rsidRPr="00BE2B10">
        <w:rPr>
          <w:color w:val="000000"/>
          <w:sz w:val="17"/>
          <w:szCs w:val="17"/>
        </w:rPr>
        <w:t>length</w:t>
      </w:r>
      <w:r w:rsidRPr="00BE2B10">
        <w:rPr>
          <w:color w:val="666600"/>
          <w:sz w:val="17"/>
          <w:szCs w:val="17"/>
        </w:rPr>
        <w:t>(</w:t>
      </w:r>
      <w:r w:rsidRPr="00BE2B10">
        <w:rPr>
          <w:color w:val="000000"/>
          <w:sz w:val="17"/>
          <w:szCs w:val="17"/>
        </w:rPr>
        <w:t>dnChirp</w:t>
      </w:r>
      <w:r w:rsidRPr="00BE2B10">
        <w:rPr>
          <w:color w:val="666600"/>
          <w:sz w:val="17"/>
          <w:szCs w:val="17"/>
        </w:rPr>
        <w:t>),</w:t>
      </w:r>
      <w:r w:rsidRPr="00BE2B10">
        <w:rPr>
          <w:color w:val="000000"/>
          <w:sz w:val="17"/>
          <w:szCs w:val="17"/>
        </w:rPr>
        <w:t xml:space="preserve"> </w:t>
      </w:r>
      <w:r w:rsidRPr="00BE2B10">
        <w:rPr>
          <w:color w:val="006666"/>
          <w:sz w:val="17"/>
          <w:szCs w:val="17"/>
        </w:rPr>
        <w:t>1</w:t>
      </w:r>
      <w:r w:rsidRPr="00BE2B10">
        <w:rPr>
          <w:color w:val="666600"/>
          <w:sz w:val="17"/>
          <w:szCs w:val="17"/>
        </w:rPr>
        <w:t>);</w:t>
      </w:r>
    </w:p>
    <w:p w14:paraId="6B21FB21" w14:textId="77777777" w:rsidR="00DD61D6" w:rsidRPr="00BE2B10" w:rsidRDefault="00DD61D6" w:rsidP="00DD61D6">
      <w:pPr>
        <w:rPr>
          <w:rFonts w:cs="Times New Roman"/>
        </w:rPr>
      </w:pPr>
      <w:r w:rsidRPr="00BE2B10">
        <w:rPr>
          <w:rFonts w:cs="Times New Roman"/>
        </w:rPr>
        <w:t>loramod () generates the LoRa chirp-modulated waveform.</w:t>
      </w:r>
    </w:p>
    <w:p w14:paraId="11AC0372" w14:textId="77777777" w:rsidR="00DD61D6" w:rsidRPr="00BE2B10" w:rsidRDefault="00DD61D6" w:rsidP="00DD61D6">
      <w:pPr>
        <w:rPr>
          <w:rFonts w:cs="Times New Roman"/>
        </w:rPr>
      </w:pPr>
      <w:r w:rsidRPr="00BE2B10">
        <w:rPr>
          <w:rFonts w:cs="Times New Roman"/>
        </w:rPr>
        <w:t>The multiplication with a repeated downchirp corresponds to the standard LoRa dechirping step before FFT detection.</w:t>
      </w:r>
    </w:p>
    <w:p w14:paraId="0F0CF9D1" w14:textId="157BFE6A" w:rsidR="00DD61D6" w:rsidRPr="00BE2B10" w:rsidRDefault="00DD61D6" w:rsidP="00BE2B10">
      <w:pPr>
        <w:pStyle w:val="Heading2"/>
        <w:rPr>
          <w:rFonts w:cs="Times New Roman"/>
        </w:rPr>
      </w:pPr>
      <w:bookmarkStart w:id="37" w:name="_Toc223105332"/>
      <w:bookmarkStart w:id="38" w:name="_Toc227536138"/>
      <w:r w:rsidRPr="00BE2B10">
        <w:rPr>
          <w:rFonts w:cs="Times New Roman"/>
        </w:rPr>
        <w:t>5.</w:t>
      </w:r>
      <w:r w:rsidR="00BE2B10" w:rsidRPr="00BE2B10">
        <w:rPr>
          <w:rFonts w:cs="Times New Roman"/>
        </w:rPr>
        <w:t>12</w:t>
      </w:r>
      <w:r w:rsidRPr="00BE2B10">
        <w:rPr>
          <w:rFonts w:cs="Times New Roman"/>
        </w:rPr>
        <w:t>.3 AWGN Injection and Non-Coherent Detection</w:t>
      </w:r>
      <w:bookmarkEnd w:id="37"/>
      <w:bookmarkEnd w:id="38"/>
    </w:p>
    <w:p w14:paraId="7FD892C0"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lang w:val="es-US"/>
        </w:rPr>
      </w:pPr>
      <w:r w:rsidRPr="00BE2B10">
        <w:rPr>
          <w:sz w:val="17"/>
          <w:szCs w:val="17"/>
          <w:lang w:val="es-US"/>
        </w:rPr>
        <w:t xml:space="preserve">1. </w:t>
      </w:r>
      <w:r w:rsidRPr="00BE2B10">
        <w:rPr>
          <w:color w:val="000000"/>
          <w:sz w:val="17"/>
          <w:szCs w:val="17"/>
          <w:lang w:val="es-US"/>
        </w:rPr>
        <w:t xml:space="preserve">sigma </w:t>
      </w:r>
      <w:r w:rsidRPr="00BE2B10">
        <w:rPr>
          <w:color w:val="666600"/>
          <w:sz w:val="17"/>
          <w:szCs w:val="17"/>
          <w:lang w:val="es-US"/>
        </w:rPr>
        <w:t>=</w:t>
      </w:r>
      <w:r w:rsidRPr="00BE2B10">
        <w:rPr>
          <w:color w:val="000000"/>
          <w:sz w:val="17"/>
          <w:szCs w:val="17"/>
          <w:lang w:val="es-US"/>
        </w:rPr>
        <w:t xml:space="preserve"> </w:t>
      </w:r>
      <w:r w:rsidRPr="00BE2B10">
        <w:rPr>
          <w:color w:val="006666"/>
          <w:sz w:val="17"/>
          <w:szCs w:val="17"/>
          <w:lang w:val="es-US"/>
        </w:rPr>
        <w:t>1</w:t>
      </w:r>
      <w:r w:rsidRPr="00BE2B10">
        <w:rPr>
          <w:color w:val="000000"/>
          <w:sz w:val="17"/>
          <w:szCs w:val="17"/>
          <w:lang w:val="es-US"/>
        </w:rPr>
        <w:t>.</w:t>
      </w:r>
      <w:r w:rsidRPr="00BE2B10">
        <w:rPr>
          <w:color w:val="666600"/>
          <w:sz w:val="17"/>
          <w:szCs w:val="17"/>
          <w:lang w:val="es-US"/>
        </w:rPr>
        <w:t>/</w:t>
      </w:r>
      <w:r w:rsidRPr="00BE2B10">
        <w:rPr>
          <w:color w:val="000000"/>
          <w:sz w:val="17"/>
          <w:szCs w:val="17"/>
          <w:lang w:val="es-US"/>
        </w:rPr>
        <w:t xml:space="preserve"> </w:t>
      </w:r>
      <w:r w:rsidRPr="00BE2B10">
        <w:rPr>
          <w:color w:val="006666"/>
          <w:sz w:val="17"/>
          <w:szCs w:val="17"/>
          <w:lang w:val="es-US"/>
        </w:rPr>
        <w:t>10.</w:t>
      </w:r>
      <w:r w:rsidRPr="00BE2B10">
        <w:rPr>
          <w:color w:val="666600"/>
          <w:sz w:val="17"/>
          <w:szCs w:val="17"/>
          <w:lang w:val="es-US"/>
        </w:rPr>
        <w:t>^(</w:t>
      </w:r>
      <w:r w:rsidRPr="00BE2B10">
        <w:rPr>
          <w:color w:val="000000"/>
          <w:sz w:val="17"/>
          <w:szCs w:val="17"/>
          <w:lang w:val="es-US"/>
        </w:rPr>
        <w:t>SNR</w:t>
      </w:r>
      <w:r w:rsidRPr="00BE2B10">
        <w:rPr>
          <w:color w:val="666600"/>
          <w:sz w:val="17"/>
          <w:szCs w:val="17"/>
          <w:lang w:val="es-US"/>
        </w:rPr>
        <w:t>(</w:t>
      </w:r>
      <w:r w:rsidRPr="00BE2B10">
        <w:rPr>
          <w:color w:val="660066"/>
          <w:sz w:val="17"/>
          <w:szCs w:val="17"/>
          <w:lang w:val="es-US"/>
        </w:rPr>
        <w:t>CtrSNR</w:t>
      </w:r>
      <w:r w:rsidRPr="00BE2B10">
        <w:rPr>
          <w:color w:val="666600"/>
          <w:sz w:val="17"/>
          <w:szCs w:val="17"/>
          <w:lang w:val="es-US"/>
        </w:rPr>
        <w:t>)./</w:t>
      </w:r>
      <w:r w:rsidRPr="00BE2B10">
        <w:rPr>
          <w:color w:val="006666"/>
          <w:sz w:val="17"/>
          <w:szCs w:val="17"/>
          <w:lang w:val="es-US"/>
        </w:rPr>
        <w:t>20</w:t>
      </w:r>
      <w:r w:rsidRPr="00BE2B10">
        <w:rPr>
          <w:color w:val="666600"/>
          <w:sz w:val="17"/>
          <w:szCs w:val="17"/>
          <w:lang w:val="es-US"/>
        </w:rPr>
        <w:t>);</w:t>
      </w:r>
    </w:p>
    <w:p w14:paraId="3282C90F"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lang w:val="es-US"/>
        </w:rPr>
        <w:t xml:space="preserve">2. </w:t>
      </w:r>
      <w:r w:rsidRPr="00BE2B10">
        <w:rPr>
          <w:color w:val="000000"/>
          <w:sz w:val="17"/>
          <w:szCs w:val="17"/>
          <w:lang w:val="es-US"/>
        </w:rPr>
        <w:t xml:space="preserve">n </w:t>
      </w:r>
      <w:r w:rsidRPr="00BE2B10">
        <w:rPr>
          <w:color w:val="666600"/>
          <w:sz w:val="17"/>
          <w:szCs w:val="17"/>
          <w:lang w:val="es-US"/>
        </w:rPr>
        <w:t>=</w:t>
      </w:r>
      <w:r w:rsidRPr="00BE2B10">
        <w:rPr>
          <w:color w:val="000000"/>
          <w:sz w:val="17"/>
          <w:szCs w:val="17"/>
          <w:lang w:val="es-US"/>
        </w:rPr>
        <w:t xml:space="preserve"> sigma</w:t>
      </w:r>
      <w:r w:rsidRPr="00BE2B10">
        <w:rPr>
          <w:color w:val="666600"/>
          <w:sz w:val="17"/>
          <w:szCs w:val="17"/>
          <w:lang w:val="es-US"/>
        </w:rPr>
        <w:t>/</w:t>
      </w:r>
      <w:r w:rsidRPr="00BE2B10">
        <w:rPr>
          <w:color w:val="000000"/>
          <w:sz w:val="17"/>
          <w:szCs w:val="17"/>
          <w:lang w:val="es-US"/>
        </w:rPr>
        <w:t>sqrt</w:t>
      </w:r>
      <w:r w:rsidRPr="00BE2B10">
        <w:rPr>
          <w:color w:val="666600"/>
          <w:sz w:val="17"/>
          <w:szCs w:val="17"/>
          <w:lang w:val="es-US"/>
        </w:rPr>
        <w:t xml:space="preserve"> (</w:t>
      </w:r>
      <w:r w:rsidRPr="00BE2B10">
        <w:rPr>
          <w:color w:val="006666"/>
          <w:sz w:val="17"/>
          <w:szCs w:val="17"/>
          <w:lang w:val="es-US"/>
        </w:rPr>
        <w:t>2</w:t>
      </w:r>
      <w:r w:rsidRPr="00BE2B10">
        <w:rPr>
          <w:color w:val="666600"/>
          <w:sz w:val="17"/>
          <w:szCs w:val="17"/>
          <w:lang w:val="es-US"/>
        </w:rPr>
        <w:t>)</w:t>
      </w:r>
      <w:r w:rsidRPr="00BE2B10">
        <w:rPr>
          <w:color w:val="000000"/>
          <w:sz w:val="17"/>
          <w:szCs w:val="17"/>
          <w:lang w:val="es-US"/>
        </w:rPr>
        <w:t>.</w:t>
      </w:r>
      <w:r w:rsidRPr="00BE2B10">
        <w:rPr>
          <w:color w:val="666600"/>
          <w:sz w:val="17"/>
          <w:szCs w:val="17"/>
          <w:lang w:val="es-US"/>
        </w:rPr>
        <w:t xml:space="preserve"> </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randn</w:t>
      </w:r>
      <w:r w:rsidRPr="00BE2B10">
        <w:rPr>
          <w:color w:val="666600"/>
          <w:sz w:val="17"/>
          <w:szCs w:val="17"/>
        </w:rPr>
        <w:t>(</w:t>
      </w:r>
      <w:r w:rsidRPr="00BE2B10">
        <w:rPr>
          <w:color w:val="000000"/>
          <w:sz w:val="17"/>
          <w:szCs w:val="17"/>
        </w:rPr>
        <w:t>M</w:t>
      </w:r>
      <w:r w:rsidRPr="00BE2B10">
        <w:rPr>
          <w:color w:val="666600"/>
          <w:sz w:val="17"/>
          <w:szCs w:val="17"/>
        </w:rPr>
        <w:t>*</w:t>
      </w:r>
      <w:r w:rsidRPr="00BE2B10">
        <w:rPr>
          <w:color w:val="660066"/>
          <w:sz w:val="17"/>
          <w:szCs w:val="17"/>
        </w:rPr>
        <w:t>Ns</w:t>
      </w:r>
      <w:r w:rsidRPr="00BE2B10">
        <w:rPr>
          <w:color w:val="666600"/>
          <w:sz w:val="17"/>
          <w:szCs w:val="17"/>
        </w:rPr>
        <w:t>,</w:t>
      </w:r>
      <w:r w:rsidRPr="00BE2B10">
        <w:rPr>
          <w:color w:val="006666"/>
          <w:sz w:val="17"/>
          <w:szCs w:val="17"/>
        </w:rPr>
        <w:t>1</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w:t>
      </w:r>
      <w:r w:rsidRPr="00BE2B10">
        <w:rPr>
          <w:color w:val="006666"/>
          <w:sz w:val="17"/>
          <w:szCs w:val="17"/>
        </w:rPr>
        <w:t>1j</w:t>
      </w:r>
      <w:r w:rsidRPr="00BE2B10">
        <w:rPr>
          <w:color w:val="666600"/>
          <w:sz w:val="17"/>
          <w:szCs w:val="17"/>
        </w:rPr>
        <w:t>*</w:t>
      </w:r>
      <w:r w:rsidRPr="00BE2B10">
        <w:rPr>
          <w:color w:val="000000"/>
          <w:sz w:val="17"/>
          <w:szCs w:val="17"/>
        </w:rPr>
        <w:t>randn</w:t>
      </w:r>
      <w:r w:rsidRPr="00BE2B10">
        <w:rPr>
          <w:color w:val="666600"/>
          <w:sz w:val="17"/>
          <w:szCs w:val="17"/>
        </w:rPr>
        <w:t>(</w:t>
      </w:r>
      <w:r w:rsidRPr="00BE2B10">
        <w:rPr>
          <w:color w:val="000000"/>
          <w:sz w:val="17"/>
          <w:szCs w:val="17"/>
        </w:rPr>
        <w:t>M</w:t>
      </w:r>
      <w:r w:rsidRPr="00BE2B10">
        <w:rPr>
          <w:color w:val="666600"/>
          <w:sz w:val="17"/>
          <w:szCs w:val="17"/>
        </w:rPr>
        <w:t>*</w:t>
      </w:r>
      <w:r w:rsidRPr="00BE2B10">
        <w:rPr>
          <w:color w:val="660066"/>
          <w:sz w:val="17"/>
          <w:szCs w:val="17"/>
        </w:rPr>
        <w:t>Ns</w:t>
      </w:r>
      <w:r w:rsidRPr="00BE2B10">
        <w:rPr>
          <w:color w:val="666600"/>
          <w:sz w:val="17"/>
          <w:szCs w:val="17"/>
        </w:rPr>
        <w:t>,</w:t>
      </w:r>
      <w:r w:rsidRPr="00BE2B10">
        <w:rPr>
          <w:color w:val="006666"/>
          <w:sz w:val="17"/>
          <w:szCs w:val="17"/>
        </w:rPr>
        <w:t>1</w:t>
      </w:r>
      <w:r w:rsidRPr="00BE2B10">
        <w:rPr>
          <w:color w:val="666600"/>
          <w:sz w:val="17"/>
          <w:szCs w:val="17"/>
        </w:rPr>
        <w:t>));</w:t>
      </w:r>
    </w:p>
    <w:p w14:paraId="5E682149"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3. </w:t>
      </w:r>
      <w:r w:rsidRPr="00BE2B10">
        <w:rPr>
          <w:color w:val="660066"/>
          <w:sz w:val="17"/>
          <w:szCs w:val="17"/>
        </w:rPr>
        <w:t>Rx1</w:t>
      </w:r>
      <w:r w:rsidRPr="00BE2B10">
        <w:rPr>
          <w:color w:val="000000"/>
          <w:sz w:val="17"/>
          <w:szCs w:val="17"/>
        </w:rPr>
        <w:t xml:space="preserve"> </w:t>
      </w:r>
      <w:r w:rsidRPr="00BE2B10">
        <w:rPr>
          <w:color w:val="666600"/>
          <w:sz w:val="17"/>
          <w:szCs w:val="17"/>
        </w:rPr>
        <w:t>=</w:t>
      </w:r>
      <w:r w:rsidRPr="00BE2B10">
        <w:rPr>
          <w:color w:val="000000"/>
          <w:sz w:val="17"/>
          <w:szCs w:val="17"/>
        </w:rPr>
        <w:t xml:space="preserve"> signal </w:t>
      </w:r>
      <w:r w:rsidRPr="00BE2B10">
        <w:rPr>
          <w:color w:val="666600"/>
          <w:sz w:val="17"/>
          <w:szCs w:val="17"/>
        </w:rPr>
        <w:t>+</w:t>
      </w:r>
      <w:r w:rsidRPr="00BE2B10">
        <w:rPr>
          <w:color w:val="000000"/>
          <w:sz w:val="17"/>
          <w:szCs w:val="17"/>
        </w:rPr>
        <w:t xml:space="preserve"> n</w:t>
      </w:r>
      <w:r w:rsidRPr="00BE2B10">
        <w:rPr>
          <w:color w:val="666600"/>
          <w:sz w:val="17"/>
          <w:szCs w:val="17"/>
        </w:rPr>
        <w:t>;</w:t>
      </w:r>
    </w:p>
    <w:p w14:paraId="5BD1C961"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4. </w:t>
      </w:r>
      <w:r w:rsidRPr="00BE2B10">
        <w:rPr>
          <w:color w:val="000000"/>
          <w:sz w:val="17"/>
          <w:szCs w:val="17"/>
        </w:rPr>
        <w:t> </w:t>
      </w:r>
    </w:p>
    <w:p w14:paraId="1A27829B"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5. </w:t>
      </w:r>
      <w:r w:rsidRPr="00BE2B10">
        <w:rPr>
          <w:color w:val="666600"/>
          <w:sz w:val="17"/>
          <w:szCs w:val="17"/>
        </w:rPr>
        <w:t>[~,</w:t>
      </w:r>
      <w:r w:rsidRPr="00BE2B10">
        <w:rPr>
          <w:color w:val="000000"/>
          <w:sz w:val="17"/>
          <w:szCs w:val="17"/>
        </w:rPr>
        <w:t xml:space="preserve"> idx</w:t>
      </w:r>
      <w:r w:rsidRPr="00BE2B10">
        <w:rPr>
          <w:color w:val="666600"/>
          <w:sz w:val="17"/>
          <w:szCs w:val="17"/>
        </w:rPr>
        <w:t>]</w:t>
      </w:r>
      <w:r w:rsidRPr="00BE2B10">
        <w:rPr>
          <w:color w:val="000000"/>
          <w:sz w:val="17"/>
          <w:szCs w:val="17"/>
        </w:rPr>
        <w:t xml:space="preserve"> = max</w:t>
      </w:r>
      <w:r w:rsidRPr="00BE2B10">
        <w:rPr>
          <w:color w:val="666600"/>
          <w:sz w:val="17"/>
          <w:szCs w:val="17"/>
        </w:rPr>
        <w:t xml:space="preserve"> (</w:t>
      </w:r>
      <w:r w:rsidRPr="00BE2B10">
        <w:rPr>
          <w:color w:val="000000"/>
          <w:sz w:val="17"/>
          <w:szCs w:val="17"/>
        </w:rPr>
        <w:t>fft</w:t>
      </w:r>
      <w:r w:rsidRPr="00BE2B10">
        <w:rPr>
          <w:color w:val="666600"/>
          <w:sz w:val="17"/>
          <w:szCs w:val="17"/>
        </w:rPr>
        <w:t xml:space="preserve"> (</w:t>
      </w:r>
      <w:r w:rsidRPr="00BE2B10">
        <w:rPr>
          <w:color w:val="000000"/>
          <w:sz w:val="17"/>
          <w:szCs w:val="17"/>
        </w:rPr>
        <w:t>reshape</w:t>
      </w:r>
      <w:r w:rsidRPr="00BE2B10">
        <w:rPr>
          <w:color w:val="666600"/>
          <w:sz w:val="17"/>
          <w:szCs w:val="17"/>
        </w:rPr>
        <w:t xml:space="preserve"> (</w:t>
      </w:r>
      <w:r w:rsidRPr="00BE2B10">
        <w:rPr>
          <w:color w:val="660066"/>
          <w:sz w:val="17"/>
          <w:szCs w:val="17"/>
        </w:rPr>
        <w:t>Rx1</w:t>
      </w:r>
      <w:r w:rsidRPr="00BE2B10">
        <w:rPr>
          <w:color w:val="666600"/>
          <w:sz w:val="17"/>
          <w:szCs w:val="17"/>
        </w:rPr>
        <w:t>,</w:t>
      </w:r>
      <w:r w:rsidRPr="00BE2B10">
        <w:rPr>
          <w:color w:val="000000"/>
          <w:sz w:val="17"/>
          <w:szCs w:val="17"/>
        </w:rPr>
        <w:t xml:space="preserve"> M</w:t>
      </w:r>
      <w:r w:rsidRPr="00BE2B10">
        <w:rPr>
          <w:color w:val="666600"/>
          <w:sz w:val="17"/>
          <w:szCs w:val="17"/>
        </w:rPr>
        <w:t>,</w:t>
      </w:r>
      <w:r w:rsidRPr="00BE2B10">
        <w:rPr>
          <w:color w:val="000000"/>
          <w:sz w:val="17"/>
          <w:szCs w:val="17"/>
        </w:rPr>
        <w:t xml:space="preserve"> </w:t>
      </w:r>
      <w:r w:rsidRPr="00BE2B10">
        <w:rPr>
          <w:color w:val="660066"/>
          <w:sz w:val="17"/>
          <w:szCs w:val="17"/>
        </w:rPr>
        <w:t>Ns</w:t>
      </w:r>
      <w:r w:rsidRPr="00BE2B10">
        <w:rPr>
          <w:color w:val="666600"/>
          <w:sz w:val="17"/>
          <w:szCs w:val="17"/>
        </w:rPr>
        <w:t>)));</w:t>
      </w:r>
    </w:p>
    <w:p w14:paraId="78CA2B27"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6. </w:t>
      </w:r>
      <w:r w:rsidRPr="00BE2B10">
        <w:rPr>
          <w:color w:val="000000"/>
          <w:sz w:val="17"/>
          <w:szCs w:val="17"/>
        </w:rPr>
        <w:t xml:space="preserve">ynCoh1   </w:t>
      </w:r>
      <w:r w:rsidRPr="00BE2B10">
        <w:rPr>
          <w:color w:val="666600"/>
          <w:sz w:val="17"/>
          <w:szCs w:val="17"/>
        </w:rPr>
        <w:t>=</w:t>
      </w:r>
      <w:r w:rsidRPr="00BE2B10">
        <w:rPr>
          <w:color w:val="000000"/>
          <w:sz w:val="17"/>
          <w:szCs w:val="17"/>
        </w:rPr>
        <w:t xml:space="preserve"> idx </w:t>
      </w:r>
      <w:r w:rsidRPr="00BE2B10">
        <w:rPr>
          <w:color w:val="666600"/>
          <w:sz w:val="17"/>
          <w:szCs w:val="17"/>
        </w:rPr>
        <w:t>-</w:t>
      </w:r>
      <w:r w:rsidRPr="00BE2B10">
        <w:rPr>
          <w:color w:val="000000"/>
          <w:sz w:val="17"/>
          <w:szCs w:val="17"/>
        </w:rPr>
        <w:t xml:space="preserve"> </w:t>
      </w:r>
      <w:r w:rsidRPr="00BE2B10">
        <w:rPr>
          <w:color w:val="006666"/>
          <w:sz w:val="17"/>
          <w:szCs w:val="17"/>
        </w:rPr>
        <w:t>1</w:t>
      </w:r>
      <w:r w:rsidRPr="00BE2B10">
        <w:rPr>
          <w:color w:val="666600"/>
          <w:sz w:val="17"/>
          <w:szCs w:val="17"/>
        </w:rPr>
        <w:t>;</w:t>
      </w:r>
    </w:p>
    <w:p w14:paraId="7EE675DE" w14:textId="77777777" w:rsidR="00DD61D6" w:rsidRPr="00BE2B10" w:rsidRDefault="00DD61D6" w:rsidP="00DD61D6">
      <w:pPr>
        <w:rPr>
          <w:rFonts w:cs="Times New Roman"/>
        </w:rPr>
      </w:pPr>
      <w:r w:rsidRPr="00BE2B10">
        <w:rPr>
          <w:rFonts w:cs="Times New Roman"/>
        </w:rPr>
        <w:t>Noise is generated as complex Gaussian (I/Q) with variance determined by SNR.</w:t>
      </w:r>
    </w:p>
    <w:p w14:paraId="6A44CBD8" w14:textId="77777777" w:rsidR="00DD61D6" w:rsidRPr="00BE2B10" w:rsidRDefault="00DD61D6" w:rsidP="00DD61D6">
      <w:pPr>
        <w:rPr>
          <w:rFonts w:cs="Times New Roman"/>
        </w:rPr>
      </w:pPr>
      <w:r w:rsidRPr="00BE2B10">
        <w:rPr>
          <w:rFonts w:cs="Times New Roman"/>
        </w:rPr>
        <w:t>The receiver reshapes received samples into M × Ns, performs FFT, and selects the maximum bin index as the detected symbol (non-coherent detection).</w:t>
      </w:r>
    </w:p>
    <w:p w14:paraId="6C4D0398" w14:textId="2F305685" w:rsidR="00DD61D6" w:rsidRPr="00BE2B10" w:rsidRDefault="00DD61D6" w:rsidP="00BE2B10">
      <w:pPr>
        <w:pStyle w:val="Heading2"/>
        <w:rPr>
          <w:rFonts w:cs="Times New Roman"/>
        </w:rPr>
      </w:pPr>
      <w:bookmarkStart w:id="39" w:name="_Toc223105333"/>
      <w:bookmarkStart w:id="40" w:name="_Toc227536139"/>
      <w:r w:rsidRPr="00BE2B10">
        <w:rPr>
          <w:rFonts w:cs="Times New Roman"/>
        </w:rPr>
        <w:t>5.</w:t>
      </w:r>
      <w:r w:rsidR="00BE2B10" w:rsidRPr="00BE2B10">
        <w:rPr>
          <w:rFonts w:cs="Times New Roman"/>
        </w:rPr>
        <w:t>12</w:t>
      </w:r>
      <w:r w:rsidRPr="00BE2B10">
        <w:rPr>
          <w:rFonts w:cs="Times New Roman"/>
        </w:rPr>
        <w:t>.4 PER Computation</w:t>
      </w:r>
      <w:bookmarkEnd w:id="39"/>
      <w:bookmarkEnd w:id="40"/>
    </w:p>
    <w:p w14:paraId="618FCE29" w14:textId="77777777" w:rsidR="00DD61D6" w:rsidRPr="00BE2B10" w:rsidRDefault="00DD61D6" w:rsidP="00DD61D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17"/>
          <w:szCs w:val="17"/>
        </w:rPr>
      </w:pPr>
      <w:r w:rsidRPr="00BE2B10">
        <w:rPr>
          <w:sz w:val="17"/>
          <w:szCs w:val="17"/>
        </w:rPr>
        <w:t xml:space="preserve">1. </w:t>
      </w:r>
      <w:r w:rsidRPr="00BE2B10">
        <w:rPr>
          <w:color w:val="000000"/>
          <w:sz w:val="17"/>
          <w:szCs w:val="17"/>
        </w:rPr>
        <w:t>PER_AWGN</w:t>
      </w:r>
      <w:r w:rsidRPr="00BE2B10">
        <w:rPr>
          <w:color w:val="666600"/>
          <w:sz w:val="17"/>
          <w:szCs w:val="17"/>
        </w:rPr>
        <w:t>(</w:t>
      </w:r>
      <w:r w:rsidRPr="00BE2B10">
        <w:rPr>
          <w:color w:val="660066"/>
          <w:sz w:val="17"/>
          <w:szCs w:val="17"/>
        </w:rPr>
        <w:t>CtrSNR</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sum</w:t>
      </w:r>
      <w:r w:rsidRPr="00BE2B10">
        <w:rPr>
          <w:color w:val="666600"/>
          <w:sz w:val="17"/>
          <w:szCs w:val="17"/>
        </w:rPr>
        <w:t>(</w:t>
      </w:r>
      <w:r w:rsidRPr="00BE2B10">
        <w:rPr>
          <w:color w:val="000000"/>
          <w:sz w:val="17"/>
          <w:szCs w:val="17"/>
        </w:rPr>
        <w:t>sum</w:t>
      </w:r>
      <w:r w:rsidRPr="00BE2B10">
        <w:rPr>
          <w:color w:val="666600"/>
          <w:sz w:val="17"/>
          <w:szCs w:val="17"/>
        </w:rPr>
        <w:t>(</w:t>
      </w:r>
      <w:r w:rsidRPr="00BE2B10">
        <w:rPr>
          <w:color w:val="000000"/>
          <w:sz w:val="17"/>
          <w:szCs w:val="17"/>
        </w:rPr>
        <w:t>abs</w:t>
      </w:r>
      <w:r w:rsidRPr="00BE2B10">
        <w:rPr>
          <w:color w:val="666600"/>
          <w:sz w:val="17"/>
          <w:szCs w:val="17"/>
        </w:rPr>
        <w:t>(</w:t>
      </w:r>
      <w:r w:rsidRPr="00BE2B10">
        <w:rPr>
          <w:color w:val="000000"/>
          <w:sz w:val="17"/>
          <w:szCs w:val="17"/>
        </w:rPr>
        <w:t>reshape</w:t>
      </w:r>
      <w:r w:rsidRPr="00BE2B10">
        <w:rPr>
          <w:color w:val="666600"/>
          <w:sz w:val="17"/>
          <w:szCs w:val="17"/>
        </w:rPr>
        <w:t>(</w:t>
      </w:r>
      <w:r w:rsidRPr="00BE2B10">
        <w:rPr>
          <w:color w:val="000000"/>
          <w:sz w:val="17"/>
          <w:szCs w:val="17"/>
        </w:rPr>
        <w:t>x</w:t>
      </w:r>
      <w:r w:rsidRPr="00BE2B10">
        <w:rPr>
          <w:color w:val="666600"/>
          <w:sz w:val="17"/>
          <w:szCs w:val="17"/>
        </w:rPr>
        <w:t>,</w:t>
      </w:r>
      <w:r w:rsidRPr="00BE2B10">
        <w:rPr>
          <w:color w:val="000000"/>
          <w:sz w:val="17"/>
          <w:szCs w:val="17"/>
        </w:rPr>
        <w:t>N</w:t>
      </w:r>
      <w:r w:rsidRPr="00BE2B10">
        <w:rPr>
          <w:color w:val="666600"/>
          <w:sz w:val="17"/>
          <w:szCs w:val="17"/>
        </w:rPr>
        <w:t>,</w:t>
      </w:r>
      <w:r w:rsidRPr="00BE2B10">
        <w:rPr>
          <w:color w:val="660066"/>
          <w:sz w:val="17"/>
          <w:szCs w:val="17"/>
        </w:rPr>
        <w:t>Nm</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reshape</w:t>
      </w:r>
      <w:r w:rsidRPr="00BE2B10">
        <w:rPr>
          <w:color w:val="666600"/>
          <w:sz w:val="17"/>
          <w:szCs w:val="17"/>
        </w:rPr>
        <w:t>(</w:t>
      </w:r>
      <w:r w:rsidRPr="00BE2B10">
        <w:rPr>
          <w:color w:val="000000"/>
          <w:sz w:val="17"/>
          <w:szCs w:val="17"/>
        </w:rPr>
        <w:t>ynCoh1</w:t>
      </w:r>
      <w:r w:rsidRPr="00BE2B10">
        <w:rPr>
          <w:color w:val="666600"/>
          <w:sz w:val="17"/>
          <w:szCs w:val="17"/>
        </w:rPr>
        <w:t>,</w:t>
      </w:r>
      <w:r w:rsidRPr="00BE2B10">
        <w:rPr>
          <w:color w:val="000000"/>
          <w:sz w:val="17"/>
          <w:szCs w:val="17"/>
        </w:rPr>
        <w:t>N</w:t>
      </w:r>
      <w:r w:rsidRPr="00BE2B10">
        <w:rPr>
          <w:color w:val="666600"/>
          <w:sz w:val="17"/>
          <w:szCs w:val="17"/>
        </w:rPr>
        <w:t>,</w:t>
      </w:r>
      <w:r w:rsidRPr="00BE2B10">
        <w:rPr>
          <w:color w:val="660066"/>
          <w:sz w:val="17"/>
          <w:szCs w:val="17"/>
        </w:rPr>
        <w:t>Nm</w:t>
      </w:r>
      <w:r w:rsidRPr="00BE2B10">
        <w:rPr>
          <w:color w:val="666600"/>
          <w:sz w:val="17"/>
          <w:szCs w:val="17"/>
        </w:rPr>
        <w:t>)),</w:t>
      </w:r>
      <w:r w:rsidRPr="00BE2B10">
        <w:rPr>
          <w:color w:val="000000"/>
          <w:sz w:val="17"/>
          <w:szCs w:val="17"/>
        </w:rPr>
        <w:t xml:space="preserve"> </w:t>
      </w:r>
      <w:r w:rsidRPr="00BE2B10">
        <w:rPr>
          <w:color w:val="006666"/>
          <w:sz w:val="17"/>
          <w:szCs w:val="17"/>
        </w:rPr>
        <w:t>2</w:t>
      </w:r>
      <w:r w:rsidRPr="00BE2B10">
        <w:rPr>
          <w:color w:val="666600"/>
          <w:sz w:val="17"/>
          <w:szCs w:val="17"/>
        </w:rPr>
        <w:t>)</w:t>
      </w:r>
      <w:r w:rsidRPr="00BE2B10">
        <w:rPr>
          <w:color w:val="000000"/>
          <w:sz w:val="17"/>
          <w:szCs w:val="17"/>
        </w:rPr>
        <w:t xml:space="preserve"> </w:t>
      </w:r>
      <w:r w:rsidRPr="00BE2B10">
        <w:rPr>
          <w:color w:val="666600"/>
          <w:sz w:val="17"/>
          <w:szCs w:val="17"/>
        </w:rPr>
        <w:t>&gt;</w:t>
      </w:r>
      <w:r w:rsidRPr="00BE2B10">
        <w:rPr>
          <w:color w:val="000000"/>
          <w:sz w:val="17"/>
          <w:szCs w:val="17"/>
        </w:rPr>
        <w:t xml:space="preserve"> </w:t>
      </w:r>
      <w:r w:rsidRPr="00BE2B10">
        <w:rPr>
          <w:color w:val="006666"/>
          <w:sz w:val="17"/>
          <w:szCs w:val="17"/>
        </w:rPr>
        <w:t>0</w:t>
      </w:r>
      <w:r w:rsidRPr="00BE2B10">
        <w:rPr>
          <w:color w:val="666600"/>
          <w:sz w:val="17"/>
          <w:szCs w:val="17"/>
        </w:rPr>
        <w:t>)</w:t>
      </w:r>
      <w:r w:rsidRPr="00BE2B10">
        <w:rPr>
          <w:color w:val="000000"/>
          <w:sz w:val="17"/>
          <w:szCs w:val="17"/>
        </w:rPr>
        <w:t xml:space="preserve"> </w:t>
      </w:r>
      <w:r w:rsidRPr="00BE2B10">
        <w:rPr>
          <w:color w:val="666600"/>
          <w:sz w:val="17"/>
          <w:szCs w:val="17"/>
        </w:rPr>
        <w:t>/</w:t>
      </w:r>
      <w:r w:rsidRPr="00BE2B10">
        <w:rPr>
          <w:color w:val="000000"/>
          <w:sz w:val="17"/>
          <w:szCs w:val="17"/>
        </w:rPr>
        <w:t xml:space="preserve"> N</w:t>
      </w:r>
      <w:r w:rsidRPr="00BE2B10">
        <w:rPr>
          <w:color w:val="666600"/>
          <w:sz w:val="17"/>
          <w:szCs w:val="17"/>
        </w:rPr>
        <w:t>;</w:t>
      </w:r>
    </w:p>
    <w:p w14:paraId="64E4E2F8" w14:textId="77777777" w:rsidR="00DD61D6" w:rsidRPr="00BE2B10" w:rsidRDefault="00DD61D6" w:rsidP="00DD61D6">
      <w:pPr>
        <w:rPr>
          <w:rFonts w:cs="Times New Roman"/>
        </w:rPr>
      </w:pPr>
      <w:r w:rsidRPr="00BE2B10">
        <w:rPr>
          <w:rFonts w:cs="Times New Roman"/>
        </w:rPr>
        <w:t>Symbols are reshaped into packets of length Nm.</w:t>
      </w:r>
    </w:p>
    <w:p w14:paraId="3BE42966" w14:textId="77777777" w:rsidR="00DD61D6" w:rsidRPr="00BE2B10" w:rsidRDefault="00DD61D6" w:rsidP="00DD61D6">
      <w:pPr>
        <w:rPr>
          <w:rFonts w:cs="Times New Roman"/>
        </w:rPr>
      </w:pPr>
      <w:r w:rsidRPr="00BE2B10">
        <w:rPr>
          <w:rFonts w:cs="Times New Roman"/>
        </w:rPr>
        <w:t>A packet is counted as erroneous if any symbol differs.</w:t>
      </w:r>
    </w:p>
    <w:p w14:paraId="30E50CE1" w14:textId="6CC560E8" w:rsidR="00DD61D6" w:rsidRPr="00BE2B10" w:rsidRDefault="00DD61D6" w:rsidP="00BE2B10">
      <w:pPr>
        <w:rPr>
          <w:rFonts w:eastAsia="Times New Roman" w:cs="Times New Roman"/>
          <w:kern w:val="0"/>
          <w14:ligatures w14:val="none"/>
        </w:rPr>
      </w:pPr>
      <w:r w:rsidRPr="00BE2B10">
        <w:rPr>
          <w:rFonts w:cs="Times New Roman"/>
        </w:rPr>
        <w:t>PER is the fraction of erroneous packets.</w:t>
      </w:r>
    </w:p>
    <w:p w14:paraId="3C1EDFC8" w14:textId="77777777" w:rsidR="00DD61D6" w:rsidRPr="00BE2B10" w:rsidRDefault="00723D50" w:rsidP="00DD61D6">
      <w:pPr>
        <w:spacing w:after="0" w:line="240" w:lineRule="auto"/>
        <w:rPr>
          <w:rFonts w:eastAsia="Times New Roman" w:cs="Times New Roman"/>
          <w:kern w:val="0"/>
          <w14:ligatures w14:val="none"/>
        </w:rPr>
      </w:pPr>
      <w:r w:rsidRPr="00BE2B10">
        <w:rPr>
          <w:rFonts w:eastAsia="Times New Roman" w:cs="Times New Roman"/>
          <w:noProof/>
          <w:kern w:val="0"/>
        </w:rPr>
        <w:pict w14:anchorId="5079109C">
          <v:rect id="_x0000_i1025" alt="" style="width:468pt;height:.05pt;mso-width-percent:0;mso-height-percent:0;mso-width-percent:0;mso-height-percent:0" o:hralign="center" o:hrstd="t" o:hr="t" fillcolor="#a0a0a0" stroked="f"/>
        </w:pict>
      </w:r>
    </w:p>
    <w:p w14:paraId="077BDECA" w14:textId="77777777" w:rsidR="00DD61D6" w:rsidRPr="00BE2B10" w:rsidRDefault="00DD61D6" w:rsidP="00BE2B10">
      <w:pPr>
        <w:pStyle w:val="Heading1"/>
        <w:rPr>
          <w:rFonts w:eastAsia="Times New Roman" w:cs="Times New Roman"/>
        </w:rPr>
      </w:pPr>
      <w:bookmarkStart w:id="41" w:name="_Toc227536140"/>
      <w:r w:rsidRPr="00BE2B10">
        <w:rPr>
          <w:rFonts w:eastAsia="Times New Roman" w:cs="Times New Roman"/>
        </w:rPr>
        <w:t>6. Results</w:t>
      </w:r>
      <w:bookmarkEnd w:id="41"/>
    </w:p>
    <w:p w14:paraId="266D1C40" w14:textId="6AED9C73" w:rsidR="00BE2B10" w:rsidRPr="00BE2B10" w:rsidRDefault="00BE2B10" w:rsidP="00BE2B10">
      <w:pPr>
        <w:rPr>
          <w:rFonts w:cs="Times New Roman"/>
        </w:rPr>
      </w:pPr>
      <w:r w:rsidRPr="00BE2B10">
        <w:rPr>
          <w:rFonts w:cs="Times New Roman"/>
        </w:rPr>
        <w:t>This section presents the performance evaluation of the proposed SNR-based Adaptive Spreading Factor (SF) mechanism and compares it against fixed-SF configurations (SF7, SF9, SF12). The analysis is based on packet error rate (PER) under AWGN channel conditions.</w:t>
      </w:r>
    </w:p>
    <w:p w14:paraId="42E1869C" w14:textId="5617F7DA" w:rsidR="00BE2B10" w:rsidRPr="00BE2B10" w:rsidRDefault="00BE2B10" w:rsidP="00BE2B10">
      <w:pPr>
        <w:pStyle w:val="Heading2"/>
        <w:rPr>
          <w:rFonts w:cs="Times New Roman"/>
        </w:rPr>
      </w:pPr>
      <w:bookmarkStart w:id="42" w:name="_Toc223105335"/>
      <w:bookmarkStart w:id="43" w:name="_Toc227536141"/>
      <w:r w:rsidRPr="00BE2B10">
        <w:rPr>
          <w:rFonts w:cs="Times New Roman"/>
        </w:rPr>
        <w:lastRenderedPageBreak/>
        <w:t xml:space="preserve">6.1 Fixed SF Performance </w:t>
      </w:r>
      <w:bookmarkEnd w:id="42"/>
      <w:bookmarkEnd w:id="43"/>
      <w:r w:rsidR="00262559" w:rsidRPr="00BE2B10">
        <w:rPr>
          <w:rFonts w:cs="Times New Roman"/>
        </w:rPr>
        <w:t>Behavior</w:t>
      </w:r>
    </w:p>
    <w:p w14:paraId="60F5F3D3" w14:textId="77777777"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From the PER vs. SNR curves:</w:t>
      </w:r>
    </w:p>
    <w:p w14:paraId="5697C7BC" w14:textId="77777777" w:rsidR="00BE2B10" w:rsidRPr="00BE2B10" w:rsidRDefault="00BE2B10" w:rsidP="00BE2B10">
      <w:pPr>
        <w:numPr>
          <w:ilvl w:val="0"/>
          <w:numId w:val="20"/>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b/>
          <w:bCs/>
          <w:kern w:val="0"/>
          <w14:ligatures w14:val="none"/>
        </w:rPr>
        <w:t>SF12</w:t>
      </w:r>
      <w:r w:rsidRPr="00BE2B10">
        <w:rPr>
          <w:rFonts w:eastAsia="Times New Roman" w:cs="Times New Roman"/>
          <w:kern w:val="0"/>
          <w14:ligatures w14:val="none"/>
        </w:rPr>
        <w:t xml:space="preserve"> operates reliably at very low SNR values (around −22 dB region).</w:t>
      </w:r>
    </w:p>
    <w:p w14:paraId="17D64839" w14:textId="77777777" w:rsidR="00BE2B10" w:rsidRPr="00BE2B10" w:rsidRDefault="00BE2B10" w:rsidP="00BE2B10">
      <w:pPr>
        <w:numPr>
          <w:ilvl w:val="0"/>
          <w:numId w:val="20"/>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b/>
          <w:bCs/>
          <w:kern w:val="0"/>
          <w14:ligatures w14:val="none"/>
        </w:rPr>
        <w:t>SF9</w:t>
      </w:r>
      <w:r w:rsidRPr="00BE2B10">
        <w:rPr>
          <w:rFonts w:eastAsia="Times New Roman" w:cs="Times New Roman"/>
          <w:kern w:val="0"/>
          <w14:ligatures w14:val="none"/>
        </w:rPr>
        <w:t xml:space="preserve"> becomes reliable at moderate SNR levels (around −13 dB region).</w:t>
      </w:r>
    </w:p>
    <w:p w14:paraId="129D6CC8" w14:textId="77777777" w:rsidR="00BE2B10" w:rsidRPr="00BE2B10" w:rsidRDefault="00BE2B10" w:rsidP="00BE2B10">
      <w:pPr>
        <w:numPr>
          <w:ilvl w:val="0"/>
          <w:numId w:val="20"/>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b/>
          <w:bCs/>
          <w:kern w:val="0"/>
          <w14:ligatures w14:val="none"/>
        </w:rPr>
        <w:t>SF7</w:t>
      </w:r>
      <w:r w:rsidRPr="00BE2B10">
        <w:rPr>
          <w:rFonts w:eastAsia="Times New Roman" w:cs="Times New Roman"/>
          <w:kern w:val="0"/>
          <w14:ligatures w14:val="none"/>
        </w:rPr>
        <w:t xml:space="preserve"> requires higher SNR values (around −8 dB region) to achieve low PER.</w:t>
      </w:r>
    </w:p>
    <w:p w14:paraId="3C62DF5E" w14:textId="510E1918"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 xml:space="preserve">This </w:t>
      </w:r>
      <w:r w:rsidR="00262559" w:rsidRPr="00BE2B10">
        <w:rPr>
          <w:rFonts w:eastAsia="Times New Roman" w:cs="Times New Roman"/>
          <w:kern w:val="0"/>
          <w14:ligatures w14:val="none"/>
        </w:rPr>
        <w:t>behavior</w:t>
      </w:r>
      <w:r w:rsidRPr="00BE2B10">
        <w:rPr>
          <w:rFonts w:eastAsia="Times New Roman" w:cs="Times New Roman"/>
          <w:kern w:val="0"/>
          <w14:ligatures w14:val="none"/>
        </w:rPr>
        <w:t xml:space="preserve"> is expected due to LoRa modulation characteristics:</w:t>
      </w:r>
    </w:p>
    <w:p w14:paraId="381FE128" w14:textId="77777777" w:rsidR="00BE2B10" w:rsidRPr="00BE2B10" w:rsidRDefault="00BE2B10" w:rsidP="00BE2B10">
      <w:pPr>
        <w:numPr>
          <w:ilvl w:val="0"/>
          <w:numId w:val="21"/>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Higher SF → longer symbol duration → higher processing gain → better noise robustness.</w:t>
      </w:r>
    </w:p>
    <w:p w14:paraId="3A0D845D" w14:textId="77777777" w:rsidR="00BE2B10" w:rsidRPr="00BE2B10" w:rsidRDefault="00BE2B10" w:rsidP="00BE2B10">
      <w:pPr>
        <w:numPr>
          <w:ilvl w:val="0"/>
          <w:numId w:val="21"/>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Lower SF → shorter symbol duration → higher data rate but lower noise immunity.</w:t>
      </w:r>
    </w:p>
    <w:p w14:paraId="339BAC8B" w14:textId="77777777"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 xml:space="preserve">Thus, fixed-SF operation creates a trade-off: </w:t>
      </w:r>
    </w:p>
    <w:tbl>
      <w:tblPr>
        <w:tblStyle w:val="TableGrid"/>
        <w:tblW w:w="0" w:type="auto"/>
        <w:tblLook w:val="04A0" w:firstRow="1" w:lastRow="0" w:firstColumn="1" w:lastColumn="0" w:noHBand="0" w:noVBand="1"/>
      </w:tblPr>
      <w:tblGrid>
        <w:gridCol w:w="723"/>
        <w:gridCol w:w="2597"/>
        <w:gridCol w:w="1470"/>
        <w:gridCol w:w="1736"/>
      </w:tblGrid>
      <w:tr w:rsidR="00BE2B10" w:rsidRPr="00BE2B10" w14:paraId="79BED559" w14:textId="77777777" w:rsidTr="0011712B">
        <w:tc>
          <w:tcPr>
            <w:tcW w:w="0" w:type="auto"/>
            <w:hideMark/>
          </w:tcPr>
          <w:p w14:paraId="76371248" w14:textId="77777777" w:rsidR="00BE2B10" w:rsidRPr="00BE2B10" w:rsidRDefault="00BE2B10" w:rsidP="0011712B">
            <w:pPr>
              <w:jc w:val="center"/>
              <w:rPr>
                <w:rFonts w:eastAsia="Times New Roman" w:cs="Times New Roman"/>
                <w:b/>
                <w:bCs/>
                <w:kern w:val="0"/>
                <w14:ligatures w14:val="none"/>
              </w:rPr>
            </w:pPr>
            <w:r w:rsidRPr="00BE2B10">
              <w:rPr>
                <w:rFonts w:eastAsia="Times New Roman" w:cs="Times New Roman"/>
                <w:b/>
                <w:bCs/>
                <w:kern w:val="0"/>
                <w14:ligatures w14:val="none"/>
              </w:rPr>
              <w:t>SF</w:t>
            </w:r>
          </w:p>
        </w:tc>
        <w:tc>
          <w:tcPr>
            <w:tcW w:w="0" w:type="auto"/>
            <w:hideMark/>
          </w:tcPr>
          <w:p w14:paraId="39C5406E" w14:textId="77777777" w:rsidR="00BE2B10" w:rsidRPr="00BE2B10" w:rsidRDefault="00BE2B10" w:rsidP="0011712B">
            <w:pPr>
              <w:jc w:val="center"/>
              <w:rPr>
                <w:rFonts w:eastAsia="Times New Roman" w:cs="Times New Roman"/>
                <w:b/>
                <w:bCs/>
                <w:kern w:val="0"/>
                <w14:ligatures w14:val="none"/>
              </w:rPr>
            </w:pPr>
            <w:r w:rsidRPr="00BE2B10">
              <w:rPr>
                <w:rFonts w:eastAsia="Times New Roman" w:cs="Times New Roman"/>
                <w:b/>
                <w:bCs/>
                <w:kern w:val="0"/>
                <w14:ligatures w14:val="none"/>
              </w:rPr>
              <w:t>Reliability at Low SNR</w:t>
            </w:r>
          </w:p>
        </w:tc>
        <w:tc>
          <w:tcPr>
            <w:tcW w:w="0" w:type="auto"/>
            <w:hideMark/>
          </w:tcPr>
          <w:p w14:paraId="5F458191" w14:textId="77777777" w:rsidR="00BE2B10" w:rsidRPr="00BE2B10" w:rsidRDefault="00BE2B10" w:rsidP="0011712B">
            <w:pPr>
              <w:jc w:val="center"/>
              <w:rPr>
                <w:rFonts w:eastAsia="Times New Roman" w:cs="Times New Roman"/>
                <w:b/>
                <w:bCs/>
                <w:kern w:val="0"/>
                <w14:ligatures w14:val="none"/>
              </w:rPr>
            </w:pPr>
            <w:r w:rsidRPr="00BE2B10">
              <w:rPr>
                <w:rFonts w:eastAsia="Times New Roman" w:cs="Times New Roman"/>
                <w:b/>
                <w:bCs/>
                <w:kern w:val="0"/>
                <w14:ligatures w14:val="none"/>
              </w:rPr>
              <w:t>Throughput</w:t>
            </w:r>
          </w:p>
        </w:tc>
        <w:tc>
          <w:tcPr>
            <w:tcW w:w="0" w:type="auto"/>
            <w:hideMark/>
          </w:tcPr>
          <w:p w14:paraId="08888E11" w14:textId="77777777" w:rsidR="00BE2B10" w:rsidRPr="00BE2B10" w:rsidRDefault="00BE2B10" w:rsidP="0011712B">
            <w:pPr>
              <w:jc w:val="center"/>
              <w:rPr>
                <w:rFonts w:eastAsia="Times New Roman" w:cs="Times New Roman"/>
                <w:b/>
                <w:bCs/>
                <w:kern w:val="0"/>
                <w14:ligatures w14:val="none"/>
              </w:rPr>
            </w:pPr>
            <w:r w:rsidRPr="00BE2B10">
              <w:rPr>
                <w:rFonts w:eastAsia="Times New Roman" w:cs="Times New Roman"/>
                <w:b/>
                <w:bCs/>
                <w:kern w:val="0"/>
                <w14:ligatures w14:val="none"/>
              </w:rPr>
              <w:t>Energy per Bit</w:t>
            </w:r>
          </w:p>
        </w:tc>
      </w:tr>
      <w:tr w:rsidR="00BE2B10" w:rsidRPr="00BE2B10" w14:paraId="34D758FC" w14:textId="77777777" w:rsidTr="0011712B">
        <w:tc>
          <w:tcPr>
            <w:tcW w:w="0" w:type="auto"/>
            <w:hideMark/>
          </w:tcPr>
          <w:p w14:paraId="290BB9DC" w14:textId="77777777" w:rsidR="00BE2B10" w:rsidRPr="00BE2B10" w:rsidRDefault="00BE2B10" w:rsidP="0011712B">
            <w:pPr>
              <w:rPr>
                <w:rFonts w:eastAsia="Times New Roman" w:cs="Times New Roman"/>
                <w:kern w:val="0"/>
                <w14:ligatures w14:val="none"/>
              </w:rPr>
            </w:pPr>
            <w:r w:rsidRPr="00BE2B10">
              <w:rPr>
                <w:rFonts w:eastAsia="Times New Roman" w:cs="Times New Roman"/>
                <w:kern w:val="0"/>
                <w14:ligatures w14:val="none"/>
              </w:rPr>
              <w:t>SF12</w:t>
            </w:r>
          </w:p>
        </w:tc>
        <w:tc>
          <w:tcPr>
            <w:tcW w:w="0" w:type="auto"/>
            <w:hideMark/>
          </w:tcPr>
          <w:p w14:paraId="41E5F06F" w14:textId="77777777" w:rsidR="00BE2B10" w:rsidRPr="00BE2B10" w:rsidRDefault="00BE2B10" w:rsidP="0011712B">
            <w:pPr>
              <w:rPr>
                <w:rFonts w:eastAsia="Times New Roman" w:cs="Times New Roman"/>
                <w:kern w:val="0"/>
                <w14:ligatures w14:val="none"/>
              </w:rPr>
            </w:pPr>
            <w:r w:rsidRPr="00BE2B10">
              <w:rPr>
                <w:rFonts w:eastAsia="Times New Roman" w:cs="Times New Roman"/>
                <w:kern w:val="0"/>
                <w14:ligatures w14:val="none"/>
              </w:rPr>
              <w:t>High</w:t>
            </w:r>
          </w:p>
        </w:tc>
        <w:tc>
          <w:tcPr>
            <w:tcW w:w="0" w:type="auto"/>
            <w:hideMark/>
          </w:tcPr>
          <w:p w14:paraId="2D459F0D" w14:textId="77777777" w:rsidR="00BE2B10" w:rsidRPr="00BE2B10" w:rsidRDefault="00BE2B10" w:rsidP="0011712B">
            <w:pPr>
              <w:rPr>
                <w:rFonts w:eastAsia="Times New Roman" w:cs="Times New Roman"/>
                <w:kern w:val="0"/>
                <w14:ligatures w14:val="none"/>
              </w:rPr>
            </w:pPr>
            <w:r w:rsidRPr="00BE2B10">
              <w:rPr>
                <w:rFonts w:eastAsia="Times New Roman" w:cs="Times New Roman"/>
                <w:kern w:val="0"/>
                <w14:ligatures w14:val="none"/>
              </w:rPr>
              <w:t>Low</w:t>
            </w:r>
          </w:p>
        </w:tc>
        <w:tc>
          <w:tcPr>
            <w:tcW w:w="0" w:type="auto"/>
            <w:hideMark/>
          </w:tcPr>
          <w:p w14:paraId="62F38F8F" w14:textId="77777777" w:rsidR="00BE2B10" w:rsidRPr="00BE2B10" w:rsidRDefault="00BE2B10" w:rsidP="0011712B">
            <w:pPr>
              <w:rPr>
                <w:rFonts w:eastAsia="Times New Roman" w:cs="Times New Roman"/>
                <w:kern w:val="0"/>
                <w14:ligatures w14:val="none"/>
              </w:rPr>
            </w:pPr>
            <w:r w:rsidRPr="00BE2B10">
              <w:rPr>
                <w:rFonts w:eastAsia="Times New Roman" w:cs="Times New Roman"/>
                <w:kern w:val="0"/>
                <w14:ligatures w14:val="none"/>
              </w:rPr>
              <w:t>High</w:t>
            </w:r>
          </w:p>
        </w:tc>
      </w:tr>
      <w:tr w:rsidR="00BE2B10" w:rsidRPr="00BE2B10" w14:paraId="10110D50" w14:textId="77777777" w:rsidTr="0011712B">
        <w:tc>
          <w:tcPr>
            <w:tcW w:w="0" w:type="auto"/>
            <w:hideMark/>
          </w:tcPr>
          <w:p w14:paraId="447D94F0" w14:textId="77777777" w:rsidR="00BE2B10" w:rsidRPr="00BE2B10" w:rsidRDefault="00BE2B10" w:rsidP="0011712B">
            <w:pPr>
              <w:rPr>
                <w:rFonts w:eastAsia="Times New Roman" w:cs="Times New Roman"/>
                <w:kern w:val="0"/>
                <w14:ligatures w14:val="none"/>
              </w:rPr>
            </w:pPr>
            <w:r w:rsidRPr="00BE2B10">
              <w:rPr>
                <w:rFonts w:eastAsia="Times New Roman" w:cs="Times New Roman"/>
                <w:kern w:val="0"/>
                <w14:ligatures w14:val="none"/>
              </w:rPr>
              <w:t>SF9</w:t>
            </w:r>
          </w:p>
        </w:tc>
        <w:tc>
          <w:tcPr>
            <w:tcW w:w="0" w:type="auto"/>
            <w:hideMark/>
          </w:tcPr>
          <w:p w14:paraId="20C7896A" w14:textId="77777777" w:rsidR="00BE2B10" w:rsidRPr="00BE2B10" w:rsidRDefault="00BE2B10" w:rsidP="0011712B">
            <w:pPr>
              <w:rPr>
                <w:rFonts w:eastAsia="Times New Roman" w:cs="Times New Roman"/>
                <w:kern w:val="0"/>
                <w14:ligatures w14:val="none"/>
              </w:rPr>
            </w:pPr>
            <w:r w:rsidRPr="00BE2B10">
              <w:rPr>
                <w:rFonts w:eastAsia="Times New Roman" w:cs="Times New Roman"/>
                <w:kern w:val="0"/>
                <w14:ligatures w14:val="none"/>
              </w:rPr>
              <w:t>Medium</w:t>
            </w:r>
          </w:p>
        </w:tc>
        <w:tc>
          <w:tcPr>
            <w:tcW w:w="0" w:type="auto"/>
            <w:hideMark/>
          </w:tcPr>
          <w:p w14:paraId="21EF7343" w14:textId="77777777" w:rsidR="00BE2B10" w:rsidRPr="00BE2B10" w:rsidRDefault="00BE2B10" w:rsidP="0011712B">
            <w:pPr>
              <w:rPr>
                <w:rFonts w:eastAsia="Times New Roman" w:cs="Times New Roman"/>
                <w:kern w:val="0"/>
                <w14:ligatures w14:val="none"/>
              </w:rPr>
            </w:pPr>
            <w:r w:rsidRPr="00BE2B10">
              <w:rPr>
                <w:rFonts w:eastAsia="Times New Roman" w:cs="Times New Roman"/>
                <w:kern w:val="0"/>
                <w14:ligatures w14:val="none"/>
              </w:rPr>
              <w:t>Medium</w:t>
            </w:r>
          </w:p>
        </w:tc>
        <w:tc>
          <w:tcPr>
            <w:tcW w:w="0" w:type="auto"/>
            <w:hideMark/>
          </w:tcPr>
          <w:p w14:paraId="7A259D50" w14:textId="77777777" w:rsidR="00BE2B10" w:rsidRPr="00BE2B10" w:rsidRDefault="00BE2B10" w:rsidP="0011712B">
            <w:pPr>
              <w:rPr>
                <w:rFonts w:eastAsia="Times New Roman" w:cs="Times New Roman"/>
                <w:kern w:val="0"/>
                <w14:ligatures w14:val="none"/>
              </w:rPr>
            </w:pPr>
            <w:r w:rsidRPr="00BE2B10">
              <w:rPr>
                <w:rFonts w:eastAsia="Times New Roman" w:cs="Times New Roman"/>
                <w:kern w:val="0"/>
                <w14:ligatures w14:val="none"/>
              </w:rPr>
              <w:t>Medium</w:t>
            </w:r>
          </w:p>
        </w:tc>
      </w:tr>
      <w:tr w:rsidR="00BE2B10" w:rsidRPr="00BE2B10" w14:paraId="601E1A88" w14:textId="77777777" w:rsidTr="0011712B">
        <w:tc>
          <w:tcPr>
            <w:tcW w:w="0" w:type="auto"/>
            <w:hideMark/>
          </w:tcPr>
          <w:p w14:paraId="7938644A" w14:textId="77777777" w:rsidR="00BE2B10" w:rsidRPr="00BE2B10" w:rsidRDefault="00BE2B10" w:rsidP="0011712B">
            <w:pPr>
              <w:rPr>
                <w:rFonts w:eastAsia="Times New Roman" w:cs="Times New Roman"/>
                <w:kern w:val="0"/>
                <w14:ligatures w14:val="none"/>
              </w:rPr>
            </w:pPr>
            <w:r w:rsidRPr="00BE2B10">
              <w:rPr>
                <w:rFonts w:eastAsia="Times New Roman" w:cs="Times New Roman"/>
                <w:kern w:val="0"/>
                <w14:ligatures w14:val="none"/>
              </w:rPr>
              <w:t>SF7</w:t>
            </w:r>
          </w:p>
        </w:tc>
        <w:tc>
          <w:tcPr>
            <w:tcW w:w="0" w:type="auto"/>
            <w:hideMark/>
          </w:tcPr>
          <w:p w14:paraId="036C6DDD" w14:textId="77777777" w:rsidR="00BE2B10" w:rsidRPr="00BE2B10" w:rsidRDefault="00BE2B10" w:rsidP="0011712B">
            <w:pPr>
              <w:rPr>
                <w:rFonts w:eastAsia="Times New Roman" w:cs="Times New Roman"/>
                <w:kern w:val="0"/>
                <w14:ligatures w14:val="none"/>
              </w:rPr>
            </w:pPr>
            <w:r w:rsidRPr="00BE2B10">
              <w:rPr>
                <w:rFonts w:eastAsia="Times New Roman" w:cs="Times New Roman"/>
                <w:kern w:val="0"/>
                <w14:ligatures w14:val="none"/>
              </w:rPr>
              <w:t>Low (at low SNR)</w:t>
            </w:r>
          </w:p>
        </w:tc>
        <w:tc>
          <w:tcPr>
            <w:tcW w:w="0" w:type="auto"/>
            <w:hideMark/>
          </w:tcPr>
          <w:p w14:paraId="71BF57E0" w14:textId="77777777" w:rsidR="00BE2B10" w:rsidRPr="00BE2B10" w:rsidRDefault="00BE2B10" w:rsidP="0011712B">
            <w:pPr>
              <w:rPr>
                <w:rFonts w:eastAsia="Times New Roman" w:cs="Times New Roman"/>
                <w:kern w:val="0"/>
                <w14:ligatures w14:val="none"/>
              </w:rPr>
            </w:pPr>
            <w:r w:rsidRPr="00BE2B10">
              <w:rPr>
                <w:rFonts w:eastAsia="Times New Roman" w:cs="Times New Roman"/>
                <w:kern w:val="0"/>
                <w14:ligatures w14:val="none"/>
              </w:rPr>
              <w:t>High</w:t>
            </w:r>
          </w:p>
        </w:tc>
        <w:tc>
          <w:tcPr>
            <w:tcW w:w="0" w:type="auto"/>
            <w:hideMark/>
          </w:tcPr>
          <w:p w14:paraId="549B2D1A" w14:textId="77777777" w:rsidR="00BE2B10" w:rsidRPr="00BE2B10" w:rsidRDefault="00BE2B10" w:rsidP="0011712B">
            <w:pPr>
              <w:rPr>
                <w:rFonts w:eastAsia="Times New Roman" w:cs="Times New Roman"/>
                <w:kern w:val="0"/>
                <w14:ligatures w14:val="none"/>
              </w:rPr>
            </w:pPr>
            <w:r w:rsidRPr="00BE2B10">
              <w:rPr>
                <w:rFonts w:eastAsia="Times New Roman" w:cs="Times New Roman"/>
                <w:kern w:val="0"/>
                <w14:ligatures w14:val="none"/>
              </w:rPr>
              <w:t>Low</w:t>
            </w:r>
          </w:p>
        </w:tc>
      </w:tr>
    </w:tbl>
    <w:p w14:paraId="7DECB64F" w14:textId="77777777"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Using a single fixed SF across all SNR regions is therefore inefficient.</w:t>
      </w:r>
    </w:p>
    <w:p w14:paraId="7D1AEBE8" w14:textId="77777777" w:rsidR="00BE2B10" w:rsidRPr="00BE2B10" w:rsidRDefault="00BE2B10" w:rsidP="00BE2B10">
      <w:pPr>
        <w:pStyle w:val="Heading2"/>
        <w:rPr>
          <w:rFonts w:cs="Times New Roman"/>
        </w:rPr>
      </w:pPr>
      <w:bookmarkStart w:id="44" w:name="_Toc223105336"/>
      <w:bookmarkStart w:id="45" w:name="_Toc227536142"/>
      <w:r w:rsidRPr="00BE2B10">
        <w:rPr>
          <w:rFonts w:cs="Times New Roman"/>
        </w:rPr>
        <w:t>6.2 Automatic Threshold Detection</w:t>
      </w:r>
      <w:bookmarkEnd w:id="44"/>
      <w:bookmarkEnd w:id="45"/>
    </w:p>
    <w:p w14:paraId="0CD92330" w14:textId="77777777"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A PER constraint of:</w:t>
      </w:r>
    </w:p>
    <w:p w14:paraId="01279E51" w14:textId="77777777" w:rsidR="00BE2B10" w:rsidRPr="00BE2B10" w:rsidRDefault="00BE2B10" w:rsidP="00BE2B10">
      <w:pPr>
        <w:spacing w:after="0" w:line="240" w:lineRule="auto"/>
        <w:rPr>
          <w:rFonts w:eastAsia="Times New Roman" w:cs="Times New Roman"/>
          <w:kern w:val="0"/>
          <w14:ligatures w14:val="none"/>
        </w:rPr>
      </w:pPr>
      <m:oMathPara>
        <m:oMath>
          <m:r>
            <w:rPr>
              <w:rFonts w:ascii="Cambria Math" w:eastAsia="Times New Roman" w:hAnsi="Cambria Math" w:cs="Times New Roman"/>
              <w:kern w:val="0"/>
              <w14:ligatures w14:val="none"/>
            </w:rPr>
            <m:t>PER&lt;0.2</m:t>
          </m:r>
        </m:oMath>
      </m:oMathPara>
    </w:p>
    <w:p w14:paraId="67F12D8A" w14:textId="77777777" w:rsidR="00BE2B10" w:rsidRPr="00BE2B10" w:rsidRDefault="00BE2B10" w:rsidP="00BE2B10">
      <w:pPr>
        <w:spacing w:after="0" w:line="240" w:lineRule="auto"/>
        <w:rPr>
          <w:rFonts w:eastAsia="Times New Roman" w:cs="Times New Roman"/>
          <w:kern w:val="0"/>
          <w14:ligatures w14:val="none"/>
        </w:rPr>
      </w:pPr>
      <w:r w:rsidRPr="00BE2B10">
        <w:rPr>
          <w:rFonts w:eastAsia="Times New Roman" w:cs="Times New Roman"/>
          <w:kern w:val="0"/>
          <w14:ligatures w14:val="none"/>
        </w:rPr>
        <w:t>was selected as the target reliability requirement.</w:t>
      </w:r>
    </w:p>
    <w:p w14:paraId="2A6CF61B" w14:textId="77777777"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From the smoothed PER curves, two switching thresholds were automatically extracted:</w:t>
      </w:r>
    </w:p>
    <w:p w14:paraId="312A2920" w14:textId="77777777" w:rsidR="00BE2B10" w:rsidRPr="00BE2B10" w:rsidRDefault="00BE2B10" w:rsidP="00BE2B10">
      <w:pPr>
        <w:numPr>
          <w:ilvl w:val="0"/>
          <w:numId w:val="22"/>
        </w:numPr>
        <w:spacing w:before="100" w:beforeAutospacing="1" w:after="100" w:afterAutospacing="1" w:line="240" w:lineRule="auto"/>
        <w:rPr>
          <w:rFonts w:eastAsia="Times New Roman" w:cs="Times New Roman"/>
          <w:kern w:val="0"/>
          <w14:ligatures w14:val="none"/>
        </w:rPr>
      </w:pPr>
      <m:oMath>
        <m:r>
          <m:rPr>
            <m:sty m:val="bi"/>
          </m:rPr>
          <w:rPr>
            <w:rFonts w:ascii="Cambria Math" w:eastAsia="Times New Roman" w:hAnsi="Cambria Math" w:cs="Times New Roman"/>
            <w:kern w:val="0"/>
            <w14:ligatures w14:val="none"/>
          </w:rPr>
          <m:t>T</m:t>
        </m:r>
        <m:r>
          <m:rPr>
            <m:sty m:val="bi"/>
          </m:rPr>
          <w:rPr>
            <w:rFonts w:ascii="Cambria Math" w:eastAsia="Times New Roman" w:hAnsi="Cambria Math" w:cs="Times New Roman"/>
            <w:kern w:val="0"/>
            <w14:ligatures w14:val="none"/>
          </w:rPr>
          <m:t>1 ≈ -13 dB</m:t>
        </m:r>
      </m:oMath>
      <w:r w:rsidRPr="00BE2B10">
        <w:rPr>
          <w:rFonts w:eastAsia="Times New Roman" w:cs="Times New Roman"/>
          <w:kern w:val="0"/>
          <w14:ligatures w14:val="none"/>
        </w:rPr>
        <w:br/>
        <w:t>Transition from SF12 to SF9.</w:t>
      </w:r>
    </w:p>
    <w:p w14:paraId="397876C2" w14:textId="77777777" w:rsidR="00BE2B10" w:rsidRPr="00BE2B10" w:rsidRDefault="00BE2B10" w:rsidP="00BE2B10">
      <w:pPr>
        <w:numPr>
          <w:ilvl w:val="0"/>
          <w:numId w:val="22"/>
        </w:numPr>
        <w:spacing w:before="100" w:beforeAutospacing="1" w:after="100" w:afterAutospacing="1" w:line="240" w:lineRule="auto"/>
        <w:rPr>
          <w:rFonts w:eastAsia="Times New Roman" w:cs="Times New Roman"/>
          <w:kern w:val="0"/>
          <w14:ligatures w14:val="none"/>
        </w:rPr>
      </w:pPr>
      <m:oMath>
        <m:r>
          <m:rPr>
            <m:sty m:val="bi"/>
          </m:rPr>
          <w:rPr>
            <w:rFonts w:ascii="Cambria Math" w:eastAsia="Times New Roman" w:hAnsi="Cambria Math" w:cs="Times New Roman"/>
            <w:kern w:val="0"/>
            <w14:ligatures w14:val="none"/>
          </w:rPr>
          <m:t>T</m:t>
        </m:r>
        <m:r>
          <m:rPr>
            <m:sty m:val="bi"/>
          </m:rPr>
          <w:rPr>
            <w:rFonts w:ascii="Cambria Math" w:eastAsia="Times New Roman" w:hAnsi="Cambria Math" w:cs="Times New Roman"/>
            <w:kern w:val="0"/>
            <w14:ligatures w14:val="none"/>
          </w:rPr>
          <m:t>2 ≈ -7 dB</m:t>
        </m:r>
      </m:oMath>
      <w:r w:rsidRPr="00BE2B10">
        <w:rPr>
          <w:rFonts w:eastAsia="Times New Roman" w:cs="Times New Roman"/>
          <w:kern w:val="0"/>
          <w14:ligatures w14:val="none"/>
        </w:rPr>
        <w:br/>
        <w:t>Transition from SF9 to SF7.</w:t>
      </w:r>
    </w:p>
    <w:p w14:paraId="5D70CAEA" w14:textId="77777777"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These thresholds correspond to the first SNR points where the next lower SF satisfies the PER requirement.</w:t>
      </w:r>
    </w:p>
    <w:p w14:paraId="4B255610" w14:textId="77777777"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This ensures that:</w:t>
      </w:r>
    </w:p>
    <w:p w14:paraId="72638298" w14:textId="77777777" w:rsidR="00BE2B10" w:rsidRPr="00BE2B10" w:rsidRDefault="00BE2B10" w:rsidP="00BE2B10">
      <w:pPr>
        <w:numPr>
          <w:ilvl w:val="0"/>
          <w:numId w:val="23"/>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The system never switches to a lower SF before it becomes reliable.</w:t>
      </w:r>
    </w:p>
    <w:p w14:paraId="6E95F8CD" w14:textId="77777777" w:rsidR="00BE2B10" w:rsidRPr="00BE2B10" w:rsidRDefault="00BE2B10" w:rsidP="00BE2B10">
      <w:pPr>
        <w:numPr>
          <w:ilvl w:val="0"/>
          <w:numId w:val="23"/>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The smallest possible SF that satisfies reliability is always selected.</w:t>
      </w:r>
    </w:p>
    <w:p w14:paraId="0A76CCC8" w14:textId="77777777"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lastRenderedPageBreak/>
        <w:t>As shown in Figure 6.1, the adaptive scheme follows SF12 in the low-SNR region, transitions to SF9 at T1 ≈ −13 dB, and finally switches to SF7 at T2 ≈ −7 dB.</w:t>
      </w:r>
    </w:p>
    <w:p w14:paraId="0A9AD553" w14:textId="77777777" w:rsidR="00BE2B10" w:rsidRPr="00BE2B10" w:rsidRDefault="00BE2B10" w:rsidP="00BE2B10">
      <w:pPr>
        <w:keepNext/>
        <w:spacing w:before="100" w:beforeAutospacing="1" w:after="100" w:afterAutospacing="1" w:line="240" w:lineRule="auto"/>
        <w:ind w:left="720"/>
        <w:jc w:val="center"/>
        <w:rPr>
          <w:rFonts w:cs="Times New Roman"/>
        </w:rPr>
      </w:pPr>
      <w:r w:rsidRPr="00BE2B10">
        <w:rPr>
          <w:rFonts w:cs="Times New Roman"/>
          <w:noProof/>
        </w:rPr>
        <w:drawing>
          <wp:inline distT="0" distB="0" distL="0" distR="0" wp14:anchorId="12C649A7" wp14:editId="5C044A28">
            <wp:extent cx="5520307" cy="2847672"/>
            <wp:effectExtent l="0" t="0" r="4445" b="0"/>
            <wp:docPr id="22574521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45214" name="Picture 1" descr="A graph of a graph&#10;&#10;AI-generated content may be incorrect."/>
                    <pic:cNvPicPr/>
                  </pic:nvPicPr>
                  <pic:blipFill>
                    <a:blip r:embed="rId8"/>
                    <a:stretch>
                      <a:fillRect/>
                    </a:stretch>
                  </pic:blipFill>
                  <pic:spPr>
                    <a:xfrm>
                      <a:off x="0" y="0"/>
                      <a:ext cx="5532750" cy="2854091"/>
                    </a:xfrm>
                    <a:prstGeom prst="rect">
                      <a:avLst/>
                    </a:prstGeom>
                  </pic:spPr>
                </pic:pic>
              </a:graphicData>
            </a:graphic>
          </wp:inline>
        </w:drawing>
      </w:r>
    </w:p>
    <w:p w14:paraId="70F67B42" w14:textId="77777777" w:rsidR="00BE2B10" w:rsidRPr="00BE2B10" w:rsidRDefault="00BE2B10" w:rsidP="00BE2B10">
      <w:pPr>
        <w:pStyle w:val="Caption"/>
        <w:jc w:val="center"/>
        <w:rPr>
          <w:rFonts w:cs="Times New Roman"/>
        </w:rPr>
      </w:pPr>
      <w:r w:rsidRPr="00BE2B10">
        <w:rPr>
          <w:rFonts w:cs="Times New Roman"/>
        </w:rPr>
        <w:t>Figure 6.</w:t>
      </w:r>
      <w:r w:rsidRPr="00BE2B10">
        <w:rPr>
          <w:rFonts w:cs="Times New Roman"/>
        </w:rPr>
        <w:fldChar w:fldCharType="begin"/>
      </w:r>
      <w:r w:rsidRPr="00BE2B10">
        <w:rPr>
          <w:rFonts w:cs="Times New Roman"/>
        </w:rPr>
        <w:instrText xml:space="preserve"> SEQ Figure \* ARABIC </w:instrText>
      </w:r>
      <w:r w:rsidRPr="00BE2B10">
        <w:rPr>
          <w:rFonts w:cs="Times New Roman"/>
        </w:rPr>
        <w:fldChar w:fldCharType="separate"/>
      </w:r>
      <w:r w:rsidRPr="00BE2B10">
        <w:rPr>
          <w:rFonts w:cs="Times New Roman"/>
          <w:noProof/>
        </w:rPr>
        <w:t>1</w:t>
      </w:r>
      <w:r w:rsidRPr="00BE2B10">
        <w:rPr>
          <w:rFonts w:cs="Times New Roman"/>
        </w:rPr>
        <w:fldChar w:fldCharType="end"/>
      </w:r>
      <w:r w:rsidRPr="00BE2B10">
        <w:rPr>
          <w:rFonts w:cs="Times New Roman"/>
        </w:rPr>
        <w:t>: – PER vs SNR for Fixed and Adaptive SF (PER Threshold = 0.2)</w:t>
      </w:r>
    </w:p>
    <w:p w14:paraId="3AE39654" w14:textId="77777777" w:rsidR="00BE2B10" w:rsidRPr="00BE2B10" w:rsidRDefault="00BE2B10" w:rsidP="00BE2B10">
      <w:pPr>
        <w:pStyle w:val="Heading2"/>
        <w:rPr>
          <w:rFonts w:cs="Times New Roman"/>
        </w:rPr>
      </w:pPr>
      <w:bookmarkStart w:id="46" w:name="_Toc223105337"/>
      <w:bookmarkStart w:id="47" w:name="_Toc227536143"/>
      <w:r w:rsidRPr="00BE2B10">
        <w:rPr>
          <w:rFonts w:cs="Times New Roman"/>
        </w:rPr>
        <w:t>6.3 Adaptive PER Curve Interpretation</w:t>
      </w:r>
      <w:bookmarkEnd w:id="46"/>
      <w:bookmarkEnd w:id="47"/>
    </w:p>
    <w:p w14:paraId="480AD807" w14:textId="77777777"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The adaptive PER curve (black curve in the first figure) is constructed by selecting:</w:t>
      </w:r>
    </w:p>
    <w:p w14:paraId="630E5145" w14:textId="77777777" w:rsidR="00BE2B10" w:rsidRPr="00BE2B10" w:rsidRDefault="00BE2B10" w:rsidP="00BE2B10">
      <w:pPr>
        <w:numPr>
          <w:ilvl w:val="0"/>
          <w:numId w:val="24"/>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SF12 when SNR &lt; T1</w:t>
      </w:r>
    </w:p>
    <w:p w14:paraId="37509DE8" w14:textId="77777777" w:rsidR="00BE2B10" w:rsidRPr="00BE2B10" w:rsidRDefault="00BE2B10" w:rsidP="00BE2B10">
      <w:pPr>
        <w:numPr>
          <w:ilvl w:val="0"/>
          <w:numId w:val="24"/>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SF9 when T1 ≤ SNR &lt; T2</w:t>
      </w:r>
    </w:p>
    <w:p w14:paraId="2AC69EF4" w14:textId="77777777" w:rsidR="00BE2B10" w:rsidRPr="00BE2B10" w:rsidRDefault="00BE2B10" w:rsidP="00BE2B10">
      <w:pPr>
        <w:numPr>
          <w:ilvl w:val="0"/>
          <w:numId w:val="24"/>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SF7 when SNR ≥ T2</w:t>
      </w:r>
    </w:p>
    <w:p w14:paraId="20CCD008" w14:textId="77777777" w:rsidR="00BE2B10" w:rsidRPr="00BE2B10" w:rsidRDefault="00BE2B10" w:rsidP="00BE2B10">
      <w:pPr>
        <w:keepNext/>
        <w:spacing w:before="100" w:beforeAutospacing="1" w:after="100" w:afterAutospacing="1" w:line="240" w:lineRule="auto"/>
        <w:jc w:val="center"/>
        <w:rPr>
          <w:rFonts w:cs="Times New Roman"/>
        </w:rPr>
      </w:pPr>
      <w:r w:rsidRPr="00BE2B10">
        <w:rPr>
          <w:rFonts w:cs="Times New Roman"/>
          <w:noProof/>
        </w:rPr>
        <w:drawing>
          <wp:inline distT="0" distB="0" distL="0" distR="0" wp14:anchorId="2B9DCD1B" wp14:editId="5FD23FDA">
            <wp:extent cx="4641011" cy="2300966"/>
            <wp:effectExtent l="0" t="0" r="7620" b="4445"/>
            <wp:docPr id="2120757197" name="Picture 1" descr="A blue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757197" name="Picture 1" descr="A blue line on a white background&#10;&#10;AI-generated content may be incorrect."/>
                    <pic:cNvPicPr/>
                  </pic:nvPicPr>
                  <pic:blipFill>
                    <a:blip r:embed="rId9"/>
                    <a:stretch>
                      <a:fillRect/>
                    </a:stretch>
                  </pic:blipFill>
                  <pic:spPr>
                    <a:xfrm>
                      <a:off x="0" y="0"/>
                      <a:ext cx="4658925" cy="2309847"/>
                    </a:xfrm>
                    <a:prstGeom prst="rect">
                      <a:avLst/>
                    </a:prstGeom>
                  </pic:spPr>
                </pic:pic>
              </a:graphicData>
            </a:graphic>
          </wp:inline>
        </w:drawing>
      </w:r>
    </w:p>
    <w:p w14:paraId="6C559121" w14:textId="77777777" w:rsidR="00BE2B10" w:rsidRPr="00BE2B10" w:rsidRDefault="00BE2B10" w:rsidP="00BE2B10">
      <w:pPr>
        <w:pStyle w:val="Caption"/>
        <w:jc w:val="center"/>
        <w:rPr>
          <w:rFonts w:eastAsia="Times New Roman" w:cs="Times New Roman"/>
          <w:kern w:val="0"/>
          <w:sz w:val="24"/>
          <w14:ligatures w14:val="none"/>
        </w:rPr>
      </w:pPr>
      <w:r w:rsidRPr="00BE2B10">
        <w:rPr>
          <w:rFonts w:cs="Times New Roman"/>
        </w:rPr>
        <w:t>Figure 6.2: Adaptive SF Selection as a Function of SNR</w:t>
      </w:r>
    </w:p>
    <w:p w14:paraId="29AD911B" w14:textId="157FBFC3"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lastRenderedPageBreak/>
        <w:t xml:space="preserve">Figure 6.2 illustrates the discrete switching </w:t>
      </w:r>
      <w:r w:rsidR="00262559" w:rsidRPr="00BE2B10">
        <w:rPr>
          <w:rFonts w:eastAsia="Times New Roman" w:cs="Times New Roman"/>
          <w:kern w:val="0"/>
          <w14:ligatures w14:val="none"/>
        </w:rPr>
        <w:t>behavior</w:t>
      </w:r>
      <w:r w:rsidRPr="00BE2B10">
        <w:rPr>
          <w:rFonts w:eastAsia="Times New Roman" w:cs="Times New Roman"/>
          <w:kern w:val="0"/>
          <w14:ligatures w14:val="none"/>
        </w:rPr>
        <w:t xml:space="preserve"> of the adaptive algorithm across the SNR range</w:t>
      </w:r>
      <w:r w:rsidRPr="00BE2B10">
        <w:rPr>
          <w:rFonts w:eastAsia="Times New Roman" w:cs="Times New Roman"/>
          <w:kern w:val="0"/>
          <w14:ligatures w14:val="none"/>
        </w:rPr>
        <w:t>.</w:t>
      </w:r>
    </w:p>
    <w:p w14:paraId="02A484DD" w14:textId="77777777"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The resulting behavior shows:</w:t>
      </w:r>
    </w:p>
    <w:p w14:paraId="7C89D3C5" w14:textId="77777777" w:rsidR="00BE2B10" w:rsidRPr="00BE2B10" w:rsidRDefault="00BE2B10" w:rsidP="00BE2B10">
      <w:pPr>
        <w:numPr>
          <w:ilvl w:val="0"/>
          <w:numId w:val="25"/>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At very low SNR, adaptive performance matches SF12.</w:t>
      </w:r>
    </w:p>
    <w:p w14:paraId="4E8E2354" w14:textId="77777777" w:rsidR="00BE2B10" w:rsidRPr="00BE2B10" w:rsidRDefault="00BE2B10" w:rsidP="00BE2B10">
      <w:pPr>
        <w:numPr>
          <w:ilvl w:val="0"/>
          <w:numId w:val="25"/>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In the mid-SNR region, performance transitions smoothly to SF9.</w:t>
      </w:r>
    </w:p>
    <w:p w14:paraId="3DEE3A89" w14:textId="77777777" w:rsidR="00BE2B10" w:rsidRPr="00BE2B10" w:rsidRDefault="00BE2B10" w:rsidP="00BE2B10">
      <w:pPr>
        <w:numPr>
          <w:ilvl w:val="0"/>
          <w:numId w:val="25"/>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At higher SNR values, adaptive performance follows SF7.</w:t>
      </w:r>
    </w:p>
    <w:p w14:paraId="77487E9F" w14:textId="77777777"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The adaptive curve therefore represents the envelope of reliable performance while maximizing efficiency.</w:t>
      </w:r>
    </w:p>
    <w:p w14:paraId="332E8655" w14:textId="77777777" w:rsidR="00BE2B10" w:rsidRPr="00BE2B10" w:rsidRDefault="00BE2B10" w:rsidP="00BE2B10">
      <w:pPr>
        <w:pStyle w:val="Heading2"/>
        <w:rPr>
          <w:rFonts w:cs="Times New Roman"/>
        </w:rPr>
      </w:pPr>
      <w:bookmarkStart w:id="48" w:name="_Toc223105338"/>
      <w:bookmarkStart w:id="49" w:name="_Toc227536144"/>
      <w:r w:rsidRPr="00BE2B10">
        <w:rPr>
          <w:rFonts w:cs="Times New Roman"/>
        </w:rPr>
        <w:t xml:space="preserve">6.4 Selected SF </w:t>
      </w:r>
      <w:bookmarkEnd w:id="48"/>
      <w:r w:rsidRPr="00BE2B10">
        <w:rPr>
          <w:rFonts w:cs="Times New Roman"/>
        </w:rPr>
        <w:t>Behavior</w:t>
      </w:r>
      <w:bookmarkEnd w:id="49"/>
    </w:p>
    <w:p w14:paraId="1AE44C5D" w14:textId="77777777"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The second figure (Adaptive SF Selection) clearly shows the switching logic:</w:t>
      </w:r>
    </w:p>
    <w:p w14:paraId="43524B53" w14:textId="77777777" w:rsidR="00BE2B10" w:rsidRPr="00BE2B10" w:rsidRDefault="00BE2B10" w:rsidP="00BE2B10">
      <w:pPr>
        <w:numPr>
          <w:ilvl w:val="0"/>
          <w:numId w:val="26"/>
        </w:numPr>
        <w:spacing w:before="100" w:beforeAutospacing="1" w:after="100" w:afterAutospacing="1" w:line="240" w:lineRule="auto"/>
        <w:rPr>
          <w:rFonts w:eastAsia="Times New Roman" w:cs="Times New Roman"/>
          <w:kern w:val="0"/>
          <w14:ligatures w14:val="none"/>
        </w:rPr>
      </w:pPr>
      <m:oMath>
        <m:r>
          <w:rPr>
            <w:rFonts w:ascii="Cambria Math" w:eastAsia="Times New Roman" w:hAnsi="Cambria Math" w:cs="Times New Roman"/>
            <w:kern w:val="0"/>
            <w14:ligatures w14:val="none"/>
          </w:rPr>
          <m:t>SNR &lt; -13 dB → SF12</m:t>
        </m:r>
      </m:oMath>
    </w:p>
    <w:p w14:paraId="47208A31" w14:textId="77777777" w:rsidR="00BE2B10" w:rsidRPr="00BE2B10" w:rsidRDefault="00BE2B10" w:rsidP="00BE2B10">
      <w:pPr>
        <w:numPr>
          <w:ilvl w:val="0"/>
          <w:numId w:val="26"/>
        </w:numPr>
        <w:spacing w:before="100" w:beforeAutospacing="1" w:after="100" w:afterAutospacing="1" w:line="240" w:lineRule="auto"/>
        <w:rPr>
          <w:rFonts w:eastAsia="Times New Roman" w:cs="Times New Roman"/>
          <w:kern w:val="0"/>
          <w14:ligatures w14:val="none"/>
        </w:rPr>
      </w:pPr>
      <m:oMath>
        <m:r>
          <w:rPr>
            <w:rFonts w:ascii="Cambria Math" w:eastAsia="Times New Roman" w:hAnsi="Cambria Math" w:cs="Times New Roman"/>
            <w:kern w:val="0"/>
            <w14:ligatures w14:val="none"/>
          </w:rPr>
          <m:t>-13 dB ≤ SNR &lt; -7 dB → SF9</m:t>
        </m:r>
      </m:oMath>
    </w:p>
    <w:p w14:paraId="466247E0" w14:textId="77777777" w:rsidR="00BE2B10" w:rsidRPr="00BE2B10" w:rsidRDefault="00BE2B10" w:rsidP="00BE2B10">
      <w:pPr>
        <w:numPr>
          <w:ilvl w:val="0"/>
          <w:numId w:val="26"/>
        </w:numPr>
        <w:spacing w:before="100" w:beforeAutospacing="1" w:after="100" w:afterAutospacing="1" w:line="240" w:lineRule="auto"/>
        <w:rPr>
          <w:rFonts w:eastAsia="Times New Roman" w:cs="Times New Roman"/>
          <w:kern w:val="0"/>
          <w14:ligatures w14:val="none"/>
        </w:rPr>
      </w:pPr>
      <m:oMath>
        <m:r>
          <w:rPr>
            <w:rFonts w:ascii="Cambria Math" w:eastAsia="Times New Roman" w:hAnsi="Cambria Math" w:cs="Times New Roman"/>
            <w:kern w:val="0"/>
            <w14:ligatures w14:val="none"/>
          </w:rPr>
          <m:t>SNR ≥ -7 dB → SF7</m:t>
        </m:r>
      </m:oMath>
    </w:p>
    <w:p w14:paraId="436C408E" w14:textId="77777777"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The staircase structure confirms correct implementation of threshold-based switching.</w:t>
      </w:r>
    </w:p>
    <w:p w14:paraId="2AF55BCF" w14:textId="2F2C29C3"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 xml:space="preserve">This </w:t>
      </w:r>
      <w:r w:rsidRPr="00BE2B10">
        <w:rPr>
          <w:rFonts w:eastAsia="Times New Roman" w:cs="Times New Roman"/>
          <w:kern w:val="0"/>
          <w14:ligatures w14:val="none"/>
        </w:rPr>
        <w:t>behavior</w:t>
      </w:r>
      <w:r w:rsidRPr="00BE2B10">
        <w:rPr>
          <w:rFonts w:eastAsia="Times New Roman" w:cs="Times New Roman"/>
          <w:kern w:val="0"/>
          <w14:ligatures w14:val="none"/>
        </w:rPr>
        <w:t xml:space="preserve"> reflects practical LoRa adaptive data rate logic, but here it is derived directly from PHY-layer performance constraints.</w:t>
      </w:r>
    </w:p>
    <w:p w14:paraId="21CFCDF9" w14:textId="77777777" w:rsidR="00BE2B10" w:rsidRPr="00BE2B10" w:rsidRDefault="00BE2B10" w:rsidP="00BE2B10">
      <w:pPr>
        <w:pStyle w:val="Heading2"/>
        <w:rPr>
          <w:rFonts w:cs="Times New Roman"/>
        </w:rPr>
      </w:pPr>
      <w:bookmarkStart w:id="50" w:name="_Toc223105339"/>
      <w:bookmarkStart w:id="51" w:name="_Toc227536145"/>
      <w:r w:rsidRPr="00BE2B10">
        <w:rPr>
          <w:rFonts w:cs="Times New Roman"/>
        </w:rPr>
        <w:t>6.5 Performance Gains Over Fixed SF</w:t>
      </w:r>
      <w:bookmarkEnd w:id="50"/>
      <w:bookmarkEnd w:id="51"/>
    </w:p>
    <w:p w14:paraId="3C1D7EA8" w14:textId="77777777"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Compared to fixed-SF operation:</w:t>
      </w:r>
    </w:p>
    <w:p w14:paraId="5290CB85" w14:textId="77777777" w:rsidR="00BE2B10" w:rsidRPr="00BE2B10" w:rsidRDefault="00BE2B10" w:rsidP="00BE2B10">
      <w:pPr>
        <w:spacing w:before="100" w:beforeAutospacing="1" w:after="100" w:afterAutospacing="1" w:line="240" w:lineRule="auto"/>
        <w:outlineLvl w:val="3"/>
        <w:rPr>
          <w:rFonts w:eastAsia="Times New Roman" w:cs="Times New Roman"/>
          <w:b/>
          <w:bCs/>
          <w:kern w:val="0"/>
          <w:szCs w:val="22"/>
          <w14:ligatures w14:val="none"/>
        </w:rPr>
      </w:pPr>
      <w:r w:rsidRPr="00BE2B10">
        <w:rPr>
          <w:rFonts w:eastAsia="Times New Roman" w:cs="Times New Roman"/>
          <w:b/>
          <w:bCs/>
          <w:kern w:val="0"/>
          <w:szCs w:val="22"/>
          <w14:ligatures w14:val="none"/>
        </w:rPr>
        <w:t>Compared to Fixed SF12</w:t>
      </w:r>
    </w:p>
    <w:p w14:paraId="17DC9B04" w14:textId="77777777" w:rsidR="00BE2B10" w:rsidRPr="00BE2B10" w:rsidRDefault="00BE2B10" w:rsidP="00BE2B10">
      <w:pPr>
        <w:numPr>
          <w:ilvl w:val="0"/>
          <w:numId w:val="27"/>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Adaptive SF achieves identical reliability at low SNR.</w:t>
      </w:r>
    </w:p>
    <w:p w14:paraId="053398F0" w14:textId="77777777" w:rsidR="00BE2B10" w:rsidRPr="00BE2B10" w:rsidRDefault="00BE2B10" w:rsidP="00BE2B10">
      <w:pPr>
        <w:numPr>
          <w:ilvl w:val="0"/>
          <w:numId w:val="27"/>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At higher SNR, it significantly increases throughput by switching to lower SF.</w:t>
      </w:r>
    </w:p>
    <w:p w14:paraId="277ED04F" w14:textId="77777777" w:rsidR="00BE2B10" w:rsidRPr="00BE2B10" w:rsidRDefault="00BE2B10" w:rsidP="00BE2B10">
      <w:pPr>
        <w:spacing w:before="100" w:beforeAutospacing="1" w:after="100" w:afterAutospacing="1" w:line="240" w:lineRule="auto"/>
        <w:outlineLvl w:val="3"/>
        <w:rPr>
          <w:rFonts w:eastAsia="Times New Roman" w:cs="Times New Roman"/>
          <w:b/>
          <w:bCs/>
          <w:kern w:val="0"/>
          <w:szCs w:val="22"/>
          <w14:ligatures w14:val="none"/>
        </w:rPr>
      </w:pPr>
      <w:r w:rsidRPr="00BE2B10">
        <w:rPr>
          <w:rFonts w:eastAsia="Times New Roman" w:cs="Times New Roman"/>
          <w:b/>
          <w:bCs/>
          <w:kern w:val="0"/>
          <w:szCs w:val="22"/>
          <w14:ligatures w14:val="none"/>
        </w:rPr>
        <w:t>Compared to Fixed SF7</w:t>
      </w:r>
    </w:p>
    <w:p w14:paraId="470A251D" w14:textId="77777777" w:rsidR="00BE2B10" w:rsidRPr="00BE2B10" w:rsidRDefault="00BE2B10" w:rsidP="00BE2B10">
      <w:pPr>
        <w:numPr>
          <w:ilvl w:val="0"/>
          <w:numId w:val="28"/>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Adaptive SF avoids the high PER region at low SNR.</w:t>
      </w:r>
    </w:p>
    <w:p w14:paraId="6B3EAF23" w14:textId="77777777" w:rsidR="00BE2B10" w:rsidRPr="00BE2B10" w:rsidRDefault="00BE2B10" w:rsidP="00BE2B10">
      <w:pPr>
        <w:numPr>
          <w:ilvl w:val="0"/>
          <w:numId w:val="28"/>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It prevents packet loss by switching to more robust SFs.</w:t>
      </w:r>
    </w:p>
    <w:p w14:paraId="5ED1B73E" w14:textId="77777777" w:rsidR="00BE2B10" w:rsidRPr="00BE2B10" w:rsidRDefault="00BE2B10" w:rsidP="00BE2B10">
      <w:pPr>
        <w:spacing w:before="100" w:beforeAutospacing="1" w:after="100" w:afterAutospacing="1" w:line="240" w:lineRule="auto"/>
        <w:rPr>
          <w:rFonts w:eastAsia="Times New Roman" w:cs="Times New Roman"/>
          <w:b/>
          <w:bCs/>
          <w:kern w:val="0"/>
          <w:szCs w:val="22"/>
          <w14:ligatures w14:val="none"/>
        </w:rPr>
      </w:pPr>
      <w:r w:rsidRPr="00BE2B10">
        <w:rPr>
          <w:rFonts w:eastAsia="Times New Roman" w:cs="Times New Roman"/>
          <w:b/>
          <w:bCs/>
          <w:kern w:val="0"/>
          <w:szCs w:val="22"/>
          <w14:ligatures w14:val="none"/>
        </w:rPr>
        <w:t>Thus, adaptive SF achieves:</w:t>
      </w:r>
    </w:p>
    <w:p w14:paraId="2E6FA429" w14:textId="77777777" w:rsidR="00BE2B10" w:rsidRPr="00BE2B10" w:rsidRDefault="00BE2B10" w:rsidP="00BE2B10">
      <w:pPr>
        <w:numPr>
          <w:ilvl w:val="0"/>
          <w:numId w:val="29"/>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Reliability of the most robust SF when needed.</w:t>
      </w:r>
    </w:p>
    <w:p w14:paraId="0BF97C2F" w14:textId="77777777" w:rsidR="00BE2B10" w:rsidRPr="00BE2B10" w:rsidRDefault="00BE2B10" w:rsidP="00BE2B10">
      <w:pPr>
        <w:numPr>
          <w:ilvl w:val="0"/>
          <w:numId w:val="29"/>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Throughput efficiency of lower SF when channel conditions allow.</w:t>
      </w:r>
    </w:p>
    <w:p w14:paraId="7D1DCEE4" w14:textId="77777777" w:rsidR="00BE2B10" w:rsidRPr="00BE2B10" w:rsidRDefault="00BE2B10" w:rsidP="00BE2B10">
      <w:pPr>
        <w:pStyle w:val="Heading2"/>
        <w:rPr>
          <w:rFonts w:cs="Times New Roman"/>
        </w:rPr>
      </w:pPr>
      <w:bookmarkStart w:id="52" w:name="_Toc223105340"/>
      <w:bookmarkStart w:id="53" w:name="_Toc227536146"/>
      <w:r w:rsidRPr="00BE2B10">
        <w:rPr>
          <w:rFonts w:cs="Times New Roman"/>
        </w:rPr>
        <w:lastRenderedPageBreak/>
        <w:t>6.6 Observed Small PER Fluctuations</w:t>
      </w:r>
      <w:bookmarkEnd w:id="52"/>
      <w:bookmarkEnd w:id="53"/>
    </w:p>
    <w:p w14:paraId="7B970D64" w14:textId="77777777"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Minor spikes in the adaptive curve around switching boundaries are due to:</w:t>
      </w:r>
    </w:p>
    <w:p w14:paraId="6CE9AC3D" w14:textId="77777777" w:rsidR="00BE2B10" w:rsidRPr="00BE2B10" w:rsidRDefault="00BE2B10" w:rsidP="00BE2B10">
      <w:pPr>
        <w:numPr>
          <w:ilvl w:val="0"/>
          <w:numId w:val="30"/>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Monte-Carlo randomness in PER estimation.</w:t>
      </w:r>
    </w:p>
    <w:p w14:paraId="5B818430" w14:textId="77777777" w:rsidR="00BE2B10" w:rsidRPr="00BE2B10" w:rsidRDefault="00BE2B10" w:rsidP="00BE2B10">
      <w:pPr>
        <w:numPr>
          <w:ilvl w:val="0"/>
          <w:numId w:val="30"/>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Discrete SNR sampling (1 dB resolution).</w:t>
      </w:r>
    </w:p>
    <w:p w14:paraId="12B91229" w14:textId="77777777" w:rsidR="00BE2B10" w:rsidRPr="00BE2B10" w:rsidRDefault="00BE2B10" w:rsidP="00BE2B10">
      <w:pPr>
        <w:numPr>
          <w:ilvl w:val="0"/>
          <w:numId w:val="30"/>
        </w:num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Packet-level error counting (binary packet success/failure).</w:t>
      </w:r>
    </w:p>
    <w:p w14:paraId="03D5A312" w14:textId="7087A04D"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These fluctuations do not indicate instability in the adaptive logic.</w:t>
      </w:r>
    </w:p>
    <w:p w14:paraId="1D0A15A8" w14:textId="77777777" w:rsidR="00BE2B10" w:rsidRPr="00BE2B10" w:rsidRDefault="00BE2B10" w:rsidP="00BE2B10">
      <w:pPr>
        <w:spacing w:before="100" w:beforeAutospacing="1" w:after="100" w:afterAutospacing="1" w:line="240" w:lineRule="auto"/>
        <w:rPr>
          <w:rFonts w:eastAsia="Times New Roman" w:cs="Times New Roman"/>
          <w:kern w:val="0"/>
          <w14:ligatures w14:val="none"/>
        </w:rPr>
      </w:pPr>
      <w:r w:rsidRPr="00BE2B10">
        <w:rPr>
          <w:rFonts w:eastAsia="Times New Roman" w:cs="Times New Roman"/>
          <w:kern w:val="0"/>
          <w14:ligatures w14:val="none"/>
        </w:rPr>
        <w:t xml:space="preserve">Increasing </w:t>
      </w:r>
      <w:r w:rsidRPr="00BE2B10">
        <w:rPr>
          <w:rFonts w:eastAsia="Times New Roman" w:cs="Times New Roman"/>
          <w:kern w:val="0"/>
          <w:sz w:val="20"/>
          <w:szCs w:val="20"/>
          <w14:ligatures w14:val="none"/>
        </w:rPr>
        <w:t>Ns</w:t>
      </w:r>
      <w:r w:rsidRPr="00BE2B10">
        <w:rPr>
          <w:rFonts w:eastAsia="Times New Roman" w:cs="Times New Roman"/>
          <w:kern w:val="0"/>
          <w14:ligatures w14:val="none"/>
        </w:rPr>
        <w:t xml:space="preserve"> (number of symbols) would further smooth the curves but at the cost of simulation time.</w:t>
      </w:r>
      <w:bookmarkStart w:id="54" w:name="_Toc223105342"/>
    </w:p>
    <w:p w14:paraId="05FBB828" w14:textId="5A0C1838" w:rsidR="00BE2B10" w:rsidRPr="00BE2B10" w:rsidRDefault="00BE2B10" w:rsidP="00BE2B10">
      <w:pPr>
        <w:pStyle w:val="Heading1"/>
        <w:rPr>
          <w:rFonts w:cs="Times New Roman"/>
        </w:rPr>
      </w:pPr>
      <w:bookmarkStart w:id="55" w:name="_Toc227536147"/>
      <w:r w:rsidRPr="00BE2B10">
        <w:rPr>
          <w:rFonts w:cs="Times New Roman"/>
        </w:rPr>
        <w:t>7. Discussion</w:t>
      </w:r>
      <w:bookmarkEnd w:id="54"/>
      <w:bookmarkEnd w:id="55"/>
    </w:p>
    <w:p w14:paraId="24D49BFE" w14:textId="77777777" w:rsidR="00BE2B10" w:rsidRPr="00BE2B10" w:rsidRDefault="00BE2B10" w:rsidP="00BE2B10">
      <w:pPr>
        <w:rPr>
          <w:rFonts w:cs="Times New Roman"/>
        </w:rPr>
      </w:pPr>
      <w:r w:rsidRPr="00BE2B10">
        <w:rPr>
          <w:rFonts w:cs="Times New Roman"/>
        </w:rPr>
        <w:t>The adaptive SF method provides a structured way to improve robustness at low SNR while maximizing efficiency at higher SNR. At very low SNR values, SF12 is selected to maintain packet delivery. As SNR improves, the method transitions to SF9 and finally to SF7, reducing time-on-air and increasing throughput.</w:t>
      </w:r>
    </w:p>
    <w:p w14:paraId="0B71215D" w14:textId="77777777" w:rsidR="00BE2B10" w:rsidRPr="00BE2B10" w:rsidRDefault="00BE2B10" w:rsidP="00BE2B10">
      <w:pPr>
        <w:rPr>
          <w:rFonts w:cs="Times New Roman"/>
        </w:rPr>
      </w:pPr>
      <w:r w:rsidRPr="00BE2B10">
        <w:rPr>
          <w:rFonts w:cs="Times New Roman"/>
        </w:rPr>
        <w:t>Minor discontinuities in the adaptive PER curve can occur near switching thresholds due to finite Monte-Carlo sampling and discrete SNR resolution. Increasing the number of simulated symbols or applying smoothing reduces such artifacts.</w:t>
      </w:r>
    </w:p>
    <w:p w14:paraId="0E19A835" w14:textId="77777777" w:rsidR="00BE2B10" w:rsidRPr="00BE2B10" w:rsidRDefault="00BE2B10" w:rsidP="00BE2B10">
      <w:pPr>
        <w:pStyle w:val="Heading1"/>
        <w:rPr>
          <w:rFonts w:cs="Times New Roman"/>
        </w:rPr>
      </w:pPr>
      <w:bookmarkStart w:id="56" w:name="_Toc223105343"/>
      <w:bookmarkStart w:id="57" w:name="_Toc227536148"/>
      <w:r w:rsidRPr="00BE2B10">
        <w:rPr>
          <w:rFonts w:cs="Times New Roman"/>
        </w:rPr>
        <w:t>8. Limitations and Future Extensions</w:t>
      </w:r>
      <w:bookmarkEnd w:id="56"/>
      <w:bookmarkEnd w:id="57"/>
    </w:p>
    <w:p w14:paraId="0956AE4F" w14:textId="77777777" w:rsidR="00BE2B10" w:rsidRPr="00BE2B10" w:rsidRDefault="00BE2B10" w:rsidP="00BE2B10">
      <w:pPr>
        <w:rPr>
          <w:rFonts w:cs="Times New Roman"/>
        </w:rPr>
      </w:pPr>
      <w:r w:rsidRPr="00BE2B10">
        <w:rPr>
          <w:rFonts w:cs="Times New Roman"/>
        </w:rPr>
        <w:t>The presented adaptive method is SNR-based and evaluated under AWGN conditions. Extensions may include:</w:t>
      </w:r>
    </w:p>
    <w:p w14:paraId="5D69B0E3" w14:textId="77777777" w:rsidR="00BE2B10" w:rsidRPr="00BE2B10" w:rsidRDefault="00BE2B10" w:rsidP="00BE2B10">
      <w:pPr>
        <w:pStyle w:val="ListParagraph"/>
        <w:numPr>
          <w:ilvl w:val="0"/>
          <w:numId w:val="32"/>
        </w:numPr>
        <w:rPr>
          <w:rFonts w:cs="Times New Roman"/>
        </w:rPr>
      </w:pPr>
      <w:r w:rsidRPr="00BE2B10">
        <w:rPr>
          <w:rFonts w:cs="Times New Roman"/>
        </w:rPr>
        <w:t>Interference-aware selection using SINR instead of SNR</w:t>
      </w:r>
    </w:p>
    <w:p w14:paraId="3AB3EA67" w14:textId="77777777" w:rsidR="00BE2B10" w:rsidRPr="00BE2B10" w:rsidRDefault="00BE2B10" w:rsidP="00BE2B10">
      <w:pPr>
        <w:pStyle w:val="ListParagraph"/>
        <w:numPr>
          <w:ilvl w:val="0"/>
          <w:numId w:val="32"/>
        </w:numPr>
        <w:rPr>
          <w:rFonts w:cs="Times New Roman"/>
        </w:rPr>
      </w:pPr>
      <w:r w:rsidRPr="00BE2B10">
        <w:rPr>
          <w:rFonts w:cs="Times New Roman"/>
        </w:rPr>
        <w:t>Joint adaptation of SF and coding rate (CR)</w:t>
      </w:r>
    </w:p>
    <w:p w14:paraId="23344783" w14:textId="77777777" w:rsidR="00BE2B10" w:rsidRPr="00BE2B10" w:rsidRDefault="00BE2B10" w:rsidP="00BE2B10">
      <w:pPr>
        <w:pStyle w:val="ListParagraph"/>
        <w:numPr>
          <w:ilvl w:val="0"/>
          <w:numId w:val="32"/>
        </w:numPr>
        <w:rPr>
          <w:rFonts w:cs="Times New Roman"/>
        </w:rPr>
      </w:pPr>
      <w:r w:rsidRPr="00BE2B10">
        <w:rPr>
          <w:rFonts w:cs="Times New Roman"/>
        </w:rPr>
        <w:t>Time-varying SNR models and mobility-aware adaptation</w:t>
      </w:r>
    </w:p>
    <w:p w14:paraId="27A83B1E" w14:textId="77777777" w:rsidR="00BE2B10" w:rsidRPr="00BE2B10" w:rsidRDefault="00BE2B10" w:rsidP="00BE2B10">
      <w:pPr>
        <w:pStyle w:val="ListParagraph"/>
        <w:numPr>
          <w:ilvl w:val="0"/>
          <w:numId w:val="32"/>
        </w:numPr>
        <w:rPr>
          <w:rFonts w:cs="Times New Roman"/>
        </w:rPr>
      </w:pPr>
      <w:r w:rsidRPr="00BE2B10">
        <w:rPr>
          <w:rFonts w:cs="Times New Roman"/>
        </w:rPr>
        <w:t>Network-level evaluation including collisions and LoRaWAN ADR benchmarking</w:t>
      </w:r>
    </w:p>
    <w:p w14:paraId="7BF0AF28" w14:textId="77777777" w:rsidR="00BE2B10" w:rsidRPr="00BE2B10" w:rsidRDefault="00BE2B10" w:rsidP="00BE2B10">
      <w:pPr>
        <w:pStyle w:val="Heading1"/>
        <w:rPr>
          <w:rFonts w:cs="Times New Roman"/>
        </w:rPr>
      </w:pPr>
      <w:bookmarkStart w:id="58" w:name="_Toc223105344"/>
      <w:bookmarkStart w:id="59" w:name="_Toc227536149"/>
      <w:r w:rsidRPr="00BE2B10">
        <w:rPr>
          <w:rFonts w:cs="Times New Roman"/>
        </w:rPr>
        <w:t>9. Conclusion</w:t>
      </w:r>
      <w:bookmarkEnd w:id="58"/>
      <w:bookmarkEnd w:id="59"/>
    </w:p>
    <w:p w14:paraId="5B7C99C0" w14:textId="77777777" w:rsidR="00BE2B10" w:rsidRPr="00BE2B10" w:rsidRDefault="00BE2B10" w:rsidP="00BE2B10">
      <w:pPr>
        <w:rPr>
          <w:rFonts w:cs="Times New Roman"/>
        </w:rPr>
      </w:pPr>
      <w:r w:rsidRPr="00BE2B10">
        <w:rPr>
          <w:rFonts w:cs="Times New Roman"/>
        </w:rPr>
        <w:t>This work implemented an SNR-based adaptive SF selection mechanism in a MATLAB LoRa PHY simulation framework. The method uses fixed-SF PER curves to derive switching thresholds that satisfy a target PER, then constructs an adaptive PER curve reflecting dynamic SF selection. The results demonstrate that adaptive SF can maintain reliability under poor channel conditions while improving efficiency when channel quality allows lower SF operation.</w:t>
      </w:r>
    </w:p>
    <w:p w14:paraId="69B03679" w14:textId="56233D21" w:rsidR="00DD61D6" w:rsidRPr="00BE2B10" w:rsidRDefault="00DD61D6" w:rsidP="00BE2B10">
      <w:pPr>
        <w:spacing w:before="100" w:beforeAutospacing="1" w:after="100" w:afterAutospacing="1" w:line="240" w:lineRule="auto"/>
        <w:outlineLvl w:val="2"/>
        <w:rPr>
          <w:rFonts w:eastAsia="Times New Roman" w:cs="Times New Roman"/>
          <w:b/>
          <w:bCs/>
          <w:kern w:val="0"/>
          <w:sz w:val="27"/>
          <w:szCs w:val="27"/>
          <w14:ligatures w14:val="none"/>
        </w:rPr>
      </w:pPr>
    </w:p>
    <w:sectPr w:rsidR="00DD61D6" w:rsidRPr="00BE2B10">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E1A7A" w14:textId="77777777" w:rsidR="00723D50" w:rsidRDefault="00723D50" w:rsidP="00262559">
      <w:pPr>
        <w:spacing w:after="0" w:line="240" w:lineRule="auto"/>
      </w:pPr>
      <w:r>
        <w:separator/>
      </w:r>
    </w:p>
  </w:endnote>
  <w:endnote w:type="continuationSeparator" w:id="0">
    <w:p w14:paraId="045EEC58" w14:textId="77777777" w:rsidR="00723D50" w:rsidRDefault="00723D50" w:rsidP="002625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4944462"/>
      <w:docPartObj>
        <w:docPartGallery w:val="Page Numbers (Bottom of Page)"/>
        <w:docPartUnique/>
      </w:docPartObj>
    </w:sdtPr>
    <w:sdtContent>
      <w:p w14:paraId="5FAADBF3" w14:textId="72A48EE7" w:rsidR="00262559" w:rsidRDefault="00262559" w:rsidP="001C7EF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651F86" w14:textId="77777777" w:rsidR="00262559" w:rsidRDefault="00262559" w:rsidP="0026255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2708379"/>
      <w:docPartObj>
        <w:docPartGallery w:val="Page Numbers (Bottom of Page)"/>
        <w:docPartUnique/>
      </w:docPartObj>
    </w:sdtPr>
    <w:sdtContent>
      <w:p w14:paraId="28CE19EA" w14:textId="3CE69E0C" w:rsidR="00262559" w:rsidRDefault="00262559" w:rsidP="001C7EF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656DF3" w14:textId="77777777" w:rsidR="00262559" w:rsidRDefault="00262559" w:rsidP="0026255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3DFB5" w14:textId="77777777" w:rsidR="00723D50" w:rsidRDefault="00723D50" w:rsidP="00262559">
      <w:pPr>
        <w:spacing w:after="0" w:line="240" w:lineRule="auto"/>
      </w:pPr>
      <w:r>
        <w:separator/>
      </w:r>
    </w:p>
  </w:footnote>
  <w:footnote w:type="continuationSeparator" w:id="0">
    <w:p w14:paraId="1B7BC7B9" w14:textId="77777777" w:rsidR="00723D50" w:rsidRDefault="00723D50" w:rsidP="002625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765"/>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77763"/>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72714"/>
    <w:multiLevelType w:val="multilevel"/>
    <w:tmpl w:val="CF98B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02901"/>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E3846"/>
    <w:multiLevelType w:val="multilevel"/>
    <w:tmpl w:val="2F6A6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25044"/>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D40B0"/>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5162A"/>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047DF"/>
    <w:multiLevelType w:val="multilevel"/>
    <w:tmpl w:val="06FEB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5B6A9F"/>
    <w:multiLevelType w:val="multilevel"/>
    <w:tmpl w:val="3792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B201C"/>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35308E"/>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4A0C4B"/>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325B6F"/>
    <w:multiLevelType w:val="multilevel"/>
    <w:tmpl w:val="EB14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808B2"/>
    <w:multiLevelType w:val="multilevel"/>
    <w:tmpl w:val="AB8CA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F575CF"/>
    <w:multiLevelType w:val="multilevel"/>
    <w:tmpl w:val="CBFE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862C8"/>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30FB8"/>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820A5E"/>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032D8"/>
    <w:multiLevelType w:val="multilevel"/>
    <w:tmpl w:val="850C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A07098"/>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DE0D02"/>
    <w:multiLevelType w:val="multilevel"/>
    <w:tmpl w:val="9B0CA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C40333"/>
    <w:multiLevelType w:val="multilevel"/>
    <w:tmpl w:val="B8E4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0F32B6"/>
    <w:multiLevelType w:val="multilevel"/>
    <w:tmpl w:val="7A24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295AF3"/>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6E6AD8"/>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F45029"/>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D7115B"/>
    <w:multiLevelType w:val="multilevel"/>
    <w:tmpl w:val="F912A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55317D"/>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554B2"/>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7220C3"/>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5217B3"/>
    <w:multiLevelType w:val="multilevel"/>
    <w:tmpl w:val="5CBC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449763">
    <w:abstractNumId w:val="22"/>
  </w:num>
  <w:num w:numId="2" w16cid:durableId="899630742">
    <w:abstractNumId w:val="2"/>
  </w:num>
  <w:num w:numId="3" w16cid:durableId="2142309745">
    <w:abstractNumId w:val="15"/>
  </w:num>
  <w:num w:numId="4" w16cid:durableId="205022966">
    <w:abstractNumId w:val="23"/>
  </w:num>
  <w:num w:numId="5" w16cid:durableId="1435711741">
    <w:abstractNumId w:val="13"/>
  </w:num>
  <w:num w:numId="6" w16cid:durableId="1620800274">
    <w:abstractNumId w:val="27"/>
  </w:num>
  <w:num w:numId="7" w16cid:durableId="1086803713">
    <w:abstractNumId w:val="19"/>
  </w:num>
  <w:num w:numId="8" w16cid:durableId="1064835821">
    <w:abstractNumId w:val="4"/>
  </w:num>
  <w:num w:numId="9" w16cid:durableId="409621435">
    <w:abstractNumId w:val="8"/>
  </w:num>
  <w:num w:numId="10" w16cid:durableId="1845823425">
    <w:abstractNumId w:val="9"/>
  </w:num>
  <w:num w:numId="11" w16cid:durableId="2011446528">
    <w:abstractNumId w:val="21"/>
  </w:num>
  <w:num w:numId="12" w16cid:durableId="1650941552">
    <w:abstractNumId w:val="16"/>
  </w:num>
  <w:num w:numId="13" w16cid:durableId="1014963310">
    <w:abstractNumId w:val="12"/>
  </w:num>
  <w:num w:numId="14" w16cid:durableId="1524442484">
    <w:abstractNumId w:val="24"/>
  </w:num>
  <w:num w:numId="15" w16cid:durableId="2102332569">
    <w:abstractNumId w:val="7"/>
  </w:num>
  <w:num w:numId="16" w16cid:durableId="1040399352">
    <w:abstractNumId w:val="25"/>
  </w:num>
  <w:num w:numId="17" w16cid:durableId="2143569080">
    <w:abstractNumId w:val="26"/>
  </w:num>
  <w:num w:numId="18" w16cid:durableId="1365247766">
    <w:abstractNumId w:val="6"/>
  </w:num>
  <w:num w:numId="19" w16cid:durableId="752893931">
    <w:abstractNumId w:val="0"/>
  </w:num>
  <w:num w:numId="20" w16cid:durableId="2044820277">
    <w:abstractNumId w:val="29"/>
  </w:num>
  <w:num w:numId="21" w16cid:durableId="1172719548">
    <w:abstractNumId w:val="28"/>
  </w:num>
  <w:num w:numId="22" w16cid:durableId="97339112">
    <w:abstractNumId w:val="5"/>
  </w:num>
  <w:num w:numId="23" w16cid:durableId="311909803">
    <w:abstractNumId w:val="30"/>
  </w:num>
  <w:num w:numId="24" w16cid:durableId="64452083">
    <w:abstractNumId w:val="10"/>
  </w:num>
  <w:num w:numId="25" w16cid:durableId="900405470">
    <w:abstractNumId w:val="14"/>
  </w:num>
  <w:num w:numId="26" w16cid:durableId="1801418058">
    <w:abstractNumId w:val="18"/>
  </w:num>
  <w:num w:numId="27" w16cid:durableId="1394619952">
    <w:abstractNumId w:val="20"/>
  </w:num>
  <w:num w:numId="28" w16cid:durableId="1754277664">
    <w:abstractNumId w:val="31"/>
  </w:num>
  <w:num w:numId="29" w16cid:durableId="102386662">
    <w:abstractNumId w:val="11"/>
  </w:num>
  <w:num w:numId="30" w16cid:durableId="1418289105">
    <w:abstractNumId w:val="3"/>
  </w:num>
  <w:num w:numId="31" w16cid:durableId="1234466062">
    <w:abstractNumId w:val="17"/>
  </w:num>
  <w:num w:numId="32" w16cid:durableId="1595420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1D6"/>
    <w:rsid w:val="0023360D"/>
    <w:rsid w:val="00262559"/>
    <w:rsid w:val="003C2A35"/>
    <w:rsid w:val="003E587D"/>
    <w:rsid w:val="005B1F52"/>
    <w:rsid w:val="00723D50"/>
    <w:rsid w:val="00AF3C4F"/>
    <w:rsid w:val="00BE2B10"/>
    <w:rsid w:val="00CD10E3"/>
    <w:rsid w:val="00DD61D6"/>
    <w:rsid w:val="00DF2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6323"/>
  <w15:chartTrackingRefBased/>
  <w15:docId w15:val="{6AD124F3-723C-2845-AC01-515261DA5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1D6"/>
    <w:rPr>
      <w:rFonts w:ascii="Times New Roman" w:hAnsi="Times New Roman"/>
    </w:rPr>
  </w:style>
  <w:style w:type="paragraph" w:styleId="Heading1">
    <w:name w:val="heading 1"/>
    <w:basedOn w:val="Normal"/>
    <w:next w:val="Normal"/>
    <w:link w:val="Heading1Char"/>
    <w:uiPriority w:val="9"/>
    <w:qFormat/>
    <w:rsid w:val="00DD61D6"/>
    <w:pPr>
      <w:keepNext/>
      <w:keepLines/>
      <w:spacing w:before="360" w:after="8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DD61D6"/>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unhideWhenUsed/>
    <w:qFormat/>
    <w:rsid w:val="00DD61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1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1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1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1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1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1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1D6"/>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rsid w:val="00DD61D6"/>
    <w:rPr>
      <w:rFonts w:ascii="Times New Roman" w:eastAsiaTheme="majorEastAsia" w:hAnsi="Times New Roman" w:cstheme="majorBidi"/>
      <w:b/>
      <w:color w:val="0F4761" w:themeColor="accent1" w:themeShade="BF"/>
      <w:szCs w:val="32"/>
    </w:rPr>
  </w:style>
  <w:style w:type="character" w:customStyle="1" w:styleId="Heading3Char">
    <w:name w:val="Heading 3 Char"/>
    <w:basedOn w:val="DefaultParagraphFont"/>
    <w:link w:val="Heading3"/>
    <w:uiPriority w:val="9"/>
    <w:rsid w:val="00DD61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1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1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1D6"/>
    <w:rPr>
      <w:rFonts w:eastAsiaTheme="majorEastAsia" w:cstheme="majorBidi"/>
      <w:color w:val="272727" w:themeColor="text1" w:themeTint="D8"/>
    </w:rPr>
  </w:style>
  <w:style w:type="paragraph" w:styleId="Title">
    <w:name w:val="Title"/>
    <w:basedOn w:val="Normal"/>
    <w:next w:val="Normal"/>
    <w:link w:val="TitleChar"/>
    <w:uiPriority w:val="10"/>
    <w:qFormat/>
    <w:rsid w:val="00DD6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1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1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1D6"/>
    <w:pPr>
      <w:spacing w:before="160"/>
      <w:jc w:val="center"/>
    </w:pPr>
    <w:rPr>
      <w:i/>
      <w:iCs/>
      <w:color w:val="404040" w:themeColor="text1" w:themeTint="BF"/>
    </w:rPr>
  </w:style>
  <w:style w:type="character" w:customStyle="1" w:styleId="QuoteChar">
    <w:name w:val="Quote Char"/>
    <w:basedOn w:val="DefaultParagraphFont"/>
    <w:link w:val="Quote"/>
    <w:uiPriority w:val="29"/>
    <w:rsid w:val="00DD61D6"/>
    <w:rPr>
      <w:i/>
      <w:iCs/>
      <w:color w:val="404040" w:themeColor="text1" w:themeTint="BF"/>
    </w:rPr>
  </w:style>
  <w:style w:type="paragraph" w:styleId="ListParagraph">
    <w:name w:val="List Paragraph"/>
    <w:basedOn w:val="Normal"/>
    <w:uiPriority w:val="34"/>
    <w:qFormat/>
    <w:rsid w:val="00DD61D6"/>
    <w:pPr>
      <w:ind w:left="720"/>
      <w:contextualSpacing/>
    </w:pPr>
  </w:style>
  <w:style w:type="character" w:styleId="IntenseEmphasis">
    <w:name w:val="Intense Emphasis"/>
    <w:basedOn w:val="DefaultParagraphFont"/>
    <w:uiPriority w:val="21"/>
    <w:qFormat/>
    <w:rsid w:val="00DD61D6"/>
    <w:rPr>
      <w:i/>
      <w:iCs/>
      <w:color w:val="0F4761" w:themeColor="accent1" w:themeShade="BF"/>
    </w:rPr>
  </w:style>
  <w:style w:type="paragraph" w:styleId="IntenseQuote">
    <w:name w:val="Intense Quote"/>
    <w:basedOn w:val="Normal"/>
    <w:next w:val="Normal"/>
    <w:link w:val="IntenseQuoteChar"/>
    <w:uiPriority w:val="30"/>
    <w:qFormat/>
    <w:rsid w:val="00DD6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1D6"/>
    <w:rPr>
      <w:i/>
      <w:iCs/>
      <w:color w:val="0F4761" w:themeColor="accent1" w:themeShade="BF"/>
    </w:rPr>
  </w:style>
  <w:style w:type="character" w:styleId="IntenseReference">
    <w:name w:val="Intense Reference"/>
    <w:basedOn w:val="DefaultParagraphFont"/>
    <w:uiPriority w:val="32"/>
    <w:qFormat/>
    <w:rsid w:val="00DD61D6"/>
    <w:rPr>
      <w:b/>
      <w:bCs/>
      <w:smallCaps/>
      <w:color w:val="0F4761" w:themeColor="accent1" w:themeShade="BF"/>
      <w:spacing w:val="5"/>
    </w:rPr>
  </w:style>
  <w:style w:type="character" w:styleId="Strong">
    <w:name w:val="Strong"/>
    <w:basedOn w:val="DefaultParagraphFont"/>
    <w:uiPriority w:val="22"/>
    <w:qFormat/>
    <w:rsid w:val="00DD61D6"/>
    <w:rPr>
      <w:b/>
      <w:bCs/>
    </w:rPr>
  </w:style>
  <w:style w:type="paragraph" w:styleId="NormalWeb">
    <w:name w:val="Normal (Web)"/>
    <w:basedOn w:val="Normal"/>
    <w:uiPriority w:val="99"/>
    <w:unhideWhenUsed/>
    <w:rsid w:val="00DD61D6"/>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DD61D6"/>
    <w:pPr>
      <w:spacing w:after="0" w:line="240" w:lineRule="auto"/>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D61D6"/>
    <w:pPr>
      <w:spacing w:after="200" w:line="240" w:lineRule="auto"/>
    </w:pPr>
    <w:rPr>
      <w:rFonts w:eastAsiaTheme="minorEastAsia"/>
      <w:i/>
      <w:iCs/>
      <w:color w:val="0E2841" w:themeColor="text2"/>
      <w:sz w:val="18"/>
      <w:szCs w:val="18"/>
      <w:lang w:val="en-GB" w:eastAsia="zh-CN"/>
    </w:rPr>
  </w:style>
  <w:style w:type="paragraph" w:styleId="NoSpacing">
    <w:name w:val="No Spacing"/>
    <w:uiPriority w:val="1"/>
    <w:qFormat/>
    <w:rsid w:val="00DD61D6"/>
    <w:pPr>
      <w:spacing w:after="0" w:line="240" w:lineRule="auto"/>
    </w:pPr>
    <w:rPr>
      <w:rFonts w:ascii="Times New Roman" w:hAnsi="Times New Roman"/>
    </w:rPr>
  </w:style>
  <w:style w:type="paragraph" w:styleId="TOCHeading">
    <w:name w:val="TOC Heading"/>
    <w:basedOn w:val="Heading1"/>
    <w:next w:val="Normal"/>
    <w:uiPriority w:val="39"/>
    <w:unhideWhenUsed/>
    <w:qFormat/>
    <w:rsid w:val="00BE2B10"/>
    <w:pPr>
      <w:spacing w:before="480" w:after="0" w:line="276" w:lineRule="auto"/>
      <w:outlineLvl w:val="9"/>
    </w:pPr>
    <w:rPr>
      <w:rFonts w:asciiTheme="majorHAnsi" w:hAnsiTheme="majorHAnsi"/>
      <w:bCs/>
      <w:kern w:val="0"/>
      <w:szCs w:val="28"/>
      <w14:ligatures w14:val="none"/>
    </w:rPr>
  </w:style>
  <w:style w:type="paragraph" w:styleId="TOC1">
    <w:name w:val="toc 1"/>
    <w:basedOn w:val="Normal"/>
    <w:next w:val="Normal"/>
    <w:autoRedefine/>
    <w:uiPriority w:val="39"/>
    <w:unhideWhenUsed/>
    <w:rsid w:val="00BE2B10"/>
    <w:pPr>
      <w:spacing w:before="120" w:after="0"/>
    </w:pPr>
    <w:rPr>
      <w:rFonts w:asciiTheme="minorHAnsi" w:hAnsiTheme="minorHAnsi"/>
      <w:b/>
      <w:bCs/>
      <w:i/>
      <w:iCs/>
    </w:rPr>
  </w:style>
  <w:style w:type="paragraph" w:styleId="TOC2">
    <w:name w:val="toc 2"/>
    <w:basedOn w:val="Normal"/>
    <w:next w:val="Normal"/>
    <w:autoRedefine/>
    <w:uiPriority w:val="39"/>
    <w:unhideWhenUsed/>
    <w:rsid w:val="00BE2B10"/>
    <w:pPr>
      <w:spacing w:before="120" w:after="0"/>
      <w:ind w:left="240"/>
    </w:pPr>
    <w:rPr>
      <w:rFonts w:asciiTheme="minorHAnsi" w:hAnsiTheme="minorHAnsi"/>
      <w:b/>
      <w:bCs/>
      <w:sz w:val="22"/>
      <w:szCs w:val="22"/>
    </w:rPr>
  </w:style>
  <w:style w:type="character" w:styleId="Hyperlink">
    <w:name w:val="Hyperlink"/>
    <w:basedOn w:val="DefaultParagraphFont"/>
    <w:uiPriority w:val="99"/>
    <w:unhideWhenUsed/>
    <w:rsid w:val="00BE2B10"/>
    <w:rPr>
      <w:color w:val="467886" w:themeColor="hyperlink"/>
      <w:u w:val="single"/>
    </w:rPr>
  </w:style>
  <w:style w:type="paragraph" w:styleId="TOC3">
    <w:name w:val="toc 3"/>
    <w:basedOn w:val="Normal"/>
    <w:next w:val="Normal"/>
    <w:autoRedefine/>
    <w:uiPriority w:val="39"/>
    <w:semiHidden/>
    <w:unhideWhenUsed/>
    <w:rsid w:val="00BE2B10"/>
    <w:pPr>
      <w:spacing w:after="0"/>
      <w:ind w:left="480"/>
    </w:pPr>
    <w:rPr>
      <w:rFonts w:asciiTheme="minorHAnsi" w:hAnsiTheme="minorHAnsi"/>
      <w:sz w:val="20"/>
      <w:szCs w:val="20"/>
    </w:rPr>
  </w:style>
  <w:style w:type="paragraph" w:styleId="TOC4">
    <w:name w:val="toc 4"/>
    <w:basedOn w:val="Normal"/>
    <w:next w:val="Normal"/>
    <w:autoRedefine/>
    <w:uiPriority w:val="39"/>
    <w:semiHidden/>
    <w:unhideWhenUsed/>
    <w:rsid w:val="00BE2B10"/>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BE2B10"/>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BE2B10"/>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BE2B10"/>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BE2B10"/>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BE2B10"/>
    <w:pPr>
      <w:spacing w:after="0"/>
      <w:ind w:left="1920"/>
    </w:pPr>
    <w:rPr>
      <w:rFonts w:asciiTheme="minorHAnsi" w:hAnsiTheme="minorHAnsi"/>
      <w:sz w:val="20"/>
      <w:szCs w:val="20"/>
    </w:rPr>
  </w:style>
  <w:style w:type="paragraph" w:styleId="Header">
    <w:name w:val="header"/>
    <w:basedOn w:val="Normal"/>
    <w:link w:val="HeaderChar"/>
    <w:uiPriority w:val="99"/>
    <w:unhideWhenUsed/>
    <w:rsid w:val="002625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2559"/>
    <w:rPr>
      <w:rFonts w:ascii="Times New Roman" w:hAnsi="Times New Roman"/>
    </w:rPr>
  </w:style>
  <w:style w:type="paragraph" w:styleId="Footer">
    <w:name w:val="footer"/>
    <w:basedOn w:val="Normal"/>
    <w:link w:val="FooterChar"/>
    <w:uiPriority w:val="99"/>
    <w:unhideWhenUsed/>
    <w:rsid w:val="002625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2559"/>
    <w:rPr>
      <w:rFonts w:ascii="Times New Roman" w:hAnsi="Times New Roman"/>
    </w:rPr>
  </w:style>
  <w:style w:type="character" w:styleId="PageNumber">
    <w:name w:val="page number"/>
    <w:basedOn w:val="DefaultParagraphFont"/>
    <w:uiPriority w:val="99"/>
    <w:semiHidden/>
    <w:unhideWhenUsed/>
    <w:rsid w:val="002625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962A0-CF8A-AA44-A428-802FA75CA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14</Pages>
  <Words>3727</Words>
  <Characters>21244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Eray</dc:creator>
  <cp:keywords/>
  <dc:description/>
  <cp:lastModifiedBy>Eray</cp:lastModifiedBy>
  <cp:revision>1</cp:revision>
  <dcterms:created xsi:type="dcterms:W3CDTF">2026-04-19T21:46:00Z</dcterms:created>
  <dcterms:modified xsi:type="dcterms:W3CDTF">2026-04-19T22:13:00Z</dcterms:modified>
</cp:coreProperties>
</file>