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4535" w:val="center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4941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r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100" cy="540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H Sarabun New" w:hAnsi="TH Sarabun New" w:cs="TH Sarabun New"/>
          <w:b/>
          <w:sz w:val="58"/>
          <w:szCs w:val="58"/>
          <w:bCs w:val="true"/>
        </w:rPr>
        <w:t>บันทึกข้อความ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ส่วนราชการ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school_office }}</w:t>
      </w:r>
    </w:p>
    <w:p>
      <w:pPr>
        <w:tabs>
          <w:tab w:pos="3969" w:val="left"/>
        </w:tabs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ที่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memo_no }}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ab/>
      </w: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วันที่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request_date }}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เรื่อง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รายงานขอ{{ proc_type }}{{ subject }}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เรียน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ด้วย {{ department }} มีความประสงค์จะ{{ proc_type }}{{ subject }} จำนวน {{ item_count }} รายการ จากเงิน{{ budget_source }} ตามโครงการ{{ project_name }} จำนวน {{ total_amount }} บาท ({{ total_baht }}) รายละเอียดดังแนบ</w:t>
      </w:r>
    </w:p>
    <w:p>
      <w:pPr>
        <w:spacing w:before="0" w:after="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งานพัสดุได้ตรวจสอบแล้วเห็นควรจัด{{ proc_type }}ตามเสนอ และเพื่อให้เป็นไปตามพระราชบัญญัติการจัดซื้อจัดจ้างและการบริหารพัสดุภาครัฐ พ.ศ. 2560 ข้อ 56 วรรคหนึ่ง (2) (ข) และระเบียบกระทรวงการคลังว่าด้วยการจัดซื้อ/จัดจ้างและบริหารพัสดุภาครัฐ พ.ศ. 2560 ข้อ 22 ข้อ 79 ข้อ 25 (5) และกฎกระทรวงวงเงินการจัดซื้อจัดจ้างพัสดุโดยวิธีเจาะจง วงเงินการจัดซื้อจัดจ้างที่ไม่ทำข้อตกลงเป็นหนังสือ และวงเงินการจัดซื้อจัดจ้างในการแต่งตั้งผู้ตรวจรับพัสดุ พ.ศ. 2560 ข้อ 1 และ ข้อ 5 จึงรายงานขอ{{ proc_type }} ดังนี้</w:t>
      </w:r>
    </w:p>
    <w:p>
      <w:pPr>
        <w:spacing w:before="0" w:after="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1.  เหตุผลและความจำเป็นที่จะต้อง{{ proc_type }} คือ  {{ purpose }}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2.  รายละเอียดงานที่จะ{{ proc_type }}คือ ... (รายละเอียดตามบันทึกที่แนบ)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3.  ราคากลางของพัสดุที่จะ{{ proc_type }} เป็นเงิน  {{ total_amount }}  บาท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4.  วงเงินที่จะ{{ proc_type }}ครั้งนี้ จำนวน {{ total_amount }} บาท ({{ total_baht }})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5.  กำหนดส่งมอบพัสดุภายใน {{ delivery_days }} วัน (การนับวันนับถัดจากวันลงนาม)</w:t>
      </w:r>
    </w:p>
    <w:p>
      <w:pPr>
        <w:spacing w:before="0" w:after="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6.  {{ proc_type }}โดยวิธี{{ method }} เนื่องจากการจัดซื้อจัดจ้างพัสดุที่มีการผลิต จำหน่าย ก่อสร้าง หรือให้บริการทั่วไป และมีวงเงินการจัดซื้อจัดจ้างครั้งหนึ่งไม่เกิน 500,000 บาท ที่กำหนดในกฎกระทรวง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7.  หลักเกณฑ์พิจารณาการคัดเลือกข้อเสนอ โดยใช้เกณฑ์ราคา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8.  ข้อเสนออื่น ๆ เห็นควรแต่งตั้งผู้ตรวจรับพัสดุ ตามเสนอ</w:t>
      </w:r>
    </w:p>
    <w:p>
      <w:pPr>
        <w:spacing w:before="0" w:after="0"/>
        <w:ind w:firstLine="709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จึงเรียนมาเพื่อโปรดพิจารณา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if inspection_mode == 'single' %}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อนุมัติให้แต่งตั้ง {{ inspector_name }} ตำแหน่ง {{ inspector_position }} เป็นผู้ตรวจรับการจัด{{ proc_type }} โดยใช้บันทึกฉบับนี้แทนคำสั่งแต่งตั้งคณะกรรมการตรวจรับ โดยอนุโลม</w:t>
      </w:r>
    </w:p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else %}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เห็นชอบในรายงานขอ{{ proc_type }} ดังกล่าวข้างต้น และอนุมัติให้แต่งตั้งคณะกรรมการตรวจรับ ดังนี้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227" w:type="dxa"/>
      </w:tblPr>
      <w:tblGrid>
        <w:gridCol w:w="2303"/>
        <w:gridCol w:w="2303"/>
        <w:gridCol w:w="2303"/>
        <w:gridCol w:w="2303"/>
      </w:tblGrid>
      <w:tr>
        <w:tc>
          <w:tcPr>
            <w:tcW w:type="dxa" w:w="482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m in inspect_members %}</w:t>
            </w:r>
          </w:p>
        </w:tc>
        <w:tc>
          <w:tcPr>
            <w:tcW w:type="dxa" w:w="2721"/>
          </w:tcPr>
          <w:p/>
        </w:tc>
        <w:tc>
          <w:tcPr>
            <w:tcW w:type="dxa" w:w="3175"/>
          </w:tcPr>
          <w:p/>
        </w:tc>
        <w:tc>
          <w:tcPr>
            <w:tcW w:type="dxa" w:w="2551"/>
          </w:tcPr>
          <w:p/>
        </w:tc>
      </w:tr>
      <w:tr>
        <w:tc>
          <w:tcPr>
            <w:tcW w:type="dxa" w:w="482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loop.index }}.</w:t>
            </w:r>
          </w:p>
        </w:tc>
        <w:tc>
          <w:tcPr>
            <w:tcW w:type="dxa" w:w="272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m.name }}</w:t>
            </w:r>
          </w:p>
        </w:tc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ตำแหน่ง {{ m.position }}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m.role }}</w:t>
            </w:r>
          </w:p>
        </w:tc>
      </w:tr>
      <w:tr>
        <w:tc>
          <w:tcPr>
            <w:tcW w:type="dxa" w:w="482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2721"/>
          </w:tcPr>
          <w:p/>
        </w:tc>
        <w:tc>
          <w:tcPr>
            <w:tcW w:type="dxa" w:w="3175"/>
          </w:tcPr>
          <w:p/>
        </w:tc>
        <w:tc>
          <w:tcPr>
            <w:tcW w:type="dxa" w:w="2551"/>
          </w:tcPr>
          <w:p/>
        </w:tc>
      </w:tr>
    </w:tbl>
    <w:p>
      <w:pPr>
        <w:spacing w:before="0" w:after="4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{%p endif %}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officer_name }} )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ลงชื่อ.....................................หัวหน้าเจ้าหน้าที่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head_officer_name }} )</w:t>
            </w:r>
          </w:p>
        </w:tc>
      </w:tr>
    </w:tbl>
    <w:p>
      <w:pPr>
        <w:spacing w:before="8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  )  เห็นชอบ        (   )  อนุมัติ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ลงชื่อ.................................................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director_name }} 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วันที่ {{ request_date }}</w:t>
      </w:r>
    </w:p>
    <w:p>
      <w:r>
        <w:br w:type="page"/>
      </w:r>
    </w:p>
    <w:p>
      <w:pPr>
        <w:spacing w:before="0" w:after="40"/>
        <w:jc w:val="center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รายละเอียดแนบท้ายบันทึกข้อความ ที่ {{ memo_no }} ลงวันที่ {{ request_date }}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/>
          <w:sz w:val="32"/>
          <w:szCs w:val="32"/>
          <w:bCs w:val="true"/>
        </w:rPr>
        <w:t>สำหรับจัด{{ proc_type }}พัสดุ จำนวน {{ item_count }} รายการ</w:t>
      </w:r>
    </w:p>
    <w:p>
      <w:pPr>
        <w:spacing w:before="0" w:after="8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school_name }}</w:t>
      </w:r>
    </w:p>
    <w:tbl>
      <w:tblPr>
        <w:tblStyle w:val="TableGrid"/>
        <w:tblW w:type="dxa" w:w="9214"/>
        <w:tblLayout w:type="fixed"/>
        <w:tblLook w:firstColumn="1" w:firstRow="1" w:lastColumn="0" w:lastRow="0" w:noHBand="0" w:noVBand="1" w:val="04A0"/>
      </w:tblPr>
      <w:tblGrid>
        <w:gridCol w:w="567"/>
        <w:gridCol w:w="3175"/>
        <w:gridCol w:w="794"/>
        <w:gridCol w:w="794"/>
        <w:gridCol w:w="1247"/>
        <w:gridCol w:w="1191"/>
        <w:gridCol w:w="1446"/>
      </w:tblGrid>
      <w:tr>
        <w:trPr>
          <w:tblHeader w:val="true"/>
        </w:trPr>
        <w:tc>
          <w:tcPr>
            <w:tcW w:type="dxa" w:w="567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ที่</w:t>
            </w:r>
          </w:p>
        </w:tc>
        <w:tc>
          <w:tcPr>
            <w:tcW w:type="dxa" w:w="3175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รายการ</w:t>
            </w:r>
          </w:p>
        </w:tc>
        <w:tc>
          <w:tcPr>
            <w:tcW w:type="dxa" w:w="794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</w:t>
            </w:r>
          </w:p>
        </w:tc>
        <w:tc>
          <w:tcPr>
            <w:tcW w:type="dxa" w:w="794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หน่วย</w:t>
            </w:r>
          </w:p>
        </w:tc>
        <w:tc>
          <w:tcPr>
            <w:tcW w:type="dxa" w:w="1247"/>
            <w:vMerge w:val="restart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ราคาที่สืบได้ (บาท)</w:t>
            </w:r>
          </w:p>
        </w:tc>
        <w:tc>
          <w:tcPr>
            <w:tcW w:type="dxa" w:w="1446"/>
            <w:gridSpan w:val="2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จำนวนและวงเงินที่ขอครั้งนี้</w:t>
            </w:r>
          </w:p>
        </w:tc>
      </w:tr>
      <w:tr>
        <w:trPr>
          <w:tblHeader w:val="true"/>
        </w:trPr>
        <w:tc>
          <w:tcPr>
            <w:tcW w:type="dxa" w:w="1316"/>
            <w:vMerge/>
          </w:tcPr>
          <w:p/>
        </w:tc>
        <w:tc>
          <w:tcPr>
            <w:tcW w:type="dxa" w:w="1316"/>
            <w:vMerge/>
          </w:tcPr>
          <w:p/>
        </w:tc>
        <w:tc>
          <w:tcPr>
            <w:tcW w:type="dxa" w:w="1316"/>
            <w:vMerge/>
          </w:tcPr>
          <w:p/>
        </w:tc>
        <w:tc>
          <w:tcPr>
            <w:tcW w:type="dxa" w:w="1316"/>
            <w:vMerge/>
          </w:tcPr>
          <w:p/>
        </w:tc>
        <w:tc>
          <w:tcPr>
            <w:tcW w:type="dxa" w:w="1316"/>
            <w:vMerge/>
          </w:tcPr>
          <w:p/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หน่วยละ</w:t>
            </w:r>
          </w:p>
        </w:tc>
        <w:tc>
          <w:tcPr>
            <w:tcW w:type="dxa" w:w="144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บาท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it in items %}</w:t>
            </w:r>
          </w:p>
        </w:tc>
        <w:tc>
          <w:tcPr>
            <w:tcW w:type="dxa" w:w="317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247"/>
          </w:tcPr>
          <w:p/>
        </w:tc>
        <w:tc>
          <w:tcPr>
            <w:tcW w:type="dxa" w:w="1191"/>
          </w:tcPr>
          <w:p/>
        </w:tc>
        <w:tc>
          <w:tcPr>
            <w:tcW w:type="dxa" w:w="1446"/>
          </w:tcPr>
          <w:p/>
        </w:tc>
      </w:tr>
      <w:tr>
        <w:trPr>
          <w:cantSplit w:val="true"/>
        </w:trP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loop.index }}</w:t>
            </w:r>
          </w:p>
        </w:tc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it.name }}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it.qty }}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 }}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it.unit_price }}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it.unit_price }}</w:t>
            </w:r>
          </w:p>
        </w:tc>
        <w:tc>
          <w:tcPr>
            <w:tcW w:type="dxa" w:w="144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it.amount }}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317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247"/>
          </w:tcPr>
          <w:p/>
        </w:tc>
        <w:tc>
          <w:tcPr>
            <w:tcW w:type="dxa" w:w="1191"/>
          </w:tcPr>
          <w:p/>
        </w:tc>
        <w:tc>
          <w:tcPr>
            <w:tcW w:type="dxa" w:w="1446"/>
          </w:tcPr>
          <w:p/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if has_vat %}</w:t>
            </w:r>
          </w:p>
        </w:tc>
        <w:tc>
          <w:tcPr>
            <w:tcW w:type="dxa" w:w="317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247"/>
          </w:tcPr>
          <w:p/>
        </w:tc>
        <w:tc>
          <w:tcPr>
            <w:tcW w:type="dxa" w:w="1191"/>
          </w:tcPr>
          <w:p/>
        </w:tc>
        <w:tc>
          <w:tcPr>
            <w:tcW w:type="dxa" w:w="1446"/>
          </w:tcPr>
          <w:p/>
        </w:tc>
      </w:tr>
      <w:tr>
        <w:tc>
          <w:tcPr>
            <w:tcW w:type="dxa" w:w="1191"/>
            <w:gridSpan w:val="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</w:t>
            </w:r>
          </w:p>
        </w:tc>
        <w:tc>
          <w:tcPr>
            <w:tcW w:type="dxa" w:w="144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price_ex_vat }}</w:t>
            </w:r>
          </w:p>
        </w:tc>
      </w:tr>
      <w:tr>
        <w:tc>
          <w:tcPr>
            <w:tcW w:type="dxa" w:w="1191"/>
            <w:gridSpan w:val="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ภาษีมูลค่าเพิ่ม</w:t>
            </w:r>
          </w:p>
        </w:tc>
        <w:tc>
          <w:tcPr>
            <w:tcW w:type="dxa" w:w="144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vat_amount }}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endif %}</w:t>
            </w:r>
          </w:p>
        </w:tc>
        <w:tc>
          <w:tcPr>
            <w:tcW w:type="dxa" w:w="3175"/>
          </w:tcPr>
          <w:p/>
        </w:tc>
        <w:tc>
          <w:tcPr>
            <w:tcW w:type="dxa" w:w="794"/>
          </w:tcPr>
          <w:p/>
        </w:tc>
        <w:tc>
          <w:tcPr>
            <w:tcW w:type="dxa" w:w="794"/>
          </w:tcPr>
          <w:p/>
        </w:tc>
        <w:tc>
          <w:tcPr>
            <w:tcW w:type="dxa" w:w="1247"/>
          </w:tcPr>
          <w:p/>
        </w:tc>
        <w:tc>
          <w:tcPr>
            <w:tcW w:type="dxa" w:w="1191"/>
          </w:tcPr>
          <w:p/>
        </w:tc>
        <w:tc>
          <w:tcPr>
            <w:tcW w:type="dxa" w:w="1446"/>
          </w:tcPr>
          <w:p/>
        </w:tc>
      </w:tr>
      <w:tr>
        <w:tc>
          <w:tcPr>
            <w:tcW w:type="dxa" w:w="1191"/>
            <w:gridSpan w:val="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รวมเป็นเงินทั้งสิ้น</w:t>
            </w:r>
          </w:p>
        </w:tc>
        <w:tc>
          <w:tcPr>
            <w:tcW w:type="dxa" w:w="144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{{ total_amount }}</w:t>
            </w:r>
          </w:p>
        </w:tc>
      </w:tr>
      <w:tr>
        <w:tc>
          <w:tcPr>
            <w:tcW w:type="dxa" w:w="1446"/>
            <w:gridSpan w:val="7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({{ total_baht }})</w:t>
            </w:r>
          </w:p>
        </w:tc>
      </w:tr>
    </w:tbl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officer_name }} )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ลงชื่อ.....................................หัวหน้าเจ้าหน้าที่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head_officer_name }} )</w:t>
            </w:r>
          </w:p>
        </w:tc>
      </w:tr>
    </w:tbl>
    <w:p>
      <w:pPr>
        <w:spacing w:after="120"/>
      </w:pP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