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8559A" w14:textId="65996756" w:rsidR="006814B3" w:rsidRPr="00832674" w:rsidRDefault="007118A1" w:rsidP="007118A1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832674">
        <w:rPr>
          <w:rFonts w:ascii="TH SarabunPSK" w:hAnsi="TH SarabunPSK" w:cs="TH SarabunPSK" w:hint="cs"/>
          <w:b/>
          <w:bCs/>
          <w:noProof/>
          <w:sz w:val="36"/>
          <w:szCs w:val="36"/>
          <w:highlight w:val="yellow"/>
          <w:cs/>
        </w:rPr>
        <w:drawing>
          <wp:anchor distT="0" distB="0" distL="114300" distR="114300" simplePos="0" relativeHeight="251659264" behindDoc="1" locked="0" layoutInCell="1" allowOverlap="1" wp14:anchorId="1DA66D5F" wp14:editId="349600A3">
            <wp:simplePos x="0" y="0"/>
            <wp:positionH relativeFrom="margin">
              <wp:align>center</wp:align>
            </wp:positionH>
            <wp:positionV relativeFrom="paragraph">
              <wp:posOffset>-609600</wp:posOffset>
            </wp:positionV>
            <wp:extent cx="609600" cy="609600"/>
            <wp:effectExtent l="0" t="0" r="0" b="0"/>
            <wp:wrapNone/>
            <wp:docPr id="127916013" name="Picture 127916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2674">
        <w:rPr>
          <w:rFonts w:ascii="TH SarabunPSK" w:hAnsi="TH SarabunPSK" w:cs="TH SarabunPSK" w:hint="cs"/>
          <w:b/>
          <w:bCs/>
          <w:sz w:val="36"/>
          <w:szCs w:val="36"/>
          <w:cs/>
        </w:rPr>
        <w:t>เอกสารการรักษา</w:t>
      </w:r>
      <w:r w:rsidR="00677992" w:rsidRPr="00832674">
        <w:rPr>
          <w:rFonts w:ascii="TH SarabunPSK" w:hAnsi="TH SarabunPSK" w:cs="TH SarabunPSK" w:hint="cs"/>
          <w:b/>
          <w:bCs/>
          <w:sz w:val="36"/>
          <w:szCs w:val="36"/>
          <w:cs/>
        </w:rPr>
        <w:t>อุดฟัน</w:t>
      </w:r>
    </w:p>
    <w:p w14:paraId="653FF380" w14:textId="77777777" w:rsidR="007118A1" w:rsidRPr="00832674" w:rsidRDefault="007118A1" w:rsidP="007118A1">
      <w:pPr>
        <w:jc w:val="thaiDistribute"/>
        <w:rPr>
          <w:rFonts w:ascii="TH SarabunPSK" w:hAnsi="TH SarabunPSK" w:cs="TH SarabunPSK"/>
          <w:sz w:val="32"/>
          <w:szCs w:val="32"/>
          <w:cs/>
        </w:rPr>
        <w:sectPr w:rsidR="007118A1" w:rsidRPr="0083267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9FE1ED2" w14:textId="41DBDF6E" w:rsidR="00E43251" w:rsidRPr="00832674" w:rsidRDefault="007118A1" w:rsidP="00781CD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832674">
        <w:rPr>
          <w:rFonts w:ascii="TH SarabunPSK" w:hAnsi="TH SarabunPSK" w:cs="TH SarabunPSK" w:hint="cs"/>
          <w:sz w:val="32"/>
          <w:szCs w:val="32"/>
          <w:cs/>
        </w:rPr>
        <w:tab/>
      </w:r>
      <w:r w:rsidR="00FE6868" w:rsidRPr="00832674">
        <w:rPr>
          <w:rFonts w:ascii="TH SarabunPSK" w:hAnsi="TH SarabunPSK" w:cs="TH SarabunPSK" w:hint="cs"/>
          <w:sz w:val="32"/>
          <w:szCs w:val="32"/>
          <w:cs/>
        </w:rPr>
        <w:t>การอุดฟัน มีวัตถุประสงค์เพื่อบูรณะฟันที่ผุ สึก หรือแตกหักให้อยู่ในสภาพที่ใกล้เคียงกับฟันธรรมชาติ</w:t>
      </w:r>
      <w:r w:rsidR="001C16A0" w:rsidRPr="00832674">
        <w:rPr>
          <w:rFonts w:ascii="TH SarabunPSK" w:hAnsi="TH SarabunPSK" w:cs="TH SarabunPSK" w:hint="cs"/>
          <w:sz w:val="32"/>
          <w:szCs w:val="32"/>
        </w:rPr>
        <w:t xml:space="preserve"> </w:t>
      </w:r>
      <w:r w:rsidR="00BE4527" w:rsidRPr="00832674">
        <w:rPr>
          <w:rFonts w:ascii="TH SarabunPSK" w:hAnsi="TH SarabunPSK" w:cs="TH SarabunPSK" w:hint="cs"/>
          <w:sz w:val="32"/>
          <w:szCs w:val="32"/>
          <w:cs/>
        </w:rPr>
        <w:t>รวมไปถึง</w:t>
      </w:r>
      <w:r w:rsidR="001C16A0" w:rsidRPr="00832674">
        <w:rPr>
          <w:rFonts w:ascii="TH SarabunPSK" w:hAnsi="TH SarabunPSK" w:cs="TH SarabunPSK" w:hint="cs"/>
          <w:sz w:val="32"/>
          <w:szCs w:val="32"/>
          <w:cs/>
        </w:rPr>
        <w:t>การตกแต่งฟันเพื่อความสวยงาม</w:t>
      </w:r>
    </w:p>
    <w:p w14:paraId="0B415784" w14:textId="690ACB0A" w:rsidR="00E43251" w:rsidRPr="00832674" w:rsidRDefault="00E43251" w:rsidP="00781CDB">
      <w:pPr>
        <w:spacing w:before="12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32674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ขั้นตอนการรักษา</w:t>
      </w:r>
    </w:p>
    <w:p w14:paraId="71AE7E07" w14:textId="363177EE" w:rsidR="00CF03BB" w:rsidRPr="00832674" w:rsidRDefault="00CF03BB" w:rsidP="00781CD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832674"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="00305197" w:rsidRPr="00832674">
        <w:rPr>
          <w:rFonts w:ascii="TH SarabunPSK" w:hAnsi="TH SarabunPSK" w:cs="TH SarabunPSK" w:hint="cs"/>
          <w:sz w:val="32"/>
          <w:szCs w:val="32"/>
          <w:cs/>
        </w:rPr>
        <w:t xml:space="preserve">หากรอยผุมีความลึก </w:t>
      </w:r>
      <w:r w:rsidR="003576E7" w:rsidRPr="00832674">
        <w:rPr>
          <w:rFonts w:ascii="TH SarabunPSK" w:hAnsi="TH SarabunPSK" w:cs="TH SarabunPSK" w:hint="cs"/>
          <w:sz w:val="32"/>
          <w:szCs w:val="32"/>
          <w:cs/>
        </w:rPr>
        <w:t>อาจมีการ</w:t>
      </w:r>
      <w:r w:rsidRPr="00832674">
        <w:rPr>
          <w:rFonts w:ascii="TH SarabunPSK" w:hAnsi="TH SarabunPSK" w:cs="TH SarabunPSK" w:hint="cs"/>
          <w:sz w:val="32"/>
          <w:szCs w:val="32"/>
          <w:cs/>
        </w:rPr>
        <w:t>ฉีดยา</w:t>
      </w:r>
      <w:r w:rsidR="00DB09FB" w:rsidRPr="00832674">
        <w:rPr>
          <w:rFonts w:ascii="TH SarabunPSK" w:hAnsi="TH SarabunPSK" w:cs="TH SarabunPSK" w:hint="cs"/>
          <w:sz w:val="32"/>
          <w:szCs w:val="32"/>
          <w:cs/>
        </w:rPr>
        <w:t>ช</w:t>
      </w:r>
      <w:r w:rsidRPr="00832674">
        <w:rPr>
          <w:rFonts w:ascii="TH SarabunPSK" w:hAnsi="TH SarabunPSK" w:cs="TH SarabunPSK" w:hint="cs"/>
          <w:sz w:val="32"/>
          <w:szCs w:val="32"/>
          <w:cs/>
        </w:rPr>
        <w:t>าเฉพาะที่ เพื่อระงับความรู้สึก</w:t>
      </w:r>
      <w:r w:rsidR="00305197" w:rsidRPr="00832674">
        <w:rPr>
          <w:rFonts w:ascii="TH SarabunPSK" w:hAnsi="TH SarabunPSK" w:cs="TH SarabunPSK" w:hint="cs"/>
          <w:sz w:val="32"/>
          <w:szCs w:val="32"/>
          <w:cs/>
        </w:rPr>
        <w:t>และลดอาการเสียวฟัน</w:t>
      </w:r>
    </w:p>
    <w:p w14:paraId="4E25B9DE" w14:textId="489E1AB8" w:rsidR="00CF03BB" w:rsidRPr="00832674" w:rsidRDefault="00CF03BB" w:rsidP="00781CD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832674"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="008B0C58" w:rsidRPr="00832674">
        <w:rPr>
          <w:rFonts w:ascii="TH SarabunPSK" w:hAnsi="TH SarabunPSK" w:cs="TH SarabunPSK" w:hint="cs"/>
          <w:sz w:val="32"/>
          <w:szCs w:val="32"/>
          <w:cs/>
        </w:rPr>
        <w:t>ใช้เครื่องมือกรอเอาเนื้อฟันส่วนที่ติดเชื้อหรือเสียหายออกจนถึงส่วนที่สะอาด</w:t>
      </w:r>
      <w:r w:rsidR="00D0682E" w:rsidRPr="0083267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B0C58" w:rsidRPr="00832674">
        <w:rPr>
          <w:rFonts w:ascii="TH SarabunPSK" w:hAnsi="TH SarabunPSK" w:cs="TH SarabunPSK" w:hint="cs"/>
          <w:sz w:val="32"/>
          <w:szCs w:val="32"/>
          <w:cs/>
        </w:rPr>
        <w:t>เพื่อกำจัดเชื้อโรค</w:t>
      </w:r>
    </w:p>
    <w:p w14:paraId="55D1F4A8" w14:textId="5F93F789" w:rsidR="00C37F4F" w:rsidRPr="00832674" w:rsidRDefault="00CF03BB" w:rsidP="00CF108F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832674">
        <w:rPr>
          <w:rFonts w:ascii="TH SarabunPSK" w:hAnsi="TH SarabunPSK" w:cs="TH SarabunPSK" w:hint="cs"/>
          <w:spacing w:val="-12"/>
          <w:sz w:val="32"/>
          <w:szCs w:val="32"/>
          <w:cs/>
        </w:rPr>
        <w:t>3.</w:t>
      </w:r>
      <w:r w:rsidR="00CF108F" w:rsidRPr="00832674">
        <w:rPr>
          <w:rFonts w:ascii="TH SarabunPSK" w:hAnsi="TH SarabunPSK" w:cs="TH SarabunPSK" w:hint="cs"/>
          <w:sz w:val="32"/>
          <w:szCs w:val="32"/>
        </w:rPr>
        <w:t xml:space="preserve"> </w:t>
      </w:r>
      <w:r w:rsidR="00CF108F" w:rsidRPr="00832674">
        <w:rPr>
          <w:rFonts w:ascii="TH SarabunPSK" w:hAnsi="TH SarabunPSK" w:cs="TH SarabunPSK" w:hint="cs"/>
          <w:sz w:val="32"/>
          <w:szCs w:val="32"/>
          <w:cs/>
        </w:rPr>
        <w:t>ทาสารยึดติดและ</w:t>
      </w:r>
      <w:r w:rsidR="00E70F80" w:rsidRPr="00832674">
        <w:rPr>
          <w:rFonts w:ascii="TH SarabunPSK" w:hAnsi="TH SarabunPSK" w:cs="TH SarabunPSK" w:hint="cs"/>
          <w:sz w:val="32"/>
          <w:szCs w:val="32"/>
          <w:cs/>
        </w:rPr>
        <w:t xml:space="preserve">อุดฟัน </w:t>
      </w:r>
      <w:r w:rsidR="00CF108F" w:rsidRPr="00832674">
        <w:rPr>
          <w:rFonts w:ascii="TH SarabunPSK" w:hAnsi="TH SarabunPSK" w:cs="TH SarabunPSK" w:hint="cs"/>
          <w:sz w:val="32"/>
          <w:szCs w:val="32"/>
          <w:cs/>
        </w:rPr>
        <w:t>โดยมีการ</w:t>
      </w:r>
      <w:r w:rsidR="00C37F4F" w:rsidRPr="00832674">
        <w:rPr>
          <w:rFonts w:ascii="TH SarabunPSK" w:hAnsi="TH SarabunPSK" w:cs="TH SarabunPSK" w:hint="cs"/>
          <w:sz w:val="32"/>
          <w:szCs w:val="32"/>
          <w:cs/>
        </w:rPr>
        <w:t>ฉายแสงเพื่อให้วัสดุแข็งตัว</w:t>
      </w:r>
      <w:r w:rsidR="00C37F4F" w:rsidRPr="00832674">
        <w:rPr>
          <w:rFonts w:ascii="TH SarabunPSK" w:hAnsi="TH SarabunPSK" w:cs="TH SarabunPSK" w:hint="cs"/>
          <w:sz w:val="32"/>
          <w:szCs w:val="32"/>
        </w:rPr>
        <w:t xml:space="preserve"> (</w:t>
      </w:r>
      <w:r w:rsidR="00C37F4F" w:rsidRPr="00832674">
        <w:rPr>
          <w:rFonts w:ascii="TH SarabunPSK" w:hAnsi="TH SarabunPSK" w:cs="TH SarabunPSK" w:hint="cs"/>
          <w:sz w:val="32"/>
          <w:szCs w:val="32"/>
          <w:cs/>
        </w:rPr>
        <w:t>ในกรณีใช้วัสดุสีเหมือนฟัน</w:t>
      </w:r>
      <w:r w:rsidR="00C37F4F" w:rsidRPr="00832674">
        <w:rPr>
          <w:rFonts w:ascii="TH SarabunPSK" w:hAnsi="TH SarabunPSK" w:cs="TH SarabunPSK" w:hint="cs"/>
          <w:sz w:val="32"/>
          <w:szCs w:val="32"/>
        </w:rPr>
        <w:t>)</w:t>
      </w:r>
    </w:p>
    <w:p w14:paraId="577B6E7C" w14:textId="6BDFCFCC" w:rsidR="00C37F4F" w:rsidRPr="00832674" w:rsidRDefault="00CF108F" w:rsidP="00781CD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832674">
        <w:rPr>
          <w:rFonts w:ascii="TH SarabunPSK" w:hAnsi="TH SarabunPSK" w:cs="TH SarabunPSK" w:hint="cs"/>
          <w:sz w:val="32"/>
          <w:szCs w:val="32"/>
        </w:rPr>
        <w:t>4</w:t>
      </w:r>
      <w:r w:rsidR="00C37F4F" w:rsidRPr="00832674">
        <w:rPr>
          <w:rFonts w:ascii="TH SarabunPSK" w:hAnsi="TH SarabunPSK" w:cs="TH SarabunPSK" w:hint="cs"/>
          <w:sz w:val="32"/>
          <w:szCs w:val="32"/>
        </w:rPr>
        <w:t xml:space="preserve">. </w:t>
      </w:r>
      <w:r w:rsidRPr="00832674">
        <w:rPr>
          <w:rFonts w:ascii="TH SarabunPSK" w:hAnsi="TH SarabunPSK" w:cs="TH SarabunPSK" w:hint="cs"/>
          <w:sz w:val="32"/>
          <w:szCs w:val="32"/>
          <w:cs/>
        </w:rPr>
        <w:t>ตรวจสอบจุดสบสูง และอาจ</w:t>
      </w:r>
      <w:r w:rsidR="00E71397" w:rsidRPr="00832674">
        <w:rPr>
          <w:rFonts w:ascii="TH SarabunPSK" w:hAnsi="TH SarabunPSK" w:cs="TH SarabunPSK" w:hint="cs"/>
          <w:sz w:val="32"/>
          <w:szCs w:val="32"/>
          <w:cs/>
        </w:rPr>
        <w:t>ขัดผิววัสดุให้เรียบ</w:t>
      </w:r>
    </w:p>
    <w:p w14:paraId="7595CBAA" w14:textId="774E1E72" w:rsidR="00B0013B" w:rsidRPr="00832674" w:rsidRDefault="004D3754" w:rsidP="00781CDB">
      <w:pPr>
        <w:spacing w:before="12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32674">
        <w:rPr>
          <w:rFonts w:ascii="TH SarabunPSK" w:hAnsi="TH SarabunPSK" w:cs="TH SarabunPSK" w:hint="cs"/>
          <w:b/>
          <w:bCs/>
          <w:sz w:val="32"/>
          <w:szCs w:val="32"/>
          <w:cs/>
        </w:rPr>
        <w:t>ผ</w:t>
      </w:r>
      <w:r w:rsidR="00E46F96" w:rsidRPr="00832674">
        <w:rPr>
          <w:rFonts w:ascii="TH SarabunPSK" w:hAnsi="TH SarabunPSK" w:cs="TH SarabunPSK" w:hint="cs"/>
          <w:b/>
          <w:bCs/>
          <w:sz w:val="32"/>
          <w:szCs w:val="32"/>
          <w:cs/>
        </w:rPr>
        <w:t>ลลัพธ์ที่เกิดขึ้นหากไม่รักษา</w:t>
      </w:r>
    </w:p>
    <w:p w14:paraId="0A7C1EE4" w14:textId="1CA9F50C" w:rsidR="00B0013B" w:rsidRPr="00832674" w:rsidRDefault="00EF5FD4" w:rsidP="00781CDB">
      <w:pPr>
        <w:spacing w:after="0"/>
        <w:jc w:val="thaiDistribute"/>
        <w:rPr>
          <w:rFonts w:ascii="TH SarabunPSK" w:hAnsi="TH SarabunPSK" w:cs="TH SarabunPSK"/>
        </w:rPr>
      </w:pPr>
      <w:r w:rsidRPr="00832674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D83FAA" w:rsidRPr="00832674">
        <w:rPr>
          <w:rFonts w:ascii="TH SarabunPSK" w:hAnsi="TH SarabunPSK" w:cs="TH SarabunPSK" w:hint="cs"/>
          <w:sz w:val="28"/>
          <w:szCs w:val="32"/>
          <w:cs/>
        </w:rPr>
        <w:t>รอยผุจะลุกลามทำลายเนื้อฟันมาก</w:t>
      </w:r>
      <w:r w:rsidR="00B00699" w:rsidRPr="00832674">
        <w:rPr>
          <w:rFonts w:ascii="TH SarabunPSK" w:hAnsi="TH SarabunPSK" w:cs="TH SarabunPSK" w:hint="cs"/>
          <w:sz w:val="28"/>
          <w:szCs w:val="32"/>
          <w:cs/>
        </w:rPr>
        <w:t xml:space="preserve">ขึ้น </w:t>
      </w:r>
      <w:r w:rsidR="00296949" w:rsidRPr="00832674">
        <w:rPr>
          <w:rFonts w:ascii="TH SarabunPSK" w:hAnsi="TH SarabunPSK" w:cs="TH SarabunPSK" w:hint="cs"/>
          <w:sz w:val="28"/>
          <w:szCs w:val="32"/>
          <w:cs/>
        </w:rPr>
        <w:t>นำไปสู่</w:t>
      </w:r>
      <w:r w:rsidR="00D83FAA" w:rsidRPr="00832674">
        <w:rPr>
          <w:rFonts w:ascii="TH SarabunPSK" w:hAnsi="TH SarabunPSK" w:cs="TH SarabunPSK" w:hint="cs"/>
          <w:sz w:val="28"/>
          <w:szCs w:val="32"/>
          <w:cs/>
        </w:rPr>
        <w:t>อาการปวด</w:t>
      </w:r>
      <w:r w:rsidR="00296949" w:rsidRPr="00832674">
        <w:rPr>
          <w:rFonts w:ascii="TH SarabunPSK" w:hAnsi="TH SarabunPSK" w:cs="TH SarabunPSK" w:hint="cs"/>
          <w:sz w:val="28"/>
          <w:szCs w:val="32"/>
          <w:cs/>
        </w:rPr>
        <w:t>และ</w:t>
      </w:r>
      <w:r w:rsidR="00D83FAA" w:rsidRPr="00832674">
        <w:rPr>
          <w:rFonts w:ascii="TH SarabunPSK" w:hAnsi="TH SarabunPSK" w:cs="TH SarabunPSK" w:hint="cs"/>
          <w:sz w:val="28"/>
          <w:szCs w:val="32"/>
          <w:cs/>
        </w:rPr>
        <w:t>เสียวฟันอย่างรุนแรงเมื่อเชื้อโรคเข้าสู่ชั้นโพรงประสาทฟัน ซึ่งอาจนำไปสู่การอักเสบติดเชื้อและเป็นหนองที่ปลายรากฟัน ส่งผลให้ขั้นตอนการรักษามีความซับซ้อนและมีค่าใช้จ่ายสูงขึ้น เช่น การการทำครอบฟัน</w:t>
      </w:r>
      <w:r w:rsidR="00607CE6" w:rsidRPr="00832674">
        <w:rPr>
          <w:rFonts w:ascii="TH SarabunPSK" w:hAnsi="TH SarabunPSK" w:cs="TH SarabunPSK" w:hint="cs"/>
          <w:sz w:val="28"/>
          <w:szCs w:val="32"/>
          <w:cs/>
        </w:rPr>
        <w:t>หรือการรักษารากฟัน</w:t>
      </w:r>
      <w:r w:rsidR="00D83FAA" w:rsidRPr="00832674">
        <w:rPr>
          <w:rFonts w:ascii="TH SarabunPSK" w:hAnsi="TH SarabunPSK" w:cs="TH SarabunPSK" w:hint="cs"/>
          <w:sz w:val="28"/>
          <w:szCs w:val="32"/>
          <w:cs/>
        </w:rPr>
        <w:t xml:space="preserve"> และในกรณีที่เนื้อฟันถูกทำลายไปมากจนไม่สามารถบูรณะได้ อาจจำเป็นต้องถอนฟันซี่ดังกล่าวทิ้งในที่สุด </w:t>
      </w:r>
    </w:p>
    <w:p w14:paraId="4246C52D" w14:textId="74A8CAE1" w:rsidR="00E43251" w:rsidRPr="00832674" w:rsidRDefault="00E43251" w:rsidP="00781CDB">
      <w:pPr>
        <w:spacing w:before="12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32674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ความเสี่ยงของการรักษา</w:t>
      </w:r>
    </w:p>
    <w:p w14:paraId="6D43CC74" w14:textId="6211F582" w:rsidR="000768AD" w:rsidRPr="00832674" w:rsidRDefault="00C635B7" w:rsidP="00781CDB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32674">
        <w:rPr>
          <w:rFonts w:ascii="TH SarabunPSK" w:hAnsi="TH SarabunPSK" w:cs="TH SarabunPSK" w:hint="cs"/>
          <w:sz w:val="32"/>
          <w:szCs w:val="32"/>
          <w:cs/>
        </w:rPr>
        <w:t>ความเสี่ยงต่อไปนี้มีโอกาสเกิดขึ้นได้ โดยอาจเกิดขึ้นเพียงบางข้อหรืออาจไม่เกิดขึ้นเลย</w:t>
      </w:r>
    </w:p>
    <w:tbl>
      <w:tblPr>
        <w:tblStyle w:val="TableGrid"/>
        <w:tblW w:w="4673" w:type="dxa"/>
        <w:tblLook w:val="04A0" w:firstRow="1" w:lastRow="0" w:firstColumn="1" w:lastColumn="0" w:noHBand="0" w:noVBand="1"/>
      </w:tblPr>
      <w:tblGrid>
        <w:gridCol w:w="2157"/>
        <w:gridCol w:w="2516"/>
      </w:tblGrid>
      <w:tr w:rsidR="00A10EC3" w:rsidRPr="00832674" w14:paraId="7F89D22E" w14:textId="77777777" w:rsidTr="00A10EC3">
        <w:tc>
          <w:tcPr>
            <w:tcW w:w="2157" w:type="dxa"/>
          </w:tcPr>
          <w:p w14:paraId="71FCBFE1" w14:textId="77777777" w:rsidR="00A10EC3" w:rsidRPr="00832674" w:rsidRDefault="00A10EC3" w:rsidP="00781CDB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3267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ความเสี่ยง</w:t>
            </w:r>
          </w:p>
        </w:tc>
        <w:tc>
          <w:tcPr>
            <w:tcW w:w="2516" w:type="dxa"/>
          </w:tcPr>
          <w:p w14:paraId="0859FE9F" w14:textId="77777777" w:rsidR="00A10EC3" w:rsidRPr="00832674" w:rsidRDefault="00A10EC3" w:rsidP="00781CDB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3267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แนวทางการจัดการ</w:t>
            </w:r>
          </w:p>
        </w:tc>
      </w:tr>
      <w:tr w:rsidR="00A10EC3" w:rsidRPr="00832674" w14:paraId="5B29932C" w14:textId="77777777" w:rsidTr="00A10EC3">
        <w:tc>
          <w:tcPr>
            <w:tcW w:w="2157" w:type="dxa"/>
          </w:tcPr>
          <w:p w14:paraId="6551264B" w14:textId="255B25BE" w:rsidR="00BF5896" w:rsidRPr="00832674" w:rsidRDefault="00A10EC3" w:rsidP="00906B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การแพ้ยาชา และผลของยา</w:t>
            </w:r>
            <w:r w:rsidR="005E2716"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ช</w:t>
            </w: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าต่อโรคทางระบบ</w:t>
            </w:r>
          </w:p>
        </w:tc>
        <w:tc>
          <w:tcPr>
            <w:tcW w:w="2516" w:type="dxa"/>
          </w:tcPr>
          <w:p w14:paraId="7537078D" w14:textId="675E8E91" w:rsidR="00A10EC3" w:rsidRPr="00832674" w:rsidRDefault="00A10EC3" w:rsidP="00906B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จัดการภาวะฉุกเฉิน และช่วยชีวิตตามแนวทางปฏิบัติ</w:t>
            </w:r>
          </w:p>
        </w:tc>
      </w:tr>
      <w:tr w:rsidR="00BF5896" w:rsidRPr="00832674" w14:paraId="7B4A3D2E" w14:textId="77777777" w:rsidTr="0029137F">
        <w:trPr>
          <w:trHeight w:val="979"/>
        </w:trPr>
        <w:tc>
          <w:tcPr>
            <w:tcW w:w="2157" w:type="dxa"/>
          </w:tcPr>
          <w:p w14:paraId="64FFEF00" w14:textId="633FAA1D" w:rsidR="00BF5896" w:rsidRPr="00832674" w:rsidRDefault="007819D2" w:rsidP="00906B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สำลักหรือกลืน</w:t>
            </w:r>
            <w:r w:rsidR="00CD1753"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หัวกรอ</w:t>
            </w:r>
            <w:r w:rsidR="00B7746D"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D1753" w:rsidRPr="00832674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r w:rsidR="00B7746D"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D1753"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วัสดุ </w:t>
            </w: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ในขณะกรอฟัน</w:t>
            </w:r>
          </w:p>
        </w:tc>
        <w:tc>
          <w:tcPr>
            <w:tcW w:w="2516" w:type="dxa"/>
          </w:tcPr>
          <w:p w14:paraId="1AB70BBE" w14:textId="5CA6F47A" w:rsidR="00BF5896" w:rsidRPr="00832674" w:rsidRDefault="00D5406B" w:rsidP="00906B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ติดตามและประเมินอาการกรณีที่กลืนลงระบบทางเดินอาหาร ร่างกายจะขับถ่ายออกได้ภายใน 2 – 3 วัน</w:t>
            </w:r>
          </w:p>
        </w:tc>
      </w:tr>
      <w:tr w:rsidR="003A5CC4" w:rsidRPr="00832674" w14:paraId="1E1315D1" w14:textId="77777777" w:rsidTr="0029137F">
        <w:trPr>
          <w:trHeight w:val="979"/>
        </w:trPr>
        <w:tc>
          <w:tcPr>
            <w:tcW w:w="2157" w:type="dxa"/>
          </w:tcPr>
          <w:p w14:paraId="53475367" w14:textId="470F0890" w:rsidR="003A5CC4" w:rsidRPr="00832674" w:rsidRDefault="003A5CC4" w:rsidP="00906B1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การสบสูงหรือรู้สึกค้ำหลังการอุดฟัน</w:t>
            </w:r>
          </w:p>
        </w:tc>
        <w:tc>
          <w:tcPr>
            <w:tcW w:w="2516" w:type="dxa"/>
          </w:tcPr>
          <w:p w14:paraId="725766E3" w14:textId="1FA5231B" w:rsidR="003A5CC4" w:rsidRPr="00832674" w:rsidRDefault="003A5CC4" w:rsidP="00906B1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ควร</w:t>
            </w:r>
            <w:r w:rsidR="00906B19"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รีบ</w:t>
            </w: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ติดต่อทันตแพทย์ เพื่อกรอแต่งวัสดุ</w:t>
            </w:r>
          </w:p>
        </w:tc>
      </w:tr>
      <w:tr w:rsidR="00007F16" w:rsidRPr="00832674" w14:paraId="1EA73695" w14:textId="77777777" w:rsidTr="0029137F">
        <w:trPr>
          <w:trHeight w:val="979"/>
        </w:trPr>
        <w:tc>
          <w:tcPr>
            <w:tcW w:w="2157" w:type="dxa"/>
          </w:tcPr>
          <w:p w14:paraId="6992361D" w14:textId="0DEDCD1F" w:rsidR="00007F16" w:rsidRPr="00832674" w:rsidRDefault="00007F16" w:rsidP="00906B1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เสียวฟันหลังอุด 2-4 สัปดาห์แรก</w:t>
            </w:r>
          </w:p>
        </w:tc>
        <w:tc>
          <w:tcPr>
            <w:tcW w:w="2516" w:type="dxa"/>
          </w:tcPr>
          <w:p w14:paraId="1110D54D" w14:textId="3B010BBE" w:rsidR="00007F16" w:rsidRPr="00832674" w:rsidRDefault="00007F16" w:rsidP="00906B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2674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ติดตามและประเมินอาการเป็นระยะ</w:t>
            </w:r>
          </w:p>
          <w:p w14:paraId="2932D878" w14:textId="7D7A1753" w:rsidR="00906B19" w:rsidRPr="00832674" w:rsidRDefault="00007F16" w:rsidP="00906B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- อาจพิจารณารื้ออุดฟันใหม่</w:t>
            </w:r>
            <w:r w:rsidR="00906B19"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หากอาการไม่หายไป</w:t>
            </w:r>
          </w:p>
        </w:tc>
      </w:tr>
      <w:tr w:rsidR="00BF5896" w:rsidRPr="00832674" w14:paraId="1CBBC08D" w14:textId="77777777" w:rsidTr="00A10EC3">
        <w:tc>
          <w:tcPr>
            <w:tcW w:w="2157" w:type="dxa"/>
          </w:tcPr>
          <w:p w14:paraId="35EF050B" w14:textId="6E2E4D17" w:rsidR="00BF5896" w:rsidRPr="00832674" w:rsidRDefault="00135BA8" w:rsidP="00906B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เศษอาหารติดหลังอุด</w:t>
            </w:r>
          </w:p>
        </w:tc>
        <w:tc>
          <w:tcPr>
            <w:tcW w:w="2516" w:type="dxa"/>
          </w:tcPr>
          <w:p w14:paraId="2DA136B0" w14:textId="4FDDCE80" w:rsidR="00BF5896" w:rsidRPr="00832674" w:rsidRDefault="009E1249" w:rsidP="00906B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เน้นการทำความสะอาดให้ทั่วถึง รวมถึงการใช้ไหมขัดฟัน </w:t>
            </w:r>
            <w:r w:rsidR="003D1351"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หากไม่ดีขึ้น อาจพิจารณารื้ออุดฟันใหม่ </w:t>
            </w:r>
          </w:p>
        </w:tc>
      </w:tr>
      <w:tr w:rsidR="00BF5896" w:rsidRPr="00832674" w14:paraId="594C354B" w14:textId="77777777" w:rsidTr="00A10EC3">
        <w:tc>
          <w:tcPr>
            <w:tcW w:w="2157" w:type="dxa"/>
          </w:tcPr>
          <w:p w14:paraId="543D06EE" w14:textId="3DF0C5D5" w:rsidR="00BF5896" w:rsidRPr="00832674" w:rsidRDefault="008F061B" w:rsidP="00906B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ปวดหรือเสียวฟันหลังอุด เนื่องจากโพรงประสาทฟันอักเสบ</w:t>
            </w:r>
          </w:p>
        </w:tc>
        <w:tc>
          <w:tcPr>
            <w:tcW w:w="2516" w:type="dxa"/>
          </w:tcPr>
          <w:p w14:paraId="2D2196BB" w14:textId="77777777" w:rsidR="00BE3D12" w:rsidRPr="00832674" w:rsidRDefault="00BE3D12" w:rsidP="00906B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ติดตามและประเมินอาการเป็นระยะ </w:t>
            </w:r>
          </w:p>
          <w:p w14:paraId="443FA93C" w14:textId="6848EBD9" w:rsidR="00BF5896" w:rsidRPr="00832674" w:rsidRDefault="00BE3D12" w:rsidP="00906B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2674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หากไม่ดีขึ้น อาจจะต้องรักษารากฟันหรือถอนฟัน</w:t>
            </w:r>
          </w:p>
        </w:tc>
      </w:tr>
      <w:tr w:rsidR="00BF5896" w:rsidRPr="00832674" w14:paraId="78D688AD" w14:textId="77777777" w:rsidTr="00A10EC3">
        <w:tc>
          <w:tcPr>
            <w:tcW w:w="2157" w:type="dxa"/>
          </w:tcPr>
          <w:p w14:paraId="5BA5578F" w14:textId="196312E1" w:rsidR="00BF5896" w:rsidRPr="00832674" w:rsidRDefault="002D5191" w:rsidP="00906B1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วัสดุอุดหลุดหรือแตก</w:t>
            </w:r>
            <w:r w:rsidR="00B7746D"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32674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r w:rsidR="00B7746D"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ฟันแตกหลังอุด</w:t>
            </w:r>
          </w:p>
        </w:tc>
        <w:tc>
          <w:tcPr>
            <w:tcW w:w="2516" w:type="dxa"/>
          </w:tcPr>
          <w:p w14:paraId="35BA3500" w14:textId="5ABB9053" w:rsidR="00BF5896" w:rsidRPr="00832674" w:rsidRDefault="00F55512" w:rsidP="00906B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- หลีกเลี่ยงการ</w:t>
            </w:r>
            <w:r w:rsidR="00906B19"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ทาน</w:t>
            </w:r>
            <w:r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อาหารแข็งหรือเหนียวโดยเฉพาะฟันที่มีการสูญเสียเนื้อฟันไปมากก่อนการอุด</w:t>
            </w:r>
          </w:p>
          <w:p w14:paraId="6821EEE4" w14:textId="3D0B567F" w:rsidR="00F55512" w:rsidRPr="00832674" w:rsidRDefault="00F55512" w:rsidP="00906B1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32674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="00EA2095"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</w:t>
            </w:r>
            <w:r w:rsidR="0035321C"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อุดฟันใหม่ ทำ</w:t>
            </w:r>
            <w:r w:rsidR="00EA2095"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ครอบฟัน</w:t>
            </w:r>
            <w:r w:rsidR="0035321C" w:rsidRPr="0083267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หรือถอนฟัน</w:t>
            </w:r>
          </w:p>
        </w:tc>
      </w:tr>
    </w:tbl>
    <w:p w14:paraId="4E954D6F" w14:textId="00C08ED6" w:rsidR="00693E9F" w:rsidRPr="00832674" w:rsidRDefault="00693E9F" w:rsidP="00A90B5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32674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ทางเลือกในการรักษา</w:t>
      </w:r>
    </w:p>
    <w:p w14:paraId="73B6F098" w14:textId="02DD842E" w:rsidR="00D9567C" w:rsidRPr="00832674" w:rsidRDefault="00781CDB" w:rsidP="0053587E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32674">
        <w:rPr>
          <w:rFonts w:ascii="TH SarabunPSK" w:hAnsi="TH SarabunPSK" w:cs="TH SarabunPSK" w:hint="cs"/>
          <w:sz w:val="32"/>
          <w:szCs w:val="32"/>
          <w:cs/>
        </w:rPr>
        <w:t>การเคลือบฟลูออไรด์เพื่อติดตามอาการในกรณีที่ฟันผุระยะเริ่มต้น</w:t>
      </w:r>
      <w:r w:rsidR="00A90B50" w:rsidRPr="0083267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32674">
        <w:rPr>
          <w:rFonts w:ascii="TH SarabunPSK" w:hAnsi="TH SarabunPSK" w:cs="TH SarabunPSK" w:hint="cs"/>
          <w:sz w:val="32"/>
          <w:szCs w:val="32"/>
          <w:cs/>
        </w:rPr>
        <w:t>การบูรณะฟันด้วยอินเลย์ ออนเลย์ หรือครอบฟัน ในกรณีที่ฟันสูญเสียเนื้อฟัน</w:t>
      </w:r>
      <w:r w:rsidR="0035321C" w:rsidRPr="00832674">
        <w:rPr>
          <w:rFonts w:ascii="TH SarabunPSK" w:hAnsi="TH SarabunPSK" w:cs="TH SarabunPSK" w:hint="cs"/>
          <w:sz w:val="32"/>
          <w:szCs w:val="32"/>
          <w:cs/>
        </w:rPr>
        <w:t>มาก และ</w:t>
      </w:r>
      <w:r w:rsidRPr="00832674">
        <w:rPr>
          <w:rFonts w:ascii="TH SarabunPSK" w:hAnsi="TH SarabunPSK" w:cs="TH SarabunPSK" w:hint="cs"/>
          <w:sz w:val="32"/>
          <w:szCs w:val="32"/>
          <w:cs/>
        </w:rPr>
        <w:t xml:space="preserve">การรักษารากฟันในกรณีที่รอยผุลุกลามถึงโพรงประสาทฟัน หรือการถอนฟันในกรณีที่ไม่สามารถบูรณะฟันได้ </w:t>
      </w:r>
    </w:p>
    <w:p w14:paraId="44BF48A2" w14:textId="344516C1" w:rsidR="00E43251" w:rsidRPr="00832674" w:rsidRDefault="00D9567C" w:rsidP="00D9567C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32674">
        <w:rPr>
          <w:rFonts w:ascii="TH SarabunPSK" w:hAnsi="TH SarabunPSK" w:cs="TH SarabunPSK" w:hint="cs"/>
          <w:b/>
          <w:bCs/>
          <w:sz w:val="32"/>
          <w:szCs w:val="32"/>
          <w:cs/>
        </w:rPr>
        <w:t>ข้อแนะนำก่อนการรักษา</w:t>
      </w:r>
    </w:p>
    <w:p w14:paraId="5654325B" w14:textId="77777777" w:rsidR="003F1B08" w:rsidRPr="003579ED" w:rsidRDefault="003F1B08" w:rsidP="003F1B08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1. รับประทานอาหารและยาตามปกติ ไม่ควรงดน้ำ งดอาหารเองโดยไม่มีคำแนะนำจากทันตแพทย์</w:t>
      </w:r>
    </w:p>
    <w:p w14:paraId="771CB5E1" w14:textId="77777777" w:rsidR="003F1B08" w:rsidRPr="003579ED" w:rsidRDefault="003F1B08" w:rsidP="003F1B0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2. แจ้งประวัติสุขภาพ</w:t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ประวัติใช้ยา และประวัติแพ้ยาให้ทันตแพทย์รับทราบ (ควรนำยาที่รับประทานประจำมาด้วย)</w:t>
      </w:r>
    </w:p>
    <w:p w14:paraId="188A10DC" w14:textId="77777777" w:rsidR="00A25C5E" w:rsidRPr="00832674" w:rsidRDefault="00A25C5E" w:rsidP="00781CDB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32674">
        <w:rPr>
          <w:rFonts w:ascii="TH SarabunPSK" w:hAnsi="TH SarabunPSK" w:cs="TH SarabunPSK" w:hint="cs"/>
          <w:b/>
          <w:bCs/>
          <w:sz w:val="32"/>
          <w:szCs w:val="32"/>
          <w:cs/>
        </w:rPr>
        <w:t>ข้อแนะนำหลังการรักษา</w:t>
      </w:r>
    </w:p>
    <w:p w14:paraId="4E9ECACF" w14:textId="5E6DBC8B" w:rsidR="00BF5896" w:rsidRPr="00832674" w:rsidRDefault="00D6761A" w:rsidP="00781CDB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32674">
        <w:rPr>
          <w:rFonts w:ascii="TH SarabunPSK" w:hAnsi="TH SarabunPSK" w:cs="TH SarabunPSK" w:hint="cs"/>
          <w:sz w:val="32"/>
          <w:szCs w:val="32"/>
        </w:rPr>
        <w:t>1</w:t>
      </w:r>
      <w:r w:rsidR="00BF5896" w:rsidRPr="00832674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241D49" w:rsidRPr="00832674">
        <w:rPr>
          <w:rFonts w:ascii="TH SarabunPSK" w:hAnsi="TH SarabunPSK" w:cs="TH SarabunPSK" w:hint="cs"/>
          <w:sz w:val="32"/>
          <w:szCs w:val="32"/>
          <w:cs/>
        </w:rPr>
        <w:t>หลังการอุดฟันอาจมีอาการเสียวฟันเมื่อทานของร้อนหรือเย็นในช่วง 1-2 สัปดาห์แรก แนะนำให้หลีกเลี่ยงสิ่งกระตุ้นดังกล่าว และคอยสังเกตอาการ</w:t>
      </w:r>
    </w:p>
    <w:p w14:paraId="2C08EA39" w14:textId="64912AB8" w:rsidR="00BF5896" w:rsidRPr="00832674" w:rsidRDefault="00D6761A" w:rsidP="00781CDB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32674">
        <w:rPr>
          <w:rFonts w:ascii="TH SarabunPSK" w:hAnsi="TH SarabunPSK" w:cs="TH SarabunPSK" w:hint="cs"/>
          <w:sz w:val="32"/>
          <w:szCs w:val="32"/>
        </w:rPr>
        <w:t>2</w:t>
      </w:r>
      <w:r w:rsidR="00BF5896" w:rsidRPr="00832674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6547B9" w:rsidRPr="00832674">
        <w:rPr>
          <w:rFonts w:ascii="TH SarabunPSK" w:hAnsi="TH SarabunPSK" w:cs="TH SarabunPSK" w:hint="cs"/>
          <w:sz w:val="32"/>
          <w:szCs w:val="32"/>
          <w:cs/>
        </w:rPr>
        <w:t>กรณีวัสดุสีเหมือนฟันสามารถใช้งานและเคี้ยวได้ทันทีหลังอุดเสร็จ</w:t>
      </w:r>
      <w:r w:rsidR="00250563" w:rsidRPr="00832674">
        <w:rPr>
          <w:rFonts w:ascii="TH SarabunPSK" w:hAnsi="TH SarabunPSK" w:cs="TH SarabunPSK" w:hint="cs"/>
          <w:sz w:val="32"/>
          <w:szCs w:val="32"/>
          <w:cs/>
        </w:rPr>
        <w:t xml:space="preserve"> กรณีวัสดุอมัลกัม (สีเงิน) ควรหลีกเลี่ยงการเคี้ยวในด้านที่อุดเป็นเวลา 24 ชั่วโมง </w:t>
      </w:r>
    </w:p>
    <w:p w14:paraId="6D0E6738" w14:textId="74219B7B" w:rsidR="00BF5896" w:rsidRPr="00832674" w:rsidRDefault="00D6761A" w:rsidP="00781CDB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32674">
        <w:rPr>
          <w:rFonts w:ascii="TH SarabunPSK" w:hAnsi="TH SarabunPSK" w:cs="TH SarabunPSK" w:hint="cs"/>
          <w:sz w:val="32"/>
          <w:szCs w:val="32"/>
        </w:rPr>
        <w:t>3</w:t>
      </w:r>
      <w:r w:rsidR="00BF5896" w:rsidRPr="00832674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0053F4" w:rsidRPr="00832674">
        <w:rPr>
          <w:rFonts w:ascii="TH SarabunPSK" w:hAnsi="TH SarabunPSK" w:cs="TH SarabunPSK" w:hint="cs"/>
          <w:sz w:val="32"/>
          <w:szCs w:val="32"/>
          <w:cs/>
        </w:rPr>
        <w:t>ในกรณีที่มีการสูญเสียเนื้อฟันไปมากก่อนการอุด ควรหลีกเลี่ยงของแข็งและเหนียว เช่น น้ำแข็ง กระดูก เพื่อป้องกันวัสดุอุดแตกหรือหลุด</w:t>
      </w:r>
    </w:p>
    <w:p w14:paraId="5C9AB95E" w14:textId="4091D84D" w:rsidR="00BF5896" w:rsidRPr="00832674" w:rsidRDefault="00D6761A" w:rsidP="00781CDB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32674">
        <w:rPr>
          <w:rFonts w:ascii="TH SarabunPSK" w:hAnsi="TH SarabunPSK" w:cs="TH SarabunPSK" w:hint="cs"/>
          <w:sz w:val="32"/>
          <w:szCs w:val="32"/>
        </w:rPr>
        <w:t>4</w:t>
      </w:r>
      <w:r w:rsidR="00BF5896" w:rsidRPr="00832674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8C7031" w:rsidRPr="00832674">
        <w:rPr>
          <w:rFonts w:ascii="TH SarabunPSK" w:hAnsi="TH SarabunPSK" w:cs="TH SarabunPSK" w:hint="cs"/>
          <w:sz w:val="32"/>
          <w:szCs w:val="32"/>
          <w:cs/>
        </w:rPr>
        <w:t>หากรู้สึกว่าฟันซี่ที่อุด</w:t>
      </w:r>
      <w:r w:rsidR="0035321C" w:rsidRPr="00832674">
        <w:rPr>
          <w:rFonts w:ascii="TH SarabunPSK" w:hAnsi="TH SarabunPSK" w:cs="TH SarabunPSK" w:hint="cs"/>
          <w:sz w:val="32"/>
          <w:szCs w:val="32"/>
          <w:cs/>
        </w:rPr>
        <w:t>สบสูง</w:t>
      </w:r>
      <w:r w:rsidR="008C7031" w:rsidRPr="00832674">
        <w:rPr>
          <w:rFonts w:ascii="TH SarabunPSK" w:hAnsi="TH SarabunPSK" w:cs="TH SarabunPSK" w:hint="cs"/>
          <w:sz w:val="32"/>
          <w:szCs w:val="32"/>
          <w:cs/>
        </w:rPr>
        <w:t>หรือกัดฟันแล้วรู้สึกไม่ปกติ ไม่ควรพยายามบดเคี้ยวให้เข้าที่เอง ให้กลับมาพบทันตแพทย์เพื่อกรอปรับแต่งทันที</w:t>
      </w:r>
    </w:p>
    <w:p w14:paraId="64408D65" w14:textId="18C2EB97" w:rsidR="00D20A0A" w:rsidRPr="00832674" w:rsidRDefault="00D6761A" w:rsidP="00781CDB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32674">
        <w:rPr>
          <w:rFonts w:ascii="TH SarabunPSK" w:hAnsi="TH SarabunPSK" w:cs="TH SarabunPSK" w:hint="cs"/>
          <w:sz w:val="32"/>
          <w:szCs w:val="32"/>
        </w:rPr>
        <w:t>5</w:t>
      </w:r>
      <w:r w:rsidR="00BF5896" w:rsidRPr="00832674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D20A0A" w:rsidRPr="00832674">
        <w:rPr>
          <w:rFonts w:ascii="TH SarabunPSK" w:hAnsi="TH SarabunPSK" w:cs="TH SarabunPSK" w:hint="cs"/>
          <w:sz w:val="32"/>
          <w:szCs w:val="32"/>
          <w:cs/>
        </w:rPr>
        <w:t>หากมีอาการปวดฟัน</w:t>
      </w:r>
      <w:r w:rsidR="00D20A0A" w:rsidRPr="00832674">
        <w:rPr>
          <w:rFonts w:ascii="TH SarabunPSK" w:hAnsi="TH SarabunPSK" w:cs="TH SarabunPSK" w:hint="cs"/>
          <w:sz w:val="32"/>
          <w:szCs w:val="32"/>
        </w:rPr>
        <w:t xml:space="preserve"> </w:t>
      </w:r>
      <w:r w:rsidR="00D20A0A" w:rsidRPr="00832674">
        <w:rPr>
          <w:rFonts w:ascii="TH SarabunPSK" w:hAnsi="TH SarabunPSK" w:cs="TH SarabunPSK" w:hint="cs"/>
          <w:sz w:val="32"/>
          <w:szCs w:val="32"/>
          <w:cs/>
        </w:rPr>
        <w:t>เหงือกบวมบริเวณที่อุด</w:t>
      </w:r>
      <w:r w:rsidR="00D20A0A" w:rsidRPr="00832674">
        <w:rPr>
          <w:rFonts w:ascii="TH SarabunPSK" w:hAnsi="TH SarabunPSK" w:cs="TH SarabunPSK" w:hint="cs"/>
          <w:sz w:val="32"/>
          <w:szCs w:val="32"/>
        </w:rPr>
        <w:t xml:space="preserve"> </w:t>
      </w:r>
      <w:r w:rsidR="00D20A0A" w:rsidRPr="00832674">
        <w:rPr>
          <w:rFonts w:ascii="TH SarabunPSK" w:hAnsi="TH SarabunPSK" w:cs="TH SarabunPSK" w:hint="cs"/>
          <w:sz w:val="32"/>
          <w:szCs w:val="32"/>
          <w:cs/>
        </w:rPr>
        <w:t>หรือวัสดุอุดหลุด/แตก ให้รีบกลับมาเพื่อรับการตรวจฟัน</w:t>
      </w:r>
    </w:p>
    <w:p w14:paraId="793D4899" w14:textId="77777777" w:rsidR="004F158E" w:rsidRPr="003579ED" w:rsidRDefault="004F158E" w:rsidP="004F158E">
      <w:pPr>
        <w:spacing w:after="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579ED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การตัดสินใจของผู้ป่วย</w:t>
      </w:r>
    </w:p>
    <w:p w14:paraId="3F17182F" w14:textId="77777777" w:rsidR="004F158E" w:rsidRPr="003579ED" w:rsidRDefault="004F158E" w:rsidP="004F158E">
      <w:pPr>
        <w:spacing w:after="0" w:line="276" w:lineRule="auto"/>
        <w:ind w:firstLine="720"/>
        <w:rPr>
          <w:rStyle w:val="Hyperlink"/>
          <w:rFonts w:ascii="TH SarabunPSK" w:hAnsi="TH SarabunPSK" w:cs="TH SarabunPSK"/>
          <w:color w:val="auto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ข้าพเจ้ารับทราบและเข้าใจรายละเอียดการรักษาตามเอกสารนี้ และทราบค่าใช้จ่ายที่เกี่ยวข้องกับการรักษาจากทันตแพทย์และเจ้าหน้าที่แล้ว</w:t>
      </w:r>
      <w:r w:rsidRPr="003579ED">
        <w:rPr>
          <w:rFonts w:ascii="TH SarabunPSK" w:hAnsi="TH SarabunPSK" w:cs="TH SarabunPSK" w:hint="cs"/>
          <w:sz w:val="32"/>
          <w:szCs w:val="32"/>
        </w:rPr>
        <w:fldChar w:fldCharType="begin"/>
      </w:r>
      <w:r w:rsidRPr="003579ED">
        <w:rPr>
          <w:rFonts w:ascii="TH SarabunPSK" w:hAnsi="TH SarabunPSK" w:cs="TH SarabunPSK" w:hint="cs"/>
          <w:sz w:val="32"/>
          <w:szCs w:val="32"/>
        </w:rPr>
        <w:instrText>HYPERLINK "https://www.lennyfacecopypaste.com/text-symbols/square-rectangle.html"</w:instrText>
      </w:r>
      <w:r w:rsidRPr="003579ED">
        <w:rPr>
          <w:rFonts w:ascii="TH SarabunPSK" w:hAnsi="TH SarabunPSK" w:cs="TH SarabunPSK" w:hint="cs"/>
          <w:sz w:val="32"/>
          <w:szCs w:val="32"/>
        </w:rPr>
      </w:r>
      <w:r w:rsidRPr="003579ED">
        <w:rPr>
          <w:rFonts w:ascii="TH SarabunPSK" w:hAnsi="TH SarabunPSK" w:cs="TH SarabunPSK" w:hint="cs"/>
          <w:sz w:val="32"/>
          <w:szCs w:val="32"/>
        </w:rPr>
        <w:fldChar w:fldCharType="separate"/>
      </w:r>
    </w:p>
    <w:p w14:paraId="74078DA0" w14:textId="39A9BCFF" w:rsidR="004F158E" w:rsidRPr="003579ED" w:rsidRDefault="004F158E" w:rsidP="004F158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</w:rPr>
        <w:fldChar w:fldCharType="end"/>
      </w: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ข้าพเจ้ายินยอมให้ทำการรักษา</w:t>
      </w:r>
      <w:r>
        <w:rPr>
          <w:rFonts w:ascii="TH SarabunPSK" w:hAnsi="TH SarabunPSK" w:cs="TH SarabunPSK" w:hint="cs"/>
          <w:sz w:val="32"/>
          <w:szCs w:val="32"/>
          <w:cs/>
        </w:rPr>
        <w:t>อุดฟัน</w:t>
      </w: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รับทราบความเสี่ยงและผลแทรกซ้อนที่อาจเกิดขึ้น ตลอดจนค่าใช้จ่ายต่างๆที่เกี่ยวข้องแล้ว</w:t>
      </w:r>
    </w:p>
    <w:p w14:paraId="60D1290F" w14:textId="7147E2D9" w:rsidR="004F158E" w:rsidRPr="003579ED" w:rsidRDefault="004F158E" w:rsidP="004F158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ข้าพเจ้าไม่ยินยอมในการทำการรักษา</w:t>
      </w:r>
      <w:r>
        <w:rPr>
          <w:rFonts w:ascii="TH SarabunPSK" w:hAnsi="TH SarabunPSK" w:cs="TH SarabunPSK" w:hint="cs"/>
          <w:sz w:val="32"/>
          <w:szCs w:val="32"/>
          <w:cs/>
        </w:rPr>
        <w:t>อุดฟัน</w:t>
      </w: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ทั้งนี้ข้าพเจ้าได้รับทราบข้อมูลต่างๆอย่างถูกต้องครบถ้วน และยอมรับผลเสีย หรือผลข้างเคียงที่อาจเกิดขึ้น ด้วยความสมัครใจของข้าพเจ้าเอง</w:t>
      </w:r>
    </w:p>
    <w:p w14:paraId="5321210E" w14:textId="77777777" w:rsidR="004F158E" w:rsidRPr="003579ED" w:rsidRDefault="004F158E" w:rsidP="004F158E">
      <w:pPr>
        <w:spacing w:before="240"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ผู้ให้ความยินยอม</w:t>
      </w:r>
    </w:p>
    <w:p w14:paraId="38FDF28C" w14:textId="77777777" w:rsidR="004F158E" w:rsidRPr="003579ED" w:rsidRDefault="004F158E" w:rsidP="004F158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(.....................................</w:t>
      </w:r>
      <w:r w:rsidRPr="003579ED">
        <w:rPr>
          <w:rFonts w:ascii="TH SarabunPSK" w:hAnsi="TH SarabunPSK" w:cs="TH SarabunPSK" w:hint="cs"/>
          <w:sz w:val="32"/>
          <w:szCs w:val="32"/>
        </w:rPr>
        <w:t>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014EC43F" w14:textId="77777777" w:rsidR="004F158E" w:rsidRPr="003579ED" w:rsidRDefault="004F158E" w:rsidP="004F158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สถานะเป็น </w:t>
      </w: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ผู้ป่วย</w:t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ผู้ปกครอง (ระบุ) ...........</w:t>
      </w:r>
    </w:p>
    <w:p w14:paraId="45CB6121" w14:textId="77777777" w:rsidR="004F158E" w:rsidRPr="003579ED" w:rsidRDefault="004F158E" w:rsidP="004F158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วันที่.........</w:t>
      </w:r>
      <w:r w:rsidRPr="003579ED">
        <w:rPr>
          <w:rFonts w:ascii="TH SarabunPSK" w:hAnsi="TH SarabunPSK" w:cs="TH SarabunPSK" w:hint="cs"/>
          <w:sz w:val="32"/>
          <w:szCs w:val="32"/>
        </w:rPr>
        <w:t>........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3579ED">
        <w:rPr>
          <w:rFonts w:ascii="TH SarabunPSK" w:hAnsi="TH SarabunPSK" w:cs="TH SarabunPSK" w:hint="cs"/>
          <w:sz w:val="32"/>
          <w:szCs w:val="32"/>
        </w:rPr>
        <w:t>......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 เวลา</w:t>
      </w:r>
      <w:r w:rsidRPr="003579ED">
        <w:rPr>
          <w:rFonts w:ascii="TH SarabunPSK" w:hAnsi="TH SarabunPSK" w:cs="TH SarabunPSK" w:hint="cs"/>
          <w:sz w:val="32"/>
          <w:szCs w:val="32"/>
        </w:rPr>
        <w:t xml:space="preserve"> ……………….</w:t>
      </w:r>
    </w:p>
    <w:p w14:paraId="265A0A54" w14:textId="77777777" w:rsidR="004F158E" w:rsidRPr="003579ED" w:rsidRDefault="004F158E" w:rsidP="004F158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ผู้ป่วยมาคนเดียว</w:t>
      </w:r>
    </w:p>
    <w:p w14:paraId="674B0790" w14:textId="77777777" w:rsidR="004F158E" w:rsidRPr="003579ED" w:rsidRDefault="004F158E" w:rsidP="004F158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พยาน</w:t>
      </w:r>
    </w:p>
    <w:p w14:paraId="446E115A" w14:textId="77777777" w:rsidR="004F158E" w:rsidRPr="003579ED" w:rsidRDefault="004F158E" w:rsidP="004F158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</w:t>
      </w:r>
      <w:r w:rsidRPr="003579ED">
        <w:rPr>
          <w:rFonts w:ascii="TH SarabunPSK" w:hAnsi="TH SarabunPSK" w:cs="TH SarabunPSK" w:hint="cs"/>
          <w:sz w:val="32"/>
          <w:szCs w:val="32"/>
        </w:rPr>
        <w:t>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4D9C9511" w14:textId="77777777" w:rsidR="004F158E" w:rsidRPr="003579ED" w:rsidRDefault="004F158E" w:rsidP="004F158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ความสัมพันธ์กับผู้ป่วย</w:t>
      </w:r>
      <w:r w:rsidRPr="003579ED">
        <w:rPr>
          <w:rFonts w:ascii="TH SarabunPSK" w:hAnsi="TH SarabunPSK" w:cs="TH SarabunPSK" w:hint="cs"/>
          <w:sz w:val="32"/>
          <w:szCs w:val="32"/>
        </w:rPr>
        <w:t>…………………</w:t>
      </w:r>
    </w:p>
    <w:p w14:paraId="0B0F922F" w14:textId="77777777" w:rsidR="004F158E" w:rsidRPr="003579ED" w:rsidRDefault="004F158E" w:rsidP="004F158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พยาน</w:t>
      </w:r>
    </w:p>
    <w:p w14:paraId="6F67C2DA" w14:textId="77777777" w:rsidR="004F158E" w:rsidRPr="003579ED" w:rsidRDefault="004F158E" w:rsidP="004F158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</w:t>
      </w:r>
      <w:r w:rsidRPr="003579ED">
        <w:rPr>
          <w:rFonts w:ascii="TH SarabunPSK" w:hAnsi="TH SarabunPSK" w:cs="TH SarabunPSK" w:hint="cs"/>
          <w:sz w:val="32"/>
          <w:szCs w:val="32"/>
        </w:rPr>
        <w:t>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7AAB24B8" w14:textId="77777777" w:rsidR="004F158E" w:rsidRPr="003579ED" w:rsidRDefault="004F158E" w:rsidP="004F158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ความสัมพันธ์กับผู้ป่วย</w:t>
      </w:r>
      <w:r w:rsidRPr="003579ED">
        <w:rPr>
          <w:rFonts w:ascii="TH SarabunPSK" w:hAnsi="TH SarabunPSK" w:cs="TH SarabunPSK" w:hint="cs"/>
          <w:sz w:val="32"/>
          <w:szCs w:val="32"/>
        </w:rPr>
        <w:t>…………………</w:t>
      </w:r>
    </w:p>
    <w:p w14:paraId="12ACAD0B" w14:textId="77777777" w:rsidR="004F158E" w:rsidRPr="003579ED" w:rsidRDefault="004F158E" w:rsidP="004F158E">
      <w:pPr>
        <w:spacing w:before="240"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ทันตแพทย์</w:t>
      </w:r>
    </w:p>
    <w:p w14:paraId="05773EC4" w14:textId="77777777" w:rsidR="004F158E" w:rsidRPr="003579ED" w:rsidRDefault="004F158E" w:rsidP="004F158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</w:t>
      </w:r>
      <w:r w:rsidRPr="003579ED">
        <w:rPr>
          <w:rFonts w:ascii="TH SarabunPSK" w:hAnsi="TH SarabunPSK" w:cs="TH SarabunPSK" w:hint="cs"/>
          <w:sz w:val="32"/>
          <w:szCs w:val="32"/>
        </w:rPr>
        <w:t>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404C28A0" w14:textId="5876D2D9" w:rsidR="00E43251" w:rsidRPr="00832674" w:rsidRDefault="004F158E" w:rsidP="004F158E">
      <w:pPr>
        <w:spacing w:after="0" w:line="276" w:lineRule="auto"/>
        <w:rPr>
          <w:rFonts w:ascii="TH SarabunPSK" w:hAnsi="TH SarabunPSK" w:cs="TH SarabunPSK"/>
          <w:sz w:val="32"/>
          <w:szCs w:val="32"/>
          <w:cs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วันที่.........</w:t>
      </w:r>
      <w:r w:rsidRPr="003579ED">
        <w:rPr>
          <w:rFonts w:ascii="TH SarabunPSK" w:hAnsi="TH SarabunPSK" w:cs="TH SarabunPSK" w:hint="cs"/>
          <w:sz w:val="32"/>
          <w:szCs w:val="32"/>
        </w:rPr>
        <w:t>........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3579ED">
        <w:rPr>
          <w:rFonts w:ascii="TH SarabunPSK" w:hAnsi="TH SarabunPSK" w:cs="TH SarabunPSK" w:hint="cs"/>
          <w:sz w:val="32"/>
          <w:szCs w:val="32"/>
        </w:rPr>
        <w:t>......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.................</w:t>
      </w:r>
    </w:p>
    <w:sectPr w:rsidR="00E43251" w:rsidRPr="00832674" w:rsidSect="007118A1">
      <w:type w:val="continuous"/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398A"/>
    <w:multiLevelType w:val="hybridMultilevel"/>
    <w:tmpl w:val="44D626F2"/>
    <w:lvl w:ilvl="0" w:tplc="986E4E46">
      <w:start w:val="6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C0FB5"/>
    <w:multiLevelType w:val="hybridMultilevel"/>
    <w:tmpl w:val="C128D5D8"/>
    <w:lvl w:ilvl="0" w:tplc="F9E0B1CE">
      <w:start w:val="6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81A4A"/>
    <w:multiLevelType w:val="hybridMultilevel"/>
    <w:tmpl w:val="46EAF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CF6E32"/>
    <w:multiLevelType w:val="hybridMultilevel"/>
    <w:tmpl w:val="65083F98"/>
    <w:lvl w:ilvl="0" w:tplc="795AE77E">
      <w:start w:val="5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724882"/>
    <w:multiLevelType w:val="hybridMultilevel"/>
    <w:tmpl w:val="D95EA21C"/>
    <w:lvl w:ilvl="0" w:tplc="7048F502">
      <w:start w:val="6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F87769"/>
    <w:multiLevelType w:val="hybridMultilevel"/>
    <w:tmpl w:val="31F277A6"/>
    <w:lvl w:ilvl="0" w:tplc="5BF43958">
      <w:start w:val="6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C4CA7"/>
    <w:multiLevelType w:val="hybridMultilevel"/>
    <w:tmpl w:val="C1EACAB4"/>
    <w:lvl w:ilvl="0" w:tplc="3E547E60">
      <w:start w:val="6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B51A2F"/>
    <w:multiLevelType w:val="hybridMultilevel"/>
    <w:tmpl w:val="972AA1CC"/>
    <w:lvl w:ilvl="0" w:tplc="DE82B1D4">
      <w:start w:val="5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2929702">
    <w:abstractNumId w:val="2"/>
  </w:num>
  <w:num w:numId="2" w16cid:durableId="1853837245">
    <w:abstractNumId w:val="3"/>
  </w:num>
  <w:num w:numId="3" w16cid:durableId="19818238">
    <w:abstractNumId w:val="7"/>
  </w:num>
  <w:num w:numId="4" w16cid:durableId="553084075">
    <w:abstractNumId w:val="5"/>
  </w:num>
  <w:num w:numId="5" w16cid:durableId="1751659354">
    <w:abstractNumId w:val="0"/>
  </w:num>
  <w:num w:numId="6" w16cid:durableId="945700323">
    <w:abstractNumId w:val="1"/>
  </w:num>
  <w:num w:numId="7" w16cid:durableId="864293315">
    <w:abstractNumId w:val="6"/>
  </w:num>
  <w:num w:numId="8" w16cid:durableId="9990367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8A1"/>
    <w:rsid w:val="000053F4"/>
    <w:rsid w:val="00007F16"/>
    <w:rsid w:val="000127C5"/>
    <w:rsid w:val="000214FE"/>
    <w:rsid w:val="000410B3"/>
    <w:rsid w:val="000768AD"/>
    <w:rsid w:val="00081D70"/>
    <w:rsid w:val="00095359"/>
    <w:rsid w:val="000C7CA7"/>
    <w:rsid w:val="000D41C3"/>
    <w:rsid w:val="0010579E"/>
    <w:rsid w:val="00107CB0"/>
    <w:rsid w:val="001352B2"/>
    <w:rsid w:val="00135BA8"/>
    <w:rsid w:val="00147E10"/>
    <w:rsid w:val="00173BC0"/>
    <w:rsid w:val="001B63DE"/>
    <w:rsid w:val="001C0317"/>
    <w:rsid w:val="001C16A0"/>
    <w:rsid w:val="001E7AB8"/>
    <w:rsid w:val="00241D49"/>
    <w:rsid w:val="00245A29"/>
    <w:rsid w:val="00250563"/>
    <w:rsid w:val="00280E43"/>
    <w:rsid w:val="0029137F"/>
    <w:rsid w:val="00292EAF"/>
    <w:rsid w:val="00296949"/>
    <w:rsid w:val="002C49A0"/>
    <w:rsid w:val="002D5191"/>
    <w:rsid w:val="002E4E87"/>
    <w:rsid w:val="002F7C0E"/>
    <w:rsid w:val="00305197"/>
    <w:rsid w:val="00312BAD"/>
    <w:rsid w:val="003245AE"/>
    <w:rsid w:val="0035321C"/>
    <w:rsid w:val="003538D7"/>
    <w:rsid w:val="003576E7"/>
    <w:rsid w:val="00361AA2"/>
    <w:rsid w:val="003739B8"/>
    <w:rsid w:val="003A5CC4"/>
    <w:rsid w:val="003C2A32"/>
    <w:rsid w:val="003D1351"/>
    <w:rsid w:val="003E5CBF"/>
    <w:rsid w:val="003F1B08"/>
    <w:rsid w:val="00407355"/>
    <w:rsid w:val="00425536"/>
    <w:rsid w:val="0043717D"/>
    <w:rsid w:val="00453426"/>
    <w:rsid w:val="00482AD6"/>
    <w:rsid w:val="004A5394"/>
    <w:rsid w:val="004C5033"/>
    <w:rsid w:val="004D3754"/>
    <w:rsid w:val="004D645C"/>
    <w:rsid w:val="004F158E"/>
    <w:rsid w:val="00506860"/>
    <w:rsid w:val="005105BD"/>
    <w:rsid w:val="00515A8B"/>
    <w:rsid w:val="0053587E"/>
    <w:rsid w:val="00591358"/>
    <w:rsid w:val="00592DBB"/>
    <w:rsid w:val="005D39FB"/>
    <w:rsid w:val="005E2716"/>
    <w:rsid w:val="005E34A4"/>
    <w:rsid w:val="00605CB6"/>
    <w:rsid w:val="00607CE6"/>
    <w:rsid w:val="00611223"/>
    <w:rsid w:val="00647A94"/>
    <w:rsid w:val="006547B9"/>
    <w:rsid w:val="00677992"/>
    <w:rsid w:val="00680C7B"/>
    <w:rsid w:val="00681444"/>
    <w:rsid w:val="006814B3"/>
    <w:rsid w:val="00693E9F"/>
    <w:rsid w:val="006A08D1"/>
    <w:rsid w:val="006C632B"/>
    <w:rsid w:val="006D784D"/>
    <w:rsid w:val="007118A1"/>
    <w:rsid w:val="00713F2E"/>
    <w:rsid w:val="00722946"/>
    <w:rsid w:val="007819D2"/>
    <w:rsid w:val="00781CDB"/>
    <w:rsid w:val="00786C52"/>
    <w:rsid w:val="007C78E2"/>
    <w:rsid w:val="007C7B12"/>
    <w:rsid w:val="00810A4B"/>
    <w:rsid w:val="0081416A"/>
    <w:rsid w:val="00832674"/>
    <w:rsid w:val="00832E57"/>
    <w:rsid w:val="00872396"/>
    <w:rsid w:val="008B0C58"/>
    <w:rsid w:val="008B76D4"/>
    <w:rsid w:val="008C7031"/>
    <w:rsid w:val="008E2DC1"/>
    <w:rsid w:val="008F061B"/>
    <w:rsid w:val="008F2DE6"/>
    <w:rsid w:val="00906B19"/>
    <w:rsid w:val="00992495"/>
    <w:rsid w:val="009956F4"/>
    <w:rsid w:val="009B153C"/>
    <w:rsid w:val="009E1249"/>
    <w:rsid w:val="00A050E0"/>
    <w:rsid w:val="00A10EC3"/>
    <w:rsid w:val="00A25C5E"/>
    <w:rsid w:val="00A26651"/>
    <w:rsid w:val="00A335BE"/>
    <w:rsid w:val="00A8155E"/>
    <w:rsid w:val="00A8420B"/>
    <w:rsid w:val="00A90B50"/>
    <w:rsid w:val="00AC29F8"/>
    <w:rsid w:val="00AE379C"/>
    <w:rsid w:val="00B0013B"/>
    <w:rsid w:val="00B00699"/>
    <w:rsid w:val="00B04D07"/>
    <w:rsid w:val="00B255F4"/>
    <w:rsid w:val="00B53DB8"/>
    <w:rsid w:val="00B56DC2"/>
    <w:rsid w:val="00B71851"/>
    <w:rsid w:val="00B7746D"/>
    <w:rsid w:val="00B84223"/>
    <w:rsid w:val="00BD11B2"/>
    <w:rsid w:val="00BD519D"/>
    <w:rsid w:val="00BE3D12"/>
    <w:rsid w:val="00BE4527"/>
    <w:rsid w:val="00BF1A35"/>
    <w:rsid w:val="00BF5896"/>
    <w:rsid w:val="00C076E6"/>
    <w:rsid w:val="00C12389"/>
    <w:rsid w:val="00C31F45"/>
    <w:rsid w:val="00C37F4F"/>
    <w:rsid w:val="00C473E4"/>
    <w:rsid w:val="00C51944"/>
    <w:rsid w:val="00C635B7"/>
    <w:rsid w:val="00CA5F0B"/>
    <w:rsid w:val="00CB5151"/>
    <w:rsid w:val="00CD1753"/>
    <w:rsid w:val="00CE683E"/>
    <w:rsid w:val="00CF03BB"/>
    <w:rsid w:val="00CF108F"/>
    <w:rsid w:val="00CF5DCF"/>
    <w:rsid w:val="00D011DA"/>
    <w:rsid w:val="00D0682E"/>
    <w:rsid w:val="00D20A0A"/>
    <w:rsid w:val="00D32B53"/>
    <w:rsid w:val="00D5406B"/>
    <w:rsid w:val="00D6761A"/>
    <w:rsid w:val="00D751C9"/>
    <w:rsid w:val="00D83FAA"/>
    <w:rsid w:val="00D9567C"/>
    <w:rsid w:val="00DB09FB"/>
    <w:rsid w:val="00DB2531"/>
    <w:rsid w:val="00DC4120"/>
    <w:rsid w:val="00DE0E07"/>
    <w:rsid w:val="00DE1E25"/>
    <w:rsid w:val="00E43251"/>
    <w:rsid w:val="00E46F96"/>
    <w:rsid w:val="00E6644A"/>
    <w:rsid w:val="00E70F80"/>
    <w:rsid w:val="00E71397"/>
    <w:rsid w:val="00E77CBC"/>
    <w:rsid w:val="00E8246E"/>
    <w:rsid w:val="00E97A92"/>
    <w:rsid w:val="00EA2095"/>
    <w:rsid w:val="00EA38ED"/>
    <w:rsid w:val="00EF5FD4"/>
    <w:rsid w:val="00F424CC"/>
    <w:rsid w:val="00F55512"/>
    <w:rsid w:val="00F610CC"/>
    <w:rsid w:val="00F80BFE"/>
    <w:rsid w:val="00F814FA"/>
    <w:rsid w:val="00F83AD6"/>
    <w:rsid w:val="00FA116F"/>
    <w:rsid w:val="00FE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E0D1A"/>
  <w15:chartTrackingRefBased/>
  <w15:docId w15:val="{C8C583B8-5C1C-4002-81AB-21B8CED08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8A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8A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8A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18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18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1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8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3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A539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676C6-10B1-429A-9886-2BA6C8D58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ศุภวิชญ์ เหมพรวิสาร</dc:creator>
  <cp:keywords/>
  <dc:description/>
  <cp:lastModifiedBy>ศุภวิชญ์ เหมพรวิสาร</cp:lastModifiedBy>
  <cp:revision>13</cp:revision>
  <cp:lastPrinted>2026-02-23T15:47:00Z</cp:lastPrinted>
  <dcterms:created xsi:type="dcterms:W3CDTF">2026-03-03T06:10:00Z</dcterms:created>
  <dcterms:modified xsi:type="dcterms:W3CDTF">2026-03-12T16:35:00Z</dcterms:modified>
</cp:coreProperties>
</file>