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labcorp</w:t>
      </w:r>
    </w:p>
    <w:p>
      <w:r>
        <w:rPr>
          <w:sz w:val="16"/>
        </w:rPr>
        <w:t>Date Collected: 04/23/2026   Date Reported: 04/25/2026   Fasting: Yes</w:t>
      </w:r>
    </w:p>
    <w:p>
      <w:r>
        <w:rPr>
          <w:b/>
          <w:sz w:val="18"/>
        </w:rPr>
        <w:t>Patient: Robert Davis     DOB: 09/05/1967     Sex: Male</w:t>
      </w:r>
    </w:p>
    <w:p>
      <w:r>
        <w:rPr>
          <w:sz w:val="16"/>
        </w:rPr>
        <w:t>Ordered Items: Comprehensive Metabolic Panel</w:t>
      </w:r>
    </w:p>
    <w:p/>
    <w:p>
      <w:pPr>
        <w:pStyle w:val="Heading1"/>
      </w:pPr>
      <w:r>
        <w:rPr>
          <w:color w:val="2C3E50"/>
          <w:sz w:val="22"/>
        </w:rPr>
        <w:t>CBC With Differential/Platelet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WBC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3.4-10.8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RBC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x10E6/uL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4.14-5.80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13.0-17.7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Hematocrit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41.5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37.5-51.0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MCV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79-97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Platelets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310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150-450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Neutrophils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1.4-7.0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Lymphs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0.7-3.1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Comp. Metabolic Panel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Glucose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118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70-99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BUN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6-20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Creatinine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0.76-1.27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eGFR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mL/min/1.73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&gt;59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Sodium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134-144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3.5-5.2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Chloride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96-106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Carbon Dioxide, Total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20-29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8.7-10.2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Albumin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4.1-5.1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AST (SGOT)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ALT (SGPT)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0-44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Lipid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Cholesterol, Total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228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100-199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Triglycerides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285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0-149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HDL Cholesterol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&gt;39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VLDL Cholesterol Cal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5-40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LDL Chol Calc (NIH)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133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0-99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Hemoglobin A1c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 A1c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4.8-5.6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TSH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TSH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0.450-4.500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Insulin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Insulin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18.5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2.6-24.9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DHEA-Sulfate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DHEA-Sulfate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95.0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138.5-475.2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C-Reactive Protein, Quant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C-Reactive Protein, Quant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4.8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0-10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