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/>
        </w:rPr>
        <w:t>Andrés Monreal Hernández, Ph.D.</w:t>
        <w:br/>
        <w:t>Universidad Estatal de Sonora</w:t>
        <w:br/>
        <w:t>Hermosillo, Sonora, Mexico</w:t>
        <w:br/>
        <w:t>Email: andres.monreal@ues.mx | ORCID: 0009-0009-1207-8597</w:t>
        <w:br/>
        <w:t>Date: August 30, 2026</w:t>
        <w:br/>
      </w:r>
    </w:p>
    <w:p>
      <w:pPr>
        <w:spacing w:after="240"/>
      </w:pPr>
      <w:r>
        <w:t>To: The Editor-in-Chief</w:t>
        <w:br/>
        <w:t>Beilstein Journal of Nanotechnology</w:t>
        <w:br/>
        <w:t>Beilstein-Institut, Frankfurt am Main, Germany</w:t>
        <w:br/>
      </w:r>
    </w:p>
    <w:p>
      <w:pPr>
        <w:spacing w:after="240"/>
      </w:pPr>
      <w:r>
        <w:rPr>
          <w:b/>
        </w:rPr>
        <w:t>Subject: Submission of Original Research Article for Peer Review</w:t>
      </w:r>
    </w:p>
    <w:p>
      <w:r>
        <w:t>Dear Editor-in-Chief,</w:t>
      </w:r>
    </w:p>
    <w:p>
      <w:r>
        <w:t>On behalf of my co-authors (Sara Lizbeth Franco Amaya, Carlos Ivanhoe Martínez Osorio, and myself), I am pleased to submit our original research manuscript titled:</w:t>
      </w:r>
    </w:p>
    <w:p>
      <w:pPr>
        <w:spacing w:after="200"/>
        <w:ind w:left="576"/>
      </w:pPr>
      <w:r>
        <w:rPr>
          <w:b/>
          <w:color w:val="0D47A1"/>
        </w:rPr>
        <w:t>“Explainable AI and Quantum Chemical Exploration of 2D Titanium Carbide MXene (Ti3C2Tx) Nanosheets as Targeted Nanovehicles for Glioblastoma Therapeutics Across the Blood-Brain Barrier”</w:t>
      </w:r>
    </w:p>
    <w:p>
      <w:r>
        <w:t>for consideration for publication as a Full Research Article in the Beilstein Journal of Nanotechnology.</w:t>
      </w:r>
    </w:p>
    <w:p>
      <w:r>
        <w:t>This work establishes the first multi-scale quantum chemical (DFTB3-D4), physical AutoDock Vina docking (against human EGFR kinase domain PDB ID: 4UV7), and Explainable AI (SHAP) framework evaluating 2D Ti3C2Tx MXenes for neuro-oncology and BBB penetration across 37 glioblastoma therapeutics.</w:t>
      </w:r>
    </w:p>
    <w:p>
      <w:r>
        <w:t>We confirm that this manuscript is original, has not been published previously, and all authors have approved the submission with no competing interests.</w:t>
      </w:r>
    </w:p>
    <w:p>
      <w:pPr>
        <w:spacing w:before="280"/>
      </w:pPr>
      <w:r>
        <w:t>Sincerely,</w:t>
        <w:br/>
        <w:br/>
        <w:t>Andrés Monreal Hernández, Ph.D. (Corresponding Author)</w:t>
        <w:br/>
        <w:t>Universidad Estatal de Sonora, Mexico</w:t>
        <w:br/>
        <w:t>Email: andres.monreal@ues.mx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