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-4.5 to -8.7)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0.00, n = 25); the docking-score QSPR is no better (Q2_CV = -0.33).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