
<file path=[Content_Types].xml><?xml version="1.0" encoding="utf-8"?>
<Types xmlns="http://schemas.openxmlformats.org/package/2006/content-types">
  <Default Extension="jpeg" ContentType="image/jpeg"/>
  <Default Extension="JPG" ContentType="image/.jpg"/>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C7938">
      <w:pPr>
        <w:pStyle w:val="2"/>
        <w:keepNext w:val="0"/>
        <w:keepLines w:val="0"/>
        <w:widowControl/>
        <w:suppressLineNumbers w:val="0"/>
        <w:shd w:val="clear" w:fill="FFFFFF"/>
        <w:spacing w:before="75" w:beforeAutospacing="0" w:after="75" w:afterAutospacing="0" w:line="240" w:lineRule="auto"/>
        <w:ind w:left="0" w:right="0" w:firstLine="0"/>
        <w:rPr>
          <w:rFonts w:ascii="Arial" w:hAnsi="Arial" w:cs="Arial"/>
          <w:b/>
          <w:bCs/>
          <w:i w:val="0"/>
          <w:iCs w:val="0"/>
          <w:caps w:val="0"/>
          <w:color w:val="333333"/>
          <w:spacing w:val="0"/>
          <w:sz w:val="36"/>
          <w:szCs w:val="36"/>
        </w:rPr>
      </w:pPr>
      <w:r>
        <w:rPr>
          <w:rFonts w:hint="default" w:ascii="Arial" w:hAnsi="Arial" w:cs="Arial"/>
          <w:b/>
          <w:bCs/>
          <w:i w:val="0"/>
          <w:iCs w:val="0"/>
          <w:caps w:val="0"/>
          <w:color w:val="333333"/>
          <w:spacing w:val="0"/>
          <w:sz w:val="36"/>
          <w:szCs w:val="36"/>
          <w:shd w:val="clear" w:fill="FFFFFF"/>
        </w:rPr>
        <w:t>Careers Beyond Academia: Getting Started</w:t>
      </w:r>
    </w:p>
    <w:p w14:paraId="45BCB4AD">
      <w:pPr>
        <w:pStyle w:val="2"/>
        <w:bidi w:val="0"/>
        <w:rPr>
          <w:rFonts w:hint="default"/>
        </w:rPr>
      </w:pPr>
      <w:r>
        <w:fldChar w:fldCharType="begin"/>
      </w:r>
      <w:r>
        <w:instrText xml:space="preserve"> HYPERLINK "https://guides.library.cornell.edu/CareersBeyondAcademia/getting_started" \o "" </w:instrText>
      </w:r>
      <w:r>
        <w:fldChar w:fldCharType="separate"/>
      </w:r>
      <w:r>
        <w:rPr>
          <w:rStyle w:val="13"/>
          <w:rFonts w:hint="default" w:ascii="Arial" w:hAnsi="Arial" w:eastAsia="宋体" w:cs="Arial"/>
          <w:i w:val="0"/>
          <w:iCs w:val="0"/>
          <w:caps w:val="0"/>
          <w:color w:val="FFFFFF"/>
          <w:spacing w:val="0"/>
          <w:szCs w:val="21"/>
          <w:u w:val="none"/>
          <w:shd w:val="clear" w:fill="A30505"/>
        </w:rPr>
        <w:t>Getting Started</w:t>
      </w:r>
      <w:r>
        <w:rPr>
          <w:rFonts w:hint="default"/>
        </w:rPr>
        <w:fldChar w:fldCharType="end"/>
      </w:r>
    </w:p>
    <w:p w14:paraId="02F28828">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Welcome to the Careers Beyond Academia LibGuide!</w:t>
      </w:r>
    </w:p>
    <w:p w14:paraId="0BC04416">
      <w:pPr>
        <w:rPr>
          <w:rFonts w:hint="default" w:ascii="Arial" w:hAnsi="Arial" w:eastAsia="宋体" w:cs="Arial"/>
          <w:i w:val="0"/>
          <w:iCs w:val="0"/>
          <w:caps w:val="0"/>
          <w:color w:val="000000"/>
          <w:spacing w:val="0"/>
          <w:sz w:val="21"/>
          <w:szCs w:val="21"/>
          <w:shd w:val="clear" w:fill="FFFFFF"/>
        </w:rPr>
      </w:pPr>
      <w:r>
        <w:rPr>
          <w:rFonts w:ascii="Arial" w:hAnsi="Arial" w:eastAsia="宋体" w:cs="Arial"/>
          <w:i w:val="0"/>
          <w:iCs w:val="0"/>
          <w:caps w:val="0"/>
          <w:color w:val="000000"/>
          <w:spacing w:val="0"/>
          <w:sz w:val="21"/>
          <w:szCs w:val="21"/>
          <w:shd w:val="clear" w:fill="FFFFFF"/>
        </w:rPr>
        <w:t>This guide will help you navigate the best research sources and strategies for exploration and success in your future career. Careers Beyond Academia in Cornell's Graduate School helps PhDs and postdocs make informed choices about their careers and develop their skills through hands-on training.  Tell us about your needs via this </w:t>
      </w:r>
      <w:r>
        <w:rPr>
          <w:rFonts w:hint="default" w:ascii="Arial" w:hAnsi="Arial" w:eastAsia="宋体" w:cs="Arial"/>
          <w:i w:val="0"/>
          <w:iCs w:val="0"/>
          <w:caps w:val="0"/>
          <w:color w:val="2954D1"/>
          <w:spacing w:val="0"/>
          <w:sz w:val="21"/>
          <w:szCs w:val="21"/>
          <w:u w:val="single"/>
          <w:shd w:val="clear" w:fill="FFFFFF"/>
        </w:rPr>
        <w:fldChar w:fldCharType="begin"/>
      </w:r>
      <w:r>
        <w:rPr>
          <w:rFonts w:hint="default" w:ascii="Arial" w:hAnsi="Arial" w:eastAsia="宋体" w:cs="Arial"/>
          <w:i w:val="0"/>
          <w:iCs w:val="0"/>
          <w:caps w:val="0"/>
          <w:color w:val="2954D1"/>
          <w:spacing w:val="0"/>
          <w:sz w:val="21"/>
          <w:szCs w:val="21"/>
          <w:u w:val="single"/>
          <w:shd w:val="clear" w:fill="FFFFFF"/>
        </w:rPr>
        <w:instrText xml:space="preserve"> HYPERLINK "https://cornell.qualtrics.com/jfe/form/SV_bdzR5r47n9TtQyx" </w:instrText>
      </w:r>
      <w:r>
        <w:rPr>
          <w:rFonts w:hint="default" w:ascii="Arial" w:hAnsi="Arial" w:eastAsia="宋体" w:cs="Arial"/>
          <w:i w:val="0"/>
          <w:iCs w:val="0"/>
          <w:caps w:val="0"/>
          <w:color w:val="2954D1"/>
          <w:spacing w:val="0"/>
          <w:sz w:val="21"/>
          <w:szCs w:val="21"/>
          <w:u w:val="single"/>
          <w:shd w:val="clear" w:fill="FFFFFF"/>
        </w:rPr>
        <w:fldChar w:fldCharType="separate"/>
      </w:r>
      <w:r>
        <w:rPr>
          <w:rStyle w:val="13"/>
          <w:rFonts w:hint="default" w:ascii="Arial" w:hAnsi="Arial" w:eastAsia="宋体" w:cs="Arial"/>
          <w:i w:val="0"/>
          <w:iCs w:val="0"/>
          <w:caps w:val="0"/>
          <w:color w:val="2954D1"/>
          <w:spacing w:val="0"/>
          <w:sz w:val="21"/>
          <w:szCs w:val="21"/>
          <w:u w:val="single"/>
          <w:shd w:val="clear" w:fill="FFFFFF"/>
        </w:rPr>
        <w:t>intake survey</w:t>
      </w:r>
      <w:r>
        <w:rPr>
          <w:rFonts w:hint="default" w:ascii="Arial" w:hAnsi="Arial" w:eastAsia="宋体" w:cs="Arial"/>
          <w:i w:val="0"/>
          <w:iCs w:val="0"/>
          <w:caps w:val="0"/>
          <w:color w:val="2954D1"/>
          <w:spacing w:val="0"/>
          <w:sz w:val="21"/>
          <w:szCs w:val="21"/>
          <w:u w:val="single"/>
          <w:shd w:val="clear" w:fill="FFFFFF"/>
        </w:rPr>
        <w:fldChar w:fldCharType="end"/>
      </w:r>
      <w:r>
        <w:rPr>
          <w:rFonts w:hint="default" w:ascii="Arial" w:hAnsi="Arial" w:eastAsia="宋体" w:cs="Arial"/>
          <w:i w:val="0"/>
          <w:iCs w:val="0"/>
          <w:caps w:val="0"/>
          <w:color w:val="000000"/>
          <w:spacing w:val="0"/>
          <w:sz w:val="21"/>
          <w:szCs w:val="21"/>
          <w:shd w:val="clear" w:fill="FFFFFF"/>
        </w:rPr>
        <w:t>. Attend an </w:t>
      </w:r>
      <w:r>
        <w:rPr>
          <w:rFonts w:hint="default" w:ascii="Arial" w:hAnsi="Arial" w:eastAsia="宋体" w:cs="Arial"/>
          <w:i w:val="0"/>
          <w:iCs w:val="0"/>
          <w:caps w:val="0"/>
          <w:color w:val="2954D1"/>
          <w:spacing w:val="0"/>
          <w:sz w:val="21"/>
          <w:szCs w:val="21"/>
          <w:u w:val="single"/>
          <w:shd w:val="clear" w:fill="FFFFFF"/>
        </w:rPr>
        <w:fldChar w:fldCharType="begin"/>
      </w:r>
      <w:r>
        <w:rPr>
          <w:rFonts w:hint="default" w:ascii="Arial" w:hAnsi="Arial" w:eastAsia="宋体" w:cs="Arial"/>
          <w:i w:val="0"/>
          <w:iCs w:val="0"/>
          <w:caps w:val="0"/>
          <w:color w:val="2954D1"/>
          <w:spacing w:val="0"/>
          <w:sz w:val="21"/>
          <w:szCs w:val="21"/>
          <w:u w:val="single"/>
          <w:shd w:val="clear" w:fill="FFFFFF"/>
        </w:rPr>
        <w:instrText xml:space="preserve"> HYPERLINK "https://docs.google.com/spreadsheets/d/122b-tVlJI6JyAaRaMYVQufrVAoXangtMQ0iS7bmy08M/edit" \l "gid=0" </w:instrText>
      </w:r>
      <w:r>
        <w:rPr>
          <w:rFonts w:hint="default" w:ascii="Arial" w:hAnsi="Arial" w:eastAsia="宋体" w:cs="Arial"/>
          <w:i w:val="0"/>
          <w:iCs w:val="0"/>
          <w:caps w:val="0"/>
          <w:color w:val="2954D1"/>
          <w:spacing w:val="0"/>
          <w:sz w:val="21"/>
          <w:szCs w:val="21"/>
          <w:u w:val="single"/>
          <w:shd w:val="clear" w:fill="FFFFFF"/>
        </w:rPr>
        <w:fldChar w:fldCharType="separate"/>
      </w:r>
      <w:r>
        <w:rPr>
          <w:rStyle w:val="13"/>
          <w:rFonts w:hint="default" w:ascii="Arial" w:hAnsi="Arial" w:eastAsia="宋体" w:cs="Arial"/>
          <w:i w:val="0"/>
          <w:iCs w:val="0"/>
          <w:caps w:val="0"/>
          <w:color w:val="2954D1"/>
          <w:spacing w:val="0"/>
          <w:sz w:val="21"/>
          <w:szCs w:val="21"/>
          <w:u w:val="single"/>
          <w:shd w:val="clear" w:fill="FFFFFF"/>
        </w:rPr>
        <w:t>information session</w:t>
      </w:r>
      <w:r>
        <w:rPr>
          <w:rFonts w:hint="default" w:ascii="Arial" w:hAnsi="Arial" w:eastAsia="宋体" w:cs="Arial"/>
          <w:i w:val="0"/>
          <w:iCs w:val="0"/>
          <w:caps w:val="0"/>
          <w:color w:val="2954D1"/>
          <w:spacing w:val="0"/>
          <w:sz w:val="21"/>
          <w:szCs w:val="21"/>
          <w:u w:val="single"/>
          <w:shd w:val="clear" w:fill="FFFFFF"/>
        </w:rPr>
        <w:fldChar w:fldCharType="end"/>
      </w:r>
      <w:r>
        <w:rPr>
          <w:rFonts w:hint="default" w:ascii="Arial" w:hAnsi="Arial" w:eastAsia="宋体" w:cs="Arial"/>
          <w:i w:val="0"/>
          <w:iCs w:val="0"/>
          <w:caps w:val="0"/>
          <w:color w:val="000000"/>
          <w:spacing w:val="0"/>
          <w:sz w:val="21"/>
          <w:szCs w:val="21"/>
          <w:shd w:val="clear" w:fill="FFFFFF"/>
        </w:rPr>
        <w:t> to learn how to make the most of our services. Sign up for our listserv by sending an email to </w:t>
      </w:r>
      <w:r>
        <w:rPr>
          <w:rFonts w:hint="default" w:ascii="Arial" w:hAnsi="Arial" w:eastAsia="宋体" w:cs="Arial"/>
          <w:i w:val="0"/>
          <w:iCs w:val="0"/>
          <w:caps w:val="0"/>
          <w:color w:val="2954D1"/>
          <w:spacing w:val="0"/>
          <w:sz w:val="21"/>
          <w:szCs w:val="21"/>
          <w:u w:val="single"/>
          <w:shd w:val="clear" w:fill="FFFFFF"/>
        </w:rPr>
        <w:fldChar w:fldCharType="begin"/>
      </w:r>
      <w:r>
        <w:rPr>
          <w:rFonts w:hint="default" w:ascii="Arial" w:hAnsi="Arial" w:eastAsia="宋体" w:cs="Arial"/>
          <w:i w:val="0"/>
          <w:iCs w:val="0"/>
          <w:caps w:val="0"/>
          <w:color w:val="2954D1"/>
          <w:spacing w:val="0"/>
          <w:sz w:val="21"/>
          <w:szCs w:val="21"/>
          <w:u w:val="single"/>
          <w:shd w:val="clear" w:fill="FFFFFF"/>
        </w:rPr>
        <w:instrText xml:space="preserve"> HYPERLINK "mailto:gradcareers@cornell.edu" </w:instrText>
      </w:r>
      <w:r>
        <w:rPr>
          <w:rFonts w:hint="default" w:ascii="Arial" w:hAnsi="Arial" w:eastAsia="宋体" w:cs="Arial"/>
          <w:i w:val="0"/>
          <w:iCs w:val="0"/>
          <w:caps w:val="0"/>
          <w:color w:val="2954D1"/>
          <w:spacing w:val="0"/>
          <w:sz w:val="21"/>
          <w:szCs w:val="21"/>
          <w:u w:val="single"/>
          <w:shd w:val="clear" w:fill="FFFFFF"/>
        </w:rPr>
        <w:fldChar w:fldCharType="separate"/>
      </w:r>
      <w:r>
        <w:rPr>
          <w:rStyle w:val="13"/>
          <w:rFonts w:hint="default" w:ascii="Arial" w:hAnsi="Arial" w:eastAsia="宋体" w:cs="Arial"/>
          <w:i w:val="0"/>
          <w:iCs w:val="0"/>
          <w:caps w:val="0"/>
          <w:color w:val="2954D1"/>
          <w:spacing w:val="0"/>
          <w:sz w:val="21"/>
          <w:szCs w:val="21"/>
          <w:u w:val="single"/>
          <w:shd w:val="clear" w:fill="FFFFFF"/>
        </w:rPr>
        <w:t>gradcareers@cornell.edu</w:t>
      </w:r>
      <w:r>
        <w:rPr>
          <w:rFonts w:hint="default" w:ascii="Arial" w:hAnsi="Arial" w:eastAsia="宋体" w:cs="Arial"/>
          <w:i w:val="0"/>
          <w:iCs w:val="0"/>
          <w:caps w:val="0"/>
          <w:color w:val="2954D1"/>
          <w:spacing w:val="0"/>
          <w:sz w:val="21"/>
          <w:szCs w:val="21"/>
          <w:u w:val="single"/>
          <w:shd w:val="clear" w:fill="FFFFFF"/>
        </w:rPr>
        <w:fldChar w:fldCharType="end"/>
      </w:r>
      <w:r>
        <w:rPr>
          <w:rFonts w:hint="default" w:ascii="Arial" w:hAnsi="Arial" w:eastAsia="宋体" w:cs="Arial"/>
          <w:i w:val="0"/>
          <w:iCs w:val="0"/>
          <w:caps w:val="0"/>
          <w:color w:val="000000"/>
          <w:spacing w:val="0"/>
          <w:sz w:val="21"/>
          <w:szCs w:val="21"/>
          <w:shd w:val="clear" w:fill="FFFFFF"/>
        </w:rPr>
        <w:t>. Please visit our website at </w:t>
      </w:r>
      <w:r>
        <w:rPr>
          <w:rFonts w:hint="default" w:ascii="Arial" w:hAnsi="Arial" w:eastAsia="宋体" w:cs="Arial"/>
          <w:i w:val="0"/>
          <w:iCs w:val="0"/>
          <w:caps w:val="0"/>
          <w:color w:val="2954D1"/>
          <w:spacing w:val="0"/>
          <w:sz w:val="21"/>
          <w:szCs w:val="21"/>
          <w:u w:val="single"/>
          <w:shd w:val="clear" w:fill="FFFFFF"/>
        </w:rPr>
        <w:fldChar w:fldCharType="begin"/>
      </w:r>
      <w:r>
        <w:rPr>
          <w:rFonts w:hint="default" w:ascii="Arial" w:hAnsi="Arial" w:eastAsia="宋体" w:cs="Arial"/>
          <w:i w:val="0"/>
          <w:iCs w:val="0"/>
          <w:caps w:val="0"/>
          <w:color w:val="2954D1"/>
          <w:spacing w:val="0"/>
          <w:sz w:val="21"/>
          <w:szCs w:val="21"/>
          <w:u w:val="single"/>
          <w:shd w:val="clear" w:fill="FFFFFF"/>
        </w:rPr>
        <w:instrText xml:space="preserve"> HYPERLINK "https://gradcareers.cornell.edu/" </w:instrText>
      </w:r>
      <w:r>
        <w:rPr>
          <w:rFonts w:hint="default" w:ascii="Arial" w:hAnsi="Arial" w:eastAsia="宋体" w:cs="Arial"/>
          <w:i w:val="0"/>
          <w:iCs w:val="0"/>
          <w:caps w:val="0"/>
          <w:color w:val="2954D1"/>
          <w:spacing w:val="0"/>
          <w:sz w:val="21"/>
          <w:szCs w:val="21"/>
          <w:u w:val="single"/>
          <w:shd w:val="clear" w:fill="FFFFFF"/>
        </w:rPr>
        <w:fldChar w:fldCharType="separate"/>
      </w:r>
      <w:r>
        <w:rPr>
          <w:rStyle w:val="13"/>
          <w:rFonts w:hint="default" w:ascii="Arial" w:hAnsi="Arial" w:eastAsia="宋体" w:cs="Arial"/>
          <w:i w:val="0"/>
          <w:iCs w:val="0"/>
          <w:caps w:val="0"/>
          <w:color w:val="2954D1"/>
          <w:spacing w:val="0"/>
          <w:sz w:val="21"/>
          <w:szCs w:val="21"/>
          <w:u w:val="single"/>
          <w:shd w:val="clear" w:fill="FFFFFF"/>
        </w:rPr>
        <w:t>gradcareers.cornell.edu</w:t>
      </w:r>
      <w:r>
        <w:rPr>
          <w:rFonts w:hint="default" w:ascii="Arial" w:hAnsi="Arial" w:eastAsia="宋体" w:cs="Arial"/>
          <w:i w:val="0"/>
          <w:iCs w:val="0"/>
          <w:caps w:val="0"/>
          <w:color w:val="2954D1"/>
          <w:spacing w:val="0"/>
          <w:sz w:val="21"/>
          <w:szCs w:val="21"/>
          <w:u w:val="single"/>
          <w:shd w:val="clear" w:fill="FFFFFF"/>
        </w:rPr>
        <w:fldChar w:fldCharType="end"/>
      </w:r>
      <w:r>
        <w:rPr>
          <w:rFonts w:hint="default" w:ascii="Arial" w:hAnsi="Arial" w:eastAsia="宋体" w:cs="Arial"/>
          <w:i w:val="0"/>
          <w:iCs w:val="0"/>
          <w:caps w:val="0"/>
          <w:color w:val="000000"/>
          <w:spacing w:val="0"/>
          <w:sz w:val="21"/>
          <w:szCs w:val="21"/>
          <w:shd w:val="clear" w:fill="FFFFFF"/>
        </w:rPr>
        <w:t> to learn more and see our opportunities and events calendar.</w:t>
      </w:r>
    </w:p>
    <w:p w14:paraId="6B2E24D7">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Getting Started</w:t>
      </w:r>
    </w:p>
    <w:p w14:paraId="71D934EB">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Style w:val="11"/>
          <w:rFonts w:hint="default" w:ascii="Arial" w:hAnsi="Arial" w:cs="Arial"/>
          <w:b/>
          <w:bCs/>
          <w:i w:val="0"/>
          <w:iCs w:val="0"/>
          <w:caps w:val="0"/>
          <w:color w:val="B22222"/>
          <w:spacing w:val="0"/>
          <w:sz w:val="21"/>
          <w:szCs w:val="21"/>
          <w:shd w:val="clear" w:fill="FFFFFF"/>
        </w:rPr>
        <w:t>Step 1:</w:t>
      </w:r>
      <w:r>
        <w:rPr>
          <w:rFonts w:hint="default" w:ascii="Arial" w:hAnsi="Arial" w:cs="Arial"/>
          <w:i w:val="0"/>
          <w:iCs w:val="0"/>
          <w:caps w:val="0"/>
          <w:color w:val="000000"/>
          <w:spacing w:val="0"/>
          <w:sz w:val="21"/>
          <w:szCs w:val="21"/>
          <w:shd w:val="clear" w:fill="FFFFFF"/>
        </w:rPr>
        <w: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"http://gradcareers.cornell.edu/get-involved/"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Begin by exploring career options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with the help of Careers Beyond Academia. </w:t>
      </w:r>
    </w:p>
    <w:p w14:paraId="009F3AE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Style w:val="11"/>
          <w:rFonts w:hint="default" w:ascii="Arial" w:hAnsi="Arial" w:cs="Arial"/>
          <w:b/>
          <w:bCs/>
          <w:i w:val="0"/>
          <w:iCs w:val="0"/>
          <w:caps w:val="0"/>
          <w:color w:val="B22222"/>
          <w:spacing w:val="0"/>
          <w:sz w:val="21"/>
          <w:szCs w:val="21"/>
          <w:shd w:val="clear" w:fill="FFFFFF"/>
        </w:rPr>
        <w:t>Step 2: </w:t>
      </w:r>
      <w:r>
        <w:rPr>
          <w:rFonts w:hint="default" w:ascii="Arial" w:hAnsi="Arial" w:cs="Arial"/>
          <w:i w:val="0"/>
          <w:iCs w:val="0"/>
          <w:caps w:val="0"/>
          <w:color w:val="000000"/>
          <w:spacing w:val="0"/>
          <w:sz w:val="21"/>
          <w:szCs w:val="21"/>
          <w:shd w:val="clear" w:fill="FFFFFF"/>
        </w:rPr>
        <w:t>Target your search by creating lists of companies in specific regions or industries. Create a list of potential contacts at each organization.</w:t>
      </w:r>
    </w:p>
    <w:p w14:paraId="6765A7F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Style w:val="11"/>
          <w:rFonts w:hint="default" w:ascii="Arial" w:hAnsi="Arial" w:cs="Arial"/>
          <w:b/>
          <w:bCs/>
          <w:i w:val="0"/>
          <w:iCs w:val="0"/>
          <w:caps w:val="0"/>
          <w:color w:val="B22222"/>
          <w:spacing w:val="0"/>
          <w:sz w:val="21"/>
          <w:szCs w:val="21"/>
          <w:shd w:val="clear" w:fill="FFFFFF"/>
        </w:rPr>
        <w:t>Step 3:</w:t>
      </w:r>
      <w:r>
        <w:rPr>
          <w:rFonts w:hint="default" w:ascii="Arial" w:hAnsi="Arial" w:cs="Arial"/>
          <w:i w:val="0"/>
          <w:iCs w:val="0"/>
          <w:caps w:val="0"/>
          <w:color w:val="000000"/>
          <w:spacing w:val="0"/>
          <w:sz w:val="21"/>
          <w:szCs w:val="21"/>
          <w:shd w:val="clear" w:fill="FFFFFF"/>
        </w:rPr>
        <w:t> Research the companies/organizations and do some informational interviewing to learn about their industries.</w:t>
      </w:r>
    </w:p>
    <w:p w14:paraId="2493CD1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Style w:val="11"/>
          <w:rFonts w:hint="default" w:ascii="Arial" w:hAnsi="Arial" w:cs="Arial"/>
          <w:b/>
          <w:bCs/>
          <w:i w:val="0"/>
          <w:iCs w:val="0"/>
          <w:caps w:val="0"/>
          <w:color w:val="B22222"/>
          <w:spacing w:val="0"/>
          <w:sz w:val="21"/>
          <w:szCs w:val="21"/>
          <w:shd w:val="clear" w:fill="FFFFFF"/>
        </w:rPr>
        <w:t>Step 4:</w:t>
      </w:r>
      <w:r>
        <w:rPr>
          <w:rFonts w:hint="default" w:ascii="Arial" w:hAnsi="Arial" w:cs="Arial"/>
          <w:i w:val="0"/>
          <w:iCs w:val="0"/>
          <w:caps w:val="0"/>
          <w:color w:val="000000"/>
          <w:spacing w:val="0"/>
          <w:sz w:val="21"/>
          <w:szCs w:val="21"/>
          <w:shd w:val="clear" w:fill="FFFFFF"/>
        </w:rPr>
        <w:t> Talk to Careers Beyond Academia staff, career advisors, colleagues, mentors, and alumni about companies, jobs and experiences that will set you apart from other applicants.</w:t>
      </w:r>
    </w:p>
    <w:p w14:paraId="70CDF49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Your enrollment at Cornell gives you access to a wide array of career planning resources. Explore </w:t>
      </w:r>
      <w:r>
        <w:rPr>
          <w:rStyle w:val="11"/>
          <w:rFonts w:hint="default" w:ascii="Arial" w:hAnsi="Arial" w:cs="Arial"/>
          <w:b/>
          <w:bCs/>
          <w:i w:val="0"/>
          <w:iCs w:val="0"/>
          <w:caps w:val="0"/>
          <w:color w:val="000000"/>
          <w:spacing w:val="0"/>
          <w:sz w:val="21"/>
          <w:szCs w:val="21"/>
          <w:shd w:val="clear" w:fill="FFFFFF"/>
        </w:rPr>
        <w:t>Management Library</w:t>
      </w:r>
      <w:r>
        <w:rPr>
          <w:rFonts w:hint="default" w:ascii="Arial" w:hAnsi="Arial" w:cs="Arial"/>
          <w:i w:val="0"/>
          <w:iCs w:val="0"/>
          <w:caps w:val="0"/>
          <w:color w:val="000000"/>
          <w:spacing w:val="0"/>
          <w:sz w:val="21"/>
          <w:szCs w:val="21"/>
          <w:shd w:val="clear" w:fill="FFFFFF"/>
        </w:rPr>
        <w:t>'s tools,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"http://johnson.library.cornell.edu/workshops" \o "Management Library Workshops" \t "https://guides.library.cornell.edu/_blank"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workshops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and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"http://johnson.library.cornell.edu/askalibrarian" \o "Schedule a consultation" \t "https://guides.library.cornell.edu/_blank"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consultations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with a member of a reference team for specific research questions. If you have questions about your research process or this guide, reach out to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"https://guides.library.cornell.edu/c.php?g=902366&amp;p=6494369"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Management Library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0937A3A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Style w:val="12"/>
          <w:rFonts w:hint="default" w:ascii="Arial" w:hAnsi="Arial" w:cs="Arial"/>
          <w:i w:val="0"/>
          <w:iCs w:val="0"/>
          <w:caps w:val="0"/>
          <w:color w:val="000000"/>
          <w:spacing w:val="0"/>
          <w:sz w:val="21"/>
          <w:szCs w:val="21"/>
          <w:shd w:val="clear" w:fill="FFFFFF"/>
        </w:rPr>
        <w:t>This guide is brought to you by </w:t>
      </w:r>
      <w:r>
        <w:rPr>
          <w:rStyle w:val="12"/>
          <w:rFonts w:hint="default" w:ascii="Arial" w:hAnsi="Arial" w:cs="Arial"/>
          <w:i w:val="0"/>
          <w:iCs w:val="0"/>
          <w:caps w:val="0"/>
          <w:color w:val="2954D1"/>
          <w:spacing w:val="0"/>
          <w:sz w:val="21"/>
          <w:szCs w:val="21"/>
          <w:u w:val="single"/>
          <w:shd w:val="clear" w:fill="FFFFFF"/>
        </w:rPr>
        <w:fldChar w:fldCharType="begin"/>
      </w:r>
      <w:r>
        <w:rPr>
          <w:rStyle w:val="12"/>
          <w:rFonts w:hint="default" w:ascii="Arial" w:hAnsi="Arial" w:cs="Arial"/>
          <w:i w:val="0"/>
          <w:iCs w:val="0"/>
          <w:caps w:val="0"/>
          <w:color w:val="2954D1"/>
          <w:spacing w:val="0"/>
          <w:sz w:val="21"/>
          <w:szCs w:val="21"/>
          <w:u w:val="single"/>
          <w:shd w:val="clear" w:fill="FFFFFF"/>
        </w:rPr>
        <w:instrText xml:space="preserve"> HYPERLINK "https://gradcareers.cornell.edu/" </w:instrText>
      </w:r>
      <w:r>
        <w:rPr>
          <w:rStyle w:val="12"/>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Careers Beyond Academia</w:t>
      </w:r>
      <w:r>
        <w:rPr>
          <w:rStyle w:val="12"/>
          <w:rFonts w:hint="default" w:ascii="Arial" w:hAnsi="Arial" w:cs="Arial"/>
          <w:i w:val="0"/>
          <w:iCs w:val="0"/>
          <w:caps w:val="0"/>
          <w:color w:val="2954D1"/>
          <w:spacing w:val="0"/>
          <w:sz w:val="21"/>
          <w:szCs w:val="21"/>
          <w:u w:val="single"/>
          <w:shd w:val="clear" w:fill="FFFFFF"/>
        </w:rPr>
        <w:fldChar w:fldCharType="end"/>
      </w:r>
      <w:r>
        <w:rPr>
          <w:rStyle w:val="12"/>
          <w:rFonts w:hint="default" w:ascii="Arial" w:hAnsi="Arial" w:cs="Arial"/>
          <w:i w:val="0"/>
          <w:iCs w:val="0"/>
          <w:caps w:val="0"/>
          <w:color w:val="000000"/>
          <w:spacing w:val="0"/>
          <w:sz w:val="21"/>
          <w:szCs w:val="21"/>
          <w:shd w:val="clear" w:fill="FFFFFF"/>
        </w:rPr>
        <w:t> and the </w:t>
      </w:r>
      <w:r>
        <w:rPr>
          <w:rStyle w:val="12"/>
          <w:rFonts w:hint="default" w:ascii="Arial" w:hAnsi="Arial" w:cs="Arial"/>
          <w:i w:val="0"/>
          <w:iCs w:val="0"/>
          <w:caps w:val="0"/>
          <w:color w:val="2954D1"/>
          <w:spacing w:val="0"/>
          <w:sz w:val="21"/>
          <w:szCs w:val="21"/>
          <w:u w:val="single"/>
          <w:shd w:val="clear" w:fill="FFFFFF"/>
        </w:rPr>
        <w:fldChar w:fldCharType="begin"/>
      </w:r>
      <w:r>
        <w:rPr>
          <w:rStyle w:val="12"/>
          <w:rFonts w:hint="default" w:ascii="Arial" w:hAnsi="Arial" w:cs="Arial"/>
          <w:i w:val="0"/>
          <w:iCs w:val="0"/>
          <w:caps w:val="0"/>
          <w:color w:val="2954D1"/>
          <w:spacing w:val="0"/>
          <w:sz w:val="21"/>
          <w:szCs w:val="21"/>
          <w:u w:val="single"/>
          <w:shd w:val="clear" w:fill="FFFFFF"/>
        </w:rPr>
        <w:instrText xml:space="preserve"> HYPERLINK "http://johnson.library.cornell.edu/" \o "Management Library" \t "https://guides.library.cornell.edu/_blank" </w:instrText>
      </w:r>
      <w:r>
        <w:rPr>
          <w:rStyle w:val="12"/>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Management Library</w:t>
      </w:r>
      <w:r>
        <w:rPr>
          <w:rStyle w:val="12"/>
          <w:rFonts w:hint="default" w:ascii="Arial" w:hAnsi="Arial" w:cs="Arial"/>
          <w:i w:val="0"/>
          <w:iCs w:val="0"/>
          <w:caps w:val="0"/>
          <w:color w:val="2954D1"/>
          <w:spacing w:val="0"/>
          <w:sz w:val="21"/>
          <w:szCs w:val="21"/>
          <w:u w:val="single"/>
          <w:shd w:val="clear" w:fill="FFFFFF"/>
        </w:rPr>
        <w:fldChar w:fldCharType="end"/>
      </w:r>
      <w:r>
        <w:rPr>
          <w:rStyle w:val="12"/>
          <w:rFonts w:hint="default" w:ascii="Arial" w:hAnsi="Arial" w:cs="Arial"/>
          <w:i w:val="0"/>
          <w:iCs w:val="0"/>
          <w:caps w:val="0"/>
          <w:color w:val="000000"/>
          <w:spacing w:val="0"/>
          <w:sz w:val="21"/>
          <w:szCs w:val="21"/>
          <w:shd w:val="clear" w:fill="FFFFFF"/>
        </w:rPr>
        <w:t>. Click through the tabs above for specific suggestions on how to land your perfect job. Good luck!</w:t>
      </w:r>
    </w:p>
    <w:p w14:paraId="2D895B1B">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Cornell Career Services (CCS)</w:t>
      </w:r>
    </w:p>
    <w:p w14:paraId="5C9717AD">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As a PhD student, you may schedule an appointment with a graduate career advisor at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"https://www.career.cornell.edu/students/grad/"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Cornell Career Services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.(CCS) They will help you assess your strengths, define your career goals, and learn how your personality informs your career match. Follow their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"http://www.career.cornell.edu/students/grad/upload/Grad-Curriculum-2014-Links.pdf"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step-by-step guide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75B4779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Consult the extensive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"https://www.career.cornell.edu/resources/media/index.cfm"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Media library of presentations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on all sorts of topics from job searches, interviewing, or basic networking skills.</w:t>
      </w:r>
    </w:p>
    <w:p w14:paraId="30F29D4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Use your Cornell netID to log in to re </w:t>
      </w:r>
      <w:r>
        <w:rPr>
          <w:rStyle w:val="11"/>
          <w:rFonts w:hint="default" w:ascii="Arial" w:hAnsi="Arial" w:cs="Arial"/>
          <w:b/>
          <w:bCs/>
          <w:i w:val="0"/>
          <w:iCs w:val="0"/>
          <w:caps w:val="0"/>
          <w:color w:val="2954D1"/>
          <w:spacing w:val="0"/>
          <w:sz w:val="21"/>
          <w:szCs w:val="21"/>
          <w:u w:val="single"/>
          <w:shd w:val="clear" w:fill="FFFFFF"/>
        </w:rPr>
        <w:fldChar w:fldCharType="begin"/>
      </w:r>
      <w:r>
        <w:rPr>
          <w:rStyle w:val="11"/>
          <w:rFonts w:hint="default" w:ascii="Arial" w:hAnsi="Arial" w:cs="Arial"/>
          <w:b/>
          <w:bCs/>
          <w:i w:val="0"/>
          <w:iCs w:val="0"/>
          <w:caps w:val="0"/>
          <w:color w:val="2954D1"/>
          <w:spacing w:val="0"/>
          <w:sz w:val="21"/>
          <w:szCs w:val="21"/>
          <w:u w:val="single"/>
          <w:shd w:val="clear" w:fill="FFFFFF"/>
        </w:rPr>
        <w:instrText xml:space="preserve"> HYPERLINK "https://scl.cornell.edu/get-involved/career-services/resources/canvas" </w:instrText>
      </w:r>
      <w:r>
        <w:rPr>
          <w:rStyle w:val="11"/>
          <w:rFonts w:hint="default" w:ascii="Arial" w:hAnsi="Arial" w:cs="Arial"/>
          <w:b/>
          <w:bCs/>
          <w:i w:val="0"/>
          <w:iCs w:val="0"/>
          <w:caps w:val="0"/>
          <w:color w:val="2954D1"/>
          <w:spacing w:val="0"/>
          <w:sz w:val="21"/>
          <w:szCs w:val="21"/>
          <w:u w:val="single"/>
          <w:shd w:val="clear" w:fill="FFFFFF"/>
        </w:rPr>
        <w:fldChar w:fldCharType="separate"/>
      </w:r>
      <w:r>
        <w:rPr>
          <w:rStyle w:val="13"/>
          <w:rFonts w:hint="default" w:ascii="Arial" w:hAnsi="Arial" w:cs="Arial"/>
          <w:b/>
          <w:bCs/>
          <w:i w:val="0"/>
          <w:iCs w:val="0"/>
          <w:caps w:val="0"/>
          <w:color w:val="2954D1"/>
          <w:spacing w:val="0"/>
          <w:sz w:val="21"/>
          <w:szCs w:val="21"/>
          <w:u w:val="single"/>
          <w:shd w:val="clear" w:fill="FFFFFF"/>
        </w:rPr>
        <w:t>Career Development Toolkit </w:t>
      </w:r>
      <w:r>
        <w:rPr>
          <w:rStyle w:val="11"/>
          <w:rFonts w:hint="default" w:ascii="Arial" w:hAnsi="Arial" w:cs="Arial"/>
          <w:b/>
          <w:bCs/>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modules on the Canvas platform, co-developed with professional staff and many alumni with expertise in the areas.</w:t>
      </w:r>
    </w:p>
    <w:p w14:paraId="21E7CC7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Subscribe to the CCS monthly e-newsletter </w:t>
      </w:r>
      <w:r>
        <w:rPr>
          <w:rFonts w:hint="default" w:ascii="Arial" w:hAnsi="Arial" w:cs="Arial"/>
          <w:i w:val="0"/>
          <w:iCs w:val="0"/>
          <w:caps w:val="0"/>
          <w:color w:val="2954D1"/>
          <w:spacing w:val="0"/>
          <w:sz w:val="21"/>
          <w:szCs w:val="21"/>
          <w:u w:val="single"/>
          <w:shd w:val="clear" w:fill="FFFFFF"/>
        </w:rPr>
        <w:t>CU Graduate Career News</w:t>
      </w:r>
      <w:r>
        <w:rPr>
          <w:rFonts w:hint="default" w:ascii="Arial" w:hAnsi="Arial" w:cs="Arial"/>
          <w:i w:val="0"/>
          <w:iCs w:val="0"/>
          <w:caps w:val="0"/>
          <w:color w:val="000000"/>
          <w:spacing w:val="0"/>
          <w:sz w:val="21"/>
          <w:szCs w:val="21"/>
          <w:shd w:val="clear" w:fill="FFFFFF"/>
        </w:rPr>
        <w:t> for career information and job opportunities for graduate students pursuing careers beyond academia. This newsletter is co-sponsored by the Graduate School.</w:t>
      </w:r>
    </w:p>
    <w:p w14:paraId="1DC0F34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Check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"https://www.career.cornell.edu/events/calendar.cfm"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CCS Events Calendar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 recurring seminars and workshops that fit with your schedule.</w:t>
      </w:r>
    </w:p>
    <w:p w14:paraId="6F1FA53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Read suggested career books and outline your approach.</w:t>
      </w:r>
    </w:p>
    <w:p w14:paraId="2BD5BFD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Additional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"https://www.career.cornell.edu/resources/links.cfm"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links to career services resources</w:t>
      </w:r>
      <w:r>
        <w:rPr>
          <w:rFonts w:hint="default" w:ascii="Arial" w:hAnsi="Arial" w:cs="Arial"/>
          <w:i w:val="0"/>
          <w:iCs w:val="0"/>
          <w:caps w:val="0"/>
          <w:color w:val="2954D1"/>
          <w:spacing w:val="0"/>
          <w:sz w:val="21"/>
          <w:szCs w:val="21"/>
          <w:u w:val="single"/>
          <w:shd w:val="clear" w:fill="FFFFFF"/>
        </w:rPr>
        <w:fldChar w:fldCharType="end"/>
      </w:r>
    </w:p>
    <w:p w14:paraId="25F64CB8">
      <w:pPr>
        <w:pStyle w:val="3"/>
        <w:bidi w:val="0"/>
      </w:pPr>
      <w:r>
        <w:rPr>
          <w:rFonts w:hint="default"/>
        </w:rPr>
        <w:t>Mentors</w:t>
      </w:r>
    </w:p>
    <w:p w14:paraId="1A4A497C">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It is wise to make use of mentors to help guide you throughout your career. Mentoring is when a professional in academia or in another industry gives time, attention, insight, and advice to foster you in your career. Mentors help you develop social capital within an environment where you can then acquire the resources and support to develop technical and intellectual capital. It is not just about providing office space, but introducing you to the inner workings of an organization, providing advice on how to handle various situations, and teaching interpersonal skills. Mentoring involves two-way communication that can benefit both parties. Mentoring relationships can be from afar or in person, can entail regular meetings or even no meetings. </w:t>
      </w:r>
    </w:p>
    <w:p w14:paraId="6E424E6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Be inclusive to get varied perspectives. Mentors can be inside or outside your field of study, be more or less experienced than you, and can include:</w:t>
      </w:r>
    </w:p>
    <w:p w14:paraId="207DEC6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Peers</w:t>
      </w:r>
    </w:p>
    <w:p w14:paraId="38EA820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Your advisor(s)</w:t>
      </w:r>
    </w:p>
    <w:p w14:paraId="7CA7D9E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Professionals within the organization</w:t>
      </w:r>
    </w:p>
    <w:p w14:paraId="5293A88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Professionals outside the organization</w:t>
      </w:r>
    </w:p>
    <w:p w14:paraId="425D75B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Family and friends, colleagues at your hobbies</w:t>
      </w:r>
    </w:p>
    <w:p w14:paraId="4FBF718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Maybe even celebrities or famous scholars you have never met</w:t>
      </w:r>
    </w:p>
    <w:p w14:paraId="29CA400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Please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"mailto:gradcareers.cornell.edu"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contact Careers Beyond Academia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staff to discuss how to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"https://gradcareers.cornell.edu/explore/connect-with-mentors/"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connect with mentors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and reach out to the mentors who are listed in this LibGuide on the tabs for particular career paths: they are eager to talk with you. Do not ask them for a job; rather, ask them for advice and to tell you about their career and organizations they have worked for. Cornell Career Services also curates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"https://scl.cornell.edu/get-involved/career-services/networking/cornells-professional-network-cuelinks"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b/>
          <w:bCs/>
          <w:i w:val="0"/>
          <w:iCs w:val="0"/>
          <w:caps w:val="0"/>
          <w:color w:val="2954D1"/>
          <w:spacing w:val="0"/>
          <w:sz w:val="21"/>
          <w:szCs w:val="21"/>
          <w:u w:val="single"/>
          <w:shd w:val="clear" w:fill="FFFFFF"/>
        </w:rPr>
        <w:t>CUeLINKS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to promote knowledge sharing among alumni. There you can ask questions, set up appointments, and get advice from Cornell's avid alumni population on the discussion board.</w:t>
      </w:r>
    </w:p>
    <w:p w14:paraId="65A5A081">
      <w:pPr>
        <w:pStyle w:val="4"/>
        <w:keepNext w:val="0"/>
        <w:keepLines w:val="0"/>
        <w:widowControl/>
        <w:suppressLineNumbers w:val="0"/>
        <w:shd w:val="clear" w:fill="FFFFFF"/>
        <w:spacing w:before="300" w:beforeAutospacing="0" w:after="150" w:afterAutospacing="0" w:line="240" w:lineRule="auto"/>
        <w:ind w:left="0" w:right="0" w:firstLine="0"/>
        <w:rPr>
          <w:rFonts w:hint="default" w:ascii="Arial" w:hAnsi="Arial" w:cs="Arial"/>
          <w:b/>
          <w:bCs/>
          <w:i w:val="0"/>
          <w:iCs w:val="0"/>
          <w:caps w:val="0"/>
          <w:color w:val="000000"/>
          <w:spacing w:val="0"/>
          <w:sz w:val="26"/>
          <w:szCs w:val="26"/>
        </w:rPr>
      </w:pPr>
      <w:r>
        <w:rPr>
          <w:rFonts w:hint="default" w:ascii="Arial" w:hAnsi="Arial" w:cs="Arial"/>
          <w:b/>
          <w:bCs/>
          <w:i w:val="0"/>
          <w:iCs w:val="0"/>
          <w:caps w:val="0"/>
          <w:color w:val="000000"/>
          <w:spacing w:val="0"/>
          <w:sz w:val="26"/>
          <w:szCs w:val="26"/>
          <w:shd w:val="clear" w:fill="FFFFFF"/>
        </w:rPr>
        <w:t>Mentoring Resources</w:t>
      </w:r>
    </w:p>
    <w:p w14:paraId="573EDD3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"https://nrmnet.net/"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National Research Mentoring Network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has loads of tools to connect with and become a mentor, explore how to enhance your mentoring skills, and to maximize your potential. Their many Career Development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"https://nrmnet.net/videos/"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Webinars and videos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 conjunction with iBiology provide tips.</w:t>
      </w:r>
    </w:p>
    <w:p w14:paraId="777A9815">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300" w:afterAutospacing="0" w:line="240" w:lineRule="auto"/>
        <w:ind w:left="0" w:right="0"/>
        <w:rPr>
          <w:b/>
          <w:bCs/>
          <w:color w:val="454040"/>
          <w:sz w:val="21"/>
          <w:szCs w:val="21"/>
        </w:rPr>
      </w:pPr>
      <w:r>
        <w:rPr>
          <w:b/>
          <w:bCs/>
          <w:i w:val="0"/>
          <w:iCs w:val="0"/>
          <w:caps w:val="0"/>
          <w:color w:val="454040"/>
          <w:spacing w:val="0"/>
          <w:sz w:val="21"/>
          <w:szCs w:val="21"/>
          <w:shd w:val="clear" w:fill="F1F1F1"/>
        </w:rPr>
        <w:br w:type="textWrapping"/>
      </w:r>
      <w:r>
        <w:rPr>
          <w:b/>
          <w:bCs/>
          <w:i w:val="0"/>
          <w:iCs w:val="0"/>
          <w:caps w:val="0"/>
          <w:color w:val="454040"/>
          <w:spacing w:val="0"/>
          <w:sz w:val="21"/>
          <w:szCs w:val="21"/>
          <w:shd w:val="clear" w:fill="F1F1F1"/>
        </w:rPr>
        <w:t>Cornell Career Services (CCS)</w:t>
      </w:r>
    </w:p>
    <w:p w14:paraId="7248BC15">
      <w:pPr>
        <w:pStyle w:val="8"/>
        <w:keepNext w:val="0"/>
        <w:keepLines w:val="0"/>
        <w:widowControl/>
        <w:suppressLineNumbers w:val="0"/>
        <w:spacing w:before="0" w:beforeAutospacing="0" w:after="452" w:afterAutospacing="0"/>
        <w:ind w:left="0" w:right="0"/>
      </w:pPr>
      <w:r>
        <w:rPr>
          <w:rFonts w:ascii="Arial" w:hAnsi="Arial" w:cs="Arial"/>
          <w:i w:val="0"/>
          <w:iCs w:val="0"/>
          <w:caps w:val="0"/>
          <w:color w:val="000000"/>
          <w:spacing w:val="0"/>
          <w:sz w:val="21"/>
          <w:szCs w:val="21"/>
          <w:shd w:val="clear" w:fill="FFFFFF"/>
        </w:rPr>
        <w:t>As a PhD student, you may schedule an appointment with a graduate career advisor at</w:t>
      </w:r>
      <w:r>
        <w:rPr>
          <w:rFonts w:hint="default" w:ascii="Arial" w:hAnsi="Arial" w:cs="Arial"/>
          <w:i w:val="0"/>
          <w:iCs w:val="0"/>
          <w:caps w:val="0"/>
          <w:color w:val="000000"/>
          <w:spacing w:val="0"/>
          <w:sz w:val="21"/>
          <w:szCs w:val="21"/>
          <w:shd w:val="clear" w:fill="FFFFFF"/>
        </w:rPr>
        <w: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"https://www.career.cornell.edu/students/grad/"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Cornell Career Services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.(CCS) They will help you assess your strengths, define your career goals, and learn how your personality informs your career match. Follow their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"http://www.career.cornell.edu/students/grad/upload/Grad-Curriculum-2014-Links.pdf"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step-by-step guide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5A7BF4F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Consult the extensive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"https://www.career.cornell.edu/resources/media/index.cfm"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Media library of presentations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on all sorts of topics from job searches, interviewing, or basic networking skills.</w:t>
      </w:r>
    </w:p>
    <w:p w14:paraId="17E00A4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Use your Cornell netID to log in to re </w:t>
      </w:r>
      <w:r>
        <w:rPr>
          <w:rStyle w:val="11"/>
          <w:rFonts w:hint="default" w:ascii="Arial" w:hAnsi="Arial" w:cs="Arial"/>
          <w:b/>
          <w:bCs/>
          <w:i w:val="0"/>
          <w:iCs w:val="0"/>
          <w:caps w:val="0"/>
          <w:color w:val="2954D1"/>
          <w:spacing w:val="0"/>
          <w:sz w:val="21"/>
          <w:szCs w:val="21"/>
          <w:u w:val="single"/>
          <w:shd w:val="clear" w:fill="FFFFFF"/>
        </w:rPr>
        <w:fldChar w:fldCharType="begin"/>
      </w:r>
      <w:r>
        <w:rPr>
          <w:rStyle w:val="11"/>
          <w:rFonts w:hint="default" w:ascii="Arial" w:hAnsi="Arial" w:cs="Arial"/>
          <w:b/>
          <w:bCs/>
          <w:i w:val="0"/>
          <w:iCs w:val="0"/>
          <w:caps w:val="0"/>
          <w:color w:val="2954D1"/>
          <w:spacing w:val="0"/>
          <w:sz w:val="21"/>
          <w:szCs w:val="21"/>
          <w:u w:val="single"/>
          <w:shd w:val="clear" w:fill="FFFFFF"/>
        </w:rPr>
        <w:instrText xml:space="preserve"> HYPERLINK "https://scl.cornell.edu/get-involved/career-services/resources/canvas" </w:instrText>
      </w:r>
      <w:r>
        <w:rPr>
          <w:rStyle w:val="11"/>
          <w:rFonts w:hint="default" w:ascii="Arial" w:hAnsi="Arial" w:cs="Arial"/>
          <w:b/>
          <w:bCs/>
          <w:i w:val="0"/>
          <w:iCs w:val="0"/>
          <w:caps w:val="0"/>
          <w:color w:val="2954D1"/>
          <w:spacing w:val="0"/>
          <w:sz w:val="21"/>
          <w:szCs w:val="21"/>
          <w:u w:val="single"/>
          <w:shd w:val="clear" w:fill="FFFFFF"/>
        </w:rPr>
        <w:fldChar w:fldCharType="separate"/>
      </w:r>
      <w:r>
        <w:rPr>
          <w:rStyle w:val="13"/>
          <w:rFonts w:hint="default" w:ascii="Arial" w:hAnsi="Arial" w:cs="Arial"/>
          <w:b/>
          <w:bCs/>
          <w:i w:val="0"/>
          <w:iCs w:val="0"/>
          <w:caps w:val="0"/>
          <w:color w:val="2954D1"/>
          <w:spacing w:val="0"/>
          <w:sz w:val="21"/>
          <w:szCs w:val="21"/>
          <w:u w:val="single"/>
          <w:shd w:val="clear" w:fill="FFFFFF"/>
        </w:rPr>
        <w:t>Career Development Toolkit </w:t>
      </w:r>
      <w:r>
        <w:rPr>
          <w:rStyle w:val="11"/>
          <w:rFonts w:hint="default" w:ascii="Arial" w:hAnsi="Arial" w:cs="Arial"/>
          <w:b/>
          <w:bCs/>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modules on the Canvas platform, co-developed with professional staff and many alumni with expertise in the areas.</w:t>
      </w:r>
    </w:p>
    <w:p w14:paraId="56E5057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Subscribe to the CCS monthly e-newsletter </w:t>
      </w:r>
      <w:r>
        <w:rPr>
          <w:rFonts w:hint="default" w:ascii="Arial" w:hAnsi="Arial" w:cs="Arial"/>
          <w:i w:val="0"/>
          <w:iCs w:val="0"/>
          <w:caps w:val="0"/>
          <w:color w:val="2954D1"/>
          <w:spacing w:val="0"/>
          <w:sz w:val="21"/>
          <w:szCs w:val="21"/>
          <w:u w:val="single"/>
          <w:shd w:val="clear" w:fill="FFFFFF"/>
        </w:rPr>
        <w:t>CU Graduate Career News</w:t>
      </w:r>
      <w:r>
        <w:rPr>
          <w:rFonts w:hint="default" w:ascii="Arial" w:hAnsi="Arial" w:cs="Arial"/>
          <w:i w:val="0"/>
          <w:iCs w:val="0"/>
          <w:caps w:val="0"/>
          <w:color w:val="000000"/>
          <w:spacing w:val="0"/>
          <w:sz w:val="21"/>
          <w:szCs w:val="21"/>
          <w:shd w:val="clear" w:fill="FFFFFF"/>
        </w:rPr>
        <w:t> for career information and job opportunities for graduate students pursuing careers beyond academia. This newsletter is co-sponsored by the Graduate School.</w:t>
      </w:r>
    </w:p>
    <w:p w14:paraId="5DCFB7B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Check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"https://www.career.cornell.edu/events/calendar.cfm"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CCS Events Calendar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 recurring seminars and workshops that fit with your schedule.</w:t>
      </w:r>
    </w:p>
    <w:p w14:paraId="603F4A7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Read suggested career books and outline your approach.</w:t>
      </w:r>
    </w:p>
    <w:p w14:paraId="37617A9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Additional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"https://www.career.cornell.edu/resources/links.cfm"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links to career services resources</w:t>
      </w:r>
      <w:r>
        <w:rPr>
          <w:rFonts w:hint="default" w:ascii="Arial" w:hAnsi="Arial" w:cs="Arial"/>
          <w:i w:val="0"/>
          <w:iCs w:val="0"/>
          <w:caps w:val="0"/>
          <w:color w:val="2954D1"/>
          <w:spacing w:val="0"/>
          <w:sz w:val="21"/>
          <w:szCs w:val="21"/>
          <w:u w:val="single"/>
          <w:shd w:val="clear" w:fill="FFFFFF"/>
        </w:rPr>
        <w:fldChar w:fldCharType="end"/>
      </w:r>
    </w:p>
    <w:p w14:paraId="08140E5E">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300" w:afterAutospacing="0" w:line="240" w:lineRule="auto"/>
        <w:ind w:left="0" w:right="0"/>
        <w:rPr>
          <w:b/>
          <w:bCs/>
          <w:color w:val="454040"/>
          <w:sz w:val="21"/>
          <w:szCs w:val="21"/>
        </w:rPr>
      </w:pPr>
      <w:r>
        <w:rPr>
          <w:b/>
          <w:bCs/>
          <w:i w:val="0"/>
          <w:iCs w:val="0"/>
          <w:caps w:val="0"/>
          <w:color w:val="454040"/>
          <w:spacing w:val="0"/>
          <w:sz w:val="21"/>
          <w:szCs w:val="21"/>
          <w:shd w:val="clear" w:fill="F1F1F1"/>
        </w:rPr>
        <w:t>Mentors</w:t>
      </w:r>
    </w:p>
    <w:p w14:paraId="4982F13A">
      <w:pPr>
        <w:pStyle w:val="8"/>
        <w:keepNext w:val="0"/>
        <w:keepLines w:val="0"/>
        <w:widowControl/>
        <w:suppressLineNumbers w:val="0"/>
        <w:spacing w:before="0" w:beforeAutospacing="0" w:after="452" w:afterAutospacing="0"/>
        <w:ind w:left="0" w:right="0"/>
      </w:pPr>
      <w:r>
        <w:rPr>
          <w:rFonts w:hint="default" w:ascii="Arial" w:hAnsi="Arial" w:cs="Arial"/>
          <w:i w:val="0"/>
          <w:iCs w:val="0"/>
          <w:caps w:val="0"/>
          <w:color w:val="000000"/>
          <w:spacing w:val="0"/>
          <w:sz w:val="21"/>
          <w:szCs w:val="21"/>
          <w:shd w:val="clear" w:fill="FFFFFF"/>
        </w:rPr>
        <w:t>It is wise to make use of mentors to help guide you throughout your career. Mentoring is when a professional in academia or in another industry gives time, attention, insight, and advice to foster you in your career. Mentors help you develop social capital within an environment where you can then acquire the resources and support to develop technical and intellectual capital. It is not just about providing office space, but introducing you to the inner workings of an organization, providing advice on how to handle various situations, and teaching interpersonal skills. Mentoring involves two-way communication that can benefit both parties. Mentoring relationships can be from afar or in person, can entail regular meetings or even no meetings. </w:t>
      </w:r>
    </w:p>
    <w:p w14:paraId="472D1EDD">
      <w:pPr>
        <w:pStyle w:val="8"/>
        <w:keepNext w:val="0"/>
        <w:keepLines w:val="0"/>
        <w:widowControl/>
        <w:suppressLineNumbers w:val="0"/>
        <w:spacing w:before="0" w:beforeAutospacing="0" w:after="452" w:afterAutospacing="0"/>
        <w:ind w:left="0" w:right="0"/>
      </w:pPr>
      <w:r>
        <w:rPr>
          <w:rFonts w:hint="default" w:ascii="Arial" w:hAnsi="Arial" w:cs="Arial"/>
          <w:i w:val="0"/>
          <w:iCs w:val="0"/>
          <w:caps w:val="0"/>
          <w:color w:val="000000"/>
          <w:spacing w:val="0"/>
          <w:sz w:val="21"/>
          <w:szCs w:val="21"/>
          <w:shd w:val="clear" w:fill="FFFFFF"/>
        </w:rPr>
        <w:t>Be inclusive to get varied perspectives. Mentors can be inside or outside your field of study, be more or less experienced than you, and can include:</w:t>
      </w:r>
    </w:p>
    <w:p w14:paraId="4226393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Peers</w:t>
      </w:r>
    </w:p>
    <w:p w14:paraId="2FCF8FB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Your advisor(s)</w:t>
      </w:r>
    </w:p>
    <w:p w14:paraId="7BE0DF1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Professionals within the organization</w:t>
      </w:r>
    </w:p>
    <w:p w14:paraId="7B7FE6A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Professionals outside the organization</w:t>
      </w:r>
    </w:p>
    <w:p w14:paraId="5DE73D3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Family and friends, colleagues at your hobbies</w:t>
      </w:r>
    </w:p>
    <w:p w14:paraId="38EEC07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hanging="360"/>
      </w:pPr>
      <w:r>
        <w:rPr>
          <w:rFonts w:hint="default" w:ascii="Arial" w:hAnsi="Arial" w:cs="Arial"/>
          <w:i w:val="0"/>
          <w:iCs w:val="0"/>
          <w:caps w:val="0"/>
          <w:color w:val="000000"/>
          <w:spacing w:val="0"/>
          <w:sz w:val="21"/>
          <w:szCs w:val="21"/>
          <w:shd w:val="clear" w:fill="FFFFFF"/>
        </w:rPr>
        <w:t>Maybe even celebrities or famous scholars you have never met</w:t>
      </w:r>
    </w:p>
    <w:p w14:paraId="7DA73C58">
      <w:pPr>
        <w:pStyle w:val="8"/>
        <w:keepNext w:val="0"/>
        <w:keepLines w:val="0"/>
        <w:widowControl/>
        <w:suppressLineNumbers w:val="0"/>
        <w:spacing w:before="0" w:beforeAutospacing="0" w:after="452" w:afterAutospacing="0"/>
        <w:ind w:left="0" w:right="0"/>
      </w:pPr>
      <w:r>
        <w:rPr>
          <w:rFonts w:hint="default" w:ascii="Arial" w:hAnsi="Arial" w:cs="Arial"/>
          <w:i w:val="0"/>
          <w:iCs w:val="0"/>
          <w:caps w:val="0"/>
          <w:color w:val="000000"/>
          <w:spacing w:val="0"/>
          <w:sz w:val="21"/>
          <w:szCs w:val="21"/>
          <w:shd w:val="clear" w:fill="FFFFFF"/>
        </w:rPr>
        <w:t>Please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"mailto:gradcareers.cornell.edu"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contact Careers Beyond Academia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staff to discuss how to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"https://gradcareers.cornell.edu/explore/connect-with-mentors/"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connect with mentors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and reach out to the mentors who are listed in this LibGuide on the tabs for particular career paths: they are eager to talk with you. Do not ask them for a job; rather, ask them for advice and to tell you about their career and organizations they have worked for. Cornell Career Services also curates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"https://scl.cornell.edu/get-involved/career-services/networking/cornells-professional-network-cuelinks"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b/>
          <w:bCs/>
          <w:i w:val="0"/>
          <w:iCs w:val="0"/>
          <w:caps w:val="0"/>
          <w:color w:val="2954D1"/>
          <w:spacing w:val="0"/>
          <w:sz w:val="21"/>
          <w:szCs w:val="21"/>
          <w:u w:val="single"/>
          <w:shd w:val="clear" w:fill="FFFFFF"/>
        </w:rPr>
        <w:t>CUeLINKS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to promote knowledge sharing among alumni. There you can ask questions, set up appointments, and get advice from Cornell's avid alumni population on the discussion board.</w:t>
      </w:r>
    </w:p>
    <w:p w14:paraId="4B4A87F0">
      <w:pPr>
        <w:pStyle w:val="4"/>
        <w:keepNext w:val="0"/>
        <w:keepLines w:val="0"/>
        <w:widowControl/>
        <w:suppressLineNumbers w:val="0"/>
        <w:spacing w:before="300" w:beforeAutospacing="0" w:after="452" w:afterAutospacing="0" w:line="240" w:lineRule="auto"/>
        <w:ind w:left="0" w:right="0"/>
        <w:rPr>
          <w:b/>
          <w:bCs/>
          <w:sz w:val="26"/>
          <w:szCs w:val="26"/>
        </w:rPr>
      </w:pPr>
      <w:r>
        <w:rPr>
          <w:b/>
          <w:bCs/>
          <w:i w:val="0"/>
          <w:iCs w:val="0"/>
          <w:caps w:val="0"/>
          <w:color w:val="000000"/>
          <w:spacing w:val="0"/>
          <w:sz w:val="26"/>
          <w:szCs w:val="26"/>
          <w:shd w:val="clear" w:fill="FFFFFF"/>
        </w:rPr>
        <w:t>Mentoring Resources</w:t>
      </w:r>
    </w:p>
    <w:p w14:paraId="23F203F6">
      <w:pPr>
        <w:pStyle w:val="8"/>
        <w:keepNext w:val="0"/>
        <w:keepLines w:val="0"/>
        <w:widowControl/>
        <w:suppressLineNumbers w:val="0"/>
        <w:spacing w:before="0" w:beforeAutospacing="0" w:after="452" w:afterAutospacing="0"/>
        <w:ind w:left="0" w:right="0"/>
      </w:pPr>
      <w:r>
        <w:rPr>
          <w:rFonts w:hint="default" w:ascii="Arial" w:hAnsi="Arial" w:cs="Arial"/>
          <w:i w:val="0"/>
          <w:iCs w:val="0"/>
          <w:caps w:val="0"/>
          <w:color w:val="000000"/>
          <w:spacing w:val="0"/>
          <w:sz w:val="21"/>
          <w:szCs w:val="21"/>
          <w:shd w:val="clear" w:fill="FFFFFF"/>
        </w:rPr>
        <w:t>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"https://nrmnet.net/"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National Research Mentoring Network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has loads of tools to connect with and become a mentor, explore how to enhance your mentoring skills, and to maximize your potential. Their many Career Development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"https://nrmnet.net/videos/"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Webinars and videos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 conjunction with iBiology provide tips.</w:t>
      </w:r>
    </w:p>
    <w:p w14:paraId="6E9F3656">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300" w:afterAutospacing="0" w:line="240" w:lineRule="auto"/>
        <w:ind w:left="0" w:right="0"/>
        <w:rPr>
          <w:b/>
          <w:bCs/>
          <w:color w:val="454040"/>
          <w:sz w:val="21"/>
          <w:szCs w:val="21"/>
        </w:rPr>
      </w:pPr>
      <w:r>
        <w:rPr>
          <w:b/>
          <w:bCs/>
          <w:i w:val="0"/>
          <w:iCs w:val="0"/>
          <w:caps w:val="0"/>
          <w:color w:val="454040"/>
          <w:spacing w:val="0"/>
          <w:sz w:val="21"/>
          <w:szCs w:val="21"/>
          <w:shd w:val="clear" w:fill="F1F1F1"/>
        </w:rPr>
        <w:t>Organizing Your Search</w:t>
      </w:r>
    </w:p>
    <w:p w14:paraId="04CC8AE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26D40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shd w:val="clear" w:fill="FFFFFF"/>
          <w:lang w:val="en-US" w:eastAsia="zh-CN" w:bidi="ar"/>
        </w:rPr>
        <w:t>Call Number: Management Library Reserve HF5382.7 .D35 2012</w:t>
      </w:r>
    </w:p>
    <w:p w14:paraId="6A8A2AC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4ED11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ISBN: 1607741709</w:t>
      </w:r>
    </w:p>
    <w:p w14:paraId="59242DC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A32AB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Publication Date: 2012-03-06</w:t>
      </w:r>
    </w:p>
    <w:p w14:paraId="5891347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627C2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A job-search manual that gives career seekers a systematic, tech-savvy formula to efficiently and effectively target potential employers and secure the essential first interview. The 2-Hour Job Search shows job-seekers how to work smarter (and faster) to secure first interviews. Through a prescriptive approach, Dalton explains how to wade through the Internet's sea of information and create a job-search system that relies on mainstream technology such as Excel, Google, LinkedIn, and alumni databases to create a list of target employers, contact them, and then secure an interview--with only two hours of effort. Avoiding vague tips like "leverage your contacts," Dalton tells job-hunters exactly what to do and how to do it. This empowering book focuses on the critical middle phase of the job search and helps readers bring organization to what is all too often an ineffectual and frustrating process.</w:t>
      </w:r>
    </w:p>
    <w:p w14:paraId="3761EA3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AFD628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C156B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"https://newcatalog.library.cornell.edu/catalog/9676352" \t "https://guides.library.cornell.edu/"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2676525" cy="3810000"/>
            <wp:effectExtent l="0" t="0" r="9525"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67652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shd w:val="clear" w:fill="FFFFFF"/>
        </w:rPr>
        <w:t>Designing Your Life </w:t>
      </w:r>
      <w:r>
        <w:rPr>
          <w:rStyle w:val="13"/>
          <w:rFonts w:hint="default" w:ascii="Arial" w:hAnsi="Arial" w:eastAsia="宋体" w:cs="Arial"/>
          <w:i w:val="0"/>
          <w:iCs w:val="0"/>
          <w:caps w:val="0"/>
          <w:color w:val="2954D1"/>
          <w:spacing w:val="0"/>
          <w:sz w:val="21"/>
          <w:szCs w:val="21"/>
          <w:u w:val="single"/>
          <w:shd w:val="clear" w:fill="FFFFFF"/>
        </w:rPr>
        <w:t>by Bill Burnett; Dave Evans</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6FA1971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474EB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shd w:val="clear" w:fill="FFFFFF"/>
          <w:lang w:val="en-US" w:eastAsia="zh-CN" w:bidi="ar"/>
        </w:rPr>
        <w:t>Call Number: Management Library Reserve HF5381 .B7785 2016</w:t>
      </w:r>
    </w:p>
    <w:p w14:paraId="5700907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83E2F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ISBN: 1101875321</w:t>
      </w:r>
    </w:p>
    <w:p w14:paraId="7713B63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ADE8B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Publication Date: 2016-09-20</w:t>
      </w:r>
    </w:p>
    <w:p w14:paraId="700C58E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0A1899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D4E5A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"https://newcatalog.library.cornell.edu/catalog/9663013" \t "https://guides.library.cornell.edu/"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2524125" cy="3810000"/>
            <wp:effectExtent l="0" t="0" r="9525" b="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252412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shd w:val="clear" w:fill="FFFFFF"/>
        </w:rPr>
        <w:t>Next Gen PhD </w:t>
      </w:r>
      <w:r>
        <w:rPr>
          <w:rStyle w:val="13"/>
          <w:rFonts w:hint="default" w:ascii="Arial" w:hAnsi="Arial" w:eastAsia="宋体" w:cs="Arial"/>
          <w:i w:val="0"/>
          <w:iCs w:val="0"/>
          <w:caps w:val="0"/>
          <w:color w:val="2954D1"/>
          <w:spacing w:val="0"/>
          <w:sz w:val="21"/>
          <w:szCs w:val="21"/>
          <w:u w:val="single"/>
          <w:shd w:val="clear" w:fill="FFFFFF"/>
        </w:rPr>
        <w:t>by Melanie V. Sinche</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1D19E6B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0541E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shd w:val="clear" w:fill="FFFFFF"/>
          <w:lang w:val="en-US" w:eastAsia="zh-CN" w:bidi="ar"/>
        </w:rPr>
        <w:t>Call Number: Uris Library</w:t>
      </w:r>
    </w:p>
    <w:p w14:paraId="42F13C6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811AE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ISBN: 9780674504653</w:t>
      </w:r>
    </w:p>
    <w:p w14:paraId="18F7D6D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85ABF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Publication Date: 2016-08-22</w:t>
      </w:r>
    </w:p>
    <w:p w14:paraId="5E1F29E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83B4A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For decades, top scientists in colleges and universities pursued a clear path to success: enroll in a prestigious graduate program, conduct research, publish papers, complete the PhD, pursue postdoctoral work. With perseverance and a bit of luck, a tenure-track professorship awaited at the end. In today's academic job market, this scenario represents the exception. As the number of newly conferred science PhDs keeps rising, the number of tenured professorships remains stubbornly stagnant. Only 14 percent of those with PhDs in science occupy tenure-track positions five years after completing their degree. Next Gen PhD provides a frank and up-to-date assessment of the current career landscape facing science PhDs. Nonfaculty careers once considered Plan B are now preferred by the majority of degree holders, says Melanie Sinche. An upper-level science degree is a prized asset in the eyes of many employers, and a majority of science PhDs build rewarding careers both inside and outside the university. A certified career counselor with extensive experience working with graduate students and postdocs, Sinche offers step-by-step guidance through the career development process: identifying personal strengths and interests, building work experience and effective networks, assembling job applications, and learning tactics for interviewing and negotiating--all the essentials for making a successful career transition. Sinche profiles science PhDs across a wide range of disciplines who share proven strategies for landing the right occupation. Current graduate students, postdoctoral scholars, mentors, and students considering doctoral and postdoctoral training in the sciences will find Next Gen PhD an empowering resource.</w:t>
      </w:r>
    </w:p>
    <w:p w14:paraId="3B77861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95F2C7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8C33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"https://www.amazon.com/Options-Are-Power-Strategies-Performers/dp/195664203X/ref=tmm_hrd_swatch_0?_encoding=UTF8&amp;qid=&amp;sr=" \t "https://guides.library.cornell.edu/"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2647950" cy="3810000"/>
            <wp:effectExtent l="0" t="0" r="0" b="0"/>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264795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shd w:val="clear" w:fill="FFFFFF"/>
        </w:rPr>
        <w:t>Options Are Power </w:t>
      </w:r>
      <w:r>
        <w:rPr>
          <w:rStyle w:val="13"/>
          <w:rFonts w:hint="default" w:ascii="Arial" w:hAnsi="Arial" w:eastAsia="宋体" w:cs="Arial"/>
          <w:i w:val="0"/>
          <w:iCs w:val="0"/>
          <w:caps w:val="0"/>
          <w:color w:val="2954D1"/>
          <w:spacing w:val="0"/>
          <w:sz w:val="21"/>
          <w:szCs w:val="21"/>
          <w:u w:val="single"/>
          <w:shd w:val="clear" w:fill="FFFFFF"/>
        </w:rPr>
        <w:t>by Donna Peters</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3F4CC86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0DAE2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ISBN: 9781956642032</w:t>
      </w:r>
    </w:p>
    <w:p w14:paraId="6D97C3C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C657F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Publication Date: 2022-01-18</w:t>
      </w:r>
    </w:p>
    <w:p w14:paraId="1CC4E67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AD915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You're a high performer who wants a career on your own terms. Maybe you're exploring the next best step. Maybe you feel stuck. Maybe you want more. No matter where you are right now, you need options. When you have options, you're in control. You make decisions from a position of strength. You run to something, not from something. Options are Power provides strategies for surrounding yourself with options. You'll learn to lead with a Me-Suite mindset, cultivating the role you want work to play in your life. You'll create a life in which: · Your personal core values drive decisions.· Your priorities are clear.· You're staying fresh and relevant for the future you want to have. With options, you'll always have the right, not the obligation, to make a change. My life mission is to help career-driven, life-minded individuals surround themselves with options. Options are power. Let's get in there.</w:t>
      </w:r>
    </w:p>
    <w:p w14:paraId="4325AB2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2BB86D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F354C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"https://newcatalog.library.cornell.edu/catalog/8639075" \t "https://guides.library.cornell.edu/"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2466975" cy="3810000"/>
            <wp:effectExtent l="0" t="0" r="9525"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246697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shd w:val="clear" w:fill="FFFFFF"/>
        </w:rPr>
        <w:t>Get a Life, Not a Job </w:t>
      </w:r>
      <w:r>
        <w:rPr>
          <w:rStyle w:val="13"/>
          <w:rFonts w:hint="default" w:ascii="Arial" w:hAnsi="Arial" w:eastAsia="宋体" w:cs="Arial"/>
          <w:i w:val="0"/>
          <w:iCs w:val="0"/>
          <w:caps w:val="0"/>
          <w:color w:val="2954D1"/>
          <w:spacing w:val="0"/>
          <w:sz w:val="21"/>
          <w:szCs w:val="21"/>
          <w:u w:val="single"/>
          <w:shd w:val="clear" w:fill="FFFFFF"/>
        </w:rPr>
        <w:t>by Paula Caligiuri</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01BC7B3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1F6DE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shd w:val="clear" w:fill="FFFFFF"/>
          <w:lang w:val="en-US" w:eastAsia="zh-CN" w:bidi="ar"/>
        </w:rPr>
        <w:t>Call Number: ILR Library (Ives Hall) HF5381 .C25316 2010</w:t>
      </w:r>
    </w:p>
    <w:p w14:paraId="0ADFE3C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E11EB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ISBN: 9780137058495</w:t>
      </w:r>
    </w:p>
    <w:p w14:paraId="5AEA907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16902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Publication Date: 2010-03-05</w:t>
      </w:r>
    </w:p>
    <w:p w14:paraId="6D02C55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7B8DF9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12B20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"https://newcatalog.library.cornell.edu/catalog/11083439" \t "https://guides.library.cornell.edu/"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2533650" cy="3810000"/>
            <wp:effectExtent l="0" t="0" r="0" b="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253365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shd w:val="clear" w:fill="FFFFFF"/>
        </w:rPr>
        <w:t>BIG Jobs Guide </w:t>
      </w:r>
      <w:r>
        <w:rPr>
          <w:rStyle w:val="13"/>
          <w:rFonts w:hint="default" w:ascii="Arial" w:hAnsi="Arial" w:eastAsia="宋体" w:cs="Arial"/>
          <w:i w:val="0"/>
          <w:iCs w:val="0"/>
          <w:caps w:val="0"/>
          <w:color w:val="2954D1"/>
          <w:spacing w:val="0"/>
          <w:sz w:val="21"/>
          <w:szCs w:val="21"/>
          <w:u w:val="single"/>
          <w:shd w:val="clear" w:fill="FFFFFF"/>
        </w:rPr>
        <w:t>by Rachel Levy; Richard Laugesen; Fadil Santosa</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706B8CA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70FA2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shd w:val="clear" w:fill="FFFFFF"/>
          <w:lang w:val="en-US" w:eastAsia="zh-CN" w:bidi="ar"/>
        </w:rPr>
        <w:t>Call Number: Mathematics Library QA10.5 .L48 2018</w:t>
      </w:r>
    </w:p>
    <w:p w14:paraId="57CDF33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9A0DF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ISBN: 9781611975284</w:t>
      </w:r>
    </w:p>
    <w:p w14:paraId="153F0E8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4D283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Publication Date: 2018-06-01</w:t>
      </w:r>
    </w:p>
    <w:p w14:paraId="4EF7474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E3286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"Jobs using mathematics, statistics, and operations research are projected to grow by almost 30% over the next decade. BIG Jobs Guide helps job seekers at every stage of their careers in these fields explore opportunities in business, industry, and government (BIG). Written in a conversational and practical tone, BIG Jobs Guide offers insight on topics such as: What skills can I offer employers? How do I write a high-impact resume? Where can I find a rewarding internship? What kinds of jobs are out there for me? The Guide also offers insights to advisors and mentors on topics such as how departments can help students get BIG jobs and how faculty members and internship mentors can build institutional relationships. Whether you're an undergraduate or graduate student or a job seeker in applied mathematics, statistics, computer science, or operations research, this hands-on book will help you reach your goal, whether landing an internship, getting your first job or transitioning to a new one."--Amazon.com.</w:t>
      </w:r>
    </w:p>
    <w:p w14:paraId="634D10C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329635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ACACE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"https://newcatalog.library.cornell.edu/catalog/10207252" \t "https://guides.library.cornell.edu/"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2533650" cy="3810000"/>
            <wp:effectExtent l="0" t="0" r="0" b="0"/>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9"/>
                    <a:stretch>
                      <a:fillRect/>
                    </a:stretch>
                  </pic:blipFill>
                  <pic:spPr>
                    <a:xfrm>
                      <a:off x="0" y="0"/>
                      <a:ext cx="253365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shd w:val="clear" w:fill="FFFFFF"/>
        </w:rPr>
        <w:t>What Color Is Your Parachute? 2018 </w:t>
      </w:r>
      <w:r>
        <w:rPr>
          <w:rStyle w:val="13"/>
          <w:rFonts w:hint="default" w:ascii="Arial" w:hAnsi="Arial" w:eastAsia="宋体" w:cs="Arial"/>
          <w:i w:val="0"/>
          <w:iCs w:val="0"/>
          <w:caps w:val="0"/>
          <w:color w:val="2954D1"/>
          <w:spacing w:val="0"/>
          <w:sz w:val="21"/>
          <w:szCs w:val="21"/>
          <w:u w:val="single"/>
          <w:shd w:val="clear" w:fill="FFFFFF"/>
        </w:rPr>
        <w:t>by Richard N. Bolles</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6A931D4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B7A2C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shd w:val="clear" w:fill="FFFFFF"/>
          <w:lang w:val="en-US" w:eastAsia="zh-CN" w:bidi="ar"/>
        </w:rPr>
        <w:t>Call Number: Management Library Reserve HF5382.7 .B65 2018</w:t>
      </w:r>
    </w:p>
    <w:p w14:paraId="1079FF9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6020B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ISBN: 0399579648</w:t>
      </w:r>
    </w:p>
    <w:p w14:paraId="5137288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8C232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Publication Date: 2017-08-15</w:t>
      </w:r>
    </w:p>
    <w:p w14:paraId="147F35D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FE291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In today's challenging job-market, the time-tested advice of What Color Is Your Parachute? is needed more than ever. Recent grads facing a tough economic landscape, workers laid off mid-career, and people searching for an inspiring work-life change all look to career guru Richard N. Bolles for support, encouragement, and advice on which job-hunt strategies work--and which don't. This revised edition combines classic elements like the famed Flower Exercise with updated tips on social media and search tactics. Bolles demystifies the entire job-search process, from writing resumes to interviewing to networking, expertly guiding job-hunters toward their dream job.</w:t>
      </w:r>
    </w:p>
    <w:p w14:paraId="26962BD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A4377E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C0C09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"https://newcatalog.library.cornell.edu/catalog/8768001" \t "https://guides.library.cornell.edu/"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2457450" cy="3810000"/>
            <wp:effectExtent l="0" t="0" r="0" b="0"/>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10"/>
                    <a:stretch>
                      <a:fillRect/>
                    </a:stretch>
                  </pic:blipFill>
                  <pic:spPr>
                    <a:xfrm>
                      <a:off x="0" y="0"/>
                      <a:ext cx="245745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shd w:val="clear" w:fill="FFFFFF"/>
        </w:rPr>
        <w:t>So What Are You Going to Do with That? </w:t>
      </w:r>
      <w:r>
        <w:rPr>
          <w:rStyle w:val="13"/>
          <w:rFonts w:hint="default" w:ascii="Arial" w:hAnsi="Arial" w:eastAsia="宋体" w:cs="Arial"/>
          <w:i w:val="0"/>
          <w:iCs w:val="0"/>
          <w:caps w:val="0"/>
          <w:color w:val="2954D1"/>
          <w:spacing w:val="0"/>
          <w:sz w:val="21"/>
          <w:szCs w:val="21"/>
          <w:u w:val="single"/>
          <w:shd w:val="clear" w:fill="FFFFFF"/>
        </w:rPr>
        <w:t>by Susan Basalla; Maggie Debelius</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5218685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AA7A4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shd w:val="clear" w:fill="FFFFFF"/>
          <w:lang w:val="en-US" w:eastAsia="zh-CN" w:bidi="ar"/>
        </w:rPr>
        <w:t>Call Number: ILR Library (Ives Hall) HF5382.7 .B374 2015</w:t>
      </w:r>
    </w:p>
    <w:p w14:paraId="54B2B0F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0E02B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ISBN: 9780226200408</w:t>
      </w:r>
    </w:p>
    <w:p w14:paraId="553BAA4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07A5F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Publication Date: 2014-12-26</w:t>
      </w:r>
    </w:p>
    <w:p w14:paraId="353C7F1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D434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Graduate schools churn out tens of thousands of PhDs and MAs every year. Yet more than half of all college courses are taught by adjunct faculty, which means that the chances of an academic landing a tenure-track job seem only to shrink as student loan and credit card debts grow. What's a frustrated would-be scholar to do? Can she really leave academia? Can a job outside the academy really be rewarding? And could anyone want to hire a grad-school refugee?</w:t>
      </w:r>
    </w:p>
    <w:p w14:paraId="451F692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D6B5C5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AF4C4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"https://newcatalog.library.cornell.edu/catalog/10603744" \t "https://guides.library.cornell.edu/"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2533650" cy="3810000"/>
            <wp:effectExtent l="0" t="0" r="0" b="0"/>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253365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shd w:val="clear" w:fill="FFFFFF"/>
        </w:rPr>
        <w:t>Succeeding Outside the Academy </w:t>
      </w:r>
      <w:r>
        <w:rPr>
          <w:rStyle w:val="13"/>
          <w:rFonts w:hint="default" w:ascii="Arial" w:hAnsi="Arial" w:eastAsia="宋体" w:cs="Arial"/>
          <w:i w:val="0"/>
          <w:iCs w:val="0"/>
          <w:caps w:val="0"/>
          <w:color w:val="2954D1"/>
          <w:spacing w:val="0"/>
          <w:sz w:val="21"/>
          <w:szCs w:val="21"/>
          <w:u w:val="single"/>
          <w:shd w:val="clear" w:fill="FFFFFF"/>
        </w:rPr>
        <w:t>by Joseph Fruscione (Editor); Kelly J. Baker (Editor)</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520C08B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9FA63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shd w:val="clear" w:fill="FFFFFF"/>
          <w:lang w:val="en-US" w:eastAsia="zh-CN" w:bidi="ar"/>
        </w:rPr>
        <w:t>Call Number: Olin Library LB2331.72 .S85 2018</w:t>
      </w:r>
    </w:p>
    <w:p w14:paraId="20A6389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5EFEB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ISBN: 9780700626885</w:t>
      </w:r>
    </w:p>
    <w:p w14:paraId="5EF5BDE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59B15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Publication Date: 2018-10-17</w:t>
      </w:r>
    </w:p>
    <w:p w14:paraId="61EFF0C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6A6D1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Not every PhD becomes a professor. Some never want to, but others discover--too late and ill-prepared to look elsewhere--that there's precious little room in today's ivory tower, and what's there might not be a good fit. For those leaving academia, or wanting out, or finding themselves adrift, this book offers hope, advice, and a bracing look at how others facing the same quandary have made careers outside of the academy work. All of the authors in this volume, as well as the editors, have built successful careers beyond the groves of academia--as freelance editors and writers, consultants and lecturers, librarians, realtors, and entrepreneurs--and each has a compelling story to tell. Their accounts afford readers a firsthand view of what it takes to transition from professor to professional. They also give plenty of practical advice, along with hard-won insights into what making a move beyond the academy might entail--emotionally, intellectually, and, not least, financially. Imparting what they wish they'd known during their PhDs, these writers aim to spare those who follow in their uncertain footsteps. Together their essays point the way out of the "tenure track or bust" mindset and toward a world of different but no less rewarding possibilities.</w:t>
      </w:r>
    </w:p>
    <w:p w14:paraId="05FC083B">
      <w:pPr>
        <w:pStyle w:val="2"/>
        <w:numPr>
          <w:ilvl w:val="0"/>
          <w:numId w:val="0"/>
        </w:numPr>
        <w:bidi w:val="0"/>
        <w:outlineLvl w:val="0"/>
      </w:pPr>
      <w:r>
        <w:fldChar w:fldCharType="begin"/>
      </w:r>
      <w:r>
        <w:instrText xml:space="preserve"> HYPERLINK "https://guides.library.cornell.edu/CareersBeyondAcademia/find_employers" \o "" </w:instrText>
      </w:r>
      <w:r>
        <w:fldChar w:fldCharType="separate"/>
      </w:r>
      <w:r>
        <w:rPr>
          <w:rStyle w:val="13"/>
          <w:rFonts w:hint="default" w:ascii="Arial" w:hAnsi="Arial" w:eastAsia="宋体" w:cs="Arial"/>
          <w:i w:val="0"/>
          <w:iCs w:val="0"/>
          <w:caps w:val="0"/>
          <w:color w:val="FFFFFF"/>
          <w:spacing w:val="0"/>
          <w:szCs w:val="21"/>
          <w:u w:val="none"/>
          <w:shd w:val="clear" w:fill="5C5555"/>
        </w:rPr>
        <w:t>Find Employers &amp; Salaries</w:t>
      </w:r>
      <w:r>
        <w:rPr>
          <w:rFonts w:hint="default"/>
        </w:rPr>
        <w:fldChar w:fldCharType="end"/>
      </w:r>
    </w:p>
    <w:p w14:paraId="30E5AFC3">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To find the names of employers and salary ranges for Cornell doctoral alumni, as well as survey results of their satisfaction at their job, consult the Graduate School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"https://gradschool.cornell.edu/degrees-fields/program-metrics-assessments-and-outcomes/doctoral-career-outcomes/"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Doctoral Alumni Career Outcomes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interactive dashboard. There you can select for your own field, and others closely related, to see where people have ended up. The bottom line? There are many paths to success in a wide variety of careers for PhD graduates from all disciplines!</w:t>
      </w:r>
    </w:p>
    <w:p w14:paraId="6529377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There is also a growing list of Cornell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"https://postdocs.cornell.edu/about/facts-and-figures/postdoc-career-outcomes/"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Postdoctoral Career Outcome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survey responses tracked.</w:t>
      </w:r>
    </w:p>
    <w:p w14:paraId="6442EF7E">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Creating Lists of Potential Employers</w:t>
      </w:r>
    </w:p>
    <w:p w14:paraId="4E8A93A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p>
    <w:p w14:paraId="4D85C626">
      <w:pPr>
        <w:pStyle w:val="8"/>
        <w:keepNext w:val="0"/>
        <w:keepLines w:val="0"/>
        <w:widowControl/>
        <w:suppressLineNumbers w:val="0"/>
        <w:spacing w:before="0" w:beforeAutospacing="0" w:after="150" w:afterAutospacing="0"/>
        <w:ind w:left="0" w:right="0"/>
      </w:pPr>
      <w:r>
        <w:rPr>
          <w:rFonts w:ascii="Arial" w:hAnsi="Arial" w:cs="Arial"/>
          <w:i w:val="0"/>
          <w:iCs w:val="0"/>
          <w:caps w:val="0"/>
          <w:color w:val="000000"/>
          <w:spacing w:val="0"/>
          <w:sz w:val="21"/>
          <w:szCs w:val="21"/>
          <w:shd w:val="clear" w:fill="FFFFFF"/>
        </w:rPr>
        <w:t>These are some of the core platforms and databases that will let you create a list of companies or non-profits that match criteria you specify (such as where they are located, their industries, size, etc.). </w:t>
      </w:r>
    </w:p>
    <w:p w14:paraId="03134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"http://resolver.library.cornell.edu/misc/6853119"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GuideStar Premium</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032736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Searchable directory that provides detailed information on more than 850,000 nonprofit (501) organizations. Profiles cover mission and programs, financials, leaders, and most importantly, full text via PDF of revenues, expenses, programs, activities, executive salaries and board members.</w:t>
      </w:r>
    </w:p>
    <w:p w14:paraId="785757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"http://resolver.library.cornell.edu/misc/6278141"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Uniworld</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6A7DA7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A repository of multinational firms or branch - including wholly or partially owned subsidiary affiliates - operating around the world. Databases are searchable by country, region, state, keyword, zip code or postal code, industry code, revenue and number of employees.</w:t>
      </w:r>
    </w:p>
    <w:p w14:paraId="42340D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"https://pitchbook.com/"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PitchBook</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073AF1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PitchBook is a private equity and venture capital database with in-depth information and statistics on companies, deals and investors. Use PitchBook to locate startups based on criteria like industry, location, or keywords relevant to your expertise. To access Pitchbook, select Log in &gt; Log in with SSO &gt; [Cornell email address].</w:t>
      </w:r>
    </w:p>
    <w:p w14:paraId="4AF1A1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"http://resolver.library.cornell.edu/misc/4100558"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Leadership Connect</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532CAB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Formerly Leadership Library, Leadership Connect allows searching and browsing within individual directories or across all directories using single or multiple criteria, such as name, job title, industry, and geographical location.</w:t>
      </w:r>
    </w:p>
    <w:p w14:paraId="100659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"http://resolver.library.cornell.edu/misc/6179900"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Capital IQ</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06A3CE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A unique platform combing detailed information on investment banking, private equity, corporations, investment management, professional services, and brokerage.</w:t>
      </w:r>
    </w:p>
    <w:p w14:paraId="4AF326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"http://resolver.library.cornell.edu/misc/5515911" \t "https://guides.library.cornell.edu/CareersBeyondAcademia/_blank"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Foundation Directory</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3082B1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宋体" w:cs="Arial"/>
          <w:i w:val="0"/>
          <w:iCs w:val="0"/>
          <w:caps w:val="0"/>
          <w:color w:val="000000"/>
          <w:spacing w:val="0"/>
          <w:kern w:val="0"/>
          <w:sz w:val="21"/>
          <w:szCs w:val="21"/>
          <w:shd w:val="clear" w:fill="FFFFFF"/>
          <w:lang w:val="en-US" w:eastAsia="zh-CN" w:bidi="ar"/>
        </w:rPr>
      </w:pPr>
      <w:r>
        <w:rPr>
          <w:rFonts w:hint="default" w:ascii="Arial" w:hAnsi="Arial" w:eastAsia="宋体" w:cs="Arial"/>
          <w:i w:val="0"/>
          <w:iCs w:val="0"/>
          <w:caps w:val="0"/>
          <w:color w:val="000000"/>
          <w:spacing w:val="0"/>
          <w:kern w:val="0"/>
          <w:sz w:val="21"/>
          <w:szCs w:val="21"/>
          <w:shd w:val="clear" w:fill="FFFFFF"/>
          <w:lang w:val="en-US" w:eastAsia="zh-CN" w:bidi="ar"/>
        </w:rPr>
        <w:t>Use to create a list of public and private foundations in the U.S.</w:t>
      </w:r>
    </w:p>
    <w:p w14:paraId="461B997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Professional Societies and Trade Organizations</w:t>
      </w:r>
    </w:p>
    <w:p w14:paraId="30AC298D">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Connect with others in your field at conferences you attend; most of these societies offer extensive professional and leadership development opportunities, award or fellowship opportunities, travel grants, links to job postings, etc. Become a member now! To search for others in your field, type in keywords for your research and add the term "association" or "society". A handy database, organized by career pathway, is maintained by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"https://www.occareercafe.com/associations/"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Career Cafe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6EB91E1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"http://www.aaas.org/careers"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Association for the Advancement of Science) and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"http://www.aaas.org/page/internship-opportunities"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AAAS Internships</w:t>
      </w:r>
      <w:r>
        <w:rPr>
          <w:rFonts w:hint="default" w:ascii="Arial" w:hAnsi="Arial" w:cs="Arial"/>
          <w:i w:val="0"/>
          <w:iCs w:val="0"/>
          <w:caps w:val="0"/>
          <w:color w:val="2954D1"/>
          <w:spacing w:val="0"/>
          <w:sz w:val="21"/>
          <w:szCs w:val="21"/>
          <w:u w:val="single"/>
          <w:shd w:val="clear" w:fill="FFFFFF"/>
        </w:rPr>
        <w:fldChar w:fldCharType="end"/>
      </w:r>
    </w:p>
    <w:p w14:paraId="3391985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"http://www.aaees.org/"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AAEES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Academy of Environmental Engineers and Scientists)</w:t>
      </w:r>
    </w:p>
    <w:p w14:paraId="0DEAE1C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AAI</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Association of Immunologists)</w:t>
      </w:r>
    </w:p>
    <w:p w14:paraId="75EAEE5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"https://www.aalas.org/"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AALAS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Association for Laboratory Animal Science)</w:t>
      </w:r>
    </w:p>
    <w:p w14:paraId="4517BB8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"https://www.acehp.org/"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ACEHP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Alliance for Continuing Education in the Health Professions</w:t>
      </w:r>
    </w:p>
    <w:p w14:paraId="2326BD0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"https://www.acls.org/"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ACLS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Council of Learned Societies)</w:t>
      </w:r>
    </w:p>
    <w:p w14:paraId="7AF468D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"https://www.acrpnet.org/about/"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ACRP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for Clinical Research Professionals)</w:t>
      </w:r>
    </w:p>
    <w:p w14:paraId="45F196D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"http://www.acs.org/"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Chemical Society)</w:t>
      </w:r>
    </w:p>
    <w:p w14:paraId="230C2B7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"http://sites.agu.org/"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AGU</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Geophysical Union)</w:t>
      </w:r>
    </w:p>
    <w:p w14:paraId="21B3CA9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"https://www.historians.org/"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AHA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Historical Association)</w:t>
      </w:r>
    </w:p>
    <w:p w14:paraId="33923E8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"http://www.aibs.org/"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AIBS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Biological Sciences)</w:t>
      </w:r>
    </w:p>
    <w:p w14:paraId="5744AB0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"http://www.aiche.org/"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AIChE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Chemical Engineers)</w:t>
      </w:r>
    </w:p>
    <w:p w14:paraId="4E8464B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"http://navigate.aimbe.org/"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AIMBE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Medical and Biological Engineering)</w:t>
      </w:r>
    </w:p>
    <w:p w14:paraId="0B427B5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"http://aipg.org/"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AIPG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Professional Geologists)</w:t>
      </w:r>
    </w:p>
    <w:p w14:paraId="11107F4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"http://www.aises.org/"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AISES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Indian Science and Engineering Society)</w:t>
      </w:r>
    </w:p>
    <w:p w14:paraId="4EA4E52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"http://www.achems.org/"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AChemS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for Chemoreception Sciences)</w:t>
      </w:r>
    </w:p>
    <w:p w14:paraId="2B750FA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"https://www.amacad.org/"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AmAcad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Academy of Arts &amp; Sciences)</w:t>
      </w:r>
    </w:p>
    <w:p w14:paraId="08CDD80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"http://www.ams.org/"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AMS (American Mathematical Society)</w:t>
      </w:r>
      <w:r>
        <w:rPr>
          <w:rFonts w:hint="default" w:ascii="Arial" w:hAnsi="Arial" w:cs="Arial"/>
          <w:i w:val="0"/>
          <w:iCs w:val="0"/>
          <w:caps w:val="0"/>
          <w:color w:val="2954D1"/>
          <w:spacing w:val="0"/>
          <w:sz w:val="21"/>
          <w:szCs w:val="21"/>
          <w:u w:val="single"/>
          <w:shd w:val="clear" w:fill="FFFFFF"/>
        </w:rPr>
        <w:fldChar w:fldCharType="end"/>
      </w:r>
    </w:p>
    <w:p w14:paraId="25C34B8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"http://www.ametsoc.org/"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Meteorological Society)</w:t>
      </w:r>
    </w:p>
    <w:p w14:paraId="35604ED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"http://www.aou.org/"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AOU</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Ornithologists' Union)</w:t>
      </w:r>
    </w:p>
    <w:p w14:paraId="729F341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"http://www.apha.org/" \t "https://guides.library.cornell.edu/CareersBeyondAcademia/new"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APHA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"http://www.apha.org/" \t "https://guides.library.cornell.edu/CareersBeyondAcademia/new"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American Public Health Association</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"http://www.apha.org/" \t "https://guides.library.cornell.edu/CareersBeyondAcademia/new"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t>
      </w:r>
      <w:r>
        <w:rPr>
          <w:rFonts w:hint="default" w:ascii="Arial" w:hAnsi="Arial" w:cs="Arial"/>
          <w:i w:val="0"/>
          <w:iCs w:val="0"/>
          <w:caps w:val="0"/>
          <w:color w:val="2954D1"/>
          <w:spacing w:val="0"/>
          <w:sz w:val="21"/>
          <w:szCs w:val="21"/>
          <w:u w:val="single"/>
          <w:shd w:val="clear" w:fill="FFFFFF"/>
        </w:rPr>
        <w:fldChar w:fldCharType="end"/>
      </w:r>
    </w:p>
    <w:p w14:paraId="08EE804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"https://www.aplu.org/"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APLU</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of Public &amp; Land-Grant Universities)</w:t>
      </w:r>
    </w:p>
    <w:p w14:paraId="563CD49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"http://www.aps.org/"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APS (American Physical Society)</w:t>
      </w:r>
      <w:r>
        <w:rPr>
          <w:rFonts w:hint="default" w:ascii="Arial" w:hAnsi="Arial" w:cs="Arial"/>
          <w:i w:val="0"/>
          <w:iCs w:val="0"/>
          <w:caps w:val="0"/>
          <w:color w:val="2954D1"/>
          <w:spacing w:val="0"/>
          <w:sz w:val="21"/>
          <w:szCs w:val="21"/>
          <w:u w:val="single"/>
          <w:shd w:val="clear" w:fill="FFFFFF"/>
        </w:rPr>
        <w:fldChar w:fldCharType="end"/>
      </w:r>
    </w:p>
    <w:p w14:paraId="4D8B0DF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"http://www.the-aps.org/"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APS (American Physiological Society)</w:t>
      </w:r>
      <w:r>
        <w:rPr>
          <w:rFonts w:hint="default" w:ascii="Arial" w:hAnsi="Arial" w:cs="Arial"/>
          <w:i w:val="0"/>
          <w:iCs w:val="0"/>
          <w:caps w:val="0"/>
          <w:color w:val="2954D1"/>
          <w:spacing w:val="0"/>
          <w:sz w:val="21"/>
          <w:szCs w:val="21"/>
          <w:u w:val="single"/>
          <w:shd w:val="clear" w:fill="FFFFFF"/>
        </w:rPr>
        <w:fldChar w:fldCharType="end"/>
      </w:r>
    </w:p>
    <w:p w14:paraId="6E43EAF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"http://www.apsnet.org/"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Phytopathological Society)</w:t>
      </w:r>
    </w:p>
    <w:p w14:paraId="67EE432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"https://www.amstat.org/"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"http://www.agronomy.org/"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 (American Society of Agronomy)</w:t>
      </w:r>
      <w:r>
        <w:rPr>
          <w:rFonts w:hint="default" w:ascii="Arial" w:hAnsi="Arial" w:cs="Arial"/>
          <w:i w:val="0"/>
          <w:iCs w:val="0"/>
          <w:caps w:val="0"/>
          <w:color w:val="2954D1"/>
          <w:spacing w:val="0"/>
          <w:sz w:val="21"/>
          <w:szCs w:val="21"/>
          <w:u w:val="single"/>
          <w:shd w:val="clear" w:fill="FFFFFF"/>
        </w:rPr>
        <w:fldChar w:fldCharType="end"/>
      </w:r>
    </w:p>
    <w:p w14:paraId="10E36F3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"http://www.amstat.org/careers/whichindustriesemploystatisticians.cfm"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Statistical Association)</w:t>
      </w:r>
    </w:p>
    <w:p w14:paraId="1A3A587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"https://asaio.org/"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ASAIO</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Artificial Internal Organs)</w:t>
      </w:r>
    </w:p>
    <w:p w14:paraId="123D0B6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"http://www.strategic-alliances.org/"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ASAP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of Strategic Alliance Professionals)</w:t>
      </w:r>
    </w:p>
    <w:p w14:paraId="67AACE8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"http://www.asbmb.org/"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ASBMB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Biochemistry and Molecular Biology)</w:t>
      </w:r>
    </w:p>
    <w:p w14:paraId="05B9871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"http://www.ascb.org/"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ASCB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Cellular Biology)</w:t>
      </w:r>
    </w:p>
    <w:p w14:paraId="3E3E429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"https://www.asee.org/"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ASEE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Engineering Education)</w:t>
      </w:r>
    </w:p>
    <w:p w14:paraId="2858BB3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"http://www.ashg.org/"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ASHG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of Human Genetics)</w:t>
      </w:r>
    </w:p>
    <w:p w14:paraId="14C7700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"http://www.ashs.org/"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ASHS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Horticultural Science)</w:t>
      </w:r>
    </w:p>
    <w:p w14:paraId="0BC78B0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"http://www.asm.org/"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Microbiology)</w:t>
      </w:r>
    </w:p>
    <w:p w14:paraId="444363C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"https://www.asme.org/"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ASME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of Mechanical Engineers)</w:t>
      </w:r>
    </w:p>
    <w:p w14:paraId="21EF0BE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"http://my.aspb.org/"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ASPB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of Plant Biologists)</w:t>
      </w:r>
    </w:p>
    <w:p w14:paraId="4FD7731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"http://www.aspet.org/"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ASPET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Pharmacology and Experimental Therapeutics)</w:t>
      </w:r>
    </w:p>
    <w:p w14:paraId="47B821E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"http://www.asv.org/" \t "https://guides.library.cornell.edu/CareersBeyondAcademia/_blank"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Society of Virology</w:t>
      </w:r>
      <w:r>
        <w:rPr>
          <w:rFonts w:hint="default" w:ascii="Arial" w:hAnsi="Arial" w:cs="Arial"/>
          <w:i w:val="0"/>
          <w:iCs w:val="0"/>
          <w:caps w:val="0"/>
          <w:color w:val="2954D1"/>
          <w:spacing w:val="0"/>
          <w:sz w:val="21"/>
          <w:szCs w:val="21"/>
          <w:u w:val="single"/>
          <w:shd w:val="clear" w:fill="FFFFFF"/>
        </w:rPr>
        <w:fldChar w:fldCharType="end"/>
      </w:r>
    </w:p>
    <w:p w14:paraId="6D20187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"https://autm.net/"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AUTM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(formerly Association of University Technology Managers)</w:t>
      </w:r>
    </w:p>
    <w:p w14:paraId="0F249F2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"http://www.awg.org/"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AWG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for Women Geoscientists)</w:t>
      </w:r>
    </w:p>
    <w:p w14:paraId="463F150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"http://www.awis.org/"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AWIS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for Women in Science)</w:t>
      </w:r>
    </w:p>
    <w:p w14:paraId="4F6783D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"https://awm-math.org/"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AWM 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(Association for Women in Mathematics)</w:t>
      </w:r>
    </w:p>
    <w:p w14:paraId="0095613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"http://www.bio.org/"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BIO</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(Biotechnology Industry Organization)-see also state affiliates like NYBIO, MASSBIO, NJBIO, etc.</w:t>
      </w:r>
    </w:p>
    <w:p w14:paraId="1629485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"http://www.biophysics.org/"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Biophysical Society</w:t>
      </w:r>
      <w:r>
        <w:rPr>
          <w:rFonts w:hint="default" w:ascii="Arial" w:hAnsi="Arial" w:cs="Arial"/>
          <w:i w:val="0"/>
          <w:iCs w:val="0"/>
          <w:caps w:val="0"/>
          <w:color w:val="2954D1"/>
          <w:spacing w:val="0"/>
          <w:sz w:val="21"/>
          <w:szCs w:val="21"/>
          <w:u w:val="single"/>
          <w:shd w:val="clear" w:fill="FFFFFF"/>
        </w:rPr>
        <w:fldChar w:fldCharType="end"/>
      </w:r>
    </w:p>
    <w:p w14:paraId="13238EF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"http://bmes.org/"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BMES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(Biomedical Engineering Society)</w:t>
      </w:r>
    </w:p>
    <w:p w14:paraId="079E6B9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"http://www.botany.org/"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(Botanical Society of America)</w:t>
      </w:r>
    </w:p>
    <w:p w14:paraId="5010540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"https://www.crops.org/"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CSSA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(Crop Science Society of America)</w:t>
      </w:r>
    </w:p>
    <w:p w14:paraId="1C17931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"http://www.endocrine.org/"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(Endocrine Society)</w:t>
      </w:r>
    </w:p>
    <w:p w14:paraId="612A123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"http://www.entsoc.org/"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(Entomological Society of America) </w:t>
      </w:r>
    </w:p>
    <w:p w14:paraId="36FE3AC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"http://www.faseb.org/"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FASEB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(Federation of American Societies for Experimental Biology)</w:t>
      </w:r>
    </w:p>
    <w:p w14:paraId="380261A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"http://www.geosociety.org/"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(Geological Society of America)</w:t>
      </w:r>
    </w:p>
    <w:p w14:paraId="754AC98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"https://www.healthra.org/"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Health Research Alliance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 collaborative of non-profits)</w:t>
      </w:r>
    </w:p>
    <w:p w14:paraId="7FFD8E5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"http://www.ieee.org/"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IEEE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(Institute of Electrical and Electronics Engineers)</w:t>
      </w:r>
    </w:p>
    <w:p w14:paraId="351F723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"http://www.ift.org/"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IFT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(Institute of Food Technologists)</w:t>
      </w:r>
    </w:p>
    <w:p w14:paraId="603CDD3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"http://www.behavecol.com/"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ISBE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(International Society for Behavioral Ecology)</w:t>
      </w:r>
    </w:p>
    <w:p w14:paraId="38DBC61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"http://www.chemecol.org/"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ISCE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(International Society of Chemical Ecology)</w:t>
      </w:r>
    </w:p>
    <w:p w14:paraId="17B5B81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"http://www.lesusacanada.org/"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LES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(Licensing Executives Society)</w:t>
      </w:r>
    </w:p>
    <w:p w14:paraId="5C4E74D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"https://www.medtech.org/"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MedTech</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(New York Biomedical and Medical Technology trade organization)</w:t>
      </w:r>
    </w:p>
    <w:p w14:paraId="307BB77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"https://www.mla.org/"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MLA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(Modern Language Association</w:t>
      </w:r>
    </w:p>
    <w:p w14:paraId="07DDC2D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"https://careercenter.themsls.org/"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MSLS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(Medical Science Liaison Society)</w:t>
      </w:r>
    </w:p>
    <w:p w14:paraId="42EF6D8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"http://www.nabr.org/"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NABR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Association for Biomedical Research)</w:t>
      </w:r>
    </w:p>
    <w:p w14:paraId="2BAD38B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"http://www.nas.edu/"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Academies) includes the National Academy of Sciences, National Academy of Engineering, Institute of Medicine, and the National Research Council</w:t>
      </w:r>
    </w:p>
    <w:p w14:paraId="687706D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"http://www.ncga.com/"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NCGA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Corn Growers Association)</w:t>
      </w:r>
    </w:p>
    <w:p w14:paraId="3FFD99A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"http://www.ncura.edu/"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NCURA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Council of University Research Administrators)</w:t>
      </w:r>
    </w:p>
    <w:p w14:paraId="297DA81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"https://www.nhalliance.org/"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NHA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Humanities Alliance)</w:t>
      </w:r>
    </w:p>
    <w:p w14:paraId="2E0FFC6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"http://www.nobcche.org/"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NOBCChE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Organization of Black Chemists and Chemical Engineers)</w:t>
      </w:r>
    </w:p>
    <w:p w14:paraId="7C5C106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"http://www.nordp.org/"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NORDP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Organization of Research Development Professionals)</w:t>
      </w:r>
    </w:p>
    <w:p w14:paraId="640AF2F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"http://www.nsbe.org/"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NSBE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Society of Black Engineers)</w:t>
      </w:r>
    </w:p>
    <w:p w14:paraId="382CBA9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"https://www.nyas.org/"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NYAS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(New York Academy of Sciences)</w:t>
      </w:r>
    </w:p>
    <w:p w14:paraId="17E81F5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"https://www.optica.org/en-us/home/"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Optica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formerly Optical Society of America)</w:t>
      </w:r>
    </w:p>
    <w:p w14:paraId="1714311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"https://www.ostem.org/"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oSTEM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(Out in Science, Technology, Engineering, and Mathematics) </w:t>
      </w:r>
    </w:p>
    <w:p w14:paraId="1B6D924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"http://www.phrma.org/" \t "https://guides.library.cornell.edu/CareersBeyondAcademia/new"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PhRMA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(Pharmaceutical Research and Manufacturers of America)</w:t>
      </w:r>
    </w:p>
    <w:p w14:paraId="17CE439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"http://www.pda.org/"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PDA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(Parenteral Drug Association)</w:t>
      </w:r>
    </w:p>
    <w:p w14:paraId="780FB20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"http://www.psna-online.org/"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PSNA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(Phytochemical Association of North America)</w:t>
      </w:r>
    </w:p>
    <w:p w14:paraId="67266D7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"http://www.s4sn.org/"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S4SN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Social Neuroscience)</w:t>
      </w:r>
    </w:p>
    <w:p w14:paraId="77B2B68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"http://sacnas.org/"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SACNAS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Advancement of Chicanos and Native Americans in Science)</w:t>
      </w:r>
    </w:p>
    <w:p w14:paraId="76DA67B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"http://sbn.org/"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SBN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Behavioral Neuroscience)</w:t>
      </w:r>
    </w:p>
    <w:p w14:paraId="18AC4A4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"http://www.scdm.org/" \t "https://guides.library.cornell.edu/CareersBeyondAcademia/new"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SCDM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Clinical Data Management)</w:t>
      </w:r>
    </w:p>
    <w:p w14:paraId="7C85B05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"http://www.sdbonline.org/about_sdb"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SDB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Developmental Biology)</w:t>
      </w:r>
    </w:p>
    <w:p w14:paraId="390F4FF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"http://www.setac.org/"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SETAC</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of Environmental Toxicology and Chemistry)</w:t>
      </w:r>
    </w:p>
    <w:p w14:paraId="326DEBC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"https://www.sfn.org/"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SFN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Neuroscience)</w:t>
      </w:r>
    </w:p>
    <w:p w14:paraId="5A1A2CC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"http://www.siam.org/reports/mii/2012/life.php"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SIAM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Industrial and Applied Mathematics)</w:t>
      </w:r>
    </w:p>
    <w:p w14:paraId="117BC38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"http://www.sicb.org/"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SICB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Integrative and Comparative Biology)</w:t>
      </w:r>
    </w:p>
    <w:p w14:paraId="34B7387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"http://www.sigmaxi.org/"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Sigma Xi</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(Scientific Research Society)</w:t>
      </w:r>
    </w:p>
    <w:p w14:paraId="4DF413C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"http://www.sivb.org/"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SIVB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In Vitro Biology)</w:t>
      </w:r>
    </w:p>
    <w:p w14:paraId="010FD4C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"http://www.socmucimm.org/"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SMI</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Mucosal Immunology)</w:t>
      </w:r>
    </w:p>
    <w:p w14:paraId="2DC086B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"http://www.toxicology.org/"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SOT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of Toxicology)</w:t>
      </w:r>
    </w:p>
    <w:p w14:paraId="2E4A27A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"http://spie.org/"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SPIE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(International Society for Optical Engineering)</w:t>
      </w:r>
    </w:p>
    <w:p w14:paraId="1CB0AF8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"http://www.spsp.org/"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SPSP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Personality and Social Psychology)</w:t>
      </w:r>
    </w:p>
    <w:p w14:paraId="032ED84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"https://www.s-r-a.org/"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SRA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Research on Adolescence)</w:t>
      </w:r>
    </w:p>
    <w:p w14:paraId="311C68C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"https://www.ssr.org/"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SSR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the Study of Reproduction)</w:t>
      </w:r>
    </w:p>
    <w:p w14:paraId="71D2B37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"https://www.soils.org/"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SSSA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(Soil Science Society of America)</w:t>
      </w:r>
    </w:p>
    <w:p w14:paraId="093DB33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"https://swe.org/"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SWE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of Women Engineers)</w:t>
      </w:r>
    </w:p>
    <w:p w14:paraId="3ABDDC4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"http://wssa.net/"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WSSA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(Weed Science Society of America)</w:t>
      </w:r>
    </w:p>
    <w:p w14:paraId="39DD5FF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there are many more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"https://en.wikipedia.org/wiki/List_of_engineering_societies" \l "United_States"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engineering societies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...and please send us your suggestions for inclusion</w:t>
      </w:r>
    </w:p>
    <w:p w14:paraId="4DEF5431">
      <w:pPr>
        <w:pStyle w:val="6"/>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2954D1"/>
          <w:spacing w:val="0"/>
          <w:sz w:val="21"/>
          <w:szCs w:val="21"/>
          <w:u w:val="single"/>
          <w:shd w:val="clear" w:fill="FFFFFF"/>
        </w:rPr>
        <w:fldChar w:fldCharType="begin"/>
      </w:r>
      <w:r>
        <w:rPr>
          <w:rFonts w:hint="default" w:ascii="Arial" w:hAnsi="Arial" w:cs="Arial"/>
          <w:b/>
          <w:bCs/>
          <w:i w:val="0"/>
          <w:iCs w:val="0"/>
          <w:caps w:val="0"/>
          <w:color w:val="2954D1"/>
          <w:spacing w:val="0"/>
          <w:sz w:val="21"/>
          <w:szCs w:val="21"/>
          <w:u w:val="single"/>
          <w:shd w:val="clear" w:fill="FFFFFF"/>
        </w:rPr>
        <w:instrText xml:space="preserve"> HYPERLINK "http://www.gradschool.cornell.edu/diversity/resources-and-support/external-resources-and-support" </w:instrText>
      </w:r>
      <w:r>
        <w:rPr>
          <w:rFonts w:hint="default" w:ascii="Arial" w:hAnsi="Arial" w:cs="Arial"/>
          <w:b/>
          <w:bCs/>
          <w:i w:val="0"/>
          <w:iCs w:val="0"/>
          <w:caps w:val="0"/>
          <w:color w:val="2954D1"/>
          <w:spacing w:val="0"/>
          <w:sz w:val="21"/>
          <w:szCs w:val="21"/>
          <w:u w:val="single"/>
          <w:shd w:val="clear" w:fill="FFFFFF"/>
        </w:rPr>
        <w:fldChar w:fldCharType="separate"/>
      </w:r>
      <w:r>
        <w:rPr>
          <w:rStyle w:val="13"/>
          <w:rFonts w:hint="default" w:ascii="Arial" w:hAnsi="Arial" w:cs="Arial"/>
          <w:b/>
          <w:bCs/>
          <w:i w:val="0"/>
          <w:iCs w:val="0"/>
          <w:caps w:val="0"/>
          <w:color w:val="2954D1"/>
          <w:spacing w:val="0"/>
          <w:sz w:val="21"/>
          <w:szCs w:val="21"/>
          <w:u w:val="single"/>
          <w:shd w:val="clear" w:fill="FFFFFF"/>
        </w:rPr>
        <w:t>Other Resources in Support of Diversity</w:t>
      </w:r>
      <w:r>
        <w:rPr>
          <w:rFonts w:hint="default" w:ascii="Arial" w:hAnsi="Arial" w:cs="Arial"/>
          <w:b/>
          <w:bCs/>
          <w:i w:val="0"/>
          <w:iCs w:val="0"/>
          <w:caps w:val="0"/>
          <w:color w:val="2954D1"/>
          <w:spacing w:val="0"/>
          <w:sz w:val="21"/>
          <w:szCs w:val="21"/>
          <w:u w:val="single"/>
          <w:shd w:val="clear" w:fill="FFFFFF"/>
        </w:rPr>
        <w:fldChar w:fldCharType="end"/>
      </w:r>
    </w:p>
    <w:p w14:paraId="78DC541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"https://gradschool.cornell.edu/resources/"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Cornell resources and support 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for students through the Graduate School</w:t>
      </w:r>
    </w:p>
    <w:p w14:paraId="1234849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"https://sites.google.com/a/cornell.edu/gpwomen/resources/graduate-professional-women-s-groups-at-cornell"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Graduate and Professional Women's Groups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at Cornell</w:t>
      </w:r>
    </w:p>
    <w:p w14:paraId="16B2614E">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Salary Information</w:t>
      </w:r>
    </w:p>
    <w:p w14:paraId="1D557AFF">
      <w:pPr>
        <w:pStyle w:val="8"/>
        <w:keepNext w:val="0"/>
        <w:keepLines w:val="0"/>
        <w:widowControl/>
        <w:suppressLineNumbers w:val="0"/>
        <w:spacing w:before="0" w:beforeAutospacing="0" w:after="150" w:afterAutospacing="0"/>
        <w:ind w:left="0" w:right="0"/>
      </w:pPr>
      <w:r>
        <w:rPr>
          <w:rFonts w:ascii="Arial" w:hAnsi="Arial" w:cs="Arial"/>
          <w:i w:val="0"/>
          <w:iCs w:val="0"/>
          <w:caps w:val="0"/>
          <w:color w:val="000000"/>
          <w:spacing w:val="0"/>
          <w:sz w:val="21"/>
          <w:szCs w:val="21"/>
          <w:shd w:val="clear" w:fill="FFFFFF"/>
        </w:rPr>
        <w:t>In addition to Indeed and GlassDoor, which you might already be familiar with, there are additional websites to research salaries of the positions you seek. You can also ask professionals in the industry to give you a typical starting salary for someone with your experience level.</w:t>
      </w:r>
    </w:p>
    <w:p w14:paraId="141FAA3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Some job search sites are increasingly posting salary ranges as a filter, such as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"https://hiring.cafe/"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Hiring Cafe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There, you can also use your degree and 'major' (area of expertise) as filters for additional roles.</w:t>
      </w:r>
    </w:p>
    <w:p w14:paraId="48F08A7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3A848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"https://newcatalog.library.cornell.edu/catalog/9731576"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ERI Salary Assessor</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7551050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EC34E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ERI's Salary Assessor allows you to search by occupation, size of company, years of experience, and location. Available on computer 10 in the Management Library.</w:t>
      </w:r>
    </w:p>
    <w:p w14:paraId="3599DB4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80BEE9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F8418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"http://wsj.salary.com/SalaryWizard/LayoutScripts/Swzl_NewSearch.aspx"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Salary Wizard from The Wall Street Journal</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2630CB4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3093CC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25B94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"https://www.bls.gov/ooh/"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Occupational Outlook Handbook</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7594FB0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12F56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Occupational Outlook Handbook, by the Bureau of Labor Statistics, presents career description for Management, Scientific, and Technical Consulting Services which includes salary overviews.</w:t>
      </w:r>
    </w:p>
    <w:p w14:paraId="2C8AD76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2A9FCB2">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ThinkTanks</w:t>
      </w:r>
    </w:p>
    <w:p w14:paraId="08FF67B1">
      <w:pPr>
        <w:pStyle w:val="6"/>
        <w:keepNext w:val="0"/>
        <w:keepLines w:val="0"/>
        <w:widowControl/>
        <w:suppressLineNumbers w:val="0"/>
        <w:shd w:val="clear" w:fill="FFFFFF"/>
        <w:spacing w:before="150" w:beforeAutospacing="0" w:after="150" w:afterAutospacing="0" w:line="17" w:lineRule="atLeast"/>
        <w:ind w:left="0" w:right="0" w:firstLine="0"/>
        <w:rPr>
          <w:rFonts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Check out the Internship, Fellowship and Job Opportunities on their Individual Websites</w:t>
      </w:r>
    </w:p>
    <w:p w14:paraId="72BC8E7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"http://www.solidaritycenter.org/"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Center for International Labor Solidarity</w:t>
      </w:r>
      <w:r>
        <w:rPr>
          <w:rFonts w:hint="default" w:ascii="Arial" w:hAnsi="Arial" w:cs="Arial"/>
          <w:i w:val="0"/>
          <w:iCs w:val="0"/>
          <w:caps w:val="0"/>
          <w:color w:val="2954D1"/>
          <w:spacing w:val="0"/>
          <w:sz w:val="21"/>
          <w:szCs w:val="21"/>
          <w:u w:val="single"/>
          <w:shd w:val="clear" w:fill="FFFFFF"/>
        </w:rPr>
        <w:fldChar w:fldCharType="end"/>
      </w:r>
    </w:p>
    <w:p w14:paraId="39EEADB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"http://www.aei.org/"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Enterprise Institute</w:t>
      </w:r>
      <w:r>
        <w:rPr>
          <w:rFonts w:hint="default" w:ascii="Arial" w:hAnsi="Arial" w:cs="Arial"/>
          <w:i w:val="0"/>
          <w:iCs w:val="0"/>
          <w:caps w:val="0"/>
          <w:color w:val="2954D1"/>
          <w:spacing w:val="0"/>
          <w:sz w:val="21"/>
          <w:szCs w:val="21"/>
          <w:u w:val="single"/>
          <w:shd w:val="clear" w:fill="FFFFFF"/>
        </w:rPr>
        <w:fldChar w:fldCharType="end"/>
      </w:r>
    </w:p>
    <w:p w14:paraId="27929BA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Institutes for Research (AIR)</w:t>
      </w:r>
      <w:r>
        <w:rPr>
          <w:rFonts w:hint="default" w:ascii="Arial" w:hAnsi="Arial" w:cs="Arial"/>
          <w:i w:val="0"/>
          <w:iCs w:val="0"/>
          <w:caps w:val="0"/>
          <w:color w:val="2954D1"/>
          <w:spacing w:val="0"/>
          <w:sz w:val="21"/>
          <w:szCs w:val="21"/>
          <w:u w:val="single"/>
          <w:shd w:val="clear" w:fill="FFFFFF"/>
        </w:rPr>
        <w:fldChar w:fldCharType="end"/>
      </w:r>
    </w:p>
    <w:p w14:paraId="35A37F9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"http://www.atlanticcouncil.org/"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Atlantic Council of the United States</w:t>
      </w:r>
      <w:r>
        <w:rPr>
          <w:rFonts w:hint="default" w:ascii="Arial" w:hAnsi="Arial" w:cs="Arial"/>
          <w:i w:val="0"/>
          <w:iCs w:val="0"/>
          <w:caps w:val="0"/>
          <w:color w:val="2954D1"/>
          <w:spacing w:val="0"/>
          <w:sz w:val="21"/>
          <w:szCs w:val="21"/>
          <w:u w:val="single"/>
          <w:shd w:val="clear" w:fill="FFFFFF"/>
        </w:rPr>
        <w:fldChar w:fldCharType="end"/>
      </w:r>
    </w:p>
    <w:p w14:paraId="0E55438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"http://www.basicint.org/"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British American Security Information Council</w:t>
      </w:r>
      <w:r>
        <w:rPr>
          <w:rFonts w:hint="default" w:ascii="Arial" w:hAnsi="Arial" w:cs="Arial"/>
          <w:i w:val="0"/>
          <w:iCs w:val="0"/>
          <w:caps w:val="0"/>
          <w:color w:val="2954D1"/>
          <w:spacing w:val="0"/>
          <w:sz w:val="21"/>
          <w:szCs w:val="21"/>
          <w:u w:val="single"/>
          <w:shd w:val="clear" w:fill="FFFFFF"/>
        </w:rPr>
        <w:fldChar w:fldCharType="end"/>
      </w:r>
    </w:p>
    <w:p w14:paraId="7127DF5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"http://www.brookings.edu/"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Brookings Institution</w:t>
      </w:r>
      <w:r>
        <w:rPr>
          <w:rFonts w:hint="default" w:ascii="Arial" w:hAnsi="Arial" w:cs="Arial"/>
          <w:i w:val="0"/>
          <w:iCs w:val="0"/>
          <w:caps w:val="0"/>
          <w:color w:val="2954D1"/>
          <w:spacing w:val="0"/>
          <w:sz w:val="21"/>
          <w:szCs w:val="21"/>
          <w:u w:val="single"/>
          <w:shd w:val="clear" w:fill="FFFFFF"/>
        </w:rPr>
        <w:fldChar w:fldCharType="end"/>
      </w:r>
    </w:p>
    <w:p w14:paraId="43D90C9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"http://www.carnegiecouncil.org/"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Carnegie Council on Ethics and International Affairs</w:t>
      </w:r>
      <w:r>
        <w:rPr>
          <w:rFonts w:hint="default" w:ascii="Arial" w:hAnsi="Arial" w:cs="Arial"/>
          <w:i w:val="0"/>
          <w:iCs w:val="0"/>
          <w:caps w:val="0"/>
          <w:color w:val="2954D1"/>
          <w:spacing w:val="0"/>
          <w:sz w:val="21"/>
          <w:szCs w:val="21"/>
          <w:u w:val="single"/>
          <w:shd w:val="clear" w:fill="FFFFFF"/>
        </w:rPr>
        <w:fldChar w:fldCharType="end"/>
      </w:r>
    </w:p>
    <w:p w14:paraId="6C86312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"http://carnegieendowment.org/"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Carnegie Endowment for International Peace</w:t>
      </w:r>
      <w:r>
        <w:rPr>
          <w:rFonts w:hint="default" w:ascii="Arial" w:hAnsi="Arial" w:cs="Arial"/>
          <w:i w:val="0"/>
          <w:iCs w:val="0"/>
          <w:caps w:val="0"/>
          <w:color w:val="2954D1"/>
          <w:spacing w:val="0"/>
          <w:sz w:val="21"/>
          <w:szCs w:val="21"/>
          <w:u w:val="single"/>
          <w:shd w:val="clear" w:fill="FFFFFF"/>
        </w:rPr>
        <w:fldChar w:fldCharType="end"/>
      </w:r>
    </w:p>
    <w:p w14:paraId="6BF1FF4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"http://www.cartercenter.org/"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Carter Center</w:t>
      </w:r>
      <w:r>
        <w:rPr>
          <w:rFonts w:hint="default" w:ascii="Arial" w:hAnsi="Arial" w:cs="Arial"/>
          <w:i w:val="0"/>
          <w:iCs w:val="0"/>
          <w:caps w:val="0"/>
          <w:color w:val="2954D1"/>
          <w:spacing w:val="0"/>
          <w:sz w:val="21"/>
          <w:szCs w:val="21"/>
          <w:u w:val="single"/>
          <w:shd w:val="clear" w:fill="FFFFFF"/>
        </w:rPr>
        <w:fldChar w:fldCharType="end"/>
      </w:r>
    </w:p>
    <w:p w14:paraId="023FF6F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"http://www.cato.org/"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Cato Institute</w:t>
      </w:r>
      <w:r>
        <w:rPr>
          <w:rFonts w:hint="default" w:ascii="Arial" w:hAnsi="Arial" w:cs="Arial"/>
          <w:i w:val="0"/>
          <w:iCs w:val="0"/>
          <w:caps w:val="0"/>
          <w:color w:val="2954D1"/>
          <w:spacing w:val="0"/>
          <w:sz w:val="21"/>
          <w:szCs w:val="21"/>
          <w:u w:val="single"/>
          <w:shd w:val="clear" w:fill="FFFFFF"/>
        </w:rPr>
        <w:fldChar w:fldCharType="end"/>
      </w:r>
    </w:p>
    <w:p w14:paraId="597489A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"https://www.americanprogress.org/about/job-listings/"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American Progress</w:t>
      </w:r>
      <w:r>
        <w:rPr>
          <w:rFonts w:hint="default" w:ascii="Arial" w:hAnsi="Arial" w:cs="Arial"/>
          <w:i w:val="0"/>
          <w:iCs w:val="0"/>
          <w:caps w:val="0"/>
          <w:color w:val="2954D1"/>
          <w:spacing w:val="0"/>
          <w:sz w:val="21"/>
          <w:szCs w:val="21"/>
          <w:u w:val="single"/>
          <w:shd w:val="clear" w:fill="FFFFFF"/>
        </w:rPr>
        <w:fldChar w:fldCharType="end"/>
      </w:r>
    </w:p>
    <w:p w14:paraId="44E6F3F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"http://ciponline.org/"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International Policy</w:t>
      </w:r>
      <w:r>
        <w:rPr>
          <w:rFonts w:hint="default" w:ascii="Arial" w:hAnsi="Arial" w:cs="Arial"/>
          <w:i w:val="0"/>
          <w:iCs w:val="0"/>
          <w:caps w:val="0"/>
          <w:color w:val="2954D1"/>
          <w:spacing w:val="0"/>
          <w:sz w:val="21"/>
          <w:szCs w:val="21"/>
          <w:u w:val="single"/>
          <w:shd w:val="clear" w:fill="FFFFFF"/>
        </w:rPr>
        <w:fldChar w:fldCharType="end"/>
      </w:r>
    </w:p>
    <w:p w14:paraId="7EBA058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"http://cftni.org/"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the National Interest</w:t>
      </w:r>
      <w:r>
        <w:rPr>
          <w:rFonts w:hint="default" w:ascii="Arial" w:hAnsi="Arial" w:cs="Arial"/>
          <w:i w:val="0"/>
          <w:iCs w:val="0"/>
          <w:caps w:val="0"/>
          <w:color w:val="2954D1"/>
          <w:spacing w:val="0"/>
          <w:sz w:val="21"/>
          <w:szCs w:val="21"/>
          <w:u w:val="single"/>
          <w:shd w:val="clear" w:fill="FFFFFF"/>
        </w:rPr>
        <w:fldChar w:fldCharType="end"/>
      </w:r>
    </w:p>
    <w:p w14:paraId="6ED8865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"http://www.cna.org/"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Naval Analyses (CNA)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t>
      </w:r>
    </w:p>
    <w:p w14:paraId="1F214A4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"https://www.cnas.org/careers"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a New American Security (CNAS)</w:t>
      </w:r>
      <w:r>
        <w:rPr>
          <w:rFonts w:hint="default" w:ascii="Arial" w:hAnsi="Arial" w:cs="Arial"/>
          <w:i w:val="0"/>
          <w:iCs w:val="0"/>
          <w:caps w:val="0"/>
          <w:color w:val="2954D1"/>
          <w:spacing w:val="0"/>
          <w:sz w:val="21"/>
          <w:szCs w:val="21"/>
          <w:u w:val="single"/>
          <w:shd w:val="clear" w:fill="FFFFFF"/>
        </w:rPr>
        <w:fldChar w:fldCharType="end"/>
      </w:r>
    </w:p>
    <w:p w14:paraId="1B8C25C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"https://www.csis.org/"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Strategic and International Studies (CSIS)</w:t>
      </w:r>
      <w:r>
        <w:rPr>
          <w:rFonts w:hint="default" w:ascii="Arial" w:hAnsi="Arial" w:cs="Arial"/>
          <w:i w:val="0"/>
          <w:iCs w:val="0"/>
          <w:caps w:val="0"/>
          <w:color w:val="2954D1"/>
          <w:spacing w:val="0"/>
          <w:sz w:val="21"/>
          <w:szCs w:val="21"/>
          <w:u w:val="single"/>
          <w:shd w:val="clear" w:fill="FFFFFF"/>
        </w:rPr>
        <w:fldChar w:fldCharType="end"/>
      </w:r>
    </w:p>
    <w:p w14:paraId="5AA823E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"http://www.thepresidency.org/"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the Study of the Presidency</w:t>
      </w:r>
      <w:r>
        <w:rPr>
          <w:rFonts w:hint="default" w:ascii="Arial" w:hAnsi="Arial" w:cs="Arial"/>
          <w:i w:val="0"/>
          <w:iCs w:val="0"/>
          <w:caps w:val="0"/>
          <w:color w:val="2954D1"/>
          <w:spacing w:val="0"/>
          <w:sz w:val="21"/>
          <w:szCs w:val="21"/>
          <w:u w:val="single"/>
          <w:shd w:val="clear" w:fill="FFFFFF"/>
        </w:rPr>
        <w:fldChar w:fldCharType="end"/>
      </w:r>
    </w:p>
    <w:p w14:paraId="1C3A6B4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"http://www.cei.org/"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Competitive Enterprise Institute</w:t>
      </w:r>
      <w:r>
        <w:rPr>
          <w:rFonts w:hint="default" w:ascii="Arial" w:hAnsi="Arial" w:cs="Arial"/>
          <w:i w:val="0"/>
          <w:iCs w:val="0"/>
          <w:caps w:val="0"/>
          <w:color w:val="2954D1"/>
          <w:spacing w:val="0"/>
          <w:sz w:val="21"/>
          <w:szCs w:val="21"/>
          <w:u w:val="single"/>
          <w:shd w:val="clear" w:fill="FFFFFF"/>
        </w:rPr>
        <w:fldChar w:fldCharType="end"/>
      </w:r>
    </w:p>
    <w:p w14:paraId="227548F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"http://www.cfr.org/"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Council on Foreign Relations</w:t>
      </w:r>
      <w:r>
        <w:rPr>
          <w:rFonts w:hint="default" w:ascii="Arial" w:hAnsi="Arial" w:cs="Arial"/>
          <w:i w:val="0"/>
          <w:iCs w:val="0"/>
          <w:caps w:val="0"/>
          <w:color w:val="2954D1"/>
          <w:spacing w:val="0"/>
          <w:sz w:val="21"/>
          <w:szCs w:val="21"/>
          <w:u w:val="single"/>
          <w:shd w:val="clear" w:fill="FFFFFF"/>
        </w:rPr>
        <w:fldChar w:fldCharType="end"/>
      </w:r>
    </w:p>
    <w:p w14:paraId="4C11B56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"http://www.epc.eu/"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European Policy Centre</w:t>
      </w:r>
      <w:r>
        <w:rPr>
          <w:rFonts w:hint="default" w:ascii="Arial" w:hAnsi="Arial" w:cs="Arial"/>
          <w:i w:val="0"/>
          <w:iCs w:val="0"/>
          <w:caps w:val="0"/>
          <w:color w:val="2954D1"/>
          <w:spacing w:val="0"/>
          <w:sz w:val="21"/>
          <w:szCs w:val="21"/>
          <w:u w:val="single"/>
          <w:shd w:val="clear" w:fill="FFFFFF"/>
        </w:rPr>
        <w:fldChar w:fldCharType="end"/>
      </w:r>
    </w:p>
    <w:p w14:paraId="06CE4D7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"http://www.freedomhouse.org/"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Freedom House</w:t>
      </w:r>
      <w:r>
        <w:rPr>
          <w:rFonts w:hint="default" w:ascii="Arial" w:hAnsi="Arial" w:cs="Arial"/>
          <w:i w:val="0"/>
          <w:iCs w:val="0"/>
          <w:caps w:val="0"/>
          <w:color w:val="2954D1"/>
          <w:spacing w:val="0"/>
          <w:sz w:val="21"/>
          <w:szCs w:val="21"/>
          <w:u w:val="single"/>
          <w:shd w:val="clear" w:fill="FFFFFF"/>
        </w:rPr>
        <w:fldChar w:fldCharType="end"/>
      </w:r>
    </w:p>
    <w:p w14:paraId="5100C26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"http://www.stimson.org/"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Henry L. Stimson Center</w:t>
      </w:r>
      <w:r>
        <w:rPr>
          <w:rFonts w:hint="default" w:ascii="Arial" w:hAnsi="Arial" w:cs="Arial"/>
          <w:i w:val="0"/>
          <w:iCs w:val="0"/>
          <w:caps w:val="0"/>
          <w:color w:val="2954D1"/>
          <w:spacing w:val="0"/>
          <w:sz w:val="21"/>
          <w:szCs w:val="21"/>
          <w:u w:val="single"/>
          <w:shd w:val="clear" w:fill="FFFFFF"/>
        </w:rPr>
        <w:fldChar w:fldCharType="end"/>
      </w:r>
    </w:p>
    <w:p w14:paraId="7F214B8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"http://www.heritage.org/"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Heritage Foundation</w:t>
      </w:r>
      <w:r>
        <w:rPr>
          <w:rFonts w:hint="default" w:ascii="Arial" w:hAnsi="Arial" w:cs="Arial"/>
          <w:i w:val="0"/>
          <w:iCs w:val="0"/>
          <w:caps w:val="0"/>
          <w:color w:val="2954D1"/>
          <w:spacing w:val="0"/>
          <w:sz w:val="21"/>
          <w:szCs w:val="21"/>
          <w:u w:val="single"/>
          <w:shd w:val="clear" w:fill="FFFFFF"/>
        </w:rPr>
        <w:fldChar w:fldCharType="end"/>
      </w:r>
    </w:p>
    <w:p w14:paraId="6D890B2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"http://www.hoover.org/"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Hoover Institution on War, Revolution and Peace</w:t>
      </w:r>
      <w:r>
        <w:rPr>
          <w:rFonts w:hint="default" w:ascii="Arial" w:hAnsi="Arial" w:cs="Arial"/>
          <w:i w:val="0"/>
          <w:iCs w:val="0"/>
          <w:caps w:val="0"/>
          <w:color w:val="2954D1"/>
          <w:spacing w:val="0"/>
          <w:sz w:val="21"/>
          <w:szCs w:val="21"/>
          <w:u w:val="single"/>
          <w:shd w:val="clear" w:fill="FFFFFF"/>
        </w:rPr>
        <w:fldChar w:fldCharType="end"/>
      </w:r>
    </w:p>
    <w:p w14:paraId="124EA3C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"http://www.hudson.org/"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Hudson Institute</w:t>
      </w:r>
      <w:r>
        <w:rPr>
          <w:rFonts w:hint="default" w:ascii="Arial" w:hAnsi="Arial" w:cs="Arial"/>
          <w:i w:val="0"/>
          <w:iCs w:val="0"/>
          <w:caps w:val="0"/>
          <w:color w:val="2954D1"/>
          <w:spacing w:val="0"/>
          <w:sz w:val="21"/>
          <w:szCs w:val="21"/>
          <w:u w:val="single"/>
          <w:shd w:val="clear" w:fill="FFFFFF"/>
        </w:rPr>
        <w:fldChar w:fldCharType="end"/>
      </w:r>
    </w:p>
    <w:p w14:paraId="4BFBD64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"http://www.ida.org/"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Institute for Defense Analyses</w:t>
      </w:r>
      <w:r>
        <w:rPr>
          <w:rFonts w:hint="default" w:ascii="Arial" w:hAnsi="Arial" w:cs="Arial"/>
          <w:i w:val="0"/>
          <w:iCs w:val="0"/>
          <w:caps w:val="0"/>
          <w:color w:val="2954D1"/>
          <w:spacing w:val="0"/>
          <w:sz w:val="21"/>
          <w:szCs w:val="21"/>
          <w:u w:val="single"/>
          <w:shd w:val="clear" w:fill="FFFFFF"/>
        </w:rPr>
        <w:fldChar w:fldCharType="end"/>
      </w:r>
    </w:p>
    <w:p w14:paraId="26BA812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"https://www.piie.com/"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Institute for International Economics</w:t>
      </w:r>
      <w:r>
        <w:rPr>
          <w:rFonts w:hint="default" w:ascii="Arial" w:hAnsi="Arial" w:cs="Arial"/>
          <w:i w:val="0"/>
          <w:iCs w:val="0"/>
          <w:caps w:val="0"/>
          <w:color w:val="2954D1"/>
          <w:spacing w:val="0"/>
          <w:sz w:val="21"/>
          <w:szCs w:val="21"/>
          <w:u w:val="single"/>
          <w:shd w:val="clear" w:fill="FFFFFF"/>
        </w:rPr>
        <w:fldChar w:fldCharType="end"/>
      </w:r>
    </w:p>
    <w:p w14:paraId="11AC018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"https://isd.georgetown.edu/"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Institute for the Study of Diplomacy</w:t>
      </w:r>
      <w:r>
        <w:rPr>
          <w:rFonts w:hint="default" w:ascii="Arial" w:hAnsi="Arial" w:cs="Arial"/>
          <w:i w:val="0"/>
          <w:iCs w:val="0"/>
          <w:caps w:val="0"/>
          <w:color w:val="2954D1"/>
          <w:spacing w:val="0"/>
          <w:sz w:val="21"/>
          <w:szCs w:val="21"/>
          <w:u w:val="single"/>
          <w:shd w:val="clear" w:fill="FFFFFF"/>
        </w:rPr>
        <w:fldChar w:fldCharType="end"/>
      </w:r>
    </w:p>
    <w:p w14:paraId="11FE056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"http://www.jamestown.org/"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Jamestown Foundation</w:t>
      </w:r>
      <w:r>
        <w:rPr>
          <w:rFonts w:hint="default" w:ascii="Arial" w:hAnsi="Arial" w:cs="Arial"/>
          <w:i w:val="0"/>
          <w:iCs w:val="0"/>
          <w:caps w:val="0"/>
          <w:color w:val="2954D1"/>
          <w:spacing w:val="0"/>
          <w:sz w:val="21"/>
          <w:szCs w:val="21"/>
          <w:u w:val="single"/>
          <w:shd w:val="clear" w:fill="FFFFFF"/>
        </w:rPr>
        <w:fldChar w:fldCharType="end"/>
      </w:r>
    </w:p>
    <w:p w14:paraId="0A805A0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"http://www.mercatus.org/"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Mercatus Center</w:t>
      </w:r>
      <w:r>
        <w:rPr>
          <w:rFonts w:hint="default" w:ascii="Arial" w:hAnsi="Arial" w:cs="Arial"/>
          <w:i w:val="0"/>
          <w:iCs w:val="0"/>
          <w:caps w:val="0"/>
          <w:color w:val="2954D1"/>
          <w:spacing w:val="0"/>
          <w:sz w:val="21"/>
          <w:szCs w:val="21"/>
          <w:u w:val="single"/>
          <w:shd w:val="clear" w:fill="FFFFFF"/>
        </w:rPr>
        <w:fldChar w:fldCharType="end"/>
      </w:r>
    </w:p>
    <w:p w14:paraId="5441803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"https://www.newamerica.org/jobs/"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New America</w:t>
      </w:r>
      <w:r>
        <w:rPr>
          <w:rFonts w:hint="default" w:ascii="Arial" w:hAnsi="Arial" w:cs="Arial"/>
          <w:i w:val="0"/>
          <w:iCs w:val="0"/>
          <w:caps w:val="0"/>
          <w:color w:val="2954D1"/>
          <w:spacing w:val="0"/>
          <w:sz w:val="21"/>
          <w:szCs w:val="21"/>
          <w:u w:val="single"/>
          <w:shd w:val="clear" w:fill="FFFFFF"/>
        </w:rPr>
        <w:fldChar w:fldCharType="end"/>
      </w:r>
    </w:p>
    <w:p w14:paraId="1F11273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"https://www.rand.org/"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Rand</w:t>
      </w:r>
      <w:r>
        <w:rPr>
          <w:rFonts w:hint="default" w:ascii="Arial" w:hAnsi="Arial" w:cs="Arial"/>
          <w:i w:val="0"/>
          <w:iCs w:val="0"/>
          <w:caps w:val="0"/>
          <w:color w:val="2954D1"/>
          <w:spacing w:val="0"/>
          <w:sz w:val="21"/>
          <w:szCs w:val="21"/>
          <w:u w:val="single"/>
          <w:shd w:val="clear" w:fill="FFFFFF"/>
        </w:rPr>
        <w:fldChar w:fldCharType="end"/>
      </w:r>
    </w:p>
    <w:p w14:paraId="5E7BA4A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"https://www.stimson.org/careers/employment/"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Stimson Center</w:t>
      </w:r>
      <w:r>
        <w:rPr>
          <w:rFonts w:hint="default" w:ascii="Arial" w:hAnsi="Arial" w:cs="Arial"/>
          <w:i w:val="0"/>
          <w:iCs w:val="0"/>
          <w:caps w:val="0"/>
          <w:color w:val="2954D1"/>
          <w:spacing w:val="0"/>
          <w:sz w:val="21"/>
          <w:szCs w:val="21"/>
          <w:u w:val="single"/>
          <w:shd w:val="clear" w:fill="FFFFFF"/>
        </w:rPr>
        <w:fldChar w:fldCharType="end"/>
      </w:r>
    </w:p>
    <w:p w14:paraId="15984FD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"http://www.tpnonline.org/"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Transatlantic Policy Network</w:t>
      </w:r>
      <w:r>
        <w:rPr>
          <w:rFonts w:hint="default" w:ascii="Arial" w:hAnsi="Arial" w:cs="Arial"/>
          <w:i w:val="0"/>
          <w:iCs w:val="0"/>
          <w:caps w:val="0"/>
          <w:color w:val="2954D1"/>
          <w:spacing w:val="0"/>
          <w:sz w:val="21"/>
          <w:szCs w:val="21"/>
          <w:u w:val="single"/>
          <w:shd w:val="clear" w:fill="FFFFFF"/>
        </w:rPr>
        <w:fldChar w:fldCharType="end"/>
      </w:r>
    </w:p>
    <w:p w14:paraId="470F249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"http://urban.org/"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Urban Institute</w:t>
      </w:r>
      <w:r>
        <w:rPr>
          <w:rFonts w:hint="default" w:ascii="Arial" w:hAnsi="Arial" w:cs="Arial"/>
          <w:i w:val="0"/>
          <w:iCs w:val="0"/>
          <w:caps w:val="0"/>
          <w:color w:val="2954D1"/>
          <w:spacing w:val="0"/>
          <w:sz w:val="21"/>
          <w:szCs w:val="21"/>
          <w:u w:val="single"/>
          <w:shd w:val="clear" w:fill="FFFFFF"/>
        </w:rPr>
        <w:fldChar w:fldCharType="end"/>
      </w:r>
    </w:p>
    <w:p w14:paraId="738DA19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"http://www.wola.org/"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Washington Office on Latin America</w:t>
      </w:r>
      <w:r>
        <w:rPr>
          <w:rFonts w:hint="default" w:ascii="Arial" w:hAnsi="Arial" w:cs="Arial"/>
          <w:i w:val="0"/>
          <w:iCs w:val="0"/>
          <w:caps w:val="0"/>
          <w:color w:val="2954D1"/>
          <w:spacing w:val="0"/>
          <w:sz w:val="21"/>
          <w:szCs w:val="21"/>
          <w:u w:val="single"/>
          <w:shd w:val="clear" w:fill="FFFFFF"/>
        </w:rPr>
        <w:fldChar w:fldCharType="end"/>
      </w:r>
    </w:p>
    <w:p w14:paraId="6A46693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"https://www.weforum.org/"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World Economic Forum</w:t>
      </w:r>
      <w:r>
        <w:rPr>
          <w:rFonts w:hint="default" w:ascii="Arial" w:hAnsi="Arial" w:cs="Arial"/>
          <w:i w:val="0"/>
          <w:iCs w:val="0"/>
          <w:caps w:val="0"/>
          <w:color w:val="2954D1"/>
          <w:spacing w:val="0"/>
          <w:sz w:val="21"/>
          <w:szCs w:val="21"/>
          <w:u w:val="single"/>
          <w:shd w:val="clear" w:fill="FFFFFF"/>
        </w:rPr>
        <w:fldChar w:fldCharType="end"/>
      </w:r>
    </w:p>
    <w:p w14:paraId="199EC0B0">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Humanities Societies</w:t>
      </w:r>
    </w:p>
    <w:p w14:paraId="25A528E8">
      <w:pPr>
        <w:pStyle w:val="5"/>
        <w:keepNext w:val="0"/>
        <w:keepLines w:val="0"/>
        <w:widowControl/>
        <w:suppressLineNumbers w:val="0"/>
        <w:shd w:val="clear" w:fill="FFFFFF"/>
        <w:spacing w:before="150" w:beforeAutospacing="0" w:after="150" w:afterAutospacing="0" w:line="17" w:lineRule="atLeast"/>
        <w:ind w:left="0" w:right="0" w:firstLine="0"/>
        <w:rPr>
          <w:rFonts w:ascii="Arial" w:hAnsi="Arial" w:cs="Arial"/>
          <w:b/>
          <w:bCs/>
          <w:i w:val="0"/>
          <w:iCs w:val="0"/>
          <w:caps w:val="0"/>
          <w:color w:val="333333"/>
          <w:spacing w:val="0"/>
          <w:sz w:val="21"/>
          <w:szCs w:val="21"/>
        </w:rPr>
      </w:pPr>
      <w:r>
        <w:rPr>
          <w:rFonts w:hint="default" w:ascii="Arial" w:hAnsi="Arial" w:cs="Arial"/>
          <w:b/>
          <w:bCs/>
          <w:i w:val="0"/>
          <w:iCs w:val="0"/>
          <w:caps w:val="0"/>
          <w:color w:val="333333"/>
          <w:spacing w:val="0"/>
          <w:sz w:val="21"/>
          <w:szCs w:val="21"/>
          <w:shd w:val="clear" w:fill="FFFFFF"/>
        </w:rPr>
        <w:t>Databases &amp; Directories of Think Tanks &amp; N.G.O.s</w:t>
      </w:r>
    </w:p>
    <w:p w14:paraId="0B689C3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See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"https://www.directoryofassociations.com/"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Directory of Associations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to find local, regional, national, and international associations compiled by state and categories. Use keywords from your research with "association" or "society" to find more.</w:t>
      </w:r>
    </w:p>
    <w:p w14:paraId="64149A6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CIAO Database- - Full text of conference proceedings, think tank articles, some journals, and working papers on international affairs</w:t>
      </w:r>
    </w:p>
    <w:p w14:paraId="69315C2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"http://www.columbia.edu/cu/lweb/indiv/lehman/guides/ttanks.html"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Columbia University Lehman Social Sciences Library</w:t>
      </w:r>
      <w:r>
        <w:rPr>
          <w:rFonts w:hint="default" w:ascii="Arial" w:hAnsi="Arial" w:cs="Arial"/>
          <w:i w:val="0"/>
          <w:iCs w:val="0"/>
          <w:caps w:val="0"/>
          <w:color w:val="2954D1"/>
          <w:spacing w:val="0"/>
          <w:sz w:val="21"/>
          <w:szCs w:val="21"/>
          <w:u w:val="single"/>
          <w:shd w:val="clear" w:fill="FFFFFF"/>
        </w:rPr>
        <w:fldChar w:fldCharType="end"/>
      </w:r>
    </w:p>
    <w:p w14:paraId="68EF773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OxResearch - multidiciplinary articles on political developments worldwide</w:t>
      </w:r>
    </w:p>
    <w:p w14:paraId="39246EF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"Pishu 皮书": China Economy, Public Policy, and Security Database</w:t>
      </w:r>
    </w:p>
    <w:p w14:paraId="2108F9F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PolicyArchive Database - an innovative, new digital archive of global, non-partisan public policy research</w:t>
      </w:r>
    </w:p>
    <w:p w14:paraId="68B37ED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"http://www.state.gov/"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U.S. Department of State 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lists policy issues</w:t>
      </w:r>
    </w:p>
    <w:p w14:paraId="1E0570C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"http://www.worldpress.org/library/ngo.cfm"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World Press Review Library of International Affairs 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 index of international think tanks and non-governmental research organizations with hyperlinks</w:t>
      </w:r>
    </w:p>
    <w:p w14:paraId="01DD1B31">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Internships and summer fellowships</w:t>
      </w:r>
    </w:p>
    <w:p w14:paraId="185A2C9B">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Search for paid summer research programs travel grants, and fellowships for graduate students and postdoctoral scholars.</w:t>
      </w:r>
    </w:p>
    <w:p w14:paraId="0976E73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A repository of almost 200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"https://research.jhu.edu/rdt/funding-opportunities/graduate/"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federal and private graduate student and postdoctoral fellowship opportunities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sortable by application deadline, and amounts. Curated by Johns Hopkins University.</w:t>
      </w:r>
    </w:p>
    <w:p w14:paraId="3F538D7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Scholarships, grants, fellowships and postdoctoral award listing called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"https://grad.ucla.edu/funding/" \l "/"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GRAPES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curated by UCLA.</w:t>
      </w:r>
    </w:p>
    <w:p w14:paraId="330572C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Entrepreneurship@Cornell has an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"https://eship.cornell.edu/item/eac-internship-program/"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internship program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--grad students are eligible! Great also for when you might already have a small entrepreneurial company in mind.</w:t>
      </w:r>
    </w:p>
    <w:p w14:paraId="6E5EF9D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Graduate Students -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"https://pathwaystoscience.org/Grad.aspx"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Pathways to Science</w:t>
      </w:r>
      <w:r>
        <w:rPr>
          <w:rFonts w:hint="default" w:ascii="Arial" w:hAnsi="Arial" w:cs="Arial"/>
          <w:i w:val="0"/>
          <w:iCs w:val="0"/>
          <w:caps w:val="0"/>
          <w:color w:val="2954D1"/>
          <w:spacing w:val="0"/>
          <w:sz w:val="21"/>
          <w:szCs w:val="21"/>
          <w:u w:val="single"/>
          <w:shd w:val="clear" w:fill="FFFFFF"/>
        </w:rPr>
        <w:fldChar w:fldCharType="end"/>
      </w:r>
    </w:p>
    <w:p w14:paraId="0FD9043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Search for postdoc positions and view tips on applying for postdoc positions -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"https://pathwaystoscience.org/Postdocs_Portal.aspx"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Pathways to Science postdoc portal</w:t>
      </w:r>
      <w:r>
        <w:rPr>
          <w:rFonts w:hint="default" w:ascii="Arial" w:hAnsi="Arial" w:cs="Arial"/>
          <w:i w:val="0"/>
          <w:iCs w:val="0"/>
          <w:caps w:val="0"/>
          <w:color w:val="2954D1"/>
          <w:spacing w:val="0"/>
          <w:sz w:val="21"/>
          <w:szCs w:val="21"/>
          <w:u w:val="single"/>
          <w:shd w:val="clear" w:fill="FFFFFF"/>
        </w:rPr>
        <w:fldChar w:fldCharType="end"/>
      </w:r>
    </w:p>
    <w:p w14:paraId="5B6EE8F2">
      <w:pPr>
        <w:pStyle w:val="2"/>
        <w:bidi w:val="0"/>
        <w:rPr>
          <w:rFonts w:hint="default" w:ascii="Arial" w:hAnsi="Arial" w:eastAsia="宋体" w:cs="Arial"/>
          <w:i w:val="0"/>
          <w:iCs w:val="0"/>
          <w:caps w:val="0"/>
          <w:color w:val="FFFFFF"/>
          <w:spacing w:val="0"/>
          <w:sz w:val="21"/>
          <w:szCs w:val="21"/>
          <w:u w:val="none"/>
          <w:shd w:val="clear" w:fill="A30505"/>
        </w:rPr>
      </w:pPr>
      <w:r>
        <w:rPr>
          <w:rFonts w:ascii="Arial" w:hAnsi="Arial" w:eastAsia="宋体" w:cs="Arial"/>
          <w:i w:val="0"/>
          <w:iCs w:val="0"/>
          <w:caps w:val="0"/>
          <w:color w:val="FFFFFF"/>
          <w:spacing w:val="0"/>
          <w:sz w:val="21"/>
          <w:szCs w:val="21"/>
          <w:u w:val="none"/>
          <w:shd w:val="clear" w:fill="A30505"/>
        </w:rPr>
        <w:fldChar w:fldCharType="begin"/>
      </w:r>
      <w:r>
        <w:rPr>
          <w:rFonts w:ascii="Arial" w:hAnsi="Arial" w:eastAsia="宋体" w:cs="Arial"/>
          <w:i w:val="0"/>
          <w:iCs w:val="0"/>
          <w:caps w:val="0"/>
          <w:color w:val="FFFFFF"/>
          <w:spacing w:val="0"/>
          <w:sz w:val="21"/>
          <w:szCs w:val="21"/>
          <w:u w:val="none"/>
          <w:shd w:val="clear" w:fill="A30505"/>
        </w:rPr>
        <w:instrText xml:space="preserve"> HYPERLINK "https://guides.library.cornell.edu/CareersBeyondAcademia/research_by_company" \o "" </w:instrText>
      </w:r>
      <w:r>
        <w:rPr>
          <w:rFonts w:ascii="Arial" w:hAnsi="Arial" w:eastAsia="宋体" w:cs="Arial"/>
          <w:i w:val="0"/>
          <w:iCs w:val="0"/>
          <w:caps w:val="0"/>
          <w:color w:val="FFFFFF"/>
          <w:spacing w:val="0"/>
          <w:sz w:val="21"/>
          <w:szCs w:val="21"/>
          <w:u w:val="none"/>
          <w:shd w:val="clear" w:fill="A30505"/>
        </w:rPr>
        <w:fldChar w:fldCharType="separate"/>
      </w:r>
      <w:r>
        <w:rPr>
          <w:rStyle w:val="13"/>
          <w:rFonts w:hint="default" w:ascii="Arial" w:hAnsi="Arial" w:eastAsia="宋体" w:cs="Arial"/>
          <w:i w:val="0"/>
          <w:iCs w:val="0"/>
          <w:caps w:val="0"/>
          <w:color w:val="FFFFFF"/>
          <w:spacing w:val="0"/>
          <w:sz w:val="21"/>
          <w:szCs w:val="21"/>
          <w:u w:val="none"/>
          <w:shd w:val="clear" w:fill="A30505"/>
        </w:rPr>
        <w:t>Research by Company</w:t>
      </w:r>
      <w:r>
        <w:rPr>
          <w:rFonts w:hint="default" w:ascii="Arial" w:hAnsi="Arial" w:eastAsia="宋体" w:cs="Arial"/>
          <w:i w:val="0"/>
          <w:iCs w:val="0"/>
          <w:caps w:val="0"/>
          <w:color w:val="FFFFFF"/>
          <w:spacing w:val="0"/>
          <w:sz w:val="21"/>
          <w:szCs w:val="21"/>
          <w:u w:val="none"/>
          <w:shd w:val="clear" w:fill="A30505"/>
        </w:rPr>
        <w:fldChar w:fldCharType="end"/>
      </w:r>
    </w:p>
    <w:p w14:paraId="0C8DBBC1">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i w:val="0"/>
          <w:iCs w:val="0"/>
          <w:caps w:val="0"/>
          <w:color w:val="000000"/>
          <w:spacing w:val="0"/>
          <w:sz w:val="21"/>
          <w:szCs w:val="21"/>
          <w:shd w:val="clear" w:fill="FFFFFF"/>
        </w:rPr>
      </w:pPr>
      <w:r>
        <w:rPr>
          <w:rFonts w:hint="default" w:ascii="Arial" w:hAnsi="Arial" w:cs="Arial"/>
          <w:b/>
          <w:bCs/>
          <w:i w:val="0"/>
          <w:iCs w:val="0"/>
          <w:caps w:val="0"/>
          <w:color w:val="454040"/>
          <w:spacing w:val="0"/>
          <w:sz w:val="21"/>
          <w:szCs w:val="21"/>
          <w:shd w:val="clear" w:fill="F1F1F1"/>
        </w:rPr>
        <w:t>Company News</w:t>
      </w:r>
    </w:p>
    <w:p w14:paraId="5618647E">
      <w:pPr>
        <w:pStyle w:val="8"/>
        <w:keepNext w:val="0"/>
        <w:keepLines w:val="0"/>
        <w:widowControl/>
        <w:suppressLineNumbers w:val="0"/>
        <w:spacing w:before="0" w:beforeAutospacing="0" w:after="150" w:afterAutospacing="0"/>
        <w:ind w:left="0" w:right="0"/>
      </w:pPr>
      <w:r>
        <w:rPr>
          <w:rFonts w:ascii="Arial" w:hAnsi="Arial" w:cs="Arial"/>
          <w:i w:val="0"/>
          <w:iCs w:val="0"/>
          <w:caps w:val="0"/>
          <w:color w:val="000000"/>
          <w:spacing w:val="0"/>
          <w:sz w:val="21"/>
          <w:szCs w:val="21"/>
          <w:shd w:val="clear" w:fill="FFFFFF"/>
        </w:rPr>
        <w:t>Impress recruiters by knowing specific details about recent events affecting the company and the industry.  Perhaps they recently hired new top executives or they were affected by industry, regulatory, or market changes.</w:t>
      </w:r>
    </w:p>
    <w:p w14:paraId="199E27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"http://resolver.library.cornell.edu/misc/6576918"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Business Source Complete</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562E07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Business Source Complete provides full text access to scholarly and trade business journals including coverage of virtually all subject areas related to business. It also includes industry and country reports.</w:t>
      </w:r>
    </w:p>
    <w:p w14:paraId="49ADB6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"http://resolver.library.cornell.edu/misc/4394263"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Factiva</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327401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Full-text online service for international news and business information. It includes full-text coverage of the Wall Street Journal.</w:t>
      </w:r>
    </w:p>
    <w:p w14:paraId="5EAB9B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"http://johnson.library.cornell.edu/node/40"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Bloomberg</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1746BF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pPr>
      <w:r>
        <w:rPr>
          <w:rFonts w:hint="default" w:ascii="Arial" w:hAnsi="Arial" w:eastAsia="宋体" w:cs="Arial"/>
          <w:i w:val="0"/>
          <w:iCs w:val="0"/>
          <w:caps w:val="0"/>
          <w:color w:val="000000"/>
          <w:spacing w:val="0"/>
          <w:kern w:val="0"/>
          <w:sz w:val="21"/>
          <w:szCs w:val="21"/>
          <w:shd w:val="clear" w:fill="FFFFFF"/>
          <w:lang w:val="en-US" w:eastAsia="zh-CN" w:bidi="ar"/>
        </w:rPr>
        <w:t>Create company reports and track up to the minute company and industry news. *Bloomberg is only available via specific terminals in Mann Library, Nestle Library, and the Management Library.*</w:t>
      </w:r>
    </w:p>
    <w:p w14:paraId="3655DCE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Search also for specific LinkedIn or other discussion groups for your specialty, perhaps even connected with your undergraduate or graduate </w:t>
      </w:r>
      <w:r>
        <w:rPr>
          <w:rStyle w:val="12"/>
          <w:rFonts w:hint="default" w:ascii="Arial" w:hAnsi="Arial" w:cs="Arial"/>
          <w:i w:val="0"/>
          <w:iCs w:val="0"/>
          <w:caps w:val="0"/>
          <w:color w:val="000000"/>
          <w:spacing w:val="0"/>
          <w:sz w:val="21"/>
          <w:szCs w:val="21"/>
          <w:shd w:val="clear" w:fill="FFFFFF"/>
        </w:rPr>
        <w:t>alma mater</w:t>
      </w:r>
      <w:r>
        <w:rPr>
          <w:rFonts w:hint="default" w:ascii="Arial" w:hAnsi="Arial" w:cs="Arial"/>
          <w:i w:val="0"/>
          <w:iCs w:val="0"/>
          <w:caps w:val="0"/>
          <w:color w:val="000000"/>
          <w:spacing w:val="0"/>
          <w:sz w:val="21"/>
          <w:szCs w:val="21"/>
          <w:shd w:val="clear" w:fill="FFFFFF"/>
        </w:rPr>
        <w:t>. Some groups also use X or Facebook.</w:t>
      </w:r>
    </w:p>
    <w:p w14:paraId="3ED5C926">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Finding a company profile</w:t>
      </w:r>
    </w:p>
    <w:p w14:paraId="74FB4DDE">
      <w:pPr>
        <w:pStyle w:val="8"/>
        <w:keepNext w:val="0"/>
        <w:keepLines w:val="0"/>
        <w:widowControl/>
        <w:suppressLineNumbers w:val="0"/>
        <w:spacing w:before="0" w:beforeAutospacing="0" w:after="150" w:afterAutospacing="0"/>
        <w:ind w:left="0" w:right="0"/>
      </w:pPr>
      <w:r>
        <w:rPr>
          <w:rStyle w:val="11"/>
          <w:rFonts w:ascii="Arial" w:hAnsi="Arial" w:cs="Arial"/>
          <w:b/>
          <w:bCs/>
          <w:i w:val="0"/>
          <w:iCs w:val="0"/>
          <w:caps w:val="0"/>
          <w:color w:val="A52A2A"/>
          <w:spacing w:val="0"/>
          <w:sz w:val="21"/>
          <w:szCs w:val="21"/>
          <w:shd w:val="clear" w:fill="FFFFFF"/>
        </w:rPr>
        <w:t>Learn more about a company before you interview!</w:t>
      </w:r>
      <w:r>
        <w:rPr>
          <w:rFonts w:hint="default" w:ascii="Arial" w:hAnsi="Arial" w:cs="Arial"/>
          <w:i w:val="0"/>
          <w:iCs w:val="0"/>
          <w:caps w:val="0"/>
          <w:color w:val="000000"/>
          <w:spacing w:val="0"/>
          <w:sz w:val="21"/>
          <w:szCs w:val="21"/>
          <w:shd w:val="clear" w:fill="FFFFFF"/>
        </w:rPr>
        <w:t>  Demonstrating your knowledge and research on the company shows your interest in them and your willingness take that extra step. That edge will help you stand out from other talented students when you are asked in the interview "why do you want to work this organization?"</w:t>
      </w:r>
    </w:p>
    <w:p w14:paraId="5BCE822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These resources offer company profiles that often include a SWOT (strengths, weaknesses, opportunities, threats) analysis, strategy, competition, and recent acquisitions. </w:t>
      </w:r>
    </w:p>
    <w:p w14:paraId="2955754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04BB5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"http://resolver.library.cornell.edu/misc/6576918"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Business Source Complete</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57D8F8A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A5332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Select SWOT analysis from the 'Publication Type' list, then search for your company.</w:t>
      </w:r>
    </w:p>
    <w:p w14:paraId="5B3535A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B0795B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B807F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"http://resolver.library.cornell.edu/misc/6179900"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Capital IQ</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1E39DAD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8F22B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A unique platform combing detailed information on investment banking, private equity, corporations, investment management, professional services, and brokerage.</w:t>
      </w:r>
    </w:p>
    <w:p w14:paraId="0A4FFD3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C67C6F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32CE2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"https://pitchbook.com/"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PitchBook</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57FBBC4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CF524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宋体" w:cs="Arial"/>
          <w:i w:val="0"/>
          <w:iCs w:val="0"/>
          <w:caps w:val="0"/>
          <w:color w:val="000000"/>
          <w:spacing w:val="0"/>
          <w:kern w:val="0"/>
          <w:sz w:val="21"/>
          <w:szCs w:val="21"/>
          <w:shd w:val="clear" w:fill="FFFFFF"/>
          <w:lang w:val="en-US" w:eastAsia="zh-CN" w:bidi="ar"/>
        </w:rPr>
      </w:pPr>
      <w:r>
        <w:rPr>
          <w:rFonts w:hint="default" w:ascii="Arial" w:hAnsi="Arial" w:eastAsia="宋体" w:cs="Arial"/>
          <w:i w:val="0"/>
          <w:iCs w:val="0"/>
          <w:caps w:val="0"/>
          <w:color w:val="000000"/>
          <w:spacing w:val="0"/>
          <w:kern w:val="0"/>
          <w:sz w:val="21"/>
          <w:szCs w:val="21"/>
          <w:shd w:val="clear" w:fill="FFFFFF"/>
          <w:lang w:val="en-US" w:eastAsia="zh-CN" w:bidi="ar"/>
        </w:rPr>
        <w:t>PitchBook is a private equity and venture capital database with in-depth information and statistics on companies, deals and investors. Use PitchBook to locate startups based on criteria like industry, location, or keywords relevant to your expertise. To access Pitchbook, select Log in &gt; Log in with SSO &gt; [Cornell email address].</w:t>
      </w:r>
    </w:p>
    <w:p w14:paraId="09477D42">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Investor Relations</w:t>
      </w:r>
    </w:p>
    <w:p w14:paraId="5AD9A8C3">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If the company is publicly traded, it is essential that you visit their investor relations webpage and take a look at their most recent annual report and 10K or 10Q. Also check out recent press releases or presentations.</w:t>
      </w:r>
    </w:p>
    <w:p w14:paraId="3B931D7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Finding a company's investor relations page is as easy as "Googling" the </w:t>
      </w:r>
      <w:r>
        <w:rPr>
          <w:rStyle w:val="11"/>
          <w:rFonts w:hint="default" w:ascii="Arial" w:hAnsi="Arial" w:cs="Arial"/>
          <w:b/>
          <w:bCs/>
          <w:i w:val="0"/>
          <w:iCs w:val="0"/>
          <w:caps w:val="0"/>
          <w:color w:val="B22222"/>
          <w:spacing w:val="0"/>
          <w:sz w:val="21"/>
          <w:szCs w:val="21"/>
          <w:shd w:val="clear" w:fill="FFFFFF"/>
        </w:rPr>
        <w:t>company name</w:t>
      </w:r>
      <w:r>
        <w:rPr>
          <w:rFonts w:hint="default" w:ascii="Arial" w:hAnsi="Arial" w:cs="Arial"/>
          <w:i w:val="0"/>
          <w:iCs w:val="0"/>
          <w:caps w:val="0"/>
          <w:color w:val="000000"/>
          <w:spacing w:val="0"/>
          <w:sz w:val="21"/>
          <w:szCs w:val="21"/>
          <w:shd w:val="clear" w:fill="FFFFFF"/>
        </w:rPr>
        <w:t> and </w:t>
      </w:r>
      <w:r>
        <w:rPr>
          <w:rStyle w:val="11"/>
          <w:rFonts w:hint="default" w:ascii="Arial" w:hAnsi="Arial" w:cs="Arial"/>
          <w:b/>
          <w:bCs/>
          <w:i w:val="0"/>
          <w:iCs w:val="0"/>
          <w:caps w:val="0"/>
          <w:color w:val="B22222"/>
          <w:spacing w:val="0"/>
          <w:sz w:val="21"/>
          <w:szCs w:val="21"/>
          <w:shd w:val="clear" w:fill="FFFFFF"/>
        </w:rPr>
        <w:t>"investor relations."</w:t>
      </w:r>
    </w:p>
    <w:p w14:paraId="477946A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This information will help you determine the foundational strength of the organization and growth potential.  It will also assist you to evaluate the worth of any equity offers along with your salary offer.</w:t>
      </w:r>
    </w:p>
    <w:p w14:paraId="5DF646F4">
      <w:pPr>
        <w:pStyle w:val="2"/>
        <w:bidi w:val="0"/>
        <w:rPr>
          <w:rFonts w:hint="default" w:ascii="Arial" w:hAnsi="Arial" w:eastAsia="宋体" w:cs="Arial"/>
          <w:i w:val="0"/>
          <w:iCs w:val="0"/>
          <w:caps w:val="0"/>
          <w:color w:val="FFFFFF"/>
          <w:spacing w:val="0"/>
          <w:sz w:val="21"/>
          <w:szCs w:val="21"/>
          <w:u w:val="none"/>
          <w:shd w:val="clear" w:fill="A30505"/>
        </w:rPr>
      </w:pPr>
      <w:r>
        <w:rPr>
          <w:rFonts w:ascii="Arial" w:hAnsi="Arial" w:eastAsia="宋体" w:cs="Arial"/>
          <w:i w:val="0"/>
          <w:iCs w:val="0"/>
          <w:caps w:val="0"/>
          <w:color w:val="FFFFFF"/>
          <w:spacing w:val="0"/>
          <w:sz w:val="21"/>
          <w:szCs w:val="21"/>
          <w:u w:val="none"/>
          <w:shd w:val="clear" w:fill="A30505"/>
        </w:rPr>
        <w:fldChar w:fldCharType="begin"/>
      </w:r>
      <w:r>
        <w:rPr>
          <w:rFonts w:ascii="Arial" w:hAnsi="Arial" w:eastAsia="宋体" w:cs="Arial"/>
          <w:i w:val="0"/>
          <w:iCs w:val="0"/>
          <w:caps w:val="0"/>
          <w:color w:val="FFFFFF"/>
          <w:spacing w:val="0"/>
          <w:sz w:val="21"/>
          <w:szCs w:val="21"/>
          <w:u w:val="none"/>
          <w:shd w:val="clear" w:fill="A30505"/>
        </w:rPr>
        <w:instrText xml:space="preserve"> HYPERLINK "https://guides.library.cornell.edu/CareersBeyondAcademia/research_by_industry" \o "" </w:instrText>
      </w:r>
      <w:r>
        <w:rPr>
          <w:rFonts w:ascii="Arial" w:hAnsi="Arial" w:eastAsia="宋体" w:cs="Arial"/>
          <w:i w:val="0"/>
          <w:iCs w:val="0"/>
          <w:caps w:val="0"/>
          <w:color w:val="FFFFFF"/>
          <w:spacing w:val="0"/>
          <w:sz w:val="21"/>
          <w:szCs w:val="21"/>
          <w:u w:val="none"/>
          <w:shd w:val="clear" w:fill="A30505"/>
        </w:rPr>
        <w:fldChar w:fldCharType="separate"/>
      </w:r>
      <w:r>
        <w:rPr>
          <w:rStyle w:val="13"/>
          <w:rFonts w:hint="default" w:ascii="Arial" w:hAnsi="Arial" w:eastAsia="宋体" w:cs="Arial"/>
          <w:i w:val="0"/>
          <w:iCs w:val="0"/>
          <w:caps w:val="0"/>
          <w:color w:val="FFFFFF"/>
          <w:spacing w:val="0"/>
          <w:sz w:val="21"/>
          <w:szCs w:val="21"/>
          <w:u w:val="none"/>
          <w:shd w:val="clear" w:fill="A30505"/>
        </w:rPr>
        <w:t>Research by Industry</w:t>
      </w:r>
      <w:r>
        <w:rPr>
          <w:rFonts w:hint="default" w:ascii="Arial" w:hAnsi="Arial" w:eastAsia="宋体" w:cs="Arial"/>
          <w:i w:val="0"/>
          <w:iCs w:val="0"/>
          <w:caps w:val="0"/>
          <w:color w:val="FFFFFF"/>
          <w:spacing w:val="0"/>
          <w:sz w:val="21"/>
          <w:szCs w:val="21"/>
          <w:u w:val="none"/>
          <w:shd w:val="clear" w:fill="A30505"/>
        </w:rPr>
        <w:fldChar w:fldCharType="end"/>
      </w:r>
    </w:p>
    <w:p w14:paraId="5AEBB81C">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Don't cram before an interview!</w:t>
      </w:r>
    </w:p>
    <w:p w14:paraId="0E32F6D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p>
    <w:p w14:paraId="03FB94AF">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Instead of reading up on an industry the night before the interview, start as soon as you realize which industries interest you.</w:t>
      </w:r>
    </w:p>
    <w:p w14:paraId="6267F98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You can keep up-to-date with the industries via trade journals and blogs. It's easy to do with </w:t>
      </w:r>
      <w:r>
        <w:rPr>
          <w:rStyle w:val="11"/>
          <w:rFonts w:hint="default" w:ascii="Arial" w:hAnsi="Arial" w:cs="Arial"/>
          <w:b/>
          <w:bCs/>
          <w:i w:val="0"/>
          <w:iCs w:val="0"/>
          <w:caps w:val="0"/>
          <w:color w:val="B22222"/>
          <w:spacing w:val="0"/>
          <w:sz w:val="21"/>
          <w:szCs w:val="21"/>
          <w:shd w:val="clear" w:fill="FFFFFF"/>
        </w:rPr>
        <w:t>RSS </w:t>
      </w:r>
      <w:r>
        <w:rPr>
          <w:rFonts w:hint="default" w:ascii="Arial" w:hAnsi="Arial" w:cs="Arial"/>
          <w:i w:val="0"/>
          <w:iCs w:val="0"/>
          <w:caps w:val="0"/>
          <w:color w:val="000000"/>
          <w:spacing w:val="0"/>
          <w:sz w:val="21"/>
          <w:szCs w:val="21"/>
          <w:shd w:val="clear" w:fill="FFFFFF"/>
        </w:rPr>
        <w:t>(e.g.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"http://www.newsblur.com/" \t "https://guides.library.cornell.edu/CareersBeyondAcademia/_blank"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NewsBlur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or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"https://www.commafeed.com/" \t "https://guides.library.cornell.edu/CareersBeyondAcademia/_blank"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CommaFeed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t>
      </w:r>
      <w:r>
        <w:rPr>
          <w:rStyle w:val="11"/>
          <w:rFonts w:hint="default" w:ascii="Arial" w:hAnsi="Arial" w:cs="Arial"/>
          <w:b/>
          <w:bCs/>
          <w:i w:val="0"/>
          <w:iCs w:val="0"/>
          <w:caps w:val="0"/>
          <w:color w:val="B22222"/>
          <w:spacing w:val="0"/>
          <w:sz w:val="21"/>
          <w:szCs w:val="21"/>
          <w:shd w:val="clear" w:fill="FFFFFF"/>
        </w:rPr>
        <w:t>email alerts</w:t>
      </w:r>
      <w:r>
        <w:rPr>
          <w:rFonts w:hint="default" w:ascii="Arial" w:hAnsi="Arial" w:cs="Arial"/>
          <w:i w:val="0"/>
          <w:iCs w:val="0"/>
          <w:caps w:val="0"/>
          <w:color w:val="000000"/>
          <w:spacing w:val="0"/>
          <w:sz w:val="21"/>
          <w:szCs w:val="21"/>
          <w:shd w:val="clear" w:fill="FFFFFF"/>
        </w:rPr>
        <w:t>, and/or weekly or daily</w:t>
      </w:r>
      <w:r>
        <w:rPr>
          <w:rStyle w:val="11"/>
          <w:rFonts w:hint="default" w:ascii="Arial" w:hAnsi="Arial" w:cs="Arial"/>
          <w:b/>
          <w:bCs/>
          <w:i w:val="0"/>
          <w:iCs w:val="0"/>
          <w:caps w:val="0"/>
          <w:color w:val="B22222"/>
          <w:spacing w:val="0"/>
          <w:sz w:val="21"/>
          <w:szCs w:val="21"/>
          <w:shd w:val="clear" w:fill="FFFFFF"/>
        </w:rPr>
        <w:t> email newsletters.</w:t>
      </w:r>
    </w:p>
    <w:p w14:paraId="11466976">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Finding Industry Codes</w:t>
      </w:r>
    </w:p>
    <w:p w14:paraId="4C82B4BD">
      <w:pPr>
        <w:rPr>
          <w:rFonts w:hint="default" w:ascii="Arial" w:hAnsi="Arial" w:eastAsia="宋体" w:cs="Arial"/>
          <w:i w:val="0"/>
          <w:iCs w:val="0"/>
          <w:caps w:val="0"/>
          <w:color w:val="000000"/>
          <w:spacing w:val="0"/>
          <w:sz w:val="21"/>
          <w:szCs w:val="21"/>
          <w:shd w:val="clear" w:fill="FFFFFF"/>
        </w:rPr>
      </w:pPr>
      <w:r>
        <w:rPr>
          <w:rStyle w:val="11"/>
          <w:rFonts w:ascii="Arial" w:hAnsi="Arial" w:eastAsia="宋体" w:cs="Arial"/>
          <w:b/>
          <w:bCs/>
          <w:i w:val="0"/>
          <w:iCs w:val="0"/>
          <w:caps w:val="0"/>
          <w:color w:val="B22222"/>
          <w:spacing w:val="0"/>
          <w:sz w:val="21"/>
          <w:szCs w:val="21"/>
          <w:shd w:val="clear" w:fill="FFFFFF"/>
        </w:rPr>
        <w:t>What is an industry code?</w:t>
      </w:r>
      <w:r>
        <w:rPr>
          <w:rFonts w:hint="default" w:ascii="Arial" w:hAnsi="Arial" w:eastAsia="宋体" w:cs="Arial"/>
          <w:i w:val="0"/>
          <w:iCs w:val="0"/>
          <w:caps w:val="0"/>
          <w:color w:val="000000"/>
          <w:spacing w:val="0"/>
          <w:sz w:val="21"/>
          <w:szCs w:val="21"/>
          <w:shd w:val="clear" w:fill="FFFFFF"/>
        </w:rPr>
        <w:br w:type="textWrapping"/>
      </w:r>
      <w:r>
        <w:rPr>
          <w:rStyle w:val="11"/>
          <w:rFonts w:hint="default" w:ascii="Arial" w:hAnsi="Arial" w:eastAsia="宋体" w:cs="Arial"/>
          <w:b/>
          <w:bCs/>
          <w:i w:val="0"/>
          <w:iCs w:val="0"/>
          <w:caps w:val="0"/>
          <w:color w:val="000000"/>
          <w:spacing w:val="0"/>
          <w:sz w:val="21"/>
          <w:szCs w:val="21"/>
          <w:shd w:val="clear" w:fill="FFFFFF"/>
        </w:rPr>
        <w:t>SIC </w:t>
      </w:r>
      <w:r>
        <w:rPr>
          <w:rFonts w:hint="default" w:ascii="Arial" w:hAnsi="Arial" w:eastAsia="宋体" w:cs="Arial"/>
          <w:i w:val="0"/>
          <w:iCs w:val="0"/>
          <w:caps w:val="0"/>
          <w:color w:val="000000"/>
          <w:spacing w:val="0"/>
          <w:sz w:val="21"/>
          <w:szCs w:val="21"/>
          <w:shd w:val="clear" w:fill="FFFFFF"/>
        </w:rPr>
        <w:t>and </w:t>
      </w:r>
      <w:r>
        <w:rPr>
          <w:rStyle w:val="11"/>
          <w:rFonts w:hint="default" w:ascii="Arial" w:hAnsi="Arial" w:eastAsia="宋体" w:cs="Arial"/>
          <w:b/>
          <w:bCs/>
          <w:i w:val="0"/>
          <w:iCs w:val="0"/>
          <w:caps w:val="0"/>
          <w:color w:val="000000"/>
          <w:spacing w:val="0"/>
          <w:sz w:val="21"/>
          <w:szCs w:val="21"/>
          <w:shd w:val="clear" w:fill="FFFFFF"/>
        </w:rPr>
        <w:t>NAICS </w:t>
      </w:r>
      <w:r>
        <w:rPr>
          <w:rFonts w:hint="default" w:ascii="Arial" w:hAnsi="Arial" w:eastAsia="宋体" w:cs="Arial"/>
          <w:i w:val="0"/>
          <w:iCs w:val="0"/>
          <w:caps w:val="0"/>
          <w:color w:val="000000"/>
          <w:spacing w:val="0"/>
          <w:sz w:val="21"/>
          <w:szCs w:val="21"/>
          <w:shd w:val="clear" w:fill="FFFFFF"/>
        </w:rPr>
        <w:t>are classification systems for industries. They allow you to group together companies in a specific industry in a standardized way. Once you identify your industry code, use it to search databases such as Capital IQ and identify other companies operating in the industry.</w:t>
      </w:r>
    </w:p>
    <w:p w14:paraId="5543F2CD">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Finding an Industry Report</w:t>
      </w:r>
    </w:p>
    <w:p w14:paraId="5D29F299">
      <w:pPr>
        <w:pStyle w:val="8"/>
        <w:keepNext w:val="0"/>
        <w:keepLines w:val="0"/>
        <w:widowControl/>
        <w:suppressLineNumbers w:val="0"/>
        <w:spacing w:before="0" w:beforeAutospacing="0" w:after="150" w:afterAutospacing="0"/>
        <w:ind w:left="0" w:right="0"/>
      </w:pPr>
      <w:r>
        <w:rPr>
          <w:rStyle w:val="11"/>
          <w:rFonts w:ascii="Arial" w:hAnsi="Arial" w:cs="Arial"/>
          <w:b/>
          <w:bCs/>
          <w:i w:val="0"/>
          <w:iCs w:val="0"/>
          <w:caps w:val="0"/>
          <w:color w:val="800000"/>
          <w:spacing w:val="0"/>
          <w:sz w:val="21"/>
          <w:szCs w:val="21"/>
          <w:shd w:val="clear" w:fill="FFFFFF"/>
        </w:rPr>
        <w:t>Are you interested in a specific industry? Or have you selected a company that you want to work for?</w:t>
      </w:r>
    </w:p>
    <w:p w14:paraId="5D24AB3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Gaining a greater understanding of the industry will help you to land your dream job.</w:t>
      </w:r>
    </w:p>
    <w:p w14:paraId="6A50F98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There are several library resources for industry reports. </w:t>
      </w:r>
      <w:r>
        <w:rPr>
          <w:rStyle w:val="11"/>
          <w:rFonts w:hint="default" w:ascii="Arial" w:hAnsi="Arial" w:cs="Arial"/>
          <w:b/>
          <w:bCs/>
          <w:i w:val="0"/>
          <w:iCs w:val="0"/>
          <w:caps w:val="0"/>
          <w:color w:val="B22222"/>
          <w:spacing w:val="0"/>
          <w:sz w:val="21"/>
          <w:szCs w:val="21"/>
          <w:shd w:val="clear" w:fill="FFFFFF"/>
        </w:rPr>
        <w:t>Capital IQ</w:t>
      </w:r>
      <w:r>
        <w:rPr>
          <w:rStyle w:val="11"/>
          <w:rFonts w:hint="default" w:ascii="Arial" w:hAnsi="Arial" w:cs="Arial"/>
          <w:b/>
          <w:bCs/>
          <w:i w:val="0"/>
          <w:iCs w:val="0"/>
          <w:caps w:val="0"/>
          <w:color w:val="000000"/>
          <w:spacing w:val="0"/>
          <w:sz w:val="21"/>
          <w:szCs w:val="21"/>
          <w:shd w:val="clear" w:fill="FFFFFF"/>
        </w:rPr>
        <w:t> </w:t>
      </w:r>
      <w:r>
        <w:rPr>
          <w:rFonts w:hint="default" w:ascii="Arial" w:hAnsi="Arial" w:cs="Arial"/>
          <w:i w:val="0"/>
          <w:iCs w:val="0"/>
          <w:caps w:val="0"/>
          <w:color w:val="000000"/>
          <w:spacing w:val="0"/>
          <w:sz w:val="21"/>
          <w:szCs w:val="21"/>
          <w:shd w:val="clear" w:fill="FFFFFF"/>
        </w:rPr>
        <w:t>contains detailed industry reports from Standard &amp; Poor's and is fantastic for larger industries. For smaller industries or for international reports, try</w:t>
      </w:r>
      <w:r>
        <w:rPr>
          <w:rStyle w:val="11"/>
          <w:rFonts w:hint="default" w:ascii="Arial" w:hAnsi="Arial" w:cs="Arial"/>
          <w:b/>
          <w:bCs/>
          <w:i w:val="0"/>
          <w:iCs w:val="0"/>
          <w:caps w:val="0"/>
          <w:color w:val="000000"/>
          <w:spacing w:val="0"/>
          <w:sz w:val="21"/>
          <w:szCs w:val="21"/>
          <w:shd w:val="clear" w:fill="FFFFFF"/>
        </w:rPr>
        <w:t> </w:t>
      </w:r>
      <w:r>
        <w:rPr>
          <w:rStyle w:val="11"/>
          <w:rFonts w:hint="default" w:ascii="Arial" w:hAnsi="Arial" w:cs="Arial"/>
          <w:b/>
          <w:bCs/>
          <w:i w:val="0"/>
          <w:iCs w:val="0"/>
          <w:caps w:val="0"/>
          <w:color w:val="B22222"/>
          <w:spacing w:val="0"/>
          <w:sz w:val="21"/>
          <w:szCs w:val="21"/>
          <w:shd w:val="clear" w:fill="FFFFFF"/>
        </w:rPr>
        <w:t>Mergent Intellect</w:t>
      </w:r>
      <w:r>
        <w:rPr>
          <w:rFonts w:hint="default" w:ascii="Arial" w:hAnsi="Arial" w:cs="Arial"/>
          <w:i w:val="0"/>
          <w:iCs w:val="0"/>
          <w:caps w:val="0"/>
          <w:color w:val="000000"/>
          <w:spacing w:val="0"/>
          <w:sz w:val="21"/>
          <w:szCs w:val="21"/>
          <w:shd w:val="clear" w:fill="FFFFFF"/>
        </w:rPr>
        <w:t>, </w:t>
      </w:r>
      <w:r>
        <w:rPr>
          <w:rStyle w:val="11"/>
          <w:rFonts w:hint="default" w:ascii="Arial" w:hAnsi="Arial" w:cs="Arial"/>
          <w:b/>
          <w:bCs/>
          <w:i w:val="0"/>
          <w:iCs w:val="0"/>
          <w:caps w:val="0"/>
          <w:color w:val="B22222"/>
          <w:spacing w:val="0"/>
          <w:sz w:val="21"/>
          <w:szCs w:val="21"/>
          <w:shd w:val="clear" w:fill="FFFFFF"/>
        </w:rPr>
        <w:t>IBISWorld </w:t>
      </w:r>
      <w:r>
        <w:rPr>
          <w:rFonts w:hint="default" w:ascii="Arial" w:hAnsi="Arial" w:cs="Arial"/>
          <w:i w:val="0"/>
          <w:iCs w:val="0"/>
          <w:caps w:val="0"/>
          <w:color w:val="000000"/>
          <w:spacing w:val="0"/>
          <w:sz w:val="21"/>
          <w:szCs w:val="21"/>
          <w:shd w:val="clear" w:fill="FFFFFF"/>
        </w:rPr>
        <w:t>or </w:t>
      </w:r>
      <w:r>
        <w:rPr>
          <w:rStyle w:val="11"/>
          <w:rFonts w:hint="default" w:ascii="Arial" w:hAnsi="Arial" w:cs="Arial"/>
          <w:b/>
          <w:bCs/>
          <w:i w:val="0"/>
          <w:iCs w:val="0"/>
          <w:caps w:val="0"/>
          <w:color w:val="B22222"/>
          <w:spacing w:val="0"/>
          <w:sz w:val="21"/>
          <w:szCs w:val="21"/>
          <w:shd w:val="clear" w:fill="FFFFFF"/>
        </w:rPr>
        <w:t>Passport</w:t>
      </w:r>
      <w:r>
        <w:rPr>
          <w:rFonts w:hint="default" w:ascii="Arial" w:hAnsi="Arial" w:cs="Arial"/>
          <w:i w:val="0"/>
          <w:iCs w:val="0"/>
          <w:caps w:val="0"/>
          <w:color w:val="000000"/>
          <w:spacing w:val="0"/>
          <w:sz w:val="21"/>
          <w:szCs w:val="21"/>
          <w:shd w:val="clear" w:fill="FFFFFF"/>
        </w:rPr>
        <w:t>. See the examples below:</w:t>
      </w:r>
    </w:p>
    <w:p w14:paraId="53794F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"http://resolver.library.cornell.edu/misc/6478560"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IBISWorld</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4FD9BE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IBISWorld provides industry research reports and profiles for over 700 United States industries as well as a wide range of industries in China. Business reports for five categories: industry market research, industry risk ratings, company research, global industry research, and economic and demographic data. Each report provides key statistics, market characteristics and segmentation, industry conditions, leading competitors, industry performance analysis and future outlook.</w:t>
      </w:r>
    </w:p>
    <w:p w14:paraId="361AAB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"http://resolver.library.cornell.edu/misc/8058953"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Mergent Intellect</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6C95DA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Select 'First Research' and input your Cornell email address to access industry reports.</w:t>
      </w:r>
    </w:p>
    <w:p w14:paraId="0D97E3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"http://resolver.library.cornell.edu/misc/4133899"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Passport</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199CA4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Excellent resource for international industries, countries, markets, and products. Market research reports, statistics, and analyst reports cover consumer market sizes, country market data, forecasts, consumer lifestyles, companies and brands, and many product &amp; location specific reports.</w:t>
      </w:r>
    </w:p>
    <w:p w14:paraId="6A1514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"http://resolver.library.cornell.edu/misc/6179900"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Capital IQ</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1ADF16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pPr>
      <w:r>
        <w:rPr>
          <w:rFonts w:hint="default" w:ascii="Arial" w:hAnsi="Arial" w:eastAsia="宋体" w:cs="Arial"/>
          <w:i w:val="0"/>
          <w:iCs w:val="0"/>
          <w:caps w:val="0"/>
          <w:color w:val="000000"/>
          <w:spacing w:val="0"/>
          <w:kern w:val="0"/>
          <w:sz w:val="21"/>
          <w:szCs w:val="21"/>
          <w:shd w:val="clear" w:fill="FFFFFF"/>
          <w:lang w:val="en-US" w:eastAsia="zh-CN" w:bidi="ar"/>
        </w:rPr>
        <w:t>Capital IQ is a major financial platform used to find data on public and private companies, investment firms, capital transactions, and people. It includes financials for over 88,000 public companies and 825,000 private companies.</w:t>
      </w:r>
    </w:p>
    <w:p w14:paraId="3AA1D4A0">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To get a industry report in Capital IQ:</w:t>
      </w:r>
    </w:p>
    <w:p w14:paraId="717A0FF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Access </w:t>
      </w:r>
      <w:r>
        <w:rPr>
          <w:rStyle w:val="11"/>
          <w:rFonts w:hint="default" w:ascii="Arial" w:hAnsi="Arial" w:cs="Arial"/>
          <w:b/>
          <w:bCs/>
          <w:i w:val="0"/>
          <w:iCs w:val="0"/>
          <w:caps w:val="0"/>
          <w:color w:val="000000"/>
          <w:spacing w:val="0"/>
          <w:sz w:val="21"/>
          <w:szCs w:val="21"/>
          <w:shd w:val="clear" w:fill="FFFFFF"/>
        </w:rPr>
        <w:t>Capital IQ</w:t>
      </w:r>
      <w:r>
        <w:rPr>
          <w:rFonts w:hint="default" w:ascii="Arial" w:hAnsi="Arial" w:cs="Arial"/>
          <w:b/>
          <w:bCs/>
          <w:i w:val="0"/>
          <w:iCs w:val="0"/>
          <w:caps w:val="0"/>
          <w:color w:val="000000"/>
          <w:spacing w:val="0"/>
          <w:sz w:val="21"/>
          <w:szCs w:val="21"/>
          <w:shd w:val="clear" w:fill="FFFFFF"/>
        </w:rPr>
        <w:t> </w:t>
      </w:r>
      <w:r>
        <w:rPr>
          <w:rFonts w:hint="default" w:ascii="Arial" w:hAnsi="Arial" w:cs="Arial"/>
          <w:i w:val="0"/>
          <w:iCs w:val="0"/>
          <w:caps w:val="0"/>
          <w:color w:val="000000"/>
          <w:spacing w:val="0"/>
          <w:sz w:val="21"/>
          <w:szCs w:val="21"/>
          <w:shd w:val="clear" w:fill="FFFFFF"/>
        </w:rPr>
        <w:t>via your account or the dedicated computers in the library.</w:t>
      </w:r>
    </w:p>
    <w:p w14:paraId="4C9DFD8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Click the Research tab from the top menubar.</w:t>
      </w:r>
    </w:p>
    <w:p w14:paraId="55C5282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Filter by Report Type from the drop down menu to view just the industry reports</w:t>
      </w:r>
    </w:p>
    <w:p w14:paraId="144653D0">
      <w:pPr>
        <w:pStyle w:val="8"/>
        <w:keepNext w:val="0"/>
        <w:keepLines w:val="0"/>
        <w:widowControl/>
        <w:suppressLineNumbers w:val="0"/>
        <w:spacing w:before="0" w:beforeAutospacing="0" w:after="150" w:afterAutospacing="0"/>
        <w:ind w:left="0" w:right="0"/>
      </w:pPr>
      <w:r>
        <w:rPr>
          <w:rStyle w:val="11"/>
          <w:rFonts w:hint="default" w:ascii="Arial" w:hAnsi="Arial" w:cs="Arial"/>
          <w:b/>
          <w:bCs/>
          <w:i w:val="0"/>
          <w:iCs w:val="0"/>
          <w:caps w:val="0"/>
          <w:color w:val="000000"/>
          <w:spacing w:val="0"/>
          <w:sz w:val="21"/>
          <w:szCs w:val="21"/>
          <w:shd w:val="clear" w:fill="FFFFFF"/>
        </w:rPr>
        <w:t>Frost &amp; Sullivan </w:t>
      </w:r>
      <w:r>
        <w:rPr>
          <w:rFonts w:hint="default" w:ascii="Arial" w:hAnsi="Arial" w:cs="Arial"/>
          <w:i w:val="0"/>
          <w:iCs w:val="0"/>
          <w:caps w:val="0"/>
          <w:color w:val="000000"/>
          <w:spacing w:val="0"/>
          <w:sz w:val="21"/>
          <w:szCs w:val="21"/>
          <w:shd w:val="clear" w:fill="FFFFFF"/>
        </w:rPr>
        <w:t>is an</w:t>
      </w:r>
      <w:r>
        <w:rPr>
          <w:rStyle w:val="11"/>
          <w:rFonts w:hint="default" w:ascii="Arial" w:hAnsi="Arial" w:cs="Arial"/>
          <w:b/>
          <w:bCs/>
          <w:i w:val="0"/>
          <w:iCs w:val="0"/>
          <w:caps w:val="0"/>
          <w:color w:val="000000"/>
          <w:spacing w:val="0"/>
          <w:sz w:val="21"/>
          <w:szCs w:val="21"/>
          <w:shd w:val="clear" w:fill="FFFFFF"/>
        </w:rPr>
        <w:t> </w:t>
      </w:r>
      <w:r>
        <w:rPr>
          <w:rFonts w:hint="default" w:ascii="Arial" w:hAnsi="Arial" w:cs="Arial"/>
          <w:i w:val="0"/>
          <w:iCs w:val="0"/>
          <w:caps w:val="0"/>
          <w:color w:val="000000"/>
          <w:spacing w:val="0"/>
          <w:sz w:val="21"/>
          <w:szCs w:val="21"/>
          <w:shd w:val="clear" w:fill="FFFFFF"/>
        </w:rPr>
        <w:t>excellent resource for science and technology industries.</w:t>
      </w:r>
    </w:p>
    <w:p w14:paraId="7A1400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"http://resolver.library.cornell.edu/misc/7924174"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Frost &amp; Sullivan</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3141F6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In-depth market research and strategy reports with European and global coverage of the following areas: Aerospace &amp; Defense; Automotive &amp; Transportation; Chemicals, Materials and Food; Electronics &amp; Security; Energy &amp; Power Supplies; Environment &amp; Building Technologies; Healthcare; Industrial Automation &amp; Process Control; Information &amp; Communication Technologies; Measurement &amp; Instrumentation.</w:t>
      </w:r>
    </w:p>
    <w:p w14:paraId="12BA4AFF">
      <w:pPr>
        <w:pStyle w:val="2"/>
        <w:bidi w:val="0"/>
        <w:rPr>
          <w:rFonts w:hint="default" w:ascii="Arial" w:hAnsi="Arial" w:eastAsia="宋体" w:cs="Arial"/>
          <w:i w:val="0"/>
          <w:iCs w:val="0"/>
          <w:caps w:val="0"/>
          <w:color w:val="FFFFFF"/>
          <w:spacing w:val="0"/>
          <w:sz w:val="21"/>
          <w:szCs w:val="21"/>
          <w:u w:val="none"/>
          <w:shd w:val="clear" w:fill="A30505"/>
        </w:rPr>
      </w:pPr>
      <w:r>
        <w:rPr>
          <w:rFonts w:ascii="Arial" w:hAnsi="Arial" w:eastAsia="宋体" w:cs="Arial"/>
          <w:i w:val="0"/>
          <w:iCs w:val="0"/>
          <w:caps w:val="0"/>
          <w:color w:val="FFFFFF"/>
          <w:spacing w:val="0"/>
          <w:sz w:val="21"/>
          <w:szCs w:val="21"/>
          <w:u w:val="none"/>
          <w:shd w:val="clear" w:fill="A30505"/>
        </w:rPr>
        <w:fldChar w:fldCharType="begin"/>
      </w:r>
      <w:r>
        <w:rPr>
          <w:rFonts w:ascii="Arial" w:hAnsi="Arial" w:eastAsia="宋体" w:cs="Arial"/>
          <w:i w:val="0"/>
          <w:iCs w:val="0"/>
          <w:caps w:val="0"/>
          <w:color w:val="FFFFFF"/>
          <w:spacing w:val="0"/>
          <w:sz w:val="21"/>
          <w:szCs w:val="21"/>
          <w:u w:val="none"/>
          <w:shd w:val="clear" w:fill="A30505"/>
        </w:rPr>
        <w:instrText xml:space="preserve"> HYPERLINK "https://guides.library.cornell.edu/c.php?g=902366&amp;p=8848430" \o "" </w:instrText>
      </w:r>
      <w:r>
        <w:rPr>
          <w:rFonts w:ascii="Arial" w:hAnsi="Arial" w:eastAsia="宋体" w:cs="Arial"/>
          <w:i w:val="0"/>
          <w:iCs w:val="0"/>
          <w:caps w:val="0"/>
          <w:color w:val="FFFFFF"/>
          <w:spacing w:val="0"/>
          <w:sz w:val="21"/>
          <w:szCs w:val="21"/>
          <w:u w:val="none"/>
          <w:shd w:val="clear" w:fill="A30505"/>
        </w:rPr>
        <w:fldChar w:fldCharType="separate"/>
      </w:r>
      <w:r>
        <w:rPr>
          <w:rStyle w:val="13"/>
          <w:rFonts w:hint="default" w:ascii="Arial" w:hAnsi="Arial" w:eastAsia="宋体" w:cs="Arial"/>
          <w:i w:val="0"/>
          <w:iCs w:val="0"/>
          <w:caps w:val="0"/>
          <w:color w:val="FFFFFF"/>
          <w:spacing w:val="0"/>
          <w:sz w:val="21"/>
          <w:szCs w:val="21"/>
          <w:u w:val="none"/>
          <w:shd w:val="clear" w:fill="A30505"/>
        </w:rPr>
        <w:t>Humanities</w:t>
      </w:r>
      <w:r>
        <w:rPr>
          <w:rFonts w:hint="default" w:ascii="Arial" w:hAnsi="Arial" w:eastAsia="宋体" w:cs="Arial"/>
          <w:i w:val="0"/>
          <w:iCs w:val="0"/>
          <w:caps w:val="0"/>
          <w:color w:val="FFFFFF"/>
          <w:spacing w:val="0"/>
          <w:sz w:val="21"/>
          <w:szCs w:val="21"/>
          <w:u w:val="none"/>
          <w:shd w:val="clear" w:fill="A30505"/>
        </w:rPr>
        <w:fldChar w:fldCharType="end"/>
      </w:r>
    </w:p>
    <w:p w14:paraId="2B25E7DB">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Quick Guide to Humanities Resources</w:t>
      </w:r>
    </w:p>
    <w:p w14:paraId="456666D5">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A quick Guide to resources most helpful in particular to humanities  and social sciences doctoral students and graduates:</w:t>
      </w:r>
    </w:p>
    <w:p w14:paraId="60F65FB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"https://www.imaginephd.com/"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ImaginePhD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use this tool to discover the many career possibilities, take self-assessments to hone in on your super-strengths and discover where you can apply your talents</w:t>
      </w:r>
    </w:p>
    <w:p w14:paraId="58BAB4D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"https://www.onetonline.org/"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O*NET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a search tool to discover jobs based on your knowledge, skills, abilities and values, according to the job family of most interest to you</w:t>
      </w:r>
    </w:p>
    <w:p w14:paraId="4C219D7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"https://beyondprof.com/"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Beyond the Professoriate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chock full of tips and tricks to translate your dissertation skills into the language of your future employer</w:t>
      </w:r>
    </w:p>
    <w:p w14:paraId="041388E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"https://graduate.ku.edu/sites/graduate.ku.edu/files/docs/profdev/Columbia_NonAcademic Career Options for Humanities and Social Sciences.pdf"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Non-Academic Career Options for PhDs in the Humanities and Social Sciences 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 great overview of many roles where you can put your skills to work, compiled by Columbia University's Center for Career Education</w:t>
      </w:r>
    </w:p>
    <w:p w14:paraId="74D0C8A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"https://roostervane.com/jobs-for-humanities-phds/"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Five truths about leaving academia with a PhD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by Roostervane</w:t>
      </w:r>
    </w:p>
    <w:p w14:paraId="3264B3C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"https://guides.library.cornell.edu/%%track {https://www.list.cornell.edu/t/126149612/84140347/1229040/3006/} -group {html:36}%%"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Philosophers in Industry</w:t>
      </w:r>
      <w:r>
        <w:rPr>
          <w:rFonts w:hint="default" w:ascii="Arial" w:hAnsi="Arial" w:cs="Arial"/>
          <w:i w:val="0"/>
          <w:iCs w:val="0"/>
          <w:caps w:val="0"/>
          <w:color w:val="2954D1"/>
          <w:spacing w:val="0"/>
          <w:sz w:val="21"/>
          <w:szCs w:val="21"/>
          <w:u w:val="single"/>
          <w:shd w:val="clear" w:fill="FFFFFF"/>
        </w:rPr>
        <w:fldChar w:fldCharType="end"/>
      </w:r>
      <w:r>
        <w:rPr>
          <w:rStyle w:val="11"/>
          <w:rFonts w:hint="default" w:ascii="Arial" w:hAnsi="Arial" w:cs="Arial"/>
          <w:b/>
          <w:bCs/>
          <w:i w:val="0"/>
          <w:iCs w:val="0"/>
          <w:caps w:val="0"/>
          <w:color w:val="2954D1"/>
          <w:spacing w:val="0"/>
          <w:sz w:val="21"/>
          <w:szCs w:val="21"/>
          <w:u w:val="single"/>
          <w:shd w:val="clear" w:fill="FFFFFF"/>
        </w:rPr>
        <w:fldChar w:fldCharType="begin"/>
      </w:r>
      <w:r>
        <w:rPr>
          <w:rStyle w:val="11"/>
          <w:rFonts w:hint="default" w:ascii="Arial" w:hAnsi="Arial" w:cs="Arial"/>
          <w:b/>
          <w:bCs/>
          <w:i w:val="0"/>
          <w:iCs w:val="0"/>
          <w:caps w:val="0"/>
          <w:color w:val="2954D1"/>
          <w:spacing w:val="0"/>
          <w:sz w:val="21"/>
          <w:szCs w:val="21"/>
          <w:u w:val="single"/>
          <w:shd w:val="clear" w:fill="FFFFFF"/>
        </w:rPr>
        <w:instrText xml:space="preserve"> HYPERLINK "https://guides.library.cornell.edu/%%track {https://www.list.cornell.edu/t/126149612/84140347/1229040/3006/} -group {html:36}%%" </w:instrText>
      </w:r>
      <w:r>
        <w:rPr>
          <w:rStyle w:val="11"/>
          <w:rFonts w:hint="default" w:ascii="Arial" w:hAnsi="Arial" w:cs="Arial"/>
          <w:b/>
          <w:bCs/>
          <w:i w:val="0"/>
          <w:iCs w:val="0"/>
          <w:caps w:val="0"/>
          <w:color w:val="2954D1"/>
          <w:spacing w:val="0"/>
          <w:sz w:val="21"/>
          <w:szCs w:val="21"/>
          <w:u w:val="single"/>
          <w:shd w:val="clear" w:fill="FFFFFF"/>
        </w:rPr>
        <w:fldChar w:fldCharType="separate"/>
      </w:r>
      <w:r>
        <w:rPr>
          <w:rStyle w:val="13"/>
          <w:rFonts w:hint="default" w:ascii="Arial" w:hAnsi="Arial" w:cs="Arial"/>
          <w:b/>
          <w:bCs/>
          <w:i w:val="0"/>
          <w:iCs w:val="0"/>
          <w:caps w:val="0"/>
          <w:color w:val="2954D1"/>
          <w:spacing w:val="0"/>
          <w:sz w:val="21"/>
          <w:szCs w:val="21"/>
          <w:u w:val="single"/>
          <w:shd w:val="clear" w:fill="FFFFFF"/>
        </w:rPr>
        <w:t> </w:t>
      </w:r>
      <w:r>
        <w:rPr>
          <w:rStyle w:val="11"/>
          <w:rFonts w:hint="default" w:ascii="Arial" w:hAnsi="Arial" w:cs="Arial"/>
          <w:b/>
          <w:bCs/>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 informal directory with the purpose of helping academic philosophers network outside of academia.</w:t>
      </w:r>
    </w:p>
    <w:p w14:paraId="221D5EE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"https://socioloxy.com/"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Socioloxy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curates vacancies in schools of sociology, politics, history and philosophy</w:t>
      </w:r>
    </w:p>
    <w:p w14:paraId="558C472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"http://lists.cogdevsoc.org/listinfo.cgi/cogdevsoc-cogdevsoc.org"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CogDevSoc</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is a listserv that compiles job announcements, conference and meeting announcements, grant announcements, and general queries</w:t>
      </w:r>
    </w:p>
    <w:p w14:paraId="552A795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Resource for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"https://www.mla.org/Resources/Career"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Career Planning 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from the Modern Language Association. </w:t>
      </w:r>
    </w:p>
    <w:p w14:paraId="7038C6B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Style w:val="11"/>
          <w:rFonts w:hint="default" w:ascii="Arial" w:hAnsi="Arial" w:cs="Arial"/>
          <w:b/>
          <w:bCs/>
          <w:i w:val="0"/>
          <w:iCs w:val="0"/>
          <w:caps w:val="0"/>
          <w:color w:val="000000"/>
          <w:spacing w:val="0"/>
          <w:sz w:val="21"/>
          <w:szCs w:val="21"/>
          <w:shd w:val="clear" w:fill="FFFFFF"/>
        </w:rPr>
        <w:t>Cornell Center for Social Sciences</w:t>
      </w:r>
      <w:r>
        <w:rPr>
          <w:rFonts w:hint="default" w:ascii="Arial" w:hAnsi="Arial" w:cs="Arial"/>
          <w:i w:val="0"/>
          <w:iCs w:val="0"/>
          <w:caps w:val="0"/>
          <w:color w:val="000000"/>
          <w:spacing w:val="0"/>
          <w:sz w:val="21"/>
          <w:szCs w:val="21"/>
          <w:shd w:val="clear" w:fill="FFFFFF"/>
        </w:rPr>
        <w:t> -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"https://guides.library.cornell.edu/%%track {https://www.list.cornell.edu/t/126149612/84140347/1226012/3007/} -group {html:37}%%"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Workshops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on a variety of data related tools and topics.</w:t>
      </w:r>
    </w:p>
    <w:p w14:paraId="7401442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Cornell Library Immersion Program and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"https://guides.library.cornell.edu/olingrad"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Resources for Humanities and Social Science Graduate Students</w:t>
      </w:r>
      <w:r>
        <w:rPr>
          <w:rFonts w:hint="default" w:ascii="Arial" w:hAnsi="Arial" w:cs="Arial"/>
          <w:i w:val="0"/>
          <w:iCs w:val="0"/>
          <w:caps w:val="0"/>
          <w:color w:val="2954D1"/>
          <w:spacing w:val="0"/>
          <w:sz w:val="21"/>
          <w:szCs w:val="21"/>
          <w:u w:val="single"/>
          <w:shd w:val="clear" w:fill="FFFFFF"/>
        </w:rPr>
        <w:fldChar w:fldCharType="end"/>
      </w:r>
    </w:p>
    <w:p w14:paraId="29F2BAE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Humanities Societies</w:t>
      </w:r>
    </w:p>
    <w:p w14:paraId="61055A79">
      <w:pPr>
        <w:pStyle w:val="5"/>
        <w:keepNext w:val="0"/>
        <w:keepLines w:val="0"/>
        <w:widowControl/>
        <w:suppressLineNumbers w:val="0"/>
        <w:shd w:val="clear" w:fill="FFFFFF"/>
        <w:spacing w:before="150" w:beforeAutospacing="0" w:after="150" w:afterAutospacing="0" w:line="17" w:lineRule="atLeast"/>
        <w:ind w:left="0" w:right="0" w:firstLine="0"/>
        <w:rPr>
          <w:rFonts w:ascii="Arial" w:hAnsi="Arial" w:cs="Arial"/>
          <w:b/>
          <w:bCs/>
          <w:i w:val="0"/>
          <w:iCs w:val="0"/>
          <w:caps w:val="0"/>
          <w:color w:val="333333"/>
          <w:spacing w:val="0"/>
          <w:sz w:val="21"/>
          <w:szCs w:val="21"/>
        </w:rPr>
      </w:pPr>
      <w:r>
        <w:rPr>
          <w:rFonts w:hint="default" w:ascii="Arial" w:hAnsi="Arial" w:cs="Arial"/>
          <w:b/>
          <w:bCs/>
          <w:i w:val="0"/>
          <w:iCs w:val="0"/>
          <w:caps w:val="0"/>
          <w:color w:val="333333"/>
          <w:spacing w:val="0"/>
          <w:sz w:val="21"/>
          <w:szCs w:val="21"/>
          <w:shd w:val="clear" w:fill="FFFFFF"/>
        </w:rPr>
        <w:t>Databases &amp; Directories of Think Tanks &amp; N.G.O.s</w:t>
      </w:r>
    </w:p>
    <w:p w14:paraId="2DAE3F8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See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"https://www.directoryofassociations.com/"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Directory of Associations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to find local, regional, national, and international associations compiled by state and categories. Use keywords from your research with "association" or "society" to find more.</w:t>
      </w:r>
    </w:p>
    <w:p w14:paraId="27C9752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CIAO Database- - Full text of conference proceedings, think tank articles, some journals, and working papers on international affairs</w:t>
      </w:r>
    </w:p>
    <w:p w14:paraId="76633BA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"http://www.columbia.edu/cu/lweb/indiv/lehman/guides/ttanks.html"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Columbia University Lehman Social Sciences Library</w:t>
      </w:r>
      <w:r>
        <w:rPr>
          <w:rFonts w:hint="default" w:ascii="Arial" w:hAnsi="Arial" w:cs="Arial"/>
          <w:i w:val="0"/>
          <w:iCs w:val="0"/>
          <w:caps w:val="0"/>
          <w:color w:val="2954D1"/>
          <w:spacing w:val="0"/>
          <w:sz w:val="21"/>
          <w:szCs w:val="21"/>
          <w:u w:val="single"/>
          <w:shd w:val="clear" w:fill="FFFFFF"/>
        </w:rPr>
        <w:fldChar w:fldCharType="end"/>
      </w:r>
    </w:p>
    <w:p w14:paraId="446AAC3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OxResearch - multidiciplinary articles on political developments worldwide</w:t>
      </w:r>
    </w:p>
    <w:p w14:paraId="1E2585A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"Pishu 皮书": China Economy, Public Policy, and Security Database</w:t>
      </w:r>
    </w:p>
    <w:p w14:paraId="5BBE15A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PolicyArchive Database - an innovative, new digital archive of global, non-partisan public policy research</w:t>
      </w:r>
    </w:p>
    <w:p w14:paraId="73E7252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"http://www.state.gov/"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U.S. Department of State 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lists policy issues</w:t>
      </w:r>
    </w:p>
    <w:p w14:paraId="15DFDC6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"http://www.worldpress.org/library/ngo.cfm"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World Press Review Library of International Affairs 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 index of international think tanks and non-governmental research organizations with hyperlinks</w:t>
      </w:r>
    </w:p>
    <w:p w14:paraId="4006350F">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Mentors with Humanities Backgrounds</w:t>
      </w:r>
    </w:p>
    <w:p w14:paraId="4EC1775D">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Inform yourself by reading about and reaching out to humanities grads who have made their way to successful careers outside of academia.</w:t>
      </w:r>
    </w:p>
    <w:p w14:paraId="7507FAA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"https://www.library.cornell.edu/eric-acree"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Eric Acree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Cornell University Library, Director, John Henrik Clarke Africana Library; Coordinator of Fine Arts and Music Libraries</w:t>
      </w:r>
    </w:p>
    <w:p w14:paraId="07FE50F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"https://www.linkedin.com/in/derekattig/" \t "https://guides.library.cornell.edu/_blank"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Derek Attig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(they/them), a History PhD</w:t>
      </w:r>
    </w:p>
    <w:p w14:paraId="13CEC05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Liz Murice Alexander</w:t>
      </w:r>
    </w:p>
    <w:p w14:paraId="1A84B45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Oumar Ba</w:t>
      </w:r>
      <w:r>
        <w:rPr>
          <w:rFonts w:hint="default" w:ascii="Arial" w:hAnsi="Arial" w:cs="Arial"/>
          <w:b/>
          <w:bCs/>
          <w:i w:val="0"/>
          <w:iCs w:val="0"/>
          <w:caps w:val="0"/>
          <w:color w:val="000000"/>
          <w:spacing w:val="0"/>
          <w:sz w:val="21"/>
          <w:szCs w:val="21"/>
          <w:shd w:val="clear" w:fill="FFFFFF"/>
        </w:rPr>
        <w:t>,</w:t>
      </w:r>
      <w:r>
        <w:rPr>
          <w:rFonts w:hint="default" w:ascii="Arial" w:hAnsi="Arial" w:cs="Arial"/>
          <w:i w:val="0"/>
          <w:iCs w:val="0"/>
          <w:caps w:val="0"/>
          <w:color w:val="000000"/>
          <w:spacing w:val="0"/>
          <w:sz w:val="21"/>
          <w:szCs w:val="21"/>
          <w:shd w:val="clear" w:fill="FFFFFF"/>
        </w:rPr>
        <w:t> editor at the online magazine Africa Is a Country</w:t>
      </w:r>
    </w:p>
    <w:p w14:paraId="5D4FFFC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"https://gradschool.cornell.edu/spotlights/student-spotlight-malcolm-bare/"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Malcom Bare</w:t>
      </w:r>
      <w:r>
        <w:rPr>
          <w:rFonts w:hint="default" w:ascii="Arial" w:hAnsi="Arial" w:cs="Arial"/>
          <w:i w:val="0"/>
          <w:iCs w:val="0"/>
          <w:caps w:val="0"/>
          <w:color w:val="2954D1"/>
          <w:spacing w:val="0"/>
          <w:sz w:val="21"/>
          <w:szCs w:val="21"/>
          <w:u w:val="single"/>
          <w:shd w:val="clear" w:fill="FFFFFF"/>
        </w:rPr>
        <w:fldChar w:fldCharType="end"/>
      </w:r>
    </w:p>
    <w:p w14:paraId="4738BB2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"https://www.inkwellretreats.org/who.html"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Michelle Boyd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(Inkwell Academic Writing Retreats)</w:t>
      </w:r>
    </w:p>
    <w:p w14:paraId="7B314DA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Leonard Cassuto</w:t>
      </w:r>
    </w:p>
    <w:p w14:paraId="43E0E25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"https://www.linkedin.com/in/christopherlcaterine/"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Christopher Caterine</w:t>
      </w:r>
      <w:r>
        <w:rPr>
          <w:rFonts w:hint="default" w:ascii="Arial" w:hAnsi="Arial" w:cs="Arial"/>
          <w:i w:val="0"/>
          <w:iCs w:val="0"/>
          <w:caps w:val="0"/>
          <w:color w:val="2954D1"/>
          <w:spacing w:val="0"/>
          <w:sz w:val="21"/>
          <w:szCs w:val="21"/>
          <w:u w:val="single"/>
          <w:shd w:val="clear" w:fill="FFFFFF"/>
        </w:rPr>
        <w:fldChar w:fldCharType="end"/>
      </w:r>
    </w:p>
    <w:p w14:paraId="1597BD8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"https://www.linkedin.com/in/rebeccacolesworthy/"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Rebecca Colesworthy</w:t>
      </w:r>
      <w:r>
        <w:rPr>
          <w:rFonts w:hint="default" w:ascii="Arial" w:hAnsi="Arial" w:cs="Arial"/>
          <w:i w:val="0"/>
          <w:iCs w:val="0"/>
          <w:caps w:val="0"/>
          <w:color w:val="2954D1"/>
          <w:spacing w:val="0"/>
          <w:sz w:val="21"/>
          <w:szCs w:val="21"/>
          <w:u w:val="single"/>
          <w:shd w:val="clear" w:fill="FFFFFF"/>
        </w:rPr>
        <w:fldChar w:fldCharType="end"/>
      </w:r>
      <w:r>
        <w:rPr>
          <w:rStyle w:val="11"/>
          <w:rFonts w:hint="default" w:ascii="Arial" w:hAnsi="Arial" w:cs="Arial"/>
          <w:b/>
          <w:bCs/>
          <w:i w:val="0"/>
          <w:iCs w:val="0"/>
          <w:caps w:val="0"/>
          <w:color w:val="000000"/>
          <w:spacing w:val="0"/>
          <w:sz w:val="21"/>
          <w:szCs w:val="21"/>
          <w:shd w:val="clear" w:fill="FFFFFF"/>
        </w:rPr>
        <w:t>, </w:t>
      </w:r>
      <w:r>
        <w:rPr>
          <w:rFonts w:hint="default" w:ascii="Arial" w:hAnsi="Arial" w:cs="Arial"/>
          <w:i w:val="0"/>
          <w:iCs w:val="0"/>
          <w:caps w:val="0"/>
          <w:color w:val="000000"/>
          <w:spacing w:val="0"/>
          <w:sz w:val="21"/>
          <w:szCs w:val="21"/>
          <w:shd w:val="clear" w:fill="FFFFFF"/>
        </w:rPr>
        <w:t>PhD '09 (English)</w:t>
      </w:r>
    </w:p>
    <w:p w14:paraId="7FDEAE8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"https://roostervane.com/about/"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Chris Cornthwaite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t>
      </w:r>
    </w:p>
    <w:p w14:paraId="5CC4790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"https://carnegieendowment.org/experts/2135"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Mariano-Florentino (Tino) Cuéllar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President, Carnegie Endowment for International Peace</w:t>
      </w:r>
    </w:p>
    <w:p w14:paraId="204C70F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"https://www.linkedin.com/in/kileymfoster/"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Kiley M. Foste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r PhD'20 (Near Eastern Studies)</w:t>
      </w:r>
    </w:p>
    <w:p w14:paraId="099A01F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"https://www.linkedin.com/in/gracecatherinegreiner/"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Grace Catherine Greiner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 '21 (English)</w:t>
      </w:r>
    </w:p>
    <w:p w14:paraId="7C556DB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"https://girlsinc.org/app/uploads/2017/06/Stephanie-J.-Hull-Bio_June-2019.pdf"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Stephanie J. Hull</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 President &amp; CEO, Girls, Inc.</w:t>
      </w:r>
    </w:p>
    <w:p w14:paraId="516F116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"https://www.linkedin.com/in/vjohnson1/"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Vicki Johnson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 BA'01 Government, Founder and Director of ProFellow</w:t>
      </w:r>
    </w:p>
    <w:p w14:paraId="08D20CF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"https://www.linkedin.com/in/virginia-kennedy-79963174/"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Virginia Kennedy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 ’12 (English)</w:t>
      </w:r>
    </w:p>
    <w:p w14:paraId="10961FD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"https://www.nhalliance.org/staff"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Stephen Kidd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 Executive Director, National Humanities Alliance</w:t>
      </w:r>
    </w:p>
    <w:p w14:paraId="4107DC3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Stephen Kim</w:t>
      </w:r>
      <w:r>
        <w:rPr>
          <w:rFonts w:hint="default" w:ascii="Arial" w:hAnsi="Arial" w:cs="Arial"/>
          <w:b/>
          <w:bCs/>
          <w:i w:val="0"/>
          <w:iCs w:val="0"/>
          <w:caps w:val="0"/>
          <w:color w:val="000000"/>
          <w:spacing w:val="0"/>
          <w:sz w:val="21"/>
          <w:szCs w:val="21"/>
          <w:shd w:val="clear" w:fill="FFFFFF"/>
        </w:rPr>
        <w:t>, </w:t>
      </w:r>
      <w:r>
        <w:rPr>
          <w:rFonts w:hint="default" w:ascii="Arial" w:hAnsi="Arial" w:cs="Arial"/>
          <w:i w:val="0"/>
          <w:iCs w:val="0"/>
          <w:caps w:val="0"/>
          <w:color w:val="000000"/>
          <w:spacing w:val="0"/>
          <w:sz w:val="21"/>
          <w:szCs w:val="21"/>
          <w:shd w:val="clear" w:fill="FFFFFF"/>
        </w:rPr>
        <w:t>PhD'20 (English), minor fields in FGSS and American Studies</w:t>
      </w:r>
    </w:p>
    <w:p w14:paraId="512EDF1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"https://urldefense.com/v3/__https:/www.linkedin.com/in/emily-levitt-phd-45453b25/__;!!CGUSO5OYRnA7CQ!dssZ_YGOF5Sj4wEUWS0qRPjz7_XGRqGrBMS-h9T86BaP7JScZ2WwHrnGBR1d7YAWSE0HO78HWiN9k1tbNE09LWHV$"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Emily Levitt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 '18, (Cultural Anthropology) UX Researcher, Google</w:t>
      </w:r>
    </w:p>
    <w:p w14:paraId="3443DE9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"https://www.linkedin.com/in/andrew-mahlstedt-a7120455/"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Andrew Mahlstedt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United World Colleges</w:t>
      </w:r>
    </w:p>
    <w:p w14:paraId="556D338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"https://www.linkedin.com/in/eilis-monahan-ph-d-78074574/"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Eilis Monahan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PhD'19 (Near and Middle Eastern Studies) BCG </w:t>
      </w:r>
    </w:p>
    <w:p w14:paraId="259A8AC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"https://www.linkedin.com/in/sabrinapapazian/"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Sabrina Papazian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UX researcher, Lyft (Cornell postdoctoral alumna)</w:t>
      </w:r>
    </w:p>
    <w:p w14:paraId="0A6C22B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"https://www.linkedin.com/in/laura-payne-bourcy-19991085/"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Laura Payne-Bourcy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Owner/Partner Laura Payne-Bourcy Consulting Services</w:t>
      </w:r>
    </w:p>
    <w:p w14:paraId="5F0CAFB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"https://www.linkedin.com/in/charles-petersen-b3297623/"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Charles Petersen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b/>
          <w:bCs/>
          <w:i w:val="0"/>
          <w:iCs w:val="0"/>
          <w:caps w:val="0"/>
          <w:color w:val="000000"/>
          <w:spacing w:val="0"/>
          <w:sz w:val="21"/>
          <w:szCs w:val="21"/>
          <w:shd w:val="clear" w:fill="FFFFFF"/>
        </w:rPr>
        <w:t>, </w:t>
      </w:r>
      <w:r>
        <w:rPr>
          <w:rFonts w:hint="default" w:ascii="Arial" w:hAnsi="Arial" w:cs="Arial"/>
          <w:i w:val="0"/>
          <w:iCs w:val="0"/>
          <w:caps w:val="0"/>
          <w:color w:val="000000"/>
          <w:spacing w:val="0"/>
          <w:sz w:val="21"/>
          <w:szCs w:val="21"/>
          <w:shd w:val="clear" w:fill="FFFFFF"/>
        </w:rPr>
        <w:t>senior editor at n+1 magazine</w:t>
      </w:r>
    </w:p>
    <w:p w14:paraId="6285AE8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"https://einhorn.cornell.edu/our-network/maddie-reynolds/"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Maddie Reynolds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MA'18, PhD'21  (English Language and Literature) Outreach and Information Services Librarian, Cornell Prison Education</w:t>
      </w:r>
    </w:p>
    <w:p w14:paraId="19FF8A0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"https://urldefense.com/v3/__https:/www.ashleyruba.com/__;!!CGUSO5OYRnA7CQ!dssZ_YGOF5Sj4wEUWS0qRPjz7_XGRqGrBMS-h9T86BaP7JScZ2WwHrnGBR1d7YAWSE0HO78HWiN9k1tbNMJfFVVH$"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Ashley Ruba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UX Researcher, Meta Reality Labs (U of Washington PhD, Psychology, 2019); Founder, After Academia</w:t>
      </w:r>
    </w:p>
    <w:p w14:paraId="2F323A4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"https://www.linkedin.com/in/dylan-ruediger/"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Dylan Ruediger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Program Manager, The Research Enterprise at Ithaka S+R</w:t>
      </w:r>
    </w:p>
    <w:p w14:paraId="6F42ACB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"https://www.linkedin.com/in/ecameronscott/"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Cameron Scott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 '02 (Comparative Literature)</w:t>
      </w:r>
    </w:p>
    <w:p w14:paraId="65D9246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Anna Shechtman</w:t>
      </w:r>
      <w:r>
        <w:rPr>
          <w:rFonts w:hint="default" w:ascii="Arial" w:hAnsi="Arial" w:cs="Arial"/>
          <w:b/>
          <w:bCs/>
          <w:i w:val="0"/>
          <w:iCs w:val="0"/>
          <w:caps w:val="0"/>
          <w:color w:val="000000"/>
          <w:spacing w:val="0"/>
          <w:sz w:val="21"/>
          <w:szCs w:val="21"/>
          <w:shd w:val="clear" w:fill="FFFFFF"/>
        </w:rPr>
        <w:t>,</w:t>
      </w:r>
      <w:r>
        <w:rPr>
          <w:rFonts w:hint="default" w:ascii="Arial" w:hAnsi="Arial" w:cs="Arial"/>
          <w:i w:val="0"/>
          <w:iCs w:val="0"/>
          <w:caps w:val="0"/>
          <w:color w:val="000000"/>
          <w:spacing w:val="0"/>
          <w:sz w:val="21"/>
          <w:szCs w:val="21"/>
          <w:shd w:val="clear" w:fill="FFFFFF"/>
        </w:rPr>
        <w:t> senior humanities editor at the Los Angeles Review of Books (LARB)</w:t>
      </w:r>
    </w:p>
    <w:p w14:paraId="5DC7C5E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Lynne Stahl, PhD '15 (English), Humanities Librarian at West Virginia University</w:t>
      </w:r>
    </w:p>
    <w:p w14:paraId="3AF5927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"https://www.linkedin.com/in/elisabethstrayer/"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Elisabeth Strayer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PhD'21 (Literatures in English)</w:t>
      </w:r>
    </w:p>
    <w:p w14:paraId="74E0E16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"https://www.linkedin.com/in/emily-swafford-02910aa3/"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Emily Swafford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from the American Historical Association</w:t>
      </w:r>
    </w:p>
    <w:p w14:paraId="17ABB90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"https://www.linkedin.com/in/miatootill/"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Mia Tootill</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MA ’13, PhD’17 (Musicology)</w:t>
      </w:r>
    </w:p>
    <w:p w14:paraId="7656E46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"https://www.montclair.edu/ryte-institute/people/faculty/"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Jennifer Urban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MA ’06, PhD ’08 (Human Development), Author of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"https://www.apa.org/pubs/books/4313051"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Building a Career Outside Academia: A Guide for Doctoral Students in the Behavioral and Social Sciences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and Professor of Family Science and Human Development, Montclair State University</w:t>
      </w:r>
    </w:p>
    <w:p w14:paraId="7A16BC3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"https://www.linkedin.com/in/janineutell/"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Janine Utell</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from the Modern Language Association</w:t>
      </w:r>
    </w:p>
    <w:p w14:paraId="29FDF8C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Robert Weisbuch</w:t>
      </w:r>
    </w:p>
    <w:p w14:paraId="3B78EB2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"https://urldefense.com/v3/__https:/www.linkedin.com/in/lzigelyte/__;!!CGUSO5OYRnA7CQ!dssZ_YGOF5Sj4wEUWS0qRPjz7_XGRqGrBMS-h9T86BaP7JScZ2WwHrnGBR1d7YAWSE0HO78HWiN9k1tbNLJ0ANH5$"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Lina Žigelytė</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Senior UX Researcher, Memorial Sloan Kettering Cancer Center (U of Rochester PhD, Visual &amp; Cultural Studies, 2017)</w:t>
      </w:r>
    </w:p>
    <w:p w14:paraId="7D6CB61D">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Roles for Humanities PhDs</w:t>
      </w:r>
    </w:p>
    <w:p w14:paraId="4DCD6511">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Take advantage of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"https://www.imaginephd.com/"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b/>
          <w:bCs/>
          <w:i w:val="0"/>
          <w:iCs w:val="0"/>
          <w:caps w:val="0"/>
          <w:color w:val="2954D1"/>
          <w:spacing w:val="0"/>
          <w:sz w:val="21"/>
          <w:szCs w:val="21"/>
          <w:u w:val="single"/>
          <w:shd w:val="clear" w:fill="FFFFFF"/>
        </w:rPr>
        <w:t>Imagine PhD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to explore roles you might not have considered. Use the following resources to identify careers of interest:</w:t>
      </w:r>
    </w:p>
    <w:p w14:paraId="3A43634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"https://phd-careers.co.uk/2022/05/03/how-can-you-use-your-phd-in-your-future-work-options-for-arts-humanities-phds/"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How to use your PhD in your future work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"https://connect.mla.hcommons.org/doctoral-student-career-planning-faculty-toolkit/"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Discerning the career path that's right for you 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"https://connect.mla.hcommons.org/doctoral-student-career-planning-faculty-toolkit/"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Doctoral Student Career Planning Guide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"https://connect.mla.hcommons.org/mla-career-exploration-activity-packet-skills-self-assessment-job-ad-analysis-and-next-steps/"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Career Exploration Activity Packet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"https://connect.mla.hcommons.org/preparing-for-life-outside-the-academy-a-primer-and-resource-guide/"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 Primer for Life Outside the Academy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"https://www.list.cornell.edu:9443/t/126875680/70796559/1299011/3001/"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Talking about Transferable Skills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"https://connect.mla.hcommons.org/category/humanities-careers/"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What can you do with a humanities PhD?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"https://connect.mla.hcommons.org/where-is-my-warrior-goddess-the-search-for-a-mentor-in-graduate-school/"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Finding a mentor ready to think 'career design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"https://www.mla.org/Resources/Career/Job-List/Reports-on-the-MLA-Job-List"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MLA Job List: Reports on Trends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"https://www.mla.org/Resources/Career/Career-Resources/The-Career-Paths-of-Modern-Language-PhDs-Findings-from-the-2017-MLA-Survey-of-Doctoral-Program-Graduates"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Where are they now? Career Paths of Modern Language PhDs</w:t>
      </w:r>
      <w:r>
        <w:rPr>
          <w:rFonts w:hint="default" w:ascii="Arial" w:hAnsi="Arial" w:cs="Arial"/>
          <w:i w:val="0"/>
          <w:iCs w:val="0"/>
          <w:caps w:val="0"/>
          <w:color w:val="2954D1"/>
          <w:spacing w:val="0"/>
          <w:sz w:val="21"/>
          <w:szCs w:val="21"/>
          <w:u w:val="single"/>
          <w:shd w:val="clear" w:fill="FFFFFF"/>
        </w:rPr>
        <w:fldChar w:fldCharType="end"/>
      </w:r>
    </w:p>
    <w:p w14:paraId="1CEFCF7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UX (User Experience) Researcher</w:t>
      </w:r>
    </w:p>
    <w:p w14:paraId="64B574A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this article explains how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"https://cheekyscientist.com/phds-are-dominting-ux-researcher-positions-in-inudstry/"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PhD holders from any discipline are perfectly suited 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to this role</w:t>
      </w:r>
    </w:p>
    <w:p w14:paraId="1A39132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"https://docs.google.com/document/d/1BuIbH6YVJEsvxBqjvD2uoM5p4NwII87if0tNDnRosGw/edit"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UX Researcher starter resources 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by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"https://www.linkedin.com/in/tsreth/"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Tarah Srethwatanakul 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(UX Researcher at WhatsApp)</w:t>
      </w:r>
    </w:p>
    <w:p w14:paraId="7FAEA3E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"https://docs.google.com/document/u/1/d/1zZ01A-5A9AEpuMk7hm0EMHujQDm8w6RITwjoajo1ecs/mobilebasic"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UX resources for beginners 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by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"https://www.linkedin.com/in/simonwolfetaylor"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Simon Taylor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Senior Experience Researcher @Twitter</w:t>
      </w:r>
    </w:p>
    <w:p w14:paraId="69F4128F">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ThinkTanks</w:t>
      </w:r>
    </w:p>
    <w:p w14:paraId="3BB2DF95">
      <w:pPr>
        <w:pStyle w:val="6"/>
        <w:keepNext w:val="0"/>
        <w:keepLines w:val="0"/>
        <w:widowControl/>
        <w:suppressLineNumbers w:val="0"/>
        <w:shd w:val="clear" w:fill="FFFFFF"/>
        <w:spacing w:before="150" w:beforeAutospacing="0" w:after="150" w:afterAutospacing="0" w:line="17" w:lineRule="atLeast"/>
        <w:ind w:left="0" w:right="0" w:firstLine="0"/>
        <w:rPr>
          <w:rFonts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Check out the Internship, Fellowship and Job Opportunities on their Individual Websites</w:t>
      </w:r>
    </w:p>
    <w:p w14:paraId="2BA036E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"http://www.solidaritycenter.org/"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Center for International Labor Solidarity</w:t>
      </w:r>
      <w:r>
        <w:rPr>
          <w:rFonts w:hint="default" w:ascii="Arial" w:hAnsi="Arial" w:cs="Arial"/>
          <w:i w:val="0"/>
          <w:iCs w:val="0"/>
          <w:caps w:val="0"/>
          <w:color w:val="2954D1"/>
          <w:spacing w:val="0"/>
          <w:sz w:val="21"/>
          <w:szCs w:val="21"/>
          <w:u w:val="single"/>
          <w:shd w:val="clear" w:fill="FFFFFF"/>
        </w:rPr>
        <w:fldChar w:fldCharType="end"/>
      </w:r>
    </w:p>
    <w:p w14:paraId="318863E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"http://www.aei.org/"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Enterprise Institute</w:t>
      </w:r>
      <w:r>
        <w:rPr>
          <w:rFonts w:hint="default" w:ascii="Arial" w:hAnsi="Arial" w:cs="Arial"/>
          <w:i w:val="0"/>
          <w:iCs w:val="0"/>
          <w:caps w:val="0"/>
          <w:color w:val="2954D1"/>
          <w:spacing w:val="0"/>
          <w:sz w:val="21"/>
          <w:szCs w:val="21"/>
          <w:u w:val="single"/>
          <w:shd w:val="clear" w:fill="FFFFFF"/>
        </w:rPr>
        <w:fldChar w:fldCharType="end"/>
      </w:r>
    </w:p>
    <w:p w14:paraId="2FFCA8F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Institutes for Research (AIR)</w:t>
      </w:r>
      <w:r>
        <w:rPr>
          <w:rFonts w:hint="default" w:ascii="Arial" w:hAnsi="Arial" w:cs="Arial"/>
          <w:i w:val="0"/>
          <w:iCs w:val="0"/>
          <w:caps w:val="0"/>
          <w:color w:val="2954D1"/>
          <w:spacing w:val="0"/>
          <w:sz w:val="21"/>
          <w:szCs w:val="21"/>
          <w:u w:val="single"/>
          <w:shd w:val="clear" w:fill="FFFFFF"/>
        </w:rPr>
        <w:fldChar w:fldCharType="end"/>
      </w:r>
    </w:p>
    <w:p w14:paraId="748B033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"http://www.atlanticcouncil.org/"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Atlantic Council of the United States</w:t>
      </w:r>
      <w:r>
        <w:rPr>
          <w:rFonts w:hint="default" w:ascii="Arial" w:hAnsi="Arial" w:cs="Arial"/>
          <w:i w:val="0"/>
          <w:iCs w:val="0"/>
          <w:caps w:val="0"/>
          <w:color w:val="2954D1"/>
          <w:spacing w:val="0"/>
          <w:sz w:val="21"/>
          <w:szCs w:val="21"/>
          <w:u w:val="single"/>
          <w:shd w:val="clear" w:fill="FFFFFF"/>
        </w:rPr>
        <w:fldChar w:fldCharType="end"/>
      </w:r>
    </w:p>
    <w:p w14:paraId="3AA6751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"http://www.basicint.org/"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British American Security Information Council</w:t>
      </w:r>
      <w:r>
        <w:rPr>
          <w:rFonts w:hint="default" w:ascii="Arial" w:hAnsi="Arial" w:cs="Arial"/>
          <w:i w:val="0"/>
          <w:iCs w:val="0"/>
          <w:caps w:val="0"/>
          <w:color w:val="2954D1"/>
          <w:spacing w:val="0"/>
          <w:sz w:val="21"/>
          <w:szCs w:val="21"/>
          <w:u w:val="single"/>
          <w:shd w:val="clear" w:fill="FFFFFF"/>
        </w:rPr>
        <w:fldChar w:fldCharType="end"/>
      </w:r>
    </w:p>
    <w:p w14:paraId="57268EB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"http://www.brookings.edu/"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Brookings Institution</w:t>
      </w:r>
      <w:r>
        <w:rPr>
          <w:rFonts w:hint="default" w:ascii="Arial" w:hAnsi="Arial" w:cs="Arial"/>
          <w:i w:val="0"/>
          <w:iCs w:val="0"/>
          <w:caps w:val="0"/>
          <w:color w:val="2954D1"/>
          <w:spacing w:val="0"/>
          <w:sz w:val="21"/>
          <w:szCs w:val="21"/>
          <w:u w:val="single"/>
          <w:shd w:val="clear" w:fill="FFFFFF"/>
        </w:rPr>
        <w:fldChar w:fldCharType="end"/>
      </w:r>
    </w:p>
    <w:p w14:paraId="1741AEC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"http://www.carnegiecouncil.org/"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Carnegie Council on Ethics and International Affairs</w:t>
      </w:r>
      <w:r>
        <w:rPr>
          <w:rFonts w:hint="default" w:ascii="Arial" w:hAnsi="Arial" w:cs="Arial"/>
          <w:i w:val="0"/>
          <w:iCs w:val="0"/>
          <w:caps w:val="0"/>
          <w:color w:val="2954D1"/>
          <w:spacing w:val="0"/>
          <w:sz w:val="21"/>
          <w:szCs w:val="21"/>
          <w:u w:val="single"/>
          <w:shd w:val="clear" w:fill="FFFFFF"/>
        </w:rPr>
        <w:fldChar w:fldCharType="end"/>
      </w:r>
    </w:p>
    <w:p w14:paraId="4EB135E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"http://carnegieendowment.org/"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Carnegie Endowment for International Peace</w:t>
      </w:r>
      <w:r>
        <w:rPr>
          <w:rFonts w:hint="default" w:ascii="Arial" w:hAnsi="Arial" w:cs="Arial"/>
          <w:i w:val="0"/>
          <w:iCs w:val="0"/>
          <w:caps w:val="0"/>
          <w:color w:val="2954D1"/>
          <w:spacing w:val="0"/>
          <w:sz w:val="21"/>
          <w:szCs w:val="21"/>
          <w:u w:val="single"/>
          <w:shd w:val="clear" w:fill="FFFFFF"/>
        </w:rPr>
        <w:fldChar w:fldCharType="end"/>
      </w:r>
    </w:p>
    <w:p w14:paraId="455E22D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"http://www.cartercenter.org/"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Carter Center</w:t>
      </w:r>
      <w:r>
        <w:rPr>
          <w:rFonts w:hint="default" w:ascii="Arial" w:hAnsi="Arial" w:cs="Arial"/>
          <w:i w:val="0"/>
          <w:iCs w:val="0"/>
          <w:caps w:val="0"/>
          <w:color w:val="2954D1"/>
          <w:spacing w:val="0"/>
          <w:sz w:val="21"/>
          <w:szCs w:val="21"/>
          <w:u w:val="single"/>
          <w:shd w:val="clear" w:fill="FFFFFF"/>
        </w:rPr>
        <w:fldChar w:fldCharType="end"/>
      </w:r>
    </w:p>
    <w:p w14:paraId="6F65129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"http://www.cato.org/"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Cato Institute</w:t>
      </w:r>
      <w:r>
        <w:rPr>
          <w:rFonts w:hint="default" w:ascii="Arial" w:hAnsi="Arial" w:cs="Arial"/>
          <w:i w:val="0"/>
          <w:iCs w:val="0"/>
          <w:caps w:val="0"/>
          <w:color w:val="2954D1"/>
          <w:spacing w:val="0"/>
          <w:sz w:val="21"/>
          <w:szCs w:val="21"/>
          <w:u w:val="single"/>
          <w:shd w:val="clear" w:fill="FFFFFF"/>
        </w:rPr>
        <w:fldChar w:fldCharType="end"/>
      </w:r>
    </w:p>
    <w:p w14:paraId="2488766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"https://www.americanprogress.org/about/job-listings/"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American Progress</w:t>
      </w:r>
      <w:r>
        <w:rPr>
          <w:rFonts w:hint="default" w:ascii="Arial" w:hAnsi="Arial" w:cs="Arial"/>
          <w:i w:val="0"/>
          <w:iCs w:val="0"/>
          <w:caps w:val="0"/>
          <w:color w:val="2954D1"/>
          <w:spacing w:val="0"/>
          <w:sz w:val="21"/>
          <w:szCs w:val="21"/>
          <w:u w:val="single"/>
          <w:shd w:val="clear" w:fill="FFFFFF"/>
        </w:rPr>
        <w:fldChar w:fldCharType="end"/>
      </w:r>
    </w:p>
    <w:p w14:paraId="70BECB3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"http://ciponline.org/"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International Policy</w:t>
      </w:r>
      <w:r>
        <w:rPr>
          <w:rFonts w:hint="default" w:ascii="Arial" w:hAnsi="Arial" w:cs="Arial"/>
          <w:i w:val="0"/>
          <w:iCs w:val="0"/>
          <w:caps w:val="0"/>
          <w:color w:val="2954D1"/>
          <w:spacing w:val="0"/>
          <w:sz w:val="21"/>
          <w:szCs w:val="21"/>
          <w:u w:val="single"/>
          <w:shd w:val="clear" w:fill="FFFFFF"/>
        </w:rPr>
        <w:fldChar w:fldCharType="end"/>
      </w:r>
    </w:p>
    <w:p w14:paraId="292A975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"http://cftni.org/"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the National Interest</w:t>
      </w:r>
      <w:r>
        <w:rPr>
          <w:rFonts w:hint="default" w:ascii="Arial" w:hAnsi="Arial" w:cs="Arial"/>
          <w:i w:val="0"/>
          <w:iCs w:val="0"/>
          <w:caps w:val="0"/>
          <w:color w:val="2954D1"/>
          <w:spacing w:val="0"/>
          <w:sz w:val="21"/>
          <w:szCs w:val="21"/>
          <w:u w:val="single"/>
          <w:shd w:val="clear" w:fill="FFFFFF"/>
        </w:rPr>
        <w:fldChar w:fldCharType="end"/>
      </w:r>
    </w:p>
    <w:p w14:paraId="4E04A91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"http://www.cna.org/"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Naval Analyses (CNA)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t>
      </w:r>
    </w:p>
    <w:p w14:paraId="22BE3CF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"https://www.cnas.org/careers"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a New American Security (CNAS)</w:t>
      </w:r>
      <w:r>
        <w:rPr>
          <w:rFonts w:hint="default" w:ascii="Arial" w:hAnsi="Arial" w:cs="Arial"/>
          <w:i w:val="0"/>
          <w:iCs w:val="0"/>
          <w:caps w:val="0"/>
          <w:color w:val="2954D1"/>
          <w:spacing w:val="0"/>
          <w:sz w:val="21"/>
          <w:szCs w:val="21"/>
          <w:u w:val="single"/>
          <w:shd w:val="clear" w:fill="FFFFFF"/>
        </w:rPr>
        <w:fldChar w:fldCharType="end"/>
      </w:r>
    </w:p>
    <w:p w14:paraId="37E75FC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"https://www.csis.org/"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Strategic and International Studies (CSIS)</w:t>
      </w:r>
      <w:r>
        <w:rPr>
          <w:rFonts w:hint="default" w:ascii="Arial" w:hAnsi="Arial" w:cs="Arial"/>
          <w:i w:val="0"/>
          <w:iCs w:val="0"/>
          <w:caps w:val="0"/>
          <w:color w:val="2954D1"/>
          <w:spacing w:val="0"/>
          <w:sz w:val="21"/>
          <w:szCs w:val="21"/>
          <w:u w:val="single"/>
          <w:shd w:val="clear" w:fill="FFFFFF"/>
        </w:rPr>
        <w:fldChar w:fldCharType="end"/>
      </w:r>
    </w:p>
    <w:p w14:paraId="12812FE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"http://www.thepresidency.org/"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the Study of the Presidency</w:t>
      </w:r>
      <w:r>
        <w:rPr>
          <w:rFonts w:hint="default" w:ascii="Arial" w:hAnsi="Arial" w:cs="Arial"/>
          <w:i w:val="0"/>
          <w:iCs w:val="0"/>
          <w:caps w:val="0"/>
          <w:color w:val="2954D1"/>
          <w:spacing w:val="0"/>
          <w:sz w:val="21"/>
          <w:szCs w:val="21"/>
          <w:u w:val="single"/>
          <w:shd w:val="clear" w:fill="FFFFFF"/>
        </w:rPr>
        <w:fldChar w:fldCharType="end"/>
      </w:r>
    </w:p>
    <w:p w14:paraId="37C1DC6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"http://www.cei.org/"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Competitive Enterprise Institute</w:t>
      </w:r>
      <w:r>
        <w:rPr>
          <w:rFonts w:hint="default" w:ascii="Arial" w:hAnsi="Arial" w:cs="Arial"/>
          <w:i w:val="0"/>
          <w:iCs w:val="0"/>
          <w:caps w:val="0"/>
          <w:color w:val="2954D1"/>
          <w:spacing w:val="0"/>
          <w:sz w:val="21"/>
          <w:szCs w:val="21"/>
          <w:u w:val="single"/>
          <w:shd w:val="clear" w:fill="FFFFFF"/>
        </w:rPr>
        <w:fldChar w:fldCharType="end"/>
      </w:r>
    </w:p>
    <w:p w14:paraId="1B627C0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"http://www.cfr.org/"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Council on Foreign Relations</w:t>
      </w:r>
      <w:r>
        <w:rPr>
          <w:rFonts w:hint="default" w:ascii="Arial" w:hAnsi="Arial" w:cs="Arial"/>
          <w:i w:val="0"/>
          <w:iCs w:val="0"/>
          <w:caps w:val="0"/>
          <w:color w:val="2954D1"/>
          <w:spacing w:val="0"/>
          <w:sz w:val="21"/>
          <w:szCs w:val="21"/>
          <w:u w:val="single"/>
          <w:shd w:val="clear" w:fill="FFFFFF"/>
        </w:rPr>
        <w:fldChar w:fldCharType="end"/>
      </w:r>
    </w:p>
    <w:p w14:paraId="2205B4F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"http://www.epc.eu/"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European Policy Centre</w:t>
      </w:r>
      <w:r>
        <w:rPr>
          <w:rFonts w:hint="default" w:ascii="Arial" w:hAnsi="Arial" w:cs="Arial"/>
          <w:i w:val="0"/>
          <w:iCs w:val="0"/>
          <w:caps w:val="0"/>
          <w:color w:val="2954D1"/>
          <w:spacing w:val="0"/>
          <w:sz w:val="21"/>
          <w:szCs w:val="21"/>
          <w:u w:val="single"/>
          <w:shd w:val="clear" w:fill="FFFFFF"/>
        </w:rPr>
        <w:fldChar w:fldCharType="end"/>
      </w:r>
    </w:p>
    <w:p w14:paraId="05203DF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"http://www.freedomhouse.org/"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Freedom House</w:t>
      </w:r>
      <w:r>
        <w:rPr>
          <w:rFonts w:hint="default" w:ascii="Arial" w:hAnsi="Arial" w:cs="Arial"/>
          <w:i w:val="0"/>
          <w:iCs w:val="0"/>
          <w:caps w:val="0"/>
          <w:color w:val="2954D1"/>
          <w:spacing w:val="0"/>
          <w:sz w:val="21"/>
          <w:szCs w:val="21"/>
          <w:u w:val="single"/>
          <w:shd w:val="clear" w:fill="FFFFFF"/>
        </w:rPr>
        <w:fldChar w:fldCharType="end"/>
      </w:r>
    </w:p>
    <w:p w14:paraId="355C32B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"http://www.stimson.org/"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Henry L. Stimson Center</w:t>
      </w:r>
      <w:r>
        <w:rPr>
          <w:rFonts w:hint="default" w:ascii="Arial" w:hAnsi="Arial" w:cs="Arial"/>
          <w:i w:val="0"/>
          <w:iCs w:val="0"/>
          <w:caps w:val="0"/>
          <w:color w:val="2954D1"/>
          <w:spacing w:val="0"/>
          <w:sz w:val="21"/>
          <w:szCs w:val="21"/>
          <w:u w:val="single"/>
          <w:shd w:val="clear" w:fill="FFFFFF"/>
        </w:rPr>
        <w:fldChar w:fldCharType="end"/>
      </w:r>
    </w:p>
    <w:p w14:paraId="5F6A76A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"http://www.heritage.org/"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Heritage Foundation</w:t>
      </w:r>
      <w:r>
        <w:rPr>
          <w:rFonts w:hint="default" w:ascii="Arial" w:hAnsi="Arial" w:cs="Arial"/>
          <w:i w:val="0"/>
          <w:iCs w:val="0"/>
          <w:caps w:val="0"/>
          <w:color w:val="2954D1"/>
          <w:spacing w:val="0"/>
          <w:sz w:val="21"/>
          <w:szCs w:val="21"/>
          <w:u w:val="single"/>
          <w:shd w:val="clear" w:fill="FFFFFF"/>
        </w:rPr>
        <w:fldChar w:fldCharType="end"/>
      </w:r>
    </w:p>
    <w:p w14:paraId="11C2579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"http://www.hoover.org/"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Hoover Institution on War, Revolution and Peace</w:t>
      </w:r>
      <w:r>
        <w:rPr>
          <w:rFonts w:hint="default" w:ascii="Arial" w:hAnsi="Arial" w:cs="Arial"/>
          <w:i w:val="0"/>
          <w:iCs w:val="0"/>
          <w:caps w:val="0"/>
          <w:color w:val="2954D1"/>
          <w:spacing w:val="0"/>
          <w:sz w:val="21"/>
          <w:szCs w:val="21"/>
          <w:u w:val="single"/>
          <w:shd w:val="clear" w:fill="FFFFFF"/>
        </w:rPr>
        <w:fldChar w:fldCharType="end"/>
      </w:r>
    </w:p>
    <w:p w14:paraId="0021F6C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"http://www.hudson.org/"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Hudson Institute</w:t>
      </w:r>
      <w:r>
        <w:rPr>
          <w:rFonts w:hint="default" w:ascii="Arial" w:hAnsi="Arial" w:cs="Arial"/>
          <w:i w:val="0"/>
          <w:iCs w:val="0"/>
          <w:caps w:val="0"/>
          <w:color w:val="2954D1"/>
          <w:spacing w:val="0"/>
          <w:sz w:val="21"/>
          <w:szCs w:val="21"/>
          <w:u w:val="single"/>
          <w:shd w:val="clear" w:fill="FFFFFF"/>
        </w:rPr>
        <w:fldChar w:fldCharType="end"/>
      </w:r>
    </w:p>
    <w:p w14:paraId="0BD86F5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"http://www.ida.org/"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Institute for Defense Analyses</w:t>
      </w:r>
      <w:r>
        <w:rPr>
          <w:rFonts w:hint="default" w:ascii="Arial" w:hAnsi="Arial" w:cs="Arial"/>
          <w:i w:val="0"/>
          <w:iCs w:val="0"/>
          <w:caps w:val="0"/>
          <w:color w:val="2954D1"/>
          <w:spacing w:val="0"/>
          <w:sz w:val="21"/>
          <w:szCs w:val="21"/>
          <w:u w:val="single"/>
          <w:shd w:val="clear" w:fill="FFFFFF"/>
        </w:rPr>
        <w:fldChar w:fldCharType="end"/>
      </w:r>
    </w:p>
    <w:p w14:paraId="6892926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"https://www.piie.com/"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Institute for International Economics</w:t>
      </w:r>
      <w:r>
        <w:rPr>
          <w:rFonts w:hint="default" w:ascii="Arial" w:hAnsi="Arial" w:cs="Arial"/>
          <w:i w:val="0"/>
          <w:iCs w:val="0"/>
          <w:caps w:val="0"/>
          <w:color w:val="2954D1"/>
          <w:spacing w:val="0"/>
          <w:sz w:val="21"/>
          <w:szCs w:val="21"/>
          <w:u w:val="single"/>
          <w:shd w:val="clear" w:fill="FFFFFF"/>
        </w:rPr>
        <w:fldChar w:fldCharType="end"/>
      </w:r>
    </w:p>
    <w:p w14:paraId="688FE7A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"https://isd.georgetown.edu/"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Institute for the Study of Diplomacy</w:t>
      </w:r>
      <w:r>
        <w:rPr>
          <w:rFonts w:hint="default" w:ascii="Arial" w:hAnsi="Arial" w:cs="Arial"/>
          <w:i w:val="0"/>
          <w:iCs w:val="0"/>
          <w:caps w:val="0"/>
          <w:color w:val="2954D1"/>
          <w:spacing w:val="0"/>
          <w:sz w:val="21"/>
          <w:szCs w:val="21"/>
          <w:u w:val="single"/>
          <w:shd w:val="clear" w:fill="FFFFFF"/>
        </w:rPr>
        <w:fldChar w:fldCharType="end"/>
      </w:r>
    </w:p>
    <w:p w14:paraId="5D09CEF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"http://www.jamestown.org/"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Jamestown Foundation</w:t>
      </w:r>
      <w:r>
        <w:rPr>
          <w:rFonts w:hint="default" w:ascii="Arial" w:hAnsi="Arial" w:cs="Arial"/>
          <w:i w:val="0"/>
          <w:iCs w:val="0"/>
          <w:caps w:val="0"/>
          <w:color w:val="2954D1"/>
          <w:spacing w:val="0"/>
          <w:sz w:val="21"/>
          <w:szCs w:val="21"/>
          <w:u w:val="single"/>
          <w:shd w:val="clear" w:fill="FFFFFF"/>
        </w:rPr>
        <w:fldChar w:fldCharType="end"/>
      </w:r>
    </w:p>
    <w:p w14:paraId="224A934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"http://www.mercatus.org/"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Mercatus Center</w:t>
      </w:r>
      <w:r>
        <w:rPr>
          <w:rFonts w:hint="default" w:ascii="Arial" w:hAnsi="Arial" w:cs="Arial"/>
          <w:i w:val="0"/>
          <w:iCs w:val="0"/>
          <w:caps w:val="0"/>
          <w:color w:val="2954D1"/>
          <w:spacing w:val="0"/>
          <w:sz w:val="21"/>
          <w:szCs w:val="21"/>
          <w:u w:val="single"/>
          <w:shd w:val="clear" w:fill="FFFFFF"/>
        </w:rPr>
        <w:fldChar w:fldCharType="end"/>
      </w:r>
    </w:p>
    <w:p w14:paraId="431127A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"https://www.newamerica.org/jobs/"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New America</w:t>
      </w:r>
      <w:r>
        <w:rPr>
          <w:rFonts w:hint="default" w:ascii="Arial" w:hAnsi="Arial" w:cs="Arial"/>
          <w:i w:val="0"/>
          <w:iCs w:val="0"/>
          <w:caps w:val="0"/>
          <w:color w:val="2954D1"/>
          <w:spacing w:val="0"/>
          <w:sz w:val="21"/>
          <w:szCs w:val="21"/>
          <w:u w:val="single"/>
          <w:shd w:val="clear" w:fill="FFFFFF"/>
        </w:rPr>
        <w:fldChar w:fldCharType="end"/>
      </w:r>
    </w:p>
    <w:p w14:paraId="74A8929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"https://www.rand.org/"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Rand</w:t>
      </w:r>
      <w:r>
        <w:rPr>
          <w:rFonts w:hint="default" w:ascii="Arial" w:hAnsi="Arial" w:cs="Arial"/>
          <w:i w:val="0"/>
          <w:iCs w:val="0"/>
          <w:caps w:val="0"/>
          <w:color w:val="2954D1"/>
          <w:spacing w:val="0"/>
          <w:sz w:val="21"/>
          <w:szCs w:val="21"/>
          <w:u w:val="single"/>
          <w:shd w:val="clear" w:fill="FFFFFF"/>
        </w:rPr>
        <w:fldChar w:fldCharType="end"/>
      </w:r>
    </w:p>
    <w:p w14:paraId="1A6B038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"https://www.stimson.org/careers/employment/"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Stimson Center</w:t>
      </w:r>
      <w:r>
        <w:rPr>
          <w:rFonts w:hint="default" w:ascii="Arial" w:hAnsi="Arial" w:cs="Arial"/>
          <w:i w:val="0"/>
          <w:iCs w:val="0"/>
          <w:caps w:val="0"/>
          <w:color w:val="2954D1"/>
          <w:spacing w:val="0"/>
          <w:sz w:val="21"/>
          <w:szCs w:val="21"/>
          <w:u w:val="single"/>
          <w:shd w:val="clear" w:fill="FFFFFF"/>
        </w:rPr>
        <w:fldChar w:fldCharType="end"/>
      </w:r>
    </w:p>
    <w:p w14:paraId="13FC430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"http://www.tpnonline.org/"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Transatlantic Policy Network</w:t>
      </w:r>
      <w:r>
        <w:rPr>
          <w:rFonts w:hint="default" w:ascii="Arial" w:hAnsi="Arial" w:cs="Arial"/>
          <w:i w:val="0"/>
          <w:iCs w:val="0"/>
          <w:caps w:val="0"/>
          <w:color w:val="2954D1"/>
          <w:spacing w:val="0"/>
          <w:sz w:val="21"/>
          <w:szCs w:val="21"/>
          <w:u w:val="single"/>
          <w:shd w:val="clear" w:fill="FFFFFF"/>
        </w:rPr>
        <w:fldChar w:fldCharType="end"/>
      </w:r>
    </w:p>
    <w:p w14:paraId="4AB71D0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"http://urban.org/"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Urban Institute</w:t>
      </w:r>
      <w:r>
        <w:rPr>
          <w:rFonts w:hint="default" w:ascii="Arial" w:hAnsi="Arial" w:cs="Arial"/>
          <w:i w:val="0"/>
          <w:iCs w:val="0"/>
          <w:caps w:val="0"/>
          <w:color w:val="2954D1"/>
          <w:spacing w:val="0"/>
          <w:sz w:val="21"/>
          <w:szCs w:val="21"/>
          <w:u w:val="single"/>
          <w:shd w:val="clear" w:fill="FFFFFF"/>
        </w:rPr>
        <w:fldChar w:fldCharType="end"/>
      </w:r>
    </w:p>
    <w:p w14:paraId="1DA5396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"http://www.wola.org/"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Washington Office on Latin America</w:t>
      </w:r>
      <w:r>
        <w:rPr>
          <w:rFonts w:hint="default" w:ascii="Arial" w:hAnsi="Arial" w:cs="Arial"/>
          <w:i w:val="0"/>
          <w:iCs w:val="0"/>
          <w:caps w:val="0"/>
          <w:color w:val="2954D1"/>
          <w:spacing w:val="0"/>
          <w:sz w:val="21"/>
          <w:szCs w:val="21"/>
          <w:u w:val="single"/>
          <w:shd w:val="clear" w:fill="FFFFFF"/>
        </w:rPr>
        <w:fldChar w:fldCharType="end"/>
      </w:r>
    </w:p>
    <w:p w14:paraId="067E96F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"https://www.weforum.org/"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World Economic Forum</w:t>
      </w:r>
      <w:r>
        <w:rPr>
          <w:rFonts w:hint="default" w:ascii="Arial" w:hAnsi="Arial" w:cs="Arial"/>
          <w:i w:val="0"/>
          <w:iCs w:val="0"/>
          <w:caps w:val="0"/>
          <w:color w:val="2954D1"/>
          <w:spacing w:val="0"/>
          <w:sz w:val="21"/>
          <w:szCs w:val="21"/>
          <w:u w:val="single"/>
          <w:shd w:val="clear" w:fill="FFFFFF"/>
        </w:rPr>
        <w:fldChar w:fldCharType="end"/>
      </w:r>
    </w:p>
    <w:p w14:paraId="42213749">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Careers in Higher Education</w:t>
      </w:r>
    </w:p>
    <w:p w14:paraId="4E0FD2EC">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Many PhD graduates from the humanities seek fulfilling careers in higher education. Some resources to consider:</w:t>
      </w:r>
    </w:p>
    <w:p w14:paraId="42DF03F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Search for jobs in Higher Ed (faculty and administrative roles):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"https://main.hercjobs.org/"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HERC 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(Higher Education Recruitment Consortium)</w:t>
      </w:r>
    </w:p>
    <w:p w14:paraId="3137072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Consult this database of relevant journals and conferences: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"https://docs.google.com/spreadsheets/d/1oDZ_qJWjeXZmtAf9rtOIP-bSj0hhvTb_CpCgFZ9VmUM/edit" \l "gid=0"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Higher Education Journals and Conferences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has direct links to author guidelines and conference homepages, includes impact factors, acceptance rates, and a separate tab for K-12 journals.</w:t>
      </w:r>
    </w:p>
    <w:p w14:paraId="0CA52D7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Fund your work through fellowships organized in these databases targeted toward all disciplines:</w:t>
      </w:r>
    </w:p>
    <w:p w14:paraId="7F6BBA1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"https://www.profellow.com/"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ProFellow</w:t>
      </w:r>
      <w:r>
        <w:rPr>
          <w:rFonts w:hint="default" w:ascii="Arial" w:hAnsi="Arial" w:cs="Arial"/>
          <w:i w:val="0"/>
          <w:iCs w:val="0"/>
          <w:caps w:val="0"/>
          <w:color w:val="2954D1"/>
          <w:spacing w:val="0"/>
          <w:sz w:val="21"/>
          <w:szCs w:val="21"/>
          <w:u w:val="single"/>
          <w:shd w:val="clear" w:fill="FFFFFF"/>
        </w:rPr>
        <w:fldChar w:fldCharType="end"/>
      </w:r>
    </w:p>
    <w:p w14:paraId="7745F9D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UCLA's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"https://grad.ucla.edu/funding/" \l "/search"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GRAPES 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Graduate and Postdoc Funding listing</w:t>
      </w:r>
    </w:p>
    <w:p w14:paraId="6881E93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Johns Hopkins'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"https://research.jhu.edu/rdt/funding-opportunities/graduate/"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Graduate Student Funding Opportunities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(Federal and Private)</w:t>
      </w:r>
    </w:p>
    <w:p w14:paraId="3C39C0C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Harvard's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"https://carat.fas.harvard.edu/applicant/browse?type=G"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Carat 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searchable Fellowship funding</w:t>
      </w:r>
    </w:p>
    <w:p w14:paraId="1AC37387">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Examples of Humanities Fellowships</w:t>
      </w:r>
    </w:p>
    <w:p w14:paraId="7A5638EA">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Cornell University Rural Humanities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"https://rural.as.cornell.edu/student-microgrants"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student microgrants</w:t>
      </w:r>
      <w:r>
        <w:rPr>
          <w:rFonts w:hint="default" w:ascii="Arial" w:hAnsi="Arial" w:cs="Arial"/>
          <w:i w:val="0"/>
          <w:iCs w:val="0"/>
          <w:caps w:val="0"/>
          <w:color w:val="2954D1"/>
          <w:spacing w:val="0"/>
          <w:sz w:val="21"/>
          <w:szCs w:val="21"/>
          <w:u w:val="single"/>
          <w:shd w:val="clear" w:fill="FFFFFF"/>
        </w:rPr>
        <w:fldChar w:fldCharType="end"/>
      </w:r>
    </w:p>
    <w:p w14:paraId="4217EEB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Einhorn Center for Community Engagement for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"https://einhorn.cornell.edu/opportunity/engaged-opportunity-grants/"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Cornell postdocs</w:t>
      </w:r>
      <w:r>
        <w:rPr>
          <w:rFonts w:hint="default" w:ascii="Arial" w:hAnsi="Arial" w:cs="Arial"/>
          <w:i w:val="0"/>
          <w:iCs w:val="0"/>
          <w:caps w:val="0"/>
          <w:color w:val="2954D1"/>
          <w:spacing w:val="0"/>
          <w:sz w:val="21"/>
          <w:szCs w:val="21"/>
          <w:u w:val="single"/>
          <w:shd w:val="clear" w:fill="FFFFFF"/>
        </w:rPr>
        <w:fldChar w:fldCharType="end"/>
      </w:r>
    </w:p>
    <w:p w14:paraId="2890C97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Cornell Atkinson Center for  Sustainability opportunities for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"https://www.atkinson.cornell.edu/grants/postdocs/postdoctoral-fellowships/"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postdocs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and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"https://www.atkinson.cornell.edu/grants/students/graduate-research-grants/"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graduate students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whose research touches on thematic priority areas: Accelerating Energy Transitions (AET), Reducing Climate Risk (RCR), Increasing Food Security (IFS), and Advancing One Health (AOH)</w:t>
      </w:r>
    </w:p>
    <w:p w14:paraId="3504E7D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"https://careerengagement.utexas.edu/graduate-students/get-experience/phd-career-pathways/" \l ":~:text=Launched in 2020, Ph.,and outside of the academy." \o "https://careerengagement.utexas.edu/graduate-students/get-experience/phd-career-pathways/#:~:text=Launched%20in%202020%2C%20Ph.,and%20outside%20of%20the%20academy."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PhD Pathways Program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fellowship at UT Austin led by Melanie Pearce. The program was developed by borrowing heavily from Laura at Michigan, ACLS public fellows and University of Illinois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"https://www.humanitieswithoutwalls.illinois.edu/" \o "https://www.humanitieswithoutwalls.illinois.edu/"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Humanities Without Walls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academics without walls programs </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"https://utexas.box.com/s/hxaak5spoxt5bwv0w2c99k4pusxiq896" \o "https://utexas.box.com/s/hxaak5spoxt5bwv0w2c99k4pusxiq896"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Pathways Candidate Evaluation Rubric</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 really amazing selection process that was developed by our two graduate assistants (one studies the role of AI and equity in application processes, the other advertising)</w:t>
      </w:r>
    </w:p>
    <w:p w14:paraId="64802A1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"https://www.profellow.com/"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ProFellow</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is a Cornell alumna initiated searchable database of fellowships for graduate study and professional development</w:t>
      </w:r>
    </w:p>
    <w:p w14:paraId="10DDB9BB">
      <w:pPr>
        <w:pStyle w:val="2"/>
        <w:bidi w:val="0"/>
        <w:rPr>
          <w:rFonts w:hint="default" w:ascii="Arial" w:hAnsi="Arial" w:eastAsia="宋体" w:cs="Arial"/>
          <w:i w:val="0"/>
          <w:iCs w:val="0"/>
          <w:caps w:val="0"/>
          <w:color w:val="FFFFFF"/>
          <w:spacing w:val="0"/>
          <w:sz w:val="21"/>
          <w:szCs w:val="21"/>
          <w:u w:val="none"/>
          <w:shd w:val="clear" w:fill="A30505"/>
        </w:rPr>
      </w:pPr>
      <w:r>
        <w:rPr>
          <w:rFonts w:ascii="Arial" w:hAnsi="Arial" w:eastAsia="宋体" w:cs="Arial"/>
          <w:i w:val="0"/>
          <w:iCs w:val="0"/>
          <w:caps w:val="0"/>
          <w:color w:val="FFFFFF"/>
          <w:spacing w:val="0"/>
          <w:sz w:val="21"/>
          <w:szCs w:val="21"/>
          <w:u w:val="none"/>
          <w:shd w:val="clear" w:fill="A30505"/>
        </w:rPr>
        <w:fldChar w:fldCharType="begin"/>
      </w:r>
      <w:r>
        <w:rPr>
          <w:rFonts w:ascii="Arial" w:hAnsi="Arial" w:eastAsia="宋体" w:cs="Arial"/>
          <w:i w:val="0"/>
          <w:iCs w:val="0"/>
          <w:caps w:val="0"/>
          <w:color w:val="FFFFFF"/>
          <w:spacing w:val="0"/>
          <w:sz w:val="21"/>
          <w:szCs w:val="21"/>
          <w:u w:val="none"/>
          <w:shd w:val="clear" w:fill="A30505"/>
        </w:rPr>
        <w:instrText xml:space="preserve"> HYPERLINK "https://guides.library.cornell.edu/CareersBeyondAcademia/non-profits" \o "Nonprofits are organizations across industries and may include conservatories, museums, libraries and arts organizations" </w:instrText>
      </w:r>
      <w:r>
        <w:rPr>
          <w:rFonts w:ascii="Arial" w:hAnsi="Arial" w:eastAsia="宋体" w:cs="Arial"/>
          <w:i w:val="0"/>
          <w:iCs w:val="0"/>
          <w:caps w:val="0"/>
          <w:color w:val="FFFFFF"/>
          <w:spacing w:val="0"/>
          <w:sz w:val="21"/>
          <w:szCs w:val="21"/>
          <w:u w:val="none"/>
          <w:shd w:val="clear" w:fill="A30505"/>
        </w:rPr>
        <w:fldChar w:fldCharType="separate"/>
      </w:r>
      <w:r>
        <w:rPr>
          <w:rStyle w:val="13"/>
          <w:rFonts w:hint="default" w:ascii="Arial" w:hAnsi="Arial" w:eastAsia="宋体" w:cs="Arial"/>
          <w:i w:val="0"/>
          <w:iCs w:val="0"/>
          <w:caps w:val="0"/>
          <w:color w:val="FFFFFF"/>
          <w:spacing w:val="0"/>
          <w:sz w:val="21"/>
          <w:szCs w:val="21"/>
          <w:u w:val="none"/>
          <w:shd w:val="clear" w:fill="A30505"/>
        </w:rPr>
        <w:t>Nonprofits</w:t>
      </w:r>
      <w:r>
        <w:rPr>
          <w:rFonts w:hint="default" w:ascii="Arial" w:hAnsi="Arial" w:eastAsia="宋体" w:cs="Arial"/>
          <w:i w:val="0"/>
          <w:iCs w:val="0"/>
          <w:caps w:val="0"/>
          <w:color w:val="FFFFFF"/>
          <w:spacing w:val="0"/>
          <w:sz w:val="21"/>
          <w:szCs w:val="21"/>
          <w:u w:val="none"/>
          <w:shd w:val="clear" w:fill="A30505"/>
        </w:rPr>
        <w:fldChar w:fldCharType="end"/>
      </w:r>
    </w:p>
    <w:p w14:paraId="6E1319F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Nonprofits</w:t>
      </w:r>
    </w:p>
    <w:p w14:paraId="197469FF">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Nonprofits are a great area for PhD degree holders to discover careers that align with the skills that they have honed in graduate school and align with their interests and research. Nonprofit organizations may offer a way for you to make a greater impact with your research, collaborate with diverse fields and forge a career that has a variety of tasks.</w:t>
      </w:r>
    </w:p>
    <w:p w14:paraId="0930FF8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Nonprofits focus on a multitude of issues ranging from humanitarian aid, to environmental protection, climate change, biomedical research, education, international aid and domestic issues. Advantages to working in the nonprofit world include a wide range of colleagues, opportunities for growth and flexibility in work projects.</w:t>
      </w:r>
    </w:p>
    <w:p w14:paraId="35D33ABB">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National Council of Nonprofits</w:t>
      </w:r>
    </w:p>
    <w:p w14:paraId="5A29973F">
      <w:pPr>
        <w:rPr>
          <w:rFonts w:hint="default" w:ascii="Arial" w:hAnsi="Arial" w:eastAsia="宋体" w:cs="Arial"/>
          <w:i w:val="0"/>
          <w:iCs w:val="0"/>
          <w:caps w:val="0"/>
          <w:color w:val="000000"/>
          <w:spacing w:val="0"/>
          <w:sz w:val="21"/>
          <w:szCs w:val="21"/>
          <w:shd w:val="clear" w:fill="FFFFFF"/>
        </w:rPr>
      </w:pPr>
      <w:r>
        <w:rPr>
          <w:rFonts w:ascii="Arial" w:hAnsi="Arial" w:eastAsia="宋体" w:cs="Arial"/>
          <w:i w:val="0"/>
          <w:iCs w:val="0"/>
          <w:caps w:val="0"/>
          <w:color w:val="000000"/>
          <w:spacing w:val="0"/>
          <w:sz w:val="21"/>
          <w:szCs w:val="21"/>
          <w:shd w:val="clear" w:fill="FFFFFF"/>
        </w:rPr>
        <w:t>The National Council of Nonprofits is a U.S. network that tracks America's nonprofits; trends and policy issues; tools and resources; focus and impact; and everyday advocacy. For</w:t>
      </w:r>
      <w:r>
        <w:rPr>
          <w:rFonts w:hint="default" w:ascii="Arial" w:hAnsi="Arial" w:eastAsia="宋体" w:cs="Arial"/>
          <w:i w:val="0"/>
          <w:iCs w:val="0"/>
          <w:caps w:val="0"/>
          <w:color w:val="000000"/>
          <w:spacing w:val="0"/>
          <w:sz w:val="21"/>
          <w:szCs w:val="21"/>
          <w:shd w:val="clear" w:fill="FFFFFF"/>
        </w:rPr>
        <w:t> </w:t>
      </w:r>
      <w:r>
        <w:rPr>
          <w:rFonts w:hint="default" w:ascii="Arial" w:hAnsi="Arial" w:eastAsia="宋体" w:cs="Arial"/>
          <w:i w:val="0"/>
          <w:iCs w:val="0"/>
          <w:caps w:val="0"/>
          <w:color w:val="2954D1"/>
          <w:spacing w:val="0"/>
          <w:sz w:val="21"/>
          <w:szCs w:val="21"/>
          <w:u w:val="single"/>
          <w:shd w:val="clear" w:fill="FFFFFF"/>
        </w:rPr>
        <w:fldChar w:fldCharType="begin"/>
      </w:r>
      <w:r>
        <w:rPr>
          <w:rFonts w:hint="default" w:ascii="Arial" w:hAnsi="Arial" w:eastAsia="宋体" w:cs="Arial"/>
          <w:i w:val="0"/>
          <w:iCs w:val="0"/>
          <w:caps w:val="0"/>
          <w:color w:val="2954D1"/>
          <w:spacing w:val="0"/>
          <w:sz w:val="21"/>
          <w:szCs w:val="21"/>
          <w:u w:val="single"/>
          <w:shd w:val="clear" w:fill="FFFFFF"/>
        </w:rPr>
        <w:instrText xml:space="preserve"> HYPERLINK "https://www.councilofnonprofits.org/what-is-a-nonprofit" </w:instrText>
      </w:r>
      <w:r>
        <w:rPr>
          <w:rFonts w:hint="default" w:ascii="Arial" w:hAnsi="Arial" w:eastAsia="宋体" w:cs="Arial"/>
          <w:i w:val="0"/>
          <w:iCs w:val="0"/>
          <w:caps w:val="0"/>
          <w:color w:val="2954D1"/>
          <w:spacing w:val="0"/>
          <w:sz w:val="21"/>
          <w:szCs w:val="21"/>
          <w:u w:val="single"/>
          <w:shd w:val="clear" w:fill="FFFFFF"/>
        </w:rPr>
        <w:fldChar w:fldCharType="separate"/>
      </w:r>
      <w:r>
        <w:rPr>
          <w:rStyle w:val="13"/>
          <w:rFonts w:hint="default" w:ascii="Arial" w:hAnsi="Arial" w:eastAsia="宋体" w:cs="Arial"/>
          <w:i w:val="0"/>
          <w:iCs w:val="0"/>
          <w:caps w:val="0"/>
          <w:color w:val="2954D1"/>
          <w:spacing w:val="0"/>
          <w:sz w:val="21"/>
          <w:szCs w:val="21"/>
          <w:u w:val="single"/>
          <w:shd w:val="clear" w:fill="FFFFFF"/>
        </w:rPr>
        <w:t>information</w:t>
      </w:r>
      <w:r>
        <w:rPr>
          <w:rFonts w:hint="default" w:ascii="Arial" w:hAnsi="Arial" w:eastAsia="宋体" w:cs="Arial"/>
          <w:i w:val="0"/>
          <w:iCs w:val="0"/>
          <w:caps w:val="0"/>
          <w:color w:val="2954D1"/>
          <w:spacing w:val="0"/>
          <w:sz w:val="21"/>
          <w:szCs w:val="21"/>
          <w:u w:val="single"/>
          <w:shd w:val="clear" w:fill="FFFFFF"/>
        </w:rPr>
        <w:fldChar w:fldCharType="end"/>
      </w:r>
      <w:r>
        <w:rPr>
          <w:rFonts w:hint="default" w:ascii="Arial" w:hAnsi="Arial" w:eastAsia="宋体" w:cs="Arial"/>
          <w:i w:val="0"/>
          <w:iCs w:val="0"/>
          <w:caps w:val="0"/>
          <w:color w:val="000000"/>
          <w:spacing w:val="0"/>
          <w:sz w:val="21"/>
          <w:szCs w:val="21"/>
          <w:shd w:val="clear" w:fill="FFFFFF"/>
        </w:rPr>
        <w:t>.</w:t>
      </w:r>
    </w:p>
    <w:p w14:paraId="6B87D966">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Nonprofit Quarterly</w:t>
      </w:r>
    </w:p>
    <w:p w14:paraId="101FE111">
      <w:pPr>
        <w:rPr>
          <w:rFonts w:ascii="Arial" w:hAnsi="Arial" w:eastAsia="宋体" w:cs="Arial"/>
          <w:i w:val="0"/>
          <w:iCs w:val="0"/>
          <w:caps w:val="0"/>
          <w:color w:val="000000"/>
          <w:spacing w:val="0"/>
          <w:sz w:val="21"/>
          <w:szCs w:val="21"/>
          <w:shd w:val="clear" w:fill="FFFFFF"/>
        </w:rPr>
      </w:pPr>
      <w:r>
        <w:rPr>
          <w:rFonts w:ascii="Arial" w:hAnsi="Arial" w:eastAsia="宋体" w:cs="Arial"/>
          <w:i w:val="0"/>
          <w:iCs w:val="0"/>
          <w:caps w:val="0"/>
          <w:color w:val="000000"/>
          <w:spacing w:val="0"/>
          <w:sz w:val="21"/>
          <w:szCs w:val="21"/>
          <w:shd w:val="clear" w:fill="FFFFFF"/>
        </w:rPr>
        <w:t>Latest news and trends that apply to the nonprofit sector. For articles and</w:t>
      </w:r>
    </w:p>
    <w:p w14:paraId="79DF39A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Examples of NPOs that hire PhDs</w:t>
      </w:r>
    </w:p>
    <w:p w14:paraId="64638CE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ascii="Arial" w:hAnsi="Arial" w:cs="Arial"/>
          <w:i w:val="0"/>
          <w:iCs w:val="0"/>
          <w:caps w:val="0"/>
          <w:color w:val="000000"/>
          <w:spacing w:val="0"/>
          <w:sz w:val="21"/>
          <w:szCs w:val="21"/>
          <w:shd w:val="clear" w:fill="FFFFFF"/>
        </w:rPr>
        <w:t>Addgene</w:t>
      </w:r>
    </w:p>
    <w:p w14:paraId="1AD7F94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Avon Foundation</w:t>
      </w:r>
    </w:p>
    <w:p w14:paraId="2E3330E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Society for Science and the Public </w:t>
      </w:r>
    </w:p>
    <w:p w14:paraId="1640447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Alfred P. Sloan Foundation</w:t>
      </w:r>
    </w:p>
    <w:p w14:paraId="63191B8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The Nature Conservancy</w:t>
      </w:r>
    </w:p>
    <w:p w14:paraId="0BA4A70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Bill and Melinda Gates Foundation</w:t>
      </w:r>
    </w:p>
    <w:p w14:paraId="07EE2BA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See also the page within this LibGuide on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"https://cornell.libapps.com/libguides/admin_c.php?g=902366&amp;p=7110792"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Think Tanks and Professional Societies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4FE084D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Another handy place to search for nonprofit jobs especially in government, communication or policy roles by location and keyword (try "PhD") is using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"https://www.daybook.com/"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Daybook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333A337A">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Professional Societies and Trade Organizations</w:t>
      </w:r>
    </w:p>
    <w:p w14:paraId="69A4FC62">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Connect with others in your field at conferences you attend; most of these societies offer extensive professional and leadership development opportunities, award or fellowship opportunities, travel grants, links to job postings, etc. Become a member now! To search for others in your field, type in keywords for your research and add the term "association" or "society". A handy database, organized by career pathway, is maintained by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"https://www.occareercafe.com/associations/"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Career Cafe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4AC9E4F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"http://www.aaas.org/careers"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Association for the Advancement of Science) and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"http://www.aaas.org/page/internship-opportunities"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AAAS Internships</w:t>
      </w:r>
      <w:r>
        <w:rPr>
          <w:rFonts w:hint="default" w:ascii="Arial" w:hAnsi="Arial" w:cs="Arial"/>
          <w:i w:val="0"/>
          <w:iCs w:val="0"/>
          <w:caps w:val="0"/>
          <w:color w:val="2954D1"/>
          <w:spacing w:val="0"/>
          <w:sz w:val="21"/>
          <w:szCs w:val="21"/>
          <w:u w:val="single"/>
          <w:shd w:val="clear" w:fill="FFFFFF"/>
        </w:rPr>
        <w:fldChar w:fldCharType="end"/>
      </w:r>
    </w:p>
    <w:p w14:paraId="11E3E56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"http://www.aaees.org/"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AAEES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Academy of Environmental Engineers and Scientists)</w:t>
      </w:r>
    </w:p>
    <w:p w14:paraId="61FA696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AAI</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Association of Immunologists)</w:t>
      </w:r>
    </w:p>
    <w:p w14:paraId="75963C3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"https://www.aalas.org/"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AALAS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Association for Laboratory Animal Science)</w:t>
      </w:r>
    </w:p>
    <w:p w14:paraId="7CFD074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"https://www.acehp.org/"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ACEHP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Alliance for Continuing Education in the Health Professions</w:t>
      </w:r>
    </w:p>
    <w:p w14:paraId="3DB9D0C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"https://www.acls.org/"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ACLS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Council of Learned Societies)</w:t>
      </w:r>
    </w:p>
    <w:p w14:paraId="2AE7098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"https://www.acrpnet.org/about/"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ACRP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for Clinical Research Professionals)</w:t>
      </w:r>
    </w:p>
    <w:p w14:paraId="284D3DE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"http://www.acs.org/"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Chemical Society)</w:t>
      </w:r>
    </w:p>
    <w:p w14:paraId="2C82B4C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"http://sites.agu.org/"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AGU</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Geophysical Union)</w:t>
      </w:r>
    </w:p>
    <w:p w14:paraId="1B1AB04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"https://www.historians.org/"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AHA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Historical Association)</w:t>
      </w:r>
    </w:p>
    <w:p w14:paraId="1A38905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"http://www.aibs.org/"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AIBS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Biological Sciences)</w:t>
      </w:r>
    </w:p>
    <w:p w14:paraId="69236F1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"http://www.aiche.org/"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AIChE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Chemical Engineers)</w:t>
      </w:r>
    </w:p>
    <w:p w14:paraId="616AAF6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"http://navigate.aimbe.org/"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AIMBE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Medical and Biological Engineering)</w:t>
      </w:r>
    </w:p>
    <w:p w14:paraId="76E0F61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"http://aipg.org/"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AIPG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Professional Geologists)</w:t>
      </w:r>
    </w:p>
    <w:p w14:paraId="092DCE8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"http://www.aises.org/"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AISES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Indian Science and Engineering Society)</w:t>
      </w:r>
    </w:p>
    <w:p w14:paraId="3356B42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"http://www.achems.org/"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AChemS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for Chemoreception Sciences)</w:t>
      </w:r>
    </w:p>
    <w:p w14:paraId="474B38E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"https://www.amacad.org/"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AmAcad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Academy of Arts &amp; Sciences)</w:t>
      </w:r>
    </w:p>
    <w:p w14:paraId="7DB0A86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"http://www.ams.org/"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AMS (American Mathematical Society)</w:t>
      </w:r>
      <w:r>
        <w:rPr>
          <w:rFonts w:hint="default" w:ascii="Arial" w:hAnsi="Arial" w:cs="Arial"/>
          <w:i w:val="0"/>
          <w:iCs w:val="0"/>
          <w:caps w:val="0"/>
          <w:color w:val="2954D1"/>
          <w:spacing w:val="0"/>
          <w:sz w:val="21"/>
          <w:szCs w:val="21"/>
          <w:u w:val="single"/>
          <w:shd w:val="clear" w:fill="FFFFFF"/>
        </w:rPr>
        <w:fldChar w:fldCharType="end"/>
      </w:r>
    </w:p>
    <w:p w14:paraId="54F3992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"http://www.ametsoc.org/"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Meteorological Society)</w:t>
      </w:r>
    </w:p>
    <w:p w14:paraId="0F31E1C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"http://www.aou.org/"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AOU</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Ornithologists' Union)</w:t>
      </w:r>
    </w:p>
    <w:p w14:paraId="42C1A86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"http://www.apha.org/" \t "https://guides.library.cornell.edu/CareersBeyondAcademia/new"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APHA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"http://www.apha.org/" \t "https://guides.library.cornell.edu/CareersBeyondAcademia/new"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American Public Health Association</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"http://www.apha.org/" \t "https://guides.library.cornell.edu/CareersBeyondAcademia/new"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t>
      </w:r>
      <w:r>
        <w:rPr>
          <w:rFonts w:hint="default" w:ascii="Arial" w:hAnsi="Arial" w:cs="Arial"/>
          <w:i w:val="0"/>
          <w:iCs w:val="0"/>
          <w:caps w:val="0"/>
          <w:color w:val="2954D1"/>
          <w:spacing w:val="0"/>
          <w:sz w:val="21"/>
          <w:szCs w:val="21"/>
          <w:u w:val="single"/>
          <w:shd w:val="clear" w:fill="FFFFFF"/>
        </w:rPr>
        <w:fldChar w:fldCharType="end"/>
      </w:r>
    </w:p>
    <w:p w14:paraId="35CC08F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"https://www.aplu.org/"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APLU</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of Public &amp; Land-Grant Universities)</w:t>
      </w:r>
    </w:p>
    <w:p w14:paraId="2FAF69C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"http://www.aps.org/"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APS (American Physical Society)</w:t>
      </w:r>
      <w:r>
        <w:rPr>
          <w:rFonts w:hint="default" w:ascii="Arial" w:hAnsi="Arial" w:cs="Arial"/>
          <w:i w:val="0"/>
          <w:iCs w:val="0"/>
          <w:caps w:val="0"/>
          <w:color w:val="2954D1"/>
          <w:spacing w:val="0"/>
          <w:sz w:val="21"/>
          <w:szCs w:val="21"/>
          <w:u w:val="single"/>
          <w:shd w:val="clear" w:fill="FFFFFF"/>
        </w:rPr>
        <w:fldChar w:fldCharType="end"/>
      </w:r>
    </w:p>
    <w:p w14:paraId="398055A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"http://www.the-aps.org/"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APS (American Physiological Society)</w:t>
      </w:r>
      <w:r>
        <w:rPr>
          <w:rFonts w:hint="default" w:ascii="Arial" w:hAnsi="Arial" w:cs="Arial"/>
          <w:i w:val="0"/>
          <w:iCs w:val="0"/>
          <w:caps w:val="0"/>
          <w:color w:val="2954D1"/>
          <w:spacing w:val="0"/>
          <w:sz w:val="21"/>
          <w:szCs w:val="21"/>
          <w:u w:val="single"/>
          <w:shd w:val="clear" w:fill="FFFFFF"/>
        </w:rPr>
        <w:fldChar w:fldCharType="end"/>
      </w:r>
    </w:p>
    <w:p w14:paraId="07D60BF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"http://www.apsnet.org/"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Phytopathological Society)</w:t>
      </w:r>
    </w:p>
    <w:p w14:paraId="3F190DA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"https://www.amstat.org/"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"http://www.agronomy.org/"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 (American Society of Agronomy)</w:t>
      </w:r>
      <w:r>
        <w:rPr>
          <w:rFonts w:hint="default" w:ascii="Arial" w:hAnsi="Arial" w:cs="Arial"/>
          <w:i w:val="0"/>
          <w:iCs w:val="0"/>
          <w:caps w:val="0"/>
          <w:color w:val="2954D1"/>
          <w:spacing w:val="0"/>
          <w:sz w:val="21"/>
          <w:szCs w:val="21"/>
          <w:u w:val="single"/>
          <w:shd w:val="clear" w:fill="FFFFFF"/>
        </w:rPr>
        <w:fldChar w:fldCharType="end"/>
      </w:r>
    </w:p>
    <w:p w14:paraId="7AC8A74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"http://www.amstat.org/careers/whichindustriesemploystatisticians.cfm"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Statistical Association)</w:t>
      </w:r>
    </w:p>
    <w:p w14:paraId="236F1D2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"https://asaio.org/"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ASAIO</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Artificial Internal Organs)</w:t>
      </w:r>
    </w:p>
    <w:p w14:paraId="57F27B5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"http://www.strategic-alliances.org/"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ASAP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of Strategic Alliance Professionals)</w:t>
      </w:r>
    </w:p>
    <w:p w14:paraId="5AC713B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"http://www.asbmb.org/"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ASBMB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Biochemistry and Molecular Biology)</w:t>
      </w:r>
    </w:p>
    <w:p w14:paraId="4F1718C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"http://www.ascb.org/"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ASCB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Cellular Biology)</w:t>
      </w:r>
    </w:p>
    <w:p w14:paraId="2FA97C6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"https://www.asee.org/"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ASEE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Engineering Education)</w:t>
      </w:r>
    </w:p>
    <w:p w14:paraId="6A89614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"http://www.ashg.org/"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ASHG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of Human Genetics)</w:t>
      </w:r>
    </w:p>
    <w:p w14:paraId="71D6918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"http://www.ashs.org/"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ASHS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Horticultural Science)</w:t>
      </w:r>
    </w:p>
    <w:p w14:paraId="0F4897E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"http://www.asm.org/"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Microbiology)</w:t>
      </w:r>
    </w:p>
    <w:p w14:paraId="5D69196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"https://www.asme.org/"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ASME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of Mechanical Engineers)</w:t>
      </w:r>
    </w:p>
    <w:p w14:paraId="03319E0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"http://my.aspb.org/"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ASPB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of Plant Biologists)</w:t>
      </w:r>
    </w:p>
    <w:p w14:paraId="71D30E1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"http://www.aspet.org/"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ASPET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Society for Pharmacology and Experimental Therapeutics)</w:t>
      </w:r>
    </w:p>
    <w:p w14:paraId="48A4698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"http://www.asv.org/" \t "https://guides.library.cornell.edu/CareersBeyondAcademia/_blank"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Society of Virology</w:t>
      </w:r>
      <w:r>
        <w:rPr>
          <w:rFonts w:hint="default" w:ascii="Arial" w:hAnsi="Arial" w:cs="Arial"/>
          <w:i w:val="0"/>
          <w:iCs w:val="0"/>
          <w:caps w:val="0"/>
          <w:color w:val="2954D1"/>
          <w:spacing w:val="0"/>
          <w:sz w:val="21"/>
          <w:szCs w:val="21"/>
          <w:u w:val="single"/>
          <w:shd w:val="clear" w:fill="FFFFFF"/>
        </w:rPr>
        <w:fldChar w:fldCharType="end"/>
      </w:r>
    </w:p>
    <w:p w14:paraId="24BBC37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"https://autm.net/"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AUTM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(formerly Association of University Technology Managers)</w:t>
      </w:r>
    </w:p>
    <w:p w14:paraId="401E04A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"http://www.awg.org/"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AWG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for Women Geoscientists)</w:t>
      </w:r>
    </w:p>
    <w:p w14:paraId="11620EB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"http://www.awis.org/"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AWIS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for Women in Science)</w:t>
      </w:r>
    </w:p>
    <w:p w14:paraId="67AC53D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"https://awm-math.org/"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AWM 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(Association for Women in Mathematics)</w:t>
      </w:r>
    </w:p>
    <w:p w14:paraId="2FA4596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"http://www.bio.org/"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BIO</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(Biotechnology Industry Organization)-see also state affiliates like NYBIO, MASSBIO, NJBIO, etc.</w:t>
      </w:r>
    </w:p>
    <w:p w14:paraId="65A58E4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"http://www.biophysics.org/"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Biophysical Society</w:t>
      </w:r>
      <w:r>
        <w:rPr>
          <w:rFonts w:hint="default" w:ascii="Arial" w:hAnsi="Arial" w:cs="Arial"/>
          <w:i w:val="0"/>
          <w:iCs w:val="0"/>
          <w:caps w:val="0"/>
          <w:color w:val="2954D1"/>
          <w:spacing w:val="0"/>
          <w:sz w:val="21"/>
          <w:szCs w:val="21"/>
          <w:u w:val="single"/>
          <w:shd w:val="clear" w:fill="FFFFFF"/>
        </w:rPr>
        <w:fldChar w:fldCharType="end"/>
      </w:r>
    </w:p>
    <w:p w14:paraId="708C86B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"http://bmes.org/"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BMES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(Biomedical Engineering Society)</w:t>
      </w:r>
    </w:p>
    <w:p w14:paraId="6D736E8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"http://www.botany.org/"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(Botanical Society of America)</w:t>
      </w:r>
    </w:p>
    <w:p w14:paraId="56DBD02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"https://www.crops.org/"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CSSA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(Crop Science Society of America)</w:t>
      </w:r>
    </w:p>
    <w:p w14:paraId="50CD7F6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"http://www.endocrine.org/"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(Endocrine Society)</w:t>
      </w:r>
    </w:p>
    <w:p w14:paraId="4FEFBD5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"http://www.entsoc.org/"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(Entomological Society of America) </w:t>
      </w:r>
    </w:p>
    <w:p w14:paraId="44A1EA0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"http://www.faseb.org/"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FASEB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(Federation of American Societies for Experimental Biology)</w:t>
      </w:r>
    </w:p>
    <w:p w14:paraId="4D221F7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"http://www.geosociety.org/"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(Geological Society of America)</w:t>
      </w:r>
    </w:p>
    <w:p w14:paraId="7C6568F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"https://www.healthra.org/"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Health Research Alliance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 collaborative of non-profits)</w:t>
      </w:r>
    </w:p>
    <w:p w14:paraId="1D6353C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"http://www.ieee.org/"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IEEE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(Institute of Electrical and Electronics Engineers)</w:t>
      </w:r>
    </w:p>
    <w:p w14:paraId="1239ECC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"http://www.ift.org/"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IFT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(Institute of Food Technologists)</w:t>
      </w:r>
    </w:p>
    <w:p w14:paraId="06ACB48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"http://www.behavecol.com/"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ISBE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(International Society for Behavioral Ecology)</w:t>
      </w:r>
    </w:p>
    <w:p w14:paraId="2F3AC96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"http://www.chemecol.org/"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ISCE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(International Society of Chemical Ecology)</w:t>
      </w:r>
    </w:p>
    <w:p w14:paraId="39B5A14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"http://www.lesusacanada.org/"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LES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(Licensing Executives Society)</w:t>
      </w:r>
    </w:p>
    <w:p w14:paraId="590BCDE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"https://www.medtech.org/"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MedTech</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(New York Biomedical and Medical Technology trade organization)</w:t>
      </w:r>
    </w:p>
    <w:p w14:paraId="23A1B9B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"https://www.mla.org/"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MLA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(Modern Language Association</w:t>
      </w:r>
    </w:p>
    <w:p w14:paraId="7302289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"https://careercenter.themsls.org/"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MSLS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(Medical Science Liaison Society)</w:t>
      </w:r>
    </w:p>
    <w:p w14:paraId="2EE0E3D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"http://www.nabr.org/"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NABR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Association for Biomedical Research)</w:t>
      </w:r>
    </w:p>
    <w:p w14:paraId="2C5C781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"http://www.nas.edu/"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Academies) includes the National Academy of Sciences, National Academy of Engineering, Institute of Medicine, and the National Research Council</w:t>
      </w:r>
    </w:p>
    <w:p w14:paraId="4485806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"http://www.ncga.com/"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NCGA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Corn Growers Association)</w:t>
      </w:r>
    </w:p>
    <w:p w14:paraId="7A0A484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"http://www.ncura.edu/"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NCURA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Council of University Research Administrators)</w:t>
      </w:r>
    </w:p>
    <w:p w14:paraId="3C56487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"https://www.nhalliance.org/"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NHA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Humanities Alliance)</w:t>
      </w:r>
    </w:p>
    <w:p w14:paraId="188F278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"http://www.nobcche.org/"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NOBCChE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Organization of Black Chemists and Chemical Engineers)</w:t>
      </w:r>
    </w:p>
    <w:p w14:paraId="473218F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"http://www.nordp.org/"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NORDP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Organization of Research Development Professionals)</w:t>
      </w:r>
    </w:p>
    <w:p w14:paraId="144C04F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"http://www.nsbe.org/"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NSBE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Society of Black Engineers)</w:t>
      </w:r>
    </w:p>
    <w:p w14:paraId="21A6E6A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"https://www.nyas.org/"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NYAS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(New York Academy of Sciences)</w:t>
      </w:r>
    </w:p>
    <w:p w14:paraId="0238ADB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"https://www.optica.org/en-us/home/"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Optica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formerly Optical Society of America)</w:t>
      </w:r>
    </w:p>
    <w:p w14:paraId="3AE21B9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"https://www.ostem.org/"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oSTEM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(Out in Science, Technology, Engineering, and Mathematics) </w:t>
      </w:r>
    </w:p>
    <w:p w14:paraId="54C3214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"http://www.phrma.org/" \t "https://guides.library.cornell.edu/CareersBeyondAcademia/new"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PhRMA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(Pharmaceutical Research and Manufacturers of America)</w:t>
      </w:r>
    </w:p>
    <w:p w14:paraId="5AC4B27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"http://www.pda.org/"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PDA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(Parenteral Drug Association)</w:t>
      </w:r>
    </w:p>
    <w:p w14:paraId="7133870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"http://www.psna-online.org/"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PSNA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(Phytochemical Association of North America)</w:t>
      </w:r>
    </w:p>
    <w:p w14:paraId="06ACDB0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"http://www.s4sn.org/"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S4SN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Social Neuroscience)</w:t>
      </w:r>
    </w:p>
    <w:p w14:paraId="2A5843A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"http://sacnas.org/"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SACNAS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Advancement of Chicanos and Native Americans in Science)</w:t>
      </w:r>
    </w:p>
    <w:p w14:paraId="3FE415C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"http://sbn.org/"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SBN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Behavioral Neuroscience)</w:t>
      </w:r>
    </w:p>
    <w:p w14:paraId="08D93B4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"http://www.scdm.org/" \t "https://guides.library.cornell.edu/CareersBeyondAcademia/new"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SCDM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Clinical Data Management)</w:t>
      </w:r>
    </w:p>
    <w:p w14:paraId="1C971D6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"http://www.sdbonline.org/about_sdb"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SDB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Developmental Biology)</w:t>
      </w:r>
    </w:p>
    <w:p w14:paraId="348E0A2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"http://www.setac.org/"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SETAC</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of Environmental Toxicology and Chemistry)</w:t>
      </w:r>
    </w:p>
    <w:p w14:paraId="590EFB0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"https://www.sfn.org/"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SFN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Neuroscience)</w:t>
      </w:r>
    </w:p>
    <w:p w14:paraId="7569AEA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"http://www.siam.org/reports/mii/2012/life.php"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SIAM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Industrial and Applied Mathematics)</w:t>
      </w:r>
    </w:p>
    <w:p w14:paraId="541EA37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"http://www.sicb.org/"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SICB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Integrative and Comparative Biology)</w:t>
      </w:r>
    </w:p>
    <w:p w14:paraId="2E40109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"http://www.sigmaxi.org/"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Sigma Xi</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(Scientific Research Society)</w:t>
      </w:r>
    </w:p>
    <w:p w14:paraId="0E835D4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"http://www.sivb.org/"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SIVB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In Vitro Biology)</w:t>
      </w:r>
    </w:p>
    <w:p w14:paraId="549566D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"http://www.socmucimm.org/"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SMI</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Mucosal Immunology)</w:t>
      </w:r>
    </w:p>
    <w:p w14:paraId="0796E6B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"http://www.toxicology.org/"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SOT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of Toxicology)</w:t>
      </w:r>
    </w:p>
    <w:p w14:paraId="668217A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"http://spie.org/"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SPIE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(International Society for Optical Engineering)</w:t>
      </w:r>
    </w:p>
    <w:p w14:paraId="6A793C4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"http://www.spsp.org/"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SPSP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Personality and Social Psychology)</w:t>
      </w:r>
    </w:p>
    <w:p w14:paraId="0FBE3A0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"https://www.s-r-a.org/"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SRA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Research on Adolescence)</w:t>
      </w:r>
    </w:p>
    <w:p w14:paraId="166CA97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"https://www.ssr.org/"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SSR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for the Study of Reproduction)</w:t>
      </w:r>
    </w:p>
    <w:p w14:paraId="18ADEED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"https://www.soils.org/"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SSSA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(Soil Science Society of America)</w:t>
      </w:r>
    </w:p>
    <w:p w14:paraId="257E8F7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"https://swe.org/"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SWE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(Society of Women Engineers)</w:t>
      </w:r>
    </w:p>
    <w:p w14:paraId="5E466E7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"http://wssa.net/"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WSSA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(Weed Science Society of America)</w:t>
      </w:r>
    </w:p>
    <w:p w14:paraId="36B1F82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there are many more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"https://en.wikipedia.org/wiki/List_of_engineering_societies" \l "United_States"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engineering societies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...and please send us your suggestions for inclusion</w:t>
      </w:r>
    </w:p>
    <w:p w14:paraId="22D501E5">
      <w:pPr>
        <w:pStyle w:val="6"/>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2954D1"/>
          <w:spacing w:val="0"/>
          <w:sz w:val="21"/>
          <w:szCs w:val="21"/>
          <w:u w:val="single"/>
          <w:shd w:val="clear" w:fill="FFFFFF"/>
        </w:rPr>
        <w:fldChar w:fldCharType="begin"/>
      </w:r>
      <w:r>
        <w:rPr>
          <w:rFonts w:hint="default" w:ascii="Arial" w:hAnsi="Arial" w:cs="Arial"/>
          <w:b/>
          <w:bCs/>
          <w:i w:val="0"/>
          <w:iCs w:val="0"/>
          <w:caps w:val="0"/>
          <w:color w:val="2954D1"/>
          <w:spacing w:val="0"/>
          <w:sz w:val="21"/>
          <w:szCs w:val="21"/>
          <w:u w:val="single"/>
          <w:shd w:val="clear" w:fill="FFFFFF"/>
        </w:rPr>
        <w:instrText xml:space="preserve"> HYPERLINK "http://www.gradschool.cornell.edu/diversity/resources-and-support/external-resources-and-support" </w:instrText>
      </w:r>
      <w:r>
        <w:rPr>
          <w:rFonts w:hint="default" w:ascii="Arial" w:hAnsi="Arial" w:cs="Arial"/>
          <w:b/>
          <w:bCs/>
          <w:i w:val="0"/>
          <w:iCs w:val="0"/>
          <w:caps w:val="0"/>
          <w:color w:val="2954D1"/>
          <w:spacing w:val="0"/>
          <w:sz w:val="21"/>
          <w:szCs w:val="21"/>
          <w:u w:val="single"/>
          <w:shd w:val="clear" w:fill="FFFFFF"/>
        </w:rPr>
        <w:fldChar w:fldCharType="separate"/>
      </w:r>
      <w:r>
        <w:rPr>
          <w:rStyle w:val="13"/>
          <w:rFonts w:hint="default" w:ascii="Arial" w:hAnsi="Arial" w:cs="Arial"/>
          <w:b/>
          <w:bCs/>
          <w:i w:val="0"/>
          <w:iCs w:val="0"/>
          <w:caps w:val="0"/>
          <w:color w:val="2954D1"/>
          <w:spacing w:val="0"/>
          <w:sz w:val="21"/>
          <w:szCs w:val="21"/>
          <w:u w:val="single"/>
          <w:shd w:val="clear" w:fill="FFFFFF"/>
        </w:rPr>
        <w:t>Other Resources in Support of Diversity</w:t>
      </w:r>
      <w:r>
        <w:rPr>
          <w:rFonts w:hint="default" w:ascii="Arial" w:hAnsi="Arial" w:cs="Arial"/>
          <w:b/>
          <w:bCs/>
          <w:i w:val="0"/>
          <w:iCs w:val="0"/>
          <w:caps w:val="0"/>
          <w:color w:val="2954D1"/>
          <w:spacing w:val="0"/>
          <w:sz w:val="21"/>
          <w:szCs w:val="21"/>
          <w:u w:val="single"/>
          <w:shd w:val="clear" w:fill="FFFFFF"/>
        </w:rPr>
        <w:fldChar w:fldCharType="end"/>
      </w:r>
    </w:p>
    <w:p w14:paraId="7D49E2E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"https://gradschool.cornell.edu/resources/"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Cornell resources and support 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for students through the Graduate School</w:t>
      </w:r>
    </w:p>
    <w:p w14:paraId="4E5DA2D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"https://sites.google.com/a/cornell.edu/gpwomen/resources/graduate-professional-women-s-groups-at-cornell"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Graduate and Professional Women's Groups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at Cornell</w:t>
      </w:r>
    </w:p>
    <w:p w14:paraId="1D29C04F">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What is a nonprofit?</w:t>
      </w:r>
    </w:p>
    <w:p w14:paraId="3A220705">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The</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"https://www.councilofnonprofits.org/what-is-a-nonprofit"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 National Council of Nonprofits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is a great resource to learn more about nonprofits and their missions. There are many examples of NPOs - charities, foundations, professional associations, service organizations, patient associations, trade unions and academic societies. They are all good career options to explore as they are looking for employees with analytical skills, great communication skills and research protocols. </w:t>
      </w:r>
    </w:p>
    <w:p w14:paraId="4F5BB29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See also the dropdown list of </w:t>
      </w:r>
      <w:r>
        <w:rPr>
          <w:rFonts w:hint="default" w:ascii="Arial" w:hAnsi="Arial" w:cs="Arial"/>
          <w:i w:val="0"/>
          <w:iCs w:val="0"/>
          <w:caps w:val="0"/>
          <w:color w:val="000000"/>
          <w:spacing w:val="0"/>
          <w:sz w:val="21"/>
          <w:szCs w:val="21"/>
          <w:u w:val="none"/>
          <w:shd w:val="clear" w:fill="FFFFFF"/>
        </w:rPr>
        <w:fldChar w:fldCharType="begin"/>
      </w:r>
      <w:r>
        <w:rPr>
          <w:rFonts w:hint="default" w:ascii="Arial" w:hAnsi="Arial" w:cs="Arial"/>
          <w:i w:val="0"/>
          <w:iCs w:val="0"/>
          <w:caps w:val="0"/>
          <w:color w:val="000000"/>
          <w:spacing w:val="0"/>
          <w:sz w:val="21"/>
          <w:szCs w:val="21"/>
          <w:u w:val="none"/>
          <w:shd w:val="clear" w:fill="FFFFFF"/>
        </w:rPr>
        <w:instrText xml:space="preserve"> HYPERLINK "https://untalent.org/recruit/post" </w:instrText>
      </w:r>
      <w:r>
        <w:rPr>
          <w:rFonts w:hint="default" w:ascii="Arial" w:hAnsi="Arial" w:cs="Arial"/>
          <w:i w:val="0"/>
          <w:iCs w:val="0"/>
          <w:caps w:val="0"/>
          <w:color w:val="000000"/>
          <w:spacing w:val="0"/>
          <w:sz w:val="21"/>
          <w:szCs w:val="21"/>
          <w:u w:val="none"/>
          <w:shd w:val="clear" w:fill="FFFFFF"/>
        </w:rPr>
        <w:fldChar w:fldCharType="separate"/>
      </w:r>
      <w:r>
        <w:rPr>
          <w:rStyle w:val="13"/>
          <w:rFonts w:hint="default" w:ascii="Arial" w:hAnsi="Arial" w:cs="Arial"/>
          <w:i w:val="0"/>
          <w:iCs w:val="0"/>
          <w:caps w:val="0"/>
          <w:color w:val="000000"/>
          <w:spacing w:val="0"/>
          <w:sz w:val="21"/>
          <w:szCs w:val="21"/>
          <w:u w:val="none"/>
          <w:shd w:val="clear" w:fill="FFFFFF"/>
        </w:rPr>
        <w:t>organizations like the United Nations</w:t>
      </w:r>
      <w:r>
        <w:rPr>
          <w:rFonts w:hint="default" w:ascii="Arial" w:hAnsi="Arial" w:cs="Arial"/>
          <w:i w:val="0"/>
          <w:iCs w:val="0"/>
          <w:caps w:val="0"/>
          <w:color w:val="000000"/>
          <w:spacing w:val="0"/>
          <w:sz w:val="21"/>
          <w:szCs w:val="21"/>
          <w:u w:val="none"/>
          <w:shd w:val="clear" w:fill="FFFFFF"/>
        </w:rPr>
        <w:fldChar w:fldCharType="end"/>
      </w:r>
      <w:r>
        <w:rPr>
          <w:rFonts w:hint="default" w:ascii="Arial" w:hAnsi="Arial" w:cs="Arial"/>
          <w:i w:val="0"/>
          <w:iCs w:val="0"/>
          <w:caps w:val="0"/>
          <w:color w:val="000000"/>
          <w:spacing w:val="0"/>
          <w:sz w:val="21"/>
          <w:szCs w:val="21"/>
          <w:shd w:val="clear" w:fill="FFFFFF"/>
        </w:rPr>
        <w:t> at their job posting site.</w:t>
      </w:r>
    </w:p>
    <w:p w14:paraId="27461DB0">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What is a think tank?</w:t>
      </w:r>
    </w:p>
    <w:p w14:paraId="448F2CC7">
      <w:pPr>
        <w:rPr>
          <w:rFonts w:hint="default" w:ascii="Arial" w:hAnsi="Arial" w:eastAsia="宋体" w:cs="Arial"/>
          <w:i w:val="0"/>
          <w:iCs w:val="0"/>
          <w:caps w:val="0"/>
          <w:color w:val="000000"/>
          <w:spacing w:val="0"/>
          <w:sz w:val="21"/>
          <w:szCs w:val="21"/>
          <w:shd w:val="clear" w:fill="FFFFFF"/>
        </w:rPr>
      </w:pPr>
      <w:r>
        <w:rPr>
          <w:rFonts w:ascii="Arial" w:hAnsi="Arial" w:eastAsia="宋体" w:cs="Arial"/>
          <w:i w:val="0"/>
          <w:iCs w:val="0"/>
          <w:caps w:val="0"/>
          <w:color w:val="000000"/>
          <w:spacing w:val="0"/>
          <w:sz w:val="21"/>
          <w:szCs w:val="21"/>
          <w:shd w:val="clear" w:fill="FFFFFF"/>
        </w:rPr>
        <w:t>An organization that focuses on research and advocacy to shape policy and advocacy. See also the </w:t>
      </w:r>
      <w:r>
        <w:rPr>
          <w:rFonts w:hint="default" w:ascii="Arial" w:hAnsi="Arial" w:eastAsia="宋体" w:cs="Arial"/>
          <w:i w:val="0"/>
          <w:iCs w:val="0"/>
          <w:caps w:val="0"/>
          <w:color w:val="2954D1"/>
          <w:spacing w:val="0"/>
          <w:sz w:val="21"/>
          <w:szCs w:val="21"/>
          <w:u w:val="single"/>
          <w:shd w:val="clear" w:fill="FFFFFF"/>
        </w:rPr>
        <w:fldChar w:fldCharType="begin"/>
      </w:r>
      <w:r>
        <w:rPr>
          <w:rFonts w:hint="default" w:ascii="Arial" w:hAnsi="Arial" w:eastAsia="宋体" w:cs="Arial"/>
          <w:i w:val="0"/>
          <w:iCs w:val="0"/>
          <w:caps w:val="0"/>
          <w:color w:val="2954D1"/>
          <w:spacing w:val="0"/>
          <w:sz w:val="21"/>
          <w:szCs w:val="21"/>
          <w:u w:val="single"/>
          <w:shd w:val="clear" w:fill="FFFFFF"/>
        </w:rPr>
        <w:instrText xml:space="preserve"> HYPERLINK "https://cornell.libapps.com/libguides/admin_c.php?g=902366&amp;p=7110792" </w:instrText>
      </w:r>
      <w:r>
        <w:rPr>
          <w:rFonts w:hint="default" w:ascii="Arial" w:hAnsi="Arial" w:eastAsia="宋体" w:cs="Arial"/>
          <w:i w:val="0"/>
          <w:iCs w:val="0"/>
          <w:caps w:val="0"/>
          <w:color w:val="2954D1"/>
          <w:spacing w:val="0"/>
          <w:sz w:val="21"/>
          <w:szCs w:val="21"/>
          <w:u w:val="single"/>
          <w:shd w:val="clear" w:fill="FFFFFF"/>
        </w:rPr>
        <w:fldChar w:fldCharType="separate"/>
      </w:r>
      <w:r>
        <w:rPr>
          <w:rStyle w:val="13"/>
          <w:rFonts w:hint="default" w:ascii="Arial" w:hAnsi="Arial" w:eastAsia="宋体" w:cs="Arial"/>
          <w:i w:val="0"/>
          <w:iCs w:val="0"/>
          <w:caps w:val="0"/>
          <w:color w:val="2954D1"/>
          <w:spacing w:val="0"/>
          <w:sz w:val="21"/>
          <w:szCs w:val="21"/>
          <w:u w:val="single"/>
          <w:shd w:val="clear" w:fill="FFFFFF"/>
        </w:rPr>
        <w:t>LibGuide webpage on think tanks</w:t>
      </w:r>
      <w:r>
        <w:rPr>
          <w:rFonts w:hint="default" w:ascii="Arial" w:hAnsi="Arial" w:eastAsia="宋体" w:cs="Arial"/>
          <w:i w:val="0"/>
          <w:iCs w:val="0"/>
          <w:caps w:val="0"/>
          <w:color w:val="2954D1"/>
          <w:spacing w:val="0"/>
          <w:sz w:val="21"/>
          <w:szCs w:val="21"/>
          <w:u w:val="single"/>
          <w:shd w:val="clear" w:fill="FFFFFF"/>
        </w:rPr>
        <w:fldChar w:fldCharType="end"/>
      </w:r>
      <w:r>
        <w:rPr>
          <w:rFonts w:hint="default" w:ascii="Arial" w:hAnsi="Arial" w:eastAsia="宋体" w:cs="Arial"/>
          <w:i w:val="0"/>
          <w:iCs w:val="0"/>
          <w:caps w:val="0"/>
          <w:color w:val="000000"/>
          <w:spacing w:val="0"/>
          <w:sz w:val="21"/>
          <w:szCs w:val="21"/>
          <w:shd w:val="clear" w:fill="FFFFFF"/>
        </w:rPr>
        <w:t>.</w:t>
      </w:r>
    </w:p>
    <w:p w14:paraId="782851EB">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How do I gain experience for a nonprofit job?</w:t>
      </w:r>
    </w:p>
    <w:p w14:paraId="6F25EAA7">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Think transferrable skills - how can you translate your research and scholarship into project management and communication skills...without jargon...into what nonprofits seek? Make an appointment with us via gradcareers@cornell.edu to use the GradSkilScan sheets to assess your own skills.</w:t>
      </w:r>
    </w:p>
    <w:p w14:paraId="68C5E63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Think about how you can expand your resume with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"https://idealistcareers.org/beyond-passion-how-to-gain-experience-that-will-make-you-irresistible-to-nonprofits/"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volunteerism or short work projects.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Careers Beyond Academia offers support for you to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"https://gradcareers.cornell.edu/explore/create-your-own-activity/"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Create Your Own Activity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7511C4DD">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Sample job titles to search for</w:t>
      </w:r>
    </w:p>
    <w:p w14:paraId="7DE84679">
      <w:pPr>
        <w:pStyle w:val="8"/>
        <w:keepNext w:val="0"/>
        <w:keepLines w:val="0"/>
        <w:widowControl/>
        <w:suppressLineNumbers w:val="0"/>
        <w:spacing w:before="0" w:beforeAutospacing="0" w:after="150" w:afterAutospacing="0"/>
        <w:ind w:left="0" w:right="0"/>
      </w:pPr>
      <w:r>
        <w:rPr>
          <w:rFonts w:ascii="Arial" w:hAnsi="Arial" w:cs="Arial"/>
          <w:i w:val="0"/>
          <w:iCs w:val="0"/>
          <w:caps w:val="0"/>
          <w:color w:val="000000"/>
          <w:spacing w:val="0"/>
          <w:sz w:val="21"/>
          <w:szCs w:val="21"/>
          <w:shd w:val="clear" w:fill="FFFFFF"/>
        </w:rPr>
        <w:t>Curator</w:t>
      </w:r>
    </w:p>
    <w:p w14:paraId="42349C0F">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Grants manager</w:t>
      </w:r>
    </w:p>
    <w:p w14:paraId="793304A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Investigator</w:t>
      </w:r>
    </w:p>
    <w:p w14:paraId="69E06CC6">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Laboratory Manager</w:t>
      </w:r>
    </w:p>
    <w:p w14:paraId="4372E64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Policy Analyst</w:t>
      </w:r>
    </w:p>
    <w:p w14:paraId="1797091F">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Program Manager or Director</w:t>
      </w:r>
    </w:p>
    <w:p w14:paraId="51C4B73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Research Associate</w:t>
      </w:r>
    </w:p>
    <w:p w14:paraId="72FBA393">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Scientist</w:t>
      </w:r>
    </w:p>
    <w:p w14:paraId="27550D56">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Study Director</w:t>
      </w:r>
    </w:p>
    <w:p w14:paraId="3791672D">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Domain specific titles: Archeologist, Toxicologist, Biologist, Chemist, etc.</w:t>
      </w:r>
    </w:p>
    <w:p w14:paraId="178F2A7C">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Mentors with nonprofit or NGO experience</w:t>
      </w:r>
    </w:p>
    <w:p w14:paraId="15A58BE9">
      <w:pPr>
        <w:rPr>
          <w:rFonts w:ascii="Arial" w:hAnsi="Arial" w:eastAsia="宋体" w:cs="Arial"/>
          <w:i w:val="0"/>
          <w:iCs w:val="0"/>
          <w:caps w:val="0"/>
          <w:color w:val="000000"/>
          <w:spacing w:val="0"/>
          <w:sz w:val="21"/>
          <w:szCs w:val="21"/>
          <w:shd w:val="clear" w:fill="FFFFFF"/>
        </w:rPr>
      </w:pPr>
      <w:r>
        <w:rPr>
          <w:rFonts w:ascii="Arial" w:hAnsi="Arial" w:eastAsia="宋体" w:cs="Arial"/>
          <w:i w:val="0"/>
          <w:iCs w:val="0"/>
          <w:caps w:val="0"/>
          <w:color w:val="000000"/>
          <w:spacing w:val="0"/>
          <w:sz w:val="21"/>
          <w:szCs w:val="21"/>
          <w:shd w:val="clear" w:fill="FFFFFF"/>
        </w:rPr>
        <w:t>Careers Beyond Academia has a number of mentors eager to speak with PhD students and postdocs. Please contact our office at gradcareers@cornell.edu to connect with the mentor that aligns with your interests!</w:t>
      </w:r>
    </w:p>
    <w:p w14:paraId="0EC30C91">
      <w:pPr>
        <w:pStyle w:val="2"/>
        <w:bidi w:val="0"/>
        <w:rPr>
          <w:rFonts w:hint="default" w:ascii="Arial" w:hAnsi="Arial" w:eastAsia="宋体" w:cs="Arial"/>
          <w:i w:val="0"/>
          <w:iCs w:val="0"/>
          <w:caps w:val="0"/>
          <w:color w:val="FFFFFF"/>
          <w:spacing w:val="0"/>
          <w:sz w:val="21"/>
          <w:szCs w:val="21"/>
          <w:u w:val="none"/>
          <w:shd w:val="clear" w:fill="5C5555"/>
        </w:rPr>
      </w:pPr>
      <w:r>
        <w:rPr>
          <w:rFonts w:ascii="Arial" w:hAnsi="Arial" w:eastAsia="宋体" w:cs="Arial"/>
          <w:i w:val="0"/>
          <w:iCs w:val="0"/>
          <w:caps w:val="0"/>
          <w:color w:val="FFFFFF"/>
          <w:spacing w:val="0"/>
          <w:sz w:val="21"/>
          <w:szCs w:val="21"/>
          <w:u w:val="none"/>
          <w:shd w:val="clear" w:fill="5C5555"/>
        </w:rPr>
        <w:fldChar w:fldCharType="begin"/>
      </w:r>
      <w:r>
        <w:rPr>
          <w:rFonts w:ascii="Arial" w:hAnsi="Arial" w:eastAsia="宋体" w:cs="Arial"/>
          <w:i w:val="0"/>
          <w:iCs w:val="0"/>
          <w:caps w:val="0"/>
          <w:color w:val="FFFFFF"/>
          <w:spacing w:val="0"/>
          <w:sz w:val="21"/>
          <w:szCs w:val="21"/>
          <w:u w:val="none"/>
          <w:shd w:val="clear" w:fill="5C5555"/>
        </w:rPr>
        <w:instrText xml:space="preserve"> HYPERLINK "https://guides.library.cornell.edu/CareersBeyondAcademia/think_tanks" \o "" </w:instrText>
      </w:r>
      <w:r>
        <w:rPr>
          <w:rFonts w:ascii="Arial" w:hAnsi="Arial" w:eastAsia="宋体" w:cs="Arial"/>
          <w:i w:val="0"/>
          <w:iCs w:val="0"/>
          <w:caps w:val="0"/>
          <w:color w:val="FFFFFF"/>
          <w:spacing w:val="0"/>
          <w:sz w:val="21"/>
          <w:szCs w:val="21"/>
          <w:u w:val="none"/>
          <w:shd w:val="clear" w:fill="5C5555"/>
        </w:rPr>
        <w:fldChar w:fldCharType="separate"/>
      </w:r>
      <w:r>
        <w:rPr>
          <w:rStyle w:val="13"/>
          <w:rFonts w:hint="default" w:ascii="Arial" w:hAnsi="Arial" w:eastAsia="宋体" w:cs="Arial"/>
          <w:i w:val="0"/>
          <w:iCs w:val="0"/>
          <w:caps w:val="0"/>
          <w:color w:val="FFFFFF"/>
          <w:spacing w:val="0"/>
          <w:sz w:val="21"/>
          <w:szCs w:val="21"/>
          <w:u w:val="none"/>
          <w:shd w:val="clear" w:fill="5C5555"/>
        </w:rPr>
        <w:t>Think Tanks</w:t>
      </w:r>
      <w:r>
        <w:rPr>
          <w:rFonts w:hint="default" w:ascii="Arial" w:hAnsi="Arial" w:eastAsia="宋体" w:cs="Arial"/>
          <w:i w:val="0"/>
          <w:iCs w:val="0"/>
          <w:caps w:val="0"/>
          <w:color w:val="FFFFFF"/>
          <w:spacing w:val="0"/>
          <w:sz w:val="21"/>
          <w:szCs w:val="21"/>
          <w:u w:val="none"/>
          <w:shd w:val="clear" w:fill="5C5555"/>
        </w:rPr>
        <w:fldChar w:fldCharType="end"/>
      </w:r>
    </w:p>
    <w:p w14:paraId="37FC7252">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Working in think tanks and advocacy organizations</w:t>
      </w:r>
    </w:p>
    <w:p w14:paraId="5D807527">
      <w:pPr>
        <w:rPr>
          <w:rFonts w:ascii="Arial" w:hAnsi="Arial" w:eastAsia="宋体" w:cs="Arial"/>
          <w:i w:val="0"/>
          <w:iCs w:val="0"/>
          <w:caps w:val="0"/>
          <w:color w:val="000000"/>
          <w:spacing w:val="0"/>
          <w:sz w:val="21"/>
          <w:szCs w:val="21"/>
          <w:shd w:val="clear" w:fill="FFFFFF"/>
        </w:rPr>
      </w:pPr>
      <w:r>
        <w:rPr>
          <w:rFonts w:ascii="Arial" w:hAnsi="Arial" w:eastAsia="宋体" w:cs="Arial"/>
          <w:i w:val="0"/>
          <w:iCs w:val="0"/>
          <w:caps w:val="0"/>
          <w:color w:val="000000"/>
          <w:spacing w:val="0"/>
          <w:sz w:val="21"/>
          <w:szCs w:val="21"/>
          <w:shd w:val="clear" w:fill="FFFFFF"/>
        </w:rPr>
        <w:t>Doctoral degree holders are valuable contributors to think tanks, professional societies and advocacy organizations for their expertise. It's important for policy makers to be able to tap into specialty knowledge and research to stay on top of issues that come their way. They often do so through these organizations whose reports and white papers can form the basis for the economic, social, military or political positions developed. The ability to synthesize large volumes of information into clear, concise materials--whether through print, audio or video--are essential to these positions.</w:t>
      </w:r>
    </w:p>
    <w:p w14:paraId="62F23B95">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Humanities Societies</w:t>
      </w:r>
    </w:p>
    <w:p w14:paraId="2EC97B23">
      <w:pPr>
        <w:pStyle w:val="5"/>
        <w:keepNext w:val="0"/>
        <w:keepLines w:val="0"/>
        <w:widowControl/>
        <w:suppressLineNumbers w:val="0"/>
        <w:shd w:val="clear" w:fill="FFFFFF"/>
        <w:spacing w:before="150" w:beforeAutospacing="0" w:after="150" w:afterAutospacing="0" w:line="17" w:lineRule="atLeast"/>
        <w:ind w:left="0" w:right="0" w:firstLine="0"/>
        <w:rPr>
          <w:rFonts w:ascii="Arial" w:hAnsi="Arial" w:cs="Arial"/>
          <w:b/>
          <w:bCs/>
          <w:i w:val="0"/>
          <w:iCs w:val="0"/>
          <w:caps w:val="0"/>
          <w:color w:val="333333"/>
          <w:spacing w:val="0"/>
          <w:sz w:val="21"/>
          <w:szCs w:val="21"/>
        </w:rPr>
      </w:pPr>
      <w:r>
        <w:rPr>
          <w:rFonts w:hint="default" w:ascii="Arial" w:hAnsi="Arial" w:cs="Arial"/>
          <w:b/>
          <w:bCs/>
          <w:i w:val="0"/>
          <w:iCs w:val="0"/>
          <w:caps w:val="0"/>
          <w:color w:val="333333"/>
          <w:spacing w:val="0"/>
          <w:sz w:val="21"/>
          <w:szCs w:val="21"/>
          <w:shd w:val="clear" w:fill="FFFFFF"/>
        </w:rPr>
        <w:t>Databases &amp; Directories of Think Tanks &amp; N.G.O.s</w:t>
      </w:r>
    </w:p>
    <w:p w14:paraId="693579C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See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"https://www.directoryofassociations.com/"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Directory of Associations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to find local, regional, national, and international associations compiled by state and categories. Use keywords from your research with "association" or "society" to find more.</w:t>
      </w:r>
    </w:p>
    <w:p w14:paraId="01688F0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CIAO Database- - Full text of conference proceedings, think tank articles, some journals, and working papers on international affairs</w:t>
      </w:r>
    </w:p>
    <w:p w14:paraId="7B719E2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"http://www.columbia.edu/cu/lweb/indiv/lehman/guides/ttanks.html"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Columbia University Lehman Social Sciences Library</w:t>
      </w:r>
      <w:r>
        <w:rPr>
          <w:rFonts w:hint="default" w:ascii="Arial" w:hAnsi="Arial" w:cs="Arial"/>
          <w:i w:val="0"/>
          <w:iCs w:val="0"/>
          <w:caps w:val="0"/>
          <w:color w:val="2954D1"/>
          <w:spacing w:val="0"/>
          <w:sz w:val="21"/>
          <w:szCs w:val="21"/>
          <w:u w:val="single"/>
          <w:shd w:val="clear" w:fill="FFFFFF"/>
        </w:rPr>
        <w:fldChar w:fldCharType="end"/>
      </w:r>
    </w:p>
    <w:p w14:paraId="27C5B7A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OxResearch - multidiciplinary articles on political developments worldwide</w:t>
      </w:r>
    </w:p>
    <w:p w14:paraId="36DE43D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"Pishu 皮书": China Economy, Public Policy, and Security Database</w:t>
      </w:r>
    </w:p>
    <w:p w14:paraId="6A654EF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PolicyArchive Database - an innovative, new digital archive of global, non-partisan public policy research</w:t>
      </w:r>
    </w:p>
    <w:p w14:paraId="0F6529A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"http://www.state.gov/"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U.S. Department of State 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lists policy issues</w:t>
      </w:r>
    </w:p>
    <w:p w14:paraId="50DEF7A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"http://www.worldpress.org/library/ngo.cfm"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World Press Review Library of International Affairs 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 index of international think tanks and non-governmental research organizations with hyperlinks</w:t>
      </w:r>
    </w:p>
    <w:p w14:paraId="4A495A74">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Mentors with relevant experience</w:t>
      </w:r>
    </w:p>
    <w:p w14:paraId="0C4C0B12">
      <w:pPr>
        <w:rPr>
          <w:rFonts w:ascii="Arial" w:hAnsi="Arial" w:eastAsia="宋体" w:cs="Arial"/>
          <w:i w:val="0"/>
          <w:iCs w:val="0"/>
          <w:caps w:val="0"/>
          <w:color w:val="000000"/>
          <w:spacing w:val="0"/>
          <w:sz w:val="21"/>
          <w:szCs w:val="21"/>
          <w:shd w:val="clear" w:fill="FFFFFF"/>
        </w:rPr>
      </w:pPr>
      <w:r>
        <w:rPr>
          <w:rFonts w:ascii="Arial" w:hAnsi="Arial" w:eastAsia="宋体" w:cs="Arial"/>
          <w:i w:val="0"/>
          <w:iCs w:val="0"/>
          <w:caps w:val="0"/>
          <w:color w:val="000000"/>
          <w:spacing w:val="0"/>
          <w:sz w:val="21"/>
          <w:szCs w:val="21"/>
          <w:shd w:val="clear" w:fill="FFFFFF"/>
        </w:rPr>
        <w:t>Careers Beyond Academia has a number of mentors eager to speak with PhD students and postdocs. Please contact our office at gradcareers@cornell.edu to connect with the mentor that aligns with your interests!</w:t>
      </w:r>
    </w:p>
    <w:p w14:paraId="6D585707">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Engineering Professional Societies</w:t>
      </w:r>
    </w:p>
    <w:p w14:paraId="2B994B16">
      <w:pPr>
        <w:pStyle w:val="4"/>
        <w:keepNext w:val="0"/>
        <w:keepLines w:val="0"/>
        <w:widowControl/>
        <w:suppressLineNumbers w:val="0"/>
        <w:shd w:val="clear" w:fill="FFFFFF"/>
        <w:spacing w:before="300" w:beforeAutospacing="0" w:after="150" w:afterAutospacing="0" w:line="240" w:lineRule="auto"/>
        <w:ind w:left="0" w:right="0" w:firstLine="0"/>
        <w:rPr>
          <w:rFonts w:ascii="Arial" w:hAnsi="Arial" w:cs="Arial"/>
          <w:b/>
          <w:bCs/>
          <w:i w:val="0"/>
          <w:iCs w:val="0"/>
          <w:caps w:val="0"/>
          <w:color w:val="000000"/>
          <w:spacing w:val="0"/>
          <w:sz w:val="26"/>
          <w:szCs w:val="26"/>
        </w:rPr>
      </w:pPr>
      <w:r>
        <w:rPr>
          <w:rFonts w:hint="default" w:ascii="Arial" w:hAnsi="Arial" w:cs="Arial"/>
          <w:b/>
          <w:bCs/>
          <w:i w:val="0"/>
          <w:iCs w:val="0"/>
          <w:caps w:val="0"/>
          <w:color w:val="000000"/>
          <w:spacing w:val="0"/>
          <w:sz w:val="26"/>
          <w:szCs w:val="26"/>
          <w:shd w:val="clear" w:fill="FFFFFF"/>
        </w:rPr>
        <w:t>Engineering Societies and Organizations</w:t>
      </w:r>
    </w:p>
    <w:p w14:paraId="26A0117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International Directory of Engineering Societies and Related Organizations, Uris Library TA 1 E37.</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Published by the American Society of Engineering Societies, this directory lists over 1300 engineering organizations and includes their web/email addresses, description, list of publications, conferences, officers, and dues.</w:t>
      </w:r>
    </w:p>
    <w:p w14:paraId="738A8133">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Societies by Name</w:t>
      </w:r>
    </w:p>
    <w:p w14:paraId="63965A0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"http://www.ceramics.org/"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Ceramic Society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(ACerS)</w:t>
      </w:r>
    </w:p>
    <w:p w14:paraId="1E42F9C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"http://www.chemistry.org/portal/a/c/s/1/home.html"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Chemical Society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(ACS)</w:t>
      </w:r>
    </w:p>
    <w:p w14:paraId="2F358C8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"http://www.agiweb.org/"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Geological Institute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(AGI)</w:t>
      </w:r>
    </w:p>
    <w:p w14:paraId="6AD2089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"http://www.agu.org/"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Geophysical Union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(AGU)</w:t>
      </w:r>
    </w:p>
    <w:p w14:paraId="1F40F2C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"http://www.aiaa.org/"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Institute of Aeronautics and Astronautics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(AIAA)</w:t>
      </w:r>
    </w:p>
    <w:p w14:paraId="3382DF8C">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"http://www.aiche.org/"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Institute of Chemical Engineers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(AIChE)</w:t>
      </w:r>
    </w:p>
    <w:p w14:paraId="14EFB27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"http://www.aimeny.org/"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Institute of Mining, Metallurgical, and Petroleum Engineers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(AIME)</w:t>
      </w:r>
    </w:p>
    <w:p w14:paraId="1D68A4B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"http://www.aip.org/"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Institute of Physics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(AIP)</w:t>
      </w:r>
    </w:p>
    <w:p w14:paraId="26F09BD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"http://www.ams.org/"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Mathematical Society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(AMS)</w:t>
      </w:r>
    </w:p>
    <w:p w14:paraId="1165CAA7">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"http://www.ans.org/"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Nuclear Society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(ANS)</w:t>
      </w:r>
    </w:p>
    <w:p w14:paraId="630E0D2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"http://www.asee.org/"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Society for Engineering Education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(ASEE)</w:t>
      </w:r>
    </w:p>
    <w:p w14:paraId="7795978F">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Professional Societies and Trade Organizations</w:t>
      </w:r>
    </w:p>
    <w:p w14:paraId="7AC8BF97">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Connect with others in your field at conferences you attend; most of these societies offer extensive professional and leadership development opportunities, award or fellowship opportunities, travel grants, links to job postings, etc. Become a member now! To search for others in your field, type in keywords for your research and add the term "association" or "society". A handy database, organized by career pathway, is maintained by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"https://www.occareercafe.com/associations/"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Career Cafe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735046E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"http://www.aaas.org/careers"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Association for the Advancement of Science) and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"http://www.aaas.org/page/internship-opportunities"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AAAS Internships</w:t>
      </w:r>
      <w:r>
        <w:rPr>
          <w:rFonts w:hint="default" w:ascii="Arial" w:hAnsi="Arial" w:cs="Arial"/>
          <w:i w:val="0"/>
          <w:iCs w:val="0"/>
          <w:caps w:val="0"/>
          <w:color w:val="2954D1"/>
          <w:spacing w:val="0"/>
          <w:sz w:val="21"/>
          <w:szCs w:val="21"/>
          <w:u w:val="single"/>
          <w:shd w:val="clear" w:fill="FFFFFF"/>
        </w:rPr>
        <w:fldChar w:fldCharType="end"/>
      </w:r>
    </w:p>
    <w:p w14:paraId="77EAA09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"http://www.aaees.org/"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AAEES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Academy of Environmental Engineers and Scientists)</w:t>
      </w:r>
    </w:p>
    <w:p w14:paraId="15F4B2B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"http://www.aai.org/"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AAI</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Association of Immunologists)</w:t>
      </w:r>
    </w:p>
    <w:p w14:paraId="7CF0319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"https://www.aalas.org/"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AALAS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Association for Laboratory Animal Science)</w:t>
      </w:r>
    </w:p>
    <w:p w14:paraId="4E254E6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"https://www.acehp.org/"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ACEHP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Alliance for Continuing Education in the Health Professions</w:t>
      </w:r>
    </w:p>
    <w:p w14:paraId="0F39536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"https://www.acls.org/"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ACLS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Council of Learned Societies)</w:t>
      </w:r>
    </w:p>
    <w:p w14:paraId="094AB03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"https://www.acrpnet.org/about/"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ACRP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(Association for Clinical Research Professionals)</w:t>
      </w:r>
    </w:p>
    <w:p w14:paraId="08BCC35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"http://www.acs.org/"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ACS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Chemical Society)</w:t>
      </w:r>
    </w:p>
    <w:p w14:paraId="60CE869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"http://sites.agu.org/"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AGU</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Geophysical Union)</w:t>
      </w:r>
    </w:p>
    <w:p w14:paraId="674D142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"https://www.historians.org/"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AHA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Historical Association)</w:t>
      </w:r>
    </w:p>
    <w:p w14:paraId="013ED8A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"http://www.aibs.org/"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AIBS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Biological Sciences)</w:t>
      </w:r>
    </w:p>
    <w:p w14:paraId="4D55491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"http://www.aiche.org/"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AIChE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Chemical Engineers)</w:t>
      </w:r>
    </w:p>
    <w:p w14:paraId="06819A6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"http://navigate.aimbe.org/"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AIMBE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Medical and Biological Engineering)</w:t>
      </w:r>
    </w:p>
    <w:p w14:paraId="7F3B4E8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"http://aipg.org/"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AIPG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Institute of Professional Geologists)</w:t>
      </w:r>
    </w:p>
    <w:p w14:paraId="23065AA3">
      <w:pPr>
        <w:pStyle w:val="2"/>
        <w:bidi w:val="0"/>
        <w:rPr>
          <w:rFonts w:hint="default" w:ascii="Arial" w:hAnsi="Arial" w:eastAsia="宋体" w:cs="Arial"/>
          <w:i w:val="0"/>
          <w:iCs w:val="0"/>
          <w:caps w:val="0"/>
          <w:color w:val="FFFFFF"/>
          <w:spacing w:val="0"/>
          <w:sz w:val="21"/>
          <w:szCs w:val="21"/>
          <w:u w:val="none"/>
          <w:shd w:val="clear" w:fill="A30505"/>
        </w:rPr>
      </w:pPr>
      <w:r>
        <w:rPr>
          <w:rFonts w:ascii="Arial" w:hAnsi="Arial" w:eastAsia="宋体" w:cs="Arial"/>
          <w:i w:val="0"/>
          <w:iCs w:val="0"/>
          <w:caps w:val="0"/>
          <w:color w:val="FFFFFF"/>
          <w:spacing w:val="0"/>
          <w:sz w:val="21"/>
          <w:szCs w:val="21"/>
          <w:u w:val="none"/>
          <w:shd w:val="clear" w:fill="A30505"/>
        </w:rPr>
        <w:fldChar w:fldCharType="begin"/>
      </w:r>
      <w:r>
        <w:rPr>
          <w:rFonts w:ascii="Arial" w:hAnsi="Arial" w:eastAsia="宋体" w:cs="Arial"/>
          <w:i w:val="0"/>
          <w:iCs w:val="0"/>
          <w:caps w:val="0"/>
          <w:color w:val="FFFFFF"/>
          <w:spacing w:val="0"/>
          <w:sz w:val="21"/>
          <w:szCs w:val="21"/>
          <w:u w:val="none"/>
          <w:shd w:val="clear" w:fill="A30505"/>
        </w:rPr>
        <w:instrText xml:space="preserve"> HYPERLINK "https://guides.library.cornell.edu/CareersBeyondAcademia/policy" \o "" </w:instrText>
      </w:r>
      <w:r>
        <w:rPr>
          <w:rFonts w:ascii="Arial" w:hAnsi="Arial" w:eastAsia="宋体" w:cs="Arial"/>
          <w:i w:val="0"/>
          <w:iCs w:val="0"/>
          <w:caps w:val="0"/>
          <w:color w:val="FFFFFF"/>
          <w:spacing w:val="0"/>
          <w:sz w:val="21"/>
          <w:szCs w:val="21"/>
          <w:u w:val="none"/>
          <w:shd w:val="clear" w:fill="A30505"/>
        </w:rPr>
        <w:fldChar w:fldCharType="separate"/>
      </w:r>
      <w:r>
        <w:rPr>
          <w:rStyle w:val="13"/>
          <w:rFonts w:hint="default" w:ascii="Arial" w:hAnsi="Arial" w:eastAsia="宋体" w:cs="Arial"/>
          <w:i w:val="0"/>
          <w:iCs w:val="0"/>
          <w:caps w:val="0"/>
          <w:color w:val="FFFFFF"/>
          <w:spacing w:val="0"/>
          <w:sz w:val="21"/>
          <w:szCs w:val="21"/>
          <w:u w:val="none"/>
          <w:shd w:val="clear" w:fill="A30505"/>
        </w:rPr>
        <w:t>Policy</w:t>
      </w:r>
      <w:r>
        <w:rPr>
          <w:rFonts w:hint="default" w:ascii="Arial" w:hAnsi="Arial" w:eastAsia="宋体" w:cs="Arial"/>
          <w:i w:val="0"/>
          <w:iCs w:val="0"/>
          <w:caps w:val="0"/>
          <w:color w:val="FFFFFF"/>
          <w:spacing w:val="0"/>
          <w:sz w:val="21"/>
          <w:szCs w:val="21"/>
          <w:u w:val="none"/>
          <w:shd w:val="clear" w:fill="A30505"/>
        </w:rPr>
        <w:fldChar w:fldCharType="end"/>
      </w:r>
    </w:p>
    <w:p w14:paraId="115DA4A6">
      <w:pPr>
        <w:pStyle w:val="5"/>
        <w:keepNext w:val="0"/>
        <w:keepLines w:val="0"/>
        <w:widowControl/>
        <w:suppressLineNumbers w:val="0"/>
        <w:shd w:val="clear" w:fill="FFFFFF"/>
        <w:spacing w:before="150" w:beforeAutospacing="0" w:after="150" w:afterAutospacing="0" w:line="17" w:lineRule="atLeast"/>
        <w:ind w:left="0" w:right="0" w:firstLine="0"/>
        <w:rPr>
          <w:rFonts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How is policy created and why is it important for researchers to be involved?</w:t>
      </w:r>
    </w:p>
    <w:p w14:paraId="301006D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drawing>
          <wp:inline distT="0" distB="0" distL="114300" distR="114300">
            <wp:extent cx="304800" cy="304800"/>
            <wp:effectExtent l="0" t="0" r="0" b="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default" w:ascii="Arial" w:hAnsi="Arial" w:cs="Arial"/>
          <w:i w:val="0"/>
          <w:iCs w:val="0"/>
          <w:caps w:val="0"/>
          <w:color w:val="000000"/>
          <w:spacing w:val="0"/>
          <w:sz w:val="21"/>
          <w:szCs w:val="21"/>
          <w:shd w:val="clear" w:fill="FFFFFF"/>
        </w:rPr>
        <w:t>It is important for researchers from all disciplines to become aware how policy is made and to influence decisions that affect society and the world. Economic development, research funding for knowledge generation, sustainability, and technological advances all depend on research informing policymakers and policies that affect research.</w:t>
      </w:r>
    </w:p>
    <w:p w14:paraId="1427549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As scientific and technological discoveries continue to change our world and society at a rapid pace, it has become imperative that our policymaking approach also be informed by science. From energy policy to climate change, from health care to bioterrorism, from science education to technology innovation, it has become critical to also have professional scientists and engineers actively engaged in the policymaking process. However, a fundamental issue facing today's government is the fact that too few researchers, especially scientists, have experience with the inner workings of public policymaking and too few policymakers have significant science or engineering knowledge. This large gap between the two fields needs to be bridged if we are to have a society where scholarly research and science influence the course we take.</w:t>
      </w:r>
    </w:p>
    <w:p w14:paraId="06EF3C8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Whether your research is on health disparities, sustainability, biomedical engineering, family and consumer policy, environmental conservation, personalized medicine, or evolutionary biology, policy affects you and your research outcomes. The video, "The Startling Conclusion about Problems in Federal Science Policy: It's Our Fault" features Former Congressional Fellow and Optics Society of America member Chris Schaffer of Cornell University.</w:t>
      </w:r>
    </w:p>
    <w:p w14:paraId="3A699602">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Public Policy Databases (Cornell community access only)</w:t>
      </w:r>
    </w:p>
    <w:p w14:paraId="2E63EC8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B90BC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"http://resolver.library.cornell.edu/misc/3048318"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PAIS International</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02DF53A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5DCCC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Contains citations to public policy literature of economics, education, government, law, international business, political science, public administration, and other social sciences. It includes references to journal articles, books, government documents, reports and pamphlets in English, French, German, Italian, Spanish, and Portuguese.</w:t>
      </w:r>
    </w:p>
    <w:p w14:paraId="10BF319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A0558F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F3B80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"http://resolver.library.cornell.edu/misc/aqh6127"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Proquest Congressional</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36D23D0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5D053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Provides users with access to a comprehensive collection of historic and current congressional information. Includes full text of congressional publications, finding aids, a bill tracking service, public laws and other research materials. The database is an effective source for general research in many academic disciplines, in addition to research related to specific legislative proposals and laws. Researchers can access information about Congress, including member biographical and committee assignment information, voting records, and financial data.</w:t>
      </w:r>
    </w:p>
    <w:p w14:paraId="48F9EB5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8FD526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67C4F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"http://resolver.library.cornell.edu/misc/1908299"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CQ Researcher</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3BDAE10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8F168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Covers the most current and controversial issues of the day with summaries, pros and cons, bibliographies and more.</w:t>
      </w:r>
    </w:p>
    <w:p w14:paraId="39E2F55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294E78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DCEC1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"http://encompass.library.cornell.edu/cgi-bin/checkIP.cgi?access=gateway_standard&amp;url=http://search.proquest.com/legislativeinsight"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ProQuest Legislative Insight.</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7EE7FCB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DFCEA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ProQuest Legislative Insight is a Federal legislative history service that makes available thoroughly researched compilations of digital full text publications created by Congress during the process leading up to the enactment of U.S. Public Laws.</w:t>
      </w:r>
    </w:p>
    <w:p w14:paraId="5B04E87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B2673E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9EF8B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"http://resolver.library.cornell.edu/misc/10313889"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Nexis Uni</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7C16BDB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576CD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Select Menu (top, left), Sources, Jurisdiction, Category.</w:t>
      </w:r>
    </w:p>
    <w:p w14:paraId="750E43F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Exposure for Experience</w:t>
      </w:r>
    </w:p>
    <w:p w14:paraId="2EB88072">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Look over some of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"https://www.opm.gov/policy-data-oversight/senior-executive-service/executive-core-qualifications/" \l "url=Overall-Chart"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core qualifications and competencies of executive leaders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333333"/>
          <w:spacing w:val="0"/>
          <w:sz w:val="21"/>
          <w:szCs w:val="21"/>
          <w:shd w:val="clear" w:fill="FFFFFF"/>
        </w:rPr>
        <w:t> that you can aspire to and build experiences in: leading change, leading people, results driven, business acumen, building coalitions. </w:t>
      </w:r>
    </w:p>
    <w:p w14:paraId="00FB67C4">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333333"/>
          <w:spacing w:val="0"/>
          <w:sz w:val="21"/>
          <w:szCs w:val="21"/>
        </w:rPr>
      </w:pPr>
      <w:r>
        <w:rPr>
          <w:rFonts w:hint="default" w:ascii="Arial" w:hAnsi="Arial" w:cs="Arial"/>
          <w:b/>
          <w:bCs/>
          <w:i w:val="0"/>
          <w:iCs w:val="0"/>
          <w:caps w:val="0"/>
          <w:color w:val="333333"/>
          <w:spacing w:val="0"/>
          <w:sz w:val="21"/>
          <w:szCs w:val="21"/>
          <w:shd w:val="clear" w:fill="FFFFFF"/>
        </w:rPr>
        <w:t>Get involved in science advocacy and expose yourself to how the government works.</w:t>
      </w:r>
    </w:p>
    <w:p w14:paraId="515297B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Many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"https://cornell.libapps.com/libguides/admin_c.php?g=902366&amp;p=7110792"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professional societies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offer one year experiences in Washington to inform firsthand the nation's science policy. Follow them to learn about deadlines and application requirements. Here are but a few examples of </w:t>
      </w:r>
      <w:r>
        <w:rPr>
          <w:rStyle w:val="11"/>
          <w:rFonts w:hint="default" w:ascii="Arial" w:hAnsi="Arial" w:cs="Arial"/>
          <w:b/>
          <w:bCs/>
          <w:i w:val="0"/>
          <w:iCs w:val="0"/>
          <w:caps w:val="0"/>
          <w:color w:val="000000"/>
          <w:spacing w:val="0"/>
          <w:sz w:val="21"/>
          <w:szCs w:val="21"/>
          <w:shd w:val="clear" w:fill="FFFFFF"/>
        </w:rPr>
        <w:t>more concise experiences</w:t>
      </w:r>
      <w:r>
        <w:rPr>
          <w:rFonts w:hint="default" w:ascii="Arial" w:hAnsi="Arial" w:cs="Arial"/>
          <w:i w:val="0"/>
          <w:iCs w:val="0"/>
          <w:caps w:val="0"/>
          <w:color w:val="000000"/>
          <w:spacing w:val="0"/>
          <w:sz w:val="21"/>
          <w:szCs w:val="21"/>
          <w:shd w:val="clear" w:fill="FFFFFF"/>
        </w:rPr>
        <w:t> for which Careers Beyond Academia/BEST has sponsored individuals interested in policy careers to attend. See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"https://gradcareers.cornell.edu/spotlights"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gradcareeers.cornell.edu spotlights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 participant impressions. If you are a PhD student or postdoc at Cornell, you are eligible to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"https://gradcareers.cornell.edu/explore/create-your-own-activity/"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apply for funding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to attend.</w:t>
      </w:r>
    </w:p>
    <w:p w14:paraId="0096E2DE">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"https://www.aibs.org/policy/"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AIBS Public Policy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The Congressional Visits Day is held each spring. Participants receive communications and advocacy training. See also their Biological Sciences Congressional District Visits summer/fall. Participating scientists either meet with their elected officials at the local district office or may invite them to visit their research facility.</w:t>
      </w:r>
    </w:p>
    <w:p w14:paraId="4103A71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"http://aimbe.org/institute/"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AIMBE Public Policy Institute for Rising Leaders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The American Institute for Medical and Biological Engineering (AIMBE) 2-day training is designed to educate grad students, postdocs, and fellows in medical and biological engineering about the policy landscape that surrounds health and regulatory science.  Attendees learn from some of Washington's top insiders about the role of policy in shaping the scientific enterprise. Top government officials, industry representatives, and senior leaders at the FDA lead discussions on topics such as 'science, technology, healthcare and the courts' and 'the role of critical NGO stakeholders in shaping policy'. Participants engage with experts in science and health policy through keynote talks and panel presentations. They have the opportunity to network with AIMBE's FDA Scholars, as well as Fellows from the FDA.</w:t>
      </w:r>
    </w:p>
    <w:p w14:paraId="5159017A">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"https://www.asbmb.org/advocacy/capitol-hill-day"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ASBMB Capitol Hill Day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The Public Affairs Advisory Committee sponsors an annual Hill Day, during which students and postdocs from around the country come to Washington D.C. to meet with their congressional representatives. Participants partake in a "Policy 101" training session before breaking into small groups for a full day of congressional meetings.</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"https://www.asbmb.org/career-resources/awards-grants-fellowships"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 More ASBMB awards, grants and fellowships</w:t>
      </w:r>
      <w:r>
        <w:rPr>
          <w:rFonts w:hint="default" w:ascii="Arial" w:hAnsi="Arial" w:cs="Arial"/>
          <w:i w:val="0"/>
          <w:iCs w:val="0"/>
          <w:caps w:val="0"/>
          <w:color w:val="2954D1"/>
          <w:spacing w:val="0"/>
          <w:sz w:val="21"/>
          <w:szCs w:val="21"/>
          <w:u w:val="single"/>
          <w:shd w:val="clear" w:fill="FFFFFF"/>
        </w:rPr>
        <w:fldChar w:fldCharType="end"/>
      </w:r>
    </w:p>
    <w:p w14:paraId="185F0CF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"http://www.ametsoc.org/index.cfm/ams/policy/get-involved/"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AMS Congressional Visits, Summer Colloquium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Learn about the many opportunities available through the American Meteorological Society</w:t>
      </w:r>
    </w:p>
    <w:p w14:paraId="3D20D65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"http://www.aaas.org/case"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Catalyzing Advocacy for Science and Engineering (CASE)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Takes place in April at AAAS Headquarters, Washington, D.C.. A coalition of scientific and engineering societies, universities, and academic organizations has created an exciting opportunity for participants in STEM disciplines to learn about science policy and advocacy. Students are selected by their institution to participate in the workshop and spend a few days learning about the structure and organization of Congress, the federal budget and appropriations process, and tools for effective science communication and civic engagement. Cornell assists with scheduling visits to Capitol Hill, and usually accompany participants during those visits. Read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"http://www.aaas.org/news/aaas-workshop-brings-graduate-students-congress-advocate-research-support"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reactions from the students who participated in the inaugural event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 this AAAS story. </w:t>
      </w:r>
    </w:p>
    <w:p w14:paraId="68FCC67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Women in Stem Policy Seminar: An annual seminar organized by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"http://plen.org/"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Public Leadership Education Network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(PLEN) to prepare women for leadership in the public policy arena.</w:t>
      </w:r>
    </w:p>
    <w:p w14:paraId="194314A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The</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"https://scipolnetwork.org/"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 National Science Policy Network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(NSPN) might be a great way to increase your connections with those in the filed.</w:t>
      </w:r>
    </w:p>
    <w:p w14:paraId="4F4E9940">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The need for rigorously trained policy-makers</w:t>
      </w:r>
    </w:p>
    <w:p w14:paraId="4DAE3EB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Professional societies, international organizations, charities, lobby groups, government bodies, think tanks and non-governmental organizations all need specialists working on policy.</w:t>
      </w:r>
    </w:p>
    <w:p w14:paraId="553FCD7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Cornell doctoral students advocated for and helped initiate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"https://rockinst.org/education-programs/science-and-technology-fellowship/"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New York State Science and Policy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Reach out to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"https://www.linkedin.com/in/emily-laurilliard/"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Emily Laurilliard PhD'24</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to learn more about her experience.</w:t>
      </w:r>
    </w:p>
    <w:p w14:paraId="69A8AE3F">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Internships can help you get your foot in the door to a career in policy</w:t>
      </w:r>
    </w:p>
    <w:p w14:paraId="198D820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The </w:t>
      </w:r>
      <w:r>
        <w:rPr>
          <w:rFonts w:hint="default" w:ascii="Arial" w:hAnsi="Arial" w:cs="Arial"/>
          <w:i w:val="0"/>
          <w:iCs w:val="0"/>
          <w:caps w:val="0"/>
          <w:color w:val="000000"/>
          <w:spacing w:val="0"/>
          <w:sz w:val="21"/>
          <w:szCs w:val="21"/>
          <w:u w:val="none"/>
          <w:shd w:val="clear" w:fill="FFFFFF"/>
        </w:rPr>
        <w:fldChar w:fldCharType="begin"/>
      </w:r>
      <w:r>
        <w:rPr>
          <w:rFonts w:hint="default" w:ascii="Arial" w:hAnsi="Arial" w:cs="Arial"/>
          <w:i w:val="0"/>
          <w:iCs w:val="0"/>
          <w:caps w:val="0"/>
          <w:color w:val="000000"/>
          <w:spacing w:val="0"/>
          <w:sz w:val="21"/>
          <w:szCs w:val="21"/>
          <w:u w:val="none"/>
          <w:shd w:val="clear" w:fill="FFFFFF"/>
        </w:rPr>
        <w:instrText xml:space="preserve"> HYPERLINK "http://www.convergencepolicy.org/internships/" </w:instrText>
      </w:r>
      <w:r>
        <w:rPr>
          <w:rFonts w:hint="default" w:ascii="Arial" w:hAnsi="Arial" w:cs="Arial"/>
          <w:i w:val="0"/>
          <w:iCs w:val="0"/>
          <w:caps w:val="0"/>
          <w:color w:val="000000"/>
          <w:spacing w:val="0"/>
          <w:sz w:val="21"/>
          <w:szCs w:val="21"/>
          <w:u w:val="none"/>
          <w:shd w:val="clear" w:fill="FFFFFF"/>
        </w:rPr>
        <w:fldChar w:fldCharType="separate"/>
      </w:r>
      <w:r>
        <w:rPr>
          <w:rStyle w:val="13"/>
          <w:rFonts w:hint="default" w:ascii="Arial" w:hAnsi="Arial" w:cs="Arial"/>
          <w:i w:val="0"/>
          <w:iCs w:val="0"/>
          <w:caps w:val="0"/>
          <w:color w:val="000000"/>
          <w:spacing w:val="0"/>
          <w:sz w:val="21"/>
          <w:szCs w:val="21"/>
          <w:u w:val="none"/>
          <w:shd w:val="clear" w:fill="FFFFFF"/>
        </w:rPr>
        <w:t>Convergence Center for Policy Resolution</w:t>
      </w:r>
      <w:r>
        <w:rPr>
          <w:rFonts w:hint="default" w:ascii="Arial" w:hAnsi="Arial" w:cs="Arial"/>
          <w:i w:val="0"/>
          <w:iCs w:val="0"/>
          <w:caps w:val="0"/>
          <w:color w:val="000000"/>
          <w:spacing w:val="0"/>
          <w:sz w:val="21"/>
          <w:szCs w:val="21"/>
          <w:u w:val="none"/>
          <w:shd w:val="clear" w:fill="FFFFFF"/>
        </w:rPr>
        <w:fldChar w:fldCharType="end"/>
      </w:r>
      <w:r>
        <w:rPr>
          <w:rFonts w:hint="default" w:ascii="Arial" w:hAnsi="Arial" w:cs="Arial"/>
          <w:i w:val="0"/>
          <w:iCs w:val="0"/>
          <w:caps w:val="0"/>
          <w:color w:val="000000"/>
          <w:spacing w:val="0"/>
          <w:sz w:val="21"/>
          <w:szCs w:val="21"/>
          <w:shd w:val="clear" w:fill="FFFFFF"/>
        </w:rPr>
        <w:t> focuses on solving social and policy challenges.</w:t>
      </w:r>
    </w:p>
    <w:p w14:paraId="60CD4CB6">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Opportunities to participate in policymaking</w:t>
      </w:r>
    </w:p>
    <w:p w14:paraId="06E345C9">
      <w:pPr>
        <w:pStyle w:val="5"/>
        <w:keepNext w:val="0"/>
        <w:keepLines w:val="0"/>
        <w:widowControl/>
        <w:suppressLineNumbers w:val="0"/>
        <w:shd w:val="clear" w:fill="FFFFFF"/>
        <w:spacing w:before="150" w:beforeAutospacing="0" w:after="150" w:afterAutospacing="0" w:line="17" w:lineRule="atLeast"/>
        <w:ind w:left="0" w:right="0" w:firstLine="0"/>
        <w:rPr>
          <w:rFonts w:ascii="Arial" w:hAnsi="Arial" w:cs="Arial"/>
          <w:b/>
          <w:bCs/>
          <w:i w:val="0"/>
          <w:iCs w:val="0"/>
          <w:caps w:val="0"/>
          <w:color w:val="333333"/>
          <w:spacing w:val="0"/>
          <w:sz w:val="21"/>
          <w:szCs w:val="21"/>
        </w:rPr>
      </w:pPr>
      <w:r>
        <w:rPr>
          <w:rFonts w:hint="default" w:ascii="Arial" w:hAnsi="Arial" w:cs="Arial"/>
          <w:b/>
          <w:bCs/>
          <w:i w:val="0"/>
          <w:iCs w:val="0"/>
          <w:caps w:val="0"/>
          <w:color w:val="333333"/>
          <w:spacing w:val="0"/>
          <w:sz w:val="21"/>
          <w:szCs w:val="21"/>
          <w:shd w:val="clear" w:fill="FFFFFF"/>
        </w:rPr>
        <w:t>Policy Fellowships and Internships</w:t>
      </w:r>
    </w:p>
    <w:p w14:paraId="6E072F4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Use your research expertise to help inform policy-makers. Help distill academic research into policy-relevant information. Shape what your role is as a scientist/engineer or humanist in the political world. Learn by doing, not by watching, how the government works, the major issues relating to your work, and how policy is made. Here is a great link to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"https://www.ncsl.org/center-for-results-driven-governing/science-policy-fellowships"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state level policy fellowships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1B53E52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"https://fellowshipapp.aaas.org/app/main/page/about-stpf"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Association for the Advancement of Science Science &amp; Technology Policy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These competitive AAAS Fellowships are opportunities for professional development and public service. Fellows engage their knowledge and analytical skills while learning first-hand about policymaking and implementation at the federal level. The aim is to foster scientifically informed, evidence-based policy and practice by involving scientists and engineers from a broad range of disciplines, backgrounds and career stages, and to build leadership for a strong S&amp;T enterprise that benefits all people.</w:t>
      </w:r>
    </w:p>
    <w:p w14:paraId="1A75368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"http://fellows.ccst.us/what.php"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California Science &amp; Technology Policy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"https://ccst.us/about-ccst/"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(CCST)</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Offered by the California Council on Science and Technology (CCST), these fellowships place professional scientists and engineers in the California State Legislature for one-year appointments. Ideal for qualified applicants who are interested in improving the interface between science and legislative decision-making and who want to learn the public policy decision-making process.</w:t>
      </w:r>
    </w:p>
    <w:p w14:paraId="00ED1A3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"http://sciencepolicy.agu.org/congressional_fellows/"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Congressional Science Policy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(American Geophysical Union)</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The Fellowship program enables more effective use in government of scientific knowledge and provides a unique experience to scientists seeking careers involving public use of technical information by placing highly qualified, accomplished scientists, engineers, and other professionals in the offices of either an individual Member of Congress or on a committee for a one-year assignment. The AGU Fellow will have the opportunity to make significant contributions to public policy during their time working with Congress. Past Fellows have been directly involved in water policy, climate research, energy conservation, and a range of other issues that are of high priority to society.</w:t>
      </w:r>
    </w:p>
    <w:p w14:paraId="3ABE56C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"http://www.winstonfellowship.com/"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David A. Winston Health Policy Fellowship – Association of University Programs in Health Administration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The objective of this fellowship is to provide a unique opportunity to learn about the political system through direct exposure to public and private sector roles in health policy development. The Fellowship embodies Mr. Winston’s commitment to the public/private partnership necessary for a high quality, market oriented health care system. Sponsored by the David A. Winston Health Policy Fellowship Board of Trustees, it is administered in collaboration with the Association of University Programs in Health Administration (AUPHA).</w:t>
      </w:r>
    </w:p>
    <w:p w14:paraId="70E4EC9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"http://www.fda.gov/AboutFDA/WorkingatFDA/FellowshipInternshipGraduateFacultyPrograms/CommissionersFellowshipProgram/default.htm"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FDA Commissioner’s Fellowship Program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The FDA offers a two-year Fellowship Program, which provides an opportunity for health professionals and scientists to receive training and experience at the FDA where they receive regulatory science training and the chance to conduct cutting edge research on targeted scientific, policy, or regulatory issues under the mentorship of an FDA senior scientist. Fellows will train at FDA's White Oak campus in Silver Spring, MD or at other FDA facilities. Salaries are extremely competitive, and travel funds are available to attend scientific meetings.</w:t>
      </w:r>
    </w:p>
    <w:p w14:paraId="3A18FBD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"https://www.nationalacademies.org/our-work/science-policy-fellowship"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Gulf Research Program Science Policy Fellowships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(National Academies of Sciences, Engineering and Medicine)</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For early-career scientists to hone thier sills by putting them to practice for the benefit of Gulf Coast communities and ecosystems.  Fellows gain first-hand policymaking experience as they spend a year on the staff of federal or state environmental, natural resource, oil, and gas, or public health agencies in the Gulf of Mexico region.</w:t>
      </w:r>
    </w:p>
    <w:p w14:paraId="7DBE376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"http://www.healthandagingpolicy.org/about-the-fellowship/fellowship-overview/"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Health and Aging Policy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The nine-to-12-month program offers fellows the opportunity to participate in a residential track or a non-residential track. The residential track allows fellows to participate in the policymaking process on either the Federal or state level as legislative assistants in Congress, professional staff members in executive agencies or policy organizations. The non-residential track allows fellows to work on a policy project and brief placement(s) throughout the year at relevant sites. Core program components focused on career development and professional enrichment are provided for fellows in both tracks. Fellows also have the opportunity to apply for second-year funding to continue components of their fellowship experience/project either at their placement sites, at the state/local levels, or with non-governmental organizations.</w:t>
      </w:r>
    </w:p>
    <w:p w14:paraId="462B1EC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"https://www.amacad.org/about/fellowships"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Hellman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&amp; Morton L. Mandel Presidential Fellowship (American Academy of Arts &amp; Sciences)</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The Hellman Fellowship in Science and Technology Policy is intended for early-career professionals with training in science or engineering who are interested in transitioning to a career in public policy and administration. While in residence, the Hellman Fellows work with senior scientists and policy experts on critical national and international policy issues related to science, engineering, and technology.</w:t>
      </w:r>
    </w:p>
    <w:p w14:paraId="6AE222C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"https://jacobsfoundation.org/en/activity/jacobs-media-fellowships/"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Jacobs Science Writers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(Jacobs Foundation)</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A five day program in Zurich, Switzerland to connect science, society or health policy journalists in the field of child and youth development to Swiss research institutions to raise public awareness of research in these areas and drive societal change.</w:t>
      </w:r>
    </w:p>
    <w:p w14:paraId="7DAA2BF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"http://aas.org/advocacy/how-aas-advocates/john-bahcall-public-policy-fellowship" \l ":~:text=The John N.,advocacy programs of the society."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John Bahcall Public Policy Fellowship 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(American Astronomical Society)</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For early career astronomers to gain experience in the world of science policy. A 1-year postdoctoral appointment, renewable for a second year.</w:t>
      </w:r>
    </w:p>
    <w:p w14:paraId="47B7CAC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"https://seagrant.noaa.gov/Knauss-Fellowship-Program"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John A Knauss Marine Policy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(NOAA Sea Grant)</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For graduate students interested in ocean, coastal and Great Lakes resources and in the national policy decisions affecting those resources. Matched with hosts in the legislative and executive branch in Washington, D.C.. See also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"https://alaskaseagrant.org/education/awards-fellowships/state-fellowship/"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Alaska Sea Grant State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Program.</w:t>
      </w:r>
    </w:p>
    <w:p w14:paraId="4567FAA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"http://www.potomacinstitute.org/contact-us/interns"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Potomac Institute for Policy Studies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"https://potomacinstitute.org/about-us/internships"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(PIPS)  Note: these are unpaid internships. Are you interested in making a difference?  Have you always wanted to learn how policy is made and shaped at the highest levels of government?  Do you have a burning curiosity about the latest developments in cyber security, neuroscience, counterterrorism technology, and future trends that affect security and society?  The PIPS is a 501(c) (3) nonprofit, nonpartisan science &amp; technology policy research institute in Arlington, Virginia that offers an opportunity to assist with research, writing, planning, and organizational activities that support the Institute's mission to provide a forum for the free exchange of ideas for the purpose of informing public policy.</w:t>
      </w:r>
    </w:p>
    <w:p w14:paraId="0D9CA93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"http://www.pmf.gov/"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Presidential Management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(PMF STEM)</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The PMF Program is a flagship leadership development program at the entry level for advanced degree candidates. Created more than three decades ago by Executive Order, in 2012 President Obama directed Federal agencies to close the skills gap for mission critical occupations, including science, technology, engineering, and mathematics (STEM) disciplines. Beginning in 2014, the PMF Program piloted a STEM track to address this skills gap and identify and train future STEM leaders for the Federal Government. Upon completion of the PMF STEM track, Fellows will play key roles in addressing important national challenges, including: Managing research and development programs; Performing world class, cutting edge science and engineering research and development; Developing technically-informed policies and regulations; Responding to natural and man-made disasters; Leading the federal science and technology enterprise.</w:t>
      </w:r>
    </w:p>
    <w:p w14:paraId="1519AB5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"http://www.rand.org/about/edu_op/fellowships/gsap.html"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RAND Summer Associate Program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A unique opportunity for graduate students to apply their research skills to the leading topics facing our nation, both domestically and internationally, and to learn how it affects the policy making process. Students work at RAND for a 12-week period during the summer, receive a stipend, and are mentored by a senior research staff member. For outstanding graduate students in the areas of Public Policy, Health Policy, Public Health, Health Services Research, Education Policy, Public Administration, National Security Policy, Engineering &amp; Public Policy.</w:t>
      </w:r>
    </w:p>
    <w:p w14:paraId="6D6A65E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"https://www.healthpolicyfellows.org/apply/"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Robert Wood Johnson Health Policy Fellowships Program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This program provides the nation’s most comprehensive experience at the nexus of health science, policy, and politics in Washington, DC. An outstanding opportunity for exceptional mid-career health professionals and behavioral and social scientists with an interest in health and health care policy. Fellows experience and participate in the policy process at the federal level and use that leadership experience to improve health, health care, and health policy.</w:t>
      </w:r>
    </w:p>
    <w:p w14:paraId="576CD50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"https://www.nationalacademies.org/our-work/the-christine-mirzayan-science--technology-policy-graduate-fellowship-program"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Science &amp; Technology Policy Graduate Fellowship Program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(Policy and Global Affairs Division of the National Academies)</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The </w:t>
      </w:r>
      <w:r>
        <w:rPr>
          <w:rStyle w:val="11"/>
          <w:rFonts w:hint="default" w:ascii="Arial" w:hAnsi="Arial" w:cs="Arial"/>
          <w:b/>
          <w:bCs/>
          <w:i w:val="0"/>
          <w:iCs w:val="0"/>
          <w:caps w:val="0"/>
          <w:color w:val="000000"/>
          <w:spacing w:val="0"/>
          <w:sz w:val="21"/>
          <w:szCs w:val="21"/>
          <w:shd w:val="clear" w:fill="FFFFFF"/>
        </w:rPr>
        <w:t>Christine Mirzayan</w:t>
      </w:r>
      <w:r>
        <w:rPr>
          <w:rFonts w:hint="default" w:ascii="Arial" w:hAnsi="Arial" w:cs="Arial"/>
          <w:i w:val="0"/>
          <w:iCs w:val="0"/>
          <w:caps w:val="0"/>
          <w:color w:val="000000"/>
          <w:spacing w:val="0"/>
          <w:sz w:val="21"/>
          <w:szCs w:val="21"/>
          <w:shd w:val="clear" w:fill="FFFFFF"/>
        </w:rPr>
        <w:t> Science &amp; Technology Policy Graduate Fellowship Program is designed to engage its Fellows in the analytical process that informs U.S. science and technology policy. Fellows develop basic skills essential to working or participating in science policy at the federal, state, or local levels. Graduate students and postdoctoral scholars and those who have completed graduate studies or postdoctoral research in any social/behavioral science, medical/health discipline, physical or biological science, any field of engineering, law/business/public administration, or any relevant interdisciplinary field within the last five years are eligible to apply.</w:t>
      </w:r>
    </w:p>
    <w:p w14:paraId="2B929F0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"https://www.belfercenter.org/program/science-technology-and-public-policy"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Science Technology and Public Policy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(STPP)</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The Belfer Center, Kennedy School of Government offers fellowships for predoctoral and postdoctoral researchers for one year, with a possibility for renewal, in the stimulating environment of the Belfer Center for Science and International Affairs at the Harvard Kennedy School.</w:t>
      </w:r>
    </w:p>
    <w:p w14:paraId="224B875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"http://fellowships.ssrc.org/abe/"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Social Science Research Council – Abe Fellowship Program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The Abe Fellowship Program encourages international multidisciplinary research on topics of pressing global concern. The program fosters the development of a new generation of researchers interested in policy-relevant topics and willing to become key members of a bilateral and global research network. In partnership with the SSRC, the Japan Foundation Center for Global Partnership (CGP) established the Abe Fellowship Program as its flagship program in 1991.</w:t>
      </w:r>
    </w:p>
    <w:p w14:paraId="7F9FE78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"http://www.srcd.org/policy-media/policy-fellowships"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Society for Research in Child Development Policy Fellowship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Both Congressional and Executive Branch Fellowships provide exciting opportunities for researchers to come to Washington, DC and use developmental science outside of the academic setting to inform public policy. Open to doctoral scientists from any discipline relevant to child development; both early and mid-career professionals are encouraged to apply. Goals: (1) to contribute to the effective use of scientific knowledge about child development in the formation of public policy ; (2) to educate the scientific community about the development of public policy; and (3) to establish a more effective liaison between developmental scientists and the Federal policy-making mechanisms.</w:t>
      </w:r>
    </w:p>
    <w:p w14:paraId="686EF8A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"https://www.whitehouse.gov/ostp/"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White House Office of Science and Technology Policy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(OSTP) and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"https://www.whitehouse.gov/pcast/"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President's Council of Advisors on Science and Technology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(PCAST) have offered unpaid internships in the past.</w:t>
      </w:r>
    </w:p>
    <w:p w14:paraId="29480584">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Policymaking Newsfeeds</w:t>
      </w:r>
    </w:p>
    <w:p w14:paraId="0F3806A8">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Keep abreast of key issues being discussed that keep policymakers up at night. Become part of the conversation.</w:t>
      </w:r>
    </w:p>
    <w:p w14:paraId="47B5ED53">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What bills are being proposed?</w:t>
      </w:r>
    </w:p>
    <w:p w14:paraId="37FC86B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"https://www.congress.gov/"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Congress.gov</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is a searchable platform to see what bills have passed and are being proposed or sponsored by which representatives</w:t>
      </w:r>
    </w:p>
    <w:p w14:paraId="2E000539">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Political News</w:t>
      </w:r>
    </w:p>
    <w:p w14:paraId="70BDDEF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"http://www.thehill.com/"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Hill</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keep track of politics (elections, news) and policy (energy, telecom, healthcare…)</w:t>
      </w:r>
    </w:p>
    <w:p w14:paraId="4E97CD2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"http://www.rollcall.com/"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Roll Call:</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Capitol Hill and DC news</w:t>
      </w:r>
    </w:p>
    <w:p w14:paraId="21DF354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"http://www.politico.com/"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Politico:</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political news about campaigns, Congress, lobbyists and issues</w:t>
      </w:r>
    </w:p>
    <w:p w14:paraId="2AAB3081">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Government Agencies &amp; Non-Profits</w:t>
      </w:r>
    </w:p>
    <w:p w14:paraId="2D3D245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"http://www.nih.gov/news/"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NIH News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timely news on health, biomedical discoveries and policy</w:t>
      </w:r>
    </w:p>
    <w:p w14:paraId="35FA6BA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"http://nsf.gov/news/"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NSF News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news on various scientific fields, education, and societal implications</w:t>
      </w:r>
    </w:p>
    <w:p w14:paraId="4C7761E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"https://www.whitehouse.gov/ostp/"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Office of Science and Technology Policy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"http://www.whitehouse.gov/administration/eop/ostp/blog"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OSTP</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"http://www.whitehouse.gov/administration/eop/ostp/blog"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reports on science regulation and initiatives from the White House</w:t>
      </w:r>
    </w:p>
    <w:p w14:paraId="31D0473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Council of Graduate Schools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"http://cgsnet.org/public-policy"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Public Policy &amp; Advocacy</w:t>
      </w:r>
      <w:r>
        <w:rPr>
          <w:rFonts w:hint="default" w:ascii="Arial" w:hAnsi="Arial" w:cs="Arial"/>
          <w:i w:val="0"/>
          <w:iCs w:val="0"/>
          <w:caps w:val="0"/>
          <w:color w:val="2954D1"/>
          <w:spacing w:val="0"/>
          <w:sz w:val="21"/>
          <w:szCs w:val="21"/>
          <w:u w:val="single"/>
          <w:shd w:val="clear" w:fill="FFFFFF"/>
        </w:rPr>
        <w:fldChar w:fldCharType="end"/>
      </w:r>
    </w:p>
    <w:p w14:paraId="0D292348">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Professional Societies &amp; Publishers</w:t>
      </w:r>
    </w:p>
    <w:p w14:paraId="0FFD19F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"https://www.aaas.org/programs/office-government-relations/science-policy-updates"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AAAS Policy Updates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 must for timely policy news. Consider other categories too for science updates</w:t>
      </w:r>
    </w:p>
    <w:p w14:paraId="3EE54FA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"http://www.nature.com/news/"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Nature News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another must for policy news and science breakthroughs, they also have a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"https://www.nature.com/briefing/signup/"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brief you can sign up for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opinion and analysis</w:t>
      </w:r>
    </w:p>
    <w:p w14:paraId="07B4EC2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"https://www.agronomy.org/science-policy"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American Society of Agronomy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policy issues related to environmental and agricultural sciences</w:t>
      </w:r>
    </w:p>
    <w:p w14:paraId="09C16F5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Association of American Medical Colleges (AAMC)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"https://www.aamc.org/advocacy"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Government Affairs and Advocacy</w:t>
      </w:r>
      <w:r>
        <w:rPr>
          <w:rFonts w:hint="default" w:ascii="Arial" w:hAnsi="Arial" w:cs="Arial"/>
          <w:i w:val="0"/>
          <w:iCs w:val="0"/>
          <w:caps w:val="0"/>
          <w:color w:val="2954D1"/>
          <w:spacing w:val="0"/>
          <w:sz w:val="21"/>
          <w:szCs w:val="21"/>
          <w:u w:val="single"/>
          <w:shd w:val="clear" w:fill="FFFFFF"/>
        </w:rPr>
        <w:fldChar w:fldCharType="end"/>
      </w:r>
    </w:p>
    <w:p w14:paraId="3F0CD18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"https://scipolnetwork.org/"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National Science Policy Network</w:t>
      </w:r>
      <w:r>
        <w:rPr>
          <w:rFonts w:hint="default" w:ascii="Arial" w:hAnsi="Arial" w:cs="Arial"/>
          <w:i w:val="0"/>
          <w:iCs w:val="0"/>
          <w:caps w:val="0"/>
          <w:color w:val="2954D1"/>
          <w:spacing w:val="0"/>
          <w:sz w:val="21"/>
          <w:szCs w:val="21"/>
          <w:u w:val="single"/>
          <w:shd w:val="clear" w:fill="FFFFFF"/>
        </w:rPr>
        <w:fldChar w:fldCharType="end"/>
      </w:r>
    </w:p>
    <w:p w14:paraId="4A5E67C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"https://www.science-engage.org/"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Engaging Scientists and Engineers in Policy Coalition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(ESEP)</w:t>
      </w:r>
    </w:p>
    <w:p w14:paraId="0B6744D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"https://www.linkedin.com/company/the-journal-of-science-policy-and-governance/"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Journal of Science Policy &amp; Governance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(LinkedIn group)-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"https://www.sciencepolicyjournal.org/"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JSPG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articles contribute nuanced, bold, and innovative solutions to address the widest range of problems, threats, and opportunities at the intersection of science, technology, innovation, public policy and governance.</w:t>
      </w:r>
    </w:p>
    <w:p w14:paraId="2ACCB2D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See additional professional societies on other tabs in this LibGuide</w:t>
      </w:r>
    </w:p>
    <w:p w14:paraId="656B6F1A">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Additional Resources</w:t>
      </w:r>
    </w:p>
    <w:p w14:paraId="2A90C60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"http://policy.asbmb.org/"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ASBMB Policy Blotter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policy blog and news related to biochemistry and molecular biology</w:t>
      </w:r>
    </w:p>
    <w:p w14:paraId="39FA868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"https://itif.org/publications/articles-op-eds-blogs"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Innovation Files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 blog on government, technology, industry and innovation by the ITIF (Information Technology &amp; Innovation Foundation)</w:t>
      </w:r>
    </w:p>
    <w:p w14:paraId="165723F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"http://www.pewtrusts.org/en"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Pew Charitable Trusts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Check out their news section and their research and analysis section</w:t>
      </w:r>
    </w:p>
    <w:p w14:paraId="04FF5A7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"http://www.greentechmedia.com/"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Green Tech Media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(now Wood Mackenzie): news and opinion on energy industry and policy. Find out about state-level energy policy news that wouldn’t make a splash in big media outlets</w:t>
      </w:r>
    </w:p>
    <w:p w14:paraId="19B4A331">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Clubs and Courses (for the Cornell community)</w:t>
      </w:r>
    </w:p>
    <w:p w14:paraId="125F4998">
      <w:pPr>
        <w:pStyle w:val="5"/>
        <w:keepNext w:val="0"/>
        <w:keepLines w:val="0"/>
        <w:widowControl/>
        <w:suppressLineNumbers w:val="0"/>
        <w:shd w:val="clear" w:fill="FFFFFF"/>
        <w:spacing w:before="150" w:beforeAutospacing="0" w:after="150" w:afterAutospacing="0" w:line="17" w:lineRule="atLeast"/>
        <w:ind w:left="0" w:right="0" w:firstLine="0"/>
        <w:rPr>
          <w:rFonts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Advancing Science And Policy (ASAP) Grad Student Organization</w:t>
      </w:r>
    </w:p>
    <w:p w14:paraId="43E18ECC">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ASAP was co-founded by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"https://www.linkedin.com/in/chelsea-gregg-phd-66bb0a14/"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Chelsea Gregg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and has been run by Careers Beyond Academia/BEST participants ever since. Read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"http://cornellasap.org/"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ASAP blog here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"https://blogs.cornell.edu/asap/"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This group is dedicated to training researchers and graduate students to share the value and significance of their work with policy makers. Members develop skills and professional networks through regular workshops, faculty chats, and invited speakers. Members learn to communicate with policy makers and the general public about the role of scientific input in advancing policy and society. ASAP supports writing initiatives, organizes trips to Washington D.C. or Albany, meets with policy makers, and advocates for issues of interest.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"mailto:CORNELLASAP@GMAIL.COM?subject=BEST Program ASAP inquiry"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Contact ASAP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49C01B06">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Science Policy Hands-on Courses</w:t>
      </w:r>
    </w:p>
    <w:p w14:paraId="7787088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"https://gradcareers.cornell.edu/get-involved/courses-and-workshops/"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BME 4440: Science Policy Bootcamp: From Concept to Conclusion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3cr. Developed by Chris Schaffer (then co-Principal Investigator of the NIH BEST grant) and postdoctoral scholar Catharine Young with the help of an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"http://engaged.cornell.edu/faculty-programs/faculty-fellows/2013engagedfacultyfellows/" \l "CHRISSHAFFER_"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Engaged Cornell Faculty Fellowship</w:t>
      </w:r>
      <w:r>
        <w:rPr>
          <w:rFonts w:hint="default" w:ascii="Arial" w:hAnsi="Arial" w:cs="Arial"/>
          <w:i w:val="0"/>
          <w:iCs w:val="0"/>
          <w:caps w:val="0"/>
          <w:color w:val="2954D1"/>
          <w:spacing w:val="0"/>
          <w:sz w:val="21"/>
          <w:szCs w:val="21"/>
          <w:u w:val="single"/>
          <w:shd w:val="clear" w:fill="FFFFFF"/>
        </w:rPr>
        <w:fldChar w:fldCharType="end"/>
      </w:r>
    </w:p>
    <w:p w14:paraId="21DEF30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"http://dnr.cals.cornell.edu/undergraduate/ntres-4300-environmental-and-natural-resources-policy-processes"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NTRES 4300: Environmental Policy Processes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3cr. Barbara Bedford &amp; Clifford Kraft (Limited to 20. Application in the fall with November meeting dates, a long week in January in Washington, D.C. and spring meeting times)</w:t>
      </w:r>
    </w:p>
    <w:p w14:paraId="729F5AA5">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Cornell Atkinson Center for Sustainability</w:t>
      </w:r>
    </w:p>
    <w:p w14:paraId="6D1FDAD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"https://atkinson.cornell.edu/"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Cornell Atkinson Center for Sustainability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offers fellowship funding, connections, and faculty experts who contribute information and analysis without political agenda to some of today’s most salient topics.Their many guest speakers provide broad and responsible coverage of the scientific debates behind the political debates. Focus areas include reducing climate risk, accelerating energy transitions, increasing food security and advancing one health.</w:t>
      </w:r>
    </w:p>
    <w:p w14:paraId="5C354A31">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Policy Research Links</w:t>
      </w:r>
    </w:p>
    <w:p w14:paraId="3928E3BC">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C0470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"https://crsreports.congress.gov/"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Congressional Research Service Reports</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0CC381C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97D24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Provides access to some of the reports produced by the Library of Congress's Congressional Research Service. Some CRS reports can also be found through Proquest Congressional (below).</w:t>
      </w:r>
    </w:p>
    <w:p w14:paraId="3671D6D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0385BE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3AB3B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"http://resolver.library.cornell.edu/misc/1908299"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CQ Researcher</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5807D8A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60FA3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Covers the most current and controversial issues of the day with summaries, pros and cons, bibliographies and more.</w:t>
      </w:r>
    </w:p>
    <w:p w14:paraId="4FAB1F2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48C832F">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BDE18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"http://encompass.library.cornell.edu/cgi-bin/checkIP.cgi?access=gateway_standard&amp;url=http://pdba.georgetown.edu/"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Political Database of the Americas</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4C0B3BF8">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2CB8A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The mission of the Political Database of the Americas is to contribute to the study, promotion and strengthening of democracy in the hemisphere, through the collection, systematization, dissemination, and exchange of information, data, statistics, and institutions from a political perspective, comparative studies; and other resources relevant to the 35 countries of the region.</w:t>
      </w:r>
    </w:p>
    <w:p w14:paraId="41D0068E">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8E207D6">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FDE17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"http://guides.library.cornell.edu/nysdocs"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New York State Documents: A Finding Guide</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16FE6F9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A08AE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Cornell Library guide developed by Michael Engle to assist in finding New York State government documents.</w:t>
      </w:r>
    </w:p>
    <w:p w14:paraId="357C549F">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Careers Beyond Academia Mentors for Policy-related careers</w:t>
      </w:r>
    </w:p>
    <w:p w14:paraId="44163061">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Reaching out to people for informational interviews can help you decide where you want to go after your PhD or postdoctoral training at Cornell. Contact us at gradcareers@cornell.edu for an introduction, or feel free to reach out to them directly! Many are Cornell alumni, and all are eager to help give advice. Most have either spoken at or participated in our programming over the years and are aware and supportive of helping doctoral students and postdoctoral scholars learn more about policy careers and skills needed for success in this sector. Read this Cornell Chronicle article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"https://news.cornell.edu/stories/2021/12/any-personany-careergreater-impact"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Any Person...Any Career...Greater Impact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on how two alumni found their path to science policy.</w:t>
      </w:r>
    </w:p>
    <w:p w14:paraId="1B204A8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"https://www.cancer.gov/about-nci/organization/cgh/about/contact/james-randiak-alaro"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James Randiak Alaro</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Program Director, NCI's Center for Global Health</w:t>
      </w:r>
    </w:p>
    <w:p w14:paraId="0405D17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"https://www.linkedin.com/in/markdanielbayer/"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Mark Bayer,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President, Bayer Strategic; visiting lecturer, Jeb E. Brooks School of Public Policy, Cornell</w:t>
      </w:r>
    </w:p>
    <w:p w14:paraId="28332C3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"https://www.linkedin.com/in/elizabeth-day-8214a2134/"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Elizabeth Day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former Congressional Policy Fellow</w:t>
      </w:r>
    </w:p>
    <w:p w14:paraId="323071A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"https://www.linkedin.com/in/hollyfk/"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Holly Falk-Krzesinski</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Research Development, Northwestern; formerly at Elsevier</w:t>
      </w:r>
    </w:p>
    <w:p w14:paraId="65169F4E">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"https://www.linkedin.com/in/cristinafb/"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Cristina Fernandez-Baca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PhD'18, Foreign Affairs Officer, US Department of State, former AAAS STPF</w:t>
      </w:r>
    </w:p>
    <w:p w14:paraId="5924A8BF">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"https://www.linkedin.com/in/portiaflowers/"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Portia Flowers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Science Policy Analyst at the National Science Foundation</w:t>
      </w:r>
    </w:p>
    <w:p w14:paraId="6A75823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"https://foster.house.gov/about"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Bill Foster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Physicist and Congressman, IL</w:t>
      </w:r>
    </w:p>
    <w:p w14:paraId="34B147E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"https://www.linkedin.com/in/abby-goldman-sciencecomm/"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Abby Goldman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PhD'18, IDA Science Technology Policy Institute</w:t>
      </w:r>
    </w:p>
    <w:p w14:paraId="5CD0A23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"https://www.researchgate.net/scientific-contributions/2057654725_Daniel_Gordon"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Dan Gordon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Research Scientist at the New York State Department of Health</w:t>
      </w:r>
    </w:p>
    <w:p w14:paraId="1D62BE5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"https://www.linkedin.com/in/chelsea-gregg-phd-66bb0a14/"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Chelsea Gregg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PhD'16 Edwards Life Sciences, </w:t>
      </w:r>
      <w:r>
        <w:rPr>
          <w:rFonts w:hint="default" w:ascii="Arial" w:hAnsi="Arial" w:cs="Arial"/>
          <w:i w:val="0"/>
          <w:iCs w:val="0"/>
          <w:caps w:val="0"/>
          <w:color w:val="000000"/>
          <w:spacing w:val="0"/>
          <w:sz w:val="21"/>
          <w:szCs w:val="21"/>
          <w:shd w:val="clear" w:fill="FFFFFF"/>
          <w:vertAlign w:val="baseline"/>
        </w:rPr>
        <w:t>formerly </w:t>
      </w:r>
      <w:r>
        <w:rPr>
          <w:rFonts w:hint="default" w:ascii="Arial" w:hAnsi="Arial" w:cs="Arial"/>
          <w:i w:val="0"/>
          <w:iCs w:val="0"/>
          <w:caps w:val="0"/>
          <w:color w:val="000000"/>
          <w:spacing w:val="0"/>
          <w:sz w:val="21"/>
          <w:szCs w:val="21"/>
          <w:shd w:val="clear" w:fill="FFFFFF"/>
        </w:rPr>
        <w:t>Medtronic,</w:t>
      </w:r>
      <w:r>
        <w:rPr>
          <w:rFonts w:hint="default" w:ascii="Arial" w:hAnsi="Arial" w:cs="Arial"/>
          <w:i w:val="0"/>
          <w:iCs w:val="0"/>
          <w:caps w:val="0"/>
          <w:color w:val="000000"/>
          <w:spacing w:val="0"/>
          <w:sz w:val="21"/>
          <w:szCs w:val="21"/>
          <w:shd w:val="clear" w:fill="FFFFFF"/>
          <w:vertAlign w:val="baseline"/>
        </w:rPr>
        <w:t> </w:t>
      </w:r>
      <w:r>
        <w:rPr>
          <w:rFonts w:hint="default" w:ascii="Arial" w:hAnsi="Arial" w:cs="Arial"/>
          <w:i w:val="0"/>
          <w:iCs w:val="0"/>
          <w:caps w:val="0"/>
          <w:color w:val="000000"/>
          <w:spacing w:val="0"/>
          <w:sz w:val="21"/>
          <w:szCs w:val="21"/>
          <w:shd w:val="clear" w:fill="FFFFFF"/>
        </w:rPr>
        <w:t>AIMBE FDA Scholar</w:t>
      </w:r>
    </w:p>
    <w:p w14:paraId="7A3BE42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"https://www.linkedin.com/in/kristin-hook-phd-a828ab177/"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Kristen Hook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PhD'16, AAAS  Legislative Science &amp; Technology Policy Fellow sponsored by the American Statistical Association, now running for political office in TX!</w:t>
      </w:r>
    </w:p>
    <w:p w14:paraId="33DC60BF">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"https://www.linkedin.com/in/terrance-horner-6b08034/"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Terrance Horner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Assistant Director, U.S. Government Accountability Office</w:t>
      </w:r>
    </w:p>
    <w:p w14:paraId="02E09DC0">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"https://www.linkedin.com/in/adna-karabegovic-76849a11/"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Adna Karabegovic,</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Donor Relations Mgr, Rockefeller Fdn; formerly at Green Climate Fund, WeGO, World Resources Institute</w:t>
      </w:r>
    </w:p>
    <w:p w14:paraId="58C3CE8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"https://www.linkedin.com/in/judykeen/"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Judy Keen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Fdn. for the NIH, formerly at Novartis, American Society of Hematology, AstraZeneca, American Society for Radiation Oncology</w:t>
      </w:r>
    </w:p>
    <w:p w14:paraId="71E98BD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"https://www.linkedin.com/in/charles-kruzansky-8974aa9/"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Charles Kruzansky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Assistant Vice President, Office of State Government Relations, Cornell University</w:t>
      </w:r>
    </w:p>
    <w:p w14:paraId="448FBFD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"https://www.linkedin.com/in/daniellarge/"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Daniel Large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PhD'23 Habitat Conservation Plan (HCP) Director at the Guadalupe-Blanco River Authority TX</w:t>
      </w:r>
    </w:p>
    <w:p w14:paraId="1285602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"https://www.linkedin.com/in/emily-laurilliard/"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Emily Laurilliard</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PhD'24 NYS STPF in the Executive Branch (Empire State Development)</w:t>
      </w:r>
    </w:p>
    <w:p w14:paraId="133BEF2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"https://www.linkedin.com/in/charlotte-levy-09a7764b/"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Charlotte Levy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PhD'19 Managing Advisor, Sci. &amp; Innovation, Carbon180, former DOE AAAS STPF</w:t>
      </w:r>
    </w:p>
    <w:p w14:paraId="6AAFC73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"https://www.linkedin.com/in/jlong693/"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Joseph Long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Advanced Manufacturing Strategy Fellow, Nati' Inst. of Standards and Technology (NIST),former Legislative Fellow, US Senate</w:t>
      </w:r>
    </w:p>
    <w:p w14:paraId="79E40FF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"https://www.linkedin.com/in/annemaglia/"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Anne Maglia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Vice Chancellor - Research and Economic Development, UMass Lowell, former Science Advisor, NSF</w:t>
      </w:r>
    </w:p>
    <w:p w14:paraId="645A879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"https://www.linkedin.com/in/joel-malina-462a62b/"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Joel Malina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Partner, global strategic advisory firm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"https://www.linkedin.com/company/brunswick-group/" \t "https://guides.library.cornell.edu/CareersBeyondAcademia/_self"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Brunswick Group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former VP University Relations at Cornell University</w:t>
      </w:r>
    </w:p>
    <w:p w14:paraId="06A7F5B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"https://www.linkedin.com/in/rachel-hart-malloy-55a59639/"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Rachel Malloy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Director, Bureau of Sexual Health and Epidemiology, AIDS Institute, New York State Dept. of Health (NYSDOH)</w:t>
      </w:r>
    </w:p>
    <w:p w14:paraId="678E088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"https://www.linkedin.com/in/sarah-mandell/"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Sarah Mandell</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Assistant Director, American Institute for Medical and Biological Engineering (AIMBE)</w:t>
      </w:r>
    </w:p>
    <w:p w14:paraId="61110BB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"https://www.linkedin.com/in/kevinpmcdermott2/"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Kevin McDermott</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PhD’19 Operations Research Analyst, former AAAS STPF)at the Department of State</w:t>
      </w:r>
    </w:p>
    <w:p w14:paraId="2A42D59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"https://www.linkedin.com/in/dianne-miller-7b31635/"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Dianne L. Miller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Senior Director, Federal Government Relations at Cornell University</w:t>
      </w:r>
    </w:p>
    <w:p w14:paraId="34E88B6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"https://www.linkedin.com/in/fanuel-muindi-01aa9a60/"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Fanuel Muindi</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Founder &amp; Director, Civic Science Media Lab and Co-Founder of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"https://www.stemadvocacy.org/"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STEM Advocacy</w:t>
      </w:r>
      <w:r>
        <w:rPr>
          <w:rFonts w:hint="default" w:ascii="Arial" w:hAnsi="Arial" w:cs="Arial"/>
          <w:i w:val="0"/>
          <w:iCs w:val="0"/>
          <w:caps w:val="0"/>
          <w:color w:val="2954D1"/>
          <w:spacing w:val="0"/>
          <w:sz w:val="21"/>
          <w:szCs w:val="21"/>
          <w:u w:val="single"/>
          <w:shd w:val="clear" w:fill="FFFFFF"/>
        </w:rPr>
        <w:fldChar w:fldCharType="end"/>
      </w:r>
    </w:p>
    <w:p w14:paraId="794E5EE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"https://www.linkedin.com/in/marikanell/"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Marika Nell</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PhD'20 Legislative Dir. CA State Assembly, former CA Council on Science &amp; Technology (CCST) Policy Fellow</w:t>
      </w:r>
    </w:p>
    <w:p w14:paraId="483A808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"https://www.linkedin.com/in/zo%C3%AB-nelson-62870b50/"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Zoe Nelson,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BS'04 Associate Director, Office of State Government Relations, Cornell University</w:t>
      </w:r>
    </w:p>
    <w:p w14:paraId="4EBDD6B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"https://www.linkedin.com/in/julie-nevins-3a4a1023/"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Julie (Hammons) Nevins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PhD'15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"https://www.linkedin.com/company/usda/"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Center for Nutrition Policy and Promotion</w:t>
      </w:r>
      <w:r>
        <w:rPr>
          <w:rFonts w:hint="default" w:ascii="Arial" w:hAnsi="Arial" w:cs="Arial"/>
          <w:i w:val="0"/>
          <w:iCs w:val="0"/>
          <w:caps w:val="0"/>
          <w:color w:val="2954D1"/>
          <w:spacing w:val="0"/>
          <w:sz w:val="21"/>
          <w:szCs w:val="21"/>
          <w:u w:val="single"/>
          <w:shd w:val="clear" w:fill="FFFFFF"/>
        </w:rPr>
        <w:fldChar w:fldCharType="end"/>
      </w:r>
    </w:p>
    <w:p w14:paraId="05F2ED38">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"https://www.linkedin.com/in/jimmyodea/"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Jimmy O'Dea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Union of Concerned Scientists, former AAAS Congressional Science Policy Fellow</w:t>
      </w:r>
    </w:p>
    <w:p w14:paraId="1059B1D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"https://www.linkedin.com/in/abraham-parker-4879071/"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Abraham Parker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BS'00, MA'05, Staff Scientist at Environmental Management Support, Inc.</w:t>
      </w:r>
    </w:p>
    <w:p w14:paraId="53EF1BB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"https://www.linkedin.com/in/helen-petach-6b166824/"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Helen Petach</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formerly at USAID, UNICEF, WHO</w:t>
      </w:r>
    </w:p>
    <w:p w14:paraId="2E912F6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"https://www.linkedin.com/in/poduska/"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Kris Poduska</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 Scientific Dir.- Transforming Climate Action,Ocean Frontier Institute &amp; Professor</w:t>
      </w:r>
    </w:p>
    <w:p w14:paraId="2F287AF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"https://www.linkedin.com/in/joe-regenstein-a168742/"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Joe Regenstein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Professor of Food Science and Director of Cornell Kosher and Halal Food Initiative</w:t>
      </w:r>
    </w:p>
    <w:p w14:paraId="50B4B4A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"https://www.linkedin.com/in/cynthia-robinson-50548a4/"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Cynthia Robinson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Executive Director, USAID Science for Development Fellowships (SDF) / Director, Fellowship Programs</w:t>
      </w:r>
    </w:p>
    <w:p w14:paraId="2A684C4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"https://www.linkedin.com/in/andrewruttinger/"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Andrew Ruttinger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PhD'21 Clean Energy Technology AnalystClean Energy Technology Analyst, International Energy Agency (IEA)</w:t>
      </w:r>
    </w:p>
    <w:p w14:paraId="592E875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Andy Sanchez,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"https://www.linkedin.com/company/the-journal-of-science-policy-and-governance/"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Journal of Science Policy and Governance (JSPG)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Assistant Editor-in-Chief, President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"https://blogs.cornell.edu/asap/"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ASAP</w:t>
      </w:r>
      <w:r>
        <w:rPr>
          <w:rFonts w:hint="default" w:ascii="Arial" w:hAnsi="Arial" w:cs="Arial"/>
          <w:i w:val="0"/>
          <w:iCs w:val="0"/>
          <w:caps w:val="0"/>
          <w:color w:val="2954D1"/>
          <w:spacing w:val="0"/>
          <w:sz w:val="21"/>
          <w:szCs w:val="21"/>
          <w:u w:val="single"/>
          <w:shd w:val="clear" w:fill="FFFFFF"/>
        </w:rPr>
        <w:fldChar w:fldCharType="end"/>
      </w:r>
    </w:p>
    <w:p w14:paraId="7EE70E89">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"https://www.linkedin.com/in/chris-schaffer-1356375a/"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Chris Schaffer,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Professor, Department of Biomedical Engineering, Cornell University</w:t>
      </w:r>
    </w:p>
    <w:p w14:paraId="5E0972A8">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"https://reverb.org/staff/jeff-sharp/"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Jeff Sharp</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Media Strategist and Entrepreneur at Manitou Media</w:t>
      </w:r>
    </w:p>
    <w:p w14:paraId="45F6A47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"https://www.linkedin.com/in/jessica-soule/"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Jessica Soule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Program Manager</w:t>
      </w:r>
    </w:p>
    <w:p w14:paraId="61687E0F">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"https://www.linkedin.com/in/catherine-spirito/"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Catherine Spirito</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PhD'17 Assoc. Clinical Professor &amp; Assistant Director of First-Year Innovation &amp; Research Experience Program, Univ. MD</w:t>
      </w:r>
    </w:p>
    <w:p w14:paraId="248A1BE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"https://www.linkedin.com/in/scott-steele-499326a/"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Scott Steele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Senior Advisor, Center for Biologics Evaluation and Research, FDA</w:t>
      </w:r>
    </w:p>
    <w:p w14:paraId="78B1356E">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"https://www.linkedin.com/in/julie-suarez-67b8203a/"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Julie Suarez</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Associate Dean of Land Grant Affairs &amp; Director of Translational research Programs in CALS at Cornell</w:t>
      </w:r>
    </w:p>
    <w:p w14:paraId="2A9AB73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James Tierney, Assistant Commissioner of Water Resources at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"https://www.dec.ny.gov/about/556.html"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NYS Department of Environmental Conservation</w:t>
      </w:r>
      <w:r>
        <w:rPr>
          <w:rFonts w:hint="default" w:ascii="Arial" w:hAnsi="Arial" w:cs="Arial"/>
          <w:i w:val="0"/>
          <w:iCs w:val="0"/>
          <w:caps w:val="0"/>
          <w:color w:val="2954D1"/>
          <w:spacing w:val="0"/>
          <w:sz w:val="21"/>
          <w:szCs w:val="21"/>
          <w:u w:val="single"/>
          <w:shd w:val="clear" w:fill="FFFFFF"/>
        </w:rPr>
        <w:fldChar w:fldCharType="end"/>
      </w:r>
    </w:p>
    <w:p w14:paraId="47FC16B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"https://www.linkedin.com/in/srivedachalam/"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Sri Vedachalam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Director, Water Equity Climate Resilience and Editor, Urban Water</w:t>
      </w:r>
    </w:p>
    <w:p w14:paraId="1325353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"https://www.linkedin.com/in/lizwayne/"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Liz Wayne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PhD'15 shares how to get involved in policy work in her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"https://bayerstrategic.com/how-to-get-involved-with-science-policy-work-with-dr-elizabeth-wayne-ep-6/"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When Science Speaks video</w:t>
      </w:r>
      <w:r>
        <w:rPr>
          <w:rFonts w:hint="default" w:ascii="Arial" w:hAnsi="Arial" w:cs="Arial"/>
          <w:i w:val="0"/>
          <w:iCs w:val="0"/>
          <w:caps w:val="0"/>
          <w:color w:val="2954D1"/>
          <w:spacing w:val="0"/>
          <w:sz w:val="21"/>
          <w:szCs w:val="21"/>
          <w:u w:val="single"/>
          <w:shd w:val="clear" w:fill="FFFFFF"/>
        </w:rPr>
        <w:fldChar w:fldCharType="end"/>
      </w:r>
    </w:p>
    <w:p w14:paraId="02940F0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"https://science-policy-exchange.org/about/people/marissa-weiss"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Marissa Weiss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Program Coordinator for the Harvard Forest Science Policy Exchange, AAAS Mass Media Fellow, Mirzayan Fellow</w:t>
      </w:r>
    </w:p>
    <w:p w14:paraId="0C7215C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"https://www.linkedin.com/in/carrie-wolinetz-0631313/"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Carrie Wolinetz</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Associate Director for Science Policy, Director of the Office of Science Policy (OSP) at the National Institutes of Health (NIH)</w:t>
      </w:r>
    </w:p>
    <w:p w14:paraId="37F86E7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"https://www.linkedin.com/in/jodi-yellin-44022a2b/"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Jodi Yellin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Science Policy at AAMC (Assoc. of American Medical Colleges)</w:t>
      </w:r>
    </w:p>
    <w:p w14:paraId="5C71078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"https://www.linkedin.com/in/catharine-young-ph-d-25959148/"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Catharine (Clark) Young</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former </w:t>
      </w:r>
      <w:r>
        <w:rPr>
          <w:rFonts w:hint="default" w:ascii="Arial" w:hAnsi="Arial" w:cs="Arial"/>
          <w:i w:val="0"/>
          <w:iCs w:val="0"/>
          <w:caps w:val="0"/>
          <w:color w:val="333333"/>
          <w:spacing w:val="0"/>
          <w:sz w:val="21"/>
          <w:szCs w:val="21"/>
          <w:shd w:val="clear" w:fill="FFFFFF"/>
        </w:rPr>
        <w:t>Assistant Director of Cancer Moonshot Policy and International Engagement, The White House</w:t>
      </w:r>
    </w:p>
    <w:p w14:paraId="464BAA0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We are happy to help you identify additional mentors in your field. Make an appointment today!</w:t>
      </w:r>
    </w:p>
    <w:p w14:paraId="05B06F66">
      <w:pPr>
        <w:pStyle w:val="2"/>
        <w:bidi w:val="0"/>
        <w:rPr>
          <w:rFonts w:hint="default" w:ascii="Arial" w:hAnsi="Arial" w:eastAsia="宋体" w:cs="Arial"/>
          <w:i w:val="0"/>
          <w:iCs w:val="0"/>
          <w:caps w:val="0"/>
          <w:color w:val="FFFFFF"/>
          <w:spacing w:val="0"/>
          <w:sz w:val="21"/>
          <w:szCs w:val="21"/>
          <w:u w:val="none"/>
          <w:shd w:val="clear" w:fill="A30505"/>
        </w:rPr>
      </w:pPr>
      <w:r>
        <w:rPr>
          <w:rFonts w:ascii="Arial" w:hAnsi="Arial" w:eastAsia="宋体" w:cs="Arial"/>
          <w:i w:val="0"/>
          <w:iCs w:val="0"/>
          <w:caps w:val="0"/>
          <w:color w:val="FFFFFF"/>
          <w:spacing w:val="0"/>
          <w:sz w:val="21"/>
          <w:szCs w:val="21"/>
          <w:u w:val="none"/>
          <w:shd w:val="clear" w:fill="A30505"/>
        </w:rPr>
        <w:fldChar w:fldCharType="begin"/>
      </w:r>
      <w:r>
        <w:rPr>
          <w:rFonts w:ascii="Arial" w:hAnsi="Arial" w:eastAsia="宋体" w:cs="Arial"/>
          <w:i w:val="0"/>
          <w:iCs w:val="0"/>
          <w:caps w:val="0"/>
          <w:color w:val="FFFFFF"/>
          <w:spacing w:val="0"/>
          <w:sz w:val="21"/>
          <w:szCs w:val="21"/>
          <w:u w:val="none"/>
          <w:shd w:val="clear" w:fill="A30505"/>
        </w:rPr>
        <w:instrText xml:space="preserve"> HYPERLINK "https://guides.library.cornell.edu/CareersBeyondAcademia/government" \o "" </w:instrText>
      </w:r>
      <w:r>
        <w:rPr>
          <w:rFonts w:ascii="Arial" w:hAnsi="Arial" w:eastAsia="宋体" w:cs="Arial"/>
          <w:i w:val="0"/>
          <w:iCs w:val="0"/>
          <w:caps w:val="0"/>
          <w:color w:val="FFFFFF"/>
          <w:spacing w:val="0"/>
          <w:sz w:val="21"/>
          <w:szCs w:val="21"/>
          <w:u w:val="none"/>
          <w:shd w:val="clear" w:fill="A30505"/>
        </w:rPr>
        <w:fldChar w:fldCharType="separate"/>
      </w:r>
      <w:r>
        <w:rPr>
          <w:rStyle w:val="13"/>
          <w:rFonts w:hint="default" w:ascii="Arial" w:hAnsi="Arial" w:eastAsia="宋体" w:cs="Arial"/>
          <w:i w:val="0"/>
          <w:iCs w:val="0"/>
          <w:caps w:val="0"/>
          <w:color w:val="FFFFFF"/>
          <w:spacing w:val="0"/>
          <w:sz w:val="21"/>
          <w:szCs w:val="21"/>
          <w:u w:val="none"/>
          <w:shd w:val="clear" w:fill="A30505"/>
        </w:rPr>
        <w:t>Government</w:t>
      </w:r>
      <w:r>
        <w:rPr>
          <w:rFonts w:hint="default" w:ascii="Arial" w:hAnsi="Arial" w:eastAsia="宋体" w:cs="Arial"/>
          <w:i w:val="0"/>
          <w:iCs w:val="0"/>
          <w:caps w:val="0"/>
          <w:color w:val="FFFFFF"/>
          <w:spacing w:val="0"/>
          <w:sz w:val="21"/>
          <w:szCs w:val="21"/>
          <w:u w:val="none"/>
          <w:shd w:val="clear" w:fill="A30505"/>
        </w:rPr>
        <w:fldChar w:fldCharType="end"/>
      </w:r>
    </w:p>
    <w:p w14:paraId="7D80EBB2">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Many graduates end up in government related positions for a fulfilling career at the federal, state or local level both domestically and abroad.</w:t>
      </w:r>
    </w:p>
    <w:p w14:paraId="6848656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Search for jobs and internship opportunities in Public Policy, Government Relations, Public Affairs, Political Campaigns, Non-Profit, Law, Communications, and Foreign Affairs at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"https://www.daybook.com/listings"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Daybook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"https://www.bls.gov/careeroutlook/"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Bureau of Labor Statistics Career Outlook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section can help you learn about emerging fields that might require your skills. Learn about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"https://www.bls.gov/careeroutlook/2014/article/federal-work-part-1.htm"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working for the federal government 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and to make sense of the position rankings (PhDs will want to apply for positions GS 11 or higher) and learn all the acronyms. They also have information on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"https://www.bls.gov/careeroutlook/2014/article/how-to-get-a-federal-job.htm"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how to find and decode vacancies, along with tips on the application process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345A11D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You can also search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"https://gradschool.cornell.edu/about/program-metrics-assessments-and-outcomes/doctoral-career-outcomes/"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Cornell Doctoral Alumni Career Outcomes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 names of organizations that graduates have gone on to join.</w:t>
      </w:r>
    </w:p>
    <w:p w14:paraId="372D2CB8">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Federal Government</w:t>
      </w:r>
    </w:p>
    <w:p w14:paraId="01F198F3">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31B7A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"https://www.usgovernmentmanual.gov/?AspxAutoDetectCookieSupport=1"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US Government Manual</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5C1A7FD8">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FEB08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According to the manual itself, "includes leadership tables and describes agency activities and programs of the executive, judicial, and legislative branches of Government, as well as activities and programs of quasi-official agencies and international organizations in which the United States participates as a member."</w:t>
      </w:r>
    </w:p>
    <w:p w14:paraId="32986AB3">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0420F53">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58AF0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"https://bestplacestowork.org/"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Best Places to Work in the Federal Government</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528144C9">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92261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This is an annual survey of federal workers conducted by the nonprofit, nonpartisan Partnership for Public Service.</w:t>
      </w:r>
    </w:p>
    <w:p w14:paraId="64B99FF5">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FB5748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F9BAE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"https://www.voxgov.com/"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VoxGov</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697A60D9">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729CE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Voxgov can be used to track activities of government agencies and other regulatory bodies.</w:t>
      </w:r>
    </w:p>
    <w:p w14:paraId="49173450">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shd w:val="clear" w:fill="FFFFFF"/>
        </w:rPr>
        <w:t>Jobs and Fellowships</w:t>
      </w:r>
    </w:p>
    <w:p w14:paraId="78A941ED">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Look for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"https://www.cdc.gov/fellowships/short-term/doctoral.html"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short-term hands-on opportunities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 graduate students and postdocs, many of which are paid.</w:t>
      </w:r>
    </w:p>
    <w:p w14:paraId="5E5E61E0">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The federal government has openings for talent from virtually any field. Check out their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"https://gogovernment.org/career-guides/"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thematically focused listings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that include the job series codes for your field.  Additional listings of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"https://docs.google.com/document/d/1H7rGyDR0DpTuKsbbczpCupBo1inx0geqWBlJ9VRs9QQ/edit?tab=t.0"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National Security/Federal Policy Fellowships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are curated by individuals like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"https://www.linkedin.com/in/stevenarango/"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Steven Arango</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73D2E91C">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shd w:val="clear" w:fill="FFFFFF"/>
        </w:rPr>
        <w:t>Career Possibilities in Federal Agencies</w:t>
      </w:r>
    </w:p>
    <w:p w14:paraId="3C6359DF">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There are many federal agencies, offices and services that employ individuals with PhDs. A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"https://www.nsf.gov/statistics/ffrdclist/"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master list of federally funded R&amp;D centers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is now maintained by the National Science Foundation. A few examples:</w:t>
      </w:r>
    </w:p>
    <w:p w14:paraId="6540ABC4">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Department of Agriculture (USDA)</w:t>
      </w:r>
    </w:p>
    <w:p w14:paraId="48A3E39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Department of Energy (DoE)</w:t>
      </w:r>
    </w:p>
    <w:p w14:paraId="1E99E8B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Department of Homeland Security Research</w:t>
      </w:r>
    </w:p>
    <w:p w14:paraId="2ACFB632">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Department of Health and Human Services (DHHS)</w:t>
      </w:r>
    </w:p>
    <w:p w14:paraId="7743671A">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Environmental Protection Agency (EPA)</w:t>
      </w:r>
    </w:p>
    <w:p w14:paraId="1A76CBA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Federal Communications Commission (FCC)</w:t>
      </w:r>
    </w:p>
    <w:p w14:paraId="678B5AEE">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National Aeronautics and Space Administration (NASA)</w:t>
      </w:r>
    </w:p>
    <w:p w14:paraId="158E26B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National Agricultural Library</w:t>
      </w:r>
    </w:p>
    <w:p w14:paraId="27FE14C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National Technical Information Service</w:t>
      </w:r>
    </w:p>
    <w:p w14:paraId="282560B5">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Centers for Disease Control (CDC)</w:t>
      </w:r>
    </w:p>
    <w:p w14:paraId="20A46E4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National Institutes of Standards and Technologies (NIST)</w:t>
      </w:r>
    </w:p>
    <w:p w14:paraId="5938FAB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National Institutes of Health (NIH)</w:t>
      </w:r>
    </w:p>
    <w:p w14:paraId="4C9E057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National Oceanic and Atmospheric Administration (NOAA)</w:t>
      </w:r>
    </w:p>
    <w:p w14:paraId="56D1F89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National Science Foundation (NSF)</w:t>
      </w:r>
    </w:p>
    <w:p w14:paraId="15264A2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United States Patent and Trademark Office (USPTO)</w:t>
      </w:r>
    </w:p>
    <w:p w14:paraId="00BE07B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U.S. Geological Survey (USGS)</w:t>
      </w:r>
    </w:p>
    <w:p w14:paraId="5823724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Defense Technical Information Center</w:t>
      </w:r>
    </w:p>
    <w:p w14:paraId="568FF55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National Library of Medicine</w:t>
      </w:r>
    </w:p>
    <w:p w14:paraId="08C21709">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Office of Scientific and Technical Information (DOE)</w:t>
      </w:r>
    </w:p>
    <w:p w14:paraId="7B8FA5E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U.S. Food and Drug Administration (FDA)</w:t>
      </w:r>
    </w:p>
    <w:p w14:paraId="2BDB296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See additional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"https://cornell.libapps.com/libguides/admin_c.php?g=902366&amp;p=7048134"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National Labs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 a list here. Read a post on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"https://www.sciencemag.org/careers/1999/07/jobs-industry-vs-jobs-national-labs"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difference between a job in industry vs. a national lab</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In addition, campuses across the world seek chemical hygiene officers, biosafety experts, or core facility directors. There are many more positions requiring PhD expertise as part of another job function, such as risk analysis of new technology development for entrepreneurial companies, grant funded centers, career and professional development or teaching center offices. Be sure to broaden your search based on your transferrable skills.</w:t>
      </w:r>
    </w:p>
    <w:p w14:paraId="564F21BB">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State Government</w:t>
      </w:r>
    </w:p>
    <w:p w14:paraId="6D4DF5C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C57EF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"http://resolver.library.cornell.edu/misc/arw4286"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LexisNexis State Capital</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7A9838A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3FDDE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LexisNexis State Capital is an online service providing access to state government information. It includes legislative information (status of bills, full text of bills, legislative calendars), state statutes, full text of state regulations, information about state legislators and their staffs, and news sources for information on state issues for all 50 states.</w:t>
      </w:r>
    </w:p>
    <w:p w14:paraId="2AAD7F9F">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EAFEE95">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5C153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"https://data.ny.gov/"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Data New York</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0DB445E1">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2DEF0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Provides access to data on all conceivable New York State services and projects.</w:t>
      </w:r>
    </w:p>
    <w:p w14:paraId="2C0CE96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27E925A">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shd w:val="clear" w:fill="FFFFFF"/>
        </w:rPr>
        <w:t>Career Possibilities in State Government</w:t>
      </w:r>
    </w:p>
    <w:p w14:paraId="65954B85">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shd w:val="clear" w:fill="FFFFFF"/>
        </w:rPr>
        <w:t>Many State government agencies, offices and services employ individuals with PhDs; a few in New York State are provided as examples. There are many more positions requiring expertise as part of another job function, such as in economic development..</w:t>
      </w:r>
    </w:p>
    <w:p w14:paraId="5C0EECF9">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Department of Agriculture and Markets</w:t>
      </w:r>
    </w:p>
    <w:p w14:paraId="3D08431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Office of Alcoholism and Substance Abuse Services</w:t>
      </w:r>
    </w:p>
    <w:p w14:paraId="14488DB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Office of Children and Family Services</w:t>
      </w:r>
    </w:p>
    <w:p w14:paraId="54CBE4F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Department of Health</w:t>
      </w:r>
    </w:p>
    <w:p w14:paraId="040AD744">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Office of Mental Health</w:t>
      </w:r>
    </w:p>
    <w:p w14:paraId="5B824D36">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From Cornell's State Relations Office</w:t>
      </w:r>
    </w:p>
    <w:p w14:paraId="32126F88">
      <w:pPr>
        <w:pStyle w:val="5"/>
        <w:keepNext w:val="0"/>
        <w:keepLines w:val="0"/>
        <w:widowControl/>
        <w:suppressLineNumbers w:val="0"/>
        <w:shd w:val="clear" w:fill="FFFFFF"/>
        <w:spacing w:before="150" w:beforeAutospacing="0" w:after="150" w:afterAutospacing="0" w:line="17" w:lineRule="atLeast"/>
        <w:ind w:left="0" w:right="0" w:firstLine="0"/>
        <w:rPr>
          <w:rFonts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Resources</w:t>
      </w:r>
    </w:p>
    <w:p w14:paraId="293D045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"https://www.ny.gov/"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About New York State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Access the official site of New York state government</w:t>
      </w:r>
    </w:p>
    <w:p w14:paraId="7820400E">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"https://www.nysenate.gov/"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New York State Senate</w:t>
      </w:r>
      <w:r>
        <w:rPr>
          <w:rFonts w:hint="default" w:ascii="Arial" w:hAnsi="Arial" w:cs="Arial"/>
          <w:i w:val="0"/>
          <w:iCs w:val="0"/>
          <w:caps w:val="0"/>
          <w:color w:val="2954D1"/>
          <w:spacing w:val="0"/>
          <w:sz w:val="21"/>
          <w:szCs w:val="21"/>
          <w:u w:val="single"/>
          <w:shd w:val="clear" w:fill="FFFFFF"/>
        </w:rPr>
        <w:fldChar w:fldCharType="end"/>
      </w:r>
    </w:p>
    <w:p w14:paraId="147CBAF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"http://assembly.state.ny.us/"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New York State Assembly</w:t>
      </w:r>
      <w:r>
        <w:rPr>
          <w:rFonts w:hint="default" w:ascii="Arial" w:hAnsi="Arial" w:cs="Arial"/>
          <w:i w:val="0"/>
          <w:iCs w:val="0"/>
          <w:caps w:val="0"/>
          <w:color w:val="2954D1"/>
          <w:spacing w:val="0"/>
          <w:sz w:val="21"/>
          <w:szCs w:val="21"/>
          <w:u w:val="single"/>
          <w:shd w:val="clear" w:fill="FFFFFF"/>
        </w:rPr>
        <w:fldChar w:fldCharType="end"/>
      </w:r>
    </w:p>
    <w:p w14:paraId="19AE483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"https://www.human.cornell.edu/academics/offcampus/capitalsemester/home"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Capital Semester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Cornell students can combine a full spring semester of Cornell credit with a paid legislative internship in Albany, New York</w:t>
      </w:r>
    </w:p>
    <w:p w14:paraId="2687034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"http://cce.cornell.edu/"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Cornell Cooperative Extension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Learn how CCE works with people to help improve lives and communities through partnerships that put experience and knowledge to work</w:t>
      </w:r>
    </w:p>
    <w:p w14:paraId="7ECC124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"https://www.cicu.org/"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Commission on Independent Colleges and Universities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Learn about the public policy interests of more than 100 independent colleges and universities in New York State</w:t>
      </w:r>
    </w:p>
    <w:p w14:paraId="070CE7E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"https://www.elections.ny.gov/"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New York State Voter Information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-Get informed about elections in New York State</w:t>
      </w:r>
    </w:p>
    <w:p w14:paraId="4395F610">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Local Government</w:t>
      </w:r>
    </w:p>
    <w:p w14:paraId="60813D75">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Thinking of Running for Office?</w:t>
      </w:r>
    </w:p>
    <w:p w14:paraId="1086D69D">
      <w:pPr>
        <w:rPr>
          <w:rFonts w:hint="default" w:ascii="Arial" w:hAnsi="Arial" w:eastAsia="宋体" w:cs="Arial"/>
          <w:i w:val="0"/>
          <w:iCs w:val="0"/>
          <w:caps w:val="0"/>
          <w:color w:val="000000"/>
          <w:spacing w:val="0"/>
          <w:sz w:val="21"/>
          <w:szCs w:val="21"/>
          <w:shd w:val="clear" w:fill="FFFFFF"/>
        </w:rPr>
      </w:pPr>
      <w:r>
        <w:rPr>
          <w:rFonts w:ascii="Arial" w:hAnsi="Arial" w:eastAsia="宋体" w:cs="Arial"/>
          <w:i w:val="0"/>
          <w:iCs w:val="0"/>
          <w:caps w:val="0"/>
          <w:color w:val="2954D1"/>
          <w:spacing w:val="0"/>
          <w:sz w:val="21"/>
          <w:szCs w:val="21"/>
          <w:u w:val="single"/>
          <w:shd w:val="clear" w:fill="FFFFFF"/>
        </w:rPr>
        <w:fldChar w:fldCharType="begin"/>
      </w:r>
      <w:r>
        <w:rPr>
          <w:rFonts w:ascii="Arial" w:hAnsi="Arial" w:eastAsia="宋体" w:cs="Arial"/>
          <w:i w:val="0"/>
          <w:iCs w:val="0"/>
          <w:caps w:val="0"/>
          <w:color w:val="2954D1"/>
          <w:spacing w:val="0"/>
          <w:sz w:val="21"/>
          <w:szCs w:val="21"/>
          <w:u w:val="single"/>
          <w:shd w:val="clear" w:fill="FFFFFF"/>
        </w:rPr>
        <w:instrText xml:space="preserve"> HYPERLINK "https://www.314action.org/dc-candidate-training" </w:instrText>
      </w:r>
      <w:r>
        <w:rPr>
          <w:rFonts w:ascii="Arial" w:hAnsi="Arial" w:eastAsia="宋体" w:cs="Arial"/>
          <w:i w:val="0"/>
          <w:iCs w:val="0"/>
          <w:caps w:val="0"/>
          <w:color w:val="2954D1"/>
          <w:spacing w:val="0"/>
          <w:sz w:val="21"/>
          <w:szCs w:val="21"/>
          <w:u w:val="single"/>
          <w:shd w:val="clear" w:fill="FFFFFF"/>
        </w:rPr>
        <w:fldChar w:fldCharType="separate"/>
      </w:r>
      <w:r>
        <w:rPr>
          <w:rStyle w:val="13"/>
          <w:rFonts w:hint="default" w:ascii="Arial" w:hAnsi="Arial" w:eastAsia="宋体" w:cs="Arial"/>
          <w:i w:val="0"/>
          <w:iCs w:val="0"/>
          <w:caps w:val="0"/>
          <w:color w:val="2954D1"/>
          <w:spacing w:val="0"/>
          <w:sz w:val="21"/>
          <w:szCs w:val="21"/>
          <w:u w:val="single"/>
          <w:shd w:val="clear" w:fill="FFFFFF"/>
        </w:rPr>
        <w:t>314Action</w:t>
      </w:r>
      <w:r>
        <w:rPr>
          <w:rFonts w:hint="default" w:ascii="Arial" w:hAnsi="Arial" w:eastAsia="宋体" w:cs="Arial"/>
          <w:i w:val="0"/>
          <w:iCs w:val="0"/>
          <w:caps w:val="0"/>
          <w:color w:val="2954D1"/>
          <w:spacing w:val="0"/>
          <w:sz w:val="21"/>
          <w:szCs w:val="21"/>
          <w:u w:val="single"/>
          <w:shd w:val="clear" w:fill="FFFFFF"/>
        </w:rPr>
        <w:fldChar w:fldCharType="end"/>
      </w:r>
      <w:r>
        <w:rPr>
          <w:rFonts w:hint="default" w:ascii="Arial" w:hAnsi="Arial" w:eastAsia="宋体" w:cs="Arial"/>
          <w:i w:val="0"/>
          <w:iCs w:val="0"/>
          <w:caps w:val="0"/>
          <w:color w:val="000000"/>
          <w:spacing w:val="0"/>
          <w:sz w:val="21"/>
          <w:szCs w:val="21"/>
          <w:shd w:val="clear" w:fill="FFFFFF"/>
        </w:rPr>
        <w:t> offers some informational videos for candidate training on what is involved and tips to succeed in your campaign.</w:t>
      </w:r>
    </w:p>
    <w:p w14:paraId="5D53CAA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Find your local representatives</w:t>
      </w:r>
    </w:p>
    <w:p w14:paraId="38A0FA0E">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Get involved by learning about the issues facing our municipality-you do not have to be a registered voter or a citizen to chime in your opinion on bills being considered, issues that affect you at Cornell and to practice civic engagement.</w:t>
      </w:r>
    </w:p>
    <w:p w14:paraId="76DEEA66">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New York:</w:t>
      </w:r>
    </w:p>
    <w:p w14:paraId="7CAF1D3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"https://www.nysenate.gov/registration/nojs/form/start/find-my-senator"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Find my senator</w:t>
      </w:r>
      <w:r>
        <w:rPr>
          <w:rFonts w:hint="default" w:ascii="Arial" w:hAnsi="Arial" w:cs="Arial"/>
          <w:i w:val="0"/>
          <w:iCs w:val="0"/>
          <w:caps w:val="0"/>
          <w:color w:val="2954D1"/>
          <w:spacing w:val="0"/>
          <w:sz w:val="21"/>
          <w:szCs w:val="21"/>
          <w:u w:val="single"/>
          <w:shd w:val="clear" w:fill="FFFFFF"/>
        </w:rPr>
        <w:fldChar w:fldCharType="end"/>
      </w:r>
    </w:p>
    <w:p w14:paraId="565418B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"https://nyassembly.gov/mem/"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Find my assemblymember</w:t>
      </w:r>
      <w:r>
        <w:rPr>
          <w:rFonts w:hint="default" w:ascii="Arial" w:hAnsi="Arial" w:cs="Arial"/>
          <w:i w:val="0"/>
          <w:iCs w:val="0"/>
          <w:caps w:val="0"/>
          <w:color w:val="2954D1"/>
          <w:spacing w:val="0"/>
          <w:sz w:val="21"/>
          <w:szCs w:val="21"/>
          <w:u w:val="single"/>
          <w:shd w:val="clear" w:fill="FFFFFF"/>
        </w:rPr>
        <w:fldChar w:fldCharType="end"/>
      </w:r>
    </w:p>
    <w:p w14:paraId="02CA0101">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Remember, even if you are ineligible to vote in New York, your local government officials want to hear your perspective and opinions since they also represent all of Cornell's population.</w:t>
      </w:r>
    </w:p>
    <w:p w14:paraId="78D610C9">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Applying to Government Jobs</w:t>
      </w:r>
    </w:p>
    <w:p w14:paraId="33B35DED">
      <w:pPr>
        <w:pStyle w:val="5"/>
        <w:keepNext w:val="0"/>
        <w:keepLines w:val="0"/>
        <w:widowControl/>
        <w:suppressLineNumbers w:val="0"/>
        <w:shd w:val="clear" w:fill="FFFFFF"/>
        <w:spacing w:before="150" w:beforeAutospacing="0" w:after="150" w:afterAutospacing="0" w:line="17" w:lineRule="atLeast"/>
        <w:ind w:left="0" w:right="0" w:firstLine="0"/>
        <w:rPr>
          <w:rFonts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Creating a Profile and Applying to US Federal Positions</w:t>
      </w:r>
    </w:p>
    <w:p w14:paraId="02E555A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Great tips can be found at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"https://www.usajobs.gov/"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USAjobs.gov</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Do note that positions advertised on this site are often only open for 3-5 days. Therefore it is imperative to have a profile and most of your materials prepared in advance.</w:t>
      </w:r>
    </w:p>
    <w:p w14:paraId="41976062">
      <w:pPr>
        <w:pStyle w:val="5"/>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Cornell Career Services Canvas Module: Government</w:t>
      </w:r>
    </w:p>
    <w:p w14:paraId="3928B088">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Use your Cornell NetID to access pages that explain:</w:t>
      </w:r>
    </w:p>
    <w:p w14:paraId="3767C2B0">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"https://canvas.cornell.edu/courses/14918/pages/applications-what-is-unique-about-applying-to-federal-government-jobs"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What is unique about applying to federal government jobs?</w:t>
      </w:r>
      <w:r>
        <w:rPr>
          <w:rFonts w:hint="default" w:ascii="Arial" w:hAnsi="Arial" w:cs="Arial"/>
          <w:i w:val="0"/>
          <w:iCs w:val="0"/>
          <w:caps w:val="0"/>
          <w:color w:val="2954D1"/>
          <w:spacing w:val="0"/>
          <w:sz w:val="21"/>
          <w:szCs w:val="21"/>
          <w:u w:val="single"/>
          <w:shd w:val="clear" w:fill="FFFFFF"/>
        </w:rPr>
        <w:fldChar w:fldCharType="end"/>
      </w:r>
    </w:p>
    <w:p w14:paraId="2020F8D6">
      <w:pPr>
        <w:pStyle w:val="2"/>
        <w:bidi w:val="0"/>
        <w:rPr>
          <w:rFonts w:hint="default" w:ascii="Arial" w:hAnsi="Arial" w:eastAsia="宋体" w:cs="Arial"/>
          <w:i w:val="0"/>
          <w:iCs w:val="0"/>
          <w:caps w:val="0"/>
          <w:color w:val="FFFFFF"/>
          <w:spacing w:val="0"/>
          <w:sz w:val="21"/>
          <w:szCs w:val="21"/>
          <w:u w:val="none"/>
          <w:shd w:val="clear" w:fill="A30505"/>
        </w:rPr>
      </w:pPr>
      <w:r>
        <w:rPr>
          <w:rFonts w:ascii="Arial" w:hAnsi="Arial" w:eastAsia="宋体" w:cs="Arial"/>
          <w:i w:val="0"/>
          <w:iCs w:val="0"/>
          <w:caps w:val="0"/>
          <w:color w:val="FFFFFF"/>
          <w:spacing w:val="0"/>
          <w:sz w:val="21"/>
          <w:szCs w:val="21"/>
          <w:u w:val="none"/>
          <w:shd w:val="clear" w:fill="A30505"/>
        </w:rPr>
        <w:fldChar w:fldCharType="begin"/>
      </w:r>
      <w:r>
        <w:rPr>
          <w:rFonts w:ascii="Arial" w:hAnsi="Arial" w:eastAsia="宋体" w:cs="Arial"/>
          <w:i w:val="0"/>
          <w:iCs w:val="0"/>
          <w:caps w:val="0"/>
          <w:color w:val="FFFFFF"/>
          <w:spacing w:val="0"/>
          <w:sz w:val="21"/>
          <w:szCs w:val="21"/>
          <w:u w:val="none"/>
          <w:shd w:val="clear" w:fill="A30505"/>
        </w:rPr>
        <w:instrText xml:space="preserve"> HYPERLINK "https://guides.library.cornell.edu/CareersBeyondAcademia/national_labs" \o "" </w:instrText>
      </w:r>
      <w:r>
        <w:rPr>
          <w:rFonts w:ascii="Arial" w:hAnsi="Arial" w:eastAsia="宋体" w:cs="Arial"/>
          <w:i w:val="0"/>
          <w:iCs w:val="0"/>
          <w:caps w:val="0"/>
          <w:color w:val="FFFFFF"/>
          <w:spacing w:val="0"/>
          <w:sz w:val="21"/>
          <w:szCs w:val="21"/>
          <w:u w:val="none"/>
          <w:shd w:val="clear" w:fill="A30505"/>
        </w:rPr>
        <w:fldChar w:fldCharType="separate"/>
      </w:r>
      <w:r>
        <w:rPr>
          <w:rStyle w:val="13"/>
          <w:rFonts w:hint="default" w:ascii="Arial" w:hAnsi="Arial" w:eastAsia="宋体" w:cs="Arial"/>
          <w:i w:val="0"/>
          <w:iCs w:val="0"/>
          <w:caps w:val="0"/>
          <w:color w:val="FFFFFF"/>
          <w:spacing w:val="0"/>
          <w:sz w:val="21"/>
          <w:szCs w:val="21"/>
          <w:u w:val="none"/>
          <w:shd w:val="clear" w:fill="A30505"/>
        </w:rPr>
        <w:t>National Labs</w:t>
      </w:r>
      <w:r>
        <w:rPr>
          <w:rFonts w:hint="default" w:ascii="Arial" w:hAnsi="Arial" w:eastAsia="宋体" w:cs="Arial"/>
          <w:i w:val="0"/>
          <w:iCs w:val="0"/>
          <w:caps w:val="0"/>
          <w:color w:val="FFFFFF"/>
          <w:spacing w:val="0"/>
          <w:sz w:val="21"/>
          <w:szCs w:val="21"/>
          <w:u w:val="none"/>
          <w:shd w:val="clear" w:fill="A30505"/>
        </w:rPr>
        <w:fldChar w:fldCharType="end"/>
      </w:r>
    </w:p>
    <w:p w14:paraId="3E011096">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What are the differences between national labs and industry?</w:t>
      </w:r>
    </w:p>
    <w:p w14:paraId="1782E2CF">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Many PhDs go on to fulfilling careers at various national labs. Clicking on the links below will connect you with the jobs/internships pages of each lab.</w:t>
      </w:r>
    </w:p>
    <w:p w14:paraId="0182BFC5">
      <w:pPr>
        <w:pStyle w:val="7"/>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2954D1"/>
          <w:spacing w:val="0"/>
          <w:sz w:val="21"/>
          <w:szCs w:val="21"/>
          <w:u w:val="single"/>
          <w:shd w:val="clear" w:fill="FFFFFF"/>
        </w:rPr>
        <w:fldChar w:fldCharType="begin"/>
      </w:r>
      <w:r>
        <w:rPr>
          <w:rFonts w:hint="default" w:ascii="Arial" w:hAnsi="Arial" w:cs="Arial"/>
          <w:b/>
          <w:bCs/>
          <w:i w:val="0"/>
          <w:iCs w:val="0"/>
          <w:caps w:val="0"/>
          <w:color w:val="2954D1"/>
          <w:spacing w:val="0"/>
          <w:sz w:val="21"/>
          <w:szCs w:val="21"/>
          <w:u w:val="single"/>
          <w:shd w:val="clear" w:fill="FFFFFF"/>
        </w:rPr>
        <w:instrText xml:space="preserve"> HYPERLINK "https://jobs.nih.gov/" </w:instrText>
      </w:r>
      <w:r>
        <w:rPr>
          <w:rFonts w:hint="default" w:ascii="Arial" w:hAnsi="Arial" w:cs="Arial"/>
          <w:b/>
          <w:bCs/>
          <w:i w:val="0"/>
          <w:iCs w:val="0"/>
          <w:caps w:val="0"/>
          <w:color w:val="2954D1"/>
          <w:spacing w:val="0"/>
          <w:sz w:val="21"/>
          <w:szCs w:val="21"/>
          <w:u w:val="single"/>
          <w:shd w:val="clear" w:fill="FFFFFF"/>
        </w:rPr>
        <w:fldChar w:fldCharType="separate"/>
      </w:r>
      <w:r>
        <w:rPr>
          <w:rStyle w:val="13"/>
          <w:rFonts w:hint="default" w:ascii="Arial" w:hAnsi="Arial" w:cs="Arial"/>
          <w:b/>
          <w:bCs/>
          <w:i w:val="0"/>
          <w:iCs w:val="0"/>
          <w:caps w:val="0"/>
          <w:color w:val="2954D1"/>
          <w:spacing w:val="0"/>
          <w:sz w:val="21"/>
          <w:szCs w:val="21"/>
          <w:u w:val="single"/>
          <w:shd w:val="clear" w:fill="FFFFFF"/>
        </w:rPr>
        <w:t>National Institutes of Health</w:t>
      </w:r>
      <w:r>
        <w:rPr>
          <w:rFonts w:hint="default" w:ascii="Arial" w:hAnsi="Arial" w:cs="Arial"/>
          <w:b/>
          <w:bCs/>
          <w:i w:val="0"/>
          <w:iCs w:val="0"/>
          <w:caps w:val="0"/>
          <w:color w:val="2954D1"/>
          <w:spacing w:val="0"/>
          <w:sz w:val="21"/>
          <w:szCs w:val="21"/>
          <w:u w:val="single"/>
          <w:shd w:val="clear" w:fill="FFFFFF"/>
        </w:rPr>
        <w:fldChar w:fldCharType="end"/>
      </w:r>
      <w:r>
        <w:rPr>
          <w:rFonts w:hint="default" w:ascii="Arial" w:hAnsi="Arial" w:cs="Arial"/>
          <w:b/>
          <w:bCs/>
          <w:i w:val="0"/>
          <w:iCs w:val="0"/>
          <w:caps w:val="0"/>
          <w:color w:val="000000"/>
          <w:spacing w:val="0"/>
          <w:sz w:val="21"/>
          <w:szCs w:val="21"/>
          <w:shd w:val="clear" w:fill="FFFFFF"/>
        </w:rPr>
        <w:t> (NIH) has 27 institutes and centers</w:t>
      </w:r>
    </w:p>
    <w:p w14:paraId="07A23FA0">
      <w:pPr>
        <w:pStyle w:val="7"/>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National Institute of Standards and Technology (NIST) labs: </w:t>
      </w:r>
    </w:p>
    <w:p w14:paraId="78C5FCF3">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"https://www.nist.gov/ctl/"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Communications Technology Laboratory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(CTL)</w:t>
      </w:r>
    </w:p>
    <w:p w14:paraId="6E3767F5">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"https://www.nist.gov/el/"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Engineering Laboratory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(EL)</w:t>
      </w:r>
    </w:p>
    <w:p w14:paraId="00DBD184">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"https://www.nist.gov/itl/"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Information Technology Laboratory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(ITL)</w:t>
      </w:r>
    </w:p>
    <w:p w14:paraId="19D0E38A">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"https://www.nist.gov/ncnr/"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NIST Center for Neutron Research</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(NCNR)</w:t>
      </w:r>
    </w:p>
    <w:p w14:paraId="7D220234">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"https://www.nist.gov/mml/"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Material Measurement Laboratory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(MML)</w:t>
      </w:r>
    </w:p>
    <w:p w14:paraId="32F0FDD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"https://www.nist.gov/pml/"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Physical Measurement Laboratory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(PML)</w:t>
      </w:r>
    </w:p>
    <w:p w14:paraId="19C82C29">
      <w:pPr>
        <w:pStyle w:val="7"/>
        <w:keepNext w:val="0"/>
        <w:keepLines w:val="0"/>
        <w:widowControl/>
        <w:suppressLineNumbers w:val="0"/>
        <w:shd w:val="clear" w:fill="FFFFFF"/>
        <w:spacing w:before="150" w:beforeAutospacing="0" w:after="150" w:afterAutospacing="0" w:line="17" w:lineRule="atLeast"/>
        <w:ind w:left="0" w:right="0" w:firstLine="0"/>
        <w:rPr>
          <w:rFonts w:hint="default" w:ascii="Arial" w:hAnsi="Arial" w:cs="Arial"/>
          <w:b/>
          <w:bCs/>
          <w:i w:val="0"/>
          <w:iCs w:val="0"/>
          <w:caps w:val="0"/>
          <w:color w:val="000000"/>
          <w:spacing w:val="0"/>
          <w:sz w:val="21"/>
          <w:szCs w:val="21"/>
        </w:rPr>
      </w:pPr>
      <w:r>
        <w:rPr>
          <w:rFonts w:hint="default" w:ascii="Arial" w:hAnsi="Arial" w:cs="Arial"/>
          <w:b/>
          <w:bCs/>
          <w:i w:val="0"/>
          <w:iCs w:val="0"/>
          <w:caps w:val="0"/>
          <w:color w:val="000000"/>
          <w:spacing w:val="0"/>
          <w:sz w:val="21"/>
          <w:szCs w:val="21"/>
          <w:shd w:val="clear" w:fill="FFFFFF"/>
        </w:rPr>
        <w:t>US Department of Energy National Labs (Federal and Non-Federal):</w:t>
      </w:r>
    </w:p>
    <w:p w14:paraId="7ED9B6CD">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"https://www.ameslab.gov/operations/human-resources/employment-opportunities"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Ames Laboratory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(Iowa State) materials and energy solutions</w:t>
      </w:r>
    </w:p>
    <w:p w14:paraId="6F11949B">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"https://www.anl.gov/hr/argonne-career-and-internship-opportunities"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Argonne National Laboratory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(also comprises New Brunswick Laboratory)</w:t>
      </w:r>
    </w:p>
    <w:p w14:paraId="2ADE7352">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"https://jobs.bnl.gov/"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Brookhaven National Laboratory</w:t>
      </w:r>
      <w:r>
        <w:rPr>
          <w:rFonts w:hint="default" w:ascii="Arial" w:hAnsi="Arial" w:cs="Arial"/>
          <w:i w:val="0"/>
          <w:iCs w:val="0"/>
          <w:caps w:val="0"/>
          <w:color w:val="2954D1"/>
          <w:spacing w:val="0"/>
          <w:sz w:val="21"/>
          <w:szCs w:val="21"/>
          <w:u w:val="single"/>
          <w:shd w:val="clear" w:fill="FFFFFF"/>
        </w:rPr>
        <w:fldChar w:fldCharType="end"/>
      </w:r>
    </w:p>
    <w:p w14:paraId="2CF292C6">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"http://fermilab.jobs/"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Fermi National Accelerator Laboratory</w:t>
      </w:r>
      <w:r>
        <w:rPr>
          <w:rFonts w:hint="default" w:ascii="Arial" w:hAnsi="Arial" w:cs="Arial"/>
          <w:i w:val="0"/>
          <w:iCs w:val="0"/>
          <w:caps w:val="0"/>
          <w:color w:val="2954D1"/>
          <w:spacing w:val="0"/>
          <w:sz w:val="21"/>
          <w:szCs w:val="21"/>
          <w:u w:val="single"/>
          <w:shd w:val="clear" w:fill="FFFFFF"/>
        </w:rPr>
        <w:fldChar w:fldCharType="end"/>
      </w:r>
    </w:p>
    <w:p w14:paraId="02BE7EE0">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"https://inlcareers.inl.gov/"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Idaho National Laboratory</w:t>
      </w:r>
      <w:r>
        <w:rPr>
          <w:rFonts w:hint="default" w:ascii="Arial" w:hAnsi="Arial" w:cs="Arial"/>
          <w:i w:val="0"/>
          <w:iCs w:val="0"/>
          <w:caps w:val="0"/>
          <w:color w:val="2954D1"/>
          <w:spacing w:val="0"/>
          <w:sz w:val="21"/>
          <w:szCs w:val="21"/>
          <w:u w:val="single"/>
          <w:shd w:val="clear" w:fill="FFFFFF"/>
        </w:rPr>
        <w:fldChar w:fldCharType="end"/>
      </w:r>
    </w:p>
    <w:p w14:paraId="3B9B2DB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"http://cs.lbl.gov/careers/careers-and-fellowships/"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Lawrence Berkeley National Laboratory</w:t>
      </w:r>
      <w:r>
        <w:rPr>
          <w:rFonts w:hint="default" w:ascii="Arial" w:hAnsi="Arial" w:cs="Arial"/>
          <w:i w:val="0"/>
          <w:iCs w:val="0"/>
          <w:caps w:val="0"/>
          <w:color w:val="2954D1"/>
          <w:spacing w:val="0"/>
          <w:sz w:val="21"/>
          <w:szCs w:val="21"/>
          <w:u w:val="single"/>
          <w:shd w:val="clear" w:fill="FFFFFF"/>
        </w:rPr>
        <w:fldChar w:fldCharType="end"/>
      </w:r>
    </w:p>
    <w:p w14:paraId="609EA98D">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"http://careers-llnl.ttcportals.com/"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Lawrence Livermore National Laboratory</w:t>
      </w:r>
      <w:r>
        <w:rPr>
          <w:rFonts w:hint="default" w:ascii="Arial" w:hAnsi="Arial" w:cs="Arial"/>
          <w:i w:val="0"/>
          <w:iCs w:val="0"/>
          <w:caps w:val="0"/>
          <w:color w:val="2954D1"/>
          <w:spacing w:val="0"/>
          <w:sz w:val="21"/>
          <w:szCs w:val="21"/>
          <w:u w:val="single"/>
          <w:shd w:val="clear" w:fill="FFFFFF"/>
        </w:rPr>
        <w:fldChar w:fldCharType="end"/>
      </w:r>
    </w:p>
    <w:p w14:paraId="2EB4019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"https://www.lanl.gov/careers/"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Los Alamos National Laboratory</w:t>
      </w:r>
      <w:r>
        <w:rPr>
          <w:rFonts w:hint="default" w:ascii="Arial" w:hAnsi="Arial" w:cs="Arial"/>
          <w:i w:val="0"/>
          <w:iCs w:val="0"/>
          <w:caps w:val="0"/>
          <w:color w:val="2954D1"/>
          <w:spacing w:val="0"/>
          <w:sz w:val="21"/>
          <w:szCs w:val="21"/>
          <w:u w:val="single"/>
          <w:shd w:val="clear" w:fill="FFFFFF"/>
        </w:rPr>
        <w:fldChar w:fldCharType="end"/>
      </w:r>
    </w:p>
    <w:p w14:paraId="7027C0E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"https://www.netl.doe.gov/careers"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National Energy Technology Laboratory</w:t>
      </w:r>
      <w:r>
        <w:rPr>
          <w:rFonts w:hint="default" w:ascii="Arial" w:hAnsi="Arial" w:cs="Arial"/>
          <w:i w:val="0"/>
          <w:iCs w:val="0"/>
          <w:caps w:val="0"/>
          <w:color w:val="2954D1"/>
          <w:spacing w:val="0"/>
          <w:sz w:val="21"/>
          <w:szCs w:val="21"/>
          <w:u w:val="single"/>
          <w:shd w:val="clear" w:fill="FFFFFF"/>
        </w:rPr>
        <w:fldChar w:fldCharType="end"/>
      </w:r>
    </w:p>
    <w:p w14:paraId="67DD766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"https://www.nrel.gov/careers/"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National Renewable Energy Laboratory</w:t>
      </w:r>
      <w:r>
        <w:rPr>
          <w:rFonts w:hint="default" w:ascii="Arial" w:hAnsi="Arial" w:cs="Arial"/>
          <w:i w:val="0"/>
          <w:iCs w:val="0"/>
          <w:caps w:val="0"/>
          <w:color w:val="2954D1"/>
          <w:spacing w:val="0"/>
          <w:sz w:val="21"/>
          <w:szCs w:val="21"/>
          <w:u w:val="single"/>
          <w:shd w:val="clear" w:fill="FFFFFF"/>
        </w:rPr>
        <w:fldChar w:fldCharType="end"/>
      </w:r>
    </w:p>
    <w:p w14:paraId="4A1CB02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"https://orise.orau.gov/careers/"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Oak Ridge Institute for Science and Education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(ORISE, ORAU)</w:t>
      </w:r>
    </w:p>
    <w:p w14:paraId="767AE2C9">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"https://www.ornl.gov/careers"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Oak Ridge National Laboratory</w:t>
      </w:r>
      <w:r>
        <w:rPr>
          <w:rFonts w:hint="default" w:ascii="Arial" w:hAnsi="Arial" w:cs="Arial"/>
          <w:i w:val="0"/>
          <w:iCs w:val="0"/>
          <w:caps w:val="0"/>
          <w:color w:val="2954D1"/>
          <w:spacing w:val="0"/>
          <w:sz w:val="21"/>
          <w:szCs w:val="21"/>
          <w:u w:val="single"/>
          <w:shd w:val="clear" w:fill="FFFFFF"/>
        </w:rPr>
        <w:fldChar w:fldCharType="end"/>
      </w:r>
    </w:p>
    <w:p w14:paraId="695458FB">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"https://jobs.pnnl.gov/"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Pacific Northwest National Laboratory</w:t>
      </w:r>
      <w:r>
        <w:rPr>
          <w:rFonts w:hint="default" w:ascii="Arial" w:hAnsi="Arial" w:cs="Arial"/>
          <w:i w:val="0"/>
          <w:iCs w:val="0"/>
          <w:caps w:val="0"/>
          <w:color w:val="2954D1"/>
          <w:spacing w:val="0"/>
          <w:sz w:val="21"/>
          <w:szCs w:val="21"/>
          <w:u w:val="single"/>
          <w:shd w:val="clear" w:fill="FFFFFF"/>
        </w:rPr>
        <w:fldChar w:fldCharType="end"/>
      </w:r>
    </w:p>
    <w:p w14:paraId="598A601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"https://www.pppl.gov/organization/careers-human-resources"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Princeton Plasma Physics Laboratory</w:t>
      </w:r>
      <w:r>
        <w:rPr>
          <w:rFonts w:hint="default" w:ascii="Arial" w:hAnsi="Arial" w:cs="Arial"/>
          <w:i w:val="0"/>
          <w:iCs w:val="0"/>
          <w:caps w:val="0"/>
          <w:color w:val="2954D1"/>
          <w:spacing w:val="0"/>
          <w:sz w:val="21"/>
          <w:szCs w:val="21"/>
          <w:u w:val="single"/>
          <w:shd w:val="clear" w:fill="FFFFFF"/>
        </w:rPr>
        <w:fldChar w:fldCharType="end"/>
      </w:r>
    </w:p>
    <w:p w14:paraId="76C0A04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shd w:val="clear" w:fill="FFFFFF"/>
        </w:rPr>
        <w:t>Radiological and Environmental Sciences Laboratory</w:t>
      </w:r>
    </w:p>
    <w:p w14:paraId="15DB7DE6">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"https://www.sandia.gov/careers/"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Sandia National Laboratory</w:t>
      </w:r>
      <w:r>
        <w:rPr>
          <w:rFonts w:hint="default" w:ascii="Arial" w:hAnsi="Arial" w:cs="Arial"/>
          <w:i w:val="0"/>
          <w:iCs w:val="0"/>
          <w:caps w:val="0"/>
          <w:color w:val="2954D1"/>
          <w:spacing w:val="0"/>
          <w:sz w:val="21"/>
          <w:szCs w:val="21"/>
          <w:u w:val="single"/>
          <w:shd w:val="clear" w:fill="FFFFFF"/>
        </w:rPr>
        <w:fldChar w:fldCharType="end"/>
      </w:r>
    </w:p>
    <w:p w14:paraId="4E3B00FB">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"https://srnl.doe.gov/"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Savannah River National Laboratory</w:t>
      </w:r>
      <w:r>
        <w:rPr>
          <w:rFonts w:hint="default" w:ascii="Arial" w:hAnsi="Arial" w:cs="Arial"/>
          <w:i w:val="0"/>
          <w:iCs w:val="0"/>
          <w:caps w:val="0"/>
          <w:color w:val="2954D1"/>
          <w:spacing w:val="0"/>
          <w:sz w:val="21"/>
          <w:szCs w:val="21"/>
          <w:u w:val="single"/>
          <w:shd w:val="clear" w:fill="FFFFFF"/>
        </w:rPr>
        <w:fldChar w:fldCharType="end"/>
      </w:r>
    </w:p>
    <w:p w14:paraId="102F0A3E">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"https://careers.slac.stanford.edu/"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SLAC National Accelerator Laboratory</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(Stanford)</w:t>
      </w:r>
    </w:p>
    <w:p w14:paraId="3E1E67B3">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"https://www.jlab.org/human_resources"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Thomas Jefferson National Accelerator Facility</w:t>
      </w:r>
      <w:r>
        <w:rPr>
          <w:rFonts w:hint="default" w:ascii="Arial" w:hAnsi="Arial" w:cs="Arial"/>
          <w:i w:val="0"/>
          <w:iCs w:val="0"/>
          <w:caps w:val="0"/>
          <w:color w:val="2954D1"/>
          <w:spacing w:val="0"/>
          <w:sz w:val="21"/>
          <w:szCs w:val="21"/>
          <w:u w:val="single"/>
          <w:shd w:val="clear" w:fill="FFFFFF"/>
        </w:rPr>
        <w:fldChar w:fldCharType="end"/>
      </w:r>
    </w:p>
    <w:p w14:paraId="3B63997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Search for other government jobs at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"https://www.usajobs.gov/"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usajobs.gov</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Please note that these job postings are usually only open for 3-5 days so it is imperative that you have a profile set up and materials ready ahead of time. Networking to learn of impending openings is also highly valuable.</w:t>
      </w:r>
    </w:p>
    <w:p w14:paraId="1B92384E">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Mentors with Relevant Experience</w:t>
      </w:r>
    </w:p>
    <w:p w14:paraId="11C2A3CF">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Careers Beyond Academia has a number of mentors eager to speak with PhD students and postdocs. Please contact our office at gradcareers@cornell.edu to connect with the mentor that aligns with your interests!</w:t>
      </w:r>
    </w:p>
    <w:p w14:paraId="04E2E7C7">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"https://www.linkedin.com/in/abby-goldman-sciencecomm/"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Abby Goldman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PhD'18 Institute for Defense Analysis</w:t>
      </w:r>
    </w:p>
    <w:p w14:paraId="6B987209">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"https://www.linkedin.com/in/austin-h-6a2154b3/"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Austin Han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PhD'24 Postdoc at Argonne National Lab</w:t>
      </w:r>
    </w:p>
    <w:p w14:paraId="783BE39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"https://www.linkedin.com/in/ragakrishnakumar/"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Raga Krishnakumar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PhD'10, Technical staff scientist, computational and systems biology, Sandia National Labs</w:t>
      </w:r>
    </w:p>
    <w:p w14:paraId="02C32B3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"https://www.linkedin.com/in/jocienne-nelson-138419151/"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Jocienne Nelson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MS'17 PhD'20, now Development engineer at First Solar</w:t>
      </w:r>
    </w:p>
    <w:p w14:paraId="6EF6559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"https://www.linkedin.com/in/alexander-ruyack/"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Alexander Ruyack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'13 MEng '17 PhD'19, R&amp;D Electronics engineer, Sandia National Labs</w:t>
      </w:r>
    </w:p>
    <w:p w14:paraId="7F7A39FC">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Federally Funded Research Labs</w:t>
      </w:r>
    </w:p>
    <w:p w14:paraId="16974882">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The National Science Foundation maintains a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"https://www.nsf.gov/statistics/ffrdclist/"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master list of all federally funded R&amp;D centers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(FFRDCs). They are administered by industrial firms, nonprofit institutions and universities and colleges, including university consortia. Together they conduct various activities in research and development laboratories, study and analysis centers, and systems engineering and integration centers in the following locations:</w:t>
      </w:r>
    </w:p>
    <w:p w14:paraId="7EEB2FB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Arizona</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California</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Colorado</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District of Columbia</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Idaho</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Illinois</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Iowa</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Maryland</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Massachusetts</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New Jersey</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New Mexico</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New York</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Pennsylvania</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South Carolina</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Tennessee</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Texas</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Virginia</w:t>
      </w:r>
      <w:r>
        <w:rPr>
          <w:rFonts w:hint="default" w:ascii="Arial" w:hAnsi="Arial" w:cs="Arial"/>
          <w:i w:val="0"/>
          <w:iCs w:val="0"/>
          <w:caps w:val="0"/>
          <w:color w:val="000000"/>
          <w:spacing w:val="0"/>
          <w:sz w:val="21"/>
          <w:szCs w:val="21"/>
          <w:shd w:val="clear" w:fill="FFFFFF"/>
        </w:rPr>
        <w:br w:type="textWrapping"/>
      </w:r>
      <w:r>
        <w:rPr>
          <w:rFonts w:hint="default" w:ascii="Arial" w:hAnsi="Arial" w:cs="Arial"/>
          <w:i w:val="0"/>
          <w:iCs w:val="0"/>
          <w:caps w:val="0"/>
          <w:color w:val="000000"/>
          <w:spacing w:val="0"/>
          <w:sz w:val="21"/>
          <w:szCs w:val="21"/>
          <w:shd w:val="clear" w:fill="FFFFFF"/>
        </w:rPr>
        <w:t>Washington</w:t>
      </w:r>
    </w:p>
    <w:p w14:paraId="2AFFF06D">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Apply for Research Funding</w:t>
      </w:r>
    </w:p>
    <w:p w14:paraId="7801AFB6">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Office of Science Graduate Student Research (SCGSR) program awards at DOE labs</w:t>
      </w:r>
    </w:p>
    <w:p w14:paraId="16711710">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(U.S. grad students): to pursue part of your thesis research at a DOE laboratory/facility with access to the expertise, resources, and capabilities available at the DOE laboratories/facilities. Work in collaboration with a DOE laboratory scientist from any of 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"https://science.osti.gov/wdts/scgsr/How-to-Apply/DOE-Lab-POCs"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participating DOE national laboratories/facilities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for 3 -12 consecutive months. There are many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"https://science.osti.gov/wdts/scgsr/How-to-Apply/Identifying-a-Collaborating-DOE-Laboratory-Scientist/View-Potential-Collaborating-Scientists"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collaborators listed</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who are ready to work with you on a SCGF project.</w:t>
      </w:r>
    </w:p>
    <w:p w14:paraId="71D2F92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Cornell alumni who have received this fellowship in the past include:</w:t>
      </w:r>
    </w:p>
    <w:p w14:paraId="65433EF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Lara Backer (Mechanical and Aerospace Engineering) 2016</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"http://peterbeaucage.com/"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Peter Beaucage </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(Materials Science and Engineering) 2016</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"https://www.linkedin.com/in/michael-colletta-488ab4192/"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Michael Coletta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(Applied Physics) 2023</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"https://science.osti.gov/-/media/wdts/scgf/pdf/2010Profiles/EggertN-2012Profile.pdf"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Nicholas Eggert</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(Physics) 2010</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"https://www.linkedin.com/in/konrad-hedderick-26601492/"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Konrad (Radzieszewski) Hedderick</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PhD'23 (Materials Science and Engineering) 2021</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"https://www.linkedin.com/in/rachel-hestrin-8b5547a9/"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Rachel Hestrin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PhD'18 (Soil and Crop Sciences) 2016</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"https://www.linkedin.com/in/brennan-hyden-21a76798/"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Brennan Hyden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PhD'23 (Plant Breeding) 2020</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"https://www.linkedin.com/in/jason-kahn-59377127/"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Jason Kahn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PhD'14 (Biological Engineering) 2012</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Zepyoor Khechadoorian (Physics) 2021</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"https://www.linkedin.com/in/nicholas-kincaid-58684167/"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Nicholas Kincaid </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(Mechanical and Aerospace Engineering) 2022</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William Lou PhD'20 (Physics) 2015</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"https://www.linkedin.com/in/aileen-luo-6627a5116/"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Aileen Luo</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(Materials Science and Engineering) 2022</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"https://www.linkedin.com/in/evan-macquarrie-b2b003a0/?originalSubdomain=ca"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Evan MacQuarrie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PhD'17 (Physics) 2012</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"https://www.linkedin.com/in/virginia-mcghee-4678072a2/"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Virginia McGhee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(Chemistry &amp; Chemical Biology) 2023</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Alex Melnick (Physics) 2010</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"https://www.linkedin.com/in/amnonortollbloch/"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Amnon Ortoll-Bloch</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PhD'20 (Chemistry and Chemical Biology) 2017</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"https://www.linkedin.com/in/michael-savastio/"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Michael Savastio</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PhD'15 (Physics) 2014</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"https://www.linkedin.com/in/lianashpani/"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Liana Shpani</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(Physics) 2023</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"https://www.linkedin.com/in/matt-signorelli/"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Matthew Signorelli </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(Physics) 2022</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"https://www.classe.cornell.edu/NewsAndEvents/SweigartURAThesis2020.html"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David Sweigart</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PhD'20 (Physics) 2014</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"https://www.linkedin.com/in/ningdong-wang-60aa18126/"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Nidong Wang</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(Physics) 2022</w:t>
      </w:r>
    </w:p>
    <w:p w14:paraId="12C4270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Read the</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"https://gradschool.cornell.edu/announcements/three-doctoral-students-selected-for-department-of-energy-program/"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 2023 announcement</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w:t>
      </w:r>
    </w:p>
    <w:p w14:paraId="2CA00EDC">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Risk and Compliance Resources</w:t>
      </w:r>
    </w:p>
    <w:p w14:paraId="3B11188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Campus Safety, Health, and Environmental Management Association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"https://www.cshema.org/"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CSHEMA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has an annual meeting in the summer; please request to be added to their discussion forum)</w:t>
      </w:r>
    </w:p>
    <w:p w14:paraId="18724972">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Cornell's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"http://sp.ehs.cornell.edu/lab-research-safety/laboratory-safety-manual/Pages/index.aspx"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Laboratory Safety Manual and Chemical Hygiene Plan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offers links to training, obligations of the PI or lab manager and examples of Standard Operating Procedures.</w:t>
      </w:r>
    </w:p>
    <w:p w14:paraId="6DB0651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Deloitte's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"https://www2.deloitte.com/us/en/pages/financial-services/articles/model-risk-management.html"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Risk Management Framework for Federal Agencies</w:t>
      </w:r>
      <w:r>
        <w:rPr>
          <w:rFonts w:hint="default" w:ascii="Arial" w:hAnsi="Arial" w:cs="Arial"/>
          <w:i w:val="0"/>
          <w:iCs w:val="0"/>
          <w:caps w:val="0"/>
          <w:color w:val="2954D1"/>
          <w:spacing w:val="0"/>
          <w:sz w:val="21"/>
          <w:szCs w:val="21"/>
          <w:u w:val="single"/>
        </w:rPr>
        <w:fldChar w:fldCharType="end"/>
      </w:r>
    </w:p>
    <w:p w14:paraId="2EF692B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"http://www.diaglobal.org/"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DIA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-for those interested in regulatory affairs</w:t>
      </w:r>
    </w:p>
    <w:p w14:paraId="5F2E97B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"https://www.sehsa.org/"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Environmental Health and Safety Association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of New York, Inc. (SEHSA)</w:t>
      </w:r>
    </w:p>
    <w:p w14:paraId="62DBFF6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Biotech Primer's compendium of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"http://weekly.biotechprimer.com/100-drug-development-acronyms/"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drug development acronyms</w:t>
      </w:r>
      <w:r>
        <w:rPr>
          <w:rFonts w:hint="default" w:ascii="Arial" w:hAnsi="Arial" w:cs="Arial"/>
          <w:i w:val="0"/>
          <w:iCs w:val="0"/>
          <w:caps w:val="0"/>
          <w:color w:val="2954D1"/>
          <w:spacing w:val="0"/>
          <w:sz w:val="21"/>
          <w:szCs w:val="21"/>
          <w:u w:val="single"/>
        </w:rPr>
        <w:fldChar w:fldCharType="end"/>
      </w:r>
    </w:p>
    <w:p w14:paraId="7FB7E71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FDA's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"http://www.accessdata.fda.gov/scripts/cder/acronyms/index.cfm"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acronym database</w:t>
      </w:r>
      <w:r>
        <w:rPr>
          <w:rFonts w:hint="default" w:ascii="Arial" w:hAnsi="Arial" w:cs="Arial"/>
          <w:i w:val="0"/>
          <w:iCs w:val="0"/>
          <w:caps w:val="0"/>
          <w:color w:val="2954D1"/>
          <w:spacing w:val="0"/>
          <w:sz w:val="21"/>
          <w:szCs w:val="21"/>
          <w:u w:val="single"/>
        </w:rPr>
        <w:fldChar w:fldCharType="end"/>
      </w:r>
    </w:p>
    <w:p w14:paraId="631E722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"http://nysstlc.syr.edu/wp-content/uploads/2015/11/FDA-Guidebook-for-web.pdf"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FDA GUIDEBOOK</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compiled by the New York State Science &amp; Technology Law Center</w:t>
      </w:r>
    </w:p>
    <w:p w14:paraId="15259BC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"http://www.fda.gov/AboutFDA/WorkingatFDA/FellowshipInternshipGraduateFacultyPrograms/"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FDA's Internship and Fellowship opportunity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listing</w:t>
      </w:r>
    </w:p>
    <w:p w14:paraId="5023C5B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Health and Human Services (HHS)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"http://ori.hhs.gov/TheResearchClinic"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Office of Research Integrity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has very interesting real misconduct case studies and an interactive video where you can role-play to affect the outcome based on which decisions you make in that character role</w:t>
      </w:r>
    </w:p>
    <w:p w14:paraId="455F1E8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MedTech's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"https://www.medtech.org/industry-resources/"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regulatory resources</w:t>
      </w:r>
      <w:r>
        <w:rPr>
          <w:rFonts w:hint="default" w:ascii="Arial" w:hAnsi="Arial" w:cs="Arial"/>
          <w:i w:val="0"/>
          <w:iCs w:val="0"/>
          <w:caps w:val="0"/>
          <w:color w:val="2954D1"/>
          <w:spacing w:val="0"/>
          <w:sz w:val="21"/>
          <w:szCs w:val="21"/>
          <w:u w:val="single"/>
        </w:rPr>
        <w:fldChar w:fldCharType="end"/>
      </w:r>
    </w:p>
    <w:p w14:paraId="7AB0B6F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"http://www.nbbtp.org/recommended-links/"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National Biosafety &amp; Biocontainment Program</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(NIH)</w:t>
      </w:r>
    </w:p>
    <w:p w14:paraId="1A1D658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Price Waterhouse Cooper's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"http://www.pwc.com/gx/en/governance-risk-compliance-consulting-services/"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Governance, Risk and Compliance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consulting services</w:t>
      </w:r>
    </w:p>
    <w:p w14:paraId="5582039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"http://www.strategyand.pwc.com/global/home/what_we_do/industries/health/life-sciences"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Strategy&amp; helps life sciences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clients who need to hire those with more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"http://www.strategyand.pwc.com/global/home/what-we-think/reports-white-papers/article-display/shift-demand-talent-biotech-industry" \l "prettyPhoto"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interdisciplinary academic training</w:t>
      </w:r>
      <w:r>
        <w:rPr>
          <w:rFonts w:hint="default" w:ascii="Arial" w:hAnsi="Arial" w:cs="Arial"/>
          <w:i w:val="0"/>
          <w:iCs w:val="0"/>
          <w:caps w:val="0"/>
          <w:color w:val="2954D1"/>
          <w:spacing w:val="0"/>
          <w:sz w:val="21"/>
          <w:szCs w:val="21"/>
          <w:u w:val="single"/>
        </w:rPr>
        <w:fldChar w:fldCharType="end"/>
      </w:r>
    </w:p>
    <w:p w14:paraId="38B8850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"http://www.technologyed.com/"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TechnologyEd</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offers online courses in the regulatory environment and more</w:t>
      </w:r>
    </w:p>
    <w:p w14:paraId="67820D6F">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Thompson Reuters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"http://thomsonreuters.com/governance-risk-compliance/"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Governance Risk &amp; Compliance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solutions</w:t>
      </w:r>
    </w:p>
    <w:p w14:paraId="3DD842E8">
      <w:pPr>
        <w:pStyle w:val="2"/>
        <w:numPr>
          <w:ilvl w:val="0"/>
          <w:numId w:val="0"/>
        </w:numPr>
        <w:bidi w:val="0"/>
        <w:outlineLvl w:val="0"/>
      </w:pPr>
      <w:r>
        <w:rPr>
          <w:rFonts w:ascii="Arial" w:hAnsi="Arial" w:cs="Arial"/>
          <w:b w:val="0"/>
          <w:bCs w:val="0"/>
          <w:i w:val="0"/>
          <w:iCs w:val="0"/>
          <w:caps w:val="0"/>
          <w:color w:val="FFFFFF"/>
          <w:spacing w:val="0"/>
          <w:sz w:val="21"/>
          <w:szCs w:val="21"/>
          <w:u w:val="none"/>
          <w:shd w:val="clear" w:fill="5C5555"/>
        </w:rPr>
        <w:fldChar w:fldCharType="begin"/>
      </w:r>
      <w:r>
        <w:rPr>
          <w:rFonts w:ascii="Arial" w:hAnsi="Arial" w:cs="Arial"/>
          <w:b w:val="0"/>
          <w:bCs w:val="0"/>
          <w:i w:val="0"/>
          <w:iCs w:val="0"/>
          <w:caps w:val="0"/>
          <w:color w:val="FFFFFF"/>
          <w:spacing w:val="0"/>
          <w:sz w:val="21"/>
          <w:szCs w:val="21"/>
          <w:u w:val="none"/>
          <w:shd w:val="clear" w:fill="5C5555"/>
        </w:rPr>
        <w:instrText xml:space="preserve"> HYPERLINK "https://guides.library.cornell.edu/CareersBeyondAcademia/risk_and_compliance" \o "" </w:instrText>
      </w:r>
      <w:r>
        <w:rPr>
          <w:rFonts w:ascii="Arial" w:hAnsi="Arial" w:cs="Arial"/>
          <w:b w:val="0"/>
          <w:bCs w:val="0"/>
          <w:i w:val="0"/>
          <w:iCs w:val="0"/>
          <w:caps w:val="0"/>
          <w:color w:val="FFFFFF"/>
          <w:spacing w:val="0"/>
          <w:sz w:val="21"/>
          <w:szCs w:val="21"/>
          <w:u w:val="none"/>
          <w:shd w:val="clear" w:fill="5C5555"/>
        </w:rPr>
        <w:fldChar w:fldCharType="separate"/>
      </w:r>
      <w:r>
        <w:rPr>
          <w:rStyle w:val="13"/>
          <w:rFonts w:hint="default" w:ascii="Arial" w:hAnsi="Arial" w:cs="Arial"/>
          <w:b w:val="0"/>
          <w:bCs w:val="0"/>
          <w:i w:val="0"/>
          <w:iCs w:val="0"/>
          <w:caps w:val="0"/>
          <w:color w:val="FFFFFF"/>
          <w:spacing w:val="0"/>
          <w:sz w:val="21"/>
          <w:szCs w:val="21"/>
          <w:u w:val="none"/>
          <w:shd w:val="clear" w:fill="5C5555"/>
        </w:rPr>
        <w:t>Risk and Compliance</w:t>
      </w:r>
      <w:r>
        <w:rPr>
          <w:rFonts w:hint="default" w:ascii="Arial" w:hAnsi="Arial" w:cs="Arial"/>
          <w:b w:val="0"/>
          <w:bCs w:val="0"/>
          <w:i w:val="0"/>
          <w:iCs w:val="0"/>
          <w:caps w:val="0"/>
          <w:color w:val="FFFFFF"/>
          <w:spacing w:val="0"/>
          <w:sz w:val="21"/>
          <w:szCs w:val="21"/>
          <w:u w:val="none"/>
          <w:shd w:val="clear" w:fill="5C5555"/>
        </w:rPr>
        <w:fldChar w:fldCharType="end"/>
      </w:r>
    </w:p>
    <w:p w14:paraId="721528F8">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Links and Resources</w:t>
      </w:r>
    </w:p>
    <w:p w14:paraId="23EE221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Campus Safety, Health, and Environmental Management Association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"http://www.cshema.org/"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CSHEMA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has an annual meeting in the summer; please request to be added to their discussion forum)</w:t>
      </w:r>
    </w:p>
    <w:p w14:paraId="2A5AB43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Cornell's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"http://sp.ehs.cornell.edu/lab-research-safety/laboratory-safety-manual/Pages/index.aspx"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Laboratory Safety Manual and Chemical Hygiene Plan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offers links to training, obligations of the PI or lab manager and examples of Standard Operating Procedures.</w:t>
      </w:r>
    </w:p>
    <w:p w14:paraId="492B319B">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"http://www.diaglobal.org/"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DIA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-for those interested in regulatory affairs</w:t>
      </w:r>
    </w:p>
    <w:p w14:paraId="391EB3D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Environmental Health and Safety Association of New York, Inc.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"https://www.sehsa.org/"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SEHSA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w:t>
      </w:r>
    </w:p>
    <w:p w14:paraId="7E31553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Biotech Primer's compendium of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"http://weekly.biotechprimer.com/100-drug-development-acronyms/"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drug development acronyms</w:t>
      </w:r>
      <w:r>
        <w:rPr>
          <w:rFonts w:hint="default" w:ascii="Arial" w:hAnsi="Arial" w:cs="Arial"/>
          <w:i w:val="0"/>
          <w:iCs w:val="0"/>
          <w:caps w:val="0"/>
          <w:color w:val="2954D1"/>
          <w:spacing w:val="0"/>
          <w:sz w:val="21"/>
          <w:szCs w:val="21"/>
          <w:u w:val="single"/>
        </w:rPr>
        <w:fldChar w:fldCharType="end"/>
      </w:r>
    </w:p>
    <w:p w14:paraId="7AA149A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FDA's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"http://www.accessdata.fda.gov/scripts/cder/acronyms/index.cfm"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acronym database</w:t>
      </w:r>
      <w:r>
        <w:rPr>
          <w:rFonts w:hint="default" w:ascii="Arial" w:hAnsi="Arial" w:cs="Arial"/>
          <w:i w:val="0"/>
          <w:iCs w:val="0"/>
          <w:caps w:val="0"/>
          <w:color w:val="2954D1"/>
          <w:spacing w:val="0"/>
          <w:sz w:val="21"/>
          <w:szCs w:val="21"/>
          <w:u w:val="single"/>
        </w:rPr>
        <w:fldChar w:fldCharType="end"/>
      </w:r>
    </w:p>
    <w:p w14:paraId="3899BCF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"https://www.fda.gov/training-and-continuing-education/cderlearn"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FDA CDERLearn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provides CE credits too</w:t>
      </w:r>
    </w:p>
    <w:p w14:paraId="18388414">
      <w:pPr>
        <w:pStyle w:val="8"/>
        <w:keepNext w:val="0"/>
        <w:keepLines w:val="0"/>
        <w:widowControl/>
        <w:suppressLineNumbers w:val="0"/>
        <w:spacing w:before="0" w:beforeAutospacing="0" w:after="150" w:afterAutospacing="0"/>
        <w:ind w:left="0" w:right="0"/>
      </w:pPr>
      <w:r>
        <w:rPr>
          <w:rStyle w:val="11"/>
          <w:rFonts w:hint="default" w:ascii="Arial" w:hAnsi="Arial" w:cs="Arial"/>
          <w:b/>
          <w:bCs/>
          <w:i w:val="0"/>
          <w:iCs w:val="0"/>
          <w:caps w:val="0"/>
          <w:color w:val="2954D1"/>
          <w:spacing w:val="0"/>
          <w:sz w:val="21"/>
          <w:szCs w:val="21"/>
          <w:u w:val="single"/>
        </w:rPr>
        <w:fldChar w:fldCharType="begin"/>
      </w:r>
      <w:r>
        <w:rPr>
          <w:rStyle w:val="11"/>
          <w:rFonts w:hint="default" w:ascii="Arial" w:hAnsi="Arial" w:cs="Arial"/>
          <w:b/>
          <w:bCs/>
          <w:i w:val="0"/>
          <w:iCs w:val="0"/>
          <w:caps w:val="0"/>
          <w:color w:val="2954D1"/>
          <w:spacing w:val="0"/>
          <w:sz w:val="21"/>
          <w:szCs w:val="21"/>
          <w:u w:val="single"/>
        </w:rPr>
        <w:instrText xml:space="preserve"> HYPERLINK "https://www.fda.gov/training-and-continuing-education/fda-learning-portal-students-academia-and-industry/fda-education-and-resources-subject" \l "medprod" </w:instrText>
      </w:r>
      <w:r>
        <w:rPr>
          <w:rStyle w:val="11"/>
          <w:rFonts w:hint="default" w:ascii="Arial" w:hAnsi="Arial" w:cs="Arial"/>
          <w:b/>
          <w:bCs/>
          <w:i w:val="0"/>
          <w:iCs w:val="0"/>
          <w:caps w:val="0"/>
          <w:color w:val="2954D1"/>
          <w:spacing w:val="0"/>
          <w:sz w:val="21"/>
          <w:szCs w:val="21"/>
          <w:u w:val="single"/>
        </w:rPr>
        <w:fldChar w:fldCharType="separate"/>
      </w:r>
      <w:r>
        <w:rPr>
          <w:rStyle w:val="13"/>
          <w:rFonts w:hint="default" w:ascii="Arial" w:hAnsi="Arial" w:cs="Arial"/>
          <w:b/>
          <w:bCs/>
          <w:i w:val="0"/>
          <w:iCs w:val="0"/>
          <w:caps w:val="0"/>
          <w:color w:val="2954D1"/>
          <w:spacing w:val="0"/>
          <w:sz w:val="21"/>
          <w:szCs w:val="21"/>
          <w:u w:val="single"/>
        </w:rPr>
        <w:t>FDA Education and Resource Official Page</w:t>
      </w:r>
      <w:r>
        <w:rPr>
          <w:rStyle w:val="11"/>
          <w:rFonts w:hint="default" w:ascii="Arial" w:hAnsi="Arial" w:cs="Arial"/>
          <w:b/>
          <w:bCs/>
          <w:i w:val="0"/>
          <w:iCs w:val="0"/>
          <w:caps w:val="0"/>
          <w:color w:val="2954D1"/>
          <w:spacing w:val="0"/>
          <w:sz w:val="21"/>
          <w:szCs w:val="21"/>
          <w:u w:val="single"/>
        </w:rPr>
        <w:fldChar w:fldCharType="end"/>
      </w:r>
    </w:p>
    <w:p w14:paraId="207E1C7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"http://nysstlc.syr.edu/wp-content/uploads/2015/11/FDA-Guidebook-for-web.pdf"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FDA GUIDEBOOK</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compiled by the New York State Science &amp; Technology Law Center provides an introduction to how drugs and medical devices are regulated by the FDA (note: some citations have newer versions available)</w:t>
      </w:r>
    </w:p>
    <w:p w14:paraId="436103A5">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"https://oitecareersblog.wordpress.com/2015/10/01/go-gov-finding-a-job-in-the-federal-government/"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Go-Gov</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Guidance on how to find a job in the Federal Government</w:t>
      </w:r>
    </w:p>
    <w:p w14:paraId="1DD5D88F">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Health and Human Services (HHS)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"http://ori.hhs.gov/TheResearchClinic"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Office of Research Integrity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has very interesting real misconduct case studies and an interactive video where you can role-play to affect the outcome based on which decisions you make in that character role</w:t>
      </w:r>
    </w:p>
    <w:p w14:paraId="76BA91F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MedTech's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"https://www.medtech.org/industry-resources/regulatory-blogs/"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regulatory member blogs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help you stay abreast of all things regulatory in the bioscience and medical technology fields</w:t>
      </w:r>
    </w:p>
    <w:p w14:paraId="2114B996">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Price Waterhouse Cooper's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"http://www.pwc.com/gx/en/governance-risk-compliance-consulting-services/"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Governance, Risk and Compliance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consulting services</w:t>
      </w:r>
    </w:p>
    <w:p w14:paraId="5C58229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"http://www.strategyand.pwc.com/global/home/what_we_do/industries/health/life-sciences"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Strategy&amp; helps life sciences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clients who need to hire those with more interdisciplinary academic training</w:t>
      </w:r>
    </w:p>
    <w:p w14:paraId="0F48DF60">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"http://www.technologyed.com/"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TechnologyEd</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offers online courses in the regulatory environment and more</w:t>
      </w:r>
    </w:p>
    <w:p w14:paraId="764B8B5D">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Watson School of Engineering &amp; Applied Science, Binghamton University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"https://www.binghamton.edu/watson/continuing-education/lean-six-sigma/index.html"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Lean Six Sigma Greenbelt Training</w:t>
      </w:r>
      <w:r>
        <w:rPr>
          <w:rFonts w:hint="default" w:ascii="Arial" w:hAnsi="Arial" w:cs="Arial"/>
          <w:i w:val="0"/>
          <w:iCs w:val="0"/>
          <w:caps w:val="0"/>
          <w:color w:val="2954D1"/>
          <w:spacing w:val="0"/>
          <w:sz w:val="21"/>
          <w:szCs w:val="21"/>
          <w:u w:val="single"/>
        </w:rPr>
        <w:fldChar w:fldCharType="end"/>
      </w:r>
    </w:p>
    <w:p w14:paraId="7135038A">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Responsible Conduct of Research</w:t>
      </w:r>
    </w:p>
    <w:p w14:paraId="4E3E4B0C">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2954D1"/>
          <w:spacing w:val="0"/>
          <w:sz w:val="21"/>
          <w:szCs w:val="21"/>
          <w:u w:val="single"/>
        </w:rPr>
        <w:fldChar w:fldCharType="begin"/>
      </w:r>
      <w:r>
        <w:rPr>
          <w:b/>
          <w:bCs/>
          <w:i w:val="0"/>
          <w:iCs w:val="0"/>
          <w:caps w:val="0"/>
          <w:color w:val="2954D1"/>
          <w:spacing w:val="0"/>
          <w:sz w:val="21"/>
          <w:szCs w:val="21"/>
          <w:u w:val="single"/>
        </w:rPr>
        <w:instrText xml:space="preserve"> HYPERLINK "https://researchservices.cornell.edu/offices/ORIA" </w:instrText>
      </w:r>
      <w:r>
        <w:rPr>
          <w:b/>
          <w:bCs/>
          <w:i w:val="0"/>
          <w:iCs w:val="0"/>
          <w:caps w:val="0"/>
          <w:color w:val="2954D1"/>
          <w:spacing w:val="0"/>
          <w:sz w:val="21"/>
          <w:szCs w:val="21"/>
          <w:u w:val="single"/>
        </w:rPr>
        <w:fldChar w:fldCharType="separate"/>
      </w:r>
      <w:r>
        <w:rPr>
          <w:rStyle w:val="13"/>
          <w:b/>
          <w:bCs/>
          <w:i w:val="0"/>
          <w:iCs w:val="0"/>
          <w:caps w:val="0"/>
          <w:color w:val="2954D1"/>
          <w:spacing w:val="0"/>
          <w:sz w:val="21"/>
          <w:szCs w:val="21"/>
          <w:u w:val="single"/>
        </w:rPr>
        <w:t>Cornell policies on academic integrity</w:t>
      </w:r>
      <w:r>
        <w:rPr>
          <w:b/>
          <w:bCs/>
          <w:i w:val="0"/>
          <w:iCs w:val="0"/>
          <w:caps w:val="0"/>
          <w:color w:val="2954D1"/>
          <w:spacing w:val="0"/>
          <w:sz w:val="21"/>
          <w:szCs w:val="21"/>
          <w:u w:val="single"/>
        </w:rPr>
        <w:fldChar w:fldCharType="end"/>
      </w:r>
    </w:p>
    <w:p w14:paraId="075BAE8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Additional information on responsible conduct of research can be found at Cornell’s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"https://www.oria.cornell.edu/"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Office of Research Integrity and Assurance (ORIA)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which comprises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"https://researchservices.cornell.edu/compliance"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compliance, ethics and safety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at the university. </w:t>
      </w:r>
    </w:p>
    <w:p w14:paraId="06FCAC2E">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Plagiarism in Research- Resources and Reading Materials</w:t>
      </w:r>
    </w:p>
    <w:p w14:paraId="1CC64BC3">
      <w:pPr>
        <w:pStyle w:val="7"/>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2954D1"/>
          <w:spacing w:val="0"/>
          <w:sz w:val="21"/>
          <w:szCs w:val="21"/>
          <w:u w:val="single"/>
        </w:rPr>
        <w:fldChar w:fldCharType="begin"/>
      </w:r>
      <w:r>
        <w:rPr>
          <w:b/>
          <w:bCs/>
          <w:i w:val="0"/>
          <w:iCs w:val="0"/>
          <w:caps w:val="0"/>
          <w:color w:val="2954D1"/>
          <w:spacing w:val="0"/>
          <w:sz w:val="21"/>
          <w:szCs w:val="21"/>
          <w:u w:val="single"/>
        </w:rPr>
        <w:instrText xml:space="preserve"> HYPERLINK "https://plagiarism.arts.cornell.edu/tutorial/exercises.cfm" </w:instrText>
      </w:r>
      <w:r>
        <w:rPr>
          <w:b/>
          <w:bCs/>
          <w:i w:val="0"/>
          <w:iCs w:val="0"/>
          <w:caps w:val="0"/>
          <w:color w:val="2954D1"/>
          <w:spacing w:val="0"/>
          <w:sz w:val="21"/>
          <w:szCs w:val="21"/>
          <w:u w:val="single"/>
        </w:rPr>
        <w:fldChar w:fldCharType="separate"/>
      </w:r>
      <w:r>
        <w:rPr>
          <w:rStyle w:val="13"/>
          <w:b/>
          <w:bCs/>
          <w:i w:val="0"/>
          <w:iCs w:val="0"/>
          <w:caps w:val="0"/>
          <w:color w:val="2954D1"/>
          <w:spacing w:val="0"/>
          <w:sz w:val="21"/>
          <w:szCs w:val="21"/>
          <w:u w:val="single"/>
        </w:rPr>
        <w:t>Take the Plagiarism Quiz</w:t>
      </w:r>
      <w:r>
        <w:rPr>
          <w:b/>
          <w:bCs/>
          <w:i w:val="0"/>
          <w:iCs w:val="0"/>
          <w:caps w:val="0"/>
          <w:color w:val="2954D1"/>
          <w:spacing w:val="0"/>
          <w:sz w:val="21"/>
          <w:szCs w:val="21"/>
          <w:u w:val="single"/>
        </w:rPr>
        <w:fldChar w:fldCharType="end"/>
      </w:r>
    </w:p>
    <w:p w14:paraId="3A64F2CE">
      <w:pPr>
        <w:pStyle w:val="7"/>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Cornell tools and resources</w:t>
      </w:r>
    </w:p>
    <w:p w14:paraId="3DEE6340">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"https://plagiarism.arts.cornell.edu/tutorial/index.cfm"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Tutorial and helpful tools specific to Cornell policies and practices </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on how to avoid plagiarism</w:t>
      </w:r>
    </w:p>
    <w:p w14:paraId="6EB8D807">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"http://copyright.cornell.edu/"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Cornell’s copyright information center</w:t>
      </w:r>
      <w:r>
        <w:rPr>
          <w:rFonts w:hint="default" w:ascii="Arial" w:hAnsi="Arial" w:cs="Arial"/>
          <w:i w:val="0"/>
          <w:iCs w:val="0"/>
          <w:caps w:val="0"/>
          <w:color w:val="2954D1"/>
          <w:spacing w:val="0"/>
          <w:sz w:val="21"/>
          <w:szCs w:val="21"/>
          <w:u w:val="single"/>
        </w:rPr>
        <w:fldChar w:fldCharType="end"/>
      </w:r>
    </w:p>
    <w:p w14:paraId="6AA27AE6">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000000"/>
          <w:spacing w:val="0"/>
          <w:sz w:val="21"/>
          <w:szCs w:val="21"/>
        </w:rPr>
        <w:t>Tips for TAs and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"http://plagiarism.arts.cornell.edu/tutorial/index.cfm"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students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on how to detect and avoid plagiarism </w:t>
      </w:r>
    </w:p>
    <w:p w14:paraId="68FC4187">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"https://www.library.cornell.edu/research/citation"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Cornell Library resources for managing references</w:t>
      </w:r>
      <w:r>
        <w:rPr>
          <w:rFonts w:hint="default" w:ascii="Arial" w:hAnsi="Arial" w:cs="Arial"/>
          <w:i w:val="0"/>
          <w:iCs w:val="0"/>
          <w:caps w:val="0"/>
          <w:color w:val="2954D1"/>
          <w:spacing w:val="0"/>
          <w:sz w:val="21"/>
          <w:szCs w:val="21"/>
          <w:u w:val="single"/>
        </w:rPr>
        <w:fldChar w:fldCharType="end"/>
      </w:r>
    </w:p>
    <w:p w14:paraId="40BE90F2">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000000"/>
          <w:spacing w:val="0"/>
          <w:sz w:val="21"/>
          <w:szCs w:val="21"/>
        </w:rPr>
        <w:t>Cornell libraries including the Vet School library and Mann library occasionally offer workshops on citations and how to avoid plagiarism. Consult a librarian if you have a question about a specific case, or explore workshop options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"http://mannlib.cornell.edu/workshops-instruction/workshops"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here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w:t>
      </w:r>
    </w:p>
    <w:p w14:paraId="4BD34160">
      <w:pPr>
        <w:pStyle w:val="7"/>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Online video resources</w:t>
      </w:r>
    </w:p>
    <w:p w14:paraId="6896691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"http://www.youtube.com/watch?v=9z3EHIoa9HI"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Stop Thief! Avoiding Plagiarism by Paraphrasing</w:t>
      </w:r>
      <w:r>
        <w:rPr>
          <w:rFonts w:hint="default" w:ascii="Arial" w:hAnsi="Arial" w:cs="Arial"/>
          <w:i w:val="0"/>
          <w:iCs w:val="0"/>
          <w:caps w:val="0"/>
          <w:color w:val="2954D1"/>
          <w:spacing w:val="0"/>
          <w:sz w:val="21"/>
          <w:szCs w:val="21"/>
          <w:u w:val="single"/>
        </w:rPr>
        <w:fldChar w:fldCharType="end"/>
      </w:r>
    </w:p>
    <w:p w14:paraId="22411CF4">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"http://www.youtube.com/watch?v=2q0NlWcTq1Y"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Plagiarism: How to avoid it</w:t>
      </w:r>
      <w:r>
        <w:rPr>
          <w:rFonts w:hint="default" w:ascii="Arial" w:hAnsi="Arial" w:cs="Arial"/>
          <w:i w:val="0"/>
          <w:iCs w:val="0"/>
          <w:caps w:val="0"/>
          <w:color w:val="2954D1"/>
          <w:spacing w:val="0"/>
          <w:sz w:val="21"/>
          <w:szCs w:val="21"/>
          <w:u w:val="single"/>
        </w:rPr>
        <w:fldChar w:fldCharType="end"/>
      </w:r>
    </w:p>
    <w:p w14:paraId="1ADEC5B2">
      <w:pPr>
        <w:pStyle w:val="7"/>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NIH resources</w:t>
      </w:r>
    </w:p>
    <w:p w14:paraId="782C0EB5">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"http://ori.hhs.gov/avoiding-plagiarism-self-plagiarism-and-other-questionable-writing-practices-guide-ethical-writing"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 guide to ethical writing</w:t>
      </w:r>
      <w:r>
        <w:rPr>
          <w:rFonts w:hint="default" w:ascii="Arial" w:hAnsi="Arial" w:cs="Arial"/>
          <w:i w:val="0"/>
          <w:iCs w:val="0"/>
          <w:caps w:val="0"/>
          <w:color w:val="2954D1"/>
          <w:spacing w:val="0"/>
          <w:sz w:val="21"/>
          <w:szCs w:val="21"/>
          <w:u w:val="single"/>
        </w:rPr>
        <w:fldChar w:fldCharType="end"/>
      </w:r>
    </w:p>
    <w:p w14:paraId="1792EC6A">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"http://ori.hhs.gov/ori-policy-plagiarism"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NIH ORI’s policy on plagiarism</w:t>
      </w:r>
      <w:r>
        <w:rPr>
          <w:rFonts w:hint="default" w:ascii="Arial" w:hAnsi="Arial" w:cs="Arial"/>
          <w:i w:val="0"/>
          <w:iCs w:val="0"/>
          <w:caps w:val="0"/>
          <w:color w:val="2954D1"/>
          <w:spacing w:val="0"/>
          <w:sz w:val="21"/>
          <w:szCs w:val="21"/>
          <w:u w:val="single"/>
        </w:rPr>
        <w:fldChar w:fldCharType="end"/>
      </w:r>
    </w:p>
    <w:p w14:paraId="0EBF8DC3">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"http://ori.hhs.gov/case_summary"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Confirmed cases of plagiarism and other research misconduct in NIH funded research</w:t>
      </w:r>
      <w:r>
        <w:rPr>
          <w:rFonts w:hint="default" w:ascii="Arial" w:hAnsi="Arial" w:cs="Arial"/>
          <w:i w:val="0"/>
          <w:iCs w:val="0"/>
          <w:caps w:val="0"/>
          <w:color w:val="2954D1"/>
          <w:spacing w:val="0"/>
          <w:sz w:val="21"/>
          <w:szCs w:val="21"/>
          <w:u w:val="single"/>
        </w:rPr>
        <w:fldChar w:fldCharType="end"/>
      </w:r>
    </w:p>
    <w:p w14:paraId="425EEE2F">
      <w:pPr>
        <w:pStyle w:val="7"/>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NSF and Plagiarism</w:t>
      </w:r>
    </w:p>
    <w:p w14:paraId="3B7D6E92">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"http://www.sciencemag.org/news/2013/03/nsf-audit-successful-proposals-finds-numerous-cases-alleged-plagiarism"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NSF cites plagiarism as a serious concern in submitted proposals</w:t>
      </w:r>
      <w:r>
        <w:rPr>
          <w:rFonts w:hint="default" w:ascii="Arial" w:hAnsi="Arial" w:cs="Arial"/>
          <w:i w:val="0"/>
          <w:iCs w:val="0"/>
          <w:caps w:val="0"/>
          <w:color w:val="2954D1"/>
          <w:spacing w:val="0"/>
          <w:sz w:val="21"/>
          <w:szCs w:val="21"/>
          <w:u w:val="single"/>
        </w:rPr>
        <w:fldChar w:fldCharType="end"/>
      </w:r>
    </w:p>
    <w:p w14:paraId="40014CE5">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"https://www.nsf.gov/oig/_pdf/presentations/intl_workshops/brussels2011/13kroll.pdf"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NSF on tools and technology used to detect plagiarism</w:t>
      </w:r>
      <w:r>
        <w:rPr>
          <w:rFonts w:hint="default" w:ascii="Arial" w:hAnsi="Arial" w:cs="Arial"/>
          <w:i w:val="0"/>
          <w:iCs w:val="0"/>
          <w:caps w:val="0"/>
          <w:color w:val="2954D1"/>
          <w:spacing w:val="0"/>
          <w:sz w:val="21"/>
          <w:szCs w:val="21"/>
          <w:u w:val="single"/>
        </w:rPr>
        <w:fldChar w:fldCharType="end"/>
      </w:r>
    </w:p>
    <w:p w14:paraId="13917DC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"http://chronicle.com/article/Plagiarism-in-Grant-Proposals/136161/"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An article in the Chronicle of Higher Education on Plagiarism in NSF grant proposals </w:t>
      </w:r>
      <w:r>
        <w:rPr>
          <w:rFonts w:hint="default" w:ascii="Arial" w:hAnsi="Arial" w:cs="Arial"/>
          <w:i w:val="0"/>
          <w:iCs w:val="0"/>
          <w:caps w:val="0"/>
          <w:color w:val="2954D1"/>
          <w:spacing w:val="0"/>
          <w:sz w:val="21"/>
          <w:szCs w:val="21"/>
          <w:u w:val="single"/>
        </w:rPr>
        <w:fldChar w:fldCharType="end"/>
      </w:r>
    </w:p>
    <w:p w14:paraId="6CDC821F">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The information above was compiled for the 4th Annual Winter Symposium on Responsible Conduct of Research (RCR).</w:t>
      </w:r>
    </w:p>
    <w:p w14:paraId="0A357361">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If you suspect research misconduct, you can reach out to your:</w:t>
      </w:r>
    </w:p>
    <w:p w14:paraId="7EBE4AAC">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rPr>
        <w:t>Director of Graduate Studies of your field</w:t>
      </w:r>
    </w:p>
    <w:p w14:paraId="3D21399A">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rPr>
        <w:t>Department Chair</w:t>
      </w:r>
    </w:p>
    <w:p w14:paraId="5A2C8935">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rPr>
        <w:t>Office of Research Integrity and Assurance</w:t>
      </w:r>
    </w:p>
    <w:p w14:paraId="19B15C6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rPr>
        <w:t>Dr. Jan Allen, Associate Dean for Academic and Student Affairs, Cornell Graduate School</w:t>
      </w:r>
    </w:p>
    <w:p w14:paraId="767B51AD">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rPr>
        <w:t>University Ombudsman</w:t>
      </w:r>
    </w:p>
    <w:p w14:paraId="28CEE5FD">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rPr>
        <w:t>Dean of University Faculty</w:t>
      </w:r>
    </w:p>
    <w:p w14:paraId="5E0BCB31">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Acquire skills valuable to careers in risk and compliance</w:t>
      </w:r>
    </w:p>
    <w:p w14:paraId="24F618F9">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CDC Epidemic Intelligence Service (EIS)</w:t>
      </w:r>
    </w:p>
    <w:p w14:paraId="74BC09AE">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Reach out to Cornell affiliated recipients of this 2 year service learning fellowship for disease detectives. EIS officers investigate disease outbreaks, identify the cause, rapidly implement control measures, and collect evidence to recommend preventive actions.</w:t>
      </w:r>
    </w:p>
    <w:p w14:paraId="1FA5912A">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"https://www.linkedin.com/in/patrick-ayscue-488a74b/"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Patrick Ayscue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DVM'12 (also postdoctoral alumnus on NIH Kirchstein, Mirzayan STPF'13); Sr. Biosecurity Fellow</w:t>
      </w:r>
    </w:p>
    <w:p w14:paraId="798B8EB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"https://www.linkedin.com/in/cgrigg7/"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Cheri Grigg 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DVM'12 (also ORISE Fellow); Sr. Epidemiologist, Team Lead, CDC</w:t>
      </w:r>
    </w:p>
    <w:p w14:paraId="7A3996A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"https://www.linkedin.com/in/camilleejones/"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Camille Elyse Jones 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PhD'23</w:t>
      </w:r>
    </w:p>
    <w:p w14:paraId="1E95F01F">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"https://www.linkedin.com/in/scarlett-lee-1baa1317/"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Scarlett Lee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PhD'22 DVM'17</w:t>
      </w:r>
    </w:p>
    <w:p w14:paraId="5E0DF8F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"https://www.linkedin.com/in/haillie-meek-49241518a/"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Haillie (Crockett) Meek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BA'15 is EIS Officer for New York State</w:t>
      </w:r>
    </w:p>
    <w:p w14:paraId="66A5B47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"https://www.linkedin.com/in/cynthia-ogden-54605b7/"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Cynthia Ogden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 CRP &amp; Nutrition, CDC Epidemiologist and Branch Chief</w:t>
      </w:r>
    </w:p>
    <w:p w14:paraId="782DF7C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"https://www.linkedin.com/in/amanda-wilkinson-740bb948/"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Amanda Wilkinson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PhD'15 Epidemiologist at CDC</w:t>
      </w:r>
    </w:p>
    <w:p w14:paraId="2A799E01">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Fellowships and internships</w:t>
      </w:r>
    </w:p>
    <w:p w14:paraId="105F81A8">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u w:val="none"/>
          <w:shd w:val="clear" w:fill="FFFFFF"/>
        </w:rPr>
        <w:fldChar w:fldCharType="begin"/>
      </w:r>
      <w:r>
        <w:rPr>
          <w:rFonts w:hint="default" w:ascii="Arial" w:hAnsi="Arial" w:cs="Arial"/>
          <w:i w:val="0"/>
          <w:iCs w:val="0"/>
          <w:caps w:val="0"/>
          <w:color w:val="000000"/>
          <w:spacing w:val="0"/>
          <w:sz w:val="21"/>
          <w:szCs w:val="21"/>
          <w:u w:val="none"/>
          <w:shd w:val="clear" w:fill="FFFFFF"/>
        </w:rPr>
        <w:instrText xml:space="preserve"> HYPERLINK "https://www.cdc.gov/eis/index.html" </w:instrText>
      </w:r>
      <w:r>
        <w:rPr>
          <w:rFonts w:hint="default" w:ascii="Arial" w:hAnsi="Arial" w:cs="Arial"/>
          <w:i w:val="0"/>
          <w:iCs w:val="0"/>
          <w:caps w:val="0"/>
          <w:color w:val="000000"/>
          <w:spacing w:val="0"/>
          <w:sz w:val="21"/>
          <w:szCs w:val="21"/>
          <w:u w:val="none"/>
          <w:shd w:val="clear" w:fill="FFFFFF"/>
        </w:rPr>
        <w:fldChar w:fldCharType="separate"/>
      </w:r>
      <w:r>
        <w:rPr>
          <w:rStyle w:val="13"/>
          <w:rFonts w:hint="default" w:ascii="Arial" w:hAnsi="Arial" w:cs="Arial"/>
          <w:i w:val="0"/>
          <w:iCs w:val="0"/>
          <w:caps w:val="0"/>
          <w:color w:val="000000"/>
          <w:spacing w:val="0"/>
          <w:sz w:val="21"/>
          <w:szCs w:val="21"/>
          <w:u w:val="none"/>
          <w:shd w:val="clear" w:fill="FFFFFF"/>
        </w:rPr>
        <w:t>CDC Epidemic Intelligence Service</w:t>
      </w:r>
      <w:r>
        <w:rPr>
          <w:rFonts w:hint="default" w:ascii="Arial" w:hAnsi="Arial" w:cs="Arial"/>
          <w:i w:val="0"/>
          <w:iCs w:val="0"/>
          <w:caps w:val="0"/>
          <w:color w:val="000000"/>
          <w:spacing w:val="0"/>
          <w:sz w:val="21"/>
          <w:szCs w:val="21"/>
          <w:u w:val="none"/>
          <w:shd w:val="clear" w:fill="FFFFFF"/>
        </w:rPr>
        <w:fldChar w:fldCharType="end"/>
      </w:r>
      <w:r>
        <w:rPr>
          <w:rFonts w:hint="default" w:ascii="Arial" w:hAnsi="Arial" w:cs="Arial"/>
          <w:i w:val="0"/>
          <w:iCs w:val="0"/>
          <w:caps w:val="0"/>
          <w:color w:val="000000"/>
          <w:spacing w:val="0"/>
          <w:sz w:val="21"/>
          <w:szCs w:val="21"/>
          <w:shd w:val="clear" w:fill="FFFFFF"/>
        </w:rPr>
        <w:t> </w:t>
      </w:r>
    </w:p>
    <w:p w14:paraId="72A50075">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"https://www.fda.gov/about-fda/jobs-and-training-fda/scientific-internships-fellowships-trainees-and-non-us-citizens"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FDA offers internships and fellowships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for trainees and non-citizens.</w:t>
      </w:r>
    </w:p>
    <w:p w14:paraId="6290D09D">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NIH sponsors a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"http://www.nbbtp.org/recommended-links/"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National Biosafety &amp; Biocontainment Program</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w:t>
      </w:r>
    </w:p>
    <w:p w14:paraId="4A47F552">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"https://www.aphis.usda.gov/careers/students-grads"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USDA Pathways Programs </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consist of several internships, externships, and fellowships for graduate and veterinary students. Some within the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"https://www.aphis.usda.gov/"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Animal and Plant Health Inspection Service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offer tuition assistance.</w:t>
      </w:r>
    </w:p>
    <w:p w14:paraId="0152BE94">
      <w:pPr>
        <w:pStyle w:val="2"/>
        <w:numPr>
          <w:ilvl w:val="0"/>
          <w:numId w:val="0"/>
        </w:numPr>
        <w:bidi w:val="0"/>
        <w:ind w:left="360" w:leftChars="0"/>
        <w:outlineLvl w:val="0"/>
      </w:pPr>
      <w:r>
        <w:rPr>
          <w:rFonts w:ascii="Arial" w:hAnsi="Arial" w:cs="Arial"/>
          <w:b/>
          <w:bCs/>
          <w:i w:val="0"/>
          <w:iCs w:val="0"/>
          <w:caps w:val="0"/>
          <w:color w:val="FFFFFF"/>
          <w:spacing w:val="0"/>
          <w:sz w:val="21"/>
          <w:szCs w:val="21"/>
          <w:u w:val="none"/>
          <w:shd w:val="clear" w:fill="A30505"/>
        </w:rPr>
        <w:fldChar w:fldCharType="begin"/>
      </w:r>
      <w:r>
        <w:rPr>
          <w:rFonts w:ascii="Arial" w:hAnsi="Arial" w:cs="Arial"/>
          <w:b/>
          <w:bCs/>
          <w:i w:val="0"/>
          <w:iCs w:val="0"/>
          <w:caps w:val="0"/>
          <w:color w:val="FFFFFF"/>
          <w:spacing w:val="0"/>
          <w:sz w:val="21"/>
          <w:szCs w:val="21"/>
          <w:u w:val="none"/>
          <w:shd w:val="clear" w:fill="A30505"/>
        </w:rPr>
        <w:instrText xml:space="preserve"> HYPERLINK "https://guides.library.cornell.edu/CareersBeyondAcademia/data_science" \o "" </w:instrText>
      </w:r>
      <w:r>
        <w:rPr>
          <w:rFonts w:ascii="Arial" w:hAnsi="Arial" w:cs="Arial"/>
          <w:b/>
          <w:bCs/>
          <w:i w:val="0"/>
          <w:iCs w:val="0"/>
          <w:caps w:val="0"/>
          <w:color w:val="FFFFFF"/>
          <w:spacing w:val="0"/>
          <w:sz w:val="21"/>
          <w:szCs w:val="21"/>
          <w:u w:val="none"/>
          <w:shd w:val="clear" w:fill="A30505"/>
        </w:rPr>
        <w:fldChar w:fldCharType="separate"/>
      </w:r>
      <w:r>
        <w:rPr>
          <w:rStyle w:val="13"/>
          <w:rFonts w:hint="default" w:ascii="Arial" w:hAnsi="Arial" w:cs="Arial"/>
          <w:b/>
          <w:bCs/>
          <w:i w:val="0"/>
          <w:iCs w:val="0"/>
          <w:caps w:val="0"/>
          <w:color w:val="FFFFFF"/>
          <w:spacing w:val="0"/>
          <w:sz w:val="21"/>
          <w:szCs w:val="21"/>
          <w:u w:val="none"/>
          <w:shd w:val="clear" w:fill="A30505"/>
        </w:rPr>
        <w:t>Data Science</w:t>
      </w:r>
      <w:r>
        <w:rPr>
          <w:rFonts w:hint="default" w:ascii="Arial" w:hAnsi="Arial" w:cs="Arial"/>
          <w:b/>
          <w:bCs/>
          <w:i w:val="0"/>
          <w:iCs w:val="0"/>
          <w:caps w:val="0"/>
          <w:color w:val="FFFFFF"/>
          <w:spacing w:val="0"/>
          <w:sz w:val="21"/>
          <w:szCs w:val="21"/>
          <w:u w:val="none"/>
          <w:shd w:val="clear" w:fill="A30505"/>
        </w:rPr>
        <w:fldChar w:fldCharType="end"/>
      </w:r>
    </w:p>
    <w:p w14:paraId="5D41980A">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Fellowships and Scholarships in Data Science</w:t>
      </w:r>
    </w:p>
    <w:p w14:paraId="730222BA">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Fellowships</w:t>
      </w:r>
    </w:p>
    <w:p w14:paraId="2757E3D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These fellowships have in common experiential learning in hands-on industry linked projects. Typically 6-8 weeks in duration, they can substitute for a traditional postdoc for graduate students seeking to transition into a data science career. Often they take place in data science hubs across the country, in California, New York, Massachusetts, and beyond. They all involve a lot of self-directed learning combined with industry professional mentorship and community building among the participants.</w:t>
      </w:r>
    </w:p>
    <w:p w14:paraId="7A829A8D">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"https://www.techatbloomberg.com/bloomberg-data-science-ph-d-fellowship/"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Bloomberg Data Science Fellowship</w:t>
      </w:r>
      <w:r>
        <w:rPr>
          <w:rFonts w:hint="default" w:ascii="Arial" w:hAnsi="Arial" w:cs="Arial"/>
          <w:i w:val="0"/>
          <w:iCs w:val="0"/>
          <w:caps w:val="0"/>
          <w:color w:val="2954D1"/>
          <w:spacing w:val="0"/>
          <w:sz w:val="21"/>
          <w:szCs w:val="21"/>
          <w:u w:val="single"/>
        </w:rPr>
        <w:fldChar w:fldCharType="end"/>
      </w:r>
    </w:p>
    <w:p w14:paraId="41460653">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"https://www.thedataincubator.com/fellowship.html"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The Data Incubator</w:t>
      </w:r>
      <w:r>
        <w:rPr>
          <w:rFonts w:hint="default" w:ascii="Arial" w:hAnsi="Arial" w:cs="Arial"/>
          <w:i w:val="0"/>
          <w:iCs w:val="0"/>
          <w:caps w:val="0"/>
          <w:color w:val="2954D1"/>
          <w:spacing w:val="0"/>
          <w:sz w:val="21"/>
          <w:szCs w:val="21"/>
          <w:u w:val="single"/>
        </w:rPr>
        <w:fldChar w:fldCharType="end"/>
      </w:r>
    </w:p>
    <w:p w14:paraId="74772B65">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"https://www.insightdatascience.com/"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Insight Data Science Fellows Program</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-has specific programs in data science, data engineering, health data, AI, data project management, devops, blockchain engineering &amp; analysis, and security</w:t>
      </w:r>
    </w:p>
    <w:p w14:paraId="57A0F70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"https://datasciencedojo.com/fellowship/"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Data Science Fellowship for Non-Profits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via datasciencedojo</w:t>
      </w:r>
    </w:p>
    <w:p w14:paraId="5992D738">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Cornell Career Services Canvas Module-Data Science</w:t>
      </w:r>
    </w:p>
    <w:p w14:paraId="6C62B91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Use the Canvas platform available to the Cornell community (login using your netID) to explore careers in data science.</w:t>
      </w:r>
    </w:p>
    <w:p w14:paraId="63B70509">
      <w:pPr>
        <w:pStyle w:val="5"/>
        <w:keepNext w:val="0"/>
        <w:keepLines w:val="0"/>
        <w:widowControl/>
        <w:suppressLineNumbers w:val="0"/>
        <w:spacing w:before="150" w:beforeAutospacing="0" w:after="150" w:afterAutospacing="0" w:line="17" w:lineRule="atLeast"/>
        <w:ind w:left="0" w:right="0"/>
        <w:rPr>
          <w:b/>
          <w:bCs/>
          <w:sz w:val="21"/>
          <w:szCs w:val="21"/>
        </w:rPr>
      </w:pPr>
      <w:r>
        <w:rPr>
          <w:rStyle w:val="11"/>
          <w:b/>
          <w:bCs/>
          <w:i w:val="0"/>
          <w:iCs w:val="0"/>
          <w:caps w:val="0"/>
          <w:color w:val="000000"/>
          <w:spacing w:val="0"/>
          <w:sz w:val="21"/>
          <w:szCs w:val="21"/>
        </w:rPr>
        <w:t>In this </w:t>
      </w:r>
      <w:r>
        <w:rPr>
          <w:rStyle w:val="11"/>
          <w:b/>
          <w:bCs/>
          <w:i w:val="0"/>
          <w:iCs w:val="0"/>
          <w:caps w:val="0"/>
          <w:color w:val="2954D1"/>
          <w:spacing w:val="0"/>
          <w:sz w:val="21"/>
          <w:szCs w:val="21"/>
          <w:u w:val="single"/>
        </w:rPr>
        <w:fldChar w:fldCharType="begin"/>
      </w:r>
      <w:r>
        <w:rPr>
          <w:rStyle w:val="11"/>
          <w:b/>
          <w:bCs/>
          <w:i w:val="0"/>
          <w:iCs w:val="0"/>
          <w:caps w:val="0"/>
          <w:color w:val="2954D1"/>
          <w:spacing w:val="0"/>
          <w:sz w:val="21"/>
          <w:szCs w:val="21"/>
          <w:u w:val="single"/>
        </w:rPr>
        <w:instrText xml:space="preserve"> HYPERLINK "https://canvas.cornell.edu/courses/14918/pages/data-science-intro" </w:instrText>
      </w:r>
      <w:r>
        <w:rPr>
          <w:rStyle w:val="11"/>
          <w:b/>
          <w:bCs/>
          <w:i w:val="0"/>
          <w:iCs w:val="0"/>
          <w:caps w:val="0"/>
          <w:color w:val="2954D1"/>
          <w:spacing w:val="0"/>
          <w:sz w:val="21"/>
          <w:szCs w:val="21"/>
          <w:u w:val="single"/>
        </w:rPr>
        <w:fldChar w:fldCharType="separate"/>
      </w:r>
      <w:r>
        <w:rPr>
          <w:rStyle w:val="13"/>
          <w:b/>
          <w:bCs/>
          <w:i w:val="0"/>
          <w:iCs w:val="0"/>
          <w:caps w:val="0"/>
          <w:color w:val="2954D1"/>
          <w:spacing w:val="0"/>
          <w:sz w:val="21"/>
          <w:szCs w:val="21"/>
          <w:u w:val="single"/>
        </w:rPr>
        <w:t>Data Science module</w:t>
      </w:r>
      <w:r>
        <w:rPr>
          <w:rStyle w:val="11"/>
          <w:b/>
          <w:bCs/>
          <w:i w:val="0"/>
          <w:iCs w:val="0"/>
          <w:caps w:val="0"/>
          <w:color w:val="2954D1"/>
          <w:spacing w:val="0"/>
          <w:sz w:val="21"/>
          <w:szCs w:val="21"/>
          <w:u w:val="single"/>
        </w:rPr>
        <w:fldChar w:fldCharType="end"/>
      </w:r>
      <w:r>
        <w:rPr>
          <w:rStyle w:val="11"/>
          <w:b/>
          <w:bCs/>
          <w:i w:val="0"/>
          <w:iCs w:val="0"/>
          <w:caps w:val="0"/>
          <w:color w:val="000000"/>
          <w:spacing w:val="0"/>
          <w:sz w:val="21"/>
          <w:szCs w:val="21"/>
        </w:rPr>
        <w:t>, you will learn:</w:t>
      </w:r>
    </w:p>
    <w:p w14:paraId="08CF0E72">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1. What data science is and how to learn more about the industry.</w:t>
      </w:r>
    </w:p>
    <w:p w14:paraId="017CAE70">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2. What technical skills and knowledge data scientists need.</w:t>
      </w:r>
    </w:p>
    <w:p w14:paraId="4AFD330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3. Tips for finding opportunities in data science.</w:t>
      </w:r>
    </w:p>
    <w:p w14:paraId="6D1274B0">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4. How to prepare for interviews.</w:t>
      </w:r>
    </w:p>
    <w:p w14:paraId="5C7EC70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w:t>
      </w:r>
      <w:r>
        <w:rPr>
          <w:rStyle w:val="11"/>
          <w:rFonts w:hint="default" w:ascii="Arial" w:hAnsi="Arial" w:cs="Arial"/>
          <w:b/>
          <w:bCs/>
          <w:i w:val="0"/>
          <w:iCs w:val="0"/>
          <w:caps w:val="0"/>
          <w:color w:val="000000"/>
          <w:spacing w:val="0"/>
          <w:sz w:val="21"/>
          <w:szCs w:val="21"/>
        </w:rPr>
        <w:t>  Timing:</w:t>
      </w:r>
      <w:r>
        <w:rPr>
          <w:rFonts w:hint="default" w:ascii="Arial" w:hAnsi="Arial" w:cs="Arial"/>
          <w:i w:val="0"/>
          <w:iCs w:val="0"/>
          <w:caps w:val="0"/>
          <w:color w:val="000000"/>
          <w:spacing w:val="0"/>
          <w:sz w:val="21"/>
          <w:szCs w:val="21"/>
        </w:rPr>
        <w:t> 20-25 minutes</w:t>
      </w:r>
    </w:p>
    <w:p w14:paraId="517E07CD">
      <w:pPr>
        <w:pStyle w:val="5"/>
        <w:keepNext w:val="0"/>
        <w:keepLines w:val="0"/>
        <w:widowControl/>
        <w:suppressLineNumbers w:val="0"/>
        <w:spacing w:before="150" w:beforeAutospacing="0" w:after="150" w:afterAutospacing="0" w:line="17" w:lineRule="atLeast"/>
        <w:ind w:left="0" w:right="0"/>
        <w:rPr>
          <w:b/>
          <w:bCs/>
          <w:sz w:val="21"/>
          <w:szCs w:val="21"/>
        </w:rPr>
      </w:pPr>
      <w:r>
        <w:rPr>
          <w:rStyle w:val="11"/>
          <w:b/>
          <w:bCs/>
          <w:i w:val="0"/>
          <w:iCs w:val="0"/>
          <w:caps w:val="0"/>
          <w:color w:val="000000"/>
          <w:spacing w:val="0"/>
          <w:sz w:val="21"/>
          <w:szCs w:val="21"/>
        </w:rPr>
        <w:t>Explore</w:t>
      </w:r>
    </w:p>
    <w:p w14:paraId="4851D52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"https://canvas.cornell.edu/courses/14918/pages/data-science-what-is-the-role-of-a-data-scientist" \o "Data Science - What is the role of a data scientist?"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What is the role of a data scientist?</w:t>
      </w:r>
      <w:r>
        <w:rPr>
          <w:rFonts w:hint="default" w:ascii="Arial" w:hAnsi="Arial" w:cs="Arial"/>
          <w:i w:val="0"/>
          <w:iCs w:val="0"/>
          <w:caps w:val="0"/>
          <w:color w:val="2954D1"/>
          <w:spacing w:val="0"/>
          <w:sz w:val="21"/>
          <w:szCs w:val="21"/>
          <w:u w:val="single"/>
        </w:rPr>
        <w:fldChar w:fldCharType="end"/>
      </w:r>
    </w:p>
    <w:p w14:paraId="598378FC">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"https://canvas.cornell.edu/courses/14918/pages/data-science-what-is-a-data-analyst-vs-a-data-scientist" \o "Data Science - What is a data analyst vs. a data scientist?"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What is a data scientist vs. data analyst?</w:t>
      </w:r>
      <w:r>
        <w:rPr>
          <w:rFonts w:hint="default" w:ascii="Arial" w:hAnsi="Arial" w:cs="Arial"/>
          <w:i w:val="0"/>
          <w:iCs w:val="0"/>
          <w:caps w:val="0"/>
          <w:color w:val="2954D1"/>
          <w:spacing w:val="0"/>
          <w:sz w:val="21"/>
          <w:szCs w:val="21"/>
          <w:u w:val="single"/>
        </w:rPr>
        <w:fldChar w:fldCharType="end"/>
      </w:r>
    </w:p>
    <w:p w14:paraId="4A99066C">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"https://canvas.cornell.edu/courses/14918/pages/data-science-what-skills-are-required-to-be-a-data-scientist" \o "Data Science - What skills are required to be a data scientist?"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What skills are required to be a data scientist?</w:t>
      </w:r>
      <w:r>
        <w:rPr>
          <w:rFonts w:hint="default" w:ascii="Arial" w:hAnsi="Arial" w:cs="Arial"/>
          <w:i w:val="0"/>
          <w:iCs w:val="0"/>
          <w:caps w:val="0"/>
          <w:color w:val="2954D1"/>
          <w:spacing w:val="0"/>
          <w:sz w:val="21"/>
          <w:szCs w:val="21"/>
          <w:u w:val="single"/>
        </w:rPr>
        <w:fldChar w:fldCharType="end"/>
      </w:r>
    </w:p>
    <w:p w14:paraId="5492F3F8">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"https://canvas.cornell.edu/courses/14918/pages/data-science-what-process-does-a-data-scientist-use" \o "Data Science - What process does a data scientist use?"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What process does a data scientist use?</w:t>
      </w:r>
      <w:r>
        <w:rPr>
          <w:rFonts w:hint="default" w:ascii="Arial" w:hAnsi="Arial" w:cs="Arial"/>
          <w:i w:val="0"/>
          <w:iCs w:val="0"/>
          <w:caps w:val="0"/>
          <w:color w:val="2954D1"/>
          <w:spacing w:val="0"/>
          <w:sz w:val="21"/>
          <w:szCs w:val="21"/>
          <w:u w:val="single"/>
        </w:rPr>
        <w:fldChar w:fldCharType="end"/>
      </w:r>
    </w:p>
    <w:p w14:paraId="5757EA4B">
      <w:pPr>
        <w:pStyle w:val="5"/>
        <w:keepNext w:val="0"/>
        <w:keepLines w:val="0"/>
        <w:widowControl/>
        <w:suppressLineNumbers w:val="0"/>
        <w:spacing w:before="150" w:beforeAutospacing="0" w:after="150" w:afterAutospacing="0" w:line="17" w:lineRule="atLeast"/>
        <w:ind w:left="0" w:right="0"/>
        <w:rPr>
          <w:b/>
          <w:bCs/>
          <w:sz w:val="21"/>
          <w:szCs w:val="21"/>
        </w:rPr>
      </w:pPr>
      <w:r>
        <w:rPr>
          <w:rStyle w:val="11"/>
          <w:b/>
          <w:bCs/>
          <w:i w:val="0"/>
          <w:iCs w:val="0"/>
          <w:caps w:val="0"/>
          <w:color w:val="000000"/>
          <w:spacing w:val="0"/>
          <w:sz w:val="21"/>
          <w:szCs w:val="21"/>
        </w:rPr>
        <w:t>Prepare and Apply</w:t>
      </w:r>
    </w:p>
    <w:p w14:paraId="378C20E2">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"https://canvas.cornell.edu/courses/14918/pages/data-science-what-are-sample-jobs-in-data-science" \o "Data Science - What are sample jobs in data science?"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What are same sample jobs in data science?</w:t>
      </w:r>
      <w:r>
        <w:rPr>
          <w:rFonts w:hint="default" w:ascii="Arial" w:hAnsi="Arial" w:cs="Arial"/>
          <w:i w:val="0"/>
          <w:iCs w:val="0"/>
          <w:caps w:val="0"/>
          <w:color w:val="2954D1"/>
          <w:spacing w:val="0"/>
          <w:sz w:val="21"/>
          <w:szCs w:val="21"/>
          <w:u w:val="single"/>
        </w:rPr>
        <w:fldChar w:fldCharType="end"/>
      </w:r>
    </w:p>
    <w:p w14:paraId="162A4A9C">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"https://canvas.cornell.edu/courses/14918/pages/data-science-how-do-i-find-opportunities" \o "Data Science - How do I find opportunities?"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How do I find opportunities?</w:t>
      </w:r>
      <w:r>
        <w:rPr>
          <w:rFonts w:hint="default" w:ascii="Arial" w:hAnsi="Arial" w:cs="Arial"/>
          <w:i w:val="0"/>
          <w:iCs w:val="0"/>
          <w:caps w:val="0"/>
          <w:color w:val="2954D1"/>
          <w:spacing w:val="0"/>
          <w:sz w:val="21"/>
          <w:szCs w:val="21"/>
          <w:u w:val="single"/>
        </w:rPr>
        <w:fldChar w:fldCharType="end"/>
      </w:r>
    </w:p>
    <w:p w14:paraId="6131DA62">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"https://canvas.cornell.edu/courses/14918/pages/data-science-how-should-i-prepare-for-an-interview" \o "Data Science - How should I prepare for an interview?"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How should I prepare for an Interview?</w:t>
      </w:r>
      <w:r>
        <w:rPr>
          <w:rFonts w:hint="default" w:ascii="Arial" w:hAnsi="Arial" w:cs="Arial"/>
          <w:i w:val="0"/>
          <w:iCs w:val="0"/>
          <w:caps w:val="0"/>
          <w:color w:val="2954D1"/>
          <w:spacing w:val="0"/>
          <w:sz w:val="21"/>
          <w:szCs w:val="21"/>
          <w:u w:val="single"/>
        </w:rPr>
        <w:fldChar w:fldCharType="end"/>
      </w:r>
    </w:p>
    <w:p w14:paraId="17291A7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"https://canvas.cornell.edu/courses/14918/pages/data-science-what-resources-are-available-for-data-science-careers" \o "Data Science - What resources are available for data science careers?"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What resources are available for data science careers?</w:t>
      </w:r>
      <w:r>
        <w:rPr>
          <w:rFonts w:hint="default" w:ascii="Arial" w:hAnsi="Arial" w:cs="Arial"/>
          <w:i w:val="0"/>
          <w:iCs w:val="0"/>
          <w:caps w:val="0"/>
          <w:color w:val="2954D1"/>
          <w:spacing w:val="0"/>
          <w:sz w:val="21"/>
          <w:szCs w:val="21"/>
          <w:u w:val="single"/>
        </w:rPr>
        <w:fldChar w:fldCharType="end"/>
      </w:r>
    </w:p>
    <w:p w14:paraId="4832C30B">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"https://canvas.cornell.edu/courses/14918/pages/data-science-tips-and-tools" \o "Data Science - Tips and Tools"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Tips and Tools</w:t>
      </w:r>
      <w:r>
        <w:rPr>
          <w:rFonts w:hint="default" w:ascii="Arial" w:hAnsi="Arial" w:cs="Arial"/>
          <w:i w:val="0"/>
          <w:iCs w:val="0"/>
          <w:caps w:val="0"/>
          <w:color w:val="2954D1"/>
          <w:spacing w:val="0"/>
          <w:sz w:val="21"/>
          <w:szCs w:val="21"/>
          <w:u w:val="single"/>
        </w:rPr>
        <w:fldChar w:fldCharType="end"/>
      </w:r>
    </w:p>
    <w:p w14:paraId="6E82C78B">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Resources for more info</w:t>
      </w:r>
    </w:p>
    <w:p w14:paraId="510C8442">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Are you interested in the intersection between data science and big impact?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"https://www.progressivedatajobs.org/"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Progressive Data Jobs </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lists opportunities to enact change</w:t>
      </w:r>
    </w:p>
    <w:p w14:paraId="25B6506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Contribute to the essential repository of code: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"https://github.com/customer-stories?anchor=results&amp;type=all"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Github</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 platform to host and review coding, develop software and connect with other developers.</w:t>
      </w:r>
    </w:p>
    <w:p w14:paraId="2C296BB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"https://www.datasciencecentral.com/"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Data Science Central</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is a resource for big data practitioners</w:t>
      </w:r>
    </w:p>
    <w:p w14:paraId="5DAC039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"https://discoverdatascience.com/"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Discover Data Science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provides an entrée to learning more about the profession</w:t>
      </w:r>
    </w:p>
    <w:p w14:paraId="1401858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Obtain open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"https://www.sdxcentral.com/articles/news/ibm-and-google-create-new-certifications-for-data-scientist-and-cloud-skills/2019/01/"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certification badges through IBM and Google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rPr>
        <w:t> to document your skills</w:t>
      </w:r>
    </w:p>
    <w:p w14:paraId="20B451F6">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Learn the language of data science via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"https://www.biospace.com/article/explosion-of-big-data-jobs-these-biotechs-are-hiring-huge-numbers-of-data-scientists-/"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Biospace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-The Explosion of Big Data Jobs: These Biotechs Are Hiring Huge Numbers of Data Scientists</w:t>
      </w:r>
    </w:p>
    <w:p w14:paraId="561C888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Discover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"https://www.quora.com/What-biotechnology-startups-are-hiring-data-scientists"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nine areas in biotechnology where data scientists are employed</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-this is just the tip of the iceberg in biotech, says author Aditya Basrur</w:t>
      </w:r>
    </w:p>
    <w:p w14:paraId="63980E3C">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Careers Beyond Academia Mentors in Data Science</w:t>
      </w:r>
    </w:p>
    <w:p w14:paraId="56179814">
      <w:pPr>
        <w:pStyle w:val="4"/>
        <w:keepNext w:val="0"/>
        <w:keepLines w:val="0"/>
        <w:widowControl/>
        <w:suppressLineNumbers w:val="0"/>
        <w:spacing w:before="300" w:beforeAutospacing="0" w:after="150" w:afterAutospacing="0" w:line="240" w:lineRule="auto"/>
        <w:ind w:left="0" w:right="0"/>
        <w:rPr>
          <w:b/>
          <w:bCs/>
          <w:sz w:val="26"/>
          <w:szCs w:val="26"/>
        </w:rPr>
      </w:pPr>
      <w:r>
        <w:rPr>
          <w:b/>
          <w:bCs/>
          <w:i w:val="0"/>
          <w:iCs w:val="0"/>
          <w:caps w:val="0"/>
          <w:color w:val="000000"/>
          <w:spacing w:val="0"/>
          <w:sz w:val="26"/>
          <w:szCs w:val="26"/>
        </w:rPr>
        <w:t>Reach out to Cornell alumni and other professionals who work in data science--they are eager to talk with you:</w:t>
      </w:r>
    </w:p>
    <w:p w14:paraId="46299E7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"https://www.linkedin.com/in/henrique-aveiro/"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Henrique Aviero</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PhD'12 Electrical and Computer Engineering</w:t>
      </w:r>
    </w:p>
    <w:p w14:paraId="01B36A8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"https://www.linkedin.com/in/lenarbradley/"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Lena (Bartell) Bradley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PhD'18 Applied Engineering Physics, minor in Biomedical Engineering</w:t>
      </w:r>
    </w:p>
    <w:p w14:paraId="49B3F3BB">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"https://www.linkedin.com/in/katherine-blake-linguist/"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Katherine Blake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PhD'22 Linguistics</w:t>
      </w:r>
    </w:p>
    <w:p w14:paraId="729AEF85">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"https://www.linkedin.com/in/brandonborde/"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Brandon Borde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PhD'16 Biomedical Engineering</w:t>
      </w:r>
    </w:p>
    <w:p w14:paraId="610E7BB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"https://www.linkedin.com/in/josephcaron91/"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Joe Caron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MS'15 Materials Science and Engineering</w:t>
      </w:r>
    </w:p>
    <w:p w14:paraId="10F6AE4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"https://www.linkedin.com/in/lpc49/"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Lucien Clavier</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PhD'15 Mathematics, EY</w:t>
      </w:r>
    </w:p>
    <w:p w14:paraId="6FD1313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"https://www.linkedin.com/in/alexcoots/"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R. Alex Coots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PhD'16 Nutrition</w:t>
      </w:r>
    </w:p>
    <w:p w14:paraId="1C9988F6">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"https://www.linkedin.com/in/oanadan/"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Oana Dan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 in Sociology</w:t>
      </w:r>
    </w:p>
    <w:p w14:paraId="629E407F">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"https://www.linkedin.com/in/dedrummond/" \o "https://www.linkedin.com/in/dedrummond/"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David Drummond</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 in Theoretical and Mathematical Physics; spoke at Cornell</w:t>
      </w:r>
    </w:p>
    <w:p w14:paraId="35CD557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"https://www.linkedin.com/in/eric-epstein812/"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Eric Epstein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PhD'17 Philosophy started January 2020</w:t>
      </w:r>
    </w:p>
    <w:p w14:paraId="1178166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"https://www.linkedin.com/in/poornima-gadamsetty/"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Poornima Gadamsetty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PhD'16 Biomedical Engineering</w:t>
      </w:r>
    </w:p>
    <w:p w14:paraId="49AE2A5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"https://www.linkedin.com/in/agowardhan/"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Avani Gowardhan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PhD'19 Astronomy</w:t>
      </w:r>
    </w:p>
    <w:p w14:paraId="2F7308D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"https://www.linkedin.com/in/mohammadhaft/"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Mohammad Haft-Javaherian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PhD'19 Biomedical Engineering</w:t>
      </w:r>
    </w:p>
    <w:p w14:paraId="394AF3A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"https://www.linkedin.com/in/zhen-han-zh/"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Zhen Han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PhD'16 Ecology</w:t>
      </w:r>
    </w:p>
    <w:p w14:paraId="240C1F7B">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"https://www.linkedin.com/in/lei-huang/"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Lei Huang</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PhD'17 Computational Biology</w:t>
      </w:r>
    </w:p>
    <w:p w14:paraId="0D0D483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"https://www.linkedin.com/in/cjermain/"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Colin Jermain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PhD'17 Physics</w:t>
      </w:r>
    </w:p>
    <w:p w14:paraId="12D434D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"https://www.linkedin.com/in/keegankelsey/" \o "https://www.linkedin.com/in/keegankelsey/"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Keegan Kelsey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PhD'15 Genetics, Genomics and Development</w:t>
      </w:r>
    </w:p>
    <w:p w14:paraId="7FFF941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"https://www.linkedin.com/in/elizabethmahood/"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Elizabeth Mahood</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PhD'22 Plant Biology</w:t>
      </w:r>
    </w:p>
    <w:p w14:paraId="26E45AD6">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"https://www.linkedin.com/in/nataliemorse/"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Natalie Morse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PhD'18 Environmental Engineering</w:t>
      </w:r>
    </w:p>
    <w:p w14:paraId="07AB433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"https://www.linkedin.com/in/alex-ogbonna/"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Alex Ogbonna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PhD'21 Plant Breeding and Genetics</w:t>
      </w:r>
    </w:p>
    <w:p w14:paraId="69E381E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"https://www.linkedin.com/in/yehudah-yudi-pardo-aab40a63/"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Yehudah (Yudi) Pardo</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PhD'19 Biomedical Engineering</w:t>
      </w:r>
    </w:p>
    <w:p w14:paraId="61C258A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"https://www.linkedin.com/in/riccardo-pavesi/"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Riccardo Pavesi</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PhD'19 Astronomy</w:t>
      </w:r>
    </w:p>
    <w:p w14:paraId="65FFE5A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"https://www.linkedin.com/in/sheilasaia/"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Sheila Saia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PhD'17 Biological and Environmental Engineering</w:t>
      </w:r>
    </w:p>
    <w:p w14:paraId="0AEBBD9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"https://www.linkedin.com/in/iskander-said/"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Iskander Said</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PhD'23 Genetics</w:t>
      </w:r>
    </w:p>
    <w:p w14:paraId="50541BFF">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"https://www.linkedin.com/in/sepehr-saroukhani-b0311517/"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Sepehr Saroukhani</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PhD'16 Computational and Applied Mathematics</w:t>
      </w:r>
    </w:p>
    <w:p w14:paraId="1F3C40F5">
      <w:pPr>
        <w:pStyle w:val="2"/>
        <w:numPr>
          <w:ilvl w:val="0"/>
          <w:numId w:val="0"/>
        </w:numPr>
        <w:bidi w:val="0"/>
        <w:outlineLvl w:val="0"/>
      </w:pPr>
      <w:r>
        <w:rPr>
          <w:rFonts w:ascii="Arial" w:hAnsi="Arial" w:cs="Arial"/>
          <w:b/>
          <w:bCs/>
          <w:i w:val="0"/>
          <w:iCs w:val="0"/>
          <w:caps w:val="0"/>
          <w:color w:val="FFFFFF"/>
          <w:spacing w:val="0"/>
          <w:sz w:val="21"/>
          <w:szCs w:val="21"/>
          <w:u w:val="none"/>
          <w:shd w:val="clear" w:fill="A30505"/>
        </w:rPr>
        <w:fldChar w:fldCharType="begin"/>
      </w:r>
      <w:r>
        <w:rPr>
          <w:rFonts w:ascii="Arial" w:hAnsi="Arial" w:cs="Arial"/>
          <w:b/>
          <w:bCs/>
          <w:i w:val="0"/>
          <w:iCs w:val="0"/>
          <w:caps w:val="0"/>
          <w:color w:val="FFFFFF"/>
          <w:spacing w:val="0"/>
          <w:sz w:val="21"/>
          <w:szCs w:val="21"/>
          <w:u w:val="none"/>
          <w:shd w:val="clear" w:fill="A30505"/>
        </w:rPr>
        <w:instrText xml:space="preserve"> HYPERLINK "https://guides.library.cornell.edu/CareersBeyondAcademia/entrepreneuship_and_innovation" \o "" </w:instrText>
      </w:r>
      <w:r>
        <w:rPr>
          <w:rFonts w:ascii="Arial" w:hAnsi="Arial" w:cs="Arial"/>
          <w:b/>
          <w:bCs/>
          <w:i w:val="0"/>
          <w:iCs w:val="0"/>
          <w:caps w:val="0"/>
          <w:color w:val="FFFFFF"/>
          <w:spacing w:val="0"/>
          <w:sz w:val="21"/>
          <w:szCs w:val="21"/>
          <w:u w:val="none"/>
          <w:shd w:val="clear" w:fill="A30505"/>
        </w:rPr>
        <w:fldChar w:fldCharType="separate"/>
      </w:r>
      <w:r>
        <w:rPr>
          <w:rStyle w:val="13"/>
          <w:rFonts w:hint="default" w:ascii="Arial" w:hAnsi="Arial" w:cs="Arial"/>
          <w:b/>
          <w:bCs/>
          <w:i w:val="0"/>
          <w:iCs w:val="0"/>
          <w:caps w:val="0"/>
          <w:color w:val="FFFFFF"/>
          <w:spacing w:val="0"/>
          <w:sz w:val="21"/>
          <w:szCs w:val="21"/>
          <w:u w:val="none"/>
          <w:shd w:val="clear" w:fill="A30505"/>
        </w:rPr>
        <w:t>Entrepreneurship &amp; Innovation</w:t>
      </w:r>
      <w:r>
        <w:rPr>
          <w:rFonts w:hint="default" w:ascii="Arial" w:hAnsi="Arial" w:cs="Arial"/>
          <w:b/>
          <w:bCs/>
          <w:i w:val="0"/>
          <w:iCs w:val="0"/>
          <w:caps w:val="0"/>
          <w:color w:val="FFFFFF"/>
          <w:spacing w:val="0"/>
          <w:sz w:val="21"/>
          <w:szCs w:val="21"/>
          <w:u w:val="none"/>
          <w:shd w:val="clear" w:fill="A30505"/>
        </w:rPr>
        <w:fldChar w:fldCharType="end"/>
      </w:r>
    </w:p>
    <w:p w14:paraId="6572C96E">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Careers involving intellectual property, innovation and technology transfer</w:t>
      </w:r>
    </w:p>
    <w:p w14:paraId="287ADDD5">
      <w:pPr>
        <w:rPr>
          <w:rFonts w:hint="default" w:ascii="Arial" w:hAnsi="Arial" w:eastAsia="宋体" w:cs="Arial"/>
          <w:i w:val="0"/>
          <w:iCs w:val="0"/>
          <w:caps w:val="0"/>
          <w:color w:val="2954D1"/>
          <w:spacing w:val="0"/>
          <w:sz w:val="21"/>
          <w:szCs w:val="21"/>
          <w:u w:val="single"/>
          <w:shd w:val="clear" w:fill="FFFFFF"/>
        </w:rPr>
      </w:pPr>
      <w:r>
        <w:rPr>
          <w:rFonts w:ascii="Arial" w:hAnsi="Arial" w:eastAsia="宋体" w:cs="Arial"/>
          <w:i w:val="0"/>
          <w:iCs w:val="0"/>
          <w:caps w:val="0"/>
          <w:color w:val="000000"/>
          <w:spacing w:val="0"/>
          <w:sz w:val="21"/>
          <w:szCs w:val="21"/>
          <w:shd w:val="clear" w:fill="FFFFFF"/>
        </w:rPr>
        <w:t>Whether you have an idea and want to start your own enterprise, are thinking about joining an early stage organization, or want to explore career options around innovation, it helps to adopt an entrepreneurial mindset. Many PhDs have gone on to discover fulfilling roles in intellectual property, technology transfer, licensing, entrepreneurship, and as intrapreneurs in large companies to do social good and make an enhanced impact on the world.</w:t>
      </w:r>
      <w:r>
        <w:rPr>
          <w:rFonts w:hint="default" w:ascii="Arial" w:hAnsi="Arial" w:eastAsia="宋体" w:cs="Arial"/>
          <w:i w:val="0"/>
          <w:iCs w:val="0"/>
          <w:caps w:val="0"/>
          <w:color w:val="000000"/>
          <w:spacing w:val="0"/>
          <w:sz w:val="21"/>
          <w:szCs w:val="21"/>
          <w:shd w:val="clear" w:fill="FFFFFF"/>
        </w:rPr>
        <w:t> </w:t>
      </w:r>
      <w:r>
        <w:rPr>
          <w:rFonts w:hint="default" w:ascii="Arial" w:hAnsi="Arial" w:eastAsia="宋体" w:cs="Arial"/>
          <w:i w:val="0"/>
          <w:iCs w:val="0"/>
          <w:caps w:val="0"/>
          <w:color w:val="2954D1"/>
          <w:spacing w:val="0"/>
          <w:sz w:val="21"/>
          <w:szCs w:val="21"/>
          <w:u w:val="single"/>
          <w:shd w:val="clear" w:fill="FFFFFF"/>
        </w:rPr>
        <w:fldChar w:fldCharType="begin"/>
      </w:r>
      <w:r>
        <w:rPr>
          <w:rFonts w:hint="default" w:ascii="Arial" w:hAnsi="Arial" w:eastAsia="宋体" w:cs="Arial"/>
          <w:i w:val="0"/>
          <w:iCs w:val="0"/>
          <w:caps w:val="0"/>
          <w:color w:val="2954D1"/>
          <w:spacing w:val="0"/>
          <w:sz w:val="21"/>
          <w:szCs w:val="21"/>
          <w:u w:val="single"/>
          <w:shd w:val="clear" w:fill="FFFFFF"/>
        </w:rPr>
        <w:instrText xml:space="preserve"> HYPERLINK "https://gradcareers.cornell.edu/get-involved/courses-and-workshops/" </w:instrText>
      </w:r>
      <w:r>
        <w:rPr>
          <w:rFonts w:hint="default" w:ascii="Arial" w:hAnsi="Arial" w:eastAsia="宋体" w:cs="Arial"/>
          <w:i w:val="0"/>
          <w:iCs w:val="0"/>
          <w:caps w:val="0"/>
          <w:color w:val="2954D1"/>
          <w:spacing w:val="0"/>
          <w:sz w:val="21"/>
          <w:szCs w:val="21"/>
          <w:u w:val="single"/>
          <w:shd w:val="clear" w:fill="FFFFFF"/>
        </w:rPr>
        <w:fldChar w:fldCharType="separate"/>
      </w:r>
      <w:r>
        <w:rPr>
          <w:rStyle w:val="13"/>
          <w:rFonts w:hint="default" w:ascii="Arial" w:hAnsi="Arial" w:eastAsia="宋体" w:cs="Arial"/>
          <w:i w:val="0"/>
          <w:iCs w:val="0"/>
          <w:caps w:val="0"/>
          <w:color w:val="2954D1"/>
          <w:spacing w:val="0"/>
          <w:sz w:val="21"/>
          <w:szCs w:val="21"/>
          <w:u w:val="single"/>
          <w:shd w:val="clear" w:fill="FFFFFF"/>
        </w:rPr>
        <w:t>Explore courses and workshops in business and management</w:t>
      </w:r>
      <w:r>
        <w:rPr>
          <w:rFonts w:hint="default" w:ascii="Arial" w:hAnsi="Arial" w:eastAsia="宋体" w:cs="Arial"/>
          <w:i w:val="0"/>
          <w:iCs w:val="0"/>
          <w:caps w:val="0"/>
          <w:color w:val="2954D1"/>
          <w:spacing w:val="0"/>
          <w:sz w:val="21"/>
          <w:szCs w:val="21"/>
          <w:u w:val="single"/>
          <w:shd w:val="clear" w:fill="FFFFFF"/>
        </w:rPr>
        <w:fldChar w:fldCharType="end"/>
      </w:r>
      <w:r>
        <w:rPr>
          <w:rFonts w:hint="default" w:ascii="Arial" w:hAnsi="Arial" w:eastAsia="宋体" w:cs="Arial"/>
          <w:i w:val="0"/>
          <w:iCs w:val="0"/>
          <w:caps w:val="0"/>
          <w:color w:val="000000"/>
          <w:spacing w:val="0"/>
          <w:sz w:val="21"/>
          <w:szCs w:val="21"/>
          <w:shd w:val="clear" w:fill="FFFFFF"/>
        </w:rPr>
        <w:t> to develop your skills in this field to help you make an informed choice for if this pathway is for you. </w:t>
      </w:r>
      <w:r>
        <w:rPr>
          <w:rFonts w:hint="default" w:ascii="Arial" w:hAnsi="Arial" w:eastAsia="宋体" w:cs="Arial"/>
          <w:i w:val="0"/>
          <w:iCs w:val="0"/>
          <w:caps w:val="0"/>
          <w:color w:val="2954D1"/>
          <w:spacing w:val="0"/>
          <w:sz w:val="21"/>
          <w:szCs w:val="21"/>
          <w:u w:val="single"/>
          <w:shd w:val="clear" w:fill="FFFFFF"/>
        </w:rPr>
        <w:fldChar w:fldCharType="begin"/>
      </w:r>
      <w:r>
        <w:rPr>
          <w:rFonts w:hint="default" w:ascii="Arial" w:hAnsi="Arial" w:eastAsia="宋体" w:cs="Arial"/>
          <w:i w:val="0"/>
          <w:iCs w:val="0"/>
          <w:caps w:val="0"/>
          <w:color w:val="2954D1"/>
          <w:spacing w:val="0"/>
          <w:sz w:val="21"/>
          <w:szCs w:val="21"/>
          <w:u w:val="single"/>
          <w:shd w:val="clear" w:fill="FFFFFF"/>
        </w:rPr>
        <w:instrText xml:space="preserve"> HYPERLINK "https://awis.org/resource/think-youre-not-entrepreneur-think/" </w:instrText>
      </w:r>
      <w:r>
        <w:rPr>
          <w:rFonts w:hint="default" w:ascii="Arial" w:hAnsi="Arial" w:eastAsia="宋体" w:cs="Arial"/>
          <w:i w:val="0"/>
          <w:iCs w:val="0"/>
          <w:caps w:val="0"/>
          <w:color w:val="2954D1"/>
          <w:spacing w:val="0"/>
          <w:sz w:val="21"/>
          <w:szCs w:val="21"/>
          <w:u w:val="single"/>
          <w:shd w:val="clear" w:fill="FFFFFF"/>
        </w:rPr>
        <w:fldChar w:fldCharType="separate"/>
      </w:r>
      <w:r>
        <w:rPr>
          <w:rStyle w:val="13"/>
          <w:rFonts w:hint="default" w:ascii="Arial" w:hAnsi="Arial" w:eastAsia="宋体" w:cs="Arial"/>
          <w:i w:val="0"/>
          <w:iCs w:val="0"/>
          <w:caps w:val="0"/>
          <w:color w:val="2954D1"/>
          <w:spacing w:val="0"/>
          <w:sz w:val="21"/>
          <w:szCs w:val="21"/>
          <w:u w:val="single"/>
          <w:shd w:val="clear" w:fill="FFFFFF"/>
        </w:rPr>
        <w:t>Think You’re Not an Entrepreneur? Think Again!</w:t>
      </w:r>
      <w:r>
        <w:rPr>
          <w:rFonts w:hint="default" w:ascii="Arial" w:hAnsi="Arial" w:eastAsia="宋体" w:cs="Arial"/>
          <w:i w:val="0"/>
          <w:iCs w:val="0"/>
          <w:caps w:val="0"/>
          <w:color w:val="2954D1"/>
          <w:spacing w:val="0"/>
          <w:sz w:val="21"/>
          <w:szCs w:val="21"/>
          <w:u w:val="single"/>
          <w:shd w:val="clear" w:fill="FFFFFF"/>
        </w:rPr>
        <w:fldChar w:fldCharType="end"/>
      </w:r>
    </w:p>
    <w:p w14:paraId="3B5619BD">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Entrepreneurial Resources at Cornell</w:t>
      </w:r>
    </w:p>
    <w:p w14:paraId="223368AD">
      <w:pPr>
        <w:pStyle w:val="8"/>
        <w:keepNext w:val="0"/>
        <w:keepLines w:val="0"/>
        <w:widowControl/>
        <w:suppressLineNumbers w:val="0"/>
        <w:spacing w:before="0" w:beforeAutospacing="0" w:after="150" w:afterAutospacing="0"/>
        <w:ind w:left="0" w:right="0"/>
      </w:pPr>
      <w:r>
        <w:rPr>
          <w:rFonts w:ascii="Arial" w:hAnsi="Arial" w:cs="Arial"/>
          <w:i w:val="0"/>
          <w:iCs w:val="0"/>
          <w:caps w:val="0"/>
          <w:color w:val="000000"/>
          <w:spacing w:val="0"/>
          <w:sz w:val="21"/>
          <w:szCs w:val="21"/>
          <w:shd w:val="clear" w:fill="FFFFFF"/>
        </w:rPr>
        <w:t>Sign up to learn about opportunities and startup updates via the</w:t>
      </w:r>
      <w:r>
        <w:rPr>
          <w:rFonts w:hint="default" w:ascii="Arial" w:hAnsi="Arial" w:cs="Arial"/>
          <w:i w:val="0"/>
          <w:iCs w:val="0"/>
          <w:caps w:val="0"/>
          <w:color w:val="000000"/>
          <w:spacing w:val="0"/>
          <w:sz w:val="21"/>
          <w:szCs w:val="21"/>
          <w:shd w:val="clear" w:fill="FFFFFF"/>
        </w:rPr>
        <w: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"https://eship.cornell.edu/contact/"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Cornell Entrepreneurship listserv</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Graduate students interested in entrepreneurship, technology licensing and other related intellectual property careers should consult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"https://ctl.cornell.edu/entrepreneurs/"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The Startup Guide</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Entrepreneurship at Cornell partnered with Wilmer Hale to create a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"https://eship.cornell.edu/legal-101-booklet/"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Startup Launch Liftoff with Legal 101 for Entrepreneurs</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booklet.</w:t>
      </w:r>
    </w:p>
    <w:p w14:paraId="35698C67">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2999F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"http://eship.cornell.edu/" \l "."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Entrepreneurship at Cornell</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2A754F81">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DBC86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Entrepreneurship At Cornell is a diverse, university-wide program that finds and fosters the entrepreneurial spirit in participants from every college at Cornell. You can also browse the list of all Cornell startups here.</w:t>
      </w:r>
    </w:p>
    <w:p w14:paraId="3F912A58">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FC0B110">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9D489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"http://www.ctl.cornell.edu/about/index.php"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Center for Technology Licensing</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00F3E4F0">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61269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Center for Technology Licensing (CTL) is Cornell University's technology transfer office and manages technology innovations for Cornell's Ithaca campus, Weill Cornell Medical Colleges, Cornell Tech, and the New York State Agricultural Experiment station in Geneva. The CTL is looking to bring University-originated innovations to the marketplace and hence is a great place to find ideas for a tech-based startup.</w:t>
      </w:r>
    </w:p>
    <w:p w14:paraId="21602EAA">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52101DF">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F8C88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"http://revithaca.com/"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r>
        <w:rPr>
          <w:rStyle w:val="13"/>
          <w:rFonts w:hint="default" w:ascii="Arial" w:hAnsi="Arial" w:eastAsia="宋体" w:cs="Arial"/>
          <w:i w:val="0"/>
          <w:iCs w:val="0"/>
          <w:caps w:val="0"/>
          <w:color w:val="2954D1"/>
          <w:spacing w:val="0"/>
          <w:sz w:val="21"/>
          <w:szCs w:val="21"/>
          <w:u w:val="single"/>
          <w:shd w:val="clear" w:fill="FFFFFF"/>
        </w:rPr>
        <w:t>Rev Ithaca Startup Works</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1B01C27B">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E4797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Rev Ithaca Startup Works is a business incubator located in downtown Ithaca. Rev offers entrepreneurs expert advice (from seasoned and successful entrepreneurs) and space to grow their business. Talk to this community of entrepreneurs to find or validate a new idea.</w:t>
      </w:r>
    </w:p>
    <w:p w14:paraId="64F875EC">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AFF4CEA">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Creating a Business Pitch</w:t>
      </w:r>
    </w:p>
    <w:p w14:paraId="0408D0E7">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First, consult the communication resources so you have the basics and have practiced explaining your research to broad audiences convincingly. The chances of getting your idea or business plan funded largely depends on how effectively you communicate your product potential with investors.</w:t>
      </w:r>
    </w:p>
    <w:p w14:paraId="410CBF96">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The following resources can help you perfect your pitch and tell a convincing story about your startup.</w:t>
      </w:r>
    </w:p>
    <w:p w14:paraId="25A0F8C4">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"http://www.slideshare.net/canaanpartners/canaan-pitch-workbook/1"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Canaan Pitch Workbook</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Canaan partners, a venture capital firm, has put together an actionable guide to help entrepreneurs to clearly communicate their business idea.</w:t>
      </w:r>
    </w:p>
    <w:p w14:paraId="29FEFEA3">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"http://www.slideshare.net/GuyKawasaki/07-082015-perfectpitch?qid=fdb3ac52-f838-4445-960b-df42de8d4452&amp;v=default&amp;b=&amp;from_search=2"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How to Perfect Your Pitch</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is a slide deck created by Guy Kawasaki, the author of thirteen (business) books including "Art of the Start."</w:t>
      </w:r>
    </w:p>
    <w:p w14:paraId="396261CB">
      <w:pPr>
        <w:pStyle w:val="8"/>
        <w:keepNext w:val="0"/>
        <w:keepLines w:val="0"/>
        <w:widowControl/>
        <w:suppressLineNumbers w:val="0"/>
        <w:shd w:val="clear" w:fill="FFFFFF"/>
        <w:spacing w:before="0" w:beforeAutospacing="0" w:after="150" w:afterAutospacing="0"/>
        <w:ind w:left="0" w:right="0" w:firstLine="0"/>
        <w:rPr>
          <w:rFonts w:hint="default" w:ascii="Arial" w:hAnsi="Arial" w:cs="Arial"/>
          <w:i w:val="0"/>
          <w:iCs w:val="0"/>
          <w:caps w:val="0"/>
          <w:color w:val="000000"/>
          <w:spacing w:val="0"/>
          <w:sz w:val="21"/>
          <w:szCs w:val="21"/>
        </w:rPr>
      </w:pP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"https://threeminutethesis.uq.edu.au/resources/3mt-competitor-guide"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Three Minute Thesis Competition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shd w:val="clear" w:fill="FFFFFF"/>
        </w:rPr>
        <w:t> - tips for drafting, visualizing and presenting your research with nothing but  one slide and three minutes.</w:t>
      </w:r>
    </w:p>
    <w:p w14:paraId="139762C1">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Idea Generation: Books</w:t>
      </w:r>
    </w:p>
    <w:p w14:paraId="7415653B">
      <w:pPr>
        <w:rPr>
          <w:rFonts w:ascii="Arial" w:hAnsi="Arial" w:eastAsia="宋体" w:cs="Arial"/>
          <w:i w:val="0"/>
          <w:iCs w:val="0"/>
          <w:caps w:val="0"/>
          <w:color w:val="000000"/>
          <w:spacing w:val="0"/>
          <w:sz w:val="21"/>
          <w:szCs w:val="21"/>
          <w:shd w:val="clear" w:fill="FFFFFF"/>
        </w:rPr>
      </w:pPr>
      <w:r>
        <w:rPr>
          <w:rFonts w:ascii="Arial" w:hAnsi="Arial" w:eastAsia="宋体" w:cs="Arial"/>
          <w:i w:val="0"/>
          <w:iCs w:val="0"/>
          <w:caps w:val="0"/>
          <w:color w:val="000000"/>
          <w:spacing w:val="0"/>
          <w:sz w:val="21"/>
          <w:szCs w:val="21"/>
          <w:shd w:val="clear" w:fill="FFFFFF"/>
        </w:rPr>
        <w:t>The following "business idea generation" books are recommended and are located in the ILR Library.</w:t>
      </w:r>
    </w:p>
    <w:p w14:paraId="7AC17F24">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shd w:val="clear" w:fill="F1F1F1"/>
        </w:rPr>
        <w:t>Idea Generation: Tools</w:t>
      </w:r>
    </w:p>
    <w:p w14:paraId="4367118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6C364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"http://guides.library.cornell.edu/c.php?g=30989&amp;p=198810"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p>
    <w:p w14:paraId="275E851D">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68219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75" w:firstLine="0"/>
        <w:jc w:val="left"/>
        <w:rPr>
          <w:rFonts w:hint="default" w:ascii="Arial" w:hAnsi="Arial" w:cs="Arial"/>
          <w:i w:val="0"/>
          <w:iCs w:val="0"/>
          <w:caps w:val="0"/>
          <w:color w:val="2954D1"/>
          <w:spacing w:val="0"/>
          <w:sz w:val="21"/>
          <w:szCs w:val="21"/>
          <w:u w:val="single"/>
        </w:rPr>
      </w:pP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714375" cy="714375"/>
            <wp:effectExtent l="0" t="0" r="9525" b="9525"/>
            <wp:docPr id="1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6"/>
                    <pic:cNvPicPr>
                      <a:picLocks noChangeAspect="1"/>
                    </pic:cNvPicPr>
                  </pic:nvPicPr>
                  <pic:blipFill>
                    <a:blip r:embed="rId13"/>
                    <a:stretch>
                      <a:fillRect/>
                    </a:stretch>
                  </pic:blipFill>
                  <pic:spPr>
                    <a:xfrm>
                      <a:off x="0" y="0"/>
                      <a:ext cx="714375" cy="714375"/>
                    </a:xfrm>
                    <a:prstGeom prst="rect">
                      <a:avLst/>
                    </a:prstGeom>
                    <a:noFill/>
                    <a:ln w="9525">
                      <a:noFill/>
                    </a:ln>
                  </pic:spPr>
                </pic:pic>
              </a:graphicData>
            </a:graphic>
          </wp:inline>
        </w:drawing>
      </w:r>
    </w:p>
    <w:p w14:paraId="5C2278D1">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1372D74">
      <w:pPr>
        <w:keepNext w:val="0"/>
        <w:keepLines w:val="0"/>
        <w:widowControl/>
        <w:suppressLineNumbers w:val="0"/>
        <w:ind w:left="0"/>
        <w:jc w:val="left"/>
      </w:pPr>
      <w:r>
        <w:rPr>
          <w:rStyle w:val="13"/>
          <w:rFonts w:hint="default" w:ascii="Arial" w:hAnsi="Arial" w:eastAsia="宋体" w:cs="Arial"/>
          <w:i w:val="0"/>
          <w:iCs w:val="0"/>
          <w:caps w:val="0"/>
          <w:color w:val="2954D1"/>
          <w:spacing w:val="0"/>
          <w:sz w:val="21"/>
          <w:szCs w:val="21"/>
          <w:u w:val="single"/>
          <w:shd w:val="clear" w:fill="FFFFFF"/>
        </w:rPr>
        <w:t>Patents</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6A269A5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97B67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210" w:afterAutospacing="0"/>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Reviewing recent patents can offer a goldmine of ideas. The Engineering Library has excellent suggestions for patent research.</w:t>
      </w:r>
    </w:p>
    <w:p w14:paraId="72CAF85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89A4AB1">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85806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75"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drawing>
          <wp:inline distT="0" distB="0" distL="114300" distR="114300">
            <wp:extent cx="714375" cy="714375"/>
            <wp:effectExtent l="0" t="0" r="9525" b="9525"/>
            <wp:docPr id="15"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IMG_257"/>
                    <pic:cNvPicPr>
                      <a:picLocks noChangeAspect="1"/>
                    </pic:cNvPicPr>
                  </pic:nvPicPr>
                  <pic:blipFill>
                    <a:blip r:embed="rId14"/>
                    <a:stretch>
                      <a:fillRect/>
                    </a:stretch>
                  </pic:blipFill>
                  <pic:spPr>
                    <a:xfrm>
                      <a:off x="0" y="0"/>
                      <a:ext cx="714375" cy="714375"/>
                    </a:xfrm>
                    <a:prstGeom prst="rect">
                      <a:avLst/>
                    </a:prstGeom>
                    <a:noFill/>
                    <a:ln w="9525">
                      <a:noFill/>
                    </a:ln>
                  </pic:spPr>
                </pic:pic>
              </a:graphicData>
            </a:graphic>
          </wp:inline>
        </w:drawing>
      </w:r>
    </w:p>
    <w:p w14:paraId="4381FB1B">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63C06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Lists of companies ranked by various criteria</w:t>
      </w:r>
    </w:p>
    <w:p w14:paraId="67C131E2">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1673B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210" w:afterAutospacing="0"/>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Many publications such as Forbes, Inc. and Fast Company track fastest-growing and “top” companies in different locations or industries. Search library article databases such as Business Source Complete, ProQuest Direct and Factiva to find coverage of how other firms have made their mark.</w:t>
      </w:r>
    </w:p>
    <w:p w14:paraId="233DB66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A82D37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4EC29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"http://vp5qw4uf5x.search.serialssolutions.com/"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p>
    <w:p w14:paraId="3AB63CD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BB4F1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75" w:firstLine="0"/>
        <w:jc w:val="left"/>
        <w:rPr>
          <w:rFonts w:hint="default" w:ascii="Arial" w:hAnsi="Arial" w:cs="Arial"/>
          <w:i w:val="0"/>
          <w:iCs w:val="0"/>
          <w:caps w:val="0"/>
          <w:color w:val="2954D1"/>
          <w:spacing w:val="0"/>
          <w:sz w:val="21"/>
          <w:szCs w:val="21"/>
          <w:u w:val="single"/>
        </w:rPr>
      </w:pP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714375" cy="952500"/>
            <wp:effectExtent l="0" t="0" r="9525" b="0"/>
            <wp:docPr id="11"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58"/>
                    <pic:cNvPicPr>
                      <a:picLocks noChangeAspect="1"/>
                    </pic:cNvPicPr>
                  </pic:nvPicPr>
                  <pic:blipFill>
                    <a:blip r:embed="rId15"/>
                    <a:stretch>
                      <a:fillRect/>
                    </a:stretch>
                  </pic:blipFill>
                  <pic:spPr>
                    <a:xfrm>
                      <a:off x="0" y="0"/>
                      <a:ext cx="714375" cy="952500"/>
                    </a:xfrm>
                    <a:prstGeom prst="rect">
                      <a:avLst/>
                    </a:prstGeom>
                    <a:noFill/>
                    <a:ln w="9525">
                      <a:noFill/>
                    </a:ln>
                  </pic:spPr>
                </pic:pic>
              </a:graphicData>
            </a:graphic>
          </wp:inline>
        </w:drawing>
      </w:r>
    </w:p>
    <w:p w14:paraId="49723E00">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E6D2B5B">
      <w:pPr>
        <w:keepNext w:val="0"/>
        <w:keepLines w:val="0"/>
        <w:widowControl/>
        <w:suppressLineNumbers w:val="0"/>
        <w:ind w:left="0"/>
        <w:jc w:val="left"/>
      </w:pPr>
      <w:r>
        <w:rPr>
          <w:rStyle w:val="13"/>
          <w:rFonts w:hint="default" w:ascii="Arial" w:hAnsi="Arial" w:eastAsia="宋体" w:cs="Arial"/>
          <w:i w:val="0"/>
          <w:iCs w:val="0"/>
          <w:caps w:val="0"/>
          <w:color w:val="2954D1"/>
          <w:spacing w:val="0"/>
          <w:sz w:val="21"/>
          <w:szCs w:val="21"/>
          <w:u w:val="single"/>
          <w:shd w:val="clear" w:fill="FFFFFF"/>
        </w:rPr>
        <w:t>Business Journals and Newspapers</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0FC11E5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F0EF4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For trend-spotting and articles about new products/services. Selected journals include: Fast Company, Entrepreneur, Industry and Innovation, Business Week, Forbes, The Wall Street Journal, and MIT Technology Review.</w:t>
      </w:r>
    </w:p>
    <w:p w14:paraId="55E5C949">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891764F">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817CE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"https://www.google.com/trends/"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p>
    <w:p w14:paraId="34F97AC3">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D9B69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75" w:firstLine="0"/>
        <w:jc w:val="left"/>
        <w:rPr>
          <w:rFonts w:hint="default" w:ascii="Arial" w:hAnsi="Arial" w:cs="Arial"/>
          <w:i w:val="0"/>
          <w:iCs w:val="0"/>
          <w:caps w:val="0"/>
          <w:color w:val="2954D1"/>
          <w:spacing w:val="0"/>
          <w:sz w:val="21"/>
          <w:szCs w:val="21"/>
          <w:u w:val="single"/>
        </w:rPr>
      </w:pP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952500" cy="476250"/>
            <wp:effectExtent l="0" t="0" r="0" b="0"/>
            <wp:docPr id="12"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IMG_259"/>
                    <pic:cNvPicPr>
                      <a:picLocks noChangeAspect="1"/>
                    </pic:cNvPicPr>
                  </pic:nvPicPr>
                  <pic:blipFill>
                    <a:blip r:embed="rId16"/>
                    <a:stretch>
                      <a:fillRect/>
                    </a:stretch>
                  </pic:blipFill>
                  <pic:spPr>
                    <a:xfrm>
                      <a:off x="0" y="0"/>
                      <a:ext cx="952500" cy="476250"/>
                    </a:xfrm>
                    <a:prstGeom prst="rect">
                      <a:avLst/>
                    </a:prstGeom>
                    <a:noFill/>
                    <a:ln w="9525">
                      <a:noFill/>
                    </a:ln>
                  </pic:spPr>
                </pic:pic>
              </a:graphicData>
            </a:graphic>
          </wp:inline>
        </w:drawing>
      </w:r>
    </w:p>
    <w:p w14:paraId="31CA44F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CA8A00F">
      <w:pPr>
        <w:keepNext w:val="0"/>
        <w:keepLines w:val="0"/>
        <w:widowControl/>
        <w:suppressLineNumbers w:val="0"/>
        <w:ind w:left="0"/>
        <w:jc w:val="left"/>
      </w:pPr>
      <w:r>
        <w:rPr>
          <w:rStyle w:val="13"/>
          <w:rFonts w:hint="default" w:ascii="Arial" w:hAnsi="Arial" w:eastAsia="宋体" w:cs="Arial"/>
          <w:i w:val="0"/>
          <w:iCs w:val="0"/>
          <w:caps w:val="0"/>
          <w:color w:val="2954D1"/>
          <w:spacing w:val="0"/>
          <w:sz w:val="21"/>
          <w:szCs w:val="21"/>
          <w:u w:val="single"/>
          <w:shd w:val="clear" w:fill="FFFFFF"/>
        </w:rPr>
        <w:t>Google Trends</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52EF3B96">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3EE51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Use Google Trends tool to see what is currently trending and what has been popular. Try searching "ipod" or "startups".</w:t>
      </w:r>
    </w:p>
    <w:p w14:paraId="16D1C88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09B807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46C7B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begin"/>
      </w:r>
      <w:r>
        <w:rPr>
          <w:rFonts w:hint="default" w:ascii="Arial" w:hAnsi="Arial" w:eastAsia="宋体" w:cs="Arial"/>
          <w:i w:val="0"/>
          <w:iCs w:val="0"/>
          <w:caps w:val="0"/>
          <w:color w:val="2954D1"/>
          <w:spacing w:val="0"/>
          <w:kern w:val="0"/>
          <w:sz w:val="21"/>
          <w:szCs w:val="21"/>
          <w:u w:val="single"/>
          <w:shd w:val="clear" w:fill="FFFFFF"/>
          <w:lang w:val="en-US" w:eastAsia="zh-CN" w:bidi="ar"/>
        </w:rPr>
        <w:instrText xml:space="preserve"> HYPERLINK "http://www.crowdfunding.com/" \t "https://guides.library.cornell.edu/CareersBeyondAcademia/" </w:instrTex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separate"/>
      </w:r>
    </w:p>
    <w:p w14:paraId="6A4C8A78">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67C27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75" w:firstLine="0"/>
        <w:jc w:val="left"/>
        <w:rPr>
          <w:rFonts w:hint="default" w:ascii="Arial" w:hAnsi="Arial" w:cs="Arial"/>
          <w:i w:val="0"/>
          <w:iCs w:val="0"/>
          <w:caps w:val="0"/>
          <w:color w:val="2954D1"/>
          <w:spacing w:val="0"/>
          <w:sz w:val="21"/>
          <w:szCs w:val="21"/>
          <w:u w:val="single"/>
        </w:rPr>
      </w:pPr>
      <w:r>
        <w:rPr>
          <w:rStyle w:val="13"/>
          <w:rFonts w:hint="default" w:ascii="Arial" w:hAnsi="Arial" w:eastAsia="宋体" w:cs="Arial"/>
          <w:i w:val="0"/>
          <w:iCs w:val="0"/>
          <w:caps w:val="0"/>
          <w:color w:val="2954D1"/>
          <w:spacing w:val="0"/>
          <w:sz w:val="21"/>
          <w:szCs w:val="21"/>
          <w:u w:val="single"/>
          <w:shd w:val="clear" w:fill="FFFFFF"/>
        </w:rPr>
        <w:drawing>
          <wp:inline distT="0" distB="0" distL="114300" distR="114300">
            <wp:extent cx="952500" cy="952500"/>
            <wp:effectExtent l="0" t="0" r="0" b="0"/>
            <wp:docPr id="13" name="图片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IMG_260"/>
                    <pic:cNvPicPr>
                      <a:picLocks noChangeAspect="1"/>
                    </pic:cNvPicPr>
                  </pic:nvPicPr>
                  <pic:blipFill>
                    <a:blip r:embed="rId17"/>
                    <a:stretch>
                      <a:fillRect/>
                    </a:stretch>
                  </pic:blipFill>
                  <pic:spPr>
                    <a:xfrm>
                      <a:off x="0" y="0"/>
                      <a:ext cx="952500" cy="952500"/>
                    </a:xfrm>
                    <a:prstGeom prst="rect">
                      <a:avLst/>
                    </a:prstGeom>
                    <a:noFill/>
                    <a:ln w="9525">
                      <a:noFill/>
                    </a:ln>
                  </pic:spPr>
                </pic:pic>
              </a:graphicData>
            </a:graphic>
          </wp:inline>
        </w:drawing>
      </w:r>
    </w:p>
    <w:p w14:paraId="5E4B6FC8">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85C171D">
      <w:pPr>
        <w:keepNext w:val="0"/>
        <w:keepLines w:val="0"/>
        <w:widowControl/>
        <w:suppressLineNumbers w:val="0"/>
        <w:ind w:left="0"/>
        <w:jc w:val="left"/>
      </w:pPr>
      <w:r>
        <w:rPr>
          <w:rStyle w:val="13"/>
          <w:rFonts w:hint="default" w:ascii="Arial" w:hAnsi="Arial" w:eastAsia="宋体" w:cs="Arial"/>
          <w:i w:val="0"/>
          <w:iCs w:val="0"/>
          <w:caps w:val="0"/>
          <w:color w:val="2954D1"/>
          <w:spacing w:val="0"/>
          <w:sz w:val="21"/>
          <w:szCs w:val="21"/>
          <w:u w:val="single"/>
          <w:shd w:val="clear" w:fill="FFFFFF"/>
        </w:rPr>
        <w:t>Crowdfunding</w:t>
      </w:r>
      <w:r>
        <w:rPr>
          <w:rFonts w:hint="default" w:ascii="Arial" w:hAnsi="Arial" w:eastAsia="宋体" w:cs="Arial"/>
          <w:i w:val="0"/>
          <w:iCs w:val="0"/>
          <w:caps w:val="0"/>
          <w:color w:val="2954D1"/>
          <w:spacing w:val="0"/>
          <w:kern w:val="0"/>
          <w:sz w:val="21"/>
          <w:szCs w:val="21"/>
          <w:u w:val="single"/>
          <w:shd w:val="clear" w:fill="FFFFFF"/>
          <w:lang w:val="en-US" w:eastAsia="zh-CN" w:bidi="ar"/>
        </w:rPr>
        <w:fldChar w:fldCharType="end"/>
      </w:r>
    </w:p>
    <w:p w14:paraId="27FBD1B9">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C3C4A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shd w:val="clear" w:fill="FFFFFF"/>
          <w:lang w:val="en-US" w:eastAsia="zh-CN" w:bidi="ar"/>
        </w:rPr>
        <w:t>Get inspiration from major crowdfunding websites by following products/ideas that are successful in generating funds.</w:t>
      </w:r>
    </w:p>
    <w:p w14:paraId="59911A4B">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61C9E4D">
      <w:pPr>
        <w:pStyle w:val="2"/>
        <w:bidi w:val="0"/>
        <w:rPr>
          <w:rFonts w:hint="default" w:ascii="Arial" w:hAnsi="Arial" w:eastAsia="宋体" w:cs="Arial"/>
          <w:i w:val="0"/>
          <w:iCs w:val="0"/>
          <w:caps w:val="0"/>
          <w:color w:val="FFFFFF"/>
          <w:spacing w:val="0"/>
          <w:sz w:val="21"/>
          <w:szCs w:val="21"/>
          <w:u w:val="none"/>
          <w:bdr w:val="none" w:color="auto" w:sz="0" w:space="0"/>
          <w:shd w:val="clear" w:fill="A30505"/>
        </w:rPr>
      </w:pPr>
      <w:r>
        <w:rPr>
          <w:rFonts w:ascii="Arial" w:hAnsi="Arial" w:eastAsia="宋体" w:cs="Arial"/>
          <w:i w:val="0"/>
          <w:iCs w:val="0"/>
          <w:caps w:val="0"/>
          <w:color w:val="FFFFFF"/>
          <w:spacing w:val="0"/>
          <w:sz w:val="21"/>
          <w:szCs w:val="21"/>
          <w:u w:val="none"/>
          <w:bdr w:val="none" w:color="auto" w:sz="0" w:space="0"/>
          <w:shd w:val="clear" w:fill="A30505"/>
        </w:rPr>
        <w:fldChar w:fldCharType="begin"/>
      </w:r>
      <w:r>
        <w:rPr>
          <w:rFonts w:ascii="Arial" w:hAnsi="Arial" w:eastAsia="宋体" w:cs="Arial"/>
          <w:i w:val="0"/>
          <w:iCs w:val="0"/>
          <w:caps w:val="0"/>
          <w:color w:val="FFFFFF"/>
          <w:spacing w:val="0"/>
          <w:sz w:val="21"/>
          <w:szCs w:val="21"/>
          <w:u w:val="none"/>
          <w:bdr w:val="none" w:color="auto" w:sz="0" w:space="0"/>
          <w:shd w:val="clear" w:fill="A30505"/>
        </w:rPr>
        <w:instrText xml:space="preserve"> HYPERLINK "https://guides.library.cornell.edu/CareersBeyondAcademia/communication" \o "" </w:instrText>
      </w:r>
      <w:r>
        <w:rPr>
          <w:rFonts w:ascii="Arial" w:hAnsi="Arial" w:eastAsia="宋体" w:cs="Arial"/>
          <w:i w:val="0"/>
          <w:iCs w:val="0"/>
          <w:caps w:val="0"/>
          <w:color w:val="FFFFFF"/>
          <w:spacing w:val="0"/>
          <w:sz w:val="21"/>
          <w:szCs w:val="21"/>
          <w:u w:val="none"/>
          <w:bdr w:val="none" w:color="auto" w:sz="0" w:space="0"/>
          <w:shd w:val="clear" w:fill="A30505"/>
        </w:rPr>
        <w:fldChar w:fldCharType="separate"/>
      </w:r>
      <w:r>
        <w:rPr>
          <w:rStyle w:val="13"/>
          <w:rFonts w:hint="default" w:ascii="Arial" w:hAnsi="Arial" w:eastAsia="宋体" w:cs="Arial"/>
          <w:i w:val="0"/>
          <w:iCs w:val="0"/>
          <w:caps w:val="0"/>
          <w:color w:val="FFFFFF"/>
          <w:spacing w:val="0"/>
          <w:sz w:val="21"/>
          <w:szCs w:val="21"/>
          <w:u w:val="none"/>
          <w:bdr w:val="none" w:color="auto" w:sz="0" w:space="0"/>
          <w:shd w:val="clear" w:fill="A30505"/>
        </w:rPr>
        <w:t>Communication</w:t>
      </w:r>
      <w:r>
        <w:rPr>
          <w:rFonts w:hint="default" w:ascii="Arial" w:hAnsi="Arial" w:eastAsia="宋体" w:cs="Arial"/>
          <w:i w:val="0"/>
          <w:iCs w:val="0"/>
          <w:caps w:val="0"/>
          <w:color w:val="FFFFFF"/>
          <w:spacing w:val="0"/>
          <w:sz w:val="21"/>
          <w:szCs w:val="21"/>
          <w:u w:val="none"/>
          <w:bdr w:val="none" w:color="auto" w:sz="0" w:space="0"/>
          <w:shd w:val="clear" w:fill="A30505"/>
        </w:rPr>
        <w:fldChar w:fldCharType="end"/>
      </w:r>
    </w:p>
    <w:p w14:paraId="3E189CED">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Professional Organizations</w:t>
      </w:r>
    </w:p>
    <w:p w14:paraId="7CE6CD0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To learn more about what communication professionals are thinking about, consider joining one of these groups if you are in any field of study:</w:t>
      </w:r>
    </w:p>
    <w:p w14:paraId="548ECA4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"http://www.amwa.org/"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American Medical Writers Association (AMWA)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"http://ami.org/" \t "https://guides.library.cornell.edu/CareersBeyondAcademia/_blank"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Association of Medical Illustrators (AMI)</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"https://www.themsls.org/"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Medical Science Liaison Society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"http://www.nasw.org/" \t "https://guides.library.cornell.edu/CareersBeyondAcademia/_blank"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National Association of Science Writers (NASW)</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"https://www.pcst.co/"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Public Communication of Science and Technology (PCST) network</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"http://www.stc.org/" \t "https://guides.library.cornell.edu/CareersBeyondAcademia/_blank"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Society for Technical Communication</w:t>
      </w:r>
      <w:r>
        <w:rPr>
          <w:rFonts w:hint="default" w:ascii="Arial" w:hAnsi="Arial" w:cs="Arial"/>
          <w:i w:val="0"/>
          <w:iCs w:val="0"/>
          <w:caps w:val="0"/>
          <w:color w:val="2954D1"/>
          <w:spacing w:val="0"/>
          <w:sz w:val="21"/>
          <w:szCs w:val="21"/>
          <w:u w:val="single"/>
        </w:rPr>
        <w:fldChar w:fldCharType="end"/>
      </w:r>
    </w:p>
    <w:p w14:paraId="552E3B9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Or get active in the professional society in your field of study to promote the work they do. This can be where you get experience that can lead to editing roles or other careers involving communication and outreach.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"https://www.theopennotebook.com/"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The Open Notebook</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is a non-profit that houses tools and resources to help hone writing, mentor, and more.</w:t>
      </w:r>
    </w:p>
    <w:p w14:paraId="7C3065D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On campus, Cornell has a great assemblage of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"https://scicomm.cornell.edu/"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science communication resources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along with more information about the undergraduate minor</w:t>
      </w:r>
    </w:p>
    <w:p w14:paraId="64DAE26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Mentors in Communication Careers</w:t>
      </w:r>
    </w:p>
    <w:p w14:paraId="270C4A02">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Join 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"https://www.linkedin.com/groups/8893539/"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Friends of Cornell SciComm (FOCUS) LinkedIn group</w:t>
      </w:r>
      <w:r>
        <w:rPr>
          <w:rFonts w:hint="default" w:ascii="Arial" w:hAnsi="Arial" w:cs="Arial"/>
          <w:i w:val="0"/>
          <w:iCs w:val="0"/>
          <w:caps w:val="0"/>
          <w:color w:val="2954D1"/>
          <w:spacing w:val="0"/>
          <w:sz w:val="21"/>
          <w:szCs w:val="21"/>
          <w:u w:val="single"/>
        </w:rPr>
        <w:fldChar w:fldCharType="end"/>
      </w:r>
    </w:p>
    <w:p w14:paraId="48C6A6A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Learn what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"https://prezi.com/eeptsrrrbfz8/comscicon-cornell/?utm_campaign=share&amp;utm_medium=copy"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several communication professionals in various roles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love and hate about their jobs, in a fantastic presentation by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"https://www.linkedin.com/in/merry-buckley/"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Merry Buckley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w:t>
      </w:r>
    </w:p>
    <w:p w14:paraId="09575CC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Listen to the podcast on communicating effectively by Jeff Niederdeppe through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"https://teachbetter.co/blog/2016/09/19/tbp-episode-39/"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TeachBetter</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w:t>
      </w:r>
    </w:p>
    <w:p w14:paraId="133EC34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Look at the LinkedIn profiles and reach out to Careers Beyond Academia mentors about how they use communication skills in their career to: </w:t>
      </w:r>
    </w:p>
    <w:p w14:paraId="3969D66E">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Write and speak effectively for a range of purposes, audiences, and contexts</w:t>
      </w:r>
    </w:p>
    <w:p w14:paraId="1C65CCC1">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Identify, assess, and use reliable and valid information sources</w:t>
      </w:r>
    </w:p>
    <w:p w14:paraId="1B659FB9">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Communicate with visual and digital tools effectively</w:t>
      </w:r>
    </w:p>
    <w:p w14:paraId="5B6875BD">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Use their communication skills to advocate for policy</w:t>
      </w:r>
    </w:p>
    <w:p w14:paraId="0769CC4F">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"https://www.linkedin.com/in/andersonthompkins/"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Sibby Anderson-Thompkins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"https://www.linkedin.com/in/markdanielbayer/"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Mark Bayer</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BA Government &amp; History</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"https://www.linkedin.com/in/tisha-bohr/"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Tisha Bohr</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(postdoctoral alumna)</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"https://www.linkedin.com/in/lauren-chambliss-89250a32/"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Lauren Chambliss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"https://www.linkedin.com/in/denisefdirienzo/"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Denise DiRienzo</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"https://www.linkedin.com/in/nadia-drake-744b8a30/"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Nadia Drake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BA'02 PhD'09 Genetics</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"https://www.linkedin.com/in/sarah-davidson-evanega-ba70542/"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Sarah Davidson Evanega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PhD'08 Plant Biology</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"https://www.linkedin.com/in/kittygifford/"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Kitty Gifford</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"https://www.linkedin.com/in/ronda-hamm/"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Ronda Hamm</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PhD'08 Entomology</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"https://www.linkedin.com/in/allisonlhjack/"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Allison Jack</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PhD12 Plant Pathology &amp; Plant Microbe Biology</w:t>
      </w:r>
    </w:p>
    <w:p w14:paraId="3B77E17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Tips and Tools for Better Communicaiton</w:t>
      </w:r>
    </w:p>
    <w:p w14:paraId="43D56655">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Check out this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"http://scienceandpublic.com/"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De-Jargonizer Tool</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to see if your talk/abstract/presentation/summary is accessible to all smart, curious people who aren't in your field.</w:t>
      </w:r>
    </w:p>
    <w:p w14:paraId="2AB97112">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This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"https://www.jobscan.co/"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Jobscan Tool </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might boost your chances at being selected for an interview by checking if you included keywords in the job description on your resume and other application materials.</w:t>
      </w:r>
    </w:p>
    <w:p w14:paraId="3BC6A19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Want some tips to improve your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"http://www.jacquibanaszynski.com/resources-for-writers/"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Storylines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The</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"https://niemanstoryboard.org/"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 narrative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w:t>
      </w:r>
    </w:p>
    <w:p w14:paraId="415DA4FF">
      <w:pPr>
        <w:pStyle w:val="8"/>
        <w:keepNext w:val="0"/>
        <w:keepLines w:val="0"/>
        <w:widowControl/>
        <w:suppressLineNumbers w:val="0"/>
        <w:spacing w:before="0" w:beforeAutospacing="0" w:after="150" w:afterAutospacing="0"/>
        <w:ind w:left="0" w:right="0"/>
      </w:pPr>
      <w:r>
        <w:rPr>
          <w:rStyle w:val="11"/>
          <w:rFonts w:hint="default" w:ascii="Arial" w:hAnsi="Arial" w:cs="Arial"/>
          <w:b/>
          <w:bCs/>
          <w:i w:val="0"/>
          <w:iCs w:val="0"/>
          <w:caps w:val="0"/>
          <w:color w:val="000000"/>
          <w:spacing w:val="0"/>
          <w:sz w:val="21"/>
          <w:szCs w:val="21"/>
        </w:rPr>
        <w:t>BioRender </w:t>
      </w:r>
      <w:r>
        <w:rPr>
          <w:rFonts w:hint="default" w:ascii="Arial" w:hAnsi="Arial" w:cs="Arial"/>
          <w:i w:val="0"/>
          <w:iCs w:val="0"/>
          <w:caps w:val="0"/>
          <w:color w:val="000000"/>
          <w:spacing w:val="0"/>
          <w:sz w:val="21"/>
          <w:szCs w:val="21"/>
        </w:rPr>
        <w:t>is widely used software for scientific illustration in the life sciences. Use it to create professional quality figures, slides and posters.  The free tier limits the number and quality of figures, and limits publication rights. Paid access is available at a discount from the Cornell Institute of Biotechnology.  Contact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"mailto:brc_director@cornell.edu"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brc_director@cornell.edu</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to request access to the paid features.</w:t>
      </w:r>
    </w:p>
    <w:p w14:paraId="66FA0D4A">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Courses and Workshops to Improve Communication Skills</w:t>
      </w:r>
    </w:p>
    <w:p w14:paraId="094C89A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Careers Beyond Academia holds regular workshops to help you hone skills needed for your professional future.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"https://gradcareers.cornell.edu/events/"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Explore our calendar of events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to see which ones match your availability and interests. We routinely advertise activities from on and off campus and sometimes offer to reimburse for your travel to nearby workshops. Please contact us to discuss your specific needs. The Careers Beyond Academia listserv communication includes many more opportunities.</w:t>
      </w:r>
    </w:p>
    <w:p w14:paraId="3DC80DDD">
      <w:pPr>
        <w:pStyle w:val="8"/>
        <w:keepNext w:val="0"/>
        <w:keepLines w:val="0"/>
        <w:widowControl/>
        <w:suppressLineNumbers w:val="0"/>
        <w:spacing w:before="0" w:beforeAutospacing="0" w:after="150" w:afterAutospacing="0"/>
        <w:ind w:left="0" w:right="0"/>
      </w:pPr>
      <w:r>
        <w:rPr>
          <w:rStyle w:val="11"/>
          <w:rFonts w:hint="default" w:ascii="Arial" w:hAnsi="Arial" w:cs="Arial"/>
          <w:b/>
          <w:bCs/>
          <w:i w:val="0"/>
          <w:iCs w:val="0"/>
          <w:caps w:val="0"/>
          <w:color w:val="000000"/>
          <w:spacing w:val="0"/>
          <w:sz w:val="21"/>
          <w:szCs w:val="21"/>
        </w:rPr>
        <w:t>Cornell provides a subscription to Nature Masterclasses</w:t>
      </w:r>
      <w:r>
        <w:rPr>
          <w:rFonts w:hint="default" w:ascii="Arial" w:hAnsi="Arial" w:cs="Arial"/>
          <w:i w:val="0"/>
          <w:iCs w:val="0"/>
          <w:caps w:val="0"/>
          <w:color w:val="000000"/>
          <w:spacing w:val="0"/>
          <w:sz w:val="21"/>
          <w:szCs w:val="21"/>
        </w:rPr>
        <w:t>. All Cornell students, faculty, and staff can take any courses available through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"http://t01.list.cornell.edu/t/4391177/70797973/2267044/1045/" \o "http://t01.list.cornell.edu/t/4391177/70797973/2267044/1045/" \t "https://guides.library.cornell.edu/CareersBeyondAcademia/_blank"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Nature Masterclasses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including </w:t>
      </w:r>
      <w:r>
        <w:rPr>
          <w:rStyle w:val="11"/>
          <w:rFonts w:hint="default" w:ascii="Arial" w:hAnsi="Arial" w:cs="Arial"/>
          <w:b/>
          <w:bCs/>
          <w:i w:val="0"/>
          <w:iCs w:val="0"/>
          <w:caps w:val="0"/>
          <w:color w:val="000000"/>
          <w:spacing w:val="0"/>
          <w:sz w:val="21"/>
          <w:szCs w:val="21"/>
        </w:rPr>
        <w:t>Scientific Writing and Publishing</w:t>
      </w:r>
      <w:r>
        <w:rPr>
          <w:rFonts w:hint="default" w:ascii="Arial" w:hAnsi="Arial" w:cs="Arial"/>
          <w:i w:val="0"/>
          <w:iCs w:val="0"/>
          <w:caps w:val="0"/>
          <w:color w:val="000000"/>
          <w:spacing w:val="0"/>
          <w:sz w:val="21"/>
          <w:szCs w:val="21"/>
        </w:rPr>
        <w:t>; Finding Funding Opportunities; Data Analysis; Networking for Researchers; and more. You must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"http://t01.list.cornell.edu/t/4391177/70797973/2267045/1046/" \o "http://t01.list.cornell.edu/t/4391177/70797973/2267045/1046/" \t "https://guides.library.cornell.edu/CareersBeyondAcademia/_blank"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b/>
          <w:bCs/>
          <w:i w:val="0"/>
          <w:iCs w:val="0"/>
          <w:caps w:val="0"/>
          <w:color w:val="2954D1"/>
          <w:spacing w:val="0"/>
          <w:sz w:val="21"/>
          <w:szCs w:val="21"/>
          <w:u w:val="single"/>
        </w:rPr>
        <w:t>register your account</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using your Cornell email address.</w:t>
      </w:r>
    </w:p>
    <w:p w14:paraId="06EBA91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Style w:val="11"/>
          <w:rFonts w:hint="default" w:ascii="Arial" w:hAnsi="Arial" w:cs="Arial"/>
          <w:b/>
          <w:bCs/>
          <w:i w:val="0"/>
          <w:iCs w:val="0"/>
          <w:caps w:val="0"/>
          <w:color w:val="2954D1"/>
          <w:spacing w:val="0"/>
          <w:sz w:val="21"/>
          <w:szCs w:val="21"/>
          <w:u w:val="single"/>
          <w:bdr w:val="none" w:color="auto" w:sz="0" w:space="0"/>
        </w:rPr>
        <w:fldChar w:fldCharType="begin"/>
      </w:r>
      <w:r>
        <w:rPr>
          <w:rStyle w:val="11"/>
          <w:rFonts w:hint="default" w:ascii="Arial" w:hAnsi="Arial" w:cs="Arial"/>
          <w:b/>
          <w:bCs/>
          <w:i w:val="0"/>
          <w:iCs w:val="0"/>
          <w:caps w:val="0"/>
          <w:color w:val="2954D1"/>
          <w:spacing w:val="0"/>
          <w:sz w:val="21"/>
          <w:szCs w:val="21"/>
          <w:u w:val="single"/>
          <w:bdr w:val="none" w:color="auto" w:sz="0" w:space="0"/>
        </w:rPr>
        <w:instrText xml:space="preserve"> HYPERLINK "https://classes.cornell.edu/browse/roster/FA19/class/COMM/5660" </w:instrText>
      </w:r>
      <w:r>
        <w:rPr>
          <w:rStyle w:val="11"/>
          <w:rFonts w:hint="default" w:ascii="Arial" w:hAnsi="Arial" w:cs="Arial"/>
          <w:b/>
          <w:bCs/>
          <w:i w:val="0"/>
          <w:iCs w:val="0"/>
          <w:caps w:val="0"/>
          <w:color w:val="2954D1"/>
          <w:spacing w:val="0"/>
          <w:sz w:val="21"/>
          <w:szCs w:val="21"/>
          <w:u w:val="single"/>
          <w:bdr w:val="none" w:color="auto" w:sz="0" w:space="0"/>
        </w:rPr>
        <w:fldChar w:fldCharType="separate"/>
      </w:r>
      <w:r>
        <w:rPr>
          <w:rStyle w:val="13"/>
          <w:rFonts w:hint="default" w:ascii="Arial" w:hAnsi="Arial" w:cs="Arial"/>
          <w:b/>
          <w:bCs/>
          <w:i w:val="0"/>
          <w:iCs w:val="0"/>
          <w:caps w:val="0"/>
          <w:color w:val="2954D1"/>
          <w:spacing w:val="0"/>
          <w:sz w:val="21"/>
          <w:szCs w:val="21"/>
          <w:u w:val="single"/>
          <w:bdr w:val="none" w:color="auto" w:sz="0" w:space="0"/>
        </w:rPr>
        <w:t>COMM 5660</w:t>
      </w:r>
      <w:r>
        <w:rPr>
          <w:rStyle w:val="11"/>
          <w:rFonts w:hint="default" w:ascii="Arial" w:hAnsi="Arial" w:cs="Arial"/>
          <w:b/>
          <w:bCs/>
          <w:i w:val="0"/>
          <w:iCs w:val="0"/>
          <w:caps w:val="0"/>
          <w:color w:val="2954D1"/>
          <w:spacing w:val="0"/>
          <w:sz w:val="21"/>
          <w:szCs w:val="21"/>
          <w:u w:val="single"/>
          <w:bdr w:val="none" w:color="auto" w:sz="0" w:space="0"/>
        </w:rPr>
        <w:fldChar w:fldCharType="end"/>
      </w:r>
      <w:r>
        <w:rPr>
          <w:rStyle w:val="11"/>
          <w:rFonts w:hint="default" w:ascii="Arial" w:hAnsi="Arial" w:cs="Arial"/>
          <w:b/>
          <w:bCs/>
          <w:i w:val="0"/>
          <w:iCs w:val="0"/>
          <w:caps w:val="0"/>
          <w:color w:val="000000"/>
          <w:spacing w:val="0"/>
          <w:sz w:val="21"/>
          <w:szCs w:val="21"/>
          <w:bdr w:val="none" w:color="auto" w:sz="0" w:space="0"/>
        </w:rPr>
        <w:t> Science Communication Workshop </w:t>
      </w:r>
      <w:r>
        <w:rPr>
          <w:rFonts w:hint="default" w:ascii="Arial" w:hAnsi="Arial" w:cs="Arial"/>
          <w:i w:val="0"/>
          <w:iCs w:val="0"/>
          <w:caps w:val="0"/>
          <w:color w:val="000000"/>
          <w:spacing w:val="0"/>
          <w:sz w:val="21"/>
          <w:szCs w:val="21"/>
          <w:bdr w:val="none" w:color="auto" w:sz="0" w:space="0"/>
        </w:rPr>
        <w:t>(1 cr. B. Lewenstein) A weekend workshop offered fall and spring that trains researchers in the sciences (including natural sciences, engineering, experimental social sciences, etc.) to communicate effectively with non-scientists such as policymakers, political stakeholders, the media, and the general public. Training activities may include role-play, reading/discussion, writing press releases and other outreach materials, and discussion with invited speakers.</w:t>
      </w:r>
    </w:p>
    <w:p w14:paraId="62A28EE2">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Style w:val="11"/>
          <w:rFonts w:hint="default" w:ascii="Arial" w:hAnsi="Arial" w:cs="Arial"/>
          <w:b/>
          <w:bCs/>
          <w:i w:val="0"/>
          <w:iCs w:val="0"/>
          <w:caps w:val="0"/>
          <w:color w:val="2954D1"/>
          <w:spacing w:val="0"/>
          <w:sz w:val="21"/>
          <w:szCs w:val="21"/>
          <w:u w:val="single"/>
          <w:bdr w:val="none" w:color="auto" w:sz="0" w:space="0"/>
        </w:rPr>
        <w:fldChar w:fldCharType="begin"/>
      </w:r>
      <w:r>
        <w:rPr>
          <w:rStyle w:val="11"/>
          <w:rFonts w:hint="default" w:ascii="Arial" w:hAnsi="Arial" w:cs="Arial"/>
          <w:b/>
          <w:bCs/>
          <w:i w:val="0"/>
          <w:iCs w:val="0"/>
          <w:caps w:val="0"/>
          <w:color w:val="2954D1"/>
          <w:spacing w:val="0"/>
          <w:sz w:val="21"/>
          <w:szCs w:val="21"/>
          <w:u w:val="single"/>
          <w:bdr w:val="none" w:color="auto" w:sz="0" w:space="0"/>
        </w:rPr>
        <w:instrText xml:space="preserve"> HYPERLINK "https://classes.cornell.edu/browse/roster/SP19/class/BIOMS/5665" </w:instrText>
      </w:r>
      <w:r>
        <w:rPr>
          <w:rStyle w:val="11"/>
          <w:rFonts w:hint="default" w:ascii="Arial" w:hAnsi="Arial" w:cs="Arial"/>
          <w:b/>
          <w:bCs/>
          <w:i w:val="0"/>
          <w:iCs w:val="0"/>
          <w:caps w:val="0"/>
          <w:color w:val="2954D1"/>
          <w:spacing w:val="0"/>
          <w:sz w:val="21"/>
          <w:szCs w:val="21"/>
          <w:u w:val="single"/>
          <w:bdr w:val="none" w:color="auto" w:sz="0" w:space="0"/>
        </w:rPr>
        <w:fldChar w:fldCharType="separate"/>
      </w:r>
      <w:r>
        <w:rPr>
          <w:rStyle w:val="13"/>
          <w:rFonts w:hint="default" w:ascii="Arial" w:hAnsi="Arial" w:cs="Arial"/>
          <w:b/>
          <w:bCs/>
          <w:i w:val="0"/>
          <w:iCs w:val="0"/>
          <w:caps w:val="0"/>
          <w:color w:val="2954D1"/>
          <w:spacing w:val="0"/>
          <w:sz w:val="21"/>
          <w:szCs w:val="21"/>
          <w:u w:val="single"/>
          <w:bdr w:val="none" w:color="auto" w:sz="0" w:space="0"/>
        </w:rPr>
        <w:t>BIOMS 5665</w:t>
      </w:r>
      <w:r>
        <w:rPr>
          <w:rStyle w:val="11"/>
          <w:rFonts w:hint="default" w:ascii="Arial" w:hAnsi="Arial" w:cs="Arial"/>
          <w:b/>
          <w:bCs/>
          <w:i w:val="0"/>
          <w:iCs w:val="0"/>
          <w:caps w:val="0"/>
          <w:color w:val="2954D1"/>
          <w:spacing w:val="0"/>
          <w:sz w:val="21"/>
          <w:szCs w:val="21"/>
          <w:u w:val="single"/>
          <w:bdr w:val="none" w:color="auto" w:sz="0" w:space="0"/>
        </w:rPr>
        <w:fldChar w:fldCharType="end"/>
      </w:r>
      <w:r>
        <w:rPr>
          <w:rStyle w:val="11"/>
          <w:rFonts w:hint="default" w:ascii="Arial" w:hAnsi="Arial" w:cs="Arial"/>
          <w:b/>
          <w:bCs/>
          <w:i w:val="0"/>
          <w:iCs w:val="0"/>
          <w:caps w:val="0"/>
          <w:color w:val="000000"/>
          <w:spacing w:val="0"/>
          <w:sz w:val="21"/>
          <w:szCs w:val="21"/>
          <w:bdr w:val="none" w:color="auto" w:sz="0" w:space="0"/>
        </w:rPr>
        <w:t> Community Based Research Presentations and Discussions </w:t>
      </w:r>
      <w:r>
        <w:rPr>
          <w:rFonts w:hint="default" w:ascii="Arial" w:hAnsi="Arial" w:cs="Arial"/>
          <w:i w:val="0"/>
          <w:iCs w:val="0"/>
          <w:caps w:val="0"/>
          <w:color w:val="000000"/>
          <w:spacing w:val="0"/>
          <w:sz w:val="21"/>
          <w:szCs w:val="21"/>
          <w:bdr w:val="none" w:color="auto" w:sz="0" w:space="0"/>
        </w:rPr>
        <w:t>(1 cr. R. Weiss)</w:t>
      </w:r>
      <w:r>
        <w:rPr>
          <w:rStyle w:val="11"/>
          <w:rFonts w:hint="default" w:ascii="Arial" w:hAnsi="Arial" w:cs="Arial"/>
          <w:b/>
          <w:bCs/>
          <w:i w:val="0"/>
          <w:iCs w:val="0"/>
          <w:caps w:val="0"/>
          <w:color w:val="000000"/>
          <w:spacing w:val="0"/>
          <w:sz w:val="21"/>
          <w:szCs w:val="21"/>
          <w:bdr w:val="none" w:color="auto" w:sz="0" w:space="0"/>
        </w:rPr>
        <w:t> </w:t>
      </w:r>
      <w:r>
        <w:rPr>
          <w:rFonts w:hint="default" w:ascii="Arial" w:hAnsi="Arial" w:cs="Arial"/>
          <w:i w:val="0"/>
          <w:iCs w:val="0"/>
          <w:caps w:val="0"/>
          <w:color w:val="000000"/>
          <w:spacing w:val="0"/>
          <w:sz w:val="21"/>
          <w:szCs w:val="21"/>
          <w:bdr w:val="none" w:color="auto" w:sz="0" w:space="0"/>
        </w:rPr>
        <w:t>This seminar series provides a forum for interactions between cancer research students and cancer patients and their care givers. Through this course, students meet and interact with cancer patients and develop skills in communicating science to the public.</w:t>
      </w:r>
    </w:p>
    <w:p w14:paraId="416D3E0D">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"https://classes.cornell.edu/browse/roster/SP19/class/ENGRG/3360"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b/>
          <w:bCs/>
          <w:i w:val="0"/>
          <w:iCs w:val="0"/>
          <w:caps w:val="0"/>
          <w:color w:val="2954D1"/>
          <w:spacing w:val="0"/>
          <w:sz w:val="21"/>
          <w:szCs w:val="21"/>
          <w:u w:val="single"/>
          <w:bdr w:val="none" w:color="auto" w:sz="0" w:space="0"/>
        </w:rPr>
        <w:t>ENGRG 3360</w:t>
      </w:r>
      <w:r>
        <w:rPr>
          <w:rFonts w:hint="default" w:ascii="Arial" w:hAnsi="Arial" w:cs="Arial"/>
          <w:i w:val="0"/>
          <w:iCs w:val="0"/>
          <w:caps w:val="0"/>
          <w:color w:val="2954D1"/>
          <w:spacing w:val="0"/>
          <w:sz w:val="21"/>
          <w:szCs w:val="21"/>
          <w:u w:val="single"/>
          <w:bdr w:val="none" w:color="auto" w:sz="0" w:space="0"/>
        </w:rPr>
        <w:fldChar w:fldCharType="end"/>
      </w:r>
      <w:r>
        <w:rPr>
          <w:rFonts w:hint="default" w:ascii="Arial" w:hAnsi="Arial" w:cs="Arial"/>
          <w:i w:val="0"/>
          <w:iCs w:val="0"/>
          <w:caps w:val="0"/>
          <w:color w:val="000000"/>
          <w:spacing w:val="0"/>
          <w:sz w:val="21"/>
          <w:szCs w:val="21"/>
          <w:bdr w:val="none" w:color="auto" w:sz="0" w:space="0"/>
        </w:rPr>
        <w:t> </w:t>
      </w:r>
      <w:r>
        <w:rPr>
          <w:rStyle w:val="11"/>
          <w:rFonts w:hint="default" w:ascii="Arial" w:hAnsi="Arial" w:cs="Arial"/>
          <w:b/>
          <w:bCs/>
          <w:i w:val="0"/>
          <w:iCs w:val="0"/>
          <w:caps w:val="0"/>
          <w:color w:val="000000"/>
          <w:spacing w:val="0"/>
          <w:sz w:val="21"/>
          <w:szCs w:val="21"/>
          <w:bdr w:val="none" w:color="auto" w:sz="0" w:space="0"/>
        </w:rPr>
        <w:t>Developing STEM Storytelling Skills with WSKG Public Media and PBS NewsHour </w:t>
      </w:r>
      <w:r>
        <w:rPr>
          <w:rFonts w:hint="default" w:ascii="Arial" w:hAnsi="Arial" w:cs="Arial"/>
          <w:i w:val="0"/>
          <w:iCs w:val="0"/>
          <w:caps w:val="0"/>
          <w:color w:val="000000"/>
          <w:spacing w:val="0"/>
          <w:sz w:val="21"/>
          <w:szCs w:val="21"/>
          <w:bdr w:val="none" w:color="auto" w:sz="0" w:space="0"/>
        </w:rPr>
        <w:t>(3 cr. J. Nucci)</w:t>
      </w:r>
      <w:r>
        <w:rPr>
          <w:rStyle w:val="11"/>
          <w:rFonts w:hint="default" w:ascii="Arial" w:hAnsi="Arial" w:cs="Arial"/>
          <w:b/>
          <w:bCs/>
          <w:i w:val="0"/>
          <w:iCs w:val="0"/>
          <w:caps w:val="0"/>
          <w:color w:val="000000"/>
          <w:spacing w:val="0"/>
          <w:sz w:val="21"/>
          <w:szCs w:val="21"/>
          <w:bdr w:val="none" w:color="auto" w:sz="0" w:space="0"/>
        </w:rPr>
        <w:t> </w:t>
      </w:r>
      <w:r>
        <w:rPr>
          <w:rFonts w:hint="default" w:ascii="Arial" w:hAnsi="Arial" w:cs="Arial"/>
          <w:i w:val="0"/>
          <w:iCs w:val="0"/>
          <w:caps w:val="0"/>
          <w:color w:val="000000"/>
          <w:spacing w:val="0"/>
          <w:sz w:val="21"/>
          <w:szCs w:val="21"/>
          <w:bdr w:val="none" w:color="auto" w:sz="0" w:space="0"/>
        </w:rPr>
        <w:t>If you can't communicate your engineering ideas, then their potential can't be realized. This course tackles the challenge of 21st century science and engineering communication by providing instruction and practice creating innovative presentations and videos, which may ultimately become part of PBS Learning Media, a nationally distributed educational resource.</w:t>
      </w:r>
    </w:p>
    <w:p w14:paraId="613DE94D">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"https://classes.cornell.edu/browse/roster/SP19/class/PHYS/7679"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b/>
          <w:bCs/>
          <w:i w:val="0"/>
          <w:iCs w:val="0"/>
          <w:caps w:val="0"/>
          <w:color w:val="2954D1"/>
          <w:spacing w:val="0"/>
          <w:sz w:val="21"/>
          <w:szCs w:val="21"/>
          <w:u w:val="single"/>
          <w:bdr w:val="none" w:color="auto" w:sz="0" w:space="0"/>
        </w:rPr>
        <w:t>PHYS 7679</w:t>
      </w:r>
      <w:r>
        <w:rPr>
          <w:rFonts w:hint="default" w:ascii="Arial" w:hAnsi="Arial" w:cs="Arial"/>
          <w:i w:val="0"/>
          <w:iCs w:val="0"/>
          <w:caps w:val="0"/>
          <w:color w:val="2954D1"/>
          <w:spacing w:val="0"/>
          <w:sz w:val="21"/>
          <w:szCs w:val="21"/>
          <w:u w:val="single"/>
          <w:bdr w:val="none" w:color="auto" w:sz="0" w:space="0"/>
        </w:rPr>
        <w:fldChar w:fldCharType="end"/>
      </w:r>
      <w:r>
        <w:rPr>
          <w:rFonts w:hint="default" w:ascii="Arial" w:hAnsi="Arial" w:cs="Arial"/>
          <w:i w:val="0"/>
          <w:iCs w:val="0"/>
          <w:caps w:val="0"/>
          <w:color w:val="000000"/>
          <w:spacing w:val="0"/>
          <w:sz w:val="21"/>
          <w:szCs w:val="21"/>
          <w:bdr w:val="none" w:color="auto" w:sz="0" w:space="0"/>
        </w:rPr>
        <w:t> </w:t>
      </w:r>
      <w:r>
        <w:rPr>
          <w:rStyle w:val="11"/>
          <w:rFonts w:hint="default" w:ascii="Arial" w:hAnsi="Arial" w:cs="Arial"/>
          <w:b/>
          <w:bCs/>
          <w:i w:val="0"/>
          <w:iCs w:val="0"/>
          <w:caps w:val="0"/>
          <w:color w:val="000000"/>
          <w:spacing w:val="0"/>
          <w:sz w:val="21"/>
          <w:szCs w:val="21"/>
          <w:bdr w:val="none" w:color="auto" w:sz="0" w:space="0"/>
        </w:rPr>
        <w:t>Finding Your Scientific Voice </w:t>
      </w:r>
      <w:r>
        <w:rPr>
          <w:rFonts w:hint="default" w:ascii="Arial" w:hAnsi="Arial" w:cs="Arial"/>
          <w:i w:val="0"/>
          <w:iCs w:val="0"/>
          <w:caps w:val="0"/>
          <w:color w:val="000000"/>
          <w:spacing w:val="0"/>
          <w:sz w:val="21"/>
          <w:szCs w:val="21"/>
          <w:bdr w:val="none" w:color="auto" w:sz="0" w:space="0"/>
        </w:rPr>
        <w:t>(3 cr. I. Cohen) This course workshops your 10 minute scientific presentations in a safe and playful environment. You will develop performance practices that enable you to tell a credible and entertaining story in a confident manner. Don't miss this opportunity to hone your research presentation skills from top to bottom.</w:t>
      </w:r>
    </w:p>
    <w:p w14:paraId="16597118">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Style w:val="11"/>
          <w:rFonts w:hint="default" w:ascii="Arial" w:hAnsi="Arial" w:cs="Arial"/>
          <w:b/>
          <w:bCs/>
          <w:i w:val="0"/>
          <w:iCs w:val="0"/>
          <w:caps w:val="0"/>
          <w:color w:val="2954D1"/>
          <w:spacing w:val="0"/>
          <w:sz w:val="21"/>
          <w:szCs w:val="21"/>
          <w:u w:val="single"/>
          <w:bdr w:val="none" w:color="auto" w:sz="0" w:space="0"/>
        </w:rPr>
        <w:fldChar w:fldCharType="begin"/>
      </w:r>
      <w:r>
        <w:rPr>
          <w:rStyle w:val="11"/>
          <w:rFonts w:hint="default" w:ascii="Arial" w:hAnsi="Arial" w:cs="Arial"/>
          <w:b/>
          <w:bCs/>
          <w:i w:val="0"/>
          <w:iCs w:val="0"/>
          <w:caps w:val="0"/>
          <w:color w:val="2954D1"/>
          <w:spacing w:val="0"/>
          <w:sz w:val="21"/>
          <w:szCs w:val="21"/>
          <w:u w:val="single"/>
          <w:bdr w:val="none" w:color="auto" w:sz="0" w:space="0"/>
        </w:rPr>
        <w:instrText xml:space="preserve"> HYPERLINK "https://classes.cornell.edu/browse/roster/FA19/class/COMM/6860" </w:instrText>
      </w:r>
      <w:r>
        <w:rPr>
          <w:rStyle w:val="11"/>
          <w:rFonts w:hint="default" w:ascii="Arial" w:hAnsi="Arial" w:cs="Arial"/>
          <w:b/>
          <w:bCs/>
          <w:i w:val="0"/>
          <w:iCs w:val="0"/>
          <w:caps w:val="0"/>
          <w:color w:val="2954D1"/>
          <w:spacing w:val="0"/>
          <w:sz w:val="21"/>
          <w:szCs w:val="21"/>
          <w:u w:val="single"/>
          <w:bdr w:val="none" w:color="auto" w:sz="0" w:space="0"/>
        </w:rPr>
        <w:fldChar w:fldCharType="separate"/>
      </w:r>
      <w:r>
        <w:rPr>
          <w:rStyle w:val="13"/>
          <w:rFonts w:hint="default" w:ascii="Arial" w:hAnsi="Arial" w:cs="Arial"/>
          <w:b/>
          <w:bCs/>
          <w:i w:val="0"/>
          <w:iCs w:val="0"/>
          <w:caps w:val="0"/>
          <w:color w:val="2954D1"/>
          <w:spacing w:val="0"/>
          <w:sz w:val="21"/>
          <w:szCs w:val="21"/>
          <w:u w:val="single"/>
          <w:bdr w:val="none" w:color="auto" w:sz="0" w:space="0"/>
        </w:rPr>
        <w:t>COMM 6860</w:t>
      </w:r>
      <w:r>
        <w:rPr>
          <w:rStyle w:val="11"/>
          <w:rFonts w:hint="default" w:ascii="Arial" w:hAnsi="Arial" w:cs="Arial"/>
          <w:b/>
          <w:bCs/>
          <w:i w:val="0"/>
          <w:iCs w:val="0"/>
          <w:caps w:val="0"/>
          <w:color w:val="2954D1"/>
          <w:spacing w:val="0"/>
          <w:sz w:val="21"/>
          <w:szCs w:val="21"/>
          <w:u w:val="single"/>
          <w:bdr w:val="none" w:color="auto" w:sz="0" w:space="0"/>
        </w:rPr>
        <w:fldChar w:fldCharType="end"/>
      </w:r>
      <w:r>
        <w:rPr>
          <w:rStyle w:val="11"/>
          <w:rFonts w:hint="default" w:ascii="Arial" w:hAnsi="Arial" w:cs="Arial"/>
          <w:b/>
          <w:bCs/>
          <w:i w:val="0"/>
          <w:iCs w:val="0"/>
          <w:caps w:val="0"/>
          <w:color w:val="000000"/>
          <w:spacing w:val="0"/>
          <w:sz w:val="21"/>
          <w:szCs w:val="21"/>
          <w:bdr w:val="none" w:color="auto" w:sz="0" w:space="0"/>
        </w:rPr>
        <w:t> Risk Communication</w:t>
      </w:r>
      <w:r>
        <w:rPr>
          <w:rFonts w:hint="default" w:ascii="Arial" w:hAnsi="Arial" w:cs="Arial"/>
          <w:i w:val="0"/>
          <w:iCs w:val="0"/>
          <w:caps w:val="0"/>
          <w:color w:val="000000"/>
          <w:spacing w:val="0"/>
          <w:sz w:val="21"/>
          <w:szCs w:val="21"/>
          <w:bdr w:val="none" w:color="auto" w:sz="0" w:space="0"/>
        </w:rPr>
        <w:t> (3 cr. D. Balog-Way) Examines the theory and research related to the communication of scientific information about environmental, agricultural, food, health, and nutritional risks.</w:t>
      </w:r>
    </w:p>
    <w:p w14:paraId="2B41CC8A">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Style w:val="11"/>
          <w:rFonts w:hint="default" w:ascii="Arial" w:hAnsi="Arial" w:cs="Arial"/>
          <w:b/>
          <w:bCs/>
          <w:i w:val="0"/>
          <w:iCs w:val="0"/>
          <w:caps w:val="0"/>
          <w:color w:val="2954D1"/>
          <w:spacing w:val="0"/>
          <w:sz w:val="21"/>
          <w:szCs w:val="21"/>
          <w:u w:val="single"/>
          <w:bdr w:val="none" w:color="auto" w:sz="0" w:space="0"/>
        </w:rPr>
        <w:fldChar w:fldCharType="begin"/>
      </w:r>
      <w:r>
        <w:rPr>
          <w:rStyle w:val="11"/>
          <w:rFonts w:hint="default" w:ascii="Arial" w:hAnsi="Arial" w:cs="Arial"/>
          <w:b/>
          <w:bCs/>
          <w:i w:val="0"/>
          <w:iCs w:val="0"/>
          <w:caps w:val="0"/>
          <w:color w:val="2954D1"/>
          <w:spacing w:val="0"/>
          <w:sz w:val="21"/>
          <w:szCs w:val="21"/>
          <w:u w:val="single"/>
          <w:bdr w:val="none" w:color="auto" w:sz="0" w:space="0"/>
        </w:rPr>
        <w:instrText xml:space="preserve"> HYPERLINK "https://classes.cornell.edu/browse/roster/SP20/class/COMM/6660" </w:instrText>
      </w:r>
      <w:r>
        <w:rPr>
          <w:rStyle w:val="11"/>
          <w:rFonts w:hint="default" w:ascii="Arial" w:hAnsi="Arial" w:cs="Arial"/>
          <w:b/>
          <w:bCs/>
          <w:i w:val="0"/>
          <w:iCs w:val="0"/>
          <w:caps w:val="0"/>
          <w:color w:val="2954D1"/>
          <w:spacing w:val="0"/>
          <w:sz w:val="21"/>
          <w:szCs w:val="21"/>
          <w:u w:val="single"/>
          <w:bdr w:val="none" w:color="auto" w:sz="0" w:space="0"/>
        </w:rPr>
        <w:fldChar w:fldCharType="separate"/>
      </w:r>
      <w:r>
        <w:rPr>
          <w:rStyle w:val="13"/>
          <w:rFonts w:hint="default" w:ascii="Arial" w:hAnsi="Arial" w:cs="Arial"/>
          <w:b/>
          <w:bCs/>
          <w:i w:val="0"/>
          <w:iCs w:val="0"/>
          <w:caps w:val="0"/>
          <w:color w:val="2954D1"/>
          <w:spacing w:val="0"/>
          <w:sz w:val="21"/>
          <w:szCs w:val="21"/>
          <w:u w:val="single"/>
          <w:bdr w:val="none" w:color="auto" w:sz="0" w:space="0"/>
        </w:rPr>
        <w:t>COMM 6660</w:t>
      </w:r>
      <w:r>
        <w:rPr>
          <w:rStyle w:val="11"/>
          <w:rFonts w:hint="default" w:ascii="Arial" w:hAnsi="Arial" w:cs="Arial"/>
          <w:b/>
          <w:bCs/>
          <w:i w:val="0"/>
          <w:iCs w:val="0"/>
          <w:caps w:val="0"/>
          <w:color w:val="2954D1"/>
          <w:spacing w:val="0"/>
          <w:sz w:val="21"/>
          <w:szCs w:val="21"/>
          <w:u w:val="single"/>
          <w:bdr w:val="none" w:color="auto" w:sz="0" w:space="0"/>
        </w:rPr>
        <w:fldChar w:fldCharType="end"/>
      </w:r>
      <w:r>
        <w:rPr>
          <w:rStyle w:val="11"/>
          <w:rFonts w:hint="default" w:ascii="Arial" w:hAnsi="Arial" w:cs="Arial"/>
          <w:b/>
          <w:bCs/>
          <w:i w:val="0"/>
          <w:iCs w:val="0"/>
          <w:caps w:val="0"/>
          <w:color w:val="000000"/>
          <w:spacing w:val="0"/>
          <w:sz w:val="21"/>
          <w:szCs w:val="21"/>
          <w:bdr w:val="none" w:color="auto" w:sz="0" w:space="0"/>
        </w:rPr>
        <w:t> Public Engagement in Science</w:t>
      </w:r>
      <w:r>
        <w:rPr>
          <w:rFonts w:hint="default" w:ascii="Arial" w:hAnsi="Arial" w:cs="Arial"/>
          <w:i w:val="0"/>
          <w:iCs w:val="0"/>
          <w:caps w:val="0"/>
          <w:color w:val="000000"/>
          <w:spacing w:val="0"/>
          <w:sz w:val="21"/>
          <w:szCs w:val="21"/>
          <w:bdr w:val="none" w:color="auto" w:sz="0" w:space="0"/>
        </w:rPr>
        <w:t> (3 cr. B Lewenstein) This seminar explores the scholarly literature addressing the links between "public engagement" and earlier concerns about sciences literacy, public understanding of science, and outreach; and the intersections between literature in communication and in science studies on issues involving the relationships among science(s) and public(s).</w:t>
      </w:r>
    </w:p>
    <w:p w14:paraId="1CAA0F8B">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Style w:val="11"/>
          <w:rFonts w:hint="default" w:ascii="Arial" w:hAnsi="Arial" w:cs="Arial"/>
          <w:b/>
          <w:bCs/>
          <w:i w:val="0"/>
          <w:iCs w:val="0"/>
          <w:caps w:val="0"/>
          <w:color w:val="2954D1"/>
          <w:spacing w:val="0"/>
          <w:sz w:val="21"/>
          <w:szCs w:val="21"/>
          <w:u w:val="single"/>
          <w:bdr w:val="none" w:color="auto" w:sz="0" w:space="0"/>
        </w:rPr>
        <w:fldChar w:fldCharType="begin"/>
      </w:r>
      <w:r>
        <w:rPr>
          <w:rStyle w:val="11"/>
          <w:rFonts w:hint="default" w:ascii="Arial" w:hAnsi="Arial" w:cs="Arial"/>
          <w:b/>
          <w:bCs/>
          <w:i w:val="0"/>
          <w:iCs w:val="0"/>
          <w:caps w:val="0"/>
          <w:color w:val="2954D1"/>
          <w:spacing w:val="0"/>
          <w:sz w:val="21"/>
          <w:szCs w:val="21"/>
          <w:u w:val="single"/>
          <w:bdr w:val="none" w:color="auto" w:sz="0" w:space="0"/>
        </w:rPr>
        <w:instrText xml:space="preserve"> HYPERLINK "https://classes.cornell.edu/browse/roster/SP18/class/COMM/6760" </w:instrText>
      </w:r>
      <w:r>
        <w:rPr>
          <w:rStyle w:val="11"/>
          <w:rFonts w:hint="default" w:ascii="Arial" w:hAnsi="Arial" w:cs="Arial"/>
          <w:b/>
          <w:bCs/>
          <w:i w:val="0"/>
          <w:iCs w:val="0"/>
          <w:caps w:val="0"/>
          <w:color w:val="2954D1"/>
          <w:spacing w:val="0"/>
          <w:sz w:val="21"/>
          <w:szCs w:val="21"/>
          <w:u w:val="single"/>
          <w:bdr w:val="none" w:color="auto" w:sz="0" w:space="0"/>
        </w:rPr>
        <w:fldChar w:fldCharType="separate"/>
      </w:r>
      <w:r>
        <w:rPr>
          <w:rStyle w:val="13"/>
          <w:rFonts w:hint="default" w:ascii="Arial" w:hAnsi="Arial" w:cs="Arial"/>
          <w:b/>
          <w:bCs/>
          <w:i w:val="0"/>
          <w:iCs w:val="0"/>
          <w:caps w:val="0"/>
          <w:color w:val="2954D1"/>
          <w:spacing w:val="0"/>
          <w:sz w:val="21"/>
          <w:szCs w:val="21"/>
          <w:u w:val="single"/>
          <w:bdr w:val="none" w:color="auto" w:sz="0" w:space="0"/>
        </w:rPr>
        <w:t>COMM 6760</w:t>
      </w:r>
      <w:r>
        <w:rPr>
          <w:rStyle w:val="11"/>
          <w:rFonts w:hint="default" w:ascii="Arial" w:hAnsi="Arial" w:cs="Arial"/>
          <w:b/>
          <w:bCs/>
          <w:i w:val="0"/>
          <w:iCs w:val="0"/>
          <w:caps w:val="0"/>
          <w:color w:val="2954D1"/>
          <w:spacing w:val="0"/>
          <w:sz w:val="21"/>
          <w:szCs w:val="21"/>
          <w:u w:val="single"/>
          <w:bdr w:val="none" w:color="auto" w:sz="0" w:space="0"/>
        </w:rPr>
        <w:fldChar w:fldCharType="end"/>
      </w:r>
      <w:r>
        <w:rPr>
          <w:rStyle w:val="11"/>
          <w:rFonts w:hint="default" w:ascii="Arial" w:hAnsi="Arial" w:cs="Arial"/>
          <w:b/>
          <w:bCs/>
          <w:i w:val="0"/>
          <w:iCs w:val="0"/>
          <w:caps w:val="0"/>
          <w:color w:val="000000"/>
          <w:spacing w:val="0"/>
          <w:sz w:val="21"/>
          <w:szCs w:val="21"/>
          <w:bdr w:val="none" w:color="auto" w:sz="0" w:space="0"/>
        </w:rPr>
        <w:t> Public Health Communication</w:t>
      </w:r>
      <w:r>
        <w:rPr>
          <w:rFonts w:hint="default" w:ascii="Arial" w:hAnsi="Arial" w:cs="Arial"/>
          <w:i w:val="0"/>
          <w:iCs w:val="0"/>
          <w:caps w:val="0"/>
          <w:color w:val="000000"/>
          <w:spacing w:val="0"/>
          <w:sz w:val="21"/>
          <w:szCs w:val="21"/>
          <w:bdr w:val="none" w:color="auto" w:sz="0" w:space="0"/>
        </w:rPr>
        <w:t> (3 cr. J. Niederdeppe) Provides an overview of theory and research on public communication related to health behavior and policy change. Topics include theories of behavior change and message effects; formative and evaluative research; campaigns related to cancer, AIDS, obesity, smoking, nutrition, and drug use; and heterogeneity in campaign effects between populations.</w:t>
      </w:r>
    </w:p>
    <w:p w14:paraId="54D8B8C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"https://lifeology.io/lifeology-univ-scicomm/"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Lifeology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offers free courses to learn in depth about various science communication topics, such as Culturally Relevant Science Communication, creating an analogy, countering misinformation, art and science, building trust, and much, much more.</w:t>
      </w:r>
    </w:p>
    <w:p w14:paraId="4603631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"https://ciera.northwestern.edu/programs/scope/"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SCOPE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is a free online scicomm certification programme.</w:t>
      </w:r>
    </w:p>
    <w:p w14:paraId="2C19BD40">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Opportunities in Communication</w:t>
      </w:r>
    </w:p>
    <w:p w14:paraId="288120E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Remember to look around for opportunities for you to get communication experience to include in your resume, and build your portfolio of communication samples. Many graduate students and postdocs find time to prioritize side projects either solo or as a part of a team to:</w:t>
      </w:r>
    </w:p>
    <w:p w14:paraId="73AB728C">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start a scicomm group or lead outreach activities</w:t>
      </w:r>
    </w:p>
    <w:p w14:paraId="1BC4B47B">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organize and run a ComSciCon Symposium</w:t>
      </w:r>
    </w:p>
    <w:p w14:paraId="5B0F1988">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contribute to written blogs, podcasts, or video blogs</w:t>
      </w:r>
    </w:p>
    <w:p w14:paraId="32CCF50E">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write a popular science, trade magazine, or opinion article</w:t>
      </w:r>
    </w:p>
    <w:p w14:paraId="010A7B26">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advocate for policy change</w:t>
      </w:r>
    </w:p>
    <w:p w14:paraId="32A26F06">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apply for a fellowship</w:t>
      </w:r>
    </w:p>
    <w:p w14:paraId="2ABB4788">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host a panel discussion</w:t>
      </w:r>
    </w:p>
    <w:p w14:paraId="675B615D">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mentor others in their written submissions</w:t>
      </w:r>
    </w:p>
    <w:p w14:paraId="3AE6BD9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Others have initiated more time intensive activities to:</w:t>
      </w:r>
    </w:p>
    <w:p w14:paraId="46279F0C">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write a popular book about a research field</w:t>
      </w:r>
    </w:p>
    <w:p w14:paraId="7C431F51">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start a non-profit to improve access to science</w:t>
      </w:r>
    </w:p>
    <w:p w14:paraId="26105AF6">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initiate a chapter within a professional organization</w:t>
      </w:r>
    </w:p>
    <w:p w14:paraId="6EAD551E">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become an editor of a communication journal</w:t>
      </w:r>
    </w:p>
    <w:p w14:paraId="16EEB654">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intern in a communication role</w:t>
      </w:r>
    </w:p>
    <w:p w14:paraId="5ECEB5A0">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become a policy, TED, or AAAS fellow</w:t>
      </w:r>
    </w:p>
    <w:p w14:paraId="0131FFAF">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Sample job titles to search for</w:t>
      </w:r>
    </w:p>
    <w:p w14:paraId="3A97FEF2">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Broadcaster</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Communications manager/officer/director</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Copy editor</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"https://www.youtube.com/watch?v=spvldGVDm2E"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Editor/journal editor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Filmmaker</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Journalist</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"https://youtu.be/bXqEFdEbvbY"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Medical writer</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"https://www.youtube.com/watch?v=nIOfyKOf0gU"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Medical Science Liaison</w:t>
      </w:r>
      <w:r>
        <w:rPr>
          <w:rFonts w:hint="default" w:ascii="Arial" w:hAnsi="Arial" w:cs="Arial"/>
          <w:i w:val="0"/>
          <w:iCs w:val="0"/>
          <w:caps w:val="0"/>
          <w:color w:val="2954D1"/>
          <w:spacing w:val="0"/>
          <w:sz w:val="21"/>
          <w:szCs w:val="21"/>
          <w:u w:val="single"/>
          <w:shd w:val="clear" w:fill="FFFFFF"/>
        </w:rPr>
        <w:fldChar w:fldCharType="end"/>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Media director</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Press officer</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Public relations manager/officer/director</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Publisher</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Scientific animator/illustrator</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Writer/ </w:t>
      </w:r>
      <w:r>
        <w:rPr>
          <w:rFonts w:hint="default" w:ascii="Arial" w:hAnsi="Arial" w:cs="Arial"/>
          <w:i w:val="0"/>
          <w:iCs w:val="0"/>
          <w:caps w:val="0"/>
          <w:color w:val="2954D1"/>
          <w:spacing w:val="0"/>
          <w:sz w:val="21"/>
          <w:szCs w:val="21"/>
          <w:u w:val="single"/>
          <w:shd w:val="clear" w:fill="FFFFFF"/>
        </w:rPr>
        <w:fldChar w:fldCharType="begin"/>
      </w:r>
      <w:r>
        <w:rPr>
          <w:rFonts w:hint="default" w:ascii="Arial" w:hAnsi="Arial" w:cs="Arial"/>
          <w:i w:val="0"/>
          <w:iCs w:val="0"/>
          <w:caps w:val="0"/>
          <w:color w:val="2954D1"/>
          <w:spacing w:val="0"/>
          <w:sz w:val="21"/>
          <w:szCs w:val="21"/>
          <w:u w:val="single"/>
          <w:shd w:val="clear" w:fill="FFFFFF"/>
        </w:rPr>
        <w:instrText xml:space="preserve"> HYPERLINK "https://www.youtube.com/watch?v=nR8HDBHCanA" </w:instrText>
      </w:r>
      <w:r>
        <w:rPr>
          <w:rFonts w:hint="default" w:ascii="Arial" w:hAnsi="Arial" w:cs="Arial"/>
          <w:i w:val="0"/>
          <w:iCs w:val="0"/>
          <w:caps w:val="0"/>
          <w:color w:val="2954D1"/>
          <w:spacing w:val="0"/>
          <w:sz w:val="21"/>
          <w:szCs w:val="21"/>
          <w:u w:val="single"/>
          <w:shd w:val="clear" w:fill="FFFFFF"/>
        </w:rPr>
        <w:fldChar w:fldCharType="separate"/>
      </w:r>
      <w:r>
        <w:rPr>
          <w:rStyle w:val="13"/>
          <w:rFonts w:hint="default" w:ascii="Arial" w:hAnsi="Arial" w:cs="Arial"/>
          <w:i w:val="0"/>
          <w:iCs w:val="0"/>
          <w:caps w:val="0"/>
          <w:color w:val="2954D1"/>
          <w:spacing w:val="0"/>
          <w:sz w:val="21"/>
          <w:szCs w:val="21"/>
          <w:u w:val="single"/>
          <w:shd w:val="clear" w:fill="FFFFFF"/>
        </w:rPr>
        <w:t>Science writer</w:t>
      </w:r>
      <w:r>
        <w:rPr>
          <w:rFonts w:hint="default" w:ascii="Arial" w:hAnsi="Arial" w:cs="Arial"/>
          <w:i w:val="0"/>
          <w:iCs w:val="0"/>
          <w:caps w:val="0"/>
          <w:color w:val="2954D1"/>
          <w:spacing w:val="0"/>
          <w:sz w:val="21"/>
          <w:szCs w:val="21"/>
          <w:u w:val="single"/>
          <w:shd w:val="clear" w:fill="FFFFFF"/>
        </w:rPr>
        <w:fldChar w:fldCharType="end"/>
      </w:r>
    </w:p>
    <w:p w14:paraId="583FE70A">
      <w:pPr>
        <w:pStyle w:val="8"/>
        <w:keepNext w:val="0"/>
        <w:keepLines w:val="0"/>
        <w:widowControl/>
        <w:suppressLineNumbers w:val="0"/>
        <w:spacing w:before="0" w:beforeAutospacing="0" w:after="150" w:afterAutospacing="0"/>
        <w:ind w:left="0" w:right="0"/>
        <w:rPr>
          <w:rFonts w:hint="default"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rPr>
        <w:t>Remember, communication might not be your full-time role! You may be involved in public communication of your research through guest lectures, invited public talks, volunteer roles, or online participation. </w:t>
      </w:r>
    </w:p>
    <w:p w14:paraId="74E7FE94">
      <w:pPr>
        <w:pStyle w:val="8"/>
        <w:keepNext w:val="0"/>
        <w:keepLines w:val="0"/>
        <w:widowControl/>
        <w:suppressLineNumbers w:val="0"/>
        <w:spacing w:before="0" w:beforeAutospacing="0" w:after="150" w:afterAutospacing="0"/>
        <w:ind w:left="0" w:right="0"/>
        <w:rPr>
          <w:rFonts w:hint="default" w:ascii="Arial" w:hAnsi="Arial" w:cs="Arial"/>
          <w:i w:val="0"/>
          <w:iCs w:val="0"/>
          <w:caps w:val="0"/>
          <w:color w:val="000000"/>
          <w:spacing w:val="0"/>
          <w:sz w:val="21"/>
          <w:szCs w:val="21"/>
        </w:rPr>
      </w:pPr>
    </w:p>
    <w:p w14:paraId="1DCB8F4B">
      <w:pPr>
        <w:pStyle w:val="2"/>
        <w:numPr>
          <w:numId w:val="0"/>
        </w:numPr>
        <w:bidi w:val="0"/>
        <w:ind w:left="360" w:leftChars="0"/>
        <w:outlineLvl w:val="0"/>
      </w:pPr>
      <w:r>
        <w:rPr>
          <w:rFonts w:ascii="Arial" w:hAnsi="Arial" w:cs="Arial"/>
          <w:b/>
          <w:bCs/>
          <w:i w:val="0"/>
          <w:iCs w:val="0"/>
          <w:caps w:val="0"/>
          <w:color w:val="FFFFFF"/>
          <w:spacing w:val="0"/>
          <w:sz w:val="21"/>
          <w:szCs w:val="21"/>
          <w:u w:val="none"/>
          <w:bdr w:val="none" w:color="auto" w:sz="0" w:space="0"/>
          <w:shd w:val="clear" w:fill="A30505"/>
        </w:rPr>
        <w:fldChar w:fldCharType="begin"/>
      </w:r>
      <w:r>
        <w:rPr>
          <w:rFonts w:ascii="Arial" w:hAnsi="Arial" w:cs="Arial"/>
          <w:b/>
          <w:bCs/>
          <w:i w:val="0"/>
          <w:iCs w:val="0"/>
          <w:caps w:val="0"/>
          <w:color w:val="FFFFFF"/>
          <w:spacing w:val="0"/>
          <w:sz w:val="21"/>
          <w:szCs w:val="21"/>
          <w:u w:val="none"/>
          <w:bdr w:val="none" w:color="auto" w:sz="0" w:space="0"/>
          <w:shd w:val="clear" w:fill="A30505"/>
        </w:rPr>
        <w:instrText xml:space="preserve"> HYPERLINK "https://guides.library.cornell.edu/CareersBeyondAcademia/consulting" \o "" </w:instrText>
      </w:r>
      <w:r>
        <w:rPr>
          <w:rFonts w:ascii="Arial" w:hAnsi="Arial" w:cs="Arial"/>
          <w:b/>
          <w:bCs/>
          <w:i w:val="0"/>
          <w:iCs w:val="0"/>
          <w:caps w:val="0"/>
          <w:color w:val="FFFFFF"/>
          <w:spacing w:val="0"/>
          <w:sz w:val="21"/>
          <w:szCs w:val="21"/>
          <w:u w:val="none"/>
          <w:bdr w:val="none" w:color="auto" w:sz="0" w:space="0"/>
          <w:shd w:val="clear" w:fill="A30505"/>
        </w:rPr>
        <w:fldChar w:fldCharType="separate"/>
      </w:r>
      <w:r>
        <w:rPr>
          <w:rStyle w:val="13"/>
          <w:rFonts w:hint="default" w:ascii="Arial" w:hAnsi="Arial" w:cs="Arial"/>
          <w:b/>
          <w:bCs/>
          <w:i w:val="0"/>
          <w:iCs w:val="0"/>
          <w:caps w:val="0"/>
          <w:color w:val="FFFFFF"/>
          <w:spacing w:val="0"/>
          <w:sz w:val="21"/>
          <w:szCs w:val="21"/>
          <w:u w:val="none"/>
          <w:bdr w:val="none" w:color="auto" w:sz="0" w:space="0"/>
          <w:shd w:val="clear" w:fill="A30505"/>
        </w:rPr>
        <w:t>Consulting</w:t>
      </w:r>
      <w:r>
        <w:rPr>
          <w:rFonts w:hint="default" w:ascii="Arial" w:hAnsi="Arial" w:cs="Arial"/>
          <w:b/>
          <w:bCs/>
          <w:i w:val="0"/>
          <w:iCs w:val="0"/>
          <w:caps w:val="0"/>
          <w:color w:val="FFFFFF"/>
          <w:spacing w:val="0"/>
          <w:sz w:val="21"/>
          <w:szCs w:val="21"/>
          <w:u w:val="none"/>
          <w:bdr w:val="none" w:color="auto" w:sz="0" w:space="0"/>
          <w:shd w:val="clear" w:fill="A30505"/>
        </w:rPr>
        <w:fldChar w:fldCharType="end"/>
      </w:r>
    </w:p>
    <w:p w14:paraId="7D083FDB">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Is consulting the right career path for you?</w:t>
      </w:r>
    </w:p>
    <w:p w14:paraId="56A005E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Do you like to ask why?</w:t>
      </w:r>
    </w:p>
    <w:p w14:paraId="2EE5E93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Do you like to do new things and tackle new problems?</w:t>
      </w:r>
    </w:p>
    <w:p w14:paraId="24B2B453">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Do you enjoy working with a variety of people in a team environment?</w:t>
      </w:r>
    </w:p>
    <w:p w14:paraId="088DE933">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Do you like solving complex problems?</w:t>
      </w:r>
    </w:p>
    <w:p w14:paraId="01CAD98F">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Do you thrive in an intellectually challenging work environment?</w:t>
      </w:r>
    </w:p>
    <w:p w14:paraId="5EFABC53">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You will succeed in consulting if you have:</w:t>
      </w:r>
    </w:p>
    <w:p w14:paraId="5FE3082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A logical and structured approach to solving problems</w:t>
      </w:r>
    </w:p>
    <w:p w14:paraId="74DFF258">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A penchant to think strategically (big picture)</w:t>
      </w:r>
    </w:p>
    <w:p w14:paraId="4AF8CC86">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Highly effective communication skills (written and spoken)</w:t>
      </w:r>
    </w:p>
    <w:p w14:paraId="3EF12C31">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Strong rapport skills</w:t>
      </w:r>
    </w:p>
    <w:p w14:paraId="5AFCC4A7">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Comfort with ambiguity</w:t>
      </w:r>
    </w:p>
    <w:p w14:paraId="1A9E7A76">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Strong analytical skills</w:t>
      </w:r>
    </w:p>
    <w:p w14:paraId="647CADC2">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The capacity to synthesize new insights from research</w:t>
      </w:r>
    </w:p>
    <w:p w14:paraId="00A37AE2">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Ability to translate new insights into actionable recommendations</w:t>
      </w:r>
    </w:p>
    <w:p w14:paraId="4283707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Courses on campus</w:t>
      </w:r>
    </w:p>
    <w:p w14:paraId="253FAC45">
      <w:pPr>
        <w:pStyle w:val="7"/>
        <w:keepNext w:val="0"/>
        <w:keepLines w:val="0"/>
        <w:widowControl/>
        <w:suppressLineNumbers w:val="0"/>
        <w:spacing w:before="150" w:beforeAutospacing="0" w:after="150" w:afterAutospacing="0" w:line="17" w:lineRule="atLeast"/>
        <w:ind w:left="0" w:right="0"/>
        <w:rPr>
          <w:b/>
          <w:bCs/>
          <w:sz w:val="21"/>
          <w:szCs w:val="21"/>
        </w:rPr>
      </w:pPr>
      <w:r>
        <w:rPr>
          <w:rStyle w:val="11"/>
          <w:b/>
          <w:bCs/>
          <w:i w:val="0"/>
          <w:iCs w:val="0"/>
          <w:caps w:val="0"/>
          <w:color w:val="000000"/>
          <w:spacing w:val="0"/>
          <w:sz w:val="21"/>
          <w:szCs w:val="21"/>
        </w:rPr>
        <w:t>NBA 5690 (Management Consulting Essentials), 1.5 credits, Spring </w:t>
      </w:r>
      <w:r>
        <w:rPr>
          <w:b/>
          <w:bCs/>
          <w:i w:val="0"/>
          <w:iCs w:val="0"/>
          <w:caps w:val="0"/>
          <w:color w:val="000000"/>
          <w:spacing w:val="0"/>
          <w:sz w:val="21"/>
          <w:szCs w:val="21"/>
        </w:rPr>
        <w:t>Meets twice a week, completed before Spring Break </w:t>
      </w:r>
    </w:p>
    <w:p w14:paraId="46C8C31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This half-semester course will help students learn about consulting and the skills required to be a successful consultant using a combination of lectures, case work, individual and team work. </w:t>
      </w:r>
    </w:p>
    <w:p w14:paraId="649B20DC">
      <w:pPr>
        <w:pStyle w:val="7"/>
        <w:keepNext w:val="0"/>
        <w:keepLines w:val="0"/>
        <w:widowControl/>
        <w:suppressLineNumbers w:val="0"/>
        <w:spacing w:before="150" w:beforeAutospacing="0" w:after="150" w:afterAutospacing="0" w:line="17" w:lineRule="atLeast"/>
        <w:ind w:left="0" w:right="0"/>
        <w:rPr>
          <w:b/>
          <w:bCs/>
          <w:sz w:val="21"/>
          <w:szCs w:val="21"/>
        </w:rPr>
      </w:pPr>
      <w:r>
        <w:rPr>
          <w:rStyle w:val="11"/>
          <w:b/>
          <w:bCs/>
          <w:i w:val="0"/>
          <w:iCs w:val="0"/>
          <w:caps w:val="0"/>
          <w:color w:val="000000"/>
          <w:spacing w:val="0"/>
          <w:sz w:val="21"/>
          <w:szCs w:val="21"/>
        </w:rPr>
        <w:t>NBA 6590 (Management of Financial Institutions), OPI, Spring </w:t>
      </w:r>
      <w:r>
        <w:rPr>
          <w:b/>
          <w:bCs/>
          <w:i w:val="0"/>
          <w:iCs w:val="0"/>
          <w:caps w:val="0"/>
          <w:color w:val="000000"/>
          <w:spacing w:val="0"/>
          <w:sz w:val="21"/>
          <w:szCs w:val="21"/>
        </w:rPr>
        <w:t>Meets once a week, second half-term </w:t>
      </w:r>
    </w:p>
    <w:p w14:paraId="3727BD4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This half-semester course examines contemporary management issues facing management of financial institutions. Current issues in consumer and corporate financial services are addressed from a business manager, CEO, and consultant perspective. </w:t>
      </w:r>
    </w:p>
    <w:p w14:paraId="40FC6ADB">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Researching Companies &amp; Postings</w:t>
      </w:r>
    </w:p>
    <w:p w14:paraId="3B5086D5">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660398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"http://proxy.library.cornell.edu/login?url=https://go.galegroup.com/ps/aboutSeries.do?userGroupName=cornell&amp;inPS=true&amp;prodId=GDL&amp;seriesId=5GBK"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304800" cy="304800"/>
            <wp:effectExtent l="0" t="0" r="0" b="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Consultants and Consulting Organizations Directory</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38AF156A">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B3DD74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9781410326362</w:t>
      </w:r>
    </w:p>
    <w:p w14:paraId="670E3DB1">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F09A600">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Thousands of consulting firms arranged into subject sections covering 14 general fields of consulting activity ranging from agriculture to computer technology. Ideal for when you are looking beyond the big firms, looking for a specific location, or to specialize in a particular industry.</w:t>
      </w:r>
    </w:p>
    <w:p w14:paraId="0F354B60">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36E7C0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C9F32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"http://www.consultingcrossing.com/"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t>Consulting Crossing</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5BDC91F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C4BD5C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Easy to use search engine with thousands of job postings.</w:t>
      </w:r>
    </w:p>
    <w:p w14:paraId="18B9C89C">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B025A6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15C4C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"http://www.consultancyrolefinder.com/"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t>Consultancy Role Finder</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10746387">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926EEC0">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Job listings for strategy, finance, accounting, and technology.</w:t>
      </w:r>
    </w:p>
    <w:p w14:paraId="32ACE1F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7DC3CA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01146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"http://www.topitconsultant.com/?CN"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t>Top IT Consultant</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0034A136">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315774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For those interested in IT consulting jobs in the UK.</w:t>
      </w:r>
    </w:p>
    <w:p w14:paraId="6C398EB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2407B92">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Mentors with consulting experience</w:t>
      </w:r>
    </w:p>
    <w:p w14:paraId="618354F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Careers Beyond Academia has a number of mentors eager to speak with PhD students and postdocs. Please contact our office at gradcareers@cornell.edu to connect with the mentor that aligns with your interests!  Feel free to reach out to alumni and friends on this list to learn how they transitioned from their PhD to consulting roles. Careers Beyond Academia is also very happy to make warm introductions.</w:t>
      </w:r>
    </w:p>
    <w:p w14:paraId="1D9958A9">
      <w:pPr>
        <w:pStyle w:val="8"/>
        <w:keepNext w:val="0"/>
        <w:keepLines w:val="0"/>
        <w:widowControl/>
        <w:suppressLineNumbers w:val="0"/>
        <w:shd w:val="clear" w:fill="FFFFFF"/>
        <w:spacing w:before="0" w:beforeAutospacing="0" w:after="150" w:afterAutospacing="0"/>
        <w:ind w:left="0" w:right="0" w:firstLine="0"/>
        <w:rPr>
          <w:rFonts w:ascii="Arial" w:hAnsi="Arial" w:cs="Arial"/>
          <w:i w:val="0"/>
          <w:iCs w:val="0"/>
          <w:caps w:val="0"/>
          <w:color w:val="000000"/>
          <w:spacing w:val="0"/>
          <w:sz w:val="21"/>
          <w:szCs w:val="21"/>
        </w:rPr>
      </w:pPr>
      <w:r>
        <w:rPr>
          <w:rFonts w:hint="default" w:ascii="Arial" w:hAnsi="Arial" w:cs="Arial"/>
          <w:i w:val="0"/>
          <w:iCs w:val="0"/>
          <w:caps w:val="0"/>
          <w:color w:val="000000"/>
          <w:spacing w:val="0"/>
          <w:sz w:val="21"/>
          <w:szCs w:val="21"/>
          <w:shd w:val="clear" w:fill="FFFFFF"/>
        </w:rPr>
        <w:t>Clients hire consultants to coach, develop alternatives, advocate, and lead. Consultants generally provide services pertaining to one or more of the following:</w:t>
      </w:r>
    </w:p>
    <w:p w14:paraId="5555AE50">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shd w:val="clear" w:fill="FFFFFF"/>
        </w:rPr>
        <w:t>Strategy development</w:t>
      </w:r>
    </w:p>
    <w:p w14:paraId="04031F51">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shd w:val="clear" w:fill="FFFFFF"/>
        </w:rPr>
        <w:t>Operational improvement</w:t>
      </w:r>
    </w:p>
    <w:p w14:paraId="30DEE985">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shd w:val="clear" w:fill="FFFFFF"/>
        </w:rPr>
        <w:t>Organizational change management</w:t>
      </w:r>
    </w:p>
    <w:p w14:paraId="16FB6D98">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shd w:val="clear" w:fill="FFFFFF"/>
        </w:rPr>
        <w:t>Development of coaching skills</w:t>
      </w:r>
    </w:p>
    <w:p w14:paraId="3DEF5651">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shd w:val="clear" w:fill="FFFFFF"/>
        </w:rPr>
        <w:t>Technology implementation</w:t>
      </w:r>
    </w:p>
    <w:p w14:paraId="0B7104E7">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Additional resources for consulting</w:t>
      </w:r>
    </w:p>
    <w:p w14:paraId="731AAC51">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Tips to </w:t>
      </w:r>
      <w:r>
        <w:rPr>
          <w:b/>
          <w:bCs/>
          <w:i w:val="0"/>
          <w:iCs w:val="0"/>
          <w:caps w:val="0"/>
          <w:color w:val="2954D1"/>
          <w:spacing w:val="0"/>
          <w:sz w:val="21"/>
          <w:szCs w:val="21"/>
          <w:u w:val="single"/>
        </w:rPr>
        <w:fldChar w:fldCharType="begin"/>
      </w:r>
      <w:r>
        <w:rPr>
          <w:b/>
          <w:bCs/>
          <w:i w:val="0"/>
          <w:iCs w:val="0"/>
          <w:caps w:val="0"/>
          <w:color w:val="2954D1"/>
          <w:spacing w:val="0"/>
          <w:sz w:val="21"/>
          <w:szCs w:val="21"/>
          <w:u w:val="single"/>
        </w:rPr>
        <w:instrText xml:space="preserve"> HYPERLINK "https://www.myconsultingcoach.com/consulting-resume" </w:instrText>
      </w:r>
      <w:r>
        <w:rPr>
          <w:b/>
          <w:bCs/>
          <w:i w:val="0"/>
          <w:iCs w:val="0"/>
          <w:caps w:val="0"/>
          <w:color w:val="2954D1"/>
          <w:spacing w:val="0"/>
          <w:sz w:val="21"/>
          <w:szCs w:val="21"/>
          <w:u w:val="single"/>
        </w:rPr>
        <w:fldChar w:fldCharType="separate"/>
      </w:r>
      <w:r>
        <w:rPr>
          <w:rStyle w:val="13"/>
          <w:b/>
          <w:bCs/>
          <w:i w:val="0"/>
          <w:iCs w:val="0"/>
          <w:caps w:val="0"/>
          <w:color w:val="2954D1"/>
          <w:spacing w:val="0"/>
          <w:sz w:val="21"/>
          <w:szCs w:val="21"/>
          <w:u w:val="single"/>
        </w:rPr>
        <w:t>improve your resume for consulting roles</w:t>
      </w:r>
      <w:r>
        <w:rPr>
          <w:b/>
          <w:bCs/>
          <w:i w:val="0"/>
          <w:iCs w:val="0"/>
          <w:caps w:val="0"/>
          <w:color w:val="2954D1"/>
          <w:spacing w:val="0"/>
          <w:sz w:val="21"/>
          <w:szCs w:val="21"/>
          <w:u w:val="single"/>
        </w:rPr>
        <w:fldChar w:fldCharType="end"/>
      </w:r>
    </w:p>
    <w:p w14:paraId="2E3C6D3A">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Case prep through </w:t>
      </w:r>
      <w:r>
        <w:rPr>
          <w:b/>
          <w:bCs/>
          <w:i w:val="0"/>
          <w:iCs w:val="0"/>
          <w:caps w:val="0"/>
          <w:color w:val="2954D1"/>
          <w:spacing w:val="0"/>
          <w:sz w:val="21"/>
          <w:szCs w:val="21"/>
          <w:u w:val="single"/>
        </w:rPr>
        <w:fldChar w:fldCharType="begin"/>
      </w:r>
      <w:r>
        <w:rPr>
          <w:b/>
          <w:bCs/>
          <w:i w:val="0"/>
          <w:iCs w:val="0"/>
          <w:caps w:val="0"/>
          <w:color w:val="2954D1"/>
          <w:spacing w:val="0"/>
          <w:sz w:val="21"/>
          <w:szCs w:val="21"/>
          <w:u w:val="single"/>
        </w:rPr>
        <w:instrText xml:space="preserve"> HYPERLINK "https://managementconsulted.com/" </w:instrText>
      </w:r>
      <w:r>
        <w:rPr>
          <w:b/>
          <w:bCs/>
          <w:i w:val="0"/>
          <w:iCs w:val="0"/>
          <w:caps w:val="0"/>
          <w:color w:val="2954D1"/>
          <w:spacing w:val="0"/>
          <w:sz w:val="21"/>
          <w:szCs w:val="21"/>
          <w:u w:val="single"/>
        </w:rPr>
        <w:fldChar w:fldCharType="separate"/>
      </w:r>
      <w:r>
        <w:rPr>
          <w:rStyle w:val="13"/>
          <w:b/>
          <w:bCs/>
          <w:i w:val="0"/>
          <w:iCs w:val="0"/>
          <w:caps w:val="0"/>
          <w:color w:val="2954D1"/>
          <w:spacing w:val="0"/>
          <w:sz w:val="21"/>
          <w:szCs w:val="21"/>
          <w:u w:val="single"/>
        </w:rPr>
        <w:t>Management Consulted</w:t>
      </w:r>
      <w:r>
        <w:rPr>
          <w:b/>
          <w:bCs/>
          <w:i w:val="0"/>
          <w:iCs w:val="0"/>
          <w:caps w:val="0"/>
          <w:color w:val="2954D1"/>
          <w:spacing w:val="0"/>
          <w:sz w:val="21"/>
          <w:szCs w:val="21"/>
          <w:u w:val="single"/>
        </w:rPr>
        <w:fldChar w:fldCharType="end"/>
      </w:r>
      <w:r>
        <w:rPr>
          <w:b/>
          <w:bCs/>
          <w:i w:val="0"/>
          <w:iCs w:val="0"/>
          <w:caps w:val="0"/>
          <w:color w:val="000000"/>
          <w:spacing w:val="0"/>
          <w:sz w:val="21"/>
          <w:szCs w:val="21"/>
        </w:rPr>
        <w:t> (use your Cornell netID to log in)</w:t>
      </w:r>
    </w:p>
    <w:p w14:paraId="04B7464B">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In addition to the books below, consider these resources:</w:t>
      </w:r>
    </w:p>
    <w:p w14:paraId="4C2F278F">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Vault Guide to The Case Interview – a book by Mark Asher and Eric Chung</w:t>
      </w:r>
    </w:p>
    <w:p w14:paraId="1727511C">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Case Interview Secrets – book and website by Victor Cheng</w:t>
      </w:r>
    </w:p>
    <w:p w14:paraId="2FE36EA1">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Inside Consulting – from the authors of Management Consulting: A Complete Guide to the Industry</w:t>
      </w:r>
    </w:p>
    <w:p w14:paraId="39F43D08">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Interview prep advice on the BCG website</w:t>
      </w:r>
    </w:p>
    <w:p w14:paraId="461D2BBB">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Interview prep advice on the McKinsey &amp; Company website</w:t>
      </w:r>
    </w:p>
    <w:p w14:paraId="47C7B9F3">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Cornell Career Services has a guide on case interviews</w:t>
      </w:r>
    </w:p>
    <w:p w14:paraId="3F96A613">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Finding Consulting Companies</w:t>
      </w:r>
    </w:p>
    <w:p w14:paraId="6ABAF083">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LinkedIn Group –PhD to Consulting</w:t>
      </w:r>
    </w:p>
    <w:p w14:paraId="360D02D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Top Consulting Firms by IvyExec</w:t>
      </w:r>
    </w:p>
    <w:p w14:paraId="4FDA2B1D">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Vault rankings of consulting firms</w:t>
      </w:r>
    </w:p>
    <w:p w14:paraId="48A4918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Inside Consulting</w:t>
      </w:r>
    </w:p>
    <w:p w14:paraId="3D19CBD9">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List of top management &amp; IT consulting firms</w:t>
      </w:r>
    </w:p>
    <w:p w14:paraId="5EEE6C1C">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Consulting magazine</w:t>
      </w:r>
    </w:p>
    <w:p w14:paraId="1BBBEF05">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Case Questions &amp; Interview Tips</w:t>
      </w:r>
    </w:p>
    <w:p w14:paraId="50E96EF3">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FFA8D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"http://www.consultingmag.com/"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p>
    <w:p w14:paraId="28A98917">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CCEF326">
      <w:pPr>
        <w:keepNext w:val="0"/>
        <w:keepLines w:val="0"/>
        <w:widowControl/>
        <w:suppressLineNumbers w:val="0"/>
        <w:pBdr>
          <w:top w:val="none" w:color="auto" w:sz="0" w:space="0"/>
          <w:left w:val="none" w:color="auto" w:sz="0" w:space="0"/>
          <w:bottom w:val="none" w:color="auto" w:sz="0" w:space="0"/>
          <w:right w:val="none" w:color="auto" w:sz="0" w:space="0"/>
        </w:pBdr>
        <w:ind w:left="0" w:right="75" w:firstLine="0"/>
        <w:jc w:val="left"/>
        <w:rPr>
          <w:rFonts w:hint="default" w:ascii="Arial" w:hAnsi="Arial" w:cs="Arial"/>
          <w:i w:val="0"/>
          <w:iCs w:val="0"/>
          <w:caps w:val="0"/>
          <w:color w:val="2954D1"/>
          <w:spacing w:val="0"/>
          <w:sz w:val="21"/>
          <w:szCs w:val="21"/>
          <w:u w:val="single"/>
        </w:rPr>
      </w:pP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1162050" cy="1333500"/>
            <wp:effectExtent l="0" t="0" r="0" b="0"/>
            <wp:docPr id="1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IMG_256"/>
                    <pic:cNvPicPr>
                      <a:picLocks noChangeAspect="1"/>
                    </pic:cNvPicPr>
                  </pic:nvPicPr>
                  <pic:blipFill>
                    <a:blip r:embed="rId18"/>
                    <a:stretch>
                      <a:fillRect/>
                    </a:stretch>
                  </pic:blipFill>
                  <pic:spPr>
                    <a:xfrm>
                      <a:off x="0" y="0"/>
                      <a:ext cx="1162050" cy="1333500"/>
                    </a:xfrm>
                    <a:prstGeom prst="rect">
                      <a:avLst/>
                    </a:prstGeom>
                    <a:noFill/>
                    <a:ln w="9525">
                      <a:noFill/>
                    </a:ln>
                  </pic:spPr>
                </pic:pic>
              </a:graphicData>
            </a:graphic>
          </wp:inline>
        </w:drawing>
      </w:r>
    </w:p>
    <w:p w14:paraId="044B04B3">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3318295">
      <w:pPr>
        <w:keepNext w:val="0"/>
        <w:keepLines w:val="0"/>
        <w:widowControl/>
        <w:suppressLineNumbers w:val="0"/>
        <w:ind w:left="0"/>
        <w:jc w:val="left"/>
      </w:pPr>
      <w:r>
        <w:rPr>
          <w:rStyle w:val="13"/>
          <w:rFonts w:hint="default" w:ascii="Arial" w:hAnsi="Arial" w:eastAsia="宋体" w:cs="Arial"/>
          <w:i w:val="0"/>
          <w:iCs w:val="0"/>
          <w:caps w:val="0"/>
          <w:color w:val="2954D1"/>
          <w:spacing w:val="0"/>
          <w:sz w:val="21"/>
          <w:szCs w:val="21"/>
          <w:u w:val="single"/>
          <w:bdr w:val="none" w:color="auto" w:sz="0" w:space="0"/>
        </w:rPr>
        <w:t>Consulting Magazine</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43C2ED06">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C402A9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Must read for students interested in becoming consultants. Annual rankings, news on careers, and corporate strategies.</w:t>
      </w:r>
    </w:p>
    <w:p w14:paraId="60A60481">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7B91E4B">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92AF0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"http://resolver.library.cornell.edu/misc/6478560"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t>IBISWorld</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09ADCB65">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2A73BAC">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IBISWorld provides industry research reports and profiles for over 700 United States industries as well as a wide range of industries in China. These reports are essential for understanding key industries for a consulting company.</w:t>
      </w:r>
    </w:p>
    <w:p w14:paraId="74582E95">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82803BC">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06D94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"http://resolver.library.cornell.edu/misc/6340230"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t>FirstHand</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3FFB01AB">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0A9996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Cornell students have access to a unique service that provides "insider" views of companies and industries. FirstHand (formerly known as Vault) provides insider information that include glimpses into a company's corporate culture, salary negotiation, interview tips, and more. You can also find diversity profiles, career advice, internships, salary surveys, message boards, and more. You must create a personal user account using your Cornell email address to access FirstHand.</w:t>
      </w:r>
    </w:p>
    <w:p w14:paraId="40B7CFE4">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58B386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bdr w:val="none" w:color="auto" w:sz="0" w:space="0"/>
        </w:rPr>
        <w:drawing>
          <wp:inline distT="0" distB="0" distL="114300" distR="114300">
            <wp:extent cx="2171700" cy="504825"/>
            <wp:effectExtent l="0" t="0" r="0" b="9525"/>
            <wp:docPr id="22"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IMG_257"/>
                    <pic:cNvPicPr>
                      <a:picLocks noChangeAspect="1"/>
                    </pic:cNvPicPr>
                  </pic:nvPicPr>
                  <pic:blipFill>
                    <a:blip r:embed="rId19"/>
                    <a:stretch>
                      <a:fillRect/>
                    </a:stretch>
                  </pic:blipFill>
                  <pic:spPr>
                    <a:xfrm>
                      <a:off x="0" y="0"/>
                      <a:ext cx="2171700" cy="504825"/>
                    </a:xfrm>
                    <a:prstGeom prst="rect">
                      <a:avLst/>
                    </a:prstGeom>
                    <a:noFill/>
                    <a:ln w="9525">
                      <a:noFill/>
                    </a:ln>
                  </pic:spPr>
                </pic:pic>
              </a:graphicData>
            </a:graphic>
          </wp:inline>
        </w:drawing>
      </w:r>
    </w:p>
    <w:p w14:paraId="5DC83E8E">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Practice your case questions with CQ Interactive!</w:t>
      </w:r>
    </w:p>
    <w:p w14:paraId="1FEDCA40">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891D9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"https://newcatalog.library.cornell.edu/catalog/6291294"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t>CQ Interactive</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4E20CC24">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D33264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CQ Interactive, a companion to the Case in Point books, provides practice case questions and interview guidance. It is ideal when preparing for case-based interviews.</w:t>
      </w:r>
    </w:p>
    <w:p w14:paraId="690D1EB5">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30B0048">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10C2A9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"https://newcatalog.library.cornell.edu/catalog/10432696"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933700" cy="3810000"/>
            <wp:effectExtent l="0" t="0" r="0" b="0"/>
            <wp:docPr id="23"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descr="IMG_258"/>
                    <pic:cNvPicPr>
                      <a:picLocks noChangeAspect="1"/>
                    </pic:cNvPicPr>
                  </pic:nvPicPr>
                  <pic:blipFill>
                    <a:blip r:embed="rId20"/>
                    <a:stretch>
                      <a:fillRect/>
                    </a:stretch>
                  </pic:blipFill>
                  <pic:spPr>
                    <a:xfrm>
                      <a:off x="0" y="0"/>
                      <a:ext cx="293370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Case in Point 10 </w:t>
      </w:r>
      <w:r>
        <w:rPr>
          <w:rStyle w:val="13"/>
          <w:rFonts w:hint="default" w:ascii="Arial" w:hAnsi="Arial" w:eastAsia="宋体" w:cs="Arial"/>
          <w:i w:val="0"/>
          <w:iCs w:val="0"/>
          <w:caps w:val="0"/>
          <w:color w:val="2954D1"/>
          <w:spacing w:val="0"/>
          <w:sz w:val="21"/>
          <w:szCs w:val="21"/>
          <w:u w:val="single"/>
          <w:bdr w:val="none" w:color="auto" w:sz="0" w:space="0"/>
        </w:rPr>
        <w:t>by Marc P. Cosentino</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0122B538">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14C672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HD69.C6 C675 2018</w:t>
      </w:r>
    </w:p>
    <w:p w14:paraId="0C473774">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82AA6E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9780986370748</w:t>
      </w:r>
    </w:p>
    <w:p w14:paraId="620B4549">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C7AB49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2018-05-16</w:t>
      </w:r>
    </w:p>
    <w:p w14:paraId="6113DCD7">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82F97A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Featuring the Ivy Case System - including a section on government and nonprofit cases. Note the library has earlier editions available as well as CQ Interactive.</w:t>
      </w:r>
    </w:p>
    <w:p w14:paraId="2560509D">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A34239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F976C8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"https://newcatalog.library.cornell.edu/catalog/10003466"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543175" cy="3810000"/>
            <wp:effectExtent l="0" t="0" r="9525" b="0"/>
            <wp:docPr id="19"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59"/>
                    <pic:cNvPicPr>
                      <a:picLocks noChangeAspect="1"/>
                    </pic:cNvPicPr>
                  </pic:nvPicPr>
                  <pic:blipFill>
                    <a:blip r:embed="rId21"/>
                    <a:stretch>
                      <a:fillRect/>
                    </a:stretch>
                  </pic:blipFill>
                  <pic:spPr>
                    <a:xfrm>
                      <a:off x="0" y="0"/>
                      <a:ext cx="254317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Case in Point: Graph Analysis for Consulting and Case Interviews </w:t>
      </w:r>
      <w:r>
        <w:rPr>
          <w:rStyle w:val="13"/>
          <w:rFonts w:hint="default" w:ascii="Arial" w:hAnsi="Arial" w:eastAsia="宋体" w:cs="Arial"/>
          <w:i w:val="0"/>
          <w:iCs w:val="0"/>
          <w:caps w:val="0"/>
          <w:color w:val="2954D1"/>
          <w:spacing w:val="0"/>
          <w:sz w:val="21"/>
          <w:szCs w:val="21"/>
          <w:u w:val="single"/>
          <w:bdr w:val="none" w:color="auto" w:sz="0" w:space="0"/>
        </w:rPr>
        <w:t>by Marc Cosentino; Mukund Jain</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5E6147EA">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EA6274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HD69.C6 C6742</w:t>
      </w:r>
    </w:p>
    <w:p w14:paraId="150C5A06">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F082B9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During interviews, you only have a short time to look at complex graphs, analyze them, extract what is important, and apply it to your answer. This book is designed to help you understand the role of graphs in consulting, introducing you to the Ivy Graph Framework, which will allow you to analyze 11 of the most popular graphs quickly and completely. Included are 10 cases with mulitple graphs allowing you to see how these cases unfold.</w:t>
      </w:r>
    </w:p>
    <w:p w14:paraId="23A86425">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780D968">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04464E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"https://newcatalog.library.cornell.edu/catalog/7988537"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533650" cy="3810000"/>
            <wp:effectExtent l="0" t="0" r="0" b="0"/>
            <wp:docPr id="16"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60"/>
                    <pic:cNvPicPr>
                      <a:picLocks noChangeAspect="1"/>
                    </pic:cNvPicPr>
                  </pic:nvPicPr>
                  <pic:blipFill>
                    <a:blip r:embed="rId22"/>
                    <a:stretch>
                      <a:fillRect/>
                    </a:stretch>
                  </pic:blipFill>
                  <pic:spPr>
                    <a:xfrm>
                      <a:off x="0" y="0"/>
                      <a:ext cx="253365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Case Interview Secrets </w:t>
      </w:r>
      <w:r>
        <w:rPr>
          <w:rStyle w:val="13"/>
          <w:rFonts w:hint="default" w:ascii="Arial" w:hAnsi="Arial" w:eastAsia="宋体" w:cs="Arial"/>
          <w:i w:val="0"/>
          <w:iCs w:val="0"/>
          <w:caps w:val="0"/>
          <w:color w:val="2954D1"/>
          <w:spacing w:val="0"/>
          <w:sz w:val="21"/>
          <w:szCs w:val="21"/>
          <w:u w:val="single"/>
          <w:bdr w:val="none" w:color="auto" w:sz="0" w:space="0"/>
        </w:rPr>
        <w:t>by Victor Cheng</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328FA86C">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4E3CD5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9780984183524</w:t>
      </w:r>
    </w:p>
    <w:p w14:paraId="16A9B39B">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A5EF0C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Victor Cheng, a former McKinsey management consultant, reveals his proven, insider's method for acing the case interview.</w:t>
      </w:r>
    </w:p>
    <w:p w14:paraId="10F5E424">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E1AA081">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1376F1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"https://newcatalog.library.cornell.edu/catalog/9249593"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543175" cy="3810000"/>
            <wp:effectExtent l="0" t="0" r="9525" b="0"/>
            <wp:docPr id="18"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IMG_261"/>
                    <pic:cNvPicPr>
                      <a:picLocks noChangeAspect="1"/>
                    </pic:cNvPicPr>
                  </pic:nvPicPr>
                  <pic:blipFill>
                    <a:blip r:embed="rId23"/>
                    <a:stretch>
                      <a:fillRect/>
                    </a:stretch>
                  </pic:blipFill>
                  <pic:spPr>
                    <a:xfrm>
                      <a:off x="0" y="0"/>
                      <a:ext cx="254317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Embrace the Case Interview: Paperback Edition </w:t>
      </w:r>
      <w:r>
        <w:rPr>
          <w:rStyle w:val="13"/>
          <w:rFonts w:hint="default" w:ascii="Arial" w:hAnsi="Arial" w:eastAsia="宋体" w:cs="Arial"/>
          <w:i w:val="0"/>
          <w:iCs w:val="0"/>
          <w:caps w:val="0"/>
          <w:color w:val="2954D1"/>
          <w:spacing w:val="0"/>
          <w:sz w:val="21"/>
          <w:szCs w:val="21"/>
          <w:u w:val="single"/>
          <w:bdr w:val="none" w:color="auto" w:sz="0" w:space="0"/>
        </w:rPr>
        <w:t>by Brad Schiller</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38340135">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4B7031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9781494787264</w:t>
      </w:r>
    </w:p>
    <w:p w14:paraId="3C616120">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CD9A55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Includes how to get the interview, behavioral interviewing, and the case interview itself.</w:t>
      </w:r>
    </w:p>
    <w:p w14:paraId="0E95C192">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A38C6B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E0062D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"https://newcatalog.library.cornell.edu/catalog/9249592"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943225" cy="3810000"/>
            <wp:effectExtent l="0" t="0" r="9525" b="0"/>
            <wp:docPr id="20"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descr="IMG_262"/>
                    <pic:cNvPicPr>
                      <a:picLocks noChangeAspect="1"/>
                    </pic:cNvPicPr>
                  </pic:nvPicPr>
                  <pic:blipFill>
                    <a:blip r:embed="rId24"/>
                    <a:stretch>
                      <a:fillRect/>
                    </a:stretch>
                  </pic:blipFill>
                  <pic:spPr>
                    <a:xfrm>
                      <a:off x="0" y="0"/>
                      <a:ext cx="294322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Interview Math </w:t>
      </w:r>
      <w:r>
        <w:rPr>
          <w:rStyle w:val="13"/>
          <w:rFonts w:hint="default" w:ascii="Arial" w:hAnsi="Arial" w:eastAsia="宋体" w:cs="Arial"/>
          <w:i w:val="0"/>
          <w:iCs w:val="0"/>
          <w:caps w:val="0"/>
          <w:color w:val="2954D1"/>
          <w:spacing w:val="0"/>
          <w:sz w:val="21"/>
          <w:szCs w:val="21"/>
          <w:u w:val="single"/>
          <w:bdr w:val="none" w:color="auto" w:sz="0" w:space="0"/>
        </w:rPr>
        <w:t>by Lewis Lin</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19C7304B">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5A94460">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9780692361474</w:t>
      </w:r>
    </w:p>
    <w:p w14:paraId="1057D783">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DF131E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More than 50 practice problems and answers to help job seekers master quantitative interview questions including: Market Sizing Revenue Estimates Profitability Breakeven Pricing Customer Lifetime Value.</w:t>
      </w:r>
    </w:p>
    <w:p w14:paraId="059E37F3">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537381F">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49E0B2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"https://newcatalog.library.cornell.edu/catalog/5704269"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486025" cy="3810000"/>
            <wp:effectExtent l="0" t="0" r="9525" b="0"/>
            <wp:docPr id="21"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IMG_263"/>
                    <pic:cNvPicPr>
                      <a:picLocks noChangeAspect="1"/>
                    </pic:cNvPicPr>
                  </pic:nvPicPr>
                  <pic:blipFill>
                    <a:blip r:embed="rId25"/>
                    <a:stretch>
                      <a:fillRect/>
                    </a:stretch>
                  </pic:blipFill>
                  <pic:spPr>
                    <a:xfrm>
                      <a:off x="0" y="0"/>
                      <a:ext cx="248602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Mastering the Case Analysis </w:t>
      </w:r>
      <w:r>
        <w:rPr>
          <w:rStyle w:val="13"/>
          <w:rFonts w:hint="default" w:ascii="Arial" w:hAnsi="Arial" w:eastAsia="宋体" w:cs="Arial"/>
          <w:i w:val="0"/>
          <w:iCs w:val="0"/>
          <w:caps w:val="0"/>
          <w:color w:val="2954D1"/>
          <w:spacing w:val="0"/>
          <w:sz w:val="21"/>
          <w:szCs w:val="21"/>
          <w:u w:val="single"/>
          <w:bdr w:val="none" w:color="auto" w:sz="0" w:space="0"/>
        </w:rPr>
        <w:t>by Alexander Chernev</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0B823A24">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C99BE4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0976306131</w:t>
      </w:r>
    </w:p>
    <w:p w14:paraId="6A86344A">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19A957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Offers a systematic approach to analyzing business cases typically given in MBA job interviews.</w:t>
      </w:r>
    </w:p>
    <w:p w14:paraId="52C9A39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Cornell Career Services Canvas Module-Consulting</w:t>
      </w:r>
    </w:p>
    <w:p w14:paraId="3915FE97">
      <w:pPr>
        <w:pStyle w:val="5"/>
        <w:keepNext w:val="0"/>
        <w:keepLines w:val="0"/>
        <w:widowControl/>
        <w:suppressLineNumbers w:val="0"/>
        <w:spacing w:before="150" w:beforeAutospacing="0" w:after="150" w:afterAutospacing="0" w:line="17" w:lineRule="atLeast"/>
        <w:ind w:left="0" w:right="0"/>
        <w:rPr>
          <w:b/>
          <w:bCs/>
          <w:sz w:val="21"/>
          <w:szCs w:val="21"/>
        </w:rPr>
      </w:pPr>
      <w:r>
        <w:rPr>
          <w:rStyle w:val="11"/>
          <w:b/>
          <w:bCs/>
          <w:i w:val="0"/>
          <w:iCs w:val="0"/>
          <w:caps w:val="0"/>
          <w:color w:val="000000"/>
          <w:spacing w:val="0"/>
          <w:sz w:val="21"/>
          <w:szCs w:val="21"/>
        </w:rPr>
        <w:t>In this </w:t>
      </w:r>
      <w:r>
        <w:rPr>
          <w:rStyle w:val="11"/>
          <w:b/>
          <w:bCs/>
          <w:i w:val="0"/>
          <w:iCs w:val="0"/>
          <w:caps w:val="0"/>
          <w:color w:val="2954D1"/>
          <w:spacing w:val="0"/>
          <w:sz w:val="21"/>
          <w:szCs w:val="21"/>
          <w:u w:val="single"/>
        </w:rPr>
        <w:fldChar w:fldCharType="begin"/>
      </w:r>
      <w:r>
        <w:rPr>
          <w:rStyle w:val="11"/>
          <w:b/>
          <w:bCs/>
          <w:i w:val="0"/>
          <w:iCs w:val="0"/>
          <w:caps w:val="0"/>
          <w:color w:val="2954D1"/>
          <w:spacing w:val="0"/>
          <w:sz w:val="21"/>
          <w:szCs w:val="21"/>
          <w:u w:val="single"/>
        </w:rPr>
        <w:instrText xml:space="preserve"> HYPERLINK "https://canvas.cornell.edu/courses/14918/pages/consulting-intro?module_item_id=879261https://canvas.cornell.edu/courses/14918/pages/consulting-intro?module_item_id=879261" </w:instrText>
      </w:r>
      <w:r>
        <w:rPr>
          <w:rStyle w:val="11"/>
          <w:b/>
          <w:bCs/>
          <w:i w:val="0"/>
          <w:iCs w:val="0"/>
          <w:caps w:val="0"/>
          <w:color w:val="2954D1"/>
          <w:spacing w:val="0"/>
          <w:sz w:val="21"/>
          <w:szCs w:val="21"/>
          <w:u w:val="single"/>
        </w:rPr>
        <w:fldChar w:fldCharType="separate"/>
      </w:r>
      <w:r>
        <w:rPr>
          <w:rStyle w:val="13"/>
          <w:b/>
          <w:bCs/>
          <w:i w:val="0"/>
          <w:iCs w:val="0"/>
          <w:caps w:val="0"/>
          <w:color w:val="2954D1"/>
          <w:spacing w:val="0"/>
          <w:sz w:val="21"/>
          <w:szCs w:val="21"/>
          <w:u w:val="single"/>
        </w:rPr>
        <w:t>Consulting module</w:t>
      </w:r>
      <w:r>
        <w:rPr>
          <w:rStyle w:val="11"/>
          <w:b/>
          <w:bCs/>
          <w:i w:val="0"/>
          <w:iCs w:val="0"/>
          <w:caps w:val="0"/>
          <w:color w:val="2954D1"/>
          <w:spacing w:val="0"/>
          <w:sz w:val="21"/>
          <w:szCs w:val="21"/>
          <w:u w:val="single"/>
        </w:rPr>
        <w:fldChar w:fldCharType="end"/>
      </w:r>
      <w:r>
        <w:rPr>
          <w:rStyle w:val="11"/>
          <w:b/>
          <w:bCs/>
          <w:i w:val="0"/>
          <w:iCs w:val="0"/>
          <w:caps w:val="0"/>
          <w:color w:val="000000"/>
          <w:spacing w:val="0"/>
          <w:sz w:val="21"/>
          <w:szCs w:val="21"/>
        </w:rPr>
        <w:t>, you will learn:</w:t>
      </w:r>
    </w:p>
    <w:p w14:paraId="4036645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1. What consulting is and how to learn more about the industry.</w:t>
      </w:r>
    </w:p>
    <w:p w14:paraId="26F0C5D3">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2. What the recruiting timeline is and how to find opportunities.</w:t>
      </w:r>
    </w:p>
    <w:p w14:paraId="595F049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3. How to prepare for the application and interviews. </w:t>
      </w:r>
    </w:p>
    <w:p w14:paraId="04F7184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4. The realities of a career in consulting. </w:t>
      </w:r>
    </w:p>
    <w:p w14:paraId="67C069C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w:t>
      </w:r>
      <w:r>
        <w:rPr>
          <w:rStyle w:val="11"/>
          <w:rFonts w:hint="default" w:ascii="Arial" w:hAnsi="Arial" w:cs="Arial"/>
          <w:b/>
          <w:bCs/>
          <w:i w:val="0"/>
          <w:iCs w:val="0"/>
          <w:caps w:val="0"/>
          <w:color w:val="000000"/>
          <w:spacing w:val="0"/>
          <w:sz w:val="21"/>
          <w:szCs w:val="21"/>
        </w:rPr>
        <w:t>  Timing:</w:t>
      </w:r>
      <w:r>
        <w:rPr>
          <w:rFonts w:hint="default" w:ascii="Arial" w:hAnsi="Arial" w:cs="Arial"/>
          <w:i w:val="0"/>
          <w:iCs w:val="0"/>
          <w:caps w:val="0"/>
          <w:color w:val="000000"/>
          <w:spacing w:val="0"/>
          <w:sz w:val="21"/>
          <w:szCs w:val="21"/>
        </w:rPr>
        <w:t> 20-25 minutes</w:t>
      </w:r>
    </w:p>
    <w:p w14:paraId="31C1ADDA">
      <w:pPr>
        <w:pStyle w:val="5"/>
        <w:keepNext w:val="0"/>
        <w:keepLines w:val="0"/>
        <w:widowControl/>
        <w:suppressLineNumbers w:val="0"/>
        <w:spacing w:before="150" w:beforeAutospacing="0" w:after="150" w:afterAutospacing="0" w:line="17" w:lineRule="atLeast"/>
        <w:ind w:left="0" w:right="0"/>
        <w:rPr>
          <w:b/>
          <w:bCs/>
          <w:sz w:val="21"/>
          <w:szCs w:val="21"/>
        </w:rPr>
      </w:pPr>
      <w:r>
        <w:rPr>
          <w:rStyle w:val="11"/>
          <w:b/>
          <w:bCs/>
          <w:i w:val="0"/>
          <w:iCs w:val="0"/>
          <w:caps w:val="0"/>
          <w:color w:val="000000"/>
          <w:spacing w:val="0"/>
          <w:sz w:val="21"/>
          <w:szCs w:val="21"/>
        </w:rPr>
        <w:t>Explore</w:t>
      </w:r>
    </w:p>
    <w:p w14:paraId="36DD5648">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"https://canvas.cornell.edu/courses/14918/pages/consulting-what-is-consulting" \o "Consulting - What is consulting?"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What is consulting?</w:t>
      </w:r>
      <w:r>
        <w:rPr>
          <w:rFonts w:hint="default" w:ascii="Arial" w:hAnsi="Arial" w:cs="Arial"/>
          <w:i w:val="0"/>
          <w:iCs w:val="0"/>
          <w:caps w:val="0"/>
          <w:color w:val="2954D1"/>
          <w:spacing w:val="0"/>
          <w:sz w:val="21"/>
          <w:szCs w:val="21"/>
          <w:u w:val="single"/>
          <w:bdr w:val="none" w:color="auto" w:sz="0" w:space="0"/>
        </w:rPr>
        <w:fldChar w:fldCharType="end"/>
      </w:r>
    </w:p>
    <w:p w14:paraId="1D109AE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"https://canvas.cornell.edu/courses/14918/pages/consulting-what-is-it-really-like-to-be-a-consultant" \o "Consulting - What is it really like to be a consultant?"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What is it really like to be a consultant?</w:t>
      </w:r>
      <w:r>
        <w:rPr>
          <w:rFonts w:hint="default" w:ascii="Arial" w:hAnsi="Arial" w:cs="Arial"/>
          <w:i w:val="0"/>
          <w:iCs w:val="0"/>
          <w:caps w:val="0"/>
          <w:color w:val="2954D1"/>
          <w:spacing w:val="0"/>
          <w:sz w:val="21"/>
          <w:szCs w:val="21"/>
          <w:u w:val="single"/>
          <w:bdr w:val="none" w:color="auto" w:sz="0" w:space="0"/>
        </w:rPr>
        <w:fldChar w:fldCharType="end"/>
      </w:r>
    </w:p>
    <w:p w14:paraId="6CDEE4C6">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"https://canvas.cornell.edu/courses/14918/pages/consulting-what-does-the-recruiting-timeline-look-like" \o "Consulting - What does the recruiting timeline look like?"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What does a day look like for a consultant?</w:t>
      </w:r>
      <w:r>
        <w:rPr>
          <w:rFonts w:hint="default" w:ascii="Arial" w:hAnsi="Arial" w:cs="Arial"/>
          <w:i w:val="0"/>
          <w:iCs w:val="0"/>
          <w:caps w:val="0"/>
          <w:color w:val="2954D1"/>
          <w:spacing w:val="0"/>
          <w:sz w:val="21"/>
          <w:szCs w:val="21"/>
          <w:u w:val="single"/>
          <w:bdr w:val="none" w:color="auto" w:sz="0" w:space="0"/>
        </w:rPr>
        <w:fldChar w:fldCharType="end"/>
      </w:r>
    </w:p>
    <w:p w14:paraId="621C0355">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"https://canvas.cornell.edu/courses/14918/pages/consulting-what-does-the-recruiting-timeline-look-like" \o "Consulting - What does the recruiting timeline look like?"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What does the recruiting timeline look like?</w:t>
      </w:r>
      <w:r>
        <w:rPr>
          <w:rFonts w:hint="default" w:ascii="Arial" w:hAnsi="Arial" w:cs="Arial"/>
          <w:i w:val="0"/>
          <w:iCs w:val="0"/>
          <w:caps w:val="0"/>
          <w:color w:val="2954D1"/>
          <w:spacing w:val="0"/>
          <w:sz w:val="21"/>
          <w:szCs w:val="21"/>
          <w:u w:val="single"/>
          <w:bdr w:val="none" w:color="auto" w:sz="0" w:space="0"/>
        </w:rPr>
        <w:fldChar w:fldCharType="end"/>
      </w:r>
    </w:p>
    <w:p w14:paraId="36C0B5BC">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"https://canvas.cornell.edu/courses/14918/pages/consulting-how-do-i-find-opportunities" \o "Consulting - How do I find opportunities?"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How do I find opportunities?</w:t>
      </w:r>
      <w:r>
        <w:rPr>
          <w:rFonts w:hint="default" w:ascii="Arial" w:hAnsi="Arial" w:cs="Arial"/>
          <w:i w:val="0"/>
          <w:iCs w:val="0"/>
          <w:caps w:val="0"/>
          <w:color w:val="2954D1"/>
          <w:spacing w:val="0"/>
          <w:sz w:val="21"/>
          <w:szCs w:val="21"/>
          <w:u w:val="single"/>
          <w:bdr w:val="none" w:color="auto" w:sz="0" w:space="0"/>
        </w:rPr>
        <w:fldChar w:fldCharType="end"/>
      </w:r>
    </w:p>
    <w:p w14:paraId="15A0DC21">
      <w:pPr>
        <w:pStyle w:val="5"/>
        <w:keepNext w:val="0"/>
        <w:keepLines w:val="0"/>
        <w:widowControl/>
        <w:suppressLineNumbers w:val="0"/>
        <w:spacing w:before="150" w:beforeAutospacing="0" w:after="150" w:afterAutospacing="0" w:line="17" w:lineRule="atLeast"/>
        <w:ind w:left="0" w:right="0"/>
        <w:rPr>
          <w:b/>
          <w:bCs/>
          <w:sz w:val="21"/>
          <w:szCs w:val="21"/>
        </w:rPr>
      </w:pPr>
      <w:r>
        <w:rPr>
          <w:rStyle w:val="11"/>
          <w:b/>
          <w:bCs/>
          <w:i w:val="0"/>
          <w:iCs w:val="0"/>
          <w:caps w:val="0"/>
          <w:color w:val="000000"/>
          <w:spacing w:val="0"/>
          <w:sz w:val="21"/>
          <w:szCs w:val="21"/>
        </w:rPr>
        <w:t>Prepare and Apply</w:t>
      </w:r>
    </w:p>
    <w:p w14:paraId="3E9AA727">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"https://canvas.cornell.edu/courses/14918/pages/consulting-how-should-i-prepare-for-recruiting" \o "Consulting - How should I prepare for recruiting?"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How should I prepare for recruiting?</w:t>
      </w:r>
      <w:r>
        <w:rPr>
          <w:rFonts w:hint="default" w:ascii="Arial" w:hAnsi="Arial" w:cs="Arial"/>
          <w:i w:val="0"/>
          <w:iCs w:val="0"/>
          <w:caps w:val="0"/>
          <w:color w:val="2954D1"/>
          <w:spacing w:val="0"/>
          <w:sz w:val="21"/>
          <w:szCs w:val="21"/>
          <w:u w:val="single"/>
          <w:bdr w:val="none" w:color="auto" w:sz="0" w:space="0"/>
        </w:rPr>
        <w:fldChar w:fldCharType="end"/>
      </w:r>
    </w:p>
    <w:p w14:paraId="08F82EF2">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"https://canvas.cornell.edu/courses/14918/pages/consulting-what-can-i-expect-during-a-consulting-interview" \o "Consulting - What can I expect during a consulting interview?"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What can I expect during a consulting interview?</w:t>
      </w:r>
      <w:r>
        <w:rPr>
          <w:rFonts w:hint="default" w:ascii="Arial" w:hAnsi="Arial" w:cs="Arial"/>
          <w:i w:val="0"/>
          <w:iCs w:val="0"/>
          <w:caps w:val="0"/>
          <w:color w:val="2954D1"/>
          <w:spacing w:val="0"/>
          <w:sz w:val="21"/>
          <w:szCs w:val="21"/>
          <w:u w:val="single"/>
          <w:bdr w:val="none" w:color="auto" w:sz="0" w:space="0"/>
        </w:rPr>
        <w:fldChar w:fldCharType="end"/>
      </w:r>
    </w:p>
    <w:p w14:paraId="7B59D5C2">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"https://canvas.cornell.edu/courses/14918/pages/consulting-what-advising-questions-do-students-frequently-ask" \o "Consulting - What advising questions do students frequently ask?"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What advising questions do students frequently ask?</w:t>
      </w:r>
      <w:r>
        <w:rPr>
          <w:rFonts w:hint="default" w:ascii="Arial" w:hAnsi="Arial" w:cs="Arial"/>
          <w:i w:val="0"/>
          <w:iCs w:val="0"/>
          <w:caps w:val="0"/>
          <w:color w:val="2954D1"/>
          <w:spacing w:val="0"/>
          <w:sz w:val="21"/>
          <w:szCs w:val="21"/>
          <w:u w:val="single"/>
          <w:bdr w:val="none" w:color="auto" w:sz="0" w:space="0"/>
        </w:rPr>
        <w:fldChar w:fldCharType="end"/>
      </w:r>
    </w:p>
    <w:p w14:paraId="30614372">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"https://canvas.cornell.edu/courses/14918/pages/consulting-tips-and-tools" \o "Consulting - Tips and Tools"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Tips and Tools</w:t>
      </w:r>
      <w:r>
        <w:rPr>
          <w:rFonts w:hint="default" w:ascii="Arial" w:hAnsi="Arial" w:cs="Arial"/>
          <w:i w:val="0"/>
          <w:iCs w:val="0"/>
          <w:caps w:val="0"/>
          <w:color w:val="2954D1"/>
          <w:spacing w:val="0"/>
          <w:sz w:val="21"/>
          <w:szCs w:val="21"/>
          <w:u w:val="single"/>
          <w:bdr w:val="none" w:color="auto" w:sz="0" w:space="0"/>
        </w:rPr>
        <w:fldChar w:fldCharType="end"/>
      </w:r>
    </w:p>
    <w:p w14:paraId="0EB5513D">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PhDs are sought after in consulting</w:t>
      </w:r>
    </w:p>
    <w:p w14:paraId="0C4C428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Did you know strategic and technical management consulting firms specifically recruit PhDs? According to this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"http://www.nature.com/nature/journal/v530/n7589/full/nj7589-243a.html"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Nature article by Peter Fiske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Bridge to Business, these are the top skills they seek:</w:t>
      </w:r>
    </w:p>
    <w:p w14:paraId="2EF298C5">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critical data analysis to gain insights</w:t>
      </w:r>
    </w:p>
    <w:p w14:paraId="7926864C">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resilience in the face of uncertainty</w:t>
      </w:r>
    </w:p>
    <w:p w14:paraId="579A74D9">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ability to operate with limited resources</w:t>
      </w:r>
    </w:p>
    <w:p w14:paraId="3DAA13DC">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ability to construct and test hypotheses, build and validate models</w:t>
      </w:r>
    </w:p>
    <w:p w14:paraId="56CF59E3">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comfort with advanced statistical algorithms that analyze trends and identify important variables</w:t>
      </w:r>
    </w:p>
    <w:p w14:paraId="38179361">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coordination and scheduling of disparate resources and individuals</w:t>
      </w:r>
    </w:p>
    <w:p w14:paraId="2B661752">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ability to critically reframe problems to identify novel solutions</w:t>
      </w:r>
    </w:p>
    <w:p w14:paraId="532C36F7">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describing complex ideas and methodologies</w:t>
      </w:r>
    </w:p>
    <w:p w14:paraId="56837AB3">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Clubs &amp; organizations</w:t>
      </w:r>
    </w:p>
    <w:p w14:paraId="4B0B33C3">
      <w:pPr>
        <w:pStyle w:val="8"/>
        <w:keepNext w:val="0"/>
        <w:keepLines w:val="0"/>
        <w:widowControl/>
        <w:suppressLineNumbers w:val="0"/>
        <w:spacing w:before="0" w:beforeAutospacing="0" w:after="150" w:afterAutospacing="0"/>
        <w:ind w:left="0" w:right="0"/>
      </w:pPr>
      <w:r>
        <w:rPr>
          <w:rStyle w:val="11"/>
          <w:rFonts w:hint="default" w:ascii="Arial" w:hAnsi="Arial" w:cs="Arial"/>
          <w:b/>
          <w:bCs/>
          <w:i w:val="0"/>
          <w:iCs w:val="0"/>
          <w:caps w:val="0"/>
          <w:color w:val="2954D1"/>
          <w:spacing w:val="0"/>
          <w:sz w:val="21"/>
          <w:szCs w:val="21"/>
          <w:u w:val="single"/>
        </w:rPr>
        <w:fldChar w:fldCharType="begin"/>
      </w:r>
      <w:r>
        <w:rPr>
          <w:rStyle w:val="11"/>
          <w:rFonts w:hint="default" w:ascii="Arial" w:hAnsi="Arial" w:cs="Arial"/>
          <w:b/>
          <w:bCs/>
          <w:i w:val="0"/>
          <w:iCs w:val="0"/>
          <w:caps w:val="0"/>
          <w:color w:val="2954D1"/>
          <w:spacing w:val="0"/>
          <w:sz w:val="21"/>
          <w:szCs w:val="21"/>
          <w:u w:val="single"/>
        </w:rPr>
        <w:instrText xml:space="preserve"> HYPERLINK "http://cornellgraduateconsultingclub.org/" </w:instrText>
      </w:r>
      <w:r>
        <w:rPr>
          <w:rStyle w:val="11"/>
          <w:rFonts w:hint="default" w:ascii="Arial" w:hAnsi="Arial" w:cs="Arial"/>
          <w:b/>
          <w:bCs/>
          <w:i w:val="0"/>
          <w:iCs w:val="0"/>
          <w:caps w:val="0"/>
          <w:color w:val="2954D1"/>
          <w:spacing w:val="0"/>
          <w:sz w:val="21"/>
          <w:szCs w:val="21"/>
          <w:u w:val="single"/>
        </w:rPr>
        <w:fldChar w:fldCharType="separate"/>
      </w:r>
      <w:r>
        <w:rPr>
          <w:rStyle w:val="13"/>
          <w:rFonts w:hint="default" w:ascii="Arial" w:hAnsi="Arial" w:cs="Arial"/>
          <w:b/>
          <w:bCs/>
          <w:i w:val="0"/>
          <w:iCs w:val="0"/>
          <w:caps w:val="0"/>
          <w:color w:val="2954D1"/>
          <w:spacing w:val="0"/>
          <w:sz w:val="21"/>
          <w:szCs w:val="21"/>
          <w:u w:val="single"/>
        </w:rPr>
        <w:t>Cornell Graduate Consulting Club (CGCC)</w:t>
      </w:r>
      <w:r>
        <w:rPr>
          <w:rStyle w:val="11"/>
          <w:rFonts w:hint="default" w:ascii="Arial" w:hAnsi="Arial" w:cs="Arial"/>
          <w:b/>
          <w:bCs/>
          <w:i w:val="0"/>
          <w:iCs w:val="0"/>
          <w:caps w:val="0"/>
          <w:color w:val="2954D1"/>
          <w:spacing w:val="0"/>
          <w:sz w:val="21"/>
          <w:szCs w:val="21"/>
          <w:u w:val="single"/>
        </w:rPr>
        <w:fldChar w:fldCharType="end"/>
      </w:r>
      <w:r>
        <w:rPr>
          <w:rStyle w:val="11"/>
          <w:rFonts w:hint="default" w:ascii="Arial" w:hAnsi="Arial" w:cs="Arial"/>
          <w:b/>
          <w:bCs/>
          <w:i w:val="0"/>
          <w:iCs w:val="0"/>
          <w:caps w:val="0"/>
          <w:color w:val="000000"/>
          <w:spacing w:val="0"/>
          <w:sz w:val="21"/>
          <w:szCs w:val="21"/>
        </w:rPr>
        <w:t> </w:t>
      </w:r>
      <w:r>
        <w:rPr>
          <w:rFonts w:hint="default" w:ascii="Arial" w:hAnsi="Arial" w:cs="Arial"/>
          <w:i w:val="0"/>
          <w:iCs w:val="0"/>
          <w:caps w:val="0"/>
          <w:color w:val="000000"/>
          <w:spacing w:val="0"/>
          <w:sz w:val="21"/>
          <w:szCs w:val="21"/>
        </w:rPr>
        <w:t>- CGCC is the bridge between Cornell non-MBA graduate students and management consulting firms. For Cornell students, CGCC strives to build an on-campus consulting community by education, networking, and </w:t>
      </w:r>
      <w:r>
        <w:rPr>
          <w:rStyle w:val="12"/>
          <w:rFonts w:hint="default" w:ascii="Arial" w:hAnsi="Arial" w:cs="Arial"/>
          <w:i w:val="0"/>
          <w:iCs w:val="0"/>
          <w:caps w:val="0"/>
          <w:color w:val="000000"/>
          <w:spacing w:val="0"/>
          <w:sz w:val="21"/>
          <w:szCs w:val="21"/>
        </w:rPr>
        <w:t>pro bono</w:t>
      </w:r>
      <w:r>
        <w:rPr>
          <w:rFonts w:hint="default" w:ascii="Arial" w:hAnsi="Arial" w:cs="Arial"/>
          <w:i w:val="0"/>
          <w:iCs w:val="0"/>
          <w:caps w:val="0"/>
          <w:color w:val="000000"/>
          <w:spacing w:val="0"/>
          <w:sz w:val="21"/>
          <w:szCs w:val="21"/>
        </w:rPr>
        <w:t> consulting practices. For recruiters, CGCC provided convenient access to Cornell talent and proudly presents the next generation of professional consultants.</w:t>
      </w:r>
    </w:p>
    <w:p w14:paraId="392A453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"http://johnson.campusgroups.com/consult/about/"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b/>
          <w:bCs/>
          <w:i w:val="0"/>
          <w:iCs w:val="0"/>
          <w:caps w:val="0"/>
          <w:color w:val="2954D1"/>
          <w:spacing w:val="0"/>
          <w:sz w:val="21"/>
          <w:szCs w:val="21"/>
          <w:u w:val="single"/>
        </w:rPr>
        <w:t>Johnson Consulting Club </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The Johnson Consulting Club is a student-run organization, with one of the consultants in residence as advisor. The club's mission is two-fold: to assist MBA student members in pursuing careers in consulting and to develop and nurture relationships with top consulting firms.</w:t>
      </w:r>
    </w:p>
    <w:p w14:paraId="538298F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"https://cornell.campusgroups.com/ccatct/home/"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b/>
          <w:bCs/>
          <w:i w:val="0"/>
          <w:iCs w:val="0"/>
          <w:caps w:val="0"/>
          <w:color w:val="2954D1"/>
          <w:spacing w:val="0"/>
          <w:sz w:val="21"/>
          <w:szCs w:val="21"/>
          <w:u w:val="single"/>
        </w:rPr>
        <w:t>Consulting Club @Cornell Tech</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 The mission of the Consulting Club at Cornell Tech is to create a community of Cornell Tech students who are interested in Consulting and intend to invest time and energy in enhancing their relevant knowledge and in refining their skills so that they may better know the sector and be prepared by the time they interview for a position in Consulting.</w:t>
      </w:r>
    </w:p>
    <w:p w14:paraId="710F206F">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Case Interview Books</w:t>
      </w:r>
    </w:p>
    <w:p w14:paraId="4C9C74A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Those considering a career in </w:t>
      </w:r>
      <w:r>
        <w:rPr>
          <w:rFonts w:hint="default" w:ascii="Arial" w:hAnsi="Arial" w:cs="Arial"/>
          <w:i w:val="0"/>
          <w:iCs w:val="0"/>
          <w:caps w:val="0"/>
          <w:color w:val="A52A2A"/>
          <w:spacing w:val="0"/>
          <w:sz w:val="21"/>
          <w:szCs w:val="21"/>
        </w:rPr>
        <w:t>consulting</w:t>
      </w:r>
      <w:r>
        <w:rPr>
          <w:rFonts w:hint="default" w:ascii="Arial" w:hAnsi="Arial" w:cs="Arial"/>
          <w:i w:val="0"/>
          <w:iCs w:val="0"/>
          <w:caps w:val="0"/>
          <w:color w:val="000000"/>
          <w:spacing w:val="0"/>
          <w:sz w:val="21"/>
          <w:szCs w:val="21"/>
        </w:rPr>
        <w:t> should consider using these case interview preparation books, along with our interactive database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"http://resolver.library.cornell.edu/misc/6291294"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CQ Interactive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These books are on reserve at the Management Library in Sage Hall. Ask for them at the circulation desk.</w:t>
      </w:r>
    </w:p>
    <w:p w14:paraId="6B720735">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2B6C3A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"https://newcatalog.library.cornell.edu/catalog/7988537"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533650" cy="3810000"/>
            <wp:effectExtent l="0" t="0" r="0" b="0"/>
            <wp:docPr id="2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descr="IMG_256"/>
                    <pic:cNvPicPr>
                      <a:picLocks noChangeAspect="1"/>
                    </pic:cNvPicPr>
                  </pic:nvPicPr>
                  <pic:blipFill>
                    <a:blip r:embed="rId22"/>
                    <a:stretch>
                      <a:fillRect/>
                    </a:stretch>
                  </pic:blipFill>
                  <pic:spPr>
                    <a:xfrm>
                      <a:off x="0" y="0"/>
                      <a:ext cx="253365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Case Interview Secrets </w:t>
      </w:r>
      <w:r>
        <w:rPr>
          <w:rStyle w:val="13"/>
          <w:rFonts w:hint="default" w:ascii="Arial" w:hAnsi="Arial" w:eastAsia="宋体" w:cs="Arial"/>
          <w:i w:val="0"/>
          <w:iCs w:val="0"/>
          <w:caps w:val="0"/>
          <w:color w:val="2954D1"/>
          <w:spacing w:val="0"/>
          <w:sz w:val="21"/>
          <w:szCs w:val="21"/>
          <w:u w:val="single"/>
          <w:bdr w:val="none" w:color="auto" w:sz="0" w:space="0"/>
        </w:rPr>
        <w:t>by Victor Cheng</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40317EF9">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2BB47B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ILR HD69.C6 C43 2012</w:t>
      </w:r>
    </w:p>
    <w:p w14:paraId="3D1ACDA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8633CD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9780984183524</w:t>
      </w:r>
    </w:p>
    <w:p w14:paraId="4E1957E6">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BC35FD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2012-04-01</w:t>
      </w:r>
    </w:p>
    <w:p w14:paraId="6560A544">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D7A2E2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Victor Cheng, a former McKinsey management consultant, reveals his proven, insider's method for acing the case interview.</w:t>
      </w:r>
    </w:p>
    <w:p w14:paraId="3F2698FB">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F050A0C">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630B92C">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"https://newcatalog.library.cornell.edu/catalog/8074389"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3171825" cy="3810000"/>
            <wp:effectExtent l="0" t="0" r="9525" b="0"/>
            <wp:docPr id="26" name="图片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IMG_257"/>
                    <pic:cNvPicPr>
                      <a:picLocks noChangeAspect="1"/>
                    </pic:cNvPicPr>
                  </pic:nvPicPr>
                  <pic:blipFill>
                    <a:blip r:embed="rId26"/>
                    <a:stretch>
                      <a:fillRect/>
                    </a:stretch>
                  </pic:blipFill>
                  <pic:spPr>
                    <a:xfrm>
                      <a:off x="0" y="0"/>
                      <a:ext cx="317182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Ace Your Case! Consulting Interviews </w:t>
      </w:r>
      <w:r>
        <w:rPr>
          <w:rStyle w:val="13"/>
          <w:rFonts w:hint="default" w:ascii="Arial" w:hAnsi="Arial" w:eastAsia="宋体" w:cs="Arial"/>
          <w:i w:val="0"/>
          <w:iCs w:val="0"/>
          <w:caps w:val="0"/>
          <w:color w:val="2954D1"/>
          <w:spacing w:val="0"/>
          <w:sz w:val="21"/>
          <w:szCs w:val="21"/>
          <w:u w:val="single"/>
          <w:bdr w:val="none" w:color="auto" w:sz="0" w:space="0"/>
        </w:rPr>
        <w:t>by Wetfeet.com (Created by)</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77502D96">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0A4181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Mann HD69.C6 A264 2011</w:t>
      </w:r>
    </w:p>
    <w:p w14:paraId="31D657C8">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EF8FE3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1582072477</w:t>
      </w:r>
    </w:p>
    <w:p w14:paraId="7628EE58">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B3E6B2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2005-02-01</w:t>
      </w:r>
    </w:p>
    <w:p w14:paraId="0FAF360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AD3914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A six-volume series of practice cases and advice by WetFeet.</w:t>
      </w:r>
    </w:p>
    <w:p w14:paraId="46D39332">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46A3652">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31BDC4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"https://newcatalog.library.cornell.edu/catalog/10071549"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647950" cy="3810000"/>
            <wp:effectExtent l="0" t="0" r="0" b="0"/>
            <wp:docPr id="24" name="图片 1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descr="IMG_258"/>
                    <pic:cNvPicPr>
                      <a:picLocks noChangeAspect="1"/>
                    </pic:cNvPicPr>
                  </pic:nvPicPr>
                  <pic:blipFill>
                    <a:blip r:embed="rId27"/>
                    <a:stretch>
                      <a:fillRect/>
                    </a:stretch>
                  </pic:blipFill>
                  <pic:spPr>
                    <a:xfrm>
                      <a:off x="0" y="0"/>
                      <a:ext cx="264795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Beat the Street </w:t>
      </w:r>
      <w:r>
        <w:rPr>
          <w:rStyle w:val="13"/>
          <w:rFonts w:hint="default" w:ascii="Arial" w:hAnsi="Arial" w:eastAsia="宋体" w:cs="Arial"/>
          <w:i w:val="0"/>
          <w:iCs w:val="0"/>
          <w:caps w:val="0"/>
          <w:color w:val="2954D1"/>
          <w:spacing w:val="0"/>
          <w:sz w:val="21"/>
          <w:szCs w:val="21"/>
          <w:u w:val="single"/>
          <w:bdr w:val="none" w:color="auto" w:sz="0" w:space="0"/>
        </w:rPr>
        <w:t>by Adrian Manz</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51DBA7A5">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6D8342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9780857192790</w:t>
      </w:r>
    </w:p>
    <w:p w14:paraId="35F886F4">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E4F3C0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2013-03-01</w:t>
      </w:r>
    </w:p>
    <w:p w14:paraId="2E1D531B">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D2BA42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Beat the Street is a two-volume series of practice cases for ibanking interviews. Available online through the library catalog link.</w:t>
      </w:r>
    </w:p>
    <w:p w14:paraId="1598EB7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786AFD5">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A84167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"https://newcatalog.library.cornell.edu/catalog/3857025"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1781175" cy="2762250"/>
            <wp:effectExtent l="0" t="0" r="9525" b="0"/>
            <wp:docPr id="27" name="图片 1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descr="IMG_259"/>
                    <pic:cNvPicPr>
                      <a:picLocks noChangeAspect="1"/>
                    </pic:cNvPicPr>
                  </pic:nvPicPr>
                  <pic:blipFill>
                    <a:blip r:embed="rId28"/>
                    <a:stretch>
                      <a:fillRect/>
                    </a:stretch>
                  </pic:blipFill>
                  <pic:spPr>
                    <a:xfrm>
                      <a:off x="0" y="0"/>
                      <a:ext cx="1781175" cy="276225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Big Red Casebook</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5757713D">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546D4E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Management Reserve HF5549.5.I6 B54</w:t>
      </w:r>
    </w:p>
    <w:p w14:paraId="6B2FDC5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6234B4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Guide and practice cases put together by the Johnson School's Consulting Club.</w:t>
      </w:r>
    </w:p>
    <w:p w14:paraId="29B380B5">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C0D31F1">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B50212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"https://newcatalog.library.cornell.edu/catalog/7576068"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5270500" cy="6865620"/>
            <wp:effectExtent l="0" t="0" r="6350" b="11430"/>
            <wp:docPr id="28" name="图片 1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descr="IMG_260"/>
                    <pic:cNvPicPr>
                      <a:picLocks noChangeAspect="1"/>
                    </pic:cNvPicPr>
                  </pic:nvPicPr>
                  <pic:blipFill>
                    <a:blip r:embed="rId29"/>
                    <a:stretch>
                      <a:fillRect/>
                    </a:stretch>
                  </pic:blipFill>
                  <pic:spPr>
                    <a:xfrm>
                      <a:off x="0" y="0"/>
                      <a:ext cx="5270500" cy="686562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Case in Point</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640CD0EB">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A153BC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Popular casebook by Marc Cosentino, Office of Career Services, Harvard University. Also see the online version "Case Questions Interactive".</w:t>
      </w:r>
    </w:p>
    <w:p w14:paraId="6A4CBC08">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8F84571">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07DD6B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"https://newcatalog.library.cornell.edu/catalog/6149626"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752725" cy="3810000"/>
            <wp:effectExtent l="0" t="0" r="9525" b="0"/>
            <wp:docPr id="29" name="图片 1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descr="IMG_261"/>
                    <pic:cNvPicPr>
                      <a:picLocks noChangeAspect="1"/>
                    </pic:cNvPicPr>
                  </pic:nvPicPr>
                  <pic:blipFill>
                    <a:blip r:embed="rId30"/>
                    <a:stretch>
                      <a:fillRect/>
                    </a:stretch>
                  </pic:blipFill>
                  <pic:spPr>
                    <a:xfrm>
                      <a:off x="0" y="0"/>
                      <a:ext cx="275272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Frequently Asked Questions in Quantitative Finance </w:t>
      </w:r>
      <w:r>
        <w:rPr>
          <w:rStyle w:val="13"/>
          <w:rFonts w:hint="default" w:ascii="Arial" w:hAnsi="Arial" w:eastAsia="宋体" w:cs="Arial"/>
          <w:i w:val="0"/>
          <w:iCs w:val="0"/>
          <w:caps w:val="0"/>
          <w:color w:val="2954D1"/>
          <w:spacing w:val="0"/>
          <w:sz w:val="21"/>
          <w:szCs w:val="21"/>
          <w:u w:val="single"/>
          <w:bdr w:val="none" w:color="auto" w:sz="0" w:space="0"/>
        </w:rPr>
        <w:t>by Paul Wilmott</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7A59CC8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663433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ILR HG4515.2 .W55 2007</w:t>
      </w:r>
    </w:p>
    <w:p w14:paraId="07528FFD">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5CB7E6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9780470058268</w:t>
      </w:r>
    </w:p>
    <w:p w14:paraId="6BC4BBC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AE65A1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2007-01-03</w:t>
      </w:r>
    </w:p>
    <w:p w14:paraId="4373416A">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FF788A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Well the name just says it all, doesn't it?</w:t>
      </w:r>
    </w:p>
    <w:p w14:paraId="192CAE89">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F272735">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82A037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"https://newcatalog.library.cornell.edu/catalog/5691668"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933700" cy="3810000"/>
            <wp:effectExtent l="0" t="0" r="0" b="0"/>
            <wp:docPr id="30" name="图片 1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descr="IMG_262"/>
                    <pic:cNvPicPr>
                      <a:picLocks noChangeAspect="1"/>
                    </pic:cNvPicPr>
                  </pic:nvPicPr>
                  <pic:blipFill>
                    <a:blip r:embed="rId31"/>
                    <a:stretch>
                      <a:fillRect/>
                    </a:stretch>
                  </pic:blipFill>
                  <pic:spPr>
                    <a:xfrm>
                      <a:off x="0" y="0"/>
                      <a:ext cx="293370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Heard on the Street </w:t>
      </w:r>
      <w:r>
        <w:rPr>
          <w:rStyle w:val="13"/>
          <w:rFonts w:hint="default" w:ascii="Arial" w:hAnsi="Arial" w:eastAsia="宋体" w:cs="Arial"/>
          <w:i w:val="0"/>
          <w:iCs w:val="0"/>
          <w:caps w:val="0"/>
          <w:color w:val="2954D1"/>
          <w:spacing w:val="0"/>
          <w:sz w:val="21"/>
          <w:szCs w:val="21"/>
          <w:u w:val="single"/>
          <w:bdr w:val="none" w:color="auto" w:sz="0" w:space="0"/>
        </w:rPr>
        <w:t>by Timothy Falcon Crack</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0054694E">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7ECE0D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Management Library Reserve HF5549.5.I6 C73 2004</w:t>
      </w:r>
    </w:p>
    <w:p w14:paraId="3CC4BBA2">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C07AF5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0970055234</w:t>
      </w:r>
    </w:p>
    <w:p w14:paraId="4F44C9A8">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14626C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2004-01-01</w:t>
      </w:r>
    </w:p>
    <w:p w14:paraId="50CA1238">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32CA25C">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Contains quantitative case questions. Ideal for those in the finance career track.</w:t>
      </w:r>
    </w:p>
    <w:p w14:paraId="3D9FB492">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Career Books</w:t>
      </w:r>
    </w:p>
    <w:p w14:paraId="42A0B19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There are many career books out there and you have limited time so choose the ones that you invest in wisely.  Here are a few that are classics, popular, and/or timely:</w:t>
      </w:r>
    </w:p>
    <w:p w14:paraId="0BDE7E41">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CD5935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"https://newcatalog.library.cornell.edu/catalog/7586306"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543175" cy="3810000"/>
            <wp:effectExtent l="0" t="0" r="9525" b="0"/>
            <wp:docPr id="31"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descr="IMG_256"/>
                    <pic:cNvPicPr>
                      <a:picLocks noChangeAspect="1"/>
                    </pic:cNvPicPr>
                  </pic:nvPicPr>
                  <pic:blipFill>
                    <a:blip r:embed="rId32"/>
                    <a:stretch>
                      <a:fillRect/>
                    </a:stretch>
                  </pic:blipFill>
                  <pic:spPr>
                    <a:xfrm>
                      <a:off x="0" y="0"/>
                      <a:ext cx="254317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The 2-Hour Job Search </w:t>
      </w:r>
      <w:r>
        <w:rPr>
          <w:rStyle w:val="13"/>
          <w:rFonts w:hint="default" w:ascii="Arial" w:hAnsi="Arial" w:eastAsia="宋体" w:cs="Arial"/>
          <w:i w:val="0"/>
          <w:iCs w:val="0"/>
          <w:caps w:val="0"/>
          <w:color w:val="2954D1"/>
          <w:spacing w:val="0"/>
          <w:sz w:val="21"/>
          <w:szCs w:val="21"/>
          <w:u w:val="single"/>
          <w:bdr w:val="none" w:color="auto" w:sz="0" w:space="0"/>
        </w:rPr>
        <w:t>by Steve Dalton</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442B0CDF">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5AF3CC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HF5382.7 .D35 2012</w:t>
      </w:r>
    </w:p>
    <w:p w14:paraId="48EB62CB">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C855CA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9781607741701</w:t>
      </w:r>
    </w:p>
    <w:p w14:paraId="3567A3B2">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0EEAFA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2012-03-06</w:t>
      </w:r>
    </w:p>
    <w:p w14:paraId="3FC15C4F">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83C2F2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Outlines a systematic approach for securing the first interview with a potential employer.</w:t>
      </w:r>
    </w:p>
    <w:p w14:paraId="5BD5C901">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94AB62A">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CEEEEBC">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"https://newcatalog.library.cornell.edu/catalog/7954047"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590800" cy="3810000"/>
            <wp:effectExtent l="0" t="0" r="0" b="0"/>
            <wp:docPr id="34"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descr="IMG_257"/>
                    <pic:cNvPicPr>
                      <a:picLocks noChangeAspect="1"/>
                    </pic:cNvPicPr>
                  </pic:nvPicPr>
                  <pic:blipFill>
                    <a:blip r:embed="rId33"/>
                    <a:stretch>
                      <a:fillRect/>
                    </a:stretch>
                  </pic:blipFill>
                  <pic:spPr>
                    <a:xfrm>
                      <a:off x="0" y="0"/>
                      <a:ext cx="259080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How to Win Friends and Influence People </w:t>
      </w:r>
      <w:r>
        <w:rPr>
          <w:rStyle w:val="13"/>
          <w:rFonts w:hint="default" w:ascii="Arial" w:hAnsi="Arial" w:eastAsia="宋体" w:cs="Arial"/>
          <w:i w:val="0"/>
          <w:iCs w:val="0"/>
          <w:caps w:val="0"/>
          <w:color w:val="2954D1"/>
          <w:spacing w:val="0"/>
          <w:sz w:val="21"/>
          <w:szCs w:val="21"/>
          <w:u w:val="single"/>
          <w:bdr w:val="none" w:color="auto" w:sz="0" w:space="0"/>
        </w:rPr>
        <w:t>by Dale Carnegie</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4B263DA8">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A1F229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BF637.S8 C37 2010</w:t>
      </w:r>
    </w:p>
    <w:p w14:paraId="59B0F26E">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B358D3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9781439199190</w:t>
      </w:r>
    </w:p>
    <w:p w14:paraId="33EA8FB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86BBA0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2010-04-27</w:t>
      </w:r>
    </w:p>
    <w:p w14:paraId="36874D94">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2CD6C0C">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Best-selling guide to interpersonal relationships provides suggestions for successfully dealing with people both in social and business situations.</w:t>
      </w:r>
    </w:p>
    <w:p w14:paraId="7E78D85C">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689D61D">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FC8808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"https://newcatalog.library.cornell.edu/catalog/5454506"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514600" cy="3810000"/>
            <wp:effectExtent l="0" t="0" r="0" b="0"/>
            <wp:docPr id="33" name="图片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descr="IMG_258"/>
                    <pic:cNvPicPr>
                      <a:picLocks noChangeAspect="1"/>
                    </pic:cNvPicPr>
                  </pic:nvPicPr>
                  <pic:blipFill>
                    <a:blip r:embed="rId34"/>
                    <a:stretch>
                      <a:fillRect/>
                    </a:stretch>
                  </pic:blipFill>
                  <pic:spPr>
                    <a:xfrm>
                      <a:off x="0" y="0"/>
                      <a:ext cx="251460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Never Eat Alone </w:t>
      </w:r>
      <w:r>
        <w:rPr>
          <w:rStyle w:val="13"/>
          <w:rFonts w:hint="default" w:ascii="Arial" w:hAnsi="Arial" w:eastAsia="宋体" w:cs="Arial"/>
          <w:i w:val="0"/>
          <w:iCs w:val="0"/>
          <w:caps w:val="0"/>
          <w:color w:val="2954D1"/>
          <w:spacing w:val="0"/>
          <w:sz w:val="21"/>
          <w:szCs w:val="21"/>
          <w:u w:val="single"/>
          <w:bdr w:val="none" w:color="auto" w:sz="0" w:space="0"/>
        </w:rPr>
        <w:t>by Keith Ferrazzi; Tahl Raz</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708DE36C">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99BE32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HF5386 .F4117 2005</w:t>
      </w:r>
    </w:p>
    <w:p w14:paraId="3FBC953D">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58DC7A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0385512058</w:t>
      </w:r>
    </w:p>
    <w:p w14:paraId="6BBEAF1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AF1EA1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2005-02-22</w:t>
      </w:r>
    </w:p>
    <w:p w14:paraId="1D03E3C8">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9A7295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A guide to the art of networking reveals the fundamental principles of what it takes to build lasting, mutually beneficial relationships.</w:t>
      </w:r>
    </w:p>
    <w:p w14:paraId="4F6B149C">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3C81CF7">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23E203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"https://newcatalog.library.cornell.edu/catalog/6662842"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533650" cy="3810000"/>
            <wp:effectExtent l="0" t="0" r="0" b="0"/>
            <wp:docPr id="35" name="图片 2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descr="IMG_259"/>
                    <pic:cNvPicPr>
                      <a:picLocks noChangeAspect="1"/>
                    </pic:cNvPicPr>
                  </pic:nvPicPr>
                  <pic:blipFill>
                    <a:blip r:embed="rId35"/>
                    <a:stretch>
                      <a:fillRect/>
                    </a:stretch>
                  </pic:blipFill>
                  <pic:spPr>
                    <a:xfrm>
                      <a:off x="0" y="0"/>
                      <a:ext cx="253365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Me 2.0 </w:t>
      </w:r>
      <w:r>
        <w:rPr>
          <w:rStyle w:val="13"/>
          <w:rFonts w:hint="default" w:ascii="Arial" w:hAnsi="Arial" w:eastAsia="宋体" w:cs="Arial"/>
          <w:i w:val="0"/>
          <w:iCs w:val="0"/>
          <w:caps w:val="0"/>
          <w:color w:val="2954D1"/>
          <w:spacing w:val="0"/>
          <w:sz w:val="21"/>
          <w:szCs w:val="21"/>
          <w:u w:val="single"/>
          <w:bdr w:val="none" w:color="auto" w:sz="0" w:space="0"/>
        </w:rPr>
        <w:t>by Dan Schawbel</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68638406">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620311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HF5381 .S285 2009</w:t>
      </w:r>
    </w:p>
    <w:p w14:paraId="14B2BC40">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76482C0">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9781427798206</w:t>
      </w:r>
    </w:p>
    <w:p w14:paraId="44920E6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AE8DFF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2009-03-31</w:t>
      </w:r>
    </w:p>
    <w:p w14:paraId="58F2D6A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FC6E72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Provides tools for building a powerful personal brand to give you a competitive advantage in the marketplace.</w:t>
      </w:r>
    </w:p>
    <w:p w14:paraId="0CE2FA5A">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4A7CE60">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50343D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"https://newcatalog.library.cornell.edu/catalog/8549770"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533650" cy="3810000"/>
            <wp:effectExtent l="0" t="0" r="0" b="0"/>
            <wp:docPr id="32" name="图片 2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descr="IMG_260"/>
                    <pic:cNvPicPr>
                      <a:picLocks noChangeAspect="1"/>
                    </pic:cNvPicPr>
                  </pic:nvPicPr>
                  <pic:blipFill>
                    <a:blip r:embed="rId36"/>
                    <a:stretch>
                      <a:fillRect/>
                    </a:stretch>
                  </pic:blipFill>
                  <pic:spPr>
                    <a:xfrm>
                      <a:off x="0" y="0"/>
                      <a:ext cx="2533650"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Profession and Purpose </w:t>
      </w:r>
      <w:r>
        <w:rPr>
          <w:rStyle w:val="13"/>
          <w:rFonts w:hint="default" w:ascii="Arial" w:hAnsi="Arial" w:eastAsia="宋体" w:cs="Arial"/>
          <w:i w:val="0"/>
          <w:iCs w:val="0"/>
          <w:caps w:val="0"/>
          <w:color w:val="2954D1"/>
          <w:spacing w:val="0"/>
          <w:sz w:val="21"/>
          <w:szCs w:val="21"/>
          <w:u w:val="single"/>
          <w:bdr w:val="none" w:color="auto" w:sz="0" w:space="0"/>
        </w:rPr>
        <w:t>by Katie Kross</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7B071133">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520725F">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HD30.255 .K76 2014</w:t>
      </w:r>
    </w:p>
    <w:p w14:paraId="5FE5BB92">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59BF54B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9781783530731</w:t>
      </w:r>
    </w:p>
    <w:p w14:paraId="3214EA8D">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D3B087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2014-07-22</w:t>
      </w:r>
    </w:p>
    <w:p w14:paraId="438EDC4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6E1D28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This is a resource guide for students to help in choosing careers in sustainability.</w:t>
      </w:r>
    </w:p>
    <w:p w14:paraId="04FDBEA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F6C6689">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53FDA2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"https://newcatalog.library.cornell.edu/catalog/5358140"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drawing>
          <wp:inline distT="0" distB="0" distL="114300" distR="114300">
            <wp:extent cx="2886075" cy="3810000"/>
            <wp:effectExtent l="0" t="0" r="9525" b="0"/>
            <wp:docPr id="36" name="图片 2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2" descr="IMG_261"/>
                    <pic:cNvPicPr>
                      <a:picLocks noChangeAspect="1"/>
                    </pic:cNvPicPr>
                  </pic:nvPicPr>
                  <pic:blipFill>
                    <a:blip r:embed="rId37"/>
                    <a:stretch>
                      <a:fillRect/>
                    </a:stretch>
                  </pic:blipFill>
                  <pic:spPr>
                    <a:xfrm>
                      <a:off x="0" y="0"/>
                      <a:ext cx="2886075" cy="3810000"/>
                    </a:xfrm>
                    <a:prstGeom prst="rect">
                      <a:avLst/>
                    </a:prstGeom>
                    <a:noFill/>
                    <a:ln w="9525">
                      <a:noFill/>
                    </a:ln>
                  </pic:spPr>
                </pic:pic>
              </a:graphicData>
            </a:graphic>
          </wp:inline>
        </w:drawing>
      </w:r>
      <w:r>
        <w:rPr>
          <w:rStyle w:val="13"/>
          <w:rFonts w:hint="default" w:ascii="Arial" w:hAnsi="Arial" w:eastAsia="宋体" w:cs="Arial"/>
          <w:b w:val="0"/>
          <w:bCs w:val="0"/>
          <w:i w:val="0"/>
          <w:iCs w:val="0"/>
          <w:caps w:val="0"/>
          <w:color w:val="2954D1"/>
          <w:spacing w:val="0"/>
          <w:sz w:val="21"/>
          <w:szCs w:val="21"/>
          <w:u w:val="single"/>
          <w:bdr w:val="none" w:color="auto" w:sz="0" w:space="0"/>
        </w:rPr>
        <w:t>Where Have I Gone Right </w:t>
      </w:r>
      <w:r>
        <w:rPr>
          <w:rStyle w:val="13"/>
          <w:rFonts w:hint="default" w:ascii="Arial" w:hAnsi="Arial" w:eastAsia="宋体" w:cs="Arial"/>
          <w:i w:val="0"/>
          <w:iCs w:val="0"/>
          <w:caps w:val="0"/>
          <w:color w:val="2954D1"/>
          <w:spacing w:val="0"/>
          <w:sz w:val="21"/>
          <w:szCs w:val="21"/>
          <w:u w:val="single"/>
          <w:bdr w:val="none" w:color="auto" w:sz="0" w:space="0"/>
        </w:rPr>
        <w:t>by Jim Hayhurst</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200B465C">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662516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b/>
          <w:bCs/>
          <w:i w:val="0"/>
          <w:iCs w:val="0"/>
          <w:caps w:val="0"/>
          <w:color w:val="000000"/>
          <w:spacing w:val="0"/>
          <w:sz w:val="21"/>
          <w:szCs w:val="21"/>
        </w:rPr>
      </w:pPr>
      <w:r>
        <w:rPr>
          <w:rFonts w:hint="default" w:ascii="Arial" w:hAnsi="Arial" w:eastAsia="宋体" w:cs="Arial"/>
          <w:b/>
          <w:bCs/>
          <w:i w:val="0"/>
          <w:iCs w:val="0"/>
          <w:caps w:val="0"/>
          <w:color w:val="000000"/>
          <w:spacing w:val="0"/>
          <w:kern w:val="0"/>
          <w:sz w:val="21"/>
          <w:szCs w:val="21"/>
          <w:bdr w:val="none" w:color="auto" w:sz="0" w:space="0"/>
          <w:lang w:val="en-US" w:eastAsia="zh-CN" w:bidi="ar"/>
        </w:rPr>
        <w:t>Call Number: HF5381 .H3337 2004</w:t>
      </w:r>
    </w:p>
    <w:p w14:paraId="42C7C05A">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1F84933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ISBN: 0470833548</w:t>
      </w:r>
    </w:p>
    <w:p w14:paraId="2A88683A">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761655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Publication Date: 2004-01-12</w:t>
      </w:r>
    </w:p>
    <w:p w14:paraId="2EAA4993">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C31635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A guidebook and workbook to finding your own personal "right mountain." It offers practical tools, advice, and exercises that you can use to define and achieve success on your own terms.</w:t>
      </w:r>
    </w:p>
    <w:p w14:paraId="485A2C8F">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21FA03C">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For an interview that goes beyond the basics</w:t>
      </w:r>
    </w:p>
    <w:p w14:paraId="091101A3">
      <w:pPr>
        <w:pStyle w:val="8"/>
        <w:keepNext w:val="0"/>
        <w:keepLines w:val="0"/>
        <w:widowControl/>
        <w:suppressLineNumbers w:val="0"/>
        <w:spacing w:before="0" w:beforeAutospacing="0" w:after="150" w:afterAutospacing="0"/>
        <w:ind w:left="0" w:right="0"/>
      </w:pPr>
      <w:r>
        <w:rPr>
          <w:rStyle w:val="11"/>
          <w:rFonts w:hint="default" w:ascii="Arial" w:hAnsi="Arial" w:cs="Arial"/>
          <w:b/>
          <w:bCs/>
          <w:i w:val="0"/>
          <w:iCs w:val="0"/>
          <w:caps w:val="0"/>
          <w:color w:val="000000"/>
          <w:spacing w:val="0"/>
          <w:sz w:val="21"/>
          <w:szCs w:val="21"/>
        </w:rPr>
        <w:t>Congratulations! </w:t>
      </w:r>
    </w:p>
    <w:p w14:paraId="593D334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Your fabulous resume has landed you a coveted interview.  Now you're asking yourself how to stand out and get noticed face-to-face.  A little extra research will go a long way toward being prepared to answer interview questions and to formulating intelligent questions for those interviewing you.</w:t>
      </w:r>
    </w:p>
    <w:p w14:paraId="2147CF13">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If you're looking for guided role play for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"https://www.youtube.com/watch?v=fyn0CKPuPlA&amp;t=1740s"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practical scenario simulations for offer and salary negotiations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this YouTube channel is valuable.</w:t>
      </w:r>
    </w:p>
    <w:p w14:paraId="1DC3179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Contact Cornell Career Services if you need access to a quiet space for your upcoming interview, free of distractions.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"https://scl.cornell.edu/get-involved/career-services/resources/reserve-room"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Reserve a room</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now!</w:t>
      </w:r>
    </w:p>
    <w:p w14:paraId="54B774D2">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E534D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"http://resolver.library.cornell.edu/misc/4394263"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t>Factiva</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56AB4DF5">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E5C9D6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Know that your company wants you to know about them - review the company's most recent glossy annual report, press releases, and SEC filings like 10Ks and 10Qs, as well as recent news stories. All of this can be done through Factiva and the company's own Web site.</w:t>
      </w:r>
    </w:p>
    <w:p w14:paraId="0C5DB8A5">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2E51ED2D">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8FEEC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"https://www.thebalance.com/behavioral-job-interview-questions-2059620"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t>Behavioral Interview Questions</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4A0D0E24">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3F782D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Train yourself to easily identify what your employer is looking for by reviewing "Behavioral Interview Questions."</w:t>
      </w:r>
    </w:p>
    <w:p w14:paraId="455627FB">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7DA051A">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26C84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"http://resolver.library.cornell.edu/misc/9186797"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t>CareerBeam</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63079F55">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1E515FF">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Check out CareerBeam's Industry Profiles for Call Preparation questions about key industry opportunities, threats, and current market situations.</w:t>
      </w:r>
    </w:p>
    <w:p w14:paraId="70486174">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17B84E8">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Company Interviewing Guides</w:t>
      </w:r>
    </w:p>
    <w:p w14:paraId="2E26724E">
      <w:pPr>
        <w:pStyle w:val="8"/>
        <w:keepNext w:val="0"/>
        <w:keepLines w:val="0"/>
        <w:widowControl/>
        <w:suppressLineNumbers w:val="0"/>
        <w:spacing w:before="0" w:beforeAutospacing="0" w:after="150" w:afterAutospacing="0"/>
        <w:ind w:left="0" w:right="0"/>
      </w:pPr>
      <w:r>
        <w:rPr>
          <w:rStyle w:val="11"/>
          <w:rFonts w:hint="default" w:ascii="Arial" w:hAnsi="Arial" w:cs="Arial"/>
          <w:b/>
          <w:bCs/>
          <w:i w:val="0"/>
          <w:iCs w:val="0"/>
          <w:caps w:val="0"/>
          <w:color w:val="000000"/>
          <w:spacing w:val="0"/>
          <w:sz w:val="21"/>
          <w:szCs w:val="21"/>
        </w:rPr>
        <w:t>Apple</w:t>
      </w:r>
      <w:r>
        <w:rPr>
          <w:rFonts w:hint="default" w:ascii="Arial" w:hAnsi="Arial" w:cs="Arial"/>
          <w:i w:val="0"/>
          <w:iCs w:val="0"/>
          <w:caps w:val="0"/>
          <w:color w:val="000000"/>
          <w:spacing w:val="0"/>
          <w:sz w:val="21"/>
          <w:szCs w:val="21"/>
        </w:rPr>
        <w:t> Interview Guide: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"https://www.apple.com/careers/us/interview_tips.html"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Apple interview tips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Style w:val="11"/>
          <w:rFonts w:hint="default" w:ascii="Arial" w:hAnsi="Arial" w:cs="Arial"/>
          <w:b/>
          <w:bCs/>
          <w:i w:val="0"/>
          <w:iCs w:val="0"/>
          <w:caps w:val="0"/>
          <w:color w:val="000000"/>
          <w:spacing w:val="0"/>
          <w:sz w:val="21"/>
          <w:szCs w:val="21"/>
        </w:rPr>
        <w:t>Amazon</w:t>
      </w:r>
      <w:r>
        <w:rPr>
          <w:rFonts w:hint="default" w:ascii="Arial" w:hAnsi="Arial" w:cs="Arial"/>
          <w:i w:val="0"/>
          <w:iCs w:val="0"/>
          <w:caps w:val="0"/>
          <w:color w:val="000000"/>
          <w:spacing w:val="0"/>
          <w:sz w:val="21"/>
          <w:szCs w:val="21"/>
        </w:rPr>
        <w:t> Interview Guide: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"https://www.amazon.jobs/content/en/how-we-hire/interviewing-at-amazon"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Interviewing at Amazon</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Style w:val="11"/>
          <w:rFonts w:hint="default" w:ascii="Arial" w:hAnsi="Arial" w:cs="Arial"/>
          <w:b/>
          <w:bCs/>
          <w:i w:val="0"/>
          <w:iCs w:val="0"/>
          <w:caps w:val="0"/>
          <w:color w:val="000000"/>
          <w:spacing w:val="0"/>
          <w:sz w:val="21"/>
          <w:szCs w:val="21"/>
        </w:rPr>
        <w:t>Google</w:t>
      </w:r>
      <w:r>
        <w:rPr>
          <w:rFonts w:hint="default" w:ascii="Arial" w:hAnsi="Arial" w:cs="Arial"/>
          <w:i w:val="0"/>
          <w:iCs w:val="0"/>
          <w:caps w:val="0"/>
          <w:color w:val="000000"/>
          <w:spacing w:val="0"/>
          <w:sz w:val="21"/>
          <w:szCs w:val="21"/>
        </w:rPr>
        <w:t> Interview Guide: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"https://www.google.com/about/careers/applications/interview-tips/"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Interview tips at Google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Style w:val="11"/>
          <w:rFonts w:hint="default" w:ascii="Arial" w:hAnsi="Arial" w:cs="Arial"/>
          <w:b/>
          <w:bCs/>
          <w:i w:val="0"/>
          <w:iCs w:val="0"/>
          <w:caps w:val="0"/>
          <w:color w:val="000000"/>
          <w:spacing w:val="0"/>
          <w:sz w:val="21"/>
          <w:szCs w:val="21"/>
        </w:rPr>
        <w:t>Meta</w:t>
      </w:r>
      <w:r>
        <w:rPr>
          <w:rFonts w:hint="default" w:ascii="Arial" w:hAnsi="Arial" w:cs="Arial"/>
          <w:i w:val="0"/>
          <w:iCs w:val="0"/>
          <w:caps w:val="0"/>
          <w:color w:val="000000"/>
          <w:spacing w:val="0"/>
          <w:sz w:val="21"/>
          <w:szCs w:val="21"/>
        </w:rPr>
        <w:t> Interview Guide: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"https://www.metacareers.com/swe-prep-onsite/"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Prepare for Meta onsite interviews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Style w:val="11"/>
          <w:rFonts w:hint="default" w:ascii="Arial" w:hAnsi="Arial" w:cs="Arial"/>
          <w:b/>
          <w:bCs/>
          <w:i w:val="0"/>
          <w:iCs w:val="0"/>
          <w:caps w:val="0"/>
          <w:color w:val="000000"/>
          <w:spacing w:val="0"/>
          <w:sz w:val="21"/>
          <w:szCs w:val="21"/>
        </w:rPr>
        <w:t>Microsoft </w:t>
      </w:r>
      <w:r>
        <w:rPr>
          <w:rFonts w:hint="default" w:ascii="Arial" w:hAnsi="Arial" w:cs="Arial"/>
          <w:i w:val="0"/>
          <w:iCs w:val="0"/>
          <w:caps w:val="0"/>
          <w:color w:val="000000"/>
          <w:spacing w:val="0"/>
          <w:sz w:val="21"/>
          <w:szCs w:val="21"/>
        </w:rPr>
        <w:t>Interview Guide: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"https://careers.microsoft.com/v2/global/en/hiring-tips/interview-tips.html"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Hiring Tips for Microspoft roles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Style w:val="11"/>
          <w:rFonts w:hint="default" w:ascii="Arial" w:hAnsi="Arial" w:cs="Arial"/>
          <w:b/>
          <w:bCs/>
          <w:i w:val="0"/>
          <w:iCs w:val="0"/>
          <w:caps w:val="0"/>
          <w:color w:val="000000"/>
          <w:spacing w:val="0"/>
          <w:sz w:val="21"/>
          <w:szCs w:val="21"/>
        </w:rPr>
        <w:t>NVIDIA</w:t>
      </w:r>
      <w:r>
        <w:rPr>
          <w:rFonts w:hint="default" w:ascii="Arial" w:hAnsi="Arial" w:cs="Arial"/>
          <w:i w:val="0"/>
          <w:iCs w:val="0"/>
          <w:caps w:val="0"/>
          <w:color w:val="000000"/>
          <w:spacing w:val="0"/>
          <w:sz w:val="21"/>
          <w:szCs w:val="21"/>
        </w:rPr>
        <w:t> Interview Guide: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"https://www.nvidia.com/en-us/about-nvidia/careers/how-we-hire/?srsltid=AfmBOoqln6BvIwVQWfINNdvuVHnTSkoz9k3ssvjWQtUAbKIREzM5ld6M"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NVIDIA interview Guide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Style w:val="11"/>
          <w:rFonts w:hint="default" w:ascii="Arial" w:hAnsi="Arial" w:cs="Arial"/>
          <w:b/>
          <w:bCs/>
          <w:i w:val="0"/>
          <w:iCs w:val="0"/>
          <w:caps w:val="0"/>
          <w:color w:val="000000"/>
          <w:spacing w:val="0"/>
          <w:sz w:val="21"/>
          <w:szCs w:val="21"/>
        </w:rPr>
        <w:t>Pinterest</w:t>
      </w:r>
      <w:r>
        <w:rPr>
          <w:rFonts w:hint="default" w:ascii="Arial" w:hAnsi="Arial" w:cs="Arial"/>
          <w:i w:val="0"/>
          <w:iCs w:val="0"/>
          <w:caps w:val="0"/>
          <w:color w:val="000000"/>
          <w:spacing w:val="0"/>
          <w:sz w:val="21"/>
          <w:szCs w:val="21"/>
        </w:rPr>
        <w:t> Interview Guide: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"https://www.pinterestcareers.com/interviewing/"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Interviewing at Pinterest</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Style w:val="11"/>
          <w:rFonts w:hint="default" w:ascii="Arial" w:hAnsi="Arial" w:cs="Arial"/>
          <w:b/>
          <w:bCs/>
          <w:i w:val="0"/>
          <w:iCs w:val="0"/>
          <w:caps w:val="0"/>
          <w:color w:val="000000"/>
          <w:spacing w:val="0"/>
          <w:sz w:val="21"/>
          <w:szCs w:val="21"/>
        </w:rPr>
        <w:t>Salesforce</w:t>
      </w:r>
      <w:r>
        <w:rPr>
          <w:rFonts w:hint="default" w:ascii="Arial" w:hAnsi="Arial" w:cs="Arial"/>
          <w:i w:val="0"/>
          <w:iCs w:val="0"/>
          <w:caps w:val="0"/>
          <w:color w:val="000000"/>
          <w:spacing w:val="0"/>
          <w:sz w:val="21"/>
          <w:szCs w:val="21"/>
        </w:rPr>
        <w:t> Interview Guide: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"https://careers.salesforce.com/en/life-at-salesforce/interview-process/"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Salesforce interview process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Style w:val="11"/>
          <w:rFonts w:hint="default" w:ascii="Arial" w:hAnsi="Arial" w:cs="Arial"/>
          <w:b/>
          <w:bCs/>
          <w:i w:val="0"/>
          <w:iCs w:val="0"/>
          <w:caps w:val="0"/>
          <w:color w:val="000000"/>
          <w:spacing w:val="0"/>
          <w:sz w:val="21"/>
          <w:szCs w:val="21"/>
        </w:rPr>
        <w:t>Spotify</w:t>
      </w:r>
      <w:r>
        <w:rPr>
          <w:rFonts w:hint="default" w:ascii="Arial" w:hAnsi="Arial" w:cs="Arial"/>
          <w:i w:val="0"/>
          <w:iCs w:val="0"/>
          <w:caps w:val="0"/>
          <w:color w:val="000000"/>
          <w:spacing w:val="0"/>
          <w:sz w:val="21"/>
          <w:szCs w:val="21"/>
        </w:rPr>
        <w:t> Interview Guide: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"https://www.lifeatspotify.com/how-we-hire"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How we hire at Spotify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br w:type="textWrapping"/>
      </w:r>
      <w:r>
        <w:rPr>
          <w:rStyle w:val="11"/>
          <w:rFonts w:hint="default" w:ascii="Arial" w:hAnsi="Arial" w:cs="Arial"/>
          <w:b/>
          <w:bCs/>
          <w:i w:val="0"/>
          <w:iCs w:val="0"/>
          <w:caps w:val="0"/>
          <w:color w:val="000000"/>
          <w:spacing w:val="0"/>
          <w:sz w:val="21"/>
          <w:szCs w:val="21"/>
        </w:rPr>
        <w:t>Uber</w:t>
      </w:r>
      <w:r>
        <w:rPr>
          <w:rFonts w:hint="default" w:ascii="Arial" w:hAnsi="Arial" w:cs="Arial"/>
          <w:i w:val="0"/>
          <w:iCs w:val="0"/>
          <w:caps w:val="0"/>
          <w:color w:val="000000"/>
          <w:spacing w:val="0"/>
          <w:sz w:val="21"/>
          <w:szCs w:val="21"/>
        </w:rPr>
        <w:t> Interview Guide: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"https://www.uber.com/us/en/careers/interviewing/"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Interviewing at Uber</w:t>
      </w:r>
      <w:r>
        <w:rPr>
          <w:rFonts w:hint="default" w:ascii="Arial" w:hAnsi="Arial" w:cs="Arial"/>
          <w:i w:val="0"/>
          <w:iCs w:val="0"/>
          <w:caps w:val="0"/>
          <w:color w:val="2954D1"/>
          <w:spacing w:val="0"/>
          <w:sz w:val="21"/>
          <w:szCs w:val="21"/>
          <w:u w:val="single"/>
        </w:rPr>
        <w:fldChar w:fldCharType="end"/>
      </w:r>
    </w:p>
    <w:p w14:paraId="3CAFAF7A">
      <w:pPr>
        <w:pStyle w:val="8"/>
        <w:keepNext w:val="0"/>
        <w:keepLines w:val="0"/>
        <w:widowControl/>
        <w:suppressLineNumbers w:val="0"/>
        <w:spacing w:before="0" w:beforeAutospacing="0" w:after="150" w:afterAutospacing="0"/>
        <w:ind w:left="0" w:right="0"/>
      </w:pPr>
      <w:r>
        <w:rPr>
          <w:rStyle w:val="12"/>
          <w:rFonts w:hint="default" w:ascii="Arial" w:hAnsi="Arial" w:cs="Arial"/>
          <w:i w:val="0"/>
          <w:iCs w:val="0"/>
          <w:caps w:val="0"/>
          <w:color w:val="000000"/>
          <w:spacing w:val="0"/>
          <w:sz w:val="21"/>
          <w:szCs w:val="21"/>
        </w:rPr>
        <w:t>Thank you to</w:t>
      </w:r>
      <w:r>
        <w:rPr>
          <w:rFonts w:hint="default" w:ascii="Arial" w:hAnsi="Arial" w:cs="Arial"/>
          <w:i w:val="0"/>
          <w:iCs w:val="0"/>
          <w:caps w:val="0"/>
          <w:color w:val="000000"/>
          <w:spacing w:val="0"/>
          <w:sz w:val="21"/>
          <w:szCs w:val="21"/>
        </w:rPr>
        <w:t>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"https://www.linkedin.com/in/brennalasky/"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Brenna Lasky </w:t>
      </w:r>
      <w:r>
        <w:rPr>
          <w:rFonts w:hint="default" w:ascii="Arial" w:hAnsi="Arial" w:cs="Arial"/>
          <w:i w:val="0"/>
          <w:iCs w:val="0"/>
          <w:caps w:val="0"/>
          <w:color w:val="2954D1"/>
          <w:spacing w:val="0"/>
          <w:sz w:val="21"/>
          <w:szCs w:val="21"/>
          <w:u w:val="single"/>
        </w:rPr>
        <w:fldChar w:fldCharType="end"/>
      </w:r>
      <w:r>
        <w:rPr>
          <w:rStyle w:val="12"/>
          <w:rFonts w:hint="default" w:ascii="Arial" w:hAnsi="Arial" w:cs="Arial"/>
          <w:i w:val="0"/>
          <w:iCs w:val="0"/>
          <w:caps w:val="0"/>
          <w:color w:val="000000"/>
          <w:spacing w:val="0"/>
          <w:sz w:val="21"/>
          <w:szCs w:val="21"/>
        </w:rPr>
        <w:t>for starting this list</w:t>
      </w:r>
    </w:p>
    <w:p w14:paraId="3F89C1EB">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Your Network</w:t>
      </w:r>
    </w:p>
    <w:p w14:paraId="55EEEFE7">
      <w:pPr>
        <w:pStyle w:val="8"/>
        <w:keepNext w:val="0"/>
        <w:keepLines w:val="0"/>
        <w:widowControl/>
        <w:suppressLineNumbers w:val="0"/>
        <w:spacing w:before="0" w:beforeAutospacing="0" w:after="150" w:afterAutospacing="0"/>
        <w:ind w:left="0" w:right="0"/>
      </w:pPr>
      <w:r>
        <w:rPr>
          <w:rStyle w:val="11"/>
          <w:rFonts w:hint="default" w:ascii="Arial" w:hAnsi="Arial" w:cs="Arial"/>
          <w:b/>
          <w:bCs/>
          <w:i w:val="0"/>
          <w:iCs w:val="0"/>
          <w:caps w:val="0"/>
          <w:color w:val="000000"/>
          <w:spacing w:val="0"/>
          <w:sz w:val="21"/>
          <w:szCs w:val="21"/>
        </w:rPr>
        <w:t>Your professional relationships are key to your professional success.</w:t>
      </w:r>
    </w:p>
    <w:p w14:paraId="7E01922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However, don't put all your job-hunting eggs in one basket. Aside from your professional colleagues and research advisor, your network already includes classmates, alumni networks, social contacts, your family, friends and so on. Think about all the different people in your network that you have any sort of  relationship with.</w:t>
      </w:r>
    </w:p>
    <w:p w14:paraId="602BC21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Job-hunting online should be only a small part of your job search, as should chasing job postings. Spend the bulk of your time identifying employer prospects and designing a networking plan to help you land a position in one of the organizations. Connect and correspond with former coworkers and other professionals in your field.</w:t>
      </w:r>
    </w:p>
    <w:p w14:paraId="443CEE2F">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Keith Ferrazzi, the author of the "Never Eat Lunch Alone" career guide, quoted a study from Mark Granovetter that highlighted the “strength of weak ties.” -- When it comes to finding out about new jobs, information, or ideas, weak ties (=the people your contacts' contacts know) are generally more important than your strong ties (=the people you know). This is because many of your closest friends and contacts socialize at the same conferences, generally do the same work, and exist in roughly the same world as you do. Strong ties often know the information that you already know. Weak ties, however, occupy a different world from you and can bring a wider perspective and knowledge base.</w:t>
      </w:r>
    </w:p>
    <w:p w14:paraId="43B427B6">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Social Networking</w:t>
      </w:r>
    </w:p>
    <w:p w14:paraId="3158F36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bdr w:val="none" w:color="auto" w:sz="0" w:space="0"/>
        </w:rPr>
        <w:drawing>
          <wp:inline distT="0" distB="0" distL="114300" distR="114300">
            <wp:extent cx="1257300" cy="304800"/>
            <wp:effectExtent l="0" t="0" r="0" b="0"/>
            <wp:docPr id="37"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3" descr="IMG_256"/>
                    <pic:cNvPicPr>
                      <a:picLocks noChangeAspect="1"/>
                    </pic:cNvPicPr>
                  </pic:nvPicPr>
                  <pic:blipFill>
                    <a:blip r:embed="rId38"/>
                    <a:stretch>
                      <a:fillRect/>
                    </a:stretch>
                  </pic:blipFill>
                  <pic:spPr>
                    <a:xfrm>
                      <a:off x="0" y="0"/>
                      <a:ext cx="1257300" cy="304800"/>
                    </a:xfrm>
                    <a:prstGeom prst="rect">
                      <a:avLst/>
                    </a:prstGeom>
                    <a:noFill/>
                    <a:ln w="9525">
                      <a:noFill/>
                    </a:ln>
                  </pic:spPr>
                </pic:pic>
              </a:graphicData>
            </a:graphic>
          </wp:inline>
        </w:drawing>
      </w:r>
      <w:r>
        <w:rPr>
          <w:rFonts w:hint="default" w:ascii="Arial" w:hAnsi="Arial" w:cs="Arial"/>
          <w:i w:val="0"/>
          <w:iCs w:val="0"/>
          <w:caps w:val="0"/>
          <w:color w:val="000000"/>
          <w:spacing w:val="0"/>
          <w:sz w:val="21"/>
          <w:szCs w:val="21"/>
        </w:rPr>
        <w:t>Online business networks like LinkedIn help you connect, get advice on a global scale, research background information, and join industry groups/associations. For instance, join 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"https://www.linkedin.com/groups/6655233/"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Careers Beyond Academia LinkedIn group</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and the alumni groups at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"https://www.linkedin.com/groups/958/"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Cornell</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and at your previous institutions.</w:t>
      </w:r>
    </w:p>
    <w:p w14:paraId="6B8D8D7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To use LinkedIn, if you are a grad student who one day wants to be a Chief Technology Officer of a company, you may want to look at current CTO profiles to get an idea of what you may need to do before you achieve your goal. You can use the alumni search function to find individuals who work at an organization you are interested in joining, and further filter by geographic region or job functions.</w:t>
      </w:r>
    </w:p>
    <w:p w14:paraId="60FA1D53">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Social networking is a great tool to brand yourself, help you make money, reference check employers and so much more. Look to the Careers Beyond Academia or Cornell Career Services event calendars for workshops on how to create a stellar employer-ready profile.</w:t>
      </w:r>
    </w:p>
    <w:p w14:paraId="0B80C1B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For more information on social networking and other Web 2.0 tools you can use in your career search, please go to the Cornell Library Web 2.0 in Business online guide.</w:t>
      </w:r>
    </w:p>
    <w:p w14:paraId="4293F758">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International Books</w:t>
      </w:r>
    </w:p>
    <w:p w14:paraId="08950A1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bdr w:val="none" w:color="auto" w:sz="0" w:space="0"/>
        </w:rPr>
        <w:drawing>
          <wp:inline distT="0" distB="0" distL="114300" distR="114300">
            <wp:extent cx="714375" cy="781050"/>
            <wp:effectExtent l="0" t="0" r="9525" b="0"/>
            <wp:docPr id="38"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4" descr="IMG_256"/>
                    <pic:cNvPicPr>
                      <a:picLocks noChangeAspect="1"/>
                    </pic:cNvPicPr>
                  </pic:nvPicPr>
                  <pic:blipFill>
                    <a:blip r:embed="rId39"/>
                    <a:stretch>
                      <a:fillRect/>
                    </a:stretch>
                  </pic:blipFill>
                  <pic:spPr>
                    <a:xfrm>
                      <a:off x="0" y="0"/>
                      <a:ext cx="714375" cy="781050"/>
                    </a:xfrm>
                    <a:prstGeom prst="rect">
                      <a:avLst/>
                    </a:prstGeom>
                    <a:noFill/>
                    <a:ln w="9525">
                      <a:noFill/>
                    </a:ln>
                  </pic:spPr>
                </pic:pic>
              </a:graphicData>
            </a:graphic>
          </wp:inline>
        </w:drawing>
      </w:r>
      <w:r>
        <w:rPr>
          <w:rFonts w:hint="default" w:ascii="Arial" w:hAnsi="Arial" w:cs="Arial"/>
          <w:i w:val="0"/>
          <w:iCs w:val="0"/>
          <w:caps w:val="0"/>
          <w:color w:val="000000"/>
          <w:spacing w:val="0"/>
          <w:sz w:val="21"/>
          <w:szCs w:val="21"/>
        </w:rPr>
        <w:t>For international students looking for a job in the US or US students looking to work abroad, take a look at the following resources for cultural information:</w:t>
      </w:r>
    </w:p>
    <w:p w14:paraId="6951983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 </w:t>
      </w:r>
    </w:p>
    <w:p w14:paraId="68F3C19E">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A67825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"https://newcatalog.library.cornell.edu/?f[format][]=Book&amp;f[subject_content_facet][]=Non-Fiction+(books)&amp;per_page=100&amp;q=culture+shock&amp;search_field=title"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b w:val="0"/>
          <w:bCs w:val="0"/>
          <w:i w:val="0"/>
          <w:iCs w:val="0"/>
          <w:caps w:val="0"/>
          <w:color w:val="2954D1"/>
          <w:spacing w:val="0"/>
          <w:sz w:val="21"/>
          <w:szCs w:val="21"/>
          <w:u w:val="single"/>
          <w:bdr w:val="none" w:color="auto" w:sz="0" w:space="0"/>
        </w:rPr>
        <w:t>Culture Shock!</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4E5BE9DC">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02C6673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A series of books has customs and etiquette for a number of countries.</w:t>
      </w:r>
    </w:p>
    <w:p w14:paraId="55D76FD0">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DDC3AEA">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332E7B3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"https://newcatalog.library.cornell.edu/?advanced_query=yes&amp;per_page=100&amp;q=going+global+career+guides&amp;search_field=title"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b w:val="0"/>
          <w:bCs w:val="0"/>
          <w:i w:val="0"/>
          <w:iCs w:val="0"/>
          <w:caps w:val="0"/>
          <w:color w:val="2954D1"/>
          <w:spacing w:val="0"/>
          <w:sz w:val="21"/>
          <w:szCs w:val="21"/>
          <w:u w:val="single"/>
          <w:bdr w:val="none" w:color="auto" w:sz="0" w:space="0"/>
        </w:rPr>
        <w:t>Going Global</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37E0AF66">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48C2DED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career guides cover 23 countries and are available electronically via ProQuest.</w:t>
      </w:r>
    </w:p>
    <w:p w14:paraId="32CFFCF0">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AC4F5C0">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999394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"https://newcatalog.library.cornell.edu/catalog/7303060" \t "https://guides.library.cornell.edu/CareersBeyondAcademia/"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b w:val="0"/>
          <w:bCs w:val="0"/>
          <w:i w:val="0"/>
          <w:iCs w:val="0"/>
          <w:caps w:val="0"/>
          <w:color w:val="2954D1"/>
          <w:spacing w:val="0"/>
          <w:sz w:val="21"/>
          <w:szCs w:val="21"/>
          <w:u w:val="single"/>
          <w:bdr w:val="none" w:color="auto" w:sz="0" w:space="0"/>
        </w:rPr>
        <w:t>The international MBA student's guide to the U.S. job search</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p>
    <w:p w14:paraId="460174F1">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6A49C7C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has useful tips for international students interviewing in the US.</w:t>
      </w:r>
    </w:p>
    <w:p w14:paraId="4D19DD25">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p>
    <w:p w14:paraId="7EE807D4">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For international students</w:t>
      </w:r>
    </w:p>
    <w:p w14:paraId="1A0152A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"https://www.nafsa.org/policy-and-advocacy/policy-resources"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Internationals are valuable contributors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to the workforce and economy of the U.S.. Visit 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"https://www.career.cornell.edu/students/international.cfm"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Cornell Career Services website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for additional information relevant to the job search particular to internationals. There is a link to handouts for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"https://www.career.cornell.edu/students/upload/US-Job-Search-for-INTL-Students_Fall-2017.pdf" \o "US Job Search Resources" \t "https://guides.library.cornell.edu/CareersBeyondAcademia/_blank"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US job search resources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and a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"https://www.career.cornell.edu/students/upload/The-US-Job-Search-2018-Final-2.pdf"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US job-search curriculum</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that outlines 10 steps you can take to look for a job in the U.S.</w:t>
      </w:r>
    </w:p>
    <w:p w14:paraId="198CBB9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It is imperative that you become familiar with your Visa constraints to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"https://www.nafsa.org/policy-and-advocacy/policy-resources"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work in the U.S.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Please consult the international services of 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"https://international.globallearning.cornell.edu/"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Office of Global Learning</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for the latest news and events to learn more.</w:t>
      </w:r>
    </w:p>
    <w:p w14:paraId="1947B1C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"https://knight.as.cornell.edu/elso-courses"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English Language Support Office (ELSO)</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provides many services for internationals to improve presentation and speaking skills, tutoring on manuscript or dissertation writing, and much more.</w:t>
      </w:r>
    </w:p>
    <w:p w14:paraId="03423729">
      <w:pPr>
        <w:pStyle w:val="2"/>
        <w:numPr>
          <w:numId w:val="0"/>
        </w:numPr>
        <w:bidi w:val="0"/>
        <w:outlineLvl w:val="0"/>
      </w:pPr>
      <w:r>
        <w:rPr>
          <w:rFonts w:ascii="Arial" w:hAnsi="Arial" w:eastAsia="宋体" w:cs="Arial"/>
          <w:i w:val="0"/>
          <w:iCs w:val="0"/>
          <w:caps w:val="0"/>
          <w:color w:val="FFFFFF"/>
          <w:spacing w:val="0"/>
          <w:sz w:val="21"/>
          <w:szCs w:val="21"/>
          <w:u w:val="none"/>
          <w:bdr w:val="none" w:color="auto" w:sz="0" w:space="0"/>
          <w:shd w:val="clear" w:fill="A30505"/>
        </w:rPr>
        <w:fldChar w:fldCharType="begin"/>
      </w:r>
      <w:r>
        <w:rPr>
          <w:rFonts w:ascii="Arial" w:hAnsi="Arial" w:eastAsia="宋体" w:cs="Arial"/>
          <w:i w:val="0"/>
          <w:iCs w:val="0"/>
          <w:caps w:val="0"/>
          <w:color w:val="FFFFFF"/>
          <w:spacing w:val="0"/>
          <w:sz w:val="21"/>
          <w:szCs w:val="21"/>
          <w:u w:val="none"/>
          <w:bdr w:val="none" w:color="auto" w:sz="0" w:space="0"/>
          <w:shd w:val="clear" w:fill="A30505"/>
        </w:rPr>
        <w:instrText xml:space="preserve"> HYPERLINK "https://guides.library.cornell.edu/CareersBeyondAcademia/help" \o "" </w:instrText>
      </w:r>
      <w:r>
        <w:rPr>
          <w:rFonts w:ascii="Arial" w:hAnsi="Arial" w:eastAsia="宋体" w:cs="Arial"/>
          <w:i w:val="0"/>
          <w:iCs w:val="0"/>
          <w:caps w:val="0"/>
          <w:color w:val="FFFFFF"/>
          <w:spacing w:val="0"/>
          <w:sz w:val="21"/>
          <w:szCs w:val="21"/>
          <w:u w:val="none"/>
          <w:bdr w:val="none" w:color="auto" w:sz="0" w:space="0"/>
          <w:shd w:val="clear" w:fill="A30505"/>
        </w:rPr>
        <w:fldChar w:fldCharType="separate"/>
      </w:r>
      <w:r>
        <w:rPr>
          <w:rStyle w:val="13"/>
          <w:rFonts w:hint="default" w:ascii="Arial" w:hAnsi="Arial" w:eastAsia="宋体" w:cs="Arial"/>
          <w:i w:val="0"/>
          <w:iCs w:val="0"/>
          <w:caps w:val="0"/>
          <w:color w:val="FFFFFF"/>
          <w:spacing w:val="0"/>
          <w:sz w:val="21"/>
          <w:szCs w:val="21"/>
          <w:u w:val="none"/>
          <w:bdr w:val="none" w:color="auto" w:sz="0" w:space="0"/>
          <w:shd w:val="clear" w:fill="A30505"/>
        </w:rPr>
        <w:t>Help</w:t>
      </w:r>
      <w:r>
        <w:rPr>
          <w:rFonts w:hint="default" w:ascii="Arial" w:hAnsi="Arial" w:eastAsia="宋体" w:cs="Arial"/>
          <w:i w:val="0"/>
          <w:iCs w:val="0"/>
          <w:caps w:val="0"/>
          <w:color w:val="FFFFFF"/>
          <w:spacing w:val="0"/>
          <w:sz w:val="21"/>
          <w:szCs w:val="21"/>
          <w:u w:val="none"/>
          <w:bdr w:val="none" w:color="auto" w:sz="0" w:space="0"/>
          <w:shd w:val="clear" w:fill="A30505"/>
        </w:rPr>
        <w:fldChar w:fldCharType="end"/>
      </w:r>
    </w:p>
    <w:p w14:paraId="216DEA79">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Web Accessibility</w:t>
      </w:r>
    </w:p>
    <w:p w14:paraId="3644F80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21"/>
          <w:szCs w:val="21"/>
        </w:rPr>
      </w:pPr>
      <w:r>
        <w:rPr>
          <w:rFonts w:hint="default" w:ascii="Arial" w:hAnsi="Arial" w:eastAsia="宋体" w:cs="Arial"/>
          <w:i w:val="0"/>
          <w:iCs w:val="0"/>
          <w:caps w:val="0"/>
          <w:color w:val="000000"/>
          <w:spacing w:val="0"/>
          <w:kern w:val="0"/>
          <w:sz w:val="21"/>
          <w:szCs w:val="21"/>
          <w:bdr w:val="none" w:color="auto" w:sz="0" w:space="0"/>
          <w:lang w:val="en-US" w:eastAsia="zh-CN" w:bidi="ar"/>
        </w:rPr>
        <w:t>Cornell University is committed to making our websites accessible to everyone, including individuals with disabilities. To report a problem or to request an accommodation to access online materials, information, resources, and/or services, please contact </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21"/>
          <w:szCs w:val="21"/>
          <w:u w:val="single"/>
          <w:bdr w:val="none" w:color="auto" w:sz="0" w:space="0"/>
          <w:lang w:val="en-US" w:eastAsia="zh-CN" w:bidi="ar"/>
        </w:rPr>
        <w:instrText xml:space="preserve"> HYPERLINK "mailto:web-accessibility@cornell.edu" </w:instrTex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separate"/>
      </w:r>
      <w:r>
        <w:rPr>
          <w:rStyle w:val="13"/>
          <w:rFonts w:hint="default" w:ascii="Arial" w:hAnsi="Arial" w:eastAsia="宋体" w:cs="Arial"/>
          <w:i w:val="0"/>
          <w:iCs w:val="0"/>
          <w:caps w:val="0"/>
          <w:color w:val="2954D1"/>
          <w:spacing w:val="0"/>
          <w:sz w:val="21"/>
          <w:szCs w:val="21"/>
          <w:u w:val="single"/>
          <w:bdr w:val="none" w:color="auto" w:sz="0" w:space="0"/>
        </w:rPr>
        <w:t>web-accessibility@cornell.edu</w:t>
      </w:r>
      <w:r>
        <w:rPr>
          <w:rFonts w:hint="default" w:ascii="Arial" w:hAnsi="Arial" w:eastAsia="宋体" w:cs="Arial"/>
          <w:i w:val="0"/>
          <w:iCs w:val="0"/>
          <w:caps w:val="0"/>
          <w:color w:val="2954D1"/>
          <w:spacing w:val="0"/>
          <w:kern w:val="0"/>
          <w:sz w:val="21"/>
          <w:szCs w:val="21"/>
          <w:u w:val="single"/>
          <w:bdr w:val="none" w:color="auto" w:sz="0" w:space="0"/>
          <w:lang w:val="en-US" w:eastAsia="zh-CN" w:bidi="ar"/>
        </w:rPr>
        <w:fldChar w:fldCharType="end"/>
      </w:r>
      <w:r>
        <w:rPr>
          <w:rFonts w:hint="default" w:ascii="Arial" w:hAnsi="Arial" w:eastAsia="宋体" w:cs="Arial"/>
          <w:i w:val="0"/>
          <w:iCs w:val="0"/>
          <w:caps w:val="0"/>
          <w:color w:val="000000"/>
          <w:spacing w:val="0"/>
          <w:kern w:val="0"/>
          <w:sz w:val="21"/>
          <w:szCs w:val="21"/>
          <w:bdr w:val="none" w:color="auto" w:sz="0" w:space="0"/>
          <w:lang w:val="en-US" w:eastAsia="zh-CN" w:bidi="ar"/>
        </w:rPr>
        <w:t>. In your message, include the website address or URL and the specific problems you have encountered. You will receive a reply as soon as possible.</w:t>
      </w:r>
    </w:p>
    <w:p w14:paraId="1DD04732">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Contact Us</w:t>
      </w:r>
    </w:p>
    <w:p w14:paraId="7C29171E">
      <w:pPr>
        <w:pStyle w:val="8"/>
        <w:keepNext w:val="0"/>
        <w:keepLines w:val="0"/>
        <w:widowControl/>
        <w:suppressLineNumbers w:val="0"/>
        <w:spacing w:before="0" w:beforeAutospacing="0" w:after="150" w:afterAutospacing="0"/>
        <w:ind w:left="0" w:right="0"/>
      </w:pPr>
      <w:r>
        <w:rPr>
          <w:rStyle w:val="11"/>
          <w:rFonts w:hint="default" w:ascii="Arial" w:hAnsi="Arial" w:cs="Arial"/>
          <w:b/>
          <w:bCs/>
          <w:i w:val="0"/>
          <w:iCs w:val="0"/>
          <w:caps w:val="0"/>
          <w:color w:val="000000"/>
          <w:spacing w:val="0"/>
          <w:sz w:val="21"/>
          <w:szCs w:val="21"/>
        </w:rPr>
        <w:t>Careers Beyond Academia</w:t>
      </w:r>
    </w:p>
    <w:p w14:paraId="2724ECC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The Graduate School</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143 Caldwell Hall</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Ithaca, NY 14853-2602</w:t>
      </w:r>
    </w:p>
    <w:p w14:paraId="4CC9513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"mailto:gradcareers@cornell.edu"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Contact us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if you are a PhD student or postdoc who wants to</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make an informed choice about your future career and</w:t>
      </w:r>
      <w:r>
        <w:rPr>
          <w:rFonts w:hint="default" w:ascii="Arial" w:hAnsi="Arial" w:cs="Arial"/>
          <w:i w:val="0"/>
          <w:iCs w:val="0"/>
          <w:caps w:val="0"/>
          <w:color w:val="000000"/>
          <w:spacing w:val="0"/>
          <w:sz w:val="21"/>
          <w:szCs w:val="21"/>
        </w:rPr>
        <w:br w:type="textWrapping"/>
      </w:r>
      <w:r>
        <w:rPr>
          <w:rFonts w:hint="default" w:ascii="Arial" w:hAnsi="Arial" w:cs="Arial"/>
          <w:i w:val="0"/>
          <w:iCs w:val="0"/>
          <w:caps w:val="0"/>
          <w:color w:val="000000"/>
          <w:spacing w:val="0"/>
          <w:sz w:val="21"/>
          <w:szCs w:val="21"/>
        </w:rPr>
        <w:t>seek empowerment to own the opportunities that will set you apart.</w:t>
      </w:r>
    </w:p>
    <w:p w14:paraId="058638A4">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Responsible Conduct of Research</w:t>
      </w:r>
    </w:p>
    <w:p w14:paraId="0E65CAEE">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2954D1"/>
          <w:spacing w:val="0"/>
          <w:sz w:val="21"/>
          <w:szCs w:val="21"/>
          <w:u w:val="single"/>
        </w:rPr>
        <w:fldChar w:fldCharType="begin"/>
      </w:r>
      <w:r>
        <w:rPr>
          <w:b/>
          <w:bCs/>
          <w:i w:val="0"/>
          <w:iCs w:val="0"/>
          <w:caps w:val="0"/>
          <w:color w:val="2954D1"/>
          <w:spacing w:val="0"/>
          <w:sz w:val="21"/>
          <w:szCs w:val="21"/>
          <w:u w:val="single"/>
        </w:rPr>
        <w:instrText xml:space="preserve"> HYPERLINK "https://researchservices.cornell.edu/offices/ORIA" </w:instrText>
      </w:r>
      <w:r>
        <w:rPr>
          <w:b/>
          <w:bCs/>
          <w:i w:val="0"/>
          <w:iCs w:val="0"/>
          <w:caps w:val="0"/>
          <w:color w:val="2954D1"/>
          <w:spacing w:val="0"/>
          <w:sz w:val="21"/>
          <w:szCs w:val="21"/>
          <w:u w:val="single"/>
        </w:rPr>
        <w:fldChar w:fldCharType="separate"/>
      </w:r>
      <w:r>
        <w:rPr>
          <w:rStyle w:val="13"/>
          <w:b/>
          <w:bCs/>
          <w:i w:val="0"/>
          <w:iCs w:val="0"/>
          <w:caps w:val="0"/>
          <w:color w:val="2954D1"/>
          <w:spacing w:val="0"/>
          <w:sz w:val="21"/>
          <w:szCs w:val="21"/>
          <w:u w:val="single"/>
        </w:rPr>
        <w:t>Cornell policies on academic integrity</w:t>
      </w:r>
      <w:r>
        <w:rPr>
          <w:b/>
          <w:bCs/>
          <w:i w:val="0"/>
          <w:iCs w:val="0"/>
          <w:caps w:val="0"/>
          <w:color w:val="2954D1"/>
          <w:spacing w:val="0"/>
          <w:sz w:val="21"/>
          <w:szCs w:val="21"/>
          <w:u w:val="single"/>
        </w:rPr>
        <w:fldChar w:fldCharType="end"/>
      </w:r>
    </w:p>
    <w:p w14:paraId="0895A5D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Additional information on responsible conduct of research can be found at Cornell’s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"https://www.oria.cornell.edu/"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Office of Research Integrity and Assurance (ORIA)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which comprises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"https://researchservices.cornell.edu/compliance"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compliance, ethics and safety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at the university. </w:t>
      </w:r>
    </w:p>
    <w:p w14:paraId="1D5A503A">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Plagiarism in Research- Resources and Reading Materials</w:t>
      </w:r>
    </w:p>
    <w:p w14:paraId="34B17F16">
      <w:pPr>
        <w:pStyle w:val="7"/>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2954D1"/>
          <w:spacing w:val="0"/>
          <w:sz w:val="21"/>
          <w:szCs w:val="21"/>
          <w:u w:val="single"/>
        </w:rPr>
        <w:fldChar w:fldCharType="begin"/>
      </w:r>
      <w:r>
        <w:rPr>
          <w:b/>
          <w:bCs/>
          <w:i w:val="0"/>
          <w:iCs w:val="0"/>
          <w:caps w:val="0"/>
          <w:color w:val="2954D1"/>
          <w:spacing w:val="0"/>
          <w:sz w:val="21"/>
          <w:szCs w:val="21"/>
          <w:u w:val="single"/>
        </w:rPr>
        <w:instrText xml:space="preserve"> HYPERLINK "https://plagiarism.arts.cornell.edu/tutorial/exercises.cfm" </w:instrText>
      </w:r>
      <w:r>
        <w:rPr>
          <w:b/>
          <w:bCs/>
          <w:i w:val="0"/>
          <w:iCs w:val="0"/>
          <w:caps w:val="0"/>
          <w:color w:val="2954D1"/>
          <w:spacing w:val="0"/>
          <w:sz w:val="21"/>
          <w:szCs w:val="21"/>
          <w:u w:val="single"/>
        </w:rPr>
        <w:fldChar w:fldCharType="separate"/>
      </w:r>
      <w:r>
        <w:rPr>
          <w:rStyle w:val="13"/>
          <w:b/>
          <w:bCs/>
          <w:i w:val="0"/>
          <w:iCs w:val="0"/>
          <w:caps w:val="0"/>
          <w:color w:val="2954D1"/>
          <w:spacing w:val="0"/>
          <w:sz w:val="21"/>
          <w:szCs w:val="21"/>
          <w:u w:val="single"/>
        </w:rPr>
        <w:t>Take the Plagiarism Quiz</w:t>
      </w:r>
      <w:r>
        <w:rPr>
          <w:b/>
          <w:bCs/>
          <w:i w:val="0"/>
          <w:iCs w:val="0"/>
          <w:caps w:val="0"/>
          <w:color w:val="2954D1"/>
          <w:spacing w:val="0"/>
          <w:sz w:val="21"/>
          <w:szCs w:val="21"/>
          <w:u w:val="single"/>
        </w:rPr>
        <w:fldChar w:fldCharType="end"/>
      </w:r>
    </w:p>
    <w:p w14:paraId="7BD33B5E">
      <w:pPr>
        <w:pStyle w:val="7"/>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Cornell tools and resources</w:t>
      </w:r>
    </w:p>
    <w:p w14:paraId="68D74DC6">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"https://plagiarism.arts.cornell.edu/tutorial/index.cfm"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Tutorial and helpful tools specific to Cornell policies and practices </w:t>
      </w:r>
      <w:r>
        <w:rPr>
          <w:rFonts w:hint="default" w:ascii="Arial" w:hAnsi="Arial" w:cs="Arial"/>
          <w:i w:val="0"/>
          <w:iCs w:val="0"/>
          <w:caps w:val="0"/>
          <w:color w:val="2954D1"/>
          <w:spacing w:val="0"/>
          <w:sz w:val="21"/>
          <w:szCs w:val="21"/>
          <w:u w:val="single"/>
          <w:bdr w:val="none" w:color="auto" w:sz="0" w:space="0"/>
        </w:rPr>
        <w:fldChar w:fldCharType="end"/>
      </w:r>
      <w:r>
        <w:rPr>
          <w:rFonts w:hint="default" w:ascii="Arial" w:hAnsi="Arial" w:cs="Arial"/>
          <w:i w:val="0"/>
          <w:iCs w:val="0"/>
          <w:caps w:val="0"/>
          <w:color w:val="000000"/>
          <w:spacing w:val="0"/>
          <w:sz w:val="21"/>
          <w:szCs w:val="21"/>
          <w:bdr w:val="none" w:color="auto" w:sz="0" w:space="0"/>
        </w:rPr>
        <w:t>on how to avoid plagiarism</w:t>
      </w:r>
    </w:p>
    <w:p w14:paraId="27C65F48">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"http://copyright.cornell.edu/"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Cornell’s copyright information center</w:t>
      </w:r>
      <w:r>
        <w:rPr>
          <w:rFonts w:hint="default" w:ascii="Arial" w:hAnsi="Arial" w:cs="Arial"/>
          <w:i w:val="0"/>
          <w:iCs w:val="0"/>
          <w:caps w:val="0"/>
          <w:color w:val="2954D1"/>
          <w:spacing w:val="0"/>
          <w:sz w:val="21"/>
          <w:szCs w:val="21"/>
          <w:u w:val="single"/>
          <w:bdr w:val="none" w:color="auto" w:sz="0" w:space="0"/>
        </w:rPr>
        <w:fldChar w:fldCharType="end"/>
      </w:r>
    </w:p>
    <w:p w14:paraId="57F5889A">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000000"/>
          <w:spacing w:val="0"/>
          <w:sz w:val="21"/>
          <w:szCs w:val="21"/>
          <w:bdr w:val="none" w:color="auto" w:sz="0" w:space="0"/>
        </w:rPr>
        <w:t>Tips for TAs and </w:t>
      </w: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"http://plagiarism.arts.cornell.edu/tutorial/index.cfm"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students</w:t>
      </w:r>
      <w:r>
        <w:rPr>
          <w:rFonts w:hint="default" w:ascii="Arial" w:hAnsi="Arial" w:cs="Arial"/>
          <w:i w:val="0"/>
          <w:iCs w:val="0"/>
          <w:caps w:val="0"/>
          <w:color w:val="2954D1"/>
          <w:spacing w:val="0"/>
          <w:sz w:val="21"/>
          <w:szCs w:val="21"/>
          <w:u w:val="single"/>
          <w:bdr w:val="none" w:color="auto" w:sz="0" w:space="0"/>
        </w:rPr>
        <w:fldChar w:fldCharType="end"/>
      </w:r>
      <w:r>
        <w:rPr>
          <w:rFonts w:hint="default" w:ascii="Arial" w:hAnsi="Arial" w:cs="Arial"/>
          <w:i w:val="0"/>
          <w:iCs w:val="0"/>
          <w:caps w:val="0"/>
          <w:color w:val="000000"/>
          <w:spacing w:val="0"/>
          <w:sz w:val="21"/>
          <w:szCs w:val="21"/>
          <w:bdr w:val="none" w:color="auto" w:sz="0" w:space="0"/>
        </w:rPr>
        <w:t> on how to detect and avoid plagiarism </w:t>
      </w:r>
    </w:p>
    <w:p w14:paraId="6B4A22B6">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"https://www.library.cornell.edu/research/citation"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Cornell Library resources for managing references</w:t>
      </w:r>
      <w:r>
        <w:rPr>
          <w:rFonts w:hint="default" w:ascii="Arial" w:hAnsi="Arial" w:cs="Arial"/>
          <w:i w:val="0"/>
          <w:iCs w:val="0"/>
          <w:caps w:val="0"/>
          <w:color w:val="2954D1"/>
          <w:spacing w:val="0"/>
          <w:sz w:val="21"/>
          <w:szCs w:val="21"/>
          <w:u w:val="single"/>
          <w:bdr w:val="none" w:color="auto" w:sz="0" w:space="0"/>
        </w:rPr>
        <w:fldChar w:fldCharType="end"/>
      </w:r>
    </w:p>
    <w:p w14:paraId="2D98D601">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000000"/>
          <w:spacing w:val="0"/>
          <w:sz w:val="21"/>
          <w:szCs w:val="21"/>
          <w:bdr w:val="none" w:color="auto" w:sz="0" w:space="0"/>
        </w:rPr>
        <w:t>Cornell libraries including the Vet School library and Mann library occasionally offer workshops on citations and how to avoid plagiarism. Consult a librarian if you have a question about a specific case, or explore workshop options </w:t>
      </w: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"http://mannlib.cornell.edu/workshops-instruction/workshops"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here</w:t>
      </w:r>
      <w:r>
        <w:rPr>
          <w:rFonts w:hint="default" w:ascii="Arial" w:hAnsi="Arial" w:cs="Arial"/>
          <w:i w:val="0"/>
          <w:iCs w:val="0"/>
          <w:caps w:val="0"/>
          <w:color w:val="2954D1"/>
          <w:spacing w:val="0"/>
          <w:sz w:val="21"/>
          <w:szCs w:val="21"/>
          <w:u w:val="single"/>
          <w:bdr w:val="none" w:color="auto" w:sz="0" w:space="0"/>
        </w:rPr>
        <w:fldChar w:fldCharType="end"/>
      </w:r>
      <w:r>
        <w:rPr>
          <w:rFonts w:hint="default" w:ascii="Arial" w:hAnsi="Arial" w:cs="Arial"/>
          <w:i w:val="0"/>
          <w:iCs w:val="0"/>
          <w:caps w:val="0"/>
          <w:color w:val="000000"/>
          <w:spacing w:val="0"/>
          <w:sz w:val="21"/>
          <w:szCs w:val="21"/>
          <w:bdr w:val="none" w:color="auto" w:sz="0" w:space="0"/>
        </w:rPr>
        <w:t>.</w:t>
      </w:r>
    </w:p>
    <w:p w14:paraId="21877DE1">
      <w:pPr>
        <w:pStyle w:val="7"/>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Online video resources</w:t>
      </w:r>
    </w:p>
    <w:p w14:paraId="47FE1FD6">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"http://www.youtube.com/watch?v=9z3EHIoa9HI"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Stop Thief! Avoiding Plagiarism by Paraphrasing</w:t>
      </w:r>
      <w:r>
        <w:rPr>
          <w:rFonts w:hint="default" w:ascii="Arial" w:hAnsi="Arial" w:cs="Arial"/>
          <w:i w:val="0"/>
          <w:iCs w:val="0"/>
          <w:caps w:val="0"/>
          <w:color w:val="2954D1"/>
          <w:spacing w:val="0"/>
          <w:sz w:val="21"/>
          <w:szCs w:val="21"/>
          <w:u w:val="single"/>
          <w:bdr w:val="none" w:color="auto" w:sz="0" w:space="0"/>
        </w:rPr>
        <w:fldChar w:fldCharType="end"/>
      </w:r>
    </w:p>
    <w:p w14:paraId="2C52F072">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"http://www.youtube.com/watch?v=2q0NlWcTq1Y"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Plagiarism: How to avoid it</w:t>
      </w:r>
      <w:r>
        <w:rPr>
          <w:rFonts w:hint="default" w:ascii="Arial" w:hAnsi="Arial" w:cs="Arial"/>
          <w:i w:val="0"/>
          <w:iCs w:val="0"/>
          <w:caps w:val="0"/>
          <w:color w:val="2954D1"/>
          <w:spacing w:val="0"/>
          <w:sz w:val="21"/>
          <w:szCs w:val="21"/>
          <w:u w:val="single"/>
          <w:bdr w:val="none" w:color="auto" w:sz="0" w:space="0"/>
        </w:rPr>
        <w:fldChar w:fldCharType="end"/>
      </w:r>
    </w:p>
    <w:p w14:paraId="0D57DE4C">
      <w:pPr>
        <w:pStyle w:val="7"/>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NIH resources</w:t>
      </w:r>
    </w:p>
    <w:p w14:paraId="59F84E50">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"http://ori.hhs.gov/avoiding-plagiarism-self-plagiarism-and-other-questionable-writing-practices-guide-ethical-writing"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A guide to ethical writing</w:t>
      </w:r>
      <w:r>
        <w:rPr>
          <w:rFonts w:hint="default" w:ascii="Arial" w:hAnsi="Arial" w:cs="Arial"/>
          <w:i w:val="0"/>
          <w:iCs w:val="0"/>
          <w:caps w:val="0"/>
          <w:color w:val="2954D1"/>
          <w:spacing w:val="0"/>
          <w:sz w:val="21"/>
          <w:szCs w:val="21"/>
          <w:u w:val="single"/>
          <w:bdr w:val="none" w:color="auto" w:sz="0" w:space="0"/>
        </w:rPr>
        <w:fldChar w:fldCharType="end"/>
      </w:r>
    </w:p>
    <w:p w14:paraId="26CF13C0">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"http://ori.hhs.gov/ori-policy-plagiarism"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NIH ORI’s policy on plagiarism</w:t>
      </w:r>
      <w:r>
        <w:rPr>
          <w:rFonts w:hint="default" w:ascii="Arial" w:hAnsi="Arial" w:cs="Arial"/>
          <w:i w:val="0"/>
          <w:iCs w:val="0"/>
          <w:caps w:val="0"/>
          <w:color w:val="2954D1"/>
          <w:spacing w:val="0"/>
          <w:sz w:val="21"/>
          <w:szCs w:val="21"/>
          <w:u w:val="single"/>
          <w:bdr w:val="none" w:color="auto" w:sz="0" w:space="0"/>
        </w:rPr>
        <w:fldChar w:fldCharType="end"/>
      </w:r>
    </w:p>
    <w:p w14:paraId="12F69ED2">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"http://ori.hhs.gov/case_summary"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Confirmed cases of plagiarism and other research misconduct in NIH funded research</w:t>
      </w:r>
      <w:r>
        <w:rPr>
          <w:rFonts w:hint="default" w:ascii="Arial" w:hAnsi="Arial" w:cs="Arial"/>
          <w:i w:val="0"/>
          <w:iCs w:val="0"/>
          <w:caps w:val="0"/>
          <w:color w:val="2954D1"/>
          <w:spacing w:val="0"/>
          <w:sz w:val="21"/>
          <w:szCs w:val="21"/>
          <w:u w:val="single"/>
          <w:bdr w:val="none" w:color="auto" w:sz="0" w:space="0"/>
        </w:rPr>
        <w:fldChar w:fldCharType="end"/>
      </w:r>
    </w:p>
    <w:p w14:paraId="5D5B12D5">
      <w:pPr>
        <w:pStyle w:val="7"/>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NSF and Plagiarism</w:t>
      </w:r>
    </w:p>
    <w:p w14:paraId="28EE54A6">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"http://www.sciencemag.org/news/2013/03/nsf-audit-successful-proposals-finds-numerous-cases-alleged-plagiarism"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NSF cites plagiarism as a serious concern in submitted proposals</w:t>
      </w:r>
      <w:r>
        <w:rPr>
          <w:rFonts w:hint="default" w:ascii="Arial" w:hAnsi="Arial" w:cs="Arial"/>
          <w:i w:val="0"/>
          <w:iCs w:val="0"/>
          <w:caps w:val="0"/>
          <w:color w:val="2954D1"/>
          <w:spacing w:val="0"/>
          <w:sz w:val="21"/>
          <w:szCs w:val="21"/>
          <w:u w:val="single"/>
          <w:bdr w:val="none" w:color="auto" w:sz="0" w:space="0"/>
        </w:rPr>
        <w:fldChar w:fldCharType="end"/>
      </w:r>
    </w:p>
    <w:p w14:paraId="509516AB">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"https://www.nsf.gov/oig/_pdf/presentations/intl_workshops/brussels2011/13kroll.pdf"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NSF on tools and technology used to detect plagiarism</w:t>
      </w:r>
      <w:r>
        <w:rPr>
          <w:rFonts w:hint="default" w:ascii="Arial" w:hAnsi="Arial" w:cs="Arial"/>
          <w:i w:val="0"/>
          <w:iCs w:val="0"/>
          <w:caps w:val="0"/>
          <w:color w:val="2954D1"/>
          <w:spacing w:val="0"/>
          <w:sz w:val="21"/>
          <w:szCs w:val="21"/>
          <w:u w:val="single"/>
          <w:bdr w:val="none" w:color="auto" w:sz="0" w:space="0"/>
        </w:rPr>
        <w:fldChar w:fldCharType="end"/>
      </w:r>
    </w:p>
    <w:p w14:paraId="23D59405">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600" w:hanging="360"/>
      </w:pPr>
      <w:r>
        <w:rPr>
          <w:rFonts w:hint="default" w:ascii="Arial" w:hAnsi="Arial" w:cs="Arial"/>
          <w:i w:val="0"/>
          <w:iCs w:val="0"/>
          <w:caps w:val="0"/>
          <w:color w:val="2954D1"/>
          <w:spacing w:val="0"/>
          <w:sz w:val="21"/>
          <w:szCs w:val="21"/>
          <w:u w:val="single"/>
          <w:bdr w:val="none" w:color="auto" w:sz="0" w:space="0"/>
        </w:rPr>
        <w:fldChar w:fldCharType="begin"/>
      </w:r>
      <w:r>
        <w:rPr>
          <w:rFonts w:hint="default" w:ascii="Arial" w:hAnsi="Arial" w:cs="Arial"/>
          <w:i w:val="0"/>
          <w:iCs w:val="0"/>
          <w:caps w:val="0"/>
          <w:color w:val="2954D1"/>
          <w:spacing w:val="0"/>
          <w:sz w:val="21"/>
          <w:szCs w:val="21"/>
          <w:u w:val="single"/>
          <w:bdr w:val="none" w:color="auto" w:sz="0" w:space="0"/>
        </w:rPr>
        <w:instrText xml:space="preserve"> HYPERLINK "http://chronicle.com/article/Plagiarism-in-Grant-Proposals/136161/" </w:instrText>
      </w:r>
      <w:r>
        <w:rPr>
          <w:rFonts w:hint="default" w:ascii="Arial" w:hAnsi="Arial" w:cs="Arial"/>
          <w:i w:val="0"/>
          <w:iCs w:val="0"/>
          <w:caps w:val="0"/>
          <w:color w:val="2954D1"/>
          <w:spacing w:val="0"/>
          <w:sz w:val="21"/>
          <w:szCs w:val="21"/>
          <w:u w:val="single"/>
          <w:bdr w:val="none" w:color="auto" w:sz="0" w:space="0"/>
        </w:rPr>
        <w:fldChar w:fldCharType="separate"/>
      </w:r>
      <w:r>
        <w:rPr>
          <w:rStyle w:val="13"/>
          <w:rFonts w:hint="default" w:ascii="Arial" w:hAnsi="Arial" w:cs="Arial"/>
          <w:i w:val="0"/>
          <w:iCs w:val="0"/>
          <w:caps w:val="0"/>
          <w:color w:val="2954D1"/>
          <w:spacing w:val="0"/>
          <w:sz w:val="21"/>
          <w:szCs w:val="21"/>
          <w:u w:val="single"/>
          <w:bdr w:val="none" w:color="auto" w:sz="0" w:space="0"/>
        </w:rPr>
        <w:t>An article in the Chronicle of Higher Education on Plagiarism in NSF grant proposals </w:t>
      </w:r>
      <w:r>
        <w:rPr>
          <w:rFonts w:hint="default" w:ascii="Arial" w:hAnsi="Arial" w:cs="Arial"/>
          <w:i w:val="0"/>
          <w:iCs w:val="0"/>
          <w:caps w:val="0"/>
          <w:color w:val="2954D1"/>
          <w:spacing w:val="0"/>
          <w:sz w:val="21"/>
          <w:szCs w:val="21"/>
          <w:u w:val="single"/>
          <w:bdr w:val="none" w:color="auto" w:sz="0" w:space="0"/>
        </w:rPr>
        <w:fldChar w:fldCharType="end"/>
      </w:r>
    </w:p>
    <w:p w14:paraId="59B7D5CD">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The information above was compiled for the 4th Annual Winter Symposium on Responsible Conduct of Research (RCR).</w:t>
      </w:r>
    </w:p>
    <w:p w14:paraId="0CC5E9C2">
      <w:pPr>
        <w:pStyle w:val="5"/>
        <w:keepNext w:val="0"/>
        <w:keepLines w:val="0"/>
        <w:widowControl/>
        <w:suppressLineNumbers w:val="0"/>
        <w:spacing w:before="150" w:beforeAutospacing="0" w:after="150" w:afterAutospacing="0" w:line="17" w:lineRule="atLeast"/>
        <w:ind w:left="0" w:right="0"/>
        <w:rPr>
          <w:b/>
          <w:bCs/>
          <w:sz w:val="21"/>
          <w:szCs w:val="21"/>
        </w:rPr>
      </w:pPr>
      <w:r>
        <w:rPr>
          <w:b/>
          <w:bCs/>
          <w:i w:val="0"/>
          <w:iCs w:val="0"/>
          <w:caps w:val="0"/>
          <w:color w:val="000000"/>
          <w:spacing w:val="0"/>
          <w:sz w:val="21"/>
          <w:szCs w:val="21"/>
        </w:rPr>
        <w:t>If you suspect research misconduct, you can reach out to your:</w:t>
      </w:r>
    </w:p>
    <w:p w14:paraId="511CB20A">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Director of Graduate Studies of your field</w:t>
      </w:r>
    </w:p>
    <w:p w14:paraId="48731D2D">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Department Chair</w:t>
      </w:r>
    </w:p>
    <w:p w14:paraId="74E3195A">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Office of Research Integrity and Assurance</w:t>
      </w:r>
    </w:p>
    <w:p w14:paraId="29897B16">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Dr. Jan Allen, Associate Dean for Academic and Student Affairs, Cornell Graduate School</w:t>
      </w:r>
    </w:p>
    <w:p w14:paraId="5BDBFE2E">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University Ombudsman</w:t>
      </w:r>
    </w:p>
    <w:p w14:paraId="506EA193">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Dean of University Faculty</w:t>
      </w:r>
    </w:p>
    <w:p w14:paraId="25526A55">
      <w:pPr>
        <w:pStyle w:val="2"/>
        <w:numPr>
          <w:numId w:val="0"/>
        </w:numPr>
        <w:bidi w:val="0"/>
        <w:outlineLvl w:val="0"/>
      </w:pPr>
      <w:r>
        <w:fldChar w:fldCharType="begin"/>
      </w:r>
      <w:r>
        <w:instrText xml:space="preserve"> HYPERLINK "https://guides.library.cornell.edu/CareersBeyondAcademia/mentors" \o "" </w:instrText>
      </w:r>
      <w:r>
        <w:fldChar w:fldCharType="separate"/>
      </w:r>
      <w:r>
        <w:rPr>
          <w:rStyle w:val="13"/>
          <w:rFonts w:hint="default" w:ascii="Arial" w:hAnsi="Arial" w:eastAsia="宋体" w:cs="Arial"/>
          <w:i w:val="0"/>
          <w:iCs w:val="0"/>
          <w:caps w:val="0"/>
          <w:color w:val="FFFFFF"/>
          <w:spacing w:val="0"/>
          <w:szCs w:val="21"/>
          <w:u w:val="none"/>
          <w:bdr w:val="none" w:color="auto" w:sz="0" w:space="0"/>
          <w:shd w:val="clear" w:fill="A30505"/>
        </w:rPr>
        <w:t>Mentors</w:t>
      </w:r>
      <w:r>
        <w:rPr>
          <w:rFonts w:hint="default"/>
        </w:rPr>
        <w:fldChar w:fldCharType="end"/>
      </w:r>
    </w:p>
    <w:p w14:paraId="3E2B15CD">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Mentors</w:t>
      </w:r>
    </w:p>
    <w:p w14:paraId="43563DFC">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It is wise to make use of mentors to help guide you throughout your career. Mentoring is when a professional in academia or in another industry gives time, attention, insight, and advice to foster you in your career. Mentors help you develop social capital within an environment where you can then acquire the resources and support to develop technical and intellectual capital. It is not just about providing office space, but introducing you to the inner workings of an organization, providing advice on how to handle various situations, and teaching interpersonal skills. Mentoring involves two-way communication that can benefit both parties. Mentoring relationships can be from afar or in person, can entail regular meetings or even no meetings. </w:t>
      </w:r>
    </w:p>
    <w:p w14:paraId="79E3589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Be inclusive to get varied perspectives. Mentors can be inside or outside your field of study, be more or less experienced than you, and can include:</w:t>
      </w:r>
    </w:p>
    <w:p w14:paraId="286229B1">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Peers</w:t>
      </w:r>
    </w:p>
    <w:p w14:paraId="33A2B1AD">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Your advisor(s)</w:t>
      </w:r>
    </w:p>
    <w:p w14:paraId="1E52A0E8">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Professionals within the organization</w:t>
      </w:r>
    </w:p>
    <w:p w14:paraId="3FF82B20">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Professionals outside the organization</w:t>
      </w:r>
    </w:p>
    <w:p w14:paraId="6CBB0A50">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Family and friends, colleagues at your hobbies</w:t>
      </w:r>
    </w:p>
    <w:p w14:paraId="670855E6">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Maybe even celebrities or famous scholars you have never met</w:t>
      </w:r>
    </w:p>
    <w:p w14:paraId="5ADD41A5">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Please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"mailto:gradcareers.cornell.edu"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contact Careers Beyond Academia</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staff to discuss how to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"https://gradcareers.cornell.edu/explore/connect-with-mentors/"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connect with mentors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and reach out to the mentors who are listed in this LibGuide on the tabs for particular career paths: they are eager to talk with you. Do not ask them for a job; rather, ask them for advice and to tell you about their career and organizations they have worked for.</w:t>
      </w:r>
    </w:p>
    <w:p w14:paraId="7B7C8580">
      <w:pPr>
        <w:pStyle w:val="8"/>
        <w:keepNext w:val="0"/>
        <w:keepLines w:val="0"/>
        <w:widowControl/>
        <w:suppressLineNumbers w:val="0"/>
        <w:spacing w:before="0" w:beforeAutospacing="0" w:after="150" w:afterAutospacing="0"/>
        <w:ind w:left="0" w:right="0"/>
      </w:pPr>
      <w:r>
        <w:rPr>
          <w:rStyle w:val="11"/>
          <w:rFonts w:hint="default" w:ascii="Arial" w:hAnsi="Arial" w:cs="Arial"/>
          <w:b/>
          <w:bCs/>
          <w:i w:val="0"/>
          <w:iCs w:val="0"/>
          <w:caps w:val="0"/>
          <w:color w:val="000000"/>
          <w:spacing w:val="0"/>
          <w:sz w:val="21"/>
          <w:szCs w:val="21"/>
        </w:rPr>
        <w:t>Cornell provides a subscription to Nature Masterclasses</w:t>
      </w:r>
      <w:r>
        <w:rPr>
          <w:rFonts w:hint="default" w:ascii="Arial" w:hAnsi="Arial" w:cs="Arial"/>
          <w:i w:val="0"/>
          <w:iCs w:val="0"/>
          <w:caps w:val="0"/>
          <w:color w:val="000000"/>
          <w:spacing w:val="0"/>
          <w:sz w:val="21"/>
          <w:szCs w:val="21"/>
        </w:rPr>
        <w:t>. All Cornell students, faculty, and staff can take any courses available through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"http://t01.list.cornell.edu/t/4391177/70797973/2267044/1045/" \o "http://t01.list.cornell.edu/t/4391177/70797973/2267044/1045/" \t "https://guides.library.cornell.edu/CareersBeyondAcademia/_blank"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Nature Masterclasses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including Scientific Writing and Publishing; Finding Funding Opportunities; Data Analysis; </w:t>
      </w:r>
      <w:r>
        <w:rPr>
          <w:rStyle w:val="11"/>
          <w:rFonts w:hint="default" w:ascii="Arial" w:hAnsi="Arial" w:cs="Arial"/>
          <w:b/>
          <w:bCs/>
          <w:i w:val="0"/>
          <w:iCs w:val="0"/>
          <w:caps w:val="0"/>
          <w:color w:val="000000"/>
          <w:spacing w:val="0"/>
          <w:sz w:val="21"/>
          <w:szCs w:val="21"/>
        </w:rPr>
        <w:t>Networking for Researchers</w:t>
      </w:r>
      <w:r>
        <w:rPr>
          <w:rFonts w:hint="default" w:ascii="Arial" w:hAnsi="Arial" w:cs="Arial"/>
          <w:i w:val="0"/>
          <w:iCs w:val="0"/>
          <w:caps w:val="0"/>
          <w:color w:val="000000"/>
          <w:spacing w:val="0"/>
          <w:sz w:val="21"/>
          <w:szCs w:val="21"/>
        </w:rPr>
        <w:t>; and more. You must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"http://t01.list.cornell.edu/t/4391177/70797973/2267045/1046/" \o "http://t01.list.cornell.edu/t/4391177/70797973/2267045/1046/" \t "https://guides.library.cornell.edu/CareersBeyondAcademia/_blank"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b/>
          <w:bCs/>
          <w:i w:val="0"/>
          <w:iCs w:val="0"/>
          <w:caps w:val="0"/>
          <w:color w:val="2954D1"/>
          <w:spacing w:val="0"/>
          <w:sz w:val="21"/>
          <w:szCs w:val="21"/>
          <w:u w:val="single"/>
        </w:rPr>
        <w:t>register your account</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using your Cornell email address.</w:t>
      </w:r>
    </w:p>
    <w:p w14:paraId="355B462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To learn more about the difference between coaches, mentors and sponsors, connect with 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"https://live.alumni.cornell.edu/career%E2%80%A9https://alumni.cornell.edu/connect/alumni-career-support/"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eCornell video</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for definitions, examples, and tips for finding the right fit for you to get the career support you seek.</w:t>
      </w:r>
    </w:p>
    <w:p w14:paraId="709F7DCD">
      <w:pPr>
        <w:pStyle w:val="4"/>
        <w:keepNext w:val="0"/>
        <w:keepLines w:val="0"/>
        <w:widowControl/>
        <w:suppressLineNumbers w:val="0"/>
        <w:spacing w:before="300" w:beforeAutospacing="0" w:after="150" w:afterAutospacing="0" w:line="240" w:lineRule="auto"/>
        <w:ind w:left="0" w:right="0"/>
        <w:rPr>
          <w:b/>
          <w:bCs/>
          <w:sz w:val="26"/>
          <w:szCs w:val="26"/>
        </w:rPr>
      </w:pPr>
      <w:r>
        <w:rPr>
          <w:b/>
          <w:bCs/>
          <w:i w:val="0"/>
          <w:iCs w:val="0"/>
          <w:caps w:val="0"/>
          <w:color w:val="000000"/>
          <w:spacing w:val="0"/>
          <w:sz w:val="26"/>
          <w:szCs w:val="26"/>
        </w:rPr>
        <w:t>Mentoring Resources</w:t>
      </w:r>
    </w:p>
    <w:p w14:paraId="64816E9E">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"https://nrmnet.net/"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National Research Mentoring Network</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has loads of tools to connect with and become a mentor, explore how to enhance your mentoring skills, and to maximize your potential.  The National Academies has a wonderful compilation of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"https://www.nationalacademies.org/our-work/the-science-of-effective-mentoring-in-stemm"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effective mentoring practices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and CIMER (the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"https://cimerproject.org/" \l "/"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Center for the Improvement of Mentored Experiences in Research</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is dedicated to the development, implementation, and evaluation of good mentoring practices.  There are many Career Development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"https://www.ibiology.org/playlists/mentoring-science-trainees/"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Webinars and videos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in conjunction with iBiology provide tips. In addition see 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"https://live.alumni.cornell.edu/career"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Cornell alumni career support page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w:t>
      </w:r>
    </w:p>
    <w:p w14:paraId="655F2DC6">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Mentors in Industry and Entrepreneurship</w:t>
      </w:r>
    </w:p>
    <w:p w14:paraId="5B3C8259">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Inform yourself about how others incorporate entrepreneurial ideas into their current roles. Click on their profiles to see their career trajectories and reach out to those whose interest and experiences overlap with your aspirations. Other places for you to network include entrepreneurship events,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"https://cuelinks.cornell.edu/v2/"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CUeLINKS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and of course, LinkedIn. Get out of your comfort zone and meet people who have taken the next step and can share advice.</w:t>
      </w:r>
    </w:p>
    <w:p w14:paraId="6A9A354A">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Cornell doctoral career outcomes</w:t>
      </w:r>
    </w:p>
    <w:p w14:paraId="79370245">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To find the names of employers and salary ranges for Cornell doctoral alumni, as well as survey results of their satisfaction at their job, consult the Graduate School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"https://gradschool.cornell.edu/degrees-fields/program-metrics-assessments-and-outcomes/doctoral-career-outcomes/"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Doctoral Alumni Career Outcomes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interactive dashboard. There you can select for your own field, and others closely related, to see where people have ended up. The bottom line? There are many paths to success in a wide variety of careers for PhD graduates from all disciplines!</w:t>
      </w:r>
    </w:p>
    <w:p w14:paraId="5130A9E2">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There is also a growing list of Cornell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"https://postdocs.cornell.edu/about/facts-and-figures/postdoc-career-outcomes/"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Postdoctoral Career Outcome</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survey responses tracked.</w:t>
      </w:r>
    </w:p>
    <w:p w14:paraId="3A1723C4">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Questions to ask of alumni</w:t>
      </w:r>
    </w:p>
    <w:p w14:paraId="01172D51">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Informational interviews can help you imagine what is involved in a particular job or career path to help you determine whether it fits your values, personality, and interests. Consider attending a few career panels and researching online stories to hear in general what individuals find most rewarding about their career choices and advice they wish they had received while a graduate student. Before reaching out for more information, do as much research as you can to find out information about the organization and the person you plan to contact. This way you can ask more specific questions. </w:t>
      </w:r>
    </w:p>
    <w:p w14:paraId="427645B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At a career panel you might ask:</w:t>
      </w:r>
    </w:p>
    <w:p w14:paraId="5AC0AC67">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Share your career progression from your PhD to today. What decisions along the way influenced the outcome? What resources were helpful?</w:t>
      </w:r>
    </w:p>
    <w:p w14:paraId="173ACE8C">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Describe your typical week-how much are you traveling, on the phone, writing, meeting with people?</w:t>
      </w:r>
    </w:p>
    <w:p w14:paraId="714763CF">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What do you wish you knew when you were in graduate school? What should others do to prepare for success in your field?</w:t>
      </w:r>
    </w:p>
    <w:p w14:paraId="567BF5D5">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What challenges are you trying to solve and what do you love most about your work?</w:t>
      </w:r>
    </w:p>
    <w:p w14:paraId="4E5C5FD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In an informational interview you can go into more specifics for the particular industry. But do not ask for proprietary information. Careers Beyond Academia is happy to set up a consultation to help you connect with the right people and approaches to get the information you seek!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"https://gradcareers.cornell.edu/about/who-we-are/"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Contact us.</w:t>
      </w:r>
      <w:r>
        <w:rPr>
          <w:rFonts w:hint="default" w:ascii="Arial" w:hAnsi="Arial" w:cs="Arial"/>
          <w:i w:val="0"/>
          <w:iCs w:val="0"/>
          <w:caps w:val="0"/>
          <w:color w:val="2954D1"/>
          <w:spacing w:val="0"/>
          <w:sz w:val="21"/>
          <w:szCs w:val="21"/>
          <w:u w:val="single"/>
        </w:rPr>
        <w:fldChar w:fldCharType="end"/>
      </w:r>
    </w:p>
    <w:p w14:paraId="719F09E7">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Remember to do your research about the organization ahead of time by consulting the tabs "Research by Company" and "Research by Industry" accessing the databases with your Cornell netID. Knowing who their competitors are and learning what they included in their SWOT analysis can inform poignant questions that reveal your knowledge of the challenges a company is facing and how you can add value by contributing to solutions.</w:t>
      </w:r>
    </w:p>
    <w:p w14:paraId="180812B2">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Mentors in Innovation and Intellectual Property</w:t>
      </w:r>
    </w:p>
    <w:p w14:paraId="6AD7FB72">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Reaching out to people for informational interviews can help you decide where you want to go after your PhD or postdoctoral training at Cornell. Contact us at</w:t>
      </w:r>
    </w:p>
    <w:p w14:paraId="6086032A">
      <w:pPr>
        <w:pStyle w:val="3"/>
        <w:keepNext w:val="0"/>
        <w:keepLines w:val="0"/>
        <w:widowControl/>
        <w:suppressLineNumbers w:val="0"/>
        <w:pBdr>
          <w:top w:val="none" w:color="auto" w:sz="0" w:space="0"/>
          <w:left w:val="none" w:color="auto" w:sz="0" w:space="0"/>
          <w:bottom w:val="single" w:color="CCCCCC" w:sz="6" w:space="4"/>
          <w:right w:val="none" w:color="auto" w:sz="0" w:space="0"/>
        </w:pBdr>
        <w:shd w:val="clear" w:fill="F1F1F1"/>
        <w:spacing w:before="0" w:beforeAutospacing="0" w:after="0" w:afterAutospacing="0" w:line="240" w:lineRule="auto"/>
        <w:ind w:left="0" w:righ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Mentors in Communication</w:t>
      </w:r>
    </w:p>
    <w:p w14:paraId="6857B464">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Join the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"https://www.linkedin.com/groups/8893539/"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Friends of Cornell SciComm (FOCUS) LinkedIn group</w:t>
      </w:r>
      <w:r>
        <w:rPr>
          <w:rFonts w:hint="default" w:ascii="Arial" w:hAnsi="Arial" w:cs="Arial"/>
          <w:i w:val="0"/>
          <w:iCs w:val="0"/>
          <w:caps w:val="0"/>
          <w:color w:val="2954D1"/>
          <w:spacing w:val="0"/>
          <w:sz w:val="21"/>
          <w:szCs w:val="21"/>
          <w:u w:val="single"/>
        </w:rPr>
        <w:fldChar w:fldCharType="end"/>
      </w:r>
    </w:p>
    <w:p w14:paraId="1760E7A6">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Learn what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"https://prezi.com/eeptsrrrbfz8/comscicon-cornell/?utm_campaign=share&amp;utm_medium=copy"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several communication professionals in various roles</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 love and hate about their jobs, in a fantastic presentation by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"https://www.linkedin.com/in/merry-buckley/"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Merry Buckley</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w:t>
      </w:r>
    </w:p>
    <w:p w14:paraId="05EC7BEA">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Listen to the podcast on communicating effectively by Jeff Niederdeppe through </w:t>
      </w:r>
      <w:r>
        <w:rPr>
          <w:rFonts w:hint="default" w:ascii="Arial" w:hAnsi="Arial" w:cs="Arial"/>
          <w:i w:val="0"/>
          <w:iCs w:val="0"/>
          <w:caps w:val="0"/>
          <w:color w:val="2954D1"/>
          <w:spacing w:val="0"/>
          <w:sz w:val="21"/>
          <w:szCs w:val="21"/>
          <w:u w:val="single"/>
        </w:rPr>
        <w:fldChar w:fldCharType="begin"/>
      </w:r>
      <w:r>
        <w:rPr>
          <w:rFonts w:hint="default" w:ascii="Arial" w:hAnsi="Arial" w:cs="Arial"/>
          <w:i w:val="0"/>
          <w:iCs w:val="0"/>
          <w:caps w:val="0"/>
          <w:color w:val="2954D1"/>
          <w:spacing w:val="0"/>
          <w:sz w:val="21"/>
          <w:szCs w:val="21"/>
          <w:u w:val="single"/>
        </w:rPr>
        <w:instrText xml:space="preserve"> HYPERLINK "https://teachbetter.co/blog/2016/09/19/tbp-episode-39/" </w:instrText>
      </w:r>
      <w:r>
        <w:rPr>
          <w:rFonts w:hint="default" w:ascii="Arial" w:hAnsi="Arial" w:cs="Arial"/>
          <w:i w:val="0"/>
          <w:iCs w:val="0"/>
          <w:caps w:val="0"/>
          <w:color w:val="2954D1"/>
          <w:spacing w:val="0"/>
          <w:sz w:val="21"/>
          <w:szCs w:val="21"/>
          <w:u w:val="single"/>
        </w:rPr>
        <w:fldChar w:fldCharType="separate"/>
      </w:r>
      <w:r>
        <w:rPr>
          <w:rStyle w:val="13"/>
          <w:rFonts w:hint="default" w:ascii="Arial" w:hAnsi="Arial" w:cs="Arial"/>
          <w:i w:val="0"/>
          <w:iCs w:val="0"/>
          <w:caps w:val="0"/>
          <w:color w:val="2954D1"/>
          <w:spacing w:val="0"/>
          <w:sz w:val="21"/>
          <w:szCs w:val="21"/>
          <w:u w:val="single"/>
        </w:rPr>
        <w:t>TeachBetter</w:t>
      </w:r>
      <w:r>
        <w:rPr>
          <w:rFonts w:hint="default" w:ascii="Arial" w:hAnsi="Arial" w:cs="Arial"/>
          <w:i w:val="0"/>
          <w:iCs w:val="0"/>
          <w:caps w:val="0"/>
          <w:color w:val="2954D1"/>
          <w:spacing w:val="0"/>
          <w:sz w:val="21"/>
          <w:szCs w:val="21"/>
          <w:u w:val="single"/>
        </w:rPr>
        <w:fldChar w:fldCharType="end"/>
      </w:r>
      <w:r>
        <w:rPr>
          <w:rFonts w:hint="default" w:ascii="Arial" w:hAnsi="Arial" w:cs="Arial"/>
          <w:i w:val="0"/>
          <w:iCs w:val="0"/>
          <w:caps w:val="0"/>
          <w:color w:val="000000"/>
          <w:spacing w:val="0"/>
          <w:sz w:val="21"/>
          <w:szCs w:val="21"/>
        </w:rPr>
        <w:t>.</w:t>
      </w:r>
    </w:p>
    <w:p w14:paraId="60E17298">
      <w:pPr>
        <w:pStyle w:val="8"/>
        <w:keepNext w:val="0"/>
        <w:keepLines w:val="0"/>
        <w:widowControl/>
        <w:suppressLineNumbers w:val="0"/>
        <w:spacing w:before="0" w:beforeAutospacing="0" w:after="150" w:afterAutospacing="0"/>
        <w:ind w:left="0" w:right="0"/>
      </w:pPr>
      <w:r>
        <w:rPr>
          <w:rFonts w:hint="default" w:ascii="Arial" w:hAnsi="Arial" w:cs="Arial"/>
          <w:i w:val="0"/>
          <w:iCs w:val="0"/>
          <w:caps w:val="0"/>
          <w:color w:val="000000"/>
          <w:spacing w:val="0"/>
          <w:sz w:val="21"/>
          <w:szCs w:val="21"/>
        </w:rPr>
        <w:t>Look at the LinkedIn profiles and reach out to Careers Beyond Academia mentors about how they use communication skills in their career to: </w:t>
      </w:r>
    </w:p>
    <w:p w14:paraId="272A78EE">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Write and speak effectively for a range of purposes, audiences, and contexts</w:t>
      </w:r>
    </w:p>
    <w:p w14:paraId="0925DF8E">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Identify, assess, and use reliable and valid information sources</w:t>
      </w:r>
    </w:p>
    <w:p w14:paraId="292220BB">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Communicate with visual and digital tools effectively</w:t>
      </w:r>
    </w:p>
    <w:p w14:paraId="1FD5D924">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pPr>
      <w:r>
        <w:rPr>
          <w:rFonts w:hint="default" w:ascii="Arial" w:hAnsi="Arial" w:cs="Arial"/>
          <w:i w:val="0"/>
          <w:iCs w:val="0"/>
          <w:caps w:val="0"/>
          <w:color w:val="000000"/>
          <w:spacing w:val="0"/>
          <w:sz w:val="21"/>
          <w:szCs w:val="21"/>
          <w:bdr w:val="none" w:color="auto" w:sz="0" w:space="0"/>
        </w:rPr>
        <w:t>Use their communication skills to advocate for policy</w:t>
      </w:r>
    </w:p>
    <w:p w14:paraId="292A69B9">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425AC"/>
    <w:multiLevelType w:val="multilevel"/>
    <w:tmpl w:val="8CC425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D18EA71"/>
    <w:multiLevelType w:val="multilevel"/>
    <w:tmpl w:val="8D18EA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152A2B6"/>
    <w:multiLevelType w:val="multilevel"/>
    <w:tmpl w:val="9152A2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4A43A98"/>
    <w:multiLevelType w:val="multilevel"/>
    <w:tmpl w:val="94A43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6904716"/>
    <w:multiLevelType w:val="multilevel"/>
    <w:tmpl w:val="969047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93B9A25"/>
    <w:multiLevelType w:val="multilevel"/>
    <w:tmpl w:val="993B9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C6E488E"/>
    <w:multiLevelType w:val="multilevel"/>
    <w:tmpl w:val="9C6E48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DD2A202"/>
    <w:multiLevelType w:val="multilevel"/>
    <w:tmpl w:val="9DD2A2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30D6D9F"/>
    <w:multiLevelType w:val="multilevel"/>
    <w:tmpl w:val="A30D6D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A4E3AC88"/>
    <w:multiLevelType w:val="multilevel"/>
    <w:tmpl w:val="A4E3AC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A7E6C1F3"/>
    <w:multiLevelType w:val="multilevel"/>
    <w:tmpl w:val="A7E6C1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AA03460C"/>
    <w:multiLevelType w:val="multilevel"/>
    <w:tmpl w:val="AA0346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E4EA78E"/>
    <w:multiLevelType w:val="multilevel"/>
    <w:tmpl w:val="AE4EA7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B4C9627D"/>
    <w:multiLevelType w:val="multilevel"/>
    <w:tmpl w:val="B4C962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B59DA50A"/>
    <w:multiLevelType w:val="multilevel"/>
    <w:tmpl w:val="B59DA5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B68B86BA"/>
    <w:multiLevelType w:val="multilevel"/>
    <w:tmpl w:val="B68B8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BC469BB9"/>
    <w:multiLevelType w:val="multilevel"/>
    <w:tmpl w:val="BC469B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C1A293E5"/>
    <w:multiLevelType w:val="multilevel"/>
    <w:tmpl w:val="C1A293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C48DA730"/>
    <w:multiLevelType w:val="multilevel"/>
    <w:tmpl w:val="C48DA7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C9A70684"/>
    <w:multiLevelType w:val="multilevel"/>
    <w:tmpl w:val="C9A706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CE0CBC37"/>
    <w:multiLevelType w:val="multilevel"/>
    <w:tmpl w:val="CE0CBC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CEAE247A"/>
    <w:multiLevelType w:val="multilevel"/>
    <w:tmpl w:val="CEAE24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D9D66F04"/>
    <w:multiLevelType w:val="multilevel"/>
    <w:tmpl w:val="D9D66F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E2B61EDD"/>
    <w:multiLevelType w:val="multilevel"/>
    <w:tmpl w:val="E2B61E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E42B1A75"/>
    <w:multiLevelType w:val="multilevel"/>
    <w:tmpl w:val="E42B1A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E5CEC4C9"/>
    <w:multiLevelType w:val="multilevel"/>
    <w:tmpl w:val="E5CEC4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E8B88AE1"/>
    <w:multiLevelType w:val="multilevel"/>
    <w:tmpl w:val="E8B88A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EBF4B9FC"/>
    <w:multiLevelType w:val="multilevel"/>
    <w:tmpl w:val="EBF4B9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F00F2D5A"/>
    <w:multiLevelType w:val="multilevel"/>
    <w:tmpl w:val="F00F2D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F03BB291"/>
    <w:multiLevelType w:val="multilevel"/>
    <w:tmpl w:val="F03BB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F295C411"/>
    <w:multiLevelType w:val="multilevel"/>
    <w:tmpl w:val="F295C4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F59FD96C"/>
    <w:multiLevelType w:val="multilevel"/>
    <w:tmpl w:val="F59FD9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F793FAEF"/>
    <w:multiLevelType w:val="multilevel"/>
    <w:tmpl w:val="F793FA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F9A80884"/>
    <w:multiLevelType w:val="multilevel"/>
    <w:tmpl w:val="F9A808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FEE6FFE4"/>
    <w:multiLevelType w:val="multilevel"/>
    <w:tmpl w:val="FEE6FF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00A08A40"/>
    <w:multiLevelType w:val="multilevel"/>
    <w:tmpl w:val="00A08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0536B893"/>
    <w:multiLevelType w:val="multilevel"/>
    <w:tmpl w:val="0536B8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06DC16B6"/>
    <w:multiLevelType w:val="multilevel"/>
    <w:tmpl w:val="06DC16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08DF0EE2"/>
    <w:multiLevelType w:val="multilevel"/>
    <w:tmpl w:val="08DF0E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0E1E4446"/>
    <w:multiLevelType w:val="multilevel"/>
    <w:tmpl w:val="0E1E44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117E766C"/>
    <w:multiLevelType w:val="multilevel"/>
    <w:tmpl w:val="117E7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11F18B24"/>
    <w:multiLevelType w:val="multilevel"/>
    <w:tmpl w:val="11F18B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1F3B5183"/>
    <w:multiLevelType w:val="multilevel"/>
    <w:tmpl w:val="1F3B5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27C95839"/>
    <w:multiLevelType w:val="multilevel"/>
    <w:tmpl w:val="27C958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2C0F11D6"/>
    <w:multiLevelType w:val="multilevel"/>
    <w:tmpl w:val="2C0F11D6"/>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2E3F9178"/>
    <w:multiLevelType w:val="multilevel"/>
    <w:tmpl w:val="2E3F91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2EA659EC"/>
    <w:multiLevelType w:val="multilevel"/>
    <w:tmpl w:val="2EA659EC"/>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376A9FC2"/>
    <w:multiLevelType w:val="multilevel"/>
    <w:tmpl w:val="376A9F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3D3BCB6B"/>
    <w:multiLevelType w:val="multilevel"/>
    <w:tmpl w:val="3D3BCB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3FDAE98F"/>
    <w:multiLevelType w:val="multilevel"/>
    <w:tmpl w:val="3FDAE9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3FF59D95"/>
    <w:multiLevelType w:val="multilevel"/>
    <w:tmpl w:val="3FF59D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4474AE36"/>
    <w:multiLevelType w:val="multilevel"/>
    <w:tmpl w:val="4474AE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4761FF21"/>
    <w:multiLevelType w:val="multilevel"/>
    <w:tmpl w:val="4761FF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4A032897"/>
    <w:multiLevelType w:val="multilevel"/>
    <w:tmpl w:val="4A0328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4B5FBE63"/>
    <w:multiLevelType w:val="multilevel"/>
    <w:tmpl w:val="4B5FB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5142F907"/>
    <w:multiLevelType w:val="multilevel"/>
    <w:tmpl w:val="5142F9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515B4871"/>
    <w:multiLevelType w:val="multilevel"/>
    <w:tmpl w:val="515B48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531FCD5D"/>
    <w:multiLevelType w:val="multilevel"/>
    <w:tmpl w:val="531FCD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569D697F"/>
    <w:multiLevelType w:val="multilevel"/>
    <w:tmpl w:val="569D69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580B5150"/>
    <w:multiLevelType w:val="multilevel"/>
    <w:tmpl w:val="580B51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5B011EBE"/>
    <w:multiLevelType w:val="multilevel"/>
    <w:tmpl w:val="5B011E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605C0B7A"/>
    <w:multiLevelType w:val="multilevel"/>
    <w:tmpl w:val="605C0B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62A9E232"/>
    <w:multiLevelType w:val="multilevel"/>
    <w:tmpl w:val="62A9E2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6C2E7F96"/>
    <w:multiLevelType w:val="multilevel"/>
    <w:tmpl w:val="6C2E7F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71ABDBFB"/>
    <w:multiLevelType w:val="multilevel"/>
    <w:tmpl w:val="71ABDB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743FA177"/>
    <w:multiLevelType w:val="multilevel"/>
    <w:tmpl w:val="743FA1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79E0B805"/>
    <w:multiLevelType w:val="multilevel"/>
    <w:tmpl w:val="79E0B8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7B45F8B8"/>
    <w:multiLevelType w:val="multilevel"/>
    <w:tmpl w:val="7B45F8B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46"/>
  </w:num>
  <w:num w:numId="2">
    <w:abstractNumId w:val="14"/>
  </w:num>
  <w:num w:numId="3">
    <w:abstractNumId w:val="44"/>
  </w:num>
  <w:num w:numId="4">
    <w:abstractNumId w:val="59"/>
  </w:num>
  <w:num w:numId="5">
    <w:abstractNumId w:val="27"/>
  </w:num>
  <w:num w:numId="6">
    <w:abstractNumId w:val="63"/>
  </w:num>
  <w:num w:numId="7">
    <w:abstractNumId w:val="33"/>
  </w:num>
  <w:num w:numId="8">
    <w:abstractNumId w:val="10"/>
  </w:num>
  <w:num w:numId="9">
    <w:abstractNumId w:val="29"/>
  </w:num>
  <w:num w:numId="10">
    <w:abstractNumId w:val="67"/>
  </w:num>
  <w:num w:numId="11">
    <w:abstractNumId w:val="18"/>
  </w:num>
  <w:num w:numId="12">
    <w:abstractNumId w:val="57"/>
  </w:num>
  <w:num w:numId="13">
    <w:abstractNumId w:val="13"/>
  </w:num>
  <w:num w:numId="14">
    <w:abstractNumId w:val="21"/>
  </w:num>
  <w:num w:numId="15">
    <w:abstractNumId w:val="41"/>
  </w:num>
  <w:num w:numId="16">
    <w:abstractNumId w:val="50"/>
  </w:num>
  <w:num w:numId="17">
    <w:abstractNumId w:val="25"/>
  </w:num>
  <w:num w:numId="18">
    <w:abstractNumId w:val="37"/>
  </w:num>
  <w:num w:numId="19">
    <w:abstractNumId w:val="52"/>
  </w:num>
  <w:num w:numId="20">
    <w:abstractNumId w:val="5"/>
  </w:num>
  <w:num w:numId="21">
    <w:abstractNumId w:val="40"/>
  </w:num>
  <w:num w:numId="22">
    <w:abstractNumId w:val="4"/>
  </w:num>
  <w:num w:numId="23">
    <w:abstractNumId w:val="53"/>
  </w:num>
  <w:num w:numId="24">
    <w:abstractNumId w:val="3"/>
  </w:num>
  <w:num w:numId="25">
    <w:abstractNumId w:val="30"/>
  </w:num>
  <w:num w:numId="26">
    <w:abstractNumId w:val="48"/>
  </w:num>
  <w:num w:numId="27">
    <w:abstractNumId w:val="26"/>
  </w:num>
  <w:num w:numId="28">
    <w:abstractNumId w:val="22"/>
  </w:num>
  <w:num w:numId="29">
    <w:abstractNumId w:val="8"/>
  </w:num>
  <w:num w:numId="30">
    <w:abstractNumId w:val="47"/>
  </w:num>
  <w:num w:numId="31">
    <w:abstractNumId w:val="35"/>
  </w:num>
  <w:num w:numId="32">
    <w:abstractNumId w:val="31"/>
  </w:num>
  <w:num w:numId="33">
    <w:abstractNumId w:val="56"/>
  </w:num>
  <w:num w:numId="34">
    <w:abstractNumId w:val="61"/>
  </w:num>
  <w:num w:numId="35">
    <w:abstractNumId w:val="19"/>
  </w:num>
  <w:num w:numId="36">
    <w:abstractNumId w:val="42"/>
  </w:num>
  <w:num w:numId="37">
    <w:abstractNumId w:val="64"/>
  </w:num>
  <w:num w:numId="38">
    <w:abstractNumId w:val="6"/>
  </w:num>
  <w:num w:numId="39">
    <w:abstractNumId w:val="62"/>
  </w:num>
  <w:num w:numId="40">
    <w:abstractNumId w:val="39"/>
  </w:num>
  <w:num w:numId="41">
    <w:abstractNumId w:val="20"/>
  </w:num>
  <w:num w:numId="42">
    <w:abstractNumId w:val="51"/>
  </w:num>
  <w:num w:numId="43">
    <w:abstractNumId w:val="34"/>
  </w:num>
  <w:num w:numId="44">
    <w:abstractNumId w:val="65"/>
  </w:num>
  <w:num w:numId="45">
    <w:abstractNumId w:val="43"/>
  </w:num>
  <w:num w:numId="46">
    <w:abstractNumId w:val="32"/>
  </w:num>
  <w:num w:numId="47">
    <w:abstractNumId w:val="23"/>
  </w:num>
  <w:num w:numId="48">
    <w:abstractNumId w:val="36"/>
  </w:num>
  <w:num w:numId="49">
    <w:abstractNumId w:val="7"/>
  </w:num>
  <w:num w:numId="50">
    <w:abstractNumId w:val="28"/>
  </w:num>
  <w:num w:numId="51">
    <w:abstractNumId w:val="54"/>
  </w:num>
  <w:num w:numId="52">
    <w:abstractNumId w:val="17"/>
  </w:num>
  <w:num w:numId="53">
    <w:abstractNumId w:val="1"/>
  </w:num>
  <w:num w:numId="54">
    <w:abstractNumId w:val="49"/>
  </w:num>
  <w:num w:numId="55">
    <w:abstractNumId w:val="38"/>
  </w:num>
  <w:num w:numId="56">
    <w:abstractNumId w:val="11"/>
  </w:num>
  <w:num w:numId="57">
    <w:abstractNumId w:val="55"/>
  </w:num>
  <w:num w:numId="58">
    <w:abstractNumId w:val="24"/>
  </w:num>
  <w:num w:numId="59">
    <w:abstractNumId w:val="66"/>
  </w:num>
  <w:num w:numId="60">
    <w:abstractNumId w:val="16"/>
  </w:num>
  <w:num w:numId="61">
    <w:abstractNumId w:val="0"/>
  </w:num>
  <w:num w:numId="62">
    <w:abstractNumId w:val="12"/>
  </w:num>
  <w:num w:numId="63">
    <w:abstractNumId w:val="2"/>
  </w:num>
  <w:num w:numId="64">
    <w:abstractNumId w:val="15"/>
  </w:num>
  <w:num w:numId="65">
    <w:abstractNumId w:val="45"/>
  </w:num>
  <w:num w:numId="66">
    <w:abstractNumId w:val="9"/>
  </w:num>
  <w:num w:numId="67">
    <w:abstractNumId w:val="60"/>
  </w:num>
  <w:num w:numId="6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F13ED9"/>
    <w:rsid w:val="4E4D7A14"/>
    <w:rsid w:val="79326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image" Target="media/image1.jpeg"/><Relationship Id="rId39" Type="http://schemas.openxmlformats.org/officeDocument/2006/relationships/image" Target="media/image37.jpeg"/><Relationship Id="rId38" Type="http://schemas.openxmlformats.org/officeDocument/2006/relationships/image" Target="media/image36.jpeg"/><Relationship Id="rId37" Type="http://schemas.openxmlformats.org/officeDocument/2006/relationships/image" Target="media/image35.jpeg"/><Relationship Id="rId36" Type="http://schemas.openxmlformats.org/officeDocument/2006/relationships/image" Target="media/image34.jpeg"/><Relationship Id="rId35" Type="http://schemas.openxmlformats.org/officeDocument/2006/relationships/image" Target="media/image33.jpeg"/><Relationship Id="rId34" Type="http://schemas.openxmlformats.org/officeDocument/2006/relationships/image" Target="media/image32.jpeg"/><Relationship Id="rId33" Type="http://schemas.openxmlformats.org/officeDocument/2006/relationships/image" Target="media/image31.jpeg"/><Relationship Id="rId32" Type="http://schemas.openxmlformats.org/officeDocument/2006/relationships/image" Target="media/image30.jpeg"/><Relationship Id="rId31" Type="http://schemas.openxmlformats.org/officeDocument/2006/relationships/image" Target="media/image29.jpeg"/><Relationship Id="rId30" Type="http://schemas.openxmlformats.org/officeDocument/2006/relationships/image" Target="media/image28.jpeg"/><Relationship Id="rId3" Type="http://schemas.openxmlformats.org/officeDocument/2006/relationships/theme" Target="theme/theme1.xml"/><Relationship Id="rId29" Type="http://schemas.openxmlformats.org/officeDocument/2006/relationships/image" Target="media/image27.jpeg"/><Relationship Id="rId28" Type="http://schemas.openxmlformats.org/officeDocument/2006/relationships/image" Target="media/image26.GIF"/><Relationship Id="rId27" Type="http://schemas.openxmlformats.org/officeDocument/2006/relationships/image" Target="media/image25.jpeg"/><Relationship Id="rId26" Type="http://schemas.openxmlformats.org/officeDocument/2006/relationships/image" Target="media/image24.jpeg"/><Relationship Id="rId25" Type="http://schemas.openxmlformats.org/officeDocument/2006/relationships/image" Target="media/image23.jpeg"/><Relationship Id="rId24" Type="http://schemas.openxmlformats.org/officeDocument/2006/relationships/image" Target="media/image22.jpeg"/><Relationship Id="rId23" Type="http://schemas.openxmlformats.org/officeDocument/2006/relationships/image" Target="media/image21.jpeg"/><Relationship Id="rId22" Type="http://schemas.openxmlformats.org/officeDocument/2006/relationships/image" Target="media/image20.jpeg"/><Relationship Id="rId21" Type="http://schemas.openxmlformats.org/officeDocument/2006/relationships/image" Target="media/image19.jpeg"/><Relationship Id="rId20" Type="http://schemas.openxmlformats.org/officeDocument/2006/relationships/image" Target="media/image18.jpeg"/><Relationship Id="rId2" Type="http://schemas.openxmlformats.org/officeDocument/2006/relationships/settings" Target="settings.xml"/><Relationship Id="rId19" Type="http://schemas.openxmlformats.org/officeDocument/2006/relationships/image" Target="media/image17.jpeg"/><Relationship Id="rId18" Type="http://schemas.openxmlformats.org/officeDocument/2006/relationships/image" Target="media/image16.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NUL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99</Pages>
  <Words>15484</Words>
  <Characters>93520</Characters>
  <Lines>0</Lines>
  <Paragraphs>0</Paragraphs>
  <TotalTime>137</TotalTime>
  <ScaleCrop>false</ScaleCrop>
  <LinksUpToDate>false</LinksUpToDate>
  <CharactersWithSpaces>107910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2025-11-04T07:14:00Z</dcterms:created>
  <dc:creator>gu</dc:creator>
  <cp:lastModifiedBy>顾明哲</cp:lastModifiedBy>
  <dcterms:modified xsi:type="dcterms:W3CDTF">2025-11-05T01:20:06Z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eyJoZGlkIjoiOGJiYjQ3ODJiMmY5N2IzM2E4ODJiMTYyMDk0ZjJlMjMiLCJ1c2VySWQiOiIzMTE3NDg0NDQifQ==</vt:lpwstr>
  </property>
  <property fmtid="{D5CDD505-2E9C-101B-9397-08002B2CF9AE}" pid="4" name="ICV">
    <vt:lpwstr>37D50A5E9083469DA8060E42254D92ED_12</vt:lpwstr>
  </property>
</Properties>
</file>