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E9F" w:rsidRPr="002A2AF2" w:rsidRDefault="009E5E9F" w:rsidP="009E5E9F">
      <w:p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Whereas the landlord herein has offered to let our the schedule property for residential purpose on the monthly tenancy and the TENANT herein has agreed to take the same subject the terms and conditions hereinafter with five members</w:t>
      </w:r>
    </w:p>
    <w:p w:rsidR="009E5E9F" w:rsidRPr="002A2AF2" w:rsidRDefault="009E5E9F" w:rsidP="009E5E9F">
      <w:pPr>
        <w:spacing w:line="360" w:lineRule="auto"/>
        <w:jc w:val="both"/>
        <w:rPr>
          <w:rFonts w:ascii="Times New Roman" w:hAnsi="Times New Roman" w:cs="Times New Roman"/>
          <w:b/>
          <w:sz w:val="28"/>
          <w:szCs w:val="28"/>
        </w:rPr>
      </w:pPr>
      <w:r w:rsidRPr="002A2AF2">
        <w:rPr>
          <w:rFonts w:ascii="Times New Roman" w:hAnsi="Times New Roman" w:cs="Times New Roman"/>
          <w:b/>
          <w:sz w:val="28"/>
          <w:szCs w:val="28"/>
        </w:rPr>
        <w:t>NOW THIS DEED OF RENTAL AGREEMENT WITNESSETH AS FOLLOWS</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 xml:space="preserve">That the tenant herein has paid an advance of Rs. </w:t>
      </w:r>
      <w:r w:rsidRPr="002A2AF2">
        <w:rPr>
          <w:rFonts w:ascii="Times New Roman" w:hAnsi="Times New Roman" w:cs="Times New Roman"/>
          <w:b/>
          <w:sz w:val="28"/>
          <w:szCs w:val="28"/>
        </w:rPr>
        <w:t>50,000/-(Rupees fifty thousand only)</w:t>
      </w:r>
      <w:r w:rsidRPr="002A2AF2">
        <w:rPr>
          <w:rFonts w:ascii="Times New Roman" w:hAnsi="Times New Roman" w:cs="Times New Roman"/>
          <w:sz w:val="28"/>
          <w:szCs w:val="28"/>
        </w:rPr>
        <w:t xml:space="preserve"> and the receipt of which the LANDLORD hereby acknowledges and the advances amount schedule properties and this amount shall not carry any interest.</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 xml:space="preserve">That the Tenant has agreed to pay the sum of Rs. </w:t>
      </w:r>
      <w:r w:rsidRPr="002A2AF2">
        <w:rPr>
          <w:rFonts w:ascii="Times New Roman" w:hAnsi="Times New Roman" w:cs="Times New Roman"/>
          <w:b/>
          <w:sz w:val="28"/>
          <w:szCs w:val="28"/>
        </w:rPr>
        <w:t>19,000/- (Rupees Ninety thousand only)</w:t>
      </w:r>
      <w:r w:rsidRPr="002A2AF2">
        <w:rPr>
          <w:rFonts w:ascii="Times New Roman" w:hAnsi="Times New Roman" w:cs="Times New Roman"/>
          <w:sz w:val="28"/>
          <w:szCs w:val="28"/>
        </w:rPr>
        <w:t xml:space="preserve"> per month and the receipt of which the Landlord hereby acknowledge. </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That the rents for the schedule property has to be paid by the tenant to the landlord on or before 5</w:t>
      </w:r>
      <w:r w:rsidRPr="002A2AF2">
        <w:rPr>
          <w:rFonts w:ascii="Times New Roman" w:hAnsi="Times New Roman" w:cs="Times New Roman"/>
          <w:sz w:val="28"/>
          <w:szCs w:val="28"/>
          <w:vertAlign w:val="superscript"/>
        </w:rPr>
        <w:t>th</w:t>
      </w:r>
      <w:r w:rsidRPr="002A2AF2">
        <w:rPr>
          <w:rFonts w:ascii="Times New Roman" w:hAnsi="Times New Roman" w:cs="Times New Roman"/>
          <w:sz w:val="28"/>
          <w:szCs w:val="28"/>
        </w:rPr>
        <w:t xml:space="preserve"> of every succeeding English calendar month without any default.</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The Tenant has to pay the Electricity charges separately to the concerned department.</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This Rental Agreement duration for only 24 (Twenty Four) months from this date of agreement. It will be invalid automatically after this.</w:t>
      </w:r>
    </w:p>
    <w:p w:rsidR="009E5E9F" w:rsidRPr="002A2AF2" w:rsidRDefault="009E5E9F" w:rsidP="009E5E9F">
      <w:pPr>
        <w:pStyle w:val="ListParagraph"/>
        <w:numPr>
          <w:ilvl w:val="0"/>
          <w:numId w:val="2"/>
        </w:numPr>
        <w:spacing w:line="360" w:lineRule="auto"/>
        <w:jc w:val="both"/>
        <w:rPr>
          <w:rFonts w:ascii="Times New Roman" w:hAnsi="Times New Roman" w:cs="Times New Roman"/>
          <w:sz w:val="28"/>
          <w:szCs w:val="28"/>
        </w:rPr>
      </w:pPr>
      <w:r w:rsidRPr="002A2AF2">
        <w:rPr>
          <w:rFonts w:ascii="Times New Roman" w:hAnsi="Times New Roman" w:cs="Times New Roman"/>
          <w:sz w:val="28"/>
          <w:szCs w:val="28"/>
        </w:rPr>
        <w:t>That the advance amount be returned to the tenant by the landlord at the time of vacating. That if the tenant is desirous of continuing this agreement shall intimate the same in writing to the landlord two months in advance before the expiry of this agreement and thereafter a fresh agreement shall be entered.</w:t>
      </w:r>
    </w:p>
    <w:p w:rsidR="009E5E9F" w:rsidRPr="002A2AF2" w:rsidRDefault="009E5E9F" w:rsidP="009E5E9F">
      <w:pPr>
        <w:spacing w:line="360" w:lineRule="auto"/>
        <w:rPr>
          <w:rFonts w:ascii="Times New Roman" w:hAnsi="Times New Roman" w:cs="Times New Roman"/>
          <w:b/>
          <w:sz w:val="28"/>
          <w:szCs w:val="28"/>
          <w:u w:val="single"/>
        </w:rPr>
      </w:pPr>
      <w:r w:rsidRPr="002A2AF2">
        <w:rPr>
          <w:rFonts w:ascii="Times New Roman" w:hAnsi="Times New Roman" w:cs="Times New Roman"/>
          <w:sz w:val="28"/>
          <w:szCs w:val="28"/>
        </w:rPr>
        <w:t xml:space="preserve">                                                              </w:t>
      </w:r>
      <w:r w:rsidRPr="002A2AF2">
        <w:rPr>
          <w:rFonts w:ascii="Times New Roman" w:hAnsi="Times New Roman" w:cs="Times New Roman"/>
          <w:b/>
          <w:sz w:val="28"/>
          <w:szCs w:val="28"/>
          <w:u w:val="single"/>
        </w:rPr>
        <w:t xml:space="preserve"> SCHEDULE</w:t>
      </w:r>
    </w:p>
    <w:p w:rsidR="009E5E9F" w:rsidRPr="002A2AF2" w:rsidRDefault="009E5E9F" w:rsidP="009E5E9F">
      <w:pPr>
        <w:pStyle w:val="NoSpacing"/>
        <w:spacing w:line="360" w:lineRule="auto"/>
        <w:rPr>
          <w:rFonts w:ascii="Times New Roman" w:hAnsi="Times New Roman" w:cs="Times New Roman"/>
          <w:b w:val="0"/>
          <w:sz w:val="28"/>
          <w:szCs w:val="28"/>
          <w:u w:val="none"/>
        </w:rPr>
      </w:pPr>
      <w:r w:rsidRPr="002A2AF2">
        <w:rPr>
          <w:rFonts w:ascii="Times New Roman" w:hAnsi="Times New Roman" w:cs="Times New Roman"/>
          <w:b w:val="0"/>
          <w:bCs w:val="0"/>
          <w:sz w:val="28"/>
          <w:szCs w:val="28"/>
          <w:u w:val="none"/>
        </w:rPr>
        <w:t>Residential i</w:t>
      </w:r>
      <w:r w:rsidRPr="002A2AF2">
        <w:rPr>
          <w:rFonts w:ascii="Times New Roman" w:hAnsi="Times New Roman" w:cs="Times New Roman"/>
          <w:b w:val="0"/>
          <w:sz w:val="28"/>
          <w:szCs w:val="28"/>
          <w:u w:val="none"/>
        </w:rPr>
        <w:t>n the  FIRST  FLOOR ‘ C ’  PORTION  of   an  extent  of  500 sq. ft  at No. 207,   Labour Colony II</w:t>
      </w:r>
      <w:r w:rsidRPr="002A2AF2">
        <w:rPr>
          <w:rFonts w:ascii="Times New Roman" w:hAnsi="Times New Roman" w:cs="Times New Roman"/>
          <w:b w:val="0"/>
          <w:sz w:val="28"/>
          <w:szCs w:val="28"/>
          <w:u w:val="none"/>
          <w:vertAlign w:val="superscript"/>
        </w:rPr>
        <w:t>nd</w:t>
      </w:r>
      <w:r w:rsidRPr="002A2AF2">
        <w:rPr>
          <w:rFonts w:ascii="Times New Roman" w:hAnsi="Times New Roman" w:cs="Times New Roman"/>
          <w:b w:val="0"/>
          <w:sz w:val="28"/>
          <w:szCs w:val="28"/>
          <w:u w:val="none"/>
        </w:rPr>
        <w:t xml:space="preserve"> Cross, Guindy, Chennai   600 032,  Assessments  lying Within The Registration District of South Chennai and Within the Sub –Registration District Of Guindy, Chennai.</w:t>
      </w:r>
    </w:p>
    <w:p w:rsidR="009E5E9F" w:rsidRPr="002A2AF2" w:rsidRDefault="009E5E9F" w:rsidP="009E5E9F">
      <w:pPr>
        <w:spacing w:line="360" w:lineRule="auto"/>
        <w:rPr>
          <w:rFonts w:ascii="Times New Roman" w:hAnsi="Times New Roman" w:cs="Times New Roman"/>
          <w:sz w:val="28"/>
          <w:szCs w:val="28"/>
        </w:rPr>
      </w:pPr>
      <w:r w:rsidRPr="002A2AF2">
        <w:rPr>
          <w:rFonts w:ascii="Times New Roman" w:hAnsi="Times New Roman" w:cs="Times New Roman"/>
          <w:sz w:val="28"/>
          <w:szCs w:val="28"/>
        </w:rPr>
        <w:t xml:space="preserve">                                                                          </w:t>
      </w:r>
    </w:p>
    <w:p w:rsidR="009E5E9F" w:rsidRPr="002A2AF2" w:rsidRDefault="009E5E9F" w:rsidP="009E5E9F">
      <w:pPr>
        <w:pStyle w:val="NoSpacing"/>
        <w:spacing w:line="360" w:lineRule="auto"/>
        <w:rPr>
          <w:rFonts w:ascii="Times New Roman" w:hAnsi="Times New Roman" w:cs="Times New Roman"/>
          <w:b w:val="0"/>
          <w:sz w:val="28"/>
          <w:szCs w:val="28"/>
          <w:u w:val="none"/>
        </w:rPr>
      </w:pPr>
      <w:r w:rsidRPr="002A2AF2">
        <w:rPr>
          <w:rFonts w:ascii="Times New Roman" w:hAnsi="Times New Roman" w:cs="Times New Roman"/>
          <w:b w:val="0"/>
          <w:sz w:val="28"/>
          <w:szCs w:val="28"/>
          <w:u w:val="none"/>
        </w:rPr>
        <w:t>IN WITNESS WHEREOF THE PAIES HERETO HAVE SET THEIR HANDS ON THE DAY, MONTH AND YEAR FIRST ABOVE WRITTEN.</w:t>
      </w:r>
    </w:p>
    <w:p w:rsidR="009E5E9F" w:rsidRPr="002A2AF2" w:rsidRDefault="009E5E9F" w:rsidP="009E5E9F">
      <w:pPr>
        <w:pStyle w:val="NoSpacing"/>
        <w:spacing w:line="360" w:lineRule="auto"/>
        <w:rPr>
          <w:rFonts w:ascii="Times New Roman" w:hAnsi="Times New Roman" w:cs="Times New Roman"/>
          <w:sz w:val="28"/>
          <w:szCs w:val="28"/>
          <w:u w:val="none"/>
        </w:rPr>
      </w:pPr>
      <w:r w:rsidRPr="002A2AF2">
        <w:rPr>
          <w:rFonts w:ascii="Times New Roman" w:hAnsi="Times New Roman" w:cs="Times New Roman"/>
          <w:sz w:val="28"/>
          <w:szCs w:val="28"/>
        </w:rPr>
        <w:t xml:space="preserve">WITNESSES:   </w:t>
      </w:r>
      <w:r w:rsidRPr="002A2AF2">
        <w:rPr>
          <w:rFonts w:ascii="Times New Roman" w:hAnsi="Times New Roman" w:cs="Times New Roman"/>
          <w:sz w:val="28"/>
          <w:szCs w:val="28"/>
          <w:u w:val="none"/>
        </w:rPr>
        <w:t xml:space="preserve">                                                                             LANDLORD</w:t>
      </w:r>
    </w:p>
    <w:p w:rsidR="009E5E9F" w:rsidRPr="002A2AF2" w:rsidRDefault="009E5E9F" w:rsidP="009E5E9F">
      <w:pPr>
        <w:pStyle w:val="NoSpacing"/>
        <w:spacing w:line="360" w:lineRule="auto"/>
        <w:rPr>
          <w:rFonts w:ascii="Times New Roman" w:hAnsi="Times New Roman" w:cs="Times New Roman"/>
          <w:sz w:val="28"/>
          <w:szCs w:val="28"/>
          <w:u w:val="none"/>
        </w:rPr>
      </w:pPr>
      <w:r w:rsidRPr="002A2AF2">
        <w:rPr>
          <w:rFonts w:ascii="Times New Roman" w:hAnsi="Times New Roman" w:cs="Times New Roman"/>
          <w:sz w:val="28"/>
          <w:szCs w:val="28"/>
          <w:u w:val="none"/>
        </w:rPr>
        <w:t>1.</w:t>
      </w:r>
    </w:p>
    <w:p w:rsidR="009E5E9F" w:rsidRPr="002A2AF2" w:rsidRDefault="009E5E9F" w:rsidP="009E5E9F">
      <w:pPr>
        <w:pStyle w:val="NoSpacing"/>
        <w:spacing w:line="360" w:lineRule="auto"/>
        <w:ind w:left="6480" w:firstLine="720"/>
        <w:rPr>
          <w:rFonts w:ascii="Times New Roman" w:hAnsi="Times New Roman" w:cs="Times New Roman"/>
          <w:sz w:val="28"/>
          <w:szCs w:val="28"/>
          <w:u w:val="none"/>
        </w:rPr>
      </w:pPr>
      <w:r w:rsidRPr="002A2AF2">
        <w:rPr>
          <w:rFonts w:ascii="Times New Roman" w:hAnsi="Times New Roman" w:cs="Times New Roman"/>
          <w:sz w:val="28"/>
          <w:szCs w:val="28"/>
          <w:u w:val="none"/>
        </w:rPr>
        <w:t xml:space="preserve"> </w:t>
      </w:r>
    </w:p>
    <w:p w:rsidR="0005410A" w:rsidRPr="009E5E9F" w:rsidRDefault="009E5E9F" w:rsidP="009E5E9F">
      <w:pPr>
        <w:pStyle w:val="NoSpacing"/>
        <w:spacing w:line="360" w:lineRule="auto"/>
        <w:ind w:left="6480" w:firstLine="720"/>
        <w:rPr>
          <w:sz w:val="28"/>
          <w:szCs w:val="28"/>
        </w:rPr>
      </w:pPr>
      <w:r w:rsidRPr="002A2AF2">
        <w:rPr>
          <w:rFonts w:ascii="Times New Roman" w:hAnsi="Times New Roman" w:cs="Times New Roman"/>
          <w:sz w:val="28"/>
          <w:szCs w:val="28"/>
          <w:u w:val="none"/>
        </w:rPr>
        <w:lastRenderedPageBreak/>
        <w:t xml:space="preserve"> TENANT  </w:t>
      </w:r>
    </w:p>
    <w:sectPr w:rsidR="0005410A" w:rsidRPr="009E5E9F" w:rsidSect="009E5E9F">
      <w:footerReference w:type="default" r:id="rId7"/>
      <w:pgSz w:w="12240" w:h="20160" w:code="5"/>
      <w:pgMar w:top="1418" w:right="1134"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7FB" w:rsidRDefault="003B77FB" w:rsidP="009E5E9F">
      <w:pPr>
        <w:spacing w:after="0" w:line="240" w:lineRule="auto"/>
      </w:pPr>
      <w:r>
        <w:separator/>
      </w:r>
    </w:p>
  </w:endnote>
  <w:endnote w:type="continuationSeparator" w:id="1">
    <w:p w:rsidR="003B77FB" w:rsidRDefault="003B77FB" w:rsidP="009E5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6360"/>
      <w:docPartObj>
        <w:docPartGallery w:val="Page Numbers (Bottom of Page)"/>
        <w:docPartUnique/>
      </w:docPartObj>
    </w:sdtPr>
    <w:sdtContent>
      <w:p w:rsidR="009E5E9F" w:rsidRDefault="009E5E9F">
        <w:pPr>
          <w:pStyle w:val="Footer"/>
          <w:jc w:val="center"/>
        </w:pPr>
        <w:r>
          <w:t>2</w:t>
        </w:r>
      </w:p>
    </w:sdtContent>
  </w:sdt>
  <w:p w:rsidR="009E5E9F" w:rsidRDefault="009E5E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7FB" w:rsidRDefault="003B77FB" w:rsidP="009E5E9F">
      <w:pPr>
        <w:spacing w:after="0" w:line="240" w:lineRule="auto"/>
      </w:pPr>
      <w:r>
        <w:separator/>
      </w:r>
    </w:p>
  </w:footnote>
  <w:footnote w:type="continuationSeparator" w:id="1">
    <w:p w:rsidR="003B77FB" w:rsidRDefault="003B77FB" w:rsidP="009E5E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22B1"/>
    <w:multiLevelType w:val="hybridMultilevel"/>
    <w:tmpl w:val="2CE6E6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DF268E5"/>
    <w:multiLevelType w:val="hybridMultilevel"/>
    <w:tmpl w:val="B708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410A"/>
    <w:rsid w:val="0005410A"/>
    <w:rsid w:val="002A2AF2"/>
    <w:rsid w:val="003B77FB"/>
    <w:rsid w:val="00732FB2"/>
    <w:rsid w:val="007757D1"/>
    <w:rsid w:val="009429A0"/>
    <w:rsid w:val="009E5E9F"/>
    <w:rsid w:val="00C80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0A"/>
    <w:pPr>
      <w:ind w:left="720"/>
      <w:contextualSpacing/>
    </w:pPr>
  </w:style>
  <w:style w:type="paragraph" w:styleId="NoSpacing">
    <w:name w:val="No Spacing"/>
    <w:uiPriority w:val="1"/>
    <w:qFormat/>
    <w:rsid w:val="009E5E9F"/>
    <w:pPr>
      <w:spacing w:after="0" w:line="240" w:lineRule="auto"/>
    </w:pPr>
    <w:rPr>
      <w:rFonts w:ascii="Arial" w:hAnsi="Arial" w:cs="Arial"/>
      <w:b/>
      <w:bCs/>
      <w:u w:val="single"/>
    </w:rPr>
  </w:style>
  <w:style w:type="paragraph" w:styleId="Header">
    <w:name w:val="header"/>
    <w:basedOn w:val="Normal"/>
    <w:link w:val="HeaderChar"/>
    <w:uiPriority w:val="99"/>
    <w:semiHidden/>
    <w:unhideWhenUsed/>
    <w:rsid w:val="009E5E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E9F"/>
  </w:style>
  <w:style w:type="paragraph" w:styleId="Footer">
    <w:name w:val="footer"/>
    <w:basedOn w:val="Normal"/>
    <w:link w:val="FooterChar"/>
    <w:uiPriority w:val="99"/>
    <w:unhideWhenUsed/>
    <w:rsid w:val="009E5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E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dsenterprises</dc:creator>
  <cp:keywords/>
  <dc:description/>
  <cp:lastModifiedBy>dsenterprises</cp:lastModifiedBy>
  <cp:revision>1</cp:revision>
  <cp:lastPrinted>2016-07-13T16:35:00Z</cp:lastPrinted>
  <dcterms:created xsi:type="dcterms:W3CDTF">2016-07-13T15:58:00Z</dcterms:created>
  <dcterms:modified xsi:type="dcterms:W3CDTF">2016-07-13T16:40:00Z</dcterms:modified>
</cp:coreProperties>
</file>