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B2545"/>
          <w:sz w:val="44"/>
        </w:rPr>
        <w:t>EngRes Hub CSV Import Reference</w:t>
      </w:r>
    </w:p>
    <w:p>
      <w:r>
        <w:rPr>
          <w:color w:val="555555"/>
        </w:rPr>
        <w:t>Use this guide when preparing Excel or Google Sheets data for bulk resource import.</w:t>
      </w:r>
    </w:p>
    <w:p>
      <w:pPr>
        <w:pStyle w:val="Heading1"/>
      </w:pPr>
      <w:r>
        <w:t>Quick Workflow</w:t>
      </w:r>
    </w:p>
    <w:p>
      <w:pPr>
        <w:pStyle w:val="ListNumber"/>
      </w:pPr>
      <w:r>
        <w:t>Create your resource list in Excel or Google Sheets.</w:t>
      </w:r>
    </w:p>
    <w:p>
      <w:pPr>
        <w:pStyle w:val="ListNumber"/>
      </w:pPr>
      <w:r>
        <w:t>Use the exact column headers shown below in row 1.</w:t>
      </w:r>
    </w:p>
    <w:p>
      <w:pPr>
        <w:pStyle w:val="ListNumber"/>
      </w:pPr>
      <w:r>
        <w:t>Fill one resource per row.</w:t>
      </w:r>
    </w:p>
    <w:p>
      <w:pPr>
        <w:pStyle w:val="ListNumber"/>
      </w:pPr>
      <w:r>
        <w:t>Export or download the sheet as CSV.</w:t>
      </w:r>
    </w:p>
    <w:p>
      <w:pPr>
        <w:pStyle w:val="ListNumber"/>
      </w:pPr>
      <w:r>
        <w:t>Paste the CSV into Admin &gt; Import, then click Preview &amp; validate.</w:t>
      </w:r>
    </w:p>
    <w:p>
      <w:pPr>
        <w:pStyle w:val="ListNumber"/>
      </w:pPr>
      <w:r>
        <w:t>Fix any row errors before importing, or import only the valid rows.</w:t>
      </w:r>
    </w:p>
    <w:p>
      <w:pPr>
        <w:pStyle w:val="Heading1"/>
      </w:pPr>
      <w:r>
        <w:t>Exact Header Row</w:t>
      </w:r>
    </w:p>
    <w:p>
      <w:r>
        <w:rPr>
          <w:rFonts w:ascii="Consolas" w:hAnsi="Consolas"/>
          <w:b/>
          <w:sz w:val="19"/>
        </w:rPr>
        <w:t>title,description,level,category,topic,resourceType,fileUrl,isPremium,isPublished</w:t>
      </w:r>
    </w:p>
    <w:p>
      <w:r>
        <w:rPr>
          <w:b/>
        </w:rPr>
        <w:t xml:space="preserve">Important: </w:t>
      </w:r>
      <w:r>
        <w:t>Keep these column names exactly. The app accepts small differences such as spaces or underscores, but exact names are safest.</w:t>
      </w:r>
    </w:p>
    <w:p>
      <w:pPr>
        <w:pStyle w:val="Heading1"/>
      </w:pPr>
      <w:r>
        <w:t>Column Guide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50"/>
        <w:gridCol w:w="3600"/>
        <w:gridCol w:w="1900"/>
        <w:gridCol w:w="2310"/>
      </w:tblGrid>
      <w:tr>
        <w:tc>
          <w:tcPr>
            <w:tcW w:type="dxa" w:w="15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What to enter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Rule</w:t>
            </w:r>
          </w:p>
        </w:tc>
        <w:tc>
          <w:tcPr>
            <w:tcW w:type="dxa" w:w="2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title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Resource name teachers will see.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Required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Form 2 Oral Skills Notes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description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Short explanation of what the resource contains. If it has commas, quotes are OK.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Required to publish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Notes, examples, and exercises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level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Class/Form level. Must match an allowed value.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Required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Grade 10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category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Main section where the resource belongs.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Required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Writing Skills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topic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Specific topic or subtopic.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Required to publish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Essay Writing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resourceType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Internal resource type value. Use underscores where shown.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Required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marking_scheme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fileUrl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Google Drive share link or valid resource URL.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Required to publish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https://drive.google.com/...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isPremium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Whether free users are locked out.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Optional; blank is false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true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isPublished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Whether teachers can see it immediately. Use false for draft.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Optional; blank is false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false</w:t>
            </w:r>
          </w:p>
        </w:tc>
      </w:tr>
    </w:tbl>
    <w:p/>
    <w:p>
      <w:pPr>
        <w:pStyle w:val="Heading1"/>
      </w:pPr>
      <w:r>
        <w:t>Allowed Values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7260"/>
      </w:tblGrid>
      <w:t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Allowed values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level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Form 1, Form 2, Form 3, Form 4, Grade 10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category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Grammar, Writing Skills, Literature, Lesson Resources, Exams, Past Papers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resourceType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note, exercise, exam, marking_scheme, lesson_plan, past_paper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isPremium / isPublished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true or false. The importer also understands yes/no, y/n, and 1/0.</w:t>
            </w:r>
          </w:p>
        </w:tc>
      </w:tr>
    </w:tbl>
    <w:p/>
    <w:p>
      <w:pPr>
        <w:pStyle w:val="Heading1"/>
      </w:pPr>
      <w:r>
        <w:t>Resource Type Meanings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resourceType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Use for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Teacher notes, learner notes, summaries, explanations.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exercise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Practice tasks, worksheets, assignments, revision questions.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exam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Tests, mocks, assessment papers, exam-style resources.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marking_scheme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Answers, rubrics, scoring guides, marking guides.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lesson_plan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Teacher lesson plans and classroom preparation documents.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past_paper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Past papers or archived exam papers.</w:t>
            </w:r>
          </w:p>
        </w:tc>
      </w:tr>
    </w:tbl>
    <w:p/>
    <w:p>
      <w:pPr>
        <w:pStyle w:val="Heading1"/>
      </w:pPr>
      <w:r>
        <w:t>Sample CSV Rows</w:t>
      </w:r>
    </w:p>
    <w:p>
      <w:r>
        <w:rPr>
          <w:rFonts w:ascii="Consolas" w:hAnsi="Consolas"/>
          <w:sz w:val="17"/>
        </w:rPr>
        <w:t>title,description,level,category,topic,resourceType,fileUrl,isPremium,isPublished</w:t>
      </w:r>
    </w:p>
    <w:p>
      <w:r>
        <w:rPr>
          <w:rFonts w:ascii="Consolas" w:hAnsi="Consolas"/>
          <w:sz w:val="17"/>
        </w:rPr>
        <w:t>Form 1 Nouns Notes,"Teacher-ready notes with examples",Form 1,Grammar,Nouns,note,https://drive.google.com/example,false,false</w:t>
      </w:r>
    </w:p>
    <w:p>
      <w:r>
        <w:rPr>
          <w:rFonts w:ascii="Consolas" w:hAnsi="Consolas"/>
          <w:sz w:val="17"/>
        </w:rPr>
        <w:t>Grade 10 Essay Pack,"Essay prompts and planning guide",Grade 10,Writing Skills,Essay Writing,exercise,https://drive.google.com/example,false,false</w:t>
      </w:r>
    </w:p>
    <w:p>
      <w:r>
        <w:rPr>
          <w:rFonts w:ascii="Consolas" w:hAnsi="Consolas"/>
          <w:sz w:val="17"/>
        </w:rPr>
        <w:t>Form 4 Mock Exam,"Exam paper with marking guide",Form 4,Exams,Mock Exams,exam,https://drive.google.com/example,true,true</w:t>
      </w:r>
    </w:p>
    <w:p>
      <w:pPr>
        <w:pStyle w:val="Heading1"/>
      </w:pPr>
      <w:r>
        <w:t>Import Checklist</w:t>
      </w:r>
    </w:p>
    <w:p>
      <w:pPr>
        <w:pStyle w:val="ListBullet"/>
      </w:pPr>
      <w:r>
        <w:t>Every published resource has title, description, level, category, topic, resourceType, and fileUrl.</w:t>
      </w:r>
    </w:p>
    <w:p>
      <w:pPr>
        <w:pStyle w:val="ListBullet"/>
      </w:pPr>
      <w:r>
        <w:t>Every level is one of: Form 1, Form 2, Form 3, Form 4, Grade 10.</w:t>
      </w:r>
    </w:p>
    <w:p>
      <w:pPr>
        <w:pStyle w:val="ListBullet"/>
      </w:pPr>
      <w:r>
        <w:t>Every resourceType uses the internal value, such as marking_scheme, not Marking Scheme.</w:t>
      </w:r>
    </w:p>
    <w:p>
      <w:pPr>
        <w:pStyle w:val="ListBullet"/>
      </w:pPr>
      <w:r>
        <w:t>Google Drive links are shared so anyone with the link can view.</w:t>
      </w:r>
    </w:p>
    <w:p>
      <w:pPr>
        <w:pStyle w:val="ListBullet"/>
      </w:pPr>
      <w:r>
        <w:t>Use isPublished=false when you want resources imported as drafts first.</w:t>
      </w:r>
    </w:p>
    <w:p>
      <w:pPr>
        <w:pStyle w:val="ListBullet"/>
      </w:pPr>
      <w:r>
        <w:t>Use isPremium=true only for resources that should require premium access.</w:t>
      </w:r>
    </w:p>
    <w:p>
      <w:pPr>
        <w:pStyle w:val="Heading1"/>
      </w:pPr>
      <w:r>
        <w:t>Common Validation Errors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Error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How to fix it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Unknown level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 exactly Form 1, Form 2, Form 3, Form 4, or Grade 10.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Unknown category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 one of the allowed category names exactly.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Unknown resourceType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 the internal values listed in this guide.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valid fileUrl is required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Paste a full https:// link, usually a Google Drive share link.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Title is required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Add a clear title for the resource row.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  <w:t>EngRes Hub CSV Import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