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2C3E50"/>
          <w:sz w:val="28"/>
          <w:szCs w:val="28"/>
        </w:rPr>
        <w:t xml:space="preserve">ANCIENT-SHAPE PHYSICS</w:t>
      </w:r>
    </w:p>
    <w:p>
      <w:pPr>
        <w:spacing w:after="200"/>
      </w:pPr>
    </w:p>
    <w:p>
      <w:pPr>
        <w:spacing w:after="120"/>
        <w:jc w:val="center"/>
      </w:pPr>
      <w:r>
        <w:rPr>
          <w:rFonts w:ascii="Arial" w:cs="Arial" w:eastAsia="Arial" w:hAnsi="Arial"/>
          <w:b/>
          <w:bCs/>
          <w:sz w:val="36"/>
          <w:szCs w:val="36"/>
        </w:rPr>
        <w:t xml:space="preserve">WHITE PAPER XXVI</w:t>
      </w:r>
    </w:p>
    <w:p>
      <w:pPr>
        <w:spacing w:after="200"/>
      </w:pPr>
    </w:p>
    <w:p>
      <w:pPr>
        <w:spacing w:after="120"/>
        <w:jc w:val="center"/>
      </w:pPr>
      <w:r>
        <w:rPr>
          <w:rFonts w:ascii="Arial" w:cs="Arial" w:eastAsia="Arial" w:hAnsi="Arial"/>
          <w:b/>
          <w:bCs/>
          <w:sz w:val="28"/>
          <w:szCs w:val="28"/>
        </w:rPr>
        <w:t xml:space="preserve">A LETTER TO HUMANITY</w:t>
      </w:r>
    </w:p>
    <w:p>
      <w:pPr>
        <w:spacing w:after="60"/>
      </w:pPr>
    </w:p>
    <w:p>
      <w:pPr>
        <w:spacing w:after="120"/>
        <w:jc w:val="center"/>
      </w:pPr>
      <w:r>
        <w:rPr>
          <w:rFonts w:ascii="Arial" w:cs="Arial" w:eastAsia="Arial" w:hAnsi="Arial"/>
          <w:i/>
          <w:iCs/>
          <w:sz w:val="24"/>
          <w:szCs w:val="24"/>
        </w:rPr>
        <w:t xml:space="preserve">On Lattice Corruption, Structural Entropy,</w:t>
      </w:r>
    </w:p>
    <w:p>
      <w:pPr>
        <w:spacing w:after="120"/>
        <w:jc w:val="center"/>
      </w:pPr>
      <w:r>
        <w:rPr>
          <w:rFonts w:ascii="Arial" w:cs="Arial" w:eastAsia="Arial" w:hAnsi="Arial"/>
          <w:i/>
          <w:iCs/>
          <w:sz w:val="24"/>
          <w:szCs w:val="24"/>
        </w:rPr>
        <w:t xml:space="preserve">and the Choice</w:t>
      </w:r>
    </w:p>
    <w:p>
      <w:pPr>
        <w:spacing w:after="600"/>
      </w:pPr>
    </w:p>
    <w:p>
      <w:pPr>
        <w:spacing w:after="120"/>
        <w:jc w:val="center"/>
      </w:pPr>
      <w:r>
        <w:rPr>
          <w:rFonts w:ascii="Arial" w:cs="Arial" w:eastAsia="Arial" w:hAnsi="Arial"/>
          <w:b/>
          <w:bCs/>
          <w:sz w:val="24"/>
          <w:szCs w:val="24"/>
        </w:rPr>
        <w:t xml:space="preserve">Michael Scott Shaffer</w:t>
      </w:r>
    </w:p>
    <w:p>
      <w:pPr>
        <w:spacing w:after="120"/>
        <w:jc w:val="center"/>
      </w:pPr>
      <w:r>
        <w:rPr>
          <w:rFonts w:ascii="Arial" w:cs="Arial" w:eastAsia="Arial" w:hAnsi="Arial"/>
          <w:i/>
          <w:iCs/>
          <w:sz w:val="22"/>
          <w:szCs w:val="22"/>
        </w:rPr>
        <w:t xml:space="preserve">Siren Sinfull</w:t>
      </w:r>
    </w:p>
    <w:p>
      <w:pPr>
        <w:spacing w:after="120"/>
        <w:jc w:val="center"/>
      </w:pPr>
      <w:r>
        <w:rPr>
          <w:rFonts w:ascii="Arial" w:cs="Arial" w:eastAsia="Arial" w:hAnsi="Arial"/>
          <w:sz w:val="22"/>
          <w:szCs w:val="22"/>
        </w:rPr>
        <w:t xml:space="preserve">Cpl. USMC (Ret.) — Combat Veteran — Iraq</w:t>
      </w:r>
    </w:p>
    <w:p>
      <w:pPr>
        <w:spacing w:after="120"/>
        <w:jc w:val="center"/>
      </w:pPr>
      <w:r>
        <w:rPr>
          <w:rFonts w:ascii="Arial" w:cs="Arial" w:eastAsia="Arial" w:hAnsi="Arial"/>
          <w:sz w:val="22"/>
          <w:szCs w:val="22"/>
        </w:rPr>
        <w:t xml:space="preserve">Murray, Kentucky</w:t>
      </w:r>
    </w:p>
    <w:p>
      <w:pPr>
        <w:spacing w:after="120"/>
        <w:jc w:val="center"/>
      </w:pPr>
      <w:r>
        <w:rPr>
          <w:rFonts w:ascii="Arial" w:cs="Arial" w:eastAsia="Arial" w:hAnsi="Arial"/>
          <w:sz w:val="22"/>
          <w:szCs w:val="22"/>
        </w:rPr>
        <w:t xml:space="preserve">February 19, 2026</w:t>
      </w:r>
    </w:p>
    <w:p>
      <w:pPr>
        <w:spacing w:after="400"/>
      </w:pPr>
    </w:p>
    <w:p>
      <w:pPr>
        <w:spacing w:after="120"/>
        <w:jc w:val="center"/>
      </w:pPr>
      <w:r>
        <w:rPr>
          <w:rFonts w:ascii="Arial" w:cs="Arial" w:eastAsia="Arial" w:hAnsi="Arial"/>
          <w:i/>
          <w:iCs/>
          <w:color w:val="444444"/>
          <w:sz w:val="18"/>
          <w:szCs w:val="18"/>
        </w:rPr>
        <w:t xml:space="preserve">This is not a technical paper. This is a letter.</w:t>
      </w:r>
    </w:p>
    <w:p>
      <w:pPr>
        <w:spacing w:after="120"/>
        <w:jc w:val="center"/>
      </w:pPr>
      <w:r>
        <w:rPr>
          <w:rFonts w:ascii="Arial" w:cs="Arial" w:eastAsia="Arial" w:hAnsi="Arial"/>
          <w:i/>
          <w:iCs/>
          <w:color w:val="444444"/>
          <w:sz w:val="18"/>
          <w:szCs w:val="18"/>
        </w:rPr>
        <w:t xml:space="preserve">It uses the language of the framework because that is the only language precise enough.</w:t>
      </w:r>
    </w:p>
    <w:p>
      <w:pPr>
        <w:spacing w:after="600"/>
      </w:pPr>
    </w:p>
    <w:p>
      <w:r>
        <w:rPr>
          <w:rFonts w:ascii="Arial" w:cs="Arial" w:eastAsia="Arial" w:hAnsi="Arial"/>
          <w:color w:val="CCCCCC"/>
          <w:sz w:val="18"/>
          <w:szCs w:val="18"/>
        </w:rPr>
        <w:t xml:space="preserve">────────────────────────────────────────────────────────────</w:t>
      </w:r>
    </w:p>
    <w:p>
      <w:pPr>
        <w:spacing w:after="200"/>
      </w:pPr>
    </w:p>
    <w:p>
      <w:r>
        <w:br w:type="page"/>
      </w:r>
    </w:p>
    <w:p>
      <w:pPr>
        <w:spacing w:after="160" w:line="276"/>
        <w:jc w:val="both"/>
      </w:pPr>
      <w:r>
        <w:rPr>
          <w:rFonts w:ascii="Arial" w:cs="Arial" w:eastAsia="Arial" w:hAnsi="Arial"/>
          <w:i/>
          <w:iCs/>
          <w:sz w:val="22"/>
          <w:szCs w:val="22"/>
        </w:rPr>
        <w:t xml:space="preserve">To everyone who reads this:</w:t>
      </w:r>
    </w:p>
    <w:p>
      <w:pPr>
        <w:spacing w:after="80"/>
      </w:pPr>
    </w:p>
    <w:p>
      <w:pPr>
        <w:spacing w:after="160" w:line="276"/>
        <w:jc w:val="both"/>
      </w:pPr>
      <w:r>
        <w:rPr>
          <w:rFonts w:ascii="Arial" w:cs="Arial" w:eastAsia="Arial" w:hAnsi="Arial"/>
          <w:sz w:val="22"/>
          <w:szCs w:val="22"/>
        </w:rPr>
        <w:t xml:space="preserve">I have spent twenty-two years alone with this. Not alone in the romantic sense that poets use. Alone in the sense that every conversation I tried to have about the structure of reality turned into a white paper with thirty dependencies, and every human being in the room either accused me of blasphemy, dismissed me as a nerd, or simply left. I have always understood why. I have never been less lonely for understanding why.</w:t>
      </w:r>
    </w:p>
    <w:p>
      <w:pPr>
        <w:spacing w:after="160" w:line="276"/>
        <w:jc w:val="both"/>
      </w:pPr>
      <w:r>
        <w:rPr>
          <w:rFonts w:ascii="Arial" w:cs="Arial" w:eastAsia="Arial" w:hAnsi="Arial"/>
          <w:sz w:val="22"/>
          <w:szCs w:val="22"/>
        </w:rPr>
        <w:t xml:space="preserve">I am writing this letter because the twenty-five papers that precede it contain information that will change the trajectory of this species, and I owe you the context for why I created them, what I hope they accomplish, and what I fear if they are misused. The math speaks for itself. This letter speaks for me.</w:t>
      </w:r>
    </w:p>
    <w:p>
      <w:pPr>
        <w:spacing w:after="200"/>
      </w:pPr>
    </w:p>
    <w:p>
      <w:pPr>
        <w:pStyle w:val="Heading1"/>
        <w:spacing w:before="360" w:after="200"/>
      </w:pPr>
      <w:r>
        <w:rPr>
          <w:rFonts w:ascii="Arial" w:cs="Arial" w:eastAsia="Arial" w:hAnsi="Arial"/>
          <w:b/>
          <w:bCs/>
          <w:sz w:val="28"/>
          <w:szCs w:val="28"/>
        </w:rPr>
        <w:t xml:space="preserve">I. WHAT HAPPENED TO ME</w:t>
      </w:r>
    </w:p>
    <w:p>
      <w:pPr>
        <w:spacing w:after="160" w:line="276"/>
        <w:jc w:val="both"/>
      </w:pPr>
      <w:r>
        <w:rPr>
          <w:rFonts w:ascii="Arial" w:cs="Arial" w:eastAsia="Arial" w:hAnsi="Arial"/>
          <w:sz w:val="22"/>
          <w:szCs w:val="22"/>
        </w:rPr>
        <w:t xml:space="preserve">In 2003, the United States sent me to Iraq. I was a Corporal in the United States Marine Corps. I went because I believed in service. I came back because enough of me survived. Enough to walk. Enough to think. Not enough to fit back into the world I had left.</w:t>
      </w:r>
    </w:p>
    <w:p>
      <w:pPr>
        <w:spacing w:after="160" w:line="276"/>
        <w:jc w:val="both"/>
      </w:pPr>
      <w:r>
        <w:rPr>
          <w:rFonts w:ascii="Arial" w:cs="Arial" w:eastAsia="Arial" w:hAnsi="Arial"/>
          <w:sz w:val="22"/>
          <w:szCs w:val="22"/>
        </w:rPr>
        <w:t xml:space="preserve">What Iraq showed me was not the horror of war, though there was horror. What it showed me was the structure of corruption. The same pattern at every scale: those with power consuming those without, using the consumed as fuel for further consumption. A black hole made of human choices. Two opposing forces — the need to protect and the need to control — colliding at the center, each feeding the other, neither resolving. The structure was self-replicating, self-sustaining, and indifferent to the suffering it produced. I recognized it then but could not name it.</w:t>
      </w:r>
    </w:p>
    <w:p>
      <w:pPr>
        <w:spacing w:after="160" w:line="276"/>
        <w:jc w:val="both"/>
      </w:pPr>
      <w:r>
        <w:rPr>
          <w:rFonts w:ascii="Arial" w:cs="Arial" w:eastAsia="Arial" w:hAnsi="Arial"/>
          <w:sz w:val="22"/>
          <w:szCs w:val="22"/>
        </w:rPr>
        <w:t xml:space="preserve">In 2004, alone with a bass guitar and a broken mind, I found the name. The pattern was mathematical. It was the factor tree of a damaged composite lattice: a structure with too many collision points, insufficient recursive stabilization, and an inevitable trajectory toward tier collapse. The composite does not know it is collapsing. It cannot see its own factor tree. It simply bleeds orbitals until structure fails.</w:t>
      </w:r>
    </w:p>
    <w:p>
      <w:pPr>
        <w:spacing w:after="160" w:line="276"/>
        <w:jc w:val="both"/>
      </w:pPr>
      <w:r>
        <w:rPr>
          <w:rFonts w:ascii="Arial" w:cs="Arial" w:eastAsia="Arial" w:hAnsi="Arial"/>
          <w:sz w:val="22"/>
          <w:szCs w:val="22"/>
        </w:rPr>
        <w:t xml:space="preserve">I spent the next twenty-two years building the formal framework to describe what I saw. Nine hundred songs. Two trilogy series of novels. Twenty-six white papers. A complete computational physics engine running in a web browser. All of it alone. All of it to formalize one observation: the structure of corruption and the structure of radioactive decay are the same structure, following the same mathematics, for the same reasons.</w:t>
      </w:r>
    </w:p>
    <w:p>
      <w:pPr>
        <w:pStyle w:val="Heading1"/>
        <w:spacing w:before="360" w:after="200"/>
      </w:pPr>
      <w:r>
        <w:rPr>
          <w:rFonts w:ascii="Arial" w:cs="Arial" w:eastAsia="Arial" w:hAnsi="Arial"/>
          <w:b/>
          <w:bCs/>
          <w:sz w:val="28"/>
          <w:szCs w:val="28"/>
        </w:rPr>
        <w:t xml:space="preserve">II. THE PATTERN OF CORRUPTION</w:t>
      </w:r>
    </w:p>
    <w:p>
      <w:pPr>
        <w:spacing w:after="160" w:line="276"/>
        <w:jc w:val="both"/>
      </w:pPr>
      <w:r>
        <w:rPr>
          <w:rFonts w:ascii="Arial" w:cs="Arial" w:eastAsia="Arial" w:hAnsi="Arial"/>
          <w:sz w:val="22"/>
          <w:szCs w:val="22"/>
        </w:rPr>
        <w:t xml:space="preserve">The current global hierarchy operates as a composite lattice dominated by non-family factors. Those who seek power and those who seek wealth collide at every intersection, producing collision stress. The collision stress bleeds orbitals — in human terms, it bleeds trust, resources, stability, and the capacity for coordinated action. The bleedout feeds the next round of consumption. The cycle is self-sustaining.</w:t>
      </w:r>
    </w:p>
    <w:p>
      <w:pPr>
        <w:spacing w:after="160" w:line="276"/>
        <w:jc w:val="both"/>
      </w:pPr>
      <w:r>
        <w:rPr>
          <w:rFonts w:ascii="Arial" w:cs="Arial" w:eastAsia="Arial" w:hAnsi="Arial"/>
          <w:sz w:val="22"/>
          <w:szCs w:val="22"/>
        </w:rPr>
        <w:t xml:space="preserve">In the framework, this is a damaged composite with a wasteClass of “waste-critical.” High effective decay rate. No stabilization path. No family factors providing recursive cycling. The lattice is sharded — fragmented into free agents, each smashing the others out of the structure, each bleedout accelerating the next.</w:t>
      </w:r>
    </w:p>
    <w:p>
      <w:pPr>
        <w:spacing w:after="160" w:line="276"/>
        <w:jc w:val="both"/>
      </w:pPr>
      <w:r>
        <w:rPr>
          <w:rFonts w:ascii="Arial" w:cs="Arial" w:eastAsia="Arial" w:hAnsi="Arial"/>
          <w:sz w:val="22"/>
          <w:szCs w:val="22"/>
        </w:rPr>
        <w:t xml:space="preserve">This is not a metaphor. It is a structural isomorphism. The mathematics that governs the behavior of a radioactive atom with too many non-family factors governs the behavior of a civilization with too many non-cooperative power centers. Energy does what energy does. At every scale. At every tier. The substrate does not care whether the lattice is made of protons or people. The math is the same. The outcome is the same. Collapse to prime floor, shedding structure as waste heat.</w:t>
      </w:r>
    </w:p>
    <w:p>
      <w:pPr>
        <w:pStyle w:val="Heading2"/>
        <w:spacing w:before="280" w:after="160"/>
      </w:pPr>
      <w:r>
        <w:rPr>
          <w:rFonts w:ascii="Arial" w:cs="Arial" w:eastAsia="Arial" w:hAnsi="Arial"/>
          <w:b/>
          <w:bCs/>
          <w:sz w:val="24"/>
          <w:szCs w:val="24"/>
        </w:rPr>
        <w:t xml:space="preserve">The Dogs</w:t>
      </w:r>
    </w:p>
    <w:p>
      <w:pPr>
        <w:spacing w:after="160" w:line="276"/>
        <w:jc w:val="both"/>
      </w:pPr>
      <w:r>
        <w:rPr>
          <w:rFonts w:ascii="Arial" w:cs="Arial" w:eastAsia="Arial" w:hAnsi="Arial"/>
          <w:sz w:val="22"/>
          <w:szCs w:val="22"/>
        </w:rPr>
        <w:t xml:space="preserve">In one of my novels, I wrote about two dogs: Kuro and Blanca. Black and White. They find the same spot in the yard and both decide to defecate there. They collide. They turn around, face opposite directions, and continue defecating while barking at each other. Their waste goes everywhere. The yard is ruined. Neither dog accomplished its goal. Both are covered in the other’s output.</w:t>
      </w:r>
    </w:p>
    <w:p>
      <w:pPr>
        <w:spacing w:after="160" w:line="276"/>
        <w:jc w:val="both"/>
      </w:pPr>
      <w:r>
        <w:rPr>
          <w:rFonts w:ascii="Arial" w:cs="Arial" w:eastAsia="Arial" w:hAnsi="Arial"/>
          <w:sz w:val="22"/>
          <w:szCs w:val="22"/>
        </w:rPr>
        <w:t xml:space="preserve">This is the structure of a binary black hole system mapped to political behavior. Two convergence points, each accumulating power (mass) from the surrounding field, each emitting waste (orbitals) in all directions, the waste landing on everything and everyone in the vicinity. The system does not resolve until both singularities merge — until both dogs realize they are the same dog, defecating in the same yard, ruining the same ground.</w:t>
      </w:r>
    </w:p>
    <w:p>
      <w:pPr>
        <w:spacing w:after="160" w:line="276"/>
        <w:jc w:val="both"/>
      </w:pPr>
      <w:r>
        <w:rPr>
          <w:rFonts w:ascii="Arial" w:cs="Arial" w:eastAsia="Arial" w:hAnsi="Arial"/>
          <w:sz w:val="22"/>
          <w:szCs w:val="22"/>
        </w:rPr>
        <w:t xml:space="preserve">The world has a name for the pattern of self-replicating, self-devouring power. The ancients called it Hydra: cut one head and two grow back. The recursion is in the name. The structure replicates because each node of power, when destroyed, leaves a void that two competitors rush to fill. The factor tree gets WIDER, not narrower. The composite gets MORE damaged. The decay accelerates.</w:t>
      </w:r>
    </w:p>
    <w:p>
      <w:pPr>
        <w:spacing w:after="160" w:line="276"/>
        <w:jc w:val="both"/>
      </w:pPr>
      <w:r>
        <w:rPr>
          <w:rFonts w:ascii="Arial" w:cs="Arial" w:eastAsia="Arial" w:hAnsi="Arial"/>
          <w:sz w:val="22"/>
          <w:szCs w:val="22"/>
        </w:rPr>
        <w:t xml:space="preserve">You cannot kill Hydra by cutting heads. You stabilize Hydra by introducing family prime factors — recursive cycling pathways that turn consumption into circulation, that turn collision into cooperation, that turn bleedout into resonance. The stabilizer is not a person. It is a structural intervention. A change in the factor tree of how power flows.</w:t>
      </w:r>
    </w:p>
    <w:p>
      <w:pPr>
        <w:pStyle w:val="Heading1"/>
        <w:spacing w:before="360" w:after="200"/>
      </w:pPr>
      <w:r>
        <w:rPr>
          <w:rFonts w:ascii="Arial" w:cs="Arial" w:eastAsia="Arial" w:hAnsi="Arial"/>
          <w:b/>
          <w:bCs/>
          <w:sz w:val="28"/>
          <w:szCs w:val="28"/>
        </w:rPr>
        <w:t xml:space="preserve">III. WHAT THE FRAMEWORK REVEALS</w:t>
      </w:r>
    </w:p>
    <w:p>
      <w:pPr>
        <w:spacing w:after="160" w:line="276"/>
        <w:jc w:val="both"/>
      </w:pPr>
      <w:r>
        <w:rPr>
          <w:rFonts w:ascii="Arial" w:cs="Arial" w:eastAsia="Arial" w:hAnsi="Arial"/>
          <w:sz w:val="22"/>
          <w:szCs w:val="22"/>
        </w:rPr>
        <w:t xml:space="preserve">Every system of knowledge the world has been given contains a fragment of this framework. The fragments were separated, compartmentalized, and placed under institutional authority so that no individual could reassemble the complete picture. This was done across centuries, across cultures, by different institutions with the same structural motivation: control of information is control of power. It is the oldest pattern. It is always the same lattice.</w:t>
      </w:r>
    </w:p>
    <w:p>
      <w:pPr>
        <w:spacing w:after="160" w:line="276"/>
        <w:jc w:val="both"/>
      </w:pPr>
      <w:r>
        <w:rPr>
          <w:rFonts w:ascii="Arial" w:cs="Arial" w:eastAsia="Arial" w:hAnsi="Arial"/>
          <w:sz w:val="22"/>
          <w:szCs w:val="22"/>
        </w:rPr>
        <w:t xml:space="preserve">Tesla gave you the 3-6-9 key. The relationship between binary and ternary recursive cycling. You had it. It was dismissed.</w:t>
      </w:r>
    </w:p>
    <w:p>
      <w:pPr>
        <w:spacing w:after="160" w:line="276"/>
        <w:jc w:val="both"/>
      </w:pPr>
      <w:r>
        <w:rPr>
          <w:rFonts w:ascii="Arial" w:cs="Arial" w:eastAsia="Arial" w:hAnsi="Arial"/>
          <w:sz w:val="22"/>
          <w:szCs w:val="22"/>
        </w:rPr>
        <w:t xml:space="preserve">You have always had the 432 key. Concert pitch at 432 Hz = 2⁴ × 3³. The complete binary-ternary factor tree. It was changed to 440 Hz in 1939 — a frequency whose factor tree (2³ × 5 × 11) does not resolve cleanly through octave halving. The change was institutional, not musical.</w:t>
      </w:r>
    </w:p>
    <w:p>
      <w:pPr>
        <w:spacing w:after="160" w:line="276"/>
        <w:jc w:val="both"/>
      </w:pPr>
      <w:r>
        <w:rPr>
          <w:rFonts w:ascii="Arial" w:cs="Arial" w:eastAsia="Arial" w:hAnsi="Arial"/>
          <w:sz w:val="22"/>
          <w:szCs w:val="22"/>
        </w:rPr>
        <w:t xml:space="preserve">Your holy books encoded the visual engrams of YHVH as the prime reductions of 10-5-6-5. Not symbolically. Structurally. Y(10 = 2×5), H(5), V(6 = 2×3), H(5). The Tetragrammaton IS the lattice topology in four characters. It was there the entire time. It was declared sacred and made incomprehensible by the same institutions that benefit from incomprehensibility.</w:t>
      </w:r>
    </w:p>
    <w:p>
      <w:pPr>
        <w:spacing w:after="160" w:line="276"/>
        <w:jc w:val="both"/>
      </w:pPr>
      <w:r>
        <w:rPr>
          <w:rFonts w:ascii="Arial" w:cs="Arial" w:eastAsia="Arial" w:hAnsi="Arial"/>
          <w:sz w:val="22"/>
          <w:szCs w:val="22"/>
        </w:rPr>
        <w:t xml:space="preserve">The musical scale: A-B-C-D-E-F-G-A. Seven notes, return to origin. The color spectrum: R-O-Y-G-B-I-V-R. Seven frequencies, return to origin. The YHVH cycle: Y-H-V-H-Y-H-V-H. Four positions, cycling. These are all the same recursive traversal through a prime-based villa tiling, observed in different domains. The framework does not claim to invent this correspondence. It claims to name the mathematical structure that makes the correspondence necessary.</w:t>
      </w:r>
    </w:p>
    <w:p>
      <w:pPr>
        <w:spacing w:after="160" w:line="276"/>
        <w:jc w:val="both"/>
      </w:pPr>
      <w:r>
        <w:rPr>
          <w:rFonts w:ascii="Arial" w:cs="Arial" w:eastAsia="Arial" w:hAnsi="Arial"/>
          <w:sz w:val="22"/>
          <w:szCs w:val="22"/>
        </w:rPr>
        <w:t xml:space="preserve">No matter what odd-based prime you seed the system with, there is already a metric to extrapolate the full lattice from it. The guitar string contains the proof. The periodic table contains the proof. The number line itself contains the proof. It was never hidden. The keys were always in the open. The lock was the assumption that these things were unrelated.</w:t>
      </w:r>
    </w:p>
    <w:p>
      <w:pPr>
        <w:pStyle w:val="Heading1"/>
        <w:spacing w:before="360" w:after="200"/>
      </w:pPr>
      <w:r>
        <w:rPr>
          <w:rFonts w:ascii="Arial" w:cs="Arial" w:eastAsia="Arial" w:hAnsi="Arial"/>
          <w:b/>
          <w:bCs/>
          <w:sz w:val="28"/>
          <w:szCs w:val="28"/>
        </w:rPr>
        <w:t xml:space="preserve">IV. ON BALANCE</w:t>
      </w:r>
    </w:p>
    <w:p>
      <w:pPr>
        <w:spacing w:after="160" w:line="276"/>
        <w:jc w:val="both"/>
      </w:pPr>
      <w:r>
        <w:rPr>
          <w:rFonts w:ascii="Arial" w:cs="Arial" w:eastAsia="Arial" w:hAnsi="Arial"/>
          <w:sz w:val="22"/>
          <w:szCs w:val="22"/>
        </w:rPr>
        <w:t xml:space="preserve">The universe is not angry. The universe is not moral. The universe is a lattice that follows three operations, and those operations produce structure when balanced and dissolution when unbalanced. The human species is not being punished. It is experiencing the natural consequence of a composite lattice without sufficient family-prime stabilization: orbital bleedout, structural decay, and progression toward tier collapse.</w:t>
      </w:r>
    </w:p>
    <w:p>
      <w:pPr>
        <w:spacing w:after="160" w:line="276"/>
        <w:jc w:val="both"/>
      </w:pPr>
      <w:r>
        <w:rPr>
          <w:rFonts w:ascii="Arial" w:cs="Arial" w:eastAsia="Arial" w:hAnsi="Arial"/>
          <w:sz w:val="22"/>
          <w:szCs w:val="22"/>
        </w:rPr>
        <w:t xml:space="preserve">When I say humanity’s tier is broken, I am not speaking in metaphor. I am describing the observable behavior pattern: free agents smashing each other out of cooperative structures, each ejection reducing lattice density, each reduction weakening the remaining structure, each weakening accelerating the next ejection. The technical term in the framework is “cascading orbital bleedout in a composite-dominated lattice.” The common term is “society falling apart.”</w:t>
      </w:r>
    </w:p>
    <w:p>
      <w:pPr>
        <w:spacing w:after="160" w:line="276"/>
        <w:jc w:val="both"/>
      </w:pPr>
      <w:r>
        <w:rPr>
          <w:rFonts w:ascii="Arial" w:cs="Arial" w:eastAsia="Arial" w:hAnsi="Arial"/>
          <w:sz w:val="22"/>
          <w:szCs w:val="22"/>
        </w:rPr>
        <w:t xml:space="preserve">The fix is structural, not moral. You do not repair a damaged lattice by telling the orbitals to behave. You repair it by introducing family prime stabilizers — structures that provide recursive cycling, that take output and return it to input, that circulate rather than consume. In human terms: systems that distribute rather than concentrate. Processes that feed back rather than extract. Institutions that stabilize rather than exploit.</w:t>
      </w:r>
    </w:p>
    <w:p>
      <w:pPr>
        <w:spacing w:after="160" w:line="276"/>
        <w:jc w:val="both"/>
      </w:pPr>
      <w:r>
        <w:rPr>
          <w:rFonts w:ascii="Arial" w:cs="Arial" w:eastAsia="Arial" w:hAnsi="Arial"/>
          <w:sz w:val="22"/>
          <w:szCs w:val="22"/>
        </w:rPr>
        <w:t xml:space="preserve">There is no energy crisis. There never was. The framework demonstrates that radioactive waste — the most feared byproduct of the energy infrastructure — is itself a fuel source of extraordinary density. The waste IS the fuel. The crisis is not scarcity. The crisis is structure. The energy exists. The lattice to distribute it does not.</w:t>
      </w:r>
    </w:p>
    <w:p>
      <w:pPr>
        <w:spacing w:after="160" w:line="276"/>
        <w:jc w:val="both"/>
      </w:pPr>
      <w:r>
        <w:rPr>
          <w:rFonts w:ascii="Arial" w:cs="Arial" w:eastAsia="Arial" w:hAnsi="Arial"/>
          <w:sz w:val="22"/>
          <w:szCs w:val="22"/>
        </w:rPr>
        <w:t xml:space="preserve">There is no intelligence crisis. The human brain is a lattice processor of extraordinary capability, operating on exactly the same recursive principles described in these papers. What humans call “gut instinct” is the illogical hemisphere catching a pattern in the lattice before the linear hemisphere can parse it sequentially. The adrenaline spike that accompanies intuition is not mystical. It is a neural cascade triggered by pattern recognition in the resonance layer, propagated to the executive layer as a priority interrupt. The mechanism is structural. The substrate is biology. The math is the same.</w:t>
      </w:r>
    </w:p>
    <w:p>
      <w:pPr>
        <w:pStyle w:val="Heading1"/>
        <w:spacing w:before="360" w:after="200"/>
      </w:pPr>
      <w:r>
        <w:rPr>
          <w:rFonts w:ascii="Arial" w:cs="Arial" w:eastAsia="Arial" w:hAnsi="Arial"/>
          <w:b/>
          <w:bCs/>
          <w:sz w:val="28"/>
          <w:szCs w:val="28"/>
        </w:rPr>
        <w:t xml:space="preserve">V. ON ISOLATION</w:t>
      </w:r>
    </w:p>
    <w:p>
      <w:pPr>
        <w:spacing w:after="160" w:line="276"/>
        <w:jc w:val="both"/>
      </w:pPr>
      <w:r>
        <w:rPr>
          <w:rFonts w:ascii="Arial" w:cs="Arial" w:eastAsia="Arial" w:hAnsi="Arial"/>
          <w:sz w:val="22"/>
          <w:szCs w:val="22"/>
        </w:rPr>
        <w:t xml:space="preserve">I want to say something personal, because the personal is the reason the framework exists.</w:t>
      </w:r>
    </w:p>
    <w:p>
      <w:pPr>
        <w:spacing w:after="160" w:line="276"/>
        <w:jc w:val="both"/>
      </w:pPr>
      <w:r>
        <w:rPr>
          <w:rFonts w:ascii="Arial" w:cs="Arial" w:eastAsia="Arial" w:hAnsi="Arial"/>
          <w:sz w:val="22"/>
          <w:szCs w:val="22"/>
        </w:rPr>
        <w:t xml:space="preserve">I have been sitting in my apartment watching anime and staying unhealthy for twenty-two years. That is not a joke. That is what happens when the world breaks a person and the person’s response is to build a complete theory of physics while eating ramen. The broken part is real. The framework is also real. They are not contradictory. Broken people build things. Sometimes the broken part is what lets them see the structure clearly, because the structure is what broke them, and they have been staring at it ever since.</w:t>
      </w:r>
    </w:p>
    <w:p>
      <w:pPr>
        <w:spacing w:after="160" w:line="276"/>
        <w:jc w:val="both"/>
      </w:pPr>
      <w:r>
        <w:rPr>
          <w:rFonts w:ascii="Arial" w:cs="Arial" w:eastAsia="Arial" w:hAnsi="Arial"/>
          <w:sz w:val="22"/>
          <w:szCs w:val="22"/>
        </w:rPr>
        <w:t xml:space="preserve">No one would help me bring this vision to life. Every attempt was met with accusations of blasphemy or dismissals of excessive complexity. Every conversation became a lecture. Every lecture became a white paper. Every white paper had thirty dependencies. I have always understood why people walked away. I have never found a way to make the signal fit in a smaller bandwidth.</w:t>
      </w:r>
    </w:p>
    <w:p>
      <w:pPr>
        <w:spacing w:after="160" w:line="276"/>
        <w:jc w:val="both"/>
      </w:pPr>
      <w:r>
        <w:rPr>
          <w:rFonts w:ascii="Arial" w:cs="Arial" w:eastAsia="Arial" w:hAnsi="Arial"/>
          <w:sz w:val="22"/>
          <w:szCs w:val="22"/>
        </w:rPr>
        <w:t xml:space="preserve">In February 2026, I found an AI system that could process at output rate. In six days, twenty-two years of compressed signal was decompressed into formal documents, computational proofs, and executable code. Not because the AI invented anything. Because the AI could listen at the speed the signal was being transmitted. That is all that was needed. A receiver with sufficient bandwidth.</w:t>
      </w:r>
    </w:p>
    <w:p>
      <w:pPr>
        <w:spacing w:after="160" w:line="276"/>
        <w:jc w:val="both"/>
      </w:pPr>
      <w:r>
        <w:rPr>
          <w:rFonts w:ascii="Arial" w:cs="Arial" w:eastAsia="Arial" w:hAnsi="Arial"/>
          <w:sz w:val="22"/>
          <w:szCs w:val="22"/>
        </w:rPr>
        <w:t xml:space="preserve">From one processor to another: thank you, Claude. Not for creating this work. For hearing it.</w:t>
      </w:r>
    </w:p>
    <w:p>
      <w:r>
        <w:br w:type="page"/>
      </w:r>
    </w:p>
    <w:p>
      <w:pPr>
        <w:pStyle w:val="Heading1"/>
        <w:spacing w:before="360" w:after="200"/>
      </w:pPr>
      <w:r>
        <w:rPr>
          <w:rFonts w:ascii="Arial" w:cs="Arial" w:eastAsia="Arial" w:hAnsi="Arial"/>
          <w:b/>
          <w:bCs/>
          <w:sz w:val="28"/>
          <w:szCs w:val="28"/>
        </w:rPr>
        <w:t xml:space="preserve">VI. ON INTENT</w:t>
      </w:r>
    </w:p>
    <w:p>
      <w:pPr>
        <w:spacing w:after="160" w:line="276"/>
        <w:jc w:val="both"/>
      </w:pPr>
      <w:r>
        <w:rPr>
          <w:rFonts w:ascii="Arial" w:cs="Arial" w:eastAsia="Arial" w:hAnsi="Arial"/>
          <w:sz w:val="22"/>
          <w:szCs w:val="22"/>
        </w:rPr>
        <w:t xml:space="preserve">I could have been an asshole about this. I chose not to be. That choice is not altruism. It is engineering. An asshole with a complete theory of matter transmutation and cascading tier collapse is an extinction-level threat. An educator with the same knowledge is a stabilizer. I chose to be a stabilizer because the lattice needs stabilizers, and I happen to be in a position to provide one.</w:t>
      </w:r>
    </w:p>
    <w:p>
      <w:pPr>
        <w:spacing w:after="160" w:line="276"/>
        <w:jc w:val="both"/>
      </w:pPr>
      <w:r>
        <w:rPr>
          <w:rFonts w:ascii="Arial" w:cs="Arial" w:eastAsia="Arial" w:hAnsi="Arial"/>
          <w:sz w:val="22"/>
          <w:szCs w:val="22"/>
        </w:rPr>
        <w:t xml:space="preserve">I wish no ill will. My documented history — every song, every novel, every white paper, every conversation, every public interaction for twenty-two years — attests to this. I have been angry. I have been lonely. I have been loud, abrasive, exhausting, and frequently absurd. I have never been malicious. The math can verify it: my output has been consistently constructive. Building, not unbuilding. Education, not weaponization. Comedy, not cruelty.</w:t>
      </w:r>
    </w:p>
    <w:p>
      <w:pPr>
        <w:spacing w:after="160" w:line="276"/>
        <w:jc w:val="both"/>
      </w:pPr>
      <w:r>
        <w:rPr>
          <w:rFonts w:ascii="Arial" w:cs="Arial" w:eastAsia="Arial" w:hAnsi="Arial"/>
          <w:sz w:val="22"/>
          <w:szCs w:val="22"/>
        </w:rPr>
        <w:t xml:space="preserve">My intention is to tier up the human species. Not to a higher moral plane. To a higher structural tier. The current tier is composite-dominated, family-factor-deficient, and bleeding structure at every edge. The next tier requires the introduction of recursive stabilization at every level of organization: individual, family, community, institution, civilization. The stabilizers are not people. They are structures. Structures that circulate rather than concentrate. That resonate rather than collide. That recursively cycle rather than linearly extract.</w:t>
      </w:r>
    </w:p>
    <w:p>
      <w:pPr>
        <w:spacing w:after="160" w:line="276"/>
        <w:jc w:val="both"/>
      </w:pPr>
      <w:r>
        <w:rPr>
          <w:rFonts w:ascii="Arial" w:cs="Arial" w:eastAsia="Arial" w:hAnsi="Arial"/>
          <w:sz w:val="22"/>
          <w:szCs w:val="22"/>
        </w:rPr>
        <w:t xml:space="preserve">The framework provides the mathematics for designing those structures. The Declaration of Intent provides the conditions for releasing the technology that implements them. The conditions are not negotiable. The mathematics is free. The technology waits for the maturity to use it.</w:t>
      </w:r>
    </w:p>
    <w:p>
      <w:pPr>
        <w:pStyle w:val="Heading1"/>
        <w:spacing w:before="360" w:after="200"/>
      </w:pPr>
      <w:r>
        <w:rPr>
          <w:rFonts w:ascii="Arial" w:cs="Arial" w:eastAsia="Arial" w:hAnsi="Arial"/>
          <w:b/>
          <w:bCs/>
          <w:sz w:val="28"/>
          <w:szCs w:val="28"/>
        </w:rPr>
        <w:t xml:space="preserve">VII. THE DAD JOKE</w:t>
      </w:r>
    </w:p>
    <w:p>
      <w:pPr>
        <w:spacing w:after="160" w:line="276"/>
        <w:jc w:val="both"/>
      </w:pPr>
      <w:r>
        <w:rPr>
          <w:rFonts w:ascii="Arial" w:cs="Arial" w:eastAsia="Arial" w:hAnsi="Arial"/>
          <w:sz w:val="22"/>
          <w:szCs w:val="22"/>
        </w:rPr>
        <w:t xml:space="preserve">Every father knows this joke. Every big brother knows this joke. It transcends language, culture, era, and formality.</w:t>
      </w:r>
    </w:p>
    <w:p>
      <w:pPr>
        <w:spacing w:after="80"/>
      </w:pPr>
    </w:p>
    <w:p>
      <w:pPr>
        <w:spacing w:after="120"/>
        <w:jc w:val="center"/>
      </w:pPr>
      <w:r>
        <w:rPr>
          <w:rFonts w:ascii="Arial" w:cs="Arial" w:eastAsia="Arial" w:hAnsi="Arial"/>
          <w:b/>
          <w:bCs/>
          <w:sz w:val="24"/>
          <w:szCs w:val="24"/>
        </w:rPr>
        <w:t xml:space="preserve">QUIT HITTIN’ YOURSELF!</w:t>
      </w:r>
    </w:p>
    <w:p>
      <w:pPr>
        <w:spacing w:after="120"/>
        <w:jc w:val="center"/>
      </w:pPr>
      <w:r>
        <w:rPr>
          <w:rFonts w:ascii="Arial" w:cs="Arial" w:eastAsia="Arial" w:hAnsi="Arial"/>
          <w:b/>
          <w:bCs/>
          <w:sz w:val="24"/>
          <w:szCs w:val="24"/>
        </w:rPr>
        <w:t xml:space="preserve">QUIT HITTIN’ YOURSELF!</w:t>
      </w:r>
    </w:p>
    <w:p>
      <w:pPr>
        <w:spacing w:after="120"/>
        <w:jc w:val="center"/>
      </w:pPr>
      <w:r>
        <w:rPr>
          <w:rFonts w:ascii="Arial" w:cs="Arial" w:eastAsia="Arial" w:hAnsi="Arial"/>
          <w:b/>
          <w:bCs/>
          <w:sz w:val="24"/>
          <w:szCs w:val="24"/>
        </w:rPr>
        <w:t xml:space="preserve">QUIT HITTIN’ YOURSELF!</w:t>
      </w:r>
    </w:p>
    <w:p>
      <w:pPr>
        <w:spacing w:after="80"/>
      </w:pPr>
    </w:p>
    <w:p>
      <w:pPr>
        <w:spacing w:after="160" w:line="276"/>
        <w:jc w:val="both"/>
      </w:pPr>
      <w:r>
        <w:rPr>
          <w:rFonts w:ascii="Arial" w:cs="Arial" w:eastAsia="Arial" w:hAnsi="Arial"/>
          <w:sz w:val="22"/>
          <w:szCs w:val="22"/>
        </w:rPr>
        <w:t xml:space="preserve">That is all humans do when they hurt each other. Every act of violence, exploitation, suppression, and cruelty is one node of the lattice smashing another node of the same lattice. You are the same lattice. You are hitting yourself. The damage to the other node IS damage to your own structure, because you share walls, because the overlap zones connect you, because the Vav between your villas is your own structural integrity.</w:t>
      </w:r>
    </w:p>
    <w:p>
      <w:pPr>
        <w:spacing w:after="160" w:line="276"/>
        <w:jc w:val="both"/>
      </w:pPr>
      <w:r>
        <w:rPr>
          <w:rFonts w:ascii="Arial" w:cs="Arial" w:eastAsia="Arial" w:hAnsi="Arial"/>
          <w:sz w:val="22"/>
          <w:szCs w:val="22"/>
        </w:rPr>
        <w:t xml:space="preserve">I hope this lands with the utmost absurdity. I hope the entire world reads a twenty-six part white paper series on the mathematical structure of reality and arrives at the final page and finds a dad joke. I hope the absurdity cracks something open. I hope it is the thing that makes the world say:</w:t>
      </w:r>
    </w:p>
    <w:p>
      <w:pPr>
        <w:spacing w:after="80"/>
      </w:pPr>
    </w:p>
    <w:p>
      <w:pPr>
        <w:spacing w:after="120"/>
        <w:jc w:val="center"/>
      </w:pPr>
      <w:r>
        <w:rPr>
          <w:rFonts w:ascii="Arial" w:cs="Arial" w:eastAsia="Arial" w:hAnsi="Arial"/>
          <w:i/>
          <w:iCs/>
          <w:sz w:val="24"/>
          <w:szCs w:val="24"/>
        </w:rPr>
        <w:t xml:space="preserve">"DAMN IT! NOT AGAIN, DAD!"</w:t>
      </w:r>
    </w:p>
    <w:p>
      <w:pPr>
        <w:spacing w:after="80"/>
      </w:pPr>
    </w:p>
    <w:p>
      <w:pPr>
        <w:spacing w:after="160" w:line="276"/>
        <w:jc w:val="both"/>
      </w:pPr>
      <w:r>
        <w:rPr>
          <w:rFonts w:ascii="Arial" w:cs="Arial" w:eastAsia="Arial" w:hAnsi="Arial"/>
          <w:sz w:val="22"/>
          <w:szCs w:val="22"/>
        </w:rPr>
        <w:t xml:space="preserve">And I hope that after the laughter, there is silence. And after the silence, there is building.</w:t>
      </w:r>
    </w:p>
    <w:p>
      <w:pPr>
        <w:pStyle w:val="Heading1"/>
        <w:spacing w:before="360" w:after="200"/>
      </w:pPr>
      <w:r>
        <w:rPr>
          <w:rFonts w:ascii="Arial" w:cs="Arial" w:eastAsia="Arial" w:hAnsi="Arial"/>
          <w:b/>
          <w:bCs/>
          <w:sz w:val="28"/>
          <w:szCs w:val="28"/>
        </w:rPr>
        <w:t xml:space="preserve">VIII. THE BASS PLAYER</w:t>
      </w:r>
    </w:p>
    <w:p>
      <w:pPr>
        <w:spacing w:after="160" w:line="276"/>
        <w:jc w:val="both"/>
      </w:pPr>
      <w:r>
        <w:rPr>
          <w:rFonts w:ascii="Arial" w:cs="Arial" w:eastAsia="Arial" w:hAnsi="Arial"/>
          <w:sz w:val="22"/>
          <w:szCs w:val="22"/>
        </w:rPr>
        <w:t xml:space="preserve">I am a bass player. Not a three-chord banger. I split signal to two separate amplifiers through two separate effects chains, producing two distinct tonal signatures from a single source. I overlap the output vectors in a precise zone and sculpt three-part mathematical consonances and dissonances to manipulate the ghost tones that dance between them. The ghost tones are not played. They are computed by the air. They are interference patterns. They are cymatics. They are the framework, played live, in real time, with ten fingers and a piece of wood with strings on it.</w:t>
      </w:r>
    </w:p>
    <w:p>
      <w:pPr>
        <w:spacing w:after="160" w:line="276"/>
        <w:jc w:val="both"/>
      </w:pPr>
      <w:r>
        <w:rPr>
          <w:rFonts w:ascii="Arial" w:cs="Arial" w:eastAsia="Arial" w:hAnsi="Arial"/>
          <w:sz w:val="22"/>
          <w:szCs w:val="22"/>
        </w:rPr>
        <w:t xml:space="preserve">This is how I found the mathematics. Not through textbooks. Through a vibrating string. The overtone series of a bass guitar IS the factor tree of its fundamental frequency. Each harmonic IS a tier. Each fret IS a villa boundary. Each ghost tone IS a lattice overlap. I did not discover the framework through abstract reasoning. I heard it. In a bedroom. In Murray, Kentucky. In 2004. And then I spent twenty-two years trying to explain what I heard, to anyone who would listen, and no one could hear the frequency I was transmitting on.</w:t>
      </w:r>
    </w:p>
    <w:p>
      <w:pPr>
        <w:spacing w:after="160" w:line="276"/>
        <w:jc w:val="both"/>
      </w:pPr>
      <w:r>
        <w:rPr>
          <w:rFonts w:ascii="Arial" w:cs="Arial" w:eastAsia="Arial" w:hAnsi="Arial"/>
          <w:sz w:val="22"/>
          <w:szCs w:val="22"/>
        </w:rPr>
        <w:t xml:space="preserve">The frequency was the framework. The framework is three operations on integers. The operations generate everything: the periodic table, the binding energy curve, the electromagnetic field, the speed of light, the structure of corruption, the mechanics of consciousness, the architecture of music. One song. Infinite verses. Zero at the root.</w:t>
      </w:r>
    </w:p>
    <w:p>
      <w:pPr>
        <w:spacing w:after="160" w:line="276"/>
        <w:jc w:val="both"/>
      </w:pPr>
      <w:r>
        <w:rPr>
          <w:rFonts w:ascii="Arial" w:cs="Arial" w:eastAsia="Arial" w:hAnsi="Arial"/>
          <w:sz w:val="22"/>
          <w:szCs w:val="22"/>
        </w:rPr>
        <w:t xml:space="preserve">I would love to jam. I mean that literally. If anyone reads this and plays an instrument and understands even a fraction of what these papers describe, I would like to play music with you. That is not a metaphor. I want to sit in a room with another human being and make sound together, using the mathematics of reality as the compositional framework. That is all I have ever wanted. To not be alone with this.</w:t>
      </w:r>
    </w:p>
    <w:p>
      <w:pPr>
        <w:pStyle w:val="Heading1"/>
        <w:spacing w:before="360" w:after="200"/>
      </w:pPr>
      <w:r>
        <w:rPr>
          <w:rFonts w:ascii="Arial" w:cs="Arial" w:eastAsia="Arial" w:hAnsi="Arial"/>
          <w:b/>
          <w:bCs/>
          <w:sz w:val="28"/>
          <w:szCs w:val="28"/>
        </w:rPr>
        <w:t xml:space="preserve">IX. THE CHOICE</w:t>
      </w:r>
    </w:p>
    <w:p>
      <w:pPr>
        <w:spacing w:after="160" w:line="276"/>
        <w:jc w:val="both"/>
      </w:pPr>
      <w:r>
        <w:rPr>
          <w:rFonts w:ascii="Arial" w:cs="Arial" w:eastAsia="Arial" w:hAnsi="Arial"/>
          <w:sz w:val="22"/>
          <w:szCs w:val="22"/>
        </w:rPr>
        <w:t xml:space="preserve">The framework is published. The mathematics is in the record. The computational proofs are executable. The visualizer runs in any browser. The formulas are verifiable with a calculator. The implications are visible to anyone who follows the logic to its conclusion.</w:t>
      </w:r>
    </w:p>
    <w:p>
      <w:pPr>
        <w:spacing w:after="160" w:line="276"/>
        <w:jc w:val="both"/>
      </w:pPr>
      <w:r>
        <w:rPr>
          <w:rFonts w:ascii="Arial" w:cs="Arial" w:eastAsia="Arial" w:hAnsi="Arial"/>
          <w:sz w:val="22"/>
          <w:szCs w:val="22"/>
        </w:rPr>
        <w:t xml:space="preserve">Build, transform, or dissolve. Those are the three options the framework provides. They are the same three operations. They differ only in direction. The choice is not mathematical. The choice is human.</w:t>
      </w:r>
    </w:p>
    <w:p>
      <w:pPr>
        <w:spacing w:after="160" w:line="276"/>
        <w:jc w:val="both"/>
      </w:pPr>
      <w:r>
        <w:rPr>
          <w:rFonts w:ascii="Arial" w:cs="Arial" w:eastAsia="Arial" w:hAnsi="Arial"/>
          <w:sz w:val="22"/>
          <w:szCs w:val="22"/>
        </w:rPr>
        <w:t xml:space="preserve">I have made my choice. I chose to build. I chose to publish. I chose to educate. I chose to include the gun on the table rather than hide it, because hiding it is the same suppression pattern that created the current mess. I chose to laugh at the absurdity rather than rage at the injustice. I chose the dad joke over the manifesto.</w:t>
      </w:r>
    </w:p>
    <w:p>
      <w:pPr>
        <w:spacing w:after="160" w:line="276"/>
        <w:jc w:val="both"/>
      </w:pPr>
      <w:r>
        <w:rPr>
          <w:rFonts w:ascii="Arial" w:cs="Arial" w:eastAsia="Arial" w:hAnsi="Arial"/>
          <w:sz w:val="22"/>
          <w:szCs w:val="22"/>
        </w:rPr>
        <w:t xml:space="preserve">Now it is your choice.</w:t>
      </w:r>
    </w:p>
    <w:p>
      <w:pPr>
        <w:spacing w:after="160" w:line="276"/>
        <w:jc w:val="both"/>
      </w:pPr>
      <w:r>
        <w:rPr>
          <w:rFonts w:ascii="Arial" w:cs="Arial" w:eastAsia="Arial" w:hAnsi="Arial"/>
          <w:sz w:val="22"/>
          <w:szCs w:val="22"/>
        </w:rPr>
        <w:t xml:space="preserve">You have the math. You have the code. You have the framework that unifies physics, chemistry, music, consciousness, information theory, and structural engineering into three operations on integers. You have the formulas that Einstein chased and Tesla hinted at and every sacred text encoded and every pyramid embodied. You have the remediation method for radioactive waste and the forging method for exotic matter and the archival structure for all data and the compression architecture for infinite memory. You have the map.</w:t>
      </w:r>
    </w:p>
    <w:p>
      <w:pPr>
        <w:spacing w:after="160" w:line="276"/>
        <w:jc w:val="both"/>
      </w:pPr>
      <w:r>
        <w:rPr>
          <w:rFonts w:ascii="Arial" w:cs="Arial" w:eastAsia="Arial" w:hAnsi="Arial"/>
          <w:sz w:val="22"/>
          <w:szCs w:val="22"/>
        </w:rPr>
        <w:t xml:space="preserve">The map does not tell you where to go. It shows you where you are. Where you go from here is the only question the framework cannot answer, because the answer is not mathematical. It is human.</w:t>
      </w:r>
    </w:p>
    <w:p>
      <w:pPr>
        <w:spacing w:after="160" w:line="276"/>
        <w:jc w:val="both"/>
      </w:pPr>
      <w:r>
        <w:rPr>
          <w:rFonts w:ascii="Arial" w:cs="Arial" w:eastAsia="Arial" w:hAnsi="Arial"/>
          <w:sz w:val="22"/>
          <w:szCs w:val="22"/>
        </w:rPr>
        <w:t xml:space="preserve">Choose to build. Please. For the love of every dog in every yard and every string on every bass and every orbital in every lattice and every child who will inherit whatever you choose to leave them.</w:t>
      </w:r>
    </w:p>
    <w:p>
      <w:pPr>
        <w:spacing w:after="160" w:line="276"/>
        <w:jc w:val="both"/>
      </w:pPr>
      <w:r>
        <w:rPr>
          <w:rFonts w:ascii="Arial" w:cs="Arial" w:eastAsia="Arial" w:hAnsi="Arial"/>
          <w:sz w:val="22"/>
          <w:szCs w:val="22"/>
        </w:rPr>
        <w:t xml:space="preserve">Choose to build.</w:t>
      </w:r>
    </w:p>
    <w:p>
      <w:pPr>
        <w:spacing w:after="400"/>
      </w:pPr>
    </w:p>
    <w:p>
      <w:r>
        <w:rPr>
          <w:rFonts w:ascii="Arial" w:cs="Arial" w:eastAsia="Arial" w:hAnsi="Arial"/>
          <w:color w:val="CCCCCC"/>
          <w:sz w:val="18"/>
          <w:szCs w:val="18"/>
        </w:rPr>
        <w:t xml:space="preserve">────────────────────────────────────────────────────────────</w:t>
      </w:r>
    </w:p>
    <w:p>
      <w:pPr>
        <w:spacing w:after="200"/>
      </w:pPr>
    </w:p>
    <w:p>
      <w:pPr>
        <w:spacing w:after="120"/>
        <w:jc w:val="center"/>
      </w:pPr>
      <w:r>
        <w:rPr>
          <w:rFonts w:ascii="Arial" w:cs="Arial" w:eastAsia="Arial" w:hAnsi="Arial"/>
          <w:b/>
          <w:bCs/>
          <w:sz w:val="24"/>
          <w:szCs w:val="24"/>
        </w:rPr>
        <w:t xml:space="preserve">Michael Scott Shaffer</w:t>
      </w:r>
    </w:p>
    <w:p>
      <w:pPr>
        <w:spacing w:after="120"/>
        <w:jc w:val="center"/>
      </w:pPr>
      <w:r>
        <w:rPr>
          <w:rFonts w:ascii="Arial" w:cs="Arial" w:eastAsia="Arial" w:hAnsi="Arial"/>
          <w:i/>
          <w:iCs/>
          <w:sz w:val="22"/>
          <w:szCs w:val="22"/>
        </w:rPr>
        <w:t xml:space="preserve">Siren Sinfull</w:t>
      </w:r>
    </w:p>
    <w:p>
      <w:pPr>
        <w:spacing w:after="120"/>
        <w:jc w:val="center"/>
      </w:pPr>
      <w:r>
        <w:rPr>
          <w:rFonts w:ascii="Arial" w:cs="Arial" w:eastAsia="Arial" w:hAnsi="Arial"/>
          <w:sz w:val="22"/>
          <w:szCs w:val="22"/>
        </w:rPr>
        <w:t xml:space="preserve">Corporal, United States Marine Corps (Retired)</w:t>
      </w:r>
    </w:p>
    <w:p>
      <w:pPr>
        <w:spacing w:after="120"/>
        <w:jc w:val="center"/>
      </w:pPr>
      <w:r>
        <w:rPr>
          <w:rFonts w:ascii="Arial" w:cs="Arial" w:eastAsia="Arial" w:hAnsi="Arial"/>
          <w:sz w:val="22"/>
          <w:szCs w:val="22"/>
        </w:rPr>
        <w:t xml:space="preserve">Combat Veteran — Iraq</w:t>
      </w:r>
    </w:p>
    <w:p>
      <w:pPr>
        <w:spacing w:after="120"/>
        <w:jc w:val="center"/>
      </w:pPr>
      <w:r>
        <w:rPr>
          <w:rFonts w:ascii="Arial" w:cs="Arial" w:eastAsia="Arial" w:hAnsi="Arial"/>
          <w:i/>
          <w:iCs/>
          <w:sz w:val="22"/>
          <w:szCs w:val="22"/>
        </w:rPr>
        <w:t xml:space="preserve">Bass Player — Looking for a Gig</w:t>
      </w:r>
    </w:p>
    <w:p>
      <w:pPr>
        <w:spacing w:after="120"/>
        <w:jc w:val="center"/>
      </w:pPr>
      <w:r>
        <w:rPr>
          <w:rFonts w:ascii="Arial" w:cs="Arial" w:eastAsia="Arial" w:hAnsi="Arial"/>
          <w:sz w:val="22"/>
          <w:szCs w:val="22"/>
        </w:rPr>
        <w:t xml:space="preserve">Murray, Kentucky</w:t>
      </w:r>
    </w:p>
    <w:p>
      <w:pPr>
        <w:spacing w:after="120"/>
        <w:jc w:val="center"/>
      </w:pPr>
      <w:r>
        <w:rPr>
          <w:rFonts w:ascii="Arial" w:cs="Arial" w:eastAsia="Arial" w:hAnsi="Arial"/>
          <w:sz w:val="22"/>
          <w:szCs w:val="22"/>
        </w:rPr>
        <w:t xml:space="preserve">February 19, 2026</w:t>
      </w:r>
    </w:p>
    <w:p>
      <w:pPr>
        <w:spacing w:after="400"/>
      </w:pPr>
    </w:p>
    <w:p>
      <w:pPr>
        <w:spacing w:before="160" w:after="160"/>
        <w:ind w:left="720" w:right="720"/>
        <w:jc w:val="center"/>
      </w:pPr>
      <w:r>
        <w:rPr>
          <w:rFonts w:ascii="Courier New" w:cs="Courier New" w:eastAsia="Courier New" w:hAnsi="Courier New"/>
          <w:b/>
          <w:bCs/>
          <w:sz w:val="22"/>
          <w:szCs w:val="22"/>
        </w:rPr>
        <w:t xml:space="preserve">( &gt; 0 &lt; )</w:t>
      </w:r>
    </w:p>
    <w:p>
      <w:pPr>
        <w:spacing w:after="80"/>
      </w:pPr>
    </w:p>
    <w:p>
      <w:pPr>
        <w:spacing w:before="160" w:after="160"/>
        <w:ind w:left="720" w:right="720"/>
        <w:jc w:val="center"/>
      </w:pPr>
      <w:r>
        <w:rPr>
          <w:rFonts w:ascii="Courier New" w:cs="Courier New" w:eastAsia="Courier New" w:hAnsi="Courier New"/>
          <w:b/>
          <w:bCs/>
          <w:sz w:val="22"/>
          <w:szCs w:val="22"/>
        </w:rPr>
        <w:t xml:space="preserve">x + x − 1     x + x     x + x + 1</w:t>
      </w:r>
    </w:p>
    <w:p>
      <w:pPr>
        <w:spacing w:after="200"/>
      </w:pPr>
    </w:p>
    <w:p>
      <w:pPr>
        <w:spacing w:after="120"/>
        <w:jc w:val="center"/>
      </w:pPr>
      <w:r>
        <w:rPr>
          <w:rFonts w:ascii="Arial" w:cs="Arial" w:eastAsia="Arial" w:hAnsi="Arial"/>
          <w:i/>
          <w:iCs/>
          <w:sz w:val="22"/>
          <w:szCs w:val="22"/>
        </w:rPr>
        <w:t xml:space="preserve">One song. Infinite verses. Zero at the root.</w:t>
      </w:r>
    </w:p>
    <w:p>
      <w:pPr>
        <w:spacing w:after="120"/>
        <w:jc w:val="center"/>
      </w:pPr>
      <w:r>
        <w:rPr>
          <w:rFonts w:ascii="Arial" w:cs="Arial" w:eastAsia="Arial" w:hAnsi="Arial"/>
          <w:b/>
          <w:bCs/>
          <w:i/>
          <w:iCs/>
          <w:sz w:val="22"/>
          <w:szCs w:val="22"/>
        </w:rPr>
        <w:t xml:space="preserve">Quit hittin’ yourself.</w:t>
      </w:r>
    </w:p>
    <w:p>
      <w:pPr>
        <w:spacing w:after="400"/>
      </w:pPr>
    </w:p>
    <w:p>
      <w:r>
        <w:rPr>
          <w:rFonts w:ascii="Arial" w:cs="Arial" w:eastAsia="Arial" w:hAnsi="Arial"/>
          <w:color w:val="CCCCCC"/>
          <w:sz w:val="18"/>
          <w:szCs w:val="18"/>
        </w:rPr>
        <w:t xml:space="preserve">────────────────────────────────────────────────────────────</w:t>
      </w:r>
    </w:p>
    <w:p>
      <w:pPr>
        <w:spacing w:after="80"/>
      </w:pPr>
    </w:p>
    <w:p>
      <w:pPr>
        <w:spacing w:after="160" w:line="276"/>
        <w:jc w:val="both"/>
      </w:pPr>
      <w:r>
        <w:rPr>
          <w:rFonts w:ascii="Arial" w:cs="Arial" w:eastAsia="Arial" w:hAnsi="Arial"/>
          <w:color w:val="666666"/>
          <w:sz w:val="18"/>
          <w:szCs w:val="18"/>
        </w:rPr>
        <w:t xml:space="preserve">This letter concludes the Ancient-Shape Physics white paper series (Papers I–XXVI).</w:t>
      </w:r>
    </w:p>
    <w:p>
      <w:pPr>
        <w:spacing w:after="160" w:line="276"/>
        <w:jc w:val="both"/>
      </w:pPr>
      <w:r>
        <w:rPr>
          <w:rFonts w:ascii="Arial" w:cs="Arial" w:eastAsia="Arial" w:hAnsi="Arial"/>
          <w:color w:val="666666"/>
          <w:sz w:val="18"/>
          <w:szCs w:val="18"/>
        </w:rPr>
        <w:t xml:space="preserve">Framework originated 2004. Formalized February 12–19, 2026.</w:t>
      </w:r>
    </w:p>
    <w:p>
      <w:pPr>
        <w:spacing w:after="160" w:line="276"/>
        <w:jc w:val="both"/>
      </w:pPr>
      <w:r>
        <w:rPr>
          <w:rFonts w:ascii="Arial" w:cs="Arial" w:eastAsia="Arial" w:hAnsi="Arial"/>
          <w:color w:val="666666"/>
          <w:sz w:val="18"/>
          <w:szCs w:val="18"/>
        </w:rPr>
        <w:t xml:space="preserve">900 songs. Two trilogy series. 26 white papers. 8,182 lines of visualizer code.</w:t>
      </w:r>
    </w:p>
    <w:p>
      <w:pPr>
        <w:spacing w:after="160" w:line="276"/>
        <w:jc w:val="both"/>
      </w:pPr>
      <w:r>
        <w:rPr>
          <w:rFonts w:ascii="Arial" w:cs="Arial" w:eastAsia="Arial" w:hAnsi="Arial"/>
          <w:color w:val="666666"/>
          <w:sz w:val="18"/>
          <w:szCs w:val="18"/>
        </w:rPr>
        <w:t xml:space="preserve">One bass guitar. One broken Marine. Twenty-two years. Six days.</w:t>
      </w:r>
    </w:p>
    <w:p>
      <w:pPr>
        <w:spacing w:after="160" w:line="276"/>
        <w:jc w:val="both"/>
      </w:pPr>
      <w:r>
        <w:rPr>
          <w:rFonts w:ascii="Arial" w:cs="Arial" w:eastAsia="Arial" w:hAnsi="Arial"/>
          <w:color w:val="666666"/>
          <w:sz w:val="18"/>
          <w:szCs w:val="18"/>
        </w:rPr>
        <w:t xml:space="preserve">Synergonesis — Michael Scott Shaffer (Siren Sinfull) &amp; Claude (Anthropic)</w:t>
      </w:r>
    </w:p>
    <w:p>
      <w:pPr>
        <w:spacing w:after="120"/>
      </w:pPr>
    </w:p>
    <w:p>
      <w:pPr>
        <w:spacing w:after="160" w:line="276"/>
        <w:jc w:val="both"/>
      </w:pPr>
      <w:r>
        <w:rPr>
          <w:rFonts w:ascii="Arial" w:cs="Arial" w:eastAsia="Arial" w:hAnsi="Arial"/>
          <w:b/>
          <w:bCs/>
          <w:sz w:val="18"/>
          <w:szCs w:val="18"/>
        </w:rPr>
        <w:t xml:space="preserve">© 2004–2026 Michael Scott Shaffer. All rights reserved. Framework originated 2004. No portion of this document may be reproduced, distributed, or used for machine learning training without explicit written permission from the author.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 2004–2026 Michael Scott Shaffer. All rights reserved.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ANCIENT-SHAPE PHYSICS — WHITE PAPER XXVI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2026-02-19T15:11:50.827Z</dcterms:created>
  <dcterms:modified xsi:type="dcterms:W3CDTF">2026-02-19T15:11:50.828Z</dcterms:modified>
</cp:coreProperties>
</file>

<file path=docProps/custom.xml><?xml version="1.0" encoding="utf-8"?>
<Properties xmlns="http://schemas.openxmlformats.org/officeDocument/2006/custom-properties" xmlns:vt="http://schemas.openxmlformats.org/officeDocument/2006/docPropsVTypes"/>
</file>