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lmwvd8nlizg" w:id="0"/>
      <w:bookmarkEnd w:id="0"/>
      <w:r w:rsidDel="00000000" w:rsidR="00000000" w:rsidRPr="00000000">
        <w:rPr>
          <w:rtl w:val="0"/>
        </w:rPr>
        <w:t xml:space="preserve">BadgeDay — Project Brief for Claude Code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303ze40d6lh" w:id="1"/>
      <w:bookmarkEnd w:id="1"/>
      <w:r w:rsidDel="00000000" w:rsidR="00000000" w:rsidRPr="00000000">
        <w:rPr>
          <w:rtl w:val="0"/>
        </w:rPr>
        <w:t xml:space="preserve">What this 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BadgeDay Command V1: a web app for firefighter </w:t>
      </w:r>
      <w:r w:rsidDel="00000000" w:rsidR="00000000" w:rsidRPr="00000000">
        <w:rPr>
          <w:b w:val="1"/>
          <w:bCs w:val="1"/>
          <w:rtl w:val="0"/>
        </w:rPr>
        <w:t xml:space="preserve">promotional</w:t>
      </w:r>
      <w:r w:rsidDel="00000000" w:rsidR="00000000" w:rsidRPr="00000000">
        <w:rPr>
          <w:rtl w:val="0"/>
        </w:rPr>
        <w:t xml:space="preserve"> candidates (Lieutenant / Captain / Battalion Chief). The candidate uploads their department's </w:t>
      </w:r>
      <w:r w:rsidDel="00000000" w:rsidR="00000000" w:rsidRPr="00000000">
        <w:rPr>
          <w:b w:val="1"/>
          <w:bCs w:val="1"/>
          <w:rtl w:val="0"/>
        </w:rPr>
        <w:t xml:space="preserve">announced promotional reading list</w:t>
      </w:r>
      <w:r w:rsidDel="00000000" w:rsidR="00000000" w:rsidRPr="00000000">
        <w:rPr>
          <w:rtl w:val="0"/>
        </w:rPr>
        <w:t xml:space="preserve"> (their own public documents: SOGs listed on the exam announcement, standard published texts) and BadgeDay generates </w:t>
      </w:r>
      <w:r w:rsidDel="00000000" w:rsidR="00000000" w:rsidRPr="00000000">
        <w:rPr>
          <w:b w:val="1"/>
          <w:bCs w:val="1"/>
          <w:rtl w:val="0"/>
        </w:rPr>
        <w:t xml:space="preserve">cited practice questions</w:t>
      </w:r>
      <w:r w:rsidDel="00000000" w:rsidR="00000000" w:rsidRPr="00000000">
        <w:rPr>
          <w:rtl w:val="0"/>
        </w:rPr>
        <w:t xml:space="preserve"> from those exact documents, with a quiz interface that tracks coverage until nothing on the list can surprise them.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B2C subscription product under Sirens to Syntax LLC. Consumer brand — completely separate from DrillGround (B2G). Domains: badgeday.com / badgeday.app. Social: @badgedayapp.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o1h2lzfajqim" w:id="2"/>
      <w:bookmarkEnd w:id="2"/>
      <w:r w:rsidDel="00000000" w:rsidR="00000000" w:rsidRPr="00000000">
        <w:rPr>
          <w:rtl w:val="0"/>
        </w:rPr>
        <w:t xml:space="preserve">The one-sentence pitch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"Upload your reading list. Drill cited questions until badge day."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1vhsxvlutw2z" w:id="3"/>
      <w:bookmarkEnd w:id="3"/>
      <w:r w:rsidDel="00000000" w:rsidR="00000000" w:rsidRPr="00000000">
        <w:rPr>
          <w:rtl w:val="0"/>
        </w:rPr>
        <w:t xml:space="preserve">V1 scope (MVP — build only this)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+ billing</w:t>
      </w:r>
      <w:r w:rsidDel="00000000" w:rsidR="00000000" w:rsidRPr="00000000">
        <w:rPr>
          <w:rtl w:val="0"/>
        </w:rPr>
        <w:t xml:space="preserve">: email auth, Stripe subscription (monthly ~$29 and a 90-day intensive ~$129 — exact pricing configurable, not hardcoded).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upload</w:t>
      </w:r>
      <w:r w:rsidDel="00000000" w:rsidR="00000000" w:rsidRPr="00000000">
        <w:rPr>
          <w:rtl w:val="0"/>
        </w:rPr>
        <w:t xml:space="preserve">: PDF/DOCX, per-user private storage. The candidate uploads their own documents; we ship zero content.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 pipeline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Azure Document Intelligence → hybrid chunking. Chunking must respect document outline numbering (SOGs are numbered hierarchically, e.g., 304.2.1 — chunk boundaries follow the outline structure, falling back to semantic chunks for unnumbered text). Store chunks with full location metadata (doc, section number, page).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 generation</w:t>
      </w:r>
      <w:r w:rsidDel="00000000" w:rsidR="00000000" w:rsidRPr="00000000">
        <w:rPr>
          <w:rtl w:val="0"/>
        </w:rPr>
        <w:t xml:space="preserve">: Anthropic API, RAG-grounded. Question types: multiple choice, true/false, short-answer with model answer. EVERY question stores a citation (document + section/page) resolvable back to the stored chunk. Generation prompt uses strict guardrails: questions derive ONLY from retrieved chunks, never from model world-knowledge about fire service topics. Structured JSON output, schema-validated; reject and regenerate on validation failure.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 UI</w:t>
      </w:r>
      <w:r w:rsidDel="00000000" w:rsidR="00000000" w:rsidRPr="00000000">
        <w:rPr>
          <w:rtl w:val="0"/>
        </w:rPr>
        <w:t xml:space="preserve">: practice sessions by document or full-list mix; grade answers; show citation + source section reference on review; flag/save questions; coverage tracker (% of each document's sections exercised).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basics</w:t>
      </w:r>
      <w:r w:rsidDel="00000000" w:rsidR="00000000" w:rsidRPr="00000000">
        <w:rPr>
          <w:rtl w:val="0"/>
        </w:rPr>
        <w:t xml:space="preserve">: delete documents, delete account (hard-delete user content).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jxcz8qopvacy" w:id="4"/>
      <w:bookmarkEnd w:id="4"/>
      <w:r w:rsidDel="00000000" w:rsidR="00000000" w:rsidRPr="00000000">
        <w:rPr>
          <w:rtl w:val="0"/>
        </w:rPr>
        <w:t xml:space="preserve">Explicitly OUT of scope for V1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Voice / oral-board simulation (that's the V2 engine — do not scaffold it)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Entry-level tier (BadgeDay Entry comes later)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Department/team accounts of ANY kind (see firewall below)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Native mobile apps (responsive web only)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Community features, leaderboards, content marketplace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gb0t1tytaniv" w:id="5"/>
      <w:bookmarkEnd w:id="5"/>
      <w:r w:rsidDel="00000000" w:rsidR="00000000" w:rsidRPr="00000000">
        <w:rPr>
          <w:rtl w:val="0"/>
        </w:rPr>
        <w:t xml:space="preserve">Hard constraints — never violate, never "helpfully" work around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Citation grounding</w:t>
      </w:r>
      <w:r w:rsidDel="00000000" w:rsidR="00000000" w:rsidRPr="00000000">
        <w:rPr>
          <w:rtl w:val="0"/>
        </w:rPr>
        <w:t xml:space="preserve">: no question ships without a traceable source location. If retrieval confidence is low, generate fewer questions, not ungrounded ones. This discipline is the product.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Copyright</w:t>
      </w:r>
      <w:r w:rsidDel="00000000" w:rsidR="00000000" w:rsidRPr="00000000">
        <w:rPr>
          <w:rtl w:val="0"/>
        </w:rPr>
        <w:t xml:space="preserve">: questions and answers are written in original words. Cite locations; do not reproduce passages from uploaded texts beyond short functional references. Never store or display long verbatim extracts in question content.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Buyer firewall</w:t>
      </w:r>
      <w:r w:rsidDel="00000000" w:rsidR="00000000" w:rsidRPr="00000000">
        <w:rPr>
          <w:rtl w:val="0"/>
        </w:rPr>
        <w:t xml:space="preserve">: individuals only. No feature that lets a department create, export, or administer examinations. No org accounts, no "share with my department," no exam-builder mode. (Company policy: exam prep is sold only to individuals; exam creation is sold to no one.)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department-specific content from us</w:t>
      </w:r>
      <w:r w:rsidDel="00000000" w:rsidR="00000000" w:rsidRPr="00000000">
        <w:rPr>
          <w:rtl w:val="0"/>
        </w:rPr>
        <w:t xml:space="preserve">: the system contains no preloaded department documents. Users upload their own.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</w:t>
      </w:r>
      <w:r w:rsidDel="00000000" w:rsidR="00000000" w:rsidRPr="00000000">
        <w:rPr>
          <w:rtl w:val="0"/>
        </w:rPr>
        <w:t xml:space="preserve">: user documents are private per user, never shared across users, never used to improve prompts/models, hard-deletable.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936nubyz5pb2" w:id="6"/>
      <w:bookmarkEnd w:id="6"/>
      <w:r w:rsidDel="00000000" w:rsidR="00000000" w:rsidRPr="00000000">
        <w:rPr>
          <w:rtl w:val="0"/>
        </w:rPr>
        <w:t xml:space="preserve">Tech stack (use this; ask before deviating)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Python 3.12+ / FastAPI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DB/Auth/Storage</w:t>
      </w:r>
      <w:r w:rsidDel="00000000" w:rsidR="00000000" w:rsidRPr="00000000">
        <w:rPr>
          <w:rtl w:val="0"/>
        </w:rPr>
        <w:t xml:space="preserve">: Supabase (Postgres, auth, file storage)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 processing</w:t>
      </w:r>
      <w:r w:rsidDel="00000000" w:rsidR="00000000" w:rsidRPr="00000000">
        <w:rPr>
          <w:rtl w:val="0"/>
        </w:rPr>
        <w:t xml:space="preserve">: Azure Document Intelligence (existing resource: sts-docintel in resource group sts-examgen-rg)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rtl w:val="0"/>
        </w:rPr>
        <w:t xml:space="preserve">: Anthropic API (claude-sonnet-4-6 for generation)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: Stripe (subscriptions + one-time 90-day pass)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React + Vite, Tailwind. Keep it simple; no SSR framework unless justified.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 target</w:t>
      </w:r>
      <w:r w:rsidDel="00000000" w:rsidR="00000000" w:rsidRPr="00000000">
        <w:rPr>
          <w:rtl w:val="0"/>
        </w:rPr>
        <w:t xml:space="preserve">: Azure (align with existing sts infrastructure)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9ti41s1yy360" w:id="7"/>
      <w:bookmarkEnd w:id="7"/>
      <w:r w:rsidDel="00000000" w:rsidR="00000000" w:rsidRPr="00000000">
        <w:rPr>
          <w:rtl w:val="0"/>
        </w:rPr>
        <w:t xml:space="preserve">Repo conventions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Private repo. Secrets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+ python-dotenv, never committed. Maintain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with variable names only.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includes: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__pycache__/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*.pdf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*.docx</w:t>
      </w:r>
      <w:r w:rsidDel="00000000" w:rsidR="00000000" w:rsidRPr="00000000">
        <w:rPr>
          <w:rtl w:val="0"/>
        </w:rPr>
        <w:t xml:space="preserve"> (no user/test documents in git history — test fixtures use small synthetic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tests/fixtures/</w:t>
      </w:r>
      <w:r w:rsidDel="00000000" w:rsidR="00000000" w:rsidRPr="00000000">
        <w:rPr>
          <w:rtl w:val="0"/>
        </w:rPr>
        <w:t xml:space="preserve"> only, explicitly allowed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!tests/fixtures/*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Branch workflow: feature branches → PR → merge to main. No direct commits to main.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Tests: pytest. The ingestion chunker and the citation resolver get real test coverage first — they are the two components where silent failure destroys the product.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ommgobvgpdr3" w:id="8"/>
      <w:bookmarkEnd w:id="8"/>
      <w:r w:rsidDel="00000000" w:rsidR="00000000" w:rsidRPr="00000000">
        <w:rPr>
          <w:rtl w:val="0"/>
        </w:rPr>
        <w:t xml:space="preserve">Build order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Scaffold: repo hygiene, FastAPI skeleton, health endpoint, config loading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Ingestion as a CLI-first pipeline: file → Document Intelligence → outline-aware chunks → stored with metadata (testable before any UI)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Generation: prompt + JSON schema + validation + citation resolution; golden-file tests with a synthetic SOG fixture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Supabase schema: users, documents, chunks, questions, sessions, responses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API endpoints wiring pipeline to storage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Minimal frontend: upload → generate → quiz → review loop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Stripe integration + gated access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Deploy pipeline to Azure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tatsgy78dak5" w:id="9"/>
      <w:bookmarkEnd w:id="9"/>
      <w:r w:rsidDel="00000000" w:rsidR="00000000" w:rsidRPr="00000000">
        <w:rPr>
          <w:rtl w:val="0"/>
        </w:rPr>
        <w:t xml:space="preserve">Working style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Propose ONE change at a time. For every code change, state the exact file, the exact location (function/line context), what it replaces, and what comes immediately before and after it.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 a design decision has meaningful alternatives, present the options and a recommendation before implementing.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Flag anything that drifts toward the out-of-scope list or the hard constraints instead of building it.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