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47.png" ContentType="image/png"/>
  <Override PartName="/word/media/image54.png" ContentType="image/png"/>
  <Override PartName="/word/media/image55.png" ContentType="image/png"/>
  <Override PartName="/word/media/image56.png" ContentType="image/png"/>
  <Override PartName="/word/media/image53.png" ContentType="image/png"/>
  <Override PartName="/word/media/image52.png" ContentType="image/png"/>
  <Override PartName="/word/media/image51.png" ContentType="image/png"/>
  <Override PartName="/word/media/image24.png" ContentType="image/png"/>
  <Override PartName="/word/media/image50.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jpeg" ContentType="image/jpeg"/>
  <Override PartName="/word/media/image21.jpeg" ContentType="image/jpeg"/>
  <Override PartName="/word/media/image22.png" ContentType="image/png"/>
  <Override PartName="/word/media/image49.png" ContentType="image/png"/>
  <Override PartName="/word/media/image48.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media/image46.png" ContentType="image/png"/>
  <Override PartName="/word/media/image1.png" ContentType="image/png"/>
  <Override PartName="/word/media/image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0" w:name="metodología"/>
    <w:p>
      <w:pPr>
        <w:pStyle w:val="Heading1"/>
      </w:pPr>
      <w:r>
        <w:t xml:space="preserve">5. METODOLOGÍA</w:t>
      </w:r>
    </w:p>
    <w:bookmarkStart w:id="131" w:name="introducción"/>
    <w:p>
      <w:pPr>
        <w:pStyle w:val="Heading2"/>
      </w:pPr>
      <w:r>
        <w:t xml:space="preserve">5.1 Introducción</w:t>
      </w:r>
    </w:p>
    <w:p>
      <w:pPr>
        <w:pStyle w:val="FirstParagraph"/>
      </w:pPr>
      <w:r>
        <w:t xml:space="preserve">Este proyecto utiliza la metodología Design Science Research (DSR) de Peffers et al. (2007), enfoque estándar para investigación que crea y evalúa artefactos tecnológicos innovadores (Hevner et al., 2004). El diseño metodológico se enfoca en construir, implementar y evaluar un sistema RAG (Retrieval-Augmented Generation) especializado en documentación técnica, que para este proyecto se utiliza la documentación de Microsoft Azure.</w:t>
      </w:r>
    </w:p>
    <w:p>
      <w:pPr>
        <w:pStyle w:val="BodyText"/>
      </w:pPr>
      <w:r>
        <w:t xml:space="preserve">Este proyecto adopta un enfoque cuantitativo que permite evaluar de manera objetiva el rendimiento de la arquitectura propuesta. Para ello se utilizan métricas reconocidas y procedimientos estadísticos validados (Creswell &amp; Creswell, 2017). El diseño experimental compara diferentes configuraciones de la arquitectura, analizando cómo cada una influye en el desempeño general del sistema en términos de recuperación de información y calidad de las respuestas generadas. Todo el proceso se desarrolló bajo criterios de reproducibilidad, trazabilidad y validez científica.</w:t>
      </w:r>
    </w:p>
    <w:bookmarkEnd w:id="131"/>
    <w:bookmarkStart w:id="137" w:name="diseño-de-la-investigación"/>
    <w:p>
      <w:pPr>
        <w:pStyle w:val="Heading2"/>
      </w:pPr>
      <w:r>
        <w:t xml:space="preserve">5.2 Diseño de la Investigación</w:t>
      </w:r>
    </w:p>
    <w:bookmarkStart w:id="132" w:name="flujo-metodológico-del-proyecto"/>
    <w:p>
      <w:pPr>
        <w:pStyle w:val="Heading3"/>
      </w:pPr>
      <w:r>
        <w:t xml:space="preserve">5.2.1 Flujo Metodológico del Proyecto</w:t>
      </w:r>
    </w:p>
    <w:p>
      <w:pPr>
        <w:pStyle w:val="FirstParagraph"/>
      </w:pPr>
      <w:r>
        <w:t xml:space="preserve">El siguiente diagrama presenta una vista integral del flujo metodológico empleado en este proyecto, mostrando las fases principales, sus interrelaciones y los entregables clave de cada etapa:</w:t>
      </w:r>
    </w:p>
    <w:p>
      <w:pPr>
        <w:pStyle w:val="BodyText"/>
      </w:pPr>
    </w:p>
    <w:p>
      <w:pPr>
        <w:pStyle w:val="BodyText"/>
      </w:pPr>
      <w:r>
        <w:rPr>
          <w:b/>
          <w:bCs/>
        </w:rPr>
        <w:t xml:space="preserve">Figura 5.1:</w:t>
      </w:r>
      <w:r>
        <w:t xml:space="preserve"> </w:t>
      </w:r>
      <w:r>
        <w:t xml:space="preserve">Cronograma y flujo metodológico del proyecto siguiendo las seis fases del proceso DSR (Design Science Research)</w:t>
      </w:r>
    </w:p>
    <w:bookmarkEnd w:id="132"/>
    <w:bookmarkStart w:id="133" w:name="descripción-de-las-fases-dsr"/>
    <w:p>
      <w:pPr>
        <w:pStyle w:val="Heading3"/>
      </w:pPr>
      <w:r>
        <w:t xml:space="preserve">5.2.2 Descripción de las Fases DSR</w:t>
      </w:r>
    </w:p>
    <w:p>
      <w:pPr>
        <w:pStyle w:val="FirstParagraph"/>
      </w:pPr>
      <w:r>
        <w:t xml:space="preserve">El flujo metodológico sigue el proceso DSR de Peffers et al. (2007), asegurando la calidad científica mediante un enfoque sistemático para desarrollo y evaluación de artefactos tecnológicos.</w:t>
      </w:r>
    </w:p>
    <w:p>
      <w:pPr>
        <w:pStyle w:val="BodyText"/>
      </w:pPr>
      <w:r>
        <w:rPr>
          <w:b/>
          <w:bCs/>
        </w:rPr>
        <w:t xml:space="preserve">DSR Fase 1: Problem Identification and Motivation (Semana 1)</w:t>
      </w:r>
      <w:r>
        <w:t xml:space="preserve"> </w:t>
      </w:r>
      <w:r>
        <w:t xml:space="preserve">identifica la problemática en sistemas de soporte técnico para documentación Azure: baja precisión en recuperación de información relevante, alta latencia en resolución de consultas técnicas, y dificultad para mantener actualizado el conocimiento frente a la rápida evolución de servicios cloud. Se establece así la motivación para un sistema RAG especializado que mejore la eficiencia y efectividad del soporte técnico.</w:t>
      </w:r>
    </w:p>
    <w:p>
      <w:pPr>
        <w:pStyle w:val="BodyText"/>
      </w:pPr>
      <w:r>
        <w:rPr>
          <w:b/>
          <w:bCs/>
        </w:rPr>
        <w:t xml:space="preserve">DSR Fase 2: Definition of Objectives for a Solution (Semana 2)</w:t>
      </w:r>
      <w:r>
        <w:t xml:space="preserve"> </w:t>
      </w:r>
      <w:r>
        <w:t xml:space="preserve">define los objetivos que el artefacto debe cumplir, derivados de las necesidades técnicas en soporte Azure. El objetivo general es desarrollar y evaluar un sistema de recuperación semántica basado en procesamiento de lenguaje natural, comparando la efectividad de diferentes modelos de embeddings y arquitecturas de recuperación. Los objetivos específicos son: (1) implementar y comparar múltiples arquitecturas de embeddings (open-source y propietarios), (2) diseñar un sistema de almacenamiento y recuperación vectorial con ChromaDB, (3) desarrollar mecanismos de reranking con CrossEncoders y normalización Min-Max, (4) evaluar el rendimiento con métricas tradicionales de recuperación y métricas especializadas RAG, y (5) establecer una metodología reproducible con herramientas de visualización.</w:t>
      </w:r>
    </w:p>
    <w:p>
      <w:pPr>
        <w:pStyle w:val="BodyText"/>
      </w:pPr>
      <w:r>
        <w:rPr>
          <w:b/>
          <w:bCs/>
        </w:rPr>
        <w:t xml:space="preserve">DSR Fase 3: Design and Development (Semanas 3-10)</w:t>
      </w:r>
      <w:r>
        <w:t xml:space="preserve"> </w:t>
      </w:r>
      <w:r>
        <w:t xml:space="preserve">es la fase más extensa. Comienza con revisión de literatura especializada en sistemas RAG y recuperación semántica (Semana 3), seguida del diseño arquitectónico detallado (Semana 4). En paralelo se ejecuta el scraping de Microsoft Learn y la extracción de Microsoft Q&amp;A (Semanas 5-6), luego procesamiento, normalización y validación de ground truth (Semanas 7-8). La fase concluye con la generación paralela de embeddings vectoriales para cuatro modelos (Ada 1,536 dim, MPNet 768 dim, MiniLM 384 dim, E5-Large 1,024 dim) y su almacenamiento en ChromaDB (Semanas 9-10). También se implementa el CrossEncoder ms-marco-MiniLM-L-6-v2 con normalización Min-Max.</w:t>
      </w:r>
    </w:p>
    <w:p>
      <w:pPr>
        <w:pStyle w:val="BodyText"/>
      </w:pPr>
      <w:r>
        <w:rPr>
          <w:b/>
          <w:bCs/>
        </w:rPr>
        <w:t xml:space="preserve">DSR Fase 4: Demonstration (Semanas 11-13)</w:t>
      </w:r>
      <w:r>
        <w:t xml:space="preserve"> </w:t>
      </w:r>
      <w:r>
        <w:t xml:space="preserve">implementa y demuestra el uso del artefacto. Se desarrollan en paralelo dos componentes: la aplicación Streamlit para visualización interactiva de resultados experimentales, y notebooks Google Colab para ejecución automatizada del pipeline de evaluación (Semanas 11-12). Finalmente se implementan sistemas de visualización de métricas comparativas, gráficos de rendimiento y análisis estadísticos (Semana 13).</w:t>
      </w:r>
    </w:p>
    <w:p>
      <w:pPr>
        <w:pStyle w:val="BodyText"/>
      </w:pPr>
      <w:r>
        <w:rPr>
          <w:b/>
          <w:bCs/>
        </w:rPr>
        <w:t xml:space="preserve">DSR Fase 5: Evaluation (Semanas 14-15)</w:t>
      </w:r>
      <w:r>
        <w:t xml:space="preserve"> </w:t>
      </w:r>
      <w:r>
        <w:t xml:space="preserve">mide qué tan bien el artefacto resuelve el problema, comparando objetivos con resultados obtenidos. Se implementa el framework RAGAS para métricas especializadas (Semana 14), seguido de evaluaciones con métricas tradicionales de recuperación (Precision, Recall, F1, MRR, nDCG) y métricas semánticas mediante BERTScore (Semana 15). Se procesan las consultas con ground truth validado, evaluando 8 configuraciones experimentales (4 modelos × 2 estrategias: sin reranking y con CrossEncoder). Para cada configuración se recuperan los top-15 documentos y se calculan métricas para todos los valores de k desde 1 hasta 15, generando curvas de rendimiento.</w:t>
      </w:r>
    </w:p>
    <w:p>
      <w:pPr>
        <w:pStyle w:val="BodyText"/>
      </w:pPr>
      <w:r>
        <w:rPr>
          <w:b/>
          <w:bCs/>
        </w:rPr>
        <w:t xml:space="preserve">DSR Fase 6: Communication (Semanas 16-18)</w:t>
      </w:r>
      <w:r>
        <w:t xml:space="preserve"> </w:t>
      </w:r>
      <w:r>
        <w:t xml:space="preserve">comunica el problema, el artefacto desarrollado, el rigor del diseño y la efectividad demostrada. Se ejecuta análisis comparativo de métricas entre las 8 configuraciones experimentales (Semana 16), validación de resultados mediante análisis descriptivo (Semana 17), y preparación de documentación académica completa (Semana 18).</w:t>
      </w:r>
    </w:p>
    <w:bookmarkEnd w:id="133"/>
    <w:bookmarkStart w:id="134" w:name="diseño-experimental"/>
    <w:p>
      <w:pPr>
        <w:pStyle w:val="Heading3"/>
      </w:pPr>
      <w:r>
        <w:t xml:space="preserve">5.2.3 Diseño Experimental</w:t>
      </w:r>
    </w:p>
    <w:p>
      <w:pPr>
        <w:pStyle w:val="FirstParagraph"/>
      </w:pPr>
      <w:r>
        <w:t xml:space="preserve">Se adoptó un diseño experimental comparativo con enfoque cuantitativo, estructurado según los principios DSR (Hevner et al., 2004; Peffers et al., 2007). Este enfoque es apropiado para proyectos que crean y evalúan artefactos tecnológicos innovadores.</w:t>
      </w:r>
    </w:p>
    <w:p>
      <w:pPr>
        <w:pStyle w:val="BodyText"/>
      </w:pPr>
      <w:r>
        <w:t xml:space="preserve">El diseño evalúa el impacto de diferentes componentes del sistema RAG mediante dos factores independientes: (1) modelo de embedding con cuatro alternativas (Ada, MPNet, MiniLM, E5-Large), seleccionados por su diversidad arquitectónica y validación en benchmarks, y (2) estrategia de procesamiento con dos niveles (recuperación vectorial directa, y recuperación seguida de reranking con CrossEncoder ms-marco-MiniLM-L-6-v2).</w:t>
      </w:r>
    </w:p>
    <w:p>
      <w:pPr>
        <w:pStyle w:val="BodyText"/>
      </w:pPr>
      <w:r>
        <w:t xml:space="preserve">Esta estructura factorial 4×2 genera 8 configuraciones experimentales. Para cada una, el sistema recupera los top-15 documentos más relevantes y calcula métricas para todos los valores de k desde 1 hasta 15. Esto permite analizar el comportamiento en diferentes profundidades sin ejecutar recuperaciones independientes para cada k, generando curvas completas de rendimiento (Precision@k, Recall@k, F1@k, nDCG@k).</w:t>
      </w:r>
    </w:p>
    <w:p>
      <w:pPr>
        <w:pStyle w:val="BodyText"/>
      </w:pPr>
      <w:r>
        <w:t xml:space="preserve">Cada consulta con ground truth validado se procesa a través de las 8 configuraciones, produciendo métricas para 15 valores de k y permitiendo análisis estadístico riguroso.</w:t>
      </w:r>
    </w:p>
    <w:bookmarkEnd w:id="134"/>
    <w:bookmarkStart w:id="135" w:name="paradigma-de-evaluación"/>
    <w:p>
      <w:pPr>
        <w:pStyle w:val="Heading3"/>
      </w:pPr>
      <w:r>
        <w:t xml:space="preserve">5.2.4 Paradigma de Evaluación</w:t>
      </w:r>
    </w:p>
    <w:p>
      <w:pPr>
        <w:pStyle w:val="FirstParagraph"/>
      </w:pPr>
      <w:r>
        <w:t xml:space="preserve">La evaluación se fundamenta en el paradigma de test collection descrito en el Capítulo 2 (sección 2.6), que requiere tres componentes esenciales: corpus de documentos, conjunto de consultas y juicios de relevancia. Este proyecto implementa estos componentes mediante scraping de documentación de Microsoft Learn, extracción de preguntas de Microsoft Q&amp;A, y validación de enlaces entre preguntas y documentos oficiales proporcionados por expertos de la comunidad técnica en respuestas aceptadas.</w:t>
      </w:r>
    </w:p>
    <w:bookmarkEnd w:id="135"/>
    <w:bookmarkStart w:id="136" w:name="variables-de-investigación"/>
    <w:p>
      <w:pPr>
        <w:pStyle w:val="Heading3"/>
      </w:pPr>
      <w:r>
        <w:t xml:space="preserve">5.2.5 Variables de Investigación</w:t>
      </w:r>
    </w:p>
    <w:p>
      <w:pPr>
        <w:pStyle w:val="FirstParagraph"/>
      </w:pPr>
      <w:r>
        <w:t xml:space="preserve">Las variables del estudio se clasifican en tres categorías principales para análisis riguroso de causalidad y evaluación del rendimiento del sistema RAG.</w:t>
      </w:r>
    </w:p>
    <w:p>
      <w:pPr>
        <w:pStyle w:val="BodyText"/>
      </w:pPr>
      <w:r>
        <w:rPr>
          <w:b/>
          <w:bCs/>
        </w:rPr>
        <w:t xml:space="preserve">Variables Independientes</w:t>
      </w:r>
      <w:r>
        <w:t xml:space="preserve"> </w:t>
      </w:r>
      <w:r>
        <w:t xml:space="preserve">se manipulan sistemáticamente para evaluar su impacto en el rendimiento del sistema. La arquitectura de embedding (categórica con cuatro niveles: Ada, MPNet, MiniLM, E5-Large) representa la primera variable independiente, seleccionando modelos con diferentes dimensionalidades y estrategias de entrenamiento para evaluar su efectividad en contenido técnico especializado. La estrategia de procesamiento de resultados (binaria: sin reranking, con reranking mediante CrossEncoder) constituye la segunda variable independiente, permitiendo cuantificar el impacto específico del componente de reranking mediante comparación directa de resultados pre y post reranking.</w:t>
      </w:r>
    </w:p>
    <w:p>
      <w:pPr>
        <w:pStyle w:val="BodyText"/>
      </w:pPr>
      <w:r>
        <w:rPr>
          <w:b/>
          <w:bCs/>
        </w:rPr>
        <w:t xml:space="preserve">Variables Dependientes</w:t>
      </w:r>
      <w:r>
        <w:t xml:space="preserve"> </w:t>
      </w:r>
      <w:r>
        <w:t xml:space="preserve">capturan diferentes aspectos del rendimiento mediante tres familias de métricas complementarias, todas continuas en el rango [0,1] y calculadas para valores de k desde 1 hasta 15. Las métricas tradicionales de recuperación incluyen Precision@k, Recall@k, F1@k, Mean Reciprocal Rank (MRR), Normalized Discounted Cumulative Gain (nDCG@k) y Mean Average Precision (MAP), descritas en el Capítulo 2. Las métricas especializadas RAG incluyen faithfulness, answer relevancy, context precision y context recall, descritas en el Capítulo 3. Las métricas semánticas incluyen BERTScore (precision, recall, F1), también descritas en el Capítulo 3. La utilización de múltiples familias de métricas permite una evaluación exhaustiva que capture tanto efectividad de recuperación como calidad de generación de respuestas.</w:t>
      </w:r>
    </w:p>
    <w:p>
      <w:pPr>
        <w:pStyle w:val="BodyText"/>
      </w:pPr>
      <w:r>
        <w:t xml:space="preserve">Las variables de control garantizan consistencia experimental: configuración de hardware constante (Intel Core i7, 16GB RAM) para evitar variaciones por diferencias de capacidad computacional, versiones de software fijas (Python 3.12.2, ChromaDB 0.5.23, sentence-transformers 5.0.0) para eliminar efectos de actualizaciones de bibliotecas, temperatura de modelos generativos en 0.1 para minimizar variabilidad estocástica, y semillas aleatorias controladas (seed=42) para garantizar reproducibilidad exacta.</w:t>
      </w:r>
    </w:p>
    <w:bookmarkEnd w:id="136"/>
    <w:bookmarkEnd w:id="137"/>
    <w:bookmarkStart w:id="141" w:name="recolección-y-preparación-de-datos"/>
    <w:p>
      <w:pPr>
        <w:pStyle w:val="Heading2"/>
      </w:pPr>
      <w:r>
        <w:t xml:space="preserve">5.3 Recolección y Preparación de Datos</w:t>
      </w:r>
    </w:p>
    <w:bookmarkStart w:id="138" w:name="estrategia-de-recolección-de-datos"/>
    <w:p>
      <w:pPr>
        <w:pStyle w:val="Heading3"/>
      </w:pPr>
      <w:r>
        <w:t xml:space="preserve">5.3.1 Estrategia de Recolección de Datos</w:t>
      </w:r>
    </w:p>
    <w:p>
      <w:pPr>
        <w:pStyle w:val="FirstParagraph"/>
      </w:pPr>
      <w:r>
        <w:t xml:space="preserve">La recolección de datos se ejecuta mediante web scraping sistemático y éticamente responsable, siguiendo las directrices establecidas para investigación académica con datos públicos (Landers &amp; Behrend, 2015). La estrategia se fundamenta en dos corpus principales que proporcionan cobertura complementaria del dominio técnico de Azure.</w:t>
      </w:r>
    </w:p>
    <w:p>
      <w:pPr>
        <w:pStyle w:val="BodyText"/>
      </w:pPr>
      <w:r>
        <w:t xml:space="preserve">El Corpus de Documentación Técnica se extrae de Microsoft Learn, la base de conocimiento oficial de Microsoft para sus productos cloud. Se implementa un scraper especializado utilizando Selenium WebDriver para páginas dinámicas y Beautiful Soup para parsing de HTML estructurado (Mitchell, 2018). La selección se limita específicamente a documentación relacionada con servicios de Microsoft Azure, garantizando coherencia temática y relevancia técnica para el caso de uso objetivo de soporte técnico especializado.</w:t>
      </w:r>
    </w:p>
    <w:p>
      <w:pPr>
        <w:pStyle w:val="BodyText"/>
      </w:pPr>
      <w:r>
        <w:t xml:space="preserve">El proceso de extracción sigue protocolos éticos estrictos que incluyen respeto riguroso a robots.txt y términos de servicio de Microsoft, delays de 1-2 segundos entre requests consecutivos para evitar saturación de servidores, y limitación de concurrencia a un máximo de 3 conexiones simultáneas. El scraping se ejecuta durante horarios de baja demanda (madrugada hora del servidor) para minimizar el impacto en usuarios legítimos de la plataforma.</w:t>
      </w:r>
    </w:p>
    <w:p>
      <w:pPr>
        <w:pStyle w:val="BodyText"/>
      </w:pPr>
      <w:r>
        <w:t xml:space="preserve">El Corpus de Consultas Técnicas se recolecta del foro público Microsoft Q&amp;A, que representa consultas reales de usuarios en contextos de soporte técnico. Este corpus proporciona variabilidad lingüística natural, diversidad en la formulación de problemas técnicos, y autenticidad en la expresión de necesidades de información. La inclusión de preguntas con respuestas aceptadas por la comunidad garantiza que el ground truth refleje validación por expertos técnicos con experiencia práctica en Azure.</w:t>
      </w:r>
    </w:p>
    <w:bookmarkEnd w:id="138"/>
    <w:bookmarkStart w:id="139" w:name="procesamiento-y-normalización-de-datos"/>
    <w:p>
      <w:pPr>
        <w:pStyle w:val="Heading3"/>
      </w:pPr>
      <w:r>
        <w:t xml:space="preserve">5.3.2 Procesamiento y Normalización de Datos</w:t>
      </w:r>
    </w:p>
    <w:p>
      <w:pPr>
        <w:pStyle w:val="FirstParagraph"/>
      </w:pPr>
      <w:r>
        <w:t xml:space="preserve">El procesamiento de datos sigue un pipeline sistemático de limpieza y normalización diseñado para optimizar la calidad de los embeddings. El preprocesamiento de documentos ejecuta cuatro transformaciones principales: extracción de contenido (elimina elementos HTML, JavaScript, CSS y otros componentes no textuales que introducen ruido), segmentación inteligente (divide documentos largos en chunks respetando límites de párrafo y sección para preservar coherencia semántica, considerando las restricciones de los modelos de embedding utilizados), normalización de texto (aplica conversión a UTF-8, eliminación de caracteres de control, y normalización de espacios en blanco), y preservación de estructura (mantiene metadatos esenciales como título, URL, y fecha de publicación para enriquecer el contexto de recuperación).</w:t>
      </w:r>
    </w:p>
    <w:p>
      <w:pPr>
        <w:pStyle w:val="BodyText"/>
      </w:pPr>
      <w:r>
        <w:t xml:space="preserve">La normalización de URLs implementa un proceso riguroso para garantizar consistencia en la vinculación pregunta-documento: elimina parámetros de query string (tracking, session IDs), remueve fragmentos de anchor (#section), normaliza el esquema (http → https), y convierte a minúsculas el dominio. Esta normalización elimina variaciones superficiales que impedirían el matching correcto entre enlaces en respuestas de Q&amp;A y URLs de documentos en el corpus.</w:t>
      </w:r>
    </w:p>
    <w:p>
      <w:pPr>
        <w:pStyle w:val="BodyText"/>
      </w:pPr>
      <w:r>
        <w:t xml:space="preserve">La validación de ground truth sigue un proceso sistemático de filtrado multinivel. El filtrado inicial identifica preguntas que contengan enlaces a Microsoft Learn en sus respuestas aceptadas. La normalización aplica las reglas de estandarización URL para eliminar parámetros de tracking y variaciones de formato. La verificación de correspondencia filtra preguntas cuyos enlaces normalizados correspondan a documentos efectivamente presentes en el corpus indexado. El resultado produce un conjunto de preguntas con al menos un enlace validado a documentos del corpus, estableciendo un ground truth de alta calidad basado en correspondencias reales entre preguntas técnicas y documentación oficial.</w:t>
      </w:r>
    </w:p>
    <w:bookmarkEnd w:id="139"/>
    <w:bookmarkStart w:id="140" w:name="metodología-de-análisis-del-corpus"/>
    <w:p>
      <w:pPr>
        <w:pStyle w:val="Heading3"/>
      </w:pPr>
      <w:r>
        <w:t xml:space="preserve">5.3.3 Metodología de Análisis del Corpus</w:t>
      </w:r>
    </w:p>
    <w:p>
      <w:pPr>
        <w:pStyle w:val="FirstParagraph"/>
      </w:pPr>
      <w:r>
        <w:t xml:space="preserve">El corpus de documentos se caracteriza mediante análisis estadístico descriptivo que captura la diversidad y profundidad de la documentación técnica de Azure. Se calculan métricas de volumen incluyendo el total de documentos únicos recolectados y el número de chunks procesables generados tras la segmentación. Las características de longitud se miden mediante la longitud promedio y desviación estándar por chunk (en tokens), indicando variabilidad apropiada para modelos de embedding, y la longitud promedio y desviación estándar por documento original antes de segmentación, reflejando la diversidad desde tutoriales breves hasta especificaciones técnicas exhaustivas.</w:t>
      </w:r>
    </w:p>
    <w:p>
      <w:pPr>
        <w:pStyle w:val="BodyText"/>
      </w:pPr>
      <w:r>
        <w:t xml:space="preserve">La distribución temática del corpus se analiza mediante clasificación automatizada de contenido basado en palabras clave con ponderación por frecuencia. La metodología emplea clasificación según presencia de términos técnicos característicos, operando sobre una muestra estratificada del corpus total. Las categorías temáticas principales incluyen: Development (contenido relacionado con SDKs, APIs, programación, DevOps y herramientas de desarrollo), Operations (documentación sobre monitoreo, automatización, gestión de infraestructura y troubleshooting), Security (materiales sobre autenticación, autorización, cumplimiento y servicios de seguridad), y Azure Services (servicios específicos de Azure con sus configuraciones y características particulares). Para cada categoría se calcula el porcentaje de representación en el corpus total y el número absoluto de chunks clasificados.</w:t>
      </w:r>
    </w:p>
    <w:p>
      <w:pPr>
        <w:pStyle w:val="BodyText"/>
      </w:pPr>
      <w:r>
        <w:t xml:space="preserve">El corpus de preguntas se caracteriza mediante análisis de volumen total de consultas recolectadas y porcentaje de preguntas con enlaces validados que correspondan a documentos en el corpus. Las características lingüísticas se miden mediante longitud promedio y desviación estándar de preguntas (en tokens), capturando el rango desde consultas concisas hasta descripciones detalladas de problemas complejos, y longitud promedio y desviación estándar de respuestas, reflejando variabilidad en profundidad de explicaciones técnicas. La distribución temporal se analiza calculando el porcentaje de preguntas por período temporal (años), identificando si el corpus captura principalmente consultas sobre versiones recientes o históricas de servicios Azure.</w:t>
      </w:r>
    </w:p>
    <w:bookmarkEnd w:id="140"/>
    <w:bookmarkEnd w:id="141"/>
    <w:bookmarkStart w:id="145" w:name="Xec605610ba831c960a853a59da4f915f8786bbc"/>
    <w:p>
      <w:pPr>
        <w:pStyle w:val="Heading2"/>
      </w:pPr>
      <w:r>
        <w:t xml:space="preserve">5.4 Implementación de Arquitecturas de Embedding</w:t>
      </w:r>
    </w:p>
    <w:bookmarkStart w:id="142" w:name="selección-y-justificación-de-modelos"/>
    <w:p>
      <w:pPr>
        <w:pStyle w:val="Heading3"/>
      </w:pPr>
      <w:r>
        <w:t xml:space="preserve">5.4.1 Selección y Justificación de Modelos</w:t>
      </w:r>
    </w:p>
    <w:p>
      <w:pPr>
        <w:pStyle w:val="FirstParagraph"/>
      </w:pPr>
      <w:r>
        <w:t xml:space="preserve">La selección de modelos de embedding se basa en criterios de rendimiento en benchmarks especializados, disponibilidad para investigación académica, y complementariedad arquitectónica (Muennighoff et al., 2023). Los cuatro modelos seleccionados—OpenAI Ada (text-embedding-ada-002, 1,536 dim), Multi-QA MPNet (multi-qa-mpnet-base-dot-v1, 768 dim), MiniLM (all-MiniLM-L6-v2, 384 dim) y E5-Large (intfloat/e5-large-v2, 1,024 dim)—representan diferentes enfoques arquitectónicos y estrategias de entrenamiento que permiten evaluar el impacto de estas decisiones de diseño en el rendimiento final del sistema RAG. Las características técnicas detalladas de cada modelo, incluyendo sus arquitecturas, capacidades y limitaciones, se describen en el Capítulo 3 (sección 3.3).</w:t>
      </w:r>
    </w:p>
    <w:bookmarkEnd w:id="142"/>
    <w:bookmarkStart w:id="143" w:name="configuración-técnica-de-embeddings"/>
    <w:p>
      <w:pPr>
        <w:pStyle w:val="Heading3"/>
      </w:pPr>
      <w:r>
        <w:t xml:space="preserve">5.4.2 Configuración Técnica de Embeddings</w:t>
      </w:r>
    </w:p>
    <w:p>
      <w:pPr>
        <w:pStyle w:val="FirstParagraph"/>
      </w:pPr>
      <w:r>
        <w:t xml:space="preserve">El proyecto utiliza dos entornos computacionales complementarios. El desarrollo de aplicaciones y análisis de resultados se realiza en un MacBook Pro 16,1 equipado con procesador Intel Core i7 de 6 núcleos a 2.6 GHz, 16 GB de memoria RAM DDR4, y almacenamiento SSD NVMe. La ejecución de búsquedas vectoriales y obtención de métricas experimentales se realiza en Google Colab con GPU Tesla T4 para optimizar tiempos de cómputo. El entorno de software utiliza Python 3.12.2 compilado con Clang 13.0.0, con dependencias críticas sentence-transformers 5.0.0, torch 2.2.2, y numpy 1.26.4 para garantizar compatibilidad y reproducibilidad entre ambos entornos.</w:t>
      </w:r>
    </w:p>
    <w:p>
      <w:pPr>
        <w:pStyle w:val="BodyText"/>
      </w:pPr>
      <w:r>
        <w:t xml:space="preserve">El pipeline de generación de embeddings implementa un proceso estandarizado que maneja las particularidades de cada modelo. Para Ada, el sistema invoca la API de OpenAI con manejo de errores y fallback a embeddings proxy en caso de fallo de conectividad. Para modelos sentence-transformer (MPNet, MiniLM, E5-Large), el proceso aplica codificación directa con normalización L2 de vectores resultantes. Para MPNet específicamente, se agrega el prefijo</w:t>
      </w:r>
      <w:r>
        <w:t xml:space="preserve"> </w:t>
      </w:r>
      <w:r>
        <w:t xml:space="preserve">“query:”</w:t>
      </w:r>
      <w:r>
        <w:t xml:space="preserve"> </w:t>
      </w:r>
      <w:r>
        <w:t xml:space="preserve">a consultas según las recomendaciones del modelo para optimizar la representación de preguntas.</w:t>
      </w:r>
    </w:p>
    <w:p>
      <w:pPr>
        <w:pStyle w:val="BodyText"/>
      </w:pPr>
      <w:r>
        <w:t xml:space="preserve">La generación masiva de embeddings procesa todos los chunks segmentados para cada uno de los cuatro modelos. Los vectores resultantes se almacenan en formato eficiente según la dimensionalidad de cada modelo: Ada con vectores de 1,536 dimensiones, E5-Large con vectores de 1,024 dimensiones, MPNet con vectores de 768 dimensiones, y MiniLM con vectores de 384 dimensiones. El proceso utiliza paralelización cuando sea posible para maximizar eficiencia computacional.</w:t>
      </w:r>
    </w:p>
    <w:bookmarkEnd w:id="143"/>
    <w:bookmarkStart w:id="144" w:name="X9196bac30577c0c257d57e5c3229ee0cddea867"/>
    <w:p>
      <w:pPr>
        <w:pStyle w:val="Heading3"/>
      </w:pPr>
      <w:r>
        <w:t xml:space="preserve">5.4.3 Almacenamiento en Base de Datos Vectorial</w:t>
      </w:r>
    </w:p>
    <w:p>
      <w:pPr>
        <w:pStyle w:val="FirstParagraph"/>
      </w:pPr>
      <w:r>
        <w:t xml:space="preserve">La selección de la base de datos vectorial consideró dos soluciones principales: ChromaDB y Weaviate, evaluando criterios técnicos específicos para investigación académica descritos en el Capítulo 2 (sección 2.3.3) y Capítulo 3 (sección 3.6). Los factores evaluados incluyeron latencia de consulta, escalabilidad, simplicidad de configuración, y compatibilidad con el entorno de experimentación (Google Colab). Tras este análisis comparativo, se seleccionó ChromaDB como solución definitiva, decisión cuya justificación técnica detallada se presenta en el Capítulo 6.</w:t>
      </w:r>
    </w:p>
    <w:p>
      <w:pPr>
        <w:pStyle w:val="BodyText"/>
      </w:pPr>
      <w:r>
        <w:t xml:space="preserve">ChromaDB implementa una arquitectura de almacenamiento distribuida en colecciones especializadas por modelo de embedding, permitiendo comparaciones directas manteniendo aislamiento de datos y optimización específica por modelo. El proceso de búsqueda implementa similitud coseno en el espacio de embeddings para identificar candidatos potencialmente relevantes mediante algoritmos de búsqueda aproximada de vecinos más cercanos (ANN) como HNSW, descritos en el Capítulo 3 (sección 3.6.2).</w:t>
      </w:r>
    </w:p>
    <w:bookmarkEnd w:id="144"/>
    <w:bookmarkEnd w:id="145"/>
    <w:bookmarkStart w:id="149" w:name="X18a176dc7714deb44c363a3a49d8e923f877775"/>
    <w:p>
      <w:pPr>
        <w:pStyle w:val="Heading2"/>
      </w:pPr>
      <w:r>
        <w:t xml:space="preserve">5.5 Desarrollo de Mecanismos de Recuperación y Reranking</w:t>
      </w:r>
    </w:p>
    <w:bookmarkStart w:id="146" w:name="pipeline-de-recuperación-multi-etapa"/>
    <w:p>
      <w:pPr>
        <w:pStyle w:val="Heading3"/>
      </w:pPr>
      <w:r>
        <w:t xml:space="preserve">5.5.1 Pipeline de Recuperación Multi-Etapa</w:t>
      </w:r>
    </w:p>
    <w:p>
      <w:pPr>
        <w:pStyle w:val="FirstParagraph"/>
      </w:pPr>
      <w:r>
        <w:t xml:space="preserve">El sistema implementa un pipeline de recuperación de dos etapas optimizado para balance entre eficiencia y precisión, siguiendo el paradigma establecido por sistemas de recuperación de gran escala (Karpukhin et al., 2020; Qu et al., 2021). Este diseño multi-etapa permite procesar eficientemente grandes volúmenes de documentos mientras aplica modelos más sofisticados solo a un subconjunto prometedor de candidatos.</w:t>
      </w:r>
    </w:p>
    <w:p>
      <w:pPr>
        <w:pStyle w:val="BodyText"/>
      </w:pPr>
      <w:r>
        <w:t xml:space="preserve">La Etapa 1 de Recuperación Vectorial (Dense Retrieval) utiliza similitud coseno en el espacio de embeddings para identificar candidatos potencialmente relevantes. El sistema genera un embedding vectorial para la consulta de usuario, calcula similitudes coseno entre este embedding y todos los embeddings de documentos almacenados en ChromaDB, y retorna los top-k documentos con mayor similitud. La selección del valor k para recuperación inicial se establece considerando el balance entre precision y recall, manteniendo eficiencia computacional para el pipeline completo. Se experimenta con diferentes valores de k para determinar la configuración óptima.</w:t>
      </w:r>
    </w:p>
    <w:p>
      <w:pPr>
        <w:pStyle w:val="BodyText"/>
      </w:pPr>
      <w:r>
        <w:t xml:space="preserve">La Etapa 2 de Reranking con CrossEncoder procesa conjuntamente query y documento para generar scores de relevancia más precisos. El sistema toma los candidatos de la etapa anterior, forma pares [query, documento] para cada candidato, procesa cada par mediante el CrossEncoder obteniendo un score de relevancia, aplica normalización Min-Max para convertir scores al rango [0,1], reordena documentos según los scores normalizados, y retorna los documentos finales mejor rankeados. Este proceso de reranking permite aplicar un modelo más sofisticado (CrossEncoder con atención cruzada entre query y documento) solo a un subconjunto manejable de candidatos.</w:t>
      </w:r>
    </w:p>
    <w:bookmarkEnd w:id="146"/>
    <w:bookmarkStart w:id="147" w:name="X17a01402712f355cf998616ece1535f2edb85f7"/>
    <w:p>
      <w:pPr>
        <w:pStyle w:val="Heading3"/>
      </w:pPr>
      <w:r>
        <w:t xml:space="preserve">5.5.2 Justificación del CrossEncoder Seleccionado</w:t>
      </w:r>
    </w:p>
    <w:p>
      <w:pPr>
        <w:pStyle w:val="FirstParagraph"/>
      </w:pPr>
      <w:r>
        <w:t xml:space="preserve">El modelo CrossEncoder ms-marco-MiniLM-L-6-v2 se selecciona basándose en criterios técnicos y de compatibilidad con la infraestructura de investigación. Las características técnicas detalladas del modelo, incluyendo su arquitectura, entrenamiento en MS MARCO, y capacidades de reranking, se describen en el Capítulo 3 (sección 3.5.2). Los criterios específicos de selección para este proyecto incluyen compatibilidad con limitaciones de memoria en Google Colab, velocidad de inferencia adecuada para procesamiento de múltiples documentos por consulta, y estabilidad de scores apropiada para normalización Min-Max.</w:t>
      </w:r>
    </w:p>
    <w:bookmarkEnd w:id="147"/>
    <w:bookmarkStart w:id="148" w:name="estrategia-de-normalización-de-scores"/>
    <w:p>
      <w:pPr>
        <w:pStyle w:val="Heading3"/>
      </w:pPr>
      <w:r>
        <w:t xml:space="preserve">5.5.3 Estrategia de Normalización de Scores</w:t>
      </w:r>
    </w:p>
    <w:p>
      <w:pPr>
        <w:pStyle w:val="FirstParagraph"/>
      </w:pPr>
      <w:r>
        <w:t xml:space="preserve">El sistema establece como baseline los scores de recuperación vectorial sin reranking, permitiendo una comparación directa del impacto del CrossEncoder en las métricas de recuperación. Se aplica normalización Min-Max a los scores del CrossEncoder para garantizar comparabilidad entre diferentes consultas y sesiones de evaluación, transformando scores al rango [0,1] preservando relaciones ordinales. Los fundamentos teóricos de la normalización Min-Max y su justificación frente a alternativas como Z-score y sigmoid se describen en el Capítulo 3 (sección 3.5.2).</w:t>
      </w:r>
    </w:p>
    <w:bookmarkEnd w:id="148"/>
    <w:bookmarkEnd w:id="149"/>
    <w:bookmarkStart w:id="155" w:name="framework-de-evaluación-integral"/>
    <w:p>
      <w:pPr>
        <w:pStyle w:val="Heading2"/>
      </w:pPr>
      <w:r>
        <w:t xml:space="preserve">5.6 Framework de Evaluación Integral</w:t>
      </w:r>
    </w:p>
    <w:bookmarkStart w:id="150" w:name="selección-del-conjunto-de-evaluación"/>
    <w:p>
      <w:pPr>
        <w:pStyle w:val="Heading3"/>
      </w:pPr>
      <w:r>
        <w:t xml:space="preserve">5.6.1 Selección del Conjunto de Evaluación</w:t>
      </w:r>
    </w:p>
    <w:p>
      <w:pPr>
        <w:pStyle w:val="FirstParagraph"/>
      </w:pPr>
      <w:r>
        <w:t xml:space="preserve">Para la evaluación sistemática del sistema, se utiliza el conjunto de consultas con ground truth validado. Este conjunto representa las preguntas de Microsoft Q&amp;A que tienen enlaces a documentación oficial de Microsoft Learn en sus respuestas aceptadas, y cuyos enlaces corresponden efectivamente a documentos presentes en el corpus indexado. La utilización del conjunto completo garantiza significancia estadística robusta y permite detectar diferencias de rendimiento entre configuraciones experimentales con alta confiabilidad.</w:t>
      </w:r>
    </w:p>
    <w:bookmarkEnd w:id="150"/>
    <w:bookmarkStart w:id="151" w:name="diseño-del-framework-de-evaluación"/>
    <w:p>
      <w:pPr>
        <w:pStyle w:val="Heading3"/>
      </w:pPr>
      <w:r>
        <w:t xml:space="preserve">5.6.2 Diseño del Framework de Evaluación</w:t>
      </w:r>
    </w:p>
    <w:p>
      <w:pPr>
        <w:pStyle w:val="FirstParagraph"/>
      </w:pPr>
      <w:r>
        <w:t xml:space="preserve">El framework de evaluación implementado combina métricas tradicionales de recuperación de información con métricas especializadas para sistemas RAG, siguiendo las mejores prácticas establecidas en la literatura de evaluación de sistemas de información (Sanderson, 2010; Ferro &amp; Peters, 2019). La arquitectura del framework integra tres familias de métricas complementarias que capturan diferentes aspectos del rendimiento del sistema.</w:t>
      </w:r>
    </w:p>
    <w:p>
      <w:pPr>
        <w:pStyle w:val="BodyText"/>
      </w:pPr>
      <w:r>
        <w:t xml:space="preserve">Las métricas tradicionales incluyen precision, recall, F1, mean reciprocal rank (MRR), normalized discounted cumulative gain (nDCG), y mean average precision (MAP), todas evaluadas a múltiples valores de k para capturar rendimiento en diferentes profundidades de recuperación. Las métricas RAG especializadas incluyen answer relevancy, context precision, context recall, y faithfulness, evaluando aspectos específicos de sistemas de generación aumentada. Las métricas semánticas incluyen BERTScore (precision, recall, F1), capturando similitud semántica profunda más allá del matching léxico superficial.</w:t>
      </w:r>
    </w:p>
    <w:p>
      <w:pPr>
        <w:pStyle w:val="BodyText"/>
      </w:pPr>
      <w:r>
        <w:t xml:space="preserve">El framework ejecuta evaluación exhaustiva para cada consulta, calculando todas las métricas especificadas, agregando resultados mediante promediado aritmético para obtener métricas a nivel de sistema, y almacenando resultados detallados en formato JSON estructurado para análisis posterior y reproducibilidad.</w:t>
      </w:r>
    </w:p>
    <w:bookmarkEnd w:id="151"/>
    <w:bookmarkStart w:id="152" w:name="métricas-de-evaluación"/>
    <w:p>
      <w:pPr>
        <w:pStyle w:val="Heading3"/>
      </w:pPr>
      <w:r>
        <w:t xml:space="preserve">5.6.3 Métricas de Evaluación</w:t>
      </w:r>
    </w:p>
    <w:p>
      <w:pPr>
        <w:pStyle w:val="FirstParagraph"/>
      </w:pPr>
      <w:r>
        <w:t xml:space="preserve">El sistema se evalúa mediante tres familias de métricas complementarias descritas en el Capítulo 2 (sección 2.6). Las métricas tradicionales de recuperación incluyen Precision@k, Recall@k, F1@k, Mean Reciprocal Rank (MRR), Normalized Discounted Cumulative Gain (nDCG@k) y Mean Average Precision (MAP), calculadas para valores de k desde 1 hasta 15. Estas métricas, con sus fórmulas y definiciones formales, se presentan en la Tabla 2.1 del Capítulo 2.</w:t>
      </w:r>
    </w:p>
    <w:p>
      <w:pPr>
        <w:pStyle w:val="BodyText"/>
      </w:pPr>
      <w:r>
        <w:t xml:space="preserve">Las métricas especializadas RAG se implementan mediante la biblioteca RAGAS (Es et al., 2023) e incluyen Answer Relevancy, Context Precision, Context Recall y Faithfulness. Estas métricas evalúan aspectos específicos de sistemas de generación aumentada por recuperación, como la consistencia factual, la relevancia de la respuesta, y la calidad del contexto recuperado. Sus fórmulas y descripciones se presentan en la Tabla 2.2 del Capítulo 2.</w:t>
      </w:r>
    </w:p>
    <w:p>
      <w:pPr>
        <w:pStyle w:val="BodyText"/>
      </w:pPr>
      <w:r>
        <w:t xml:space="preserve">Las métricas semánticas utilizan BERTScore con el modelo distiluse-base-multilingual-cased-v2, calculando precision, recall y F1 semánticos mediante embeddings contextualizados. Esta métrica captura similitud semántica profunda más allá del matching léxico superficial, siendo particularmente valiosa para evaluar paráfrasis y reformulaciones técnicas. Las fórmulas de BERTScore se presentan en la Tabla 2.3 del Capítulo 2.</w:t>
      </w:r>
    </w:p>
    <w:bookmarkEnd w:id="152"/>
    <w:bookmarkStart w:id="153" w:name="análisis-comparativo-de-resultados"/>
    <w:p>
      <w:pPr>
        <w:pStyle w:val="Heading3"/>
      </w:pPr>
      <w:r>
        <w:t xml:space="preserve">5.6.4 Análisis Comparativo de Resultados</w:t>
      </w:r>
    </w:p>
    <w:p>
      <w:pPr>
        <w:pStyle w:val="FirstParagraph"/>
      </w:pPr>
      <w:r>
        <w:t xml:space="preserve">El análisis comparativo evalúa el rendimiento de las 8 configuraciones experimentales (4 modelos de embedding × 2 estrategias de procesamiento) mediante estadística descriptiva exhaustiva. Para cada métrica (Precision@k, Recall@k, F1@k, MRR, nDCG@k, MAP) se calculan medidas de tendencia central (media, mediana) y dispersión (desviación estándar, rango intercuartílico) a través de las consultas evaluadas. El análisis genera curvas completas de rendimiento para valores de k desde 1 hasta 15, permitiendo visualizar el comportamiento progresivo de cada configuración conforme aumenta la profundidad de recuperación.</w:t>
      </w:r>
    </w:p>
    <w:p>
      <w:pPr>
        <w:pStyle w:val="BodyText"/>
      </w:pPr>
      <w:r>
        <w:t xml:space="preserve">La comparación entre configuraciones se realiza mediante análisis de diferencias absolutas y relativas en métricas de rendimiento, identificando patrones sistemáticos de superioridad de modelos específicos en distintos rangos de k. Se calcula la magnitud práctica de diferencias mediante efecto del tamaño (effect size) que cuantifica la relevancia práctica de las diferencias observadas independientemente de consideraciones de significancia estadística, proporcionando insights sobre qué configuraciones ofrecen mejoras sustanciales en rendimiento para aplicaciones reales.</w:t>
      </w:r>
    </w:p>
    <w:bookmarkEnd w:id="153"/>
    <w:bookmarkStart w:id="154" w:name="procedimientos-de-reproducibilidad"/>
    <w:p>
      <w:pPr>
        <w:pStyle w:val="Heading3"/>
      </w:pPr>
      <w:r>
        <w:t xml:space="preserve">5.6.5 Procedimientos de Reproducibilidad</w:t>
      </w:r>
    </w:p>
    <w:p>
      <w:pPr>
        <w:pStyle w:val="FirstParagraph"/>
      </w:pPr>
      <w:r>
        <w:t xml:space="preserve">El control de semillas aleatorias garantiza reproducibilidad exacta de resultados estocásticos. El sistema configura semillas para el generador random de Python, el generador de numpy, el generador de torch para CPU, y cuando esté disponible, el generador de torch para GPU (CUDA). La semilla seleccionada es 42, siguiendo la convención establecida en la comunidad de aprendizaje automático.</w:t>
      </w:r>
    </w:p>
    <w:p>
      <w:pPr>
        <w:pStyle w:val="BodyText"/>
      </w:pPr>
      <w:r>
        <w:t xml:space="preserve">El logging exhaustivo implementa registro detallado de todas las operaciones para garantizar trazabilidad completa. El sistema registra marca de tiempo, nombre del módulo, nivel de severidad, y mensaje descriptivo para cada evento significativo. Los logs se almacenan tanto en archivo persistente como en salida estándar para facilitar debugging en tiempo real y análisis posterior.</w:t>
      </w:r>
    </w:p>
    <w:p>
      <w:pPr>
        <w:pStyle w:val="BodyText"/>
      </w:pPr>
      <w:r>
        <w:t xml:space="preserve">La preservación de configuraciones garantiza que todas las configuraciones experimentales se serialicen en formato JSON estructurado. El archivo de configuración incluye la lista de modelos evaluados, los valores de k utilizados para métricas</w:t>
      </w:r>
      <w:r>
        <w:t xml:space="preserve"> </w:t>
      </w:r>
      <w:r>
        <w:t xml:space="preserve">@k</w:t>
      </w:r>
      <w:r>
        <w:t xml:space="preserve">, el modelo de CrossEncoder específico, la versión del dataset utilizado, y la semilla aleatoria para reproducibilidad. Esta serialización permite replicación exacta de experimentos en el futuro.</w:t>
      </w:r>
    </w:p>
    <w:bookmarkEnd w:id="154"/>
    <w:bookmarkEnd w:id="155"/>
    <w:bookmarkStart w:id="159" w:name="consideraciones-éticas-y-de-validez"/>
    <w:p>
      <w:pPr>
        <w:pStyle w:val="Heading2"/>
      </w:pPr>
      <w:r>
        <w:t xml:space="preserve">5.7 Consideraciones Éticas y de Validez</w:t>
      </w:r>
    </w:p>
    <w:bookmarkStart w:id="156" w:name="aspectos-éticos-de-la-investigación"/>
    <w:p>
      <w:pPr>
        <w:pStyle w:val="Heading3"/>
      </w:pPr>
      <w:r>
        <w:t xml:space="preserve">5.7.1 Aspectos Éticos de la Investigación</w:t>
      </w:r>
    </w:p>
    <w:p>
      <w:pPr>
        <w:pStyle w:val="FirstParagraph"/>
      </w:pPr>
      <w:r>
        <w:t xml:space="preserve">Aunque todos los datos a utilizar son públicamente accesibles, se implementan protocolos éticos rigurosos. El uso responsable de datos públicos incluye respeto estricto a términos de servicio de Microsoft Learn y Microsoft Q&amp;A, implementación de rate limiting para evitar sobrecarga de servidores mediante delays entre requests, anonimización de información de usuarios en preguntas del foro eliminando nombres y correos electrónicos, y cumplimiento con licencias Creative Commons (CC BY 4.0) de Microsoft Learn permitiendo uso académico con atribución apropiada.</w:t>
      </w:r>
    </w:p>
    <w:p>
      <w:pPr>
        <w:pStyle w:val="BodyText"/>
      </w:pPr>
      <w:r>
        <w:t xml:space="preserve">La transparencia y reproducibilidad se garantizan mediante disponibilidad del código fuente completo para replicación independiente, documentación exhaustiva de datasets procesados con estadísticas descriptivas detalladas, especificación completa de procedimientos de evaluación incluyendo métricas y parámetros, y preservación de configuraciones experimentales en formato serializado JSON para reproducción exacta.</w:t>
      </w:r>
    </w:p>
    <w:bookmarkEnd w:id="156"/>
    <w:bookmarkStart w:id="157" w:name="validez-interna-y-externa"/>
    <w:p>
      <w:pPr>
        <w:pStyle w:val="Heading3"/>
      </w:pPr>
      <w:r>
        <w:t xml:space="preserve">5.7.2 Validez Interna y Externa</w:t>
      </w:r>
    </w:p>
    <w:p>
      <w:pPr>
        <w:pStyle w:val="FirstParagraph"/>
      </w:pPr>
      <w:r>
        <w:t xml:space="preserve">La validez interna se garantiza mediante control riguroso de variables extrañas (confounding variables) a través de diseño experimental balanceado, asegurando que las diferencias observadas en las métricas se deban únicamente a los modelos de embedding y estrategias de reranking evaluados, y no a factores externos como variaciones en hardware, orden de procesamiento, o sesgo de selección. El uso de múltiples métricas independientes permite validación cruzada de conclusiones. La implementación de procedimientos de reproducibilidad estrictos mediante control de semillas aleatorias permite verificación independiente de resultados.</w:t>
      </w:r>
    </w:p>
    <w:p>
      <w:pPr>
        <w:pStyle w:val="BodyText"/>
      </w:pPr>
      <w:r>
        <w:t xml:space="preserve">La validez externa reconoce que la generalización está limitada al dominio de documentación técnica de Azure. La transferibilidad potencial a dominios técnicos similares requiere adaptación del corpus y posible reentrenamiento de modelos. La representatividad de consultas se basa en datos reales de usuarios enfrentando problemas técnicos auténticos. Las limitaciones temporales surgen de la naturaleza estática del corpus que no captura evolución continua de la documentación Azure.</w:t>
      </w:r>
    </w:p>
    <w:bookmarkEnd w:id="157"/>
    <w:bookmarkStart w:id="158" w:name="limitaciones-metodológicas"/>
    <w:p>
      <w:pPr>
        <w:pStyle w:val="Heading3"/>
      </w:pPr>
      <w:r>
        <w:t xml:space="preserve">5.7.3 Limitaciones Metodológicas</w:t>
      </w:r>
    </w:p>
    <w:p>
      <w:pPr>
        <w:pStyle w:val="FirstParagraph"/>
      </w:pPr>
      <w:r>
        <w:t xml:space="preserve">Las limitaciones del ground truth incluyen dependencia de enlaces explícitos en respuestas aceptadas, lo que limita la cobertura a un subconjunto de las preguntas totales. Existe posible sesgo hacia documentos más frecuentemente referenciados por la comunidad técnica. La validación manual se ejecuta sobre una muestra representativa que, aunque significativa, no cubre el 100% de correspondencias.</w:t>
      </w:r>
    </w:p>
    <w:p>
      <w:pPr>
        <w:pStyle w:val="BodyText"/>
      </w:pPr>
      <w:r>
        <w:t xml:space="preserve">Las limitaciones técnicas incluyen evaluación limitada a contenido textual con exclusión de multimedia (imágenes, videos, diagramas), restricciones de memoria que impiden uso de modelos de embedding de muy gran escala, y dependencia de APIs externas para algunos modelos (Ada) que introduce latencia variable y posibles fallos de conectividad.</w:t>
      </w:r>
    </w:p>
    <w:p>
      <w:pPr>
        <w:pStyle w:val="BodyText"/>
      </w:pPr>
      <w:r>
        <w:t xml:space="preserve">Las limitaciones temporales surgen del corpus estático que no refleja evolución continua de documentación Azure, evaluación en punto único en el tiempo sin capturar variaciones temporales, y posible obsolescencia de algunos enlaces de referencia conforme Microsoft reorganice su documentación.</w:t>
      </w:r>
    </w:p>
    <w:bookmarkEnd w:id="158"/>
    <w:bookmarkEnd w:id="159"/>
    <w:bookmarkEnd w:id="160"/>
    <w:sectPr w:rsidR="006663C0" w:rsidSect="006663C0">
      <w:headerReference r:id="rId11" w:type="default"/>
      <w:footerReference r:id="rId12" w:type="default"/>
      <w:headerReference r:id="rId13" w:type="first"/>
      <w:footerReference r:id="rId14" w:type="first"/>
      <w:pgSz w:code="1" w:h="15840" w:w="12240"/>
      <w:pgMar w:bottom="1418" w:footer="737" w:gutter="0" w:header="737" w:left="2268" w:right="1418" w:top="1418"/>
      <w:pgNumType w:fmt="upperRoman" w:start="1"/>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E9EC" w14:textId="72939972" w:rsidR="00F025C7" w:rsidRPr="000C592B" w:rsidRDefault="00F025C7">
    <w:pPr>
      <w:pStyle w:val="Footer"/>
      <w:jc w:val="center"/>
      <w:rPr>
        <w:caps/>
      </w:rPr>
    </w:pPr>
  </w:p>
  <w:p w14:paraId="1E33CD24" w14:textId="77777777" w:rsidR="00F025C7" w:rsidRDefault="00F025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0577" w14:textId="6D64292E" w:rsidR="00F025C7" w:rsidRDefault="00472D76" w:rsidP="00472D76">
    <w:pPr>
      <w:pStyle w:val="Footer"/>
      <w:jc w:val="center"/>
    </w:pPr>
    <w:r>
      <w:t>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2D549" w14:textId="77777777" w:rsidR="006663C0" w:rsidRPr="000C592B" w:rsidRDefault="006663C0">
    <w:pPr>
      <w:pStyle w:val="Footer"/>
      <w:jc w:val="center"/>
      <w:rPr>
        <w:caps/>
      </w:rPr>
    </w:pPr>
    <w:r w:rsidRPr="000C592B">
      <w:rPr>
        <w:caps/>
      </w:rPr>
      <w:fldChar w:fldCharType="begin"/>
    </w:r>
    <w:r w:rsidRPr="000C592B">
      <w:rPr>
        <w:caps/>
      </w:rPr>
      <w:instrText>PAGE   \* MERGEFORMAT</w:instrText>
    </w:r>
    <w:r w:rsidRPr="000C592B">
      <w:rPr>
        <w:caps/>
      </w:rPr>
      <w:fldChar w:fldCharType="separate"/>
    </w:r>
    <w:r w:rsidRPr="00055CA6">
      <w:rPr>
        <w:caps/>
        <w:noProof/>
        <w:lang w:val="es-ES"/>
      </w:rPr>
      <w:t>14</w:t>
    </w:r>
    <w:r w:rsidRPr="000C592B">
      <w:rPr>
        <w:caps/>
      </w:rPr>
      <w:fldChar w:fldCharType="end"/>
    </w:r>
  </w:p>
  <w:p w14:paraId="734D2BBB" w14:textId="77777777" w:rsidR="006663C0" w:rsidRDefault="006663C0">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6A94" w14:textId="71EF73D6" w:rsidR="00F025C7" w:rsidRDefault="0005267F" w:rsidP="006663C0">
    <w:pPr>
      <w:pStyle w:val="Header"/>
      <w:tabs>
        <w:tab w:val="clear" w:pos="4419"/>
        <w:tab w:val="clear" w:pos="8838"/>
        <w:tab w:val="center" w:pos="2880"/>
      </w:tabs>
    </w:pPr>
    <w:r>
      <w:rPr>
        <w:noProof/>
      </w:rPr>
      <w:drawing>
        <wp:anchor distT="0" distB="0" distL="114300" distR="114300" simplePos="0" relativeHeight="251659264" behindDoc="1" locked="0" layoutInCell="1" allowOverlap="1" wp14:anchorId="3964ECA6" wp14:editId="715C7400">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349356329" name="Imagen 134935632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r w:rsidR="006663C0">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F025C7" w14:paraId="3E77D1C2" w14:textId="77777777" w:rsidTr="69B44159">
      <w:tc>
        <w:tcPr>
          <w:tcW w:w="2925" w:type="dxa"/>
        </w:tcPr>
        <w:p w14:paraId="6CBD05CF" w14:textId="24CAD3EC" w:rsidR="00F025C7" w:rsidRDefault="00F025C7" w:rsidP="69B44159">
          <w:pPr>
            <w:pStyle w:val="Header"/>
            <w:ind w:left="-115"/>
          </w:pPr>
        </w:p>
      </w:tc>
      <w:tc>
        <w:tcPr>
          <w:tcW w:w="2925" w:type="dxa"/>
        </w:tcPr>
        <w:p w14:paraId="317C11E9" w14:textId="528B8A06" w:rsidR="00F025C7" w:rsidRDefault="00F025C7" w:rsidP="69B44159">
          <w:pPr>
            <w:pStyle w:val="Header"/>
            <w:jc w:val="center"/>
          </w:pPr>
        </w:p>
      </w:tc>
      <w:tc>
        <w:tcPr>
          <w:tcW w:w="2925" w:type="dxa"/>
        </w:tcPr>
        <w:p w14:paraId="70AEAAA0" w14:textId="5A53BE60" w:rsidR="00F025C7" w:rsidRDefault="00F025C7" w:rsidP="69B44159">
          <w:pPr>
            <w:pStyle w:val="Header"/>
            <w:ind w:right="-115"/>
            <w:jc w:val="right"/>
          </w:pPr>
        </w:p>
      </w:tc>
    </w:tr>
  </w:tbl>
  <w:p w14:paraId="18E01A7A" w14:textId="51E46F6E" w:rsidR="00F025C7" w:rsidRDefault="00F025C7" w:rsidP="69B441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969BC" w14:textId="77777777" w:rsidR="006663C0" w:rsidRDefault="006663C0">
    <w:pPr>
      <w:pStyle w:val="Header"/>
    </w:pPr>
    <w:r>
      <w:rPr>
        <w:noProof/>
      </w:rPr>
      <w:drawing>
        <wp:anchor distT="0" distB="0" distL="114300" distR="114300" simplePos="0" relativeHeight="251661312" behindDoc="1" locked="0" layoutInCell="1" allowOverlap="1" wp14:anchorId="4A2A5CBD" wp14:editId="563499D9">
          <wp:simplePos x="0" y="0"/>
          <wp:positionH relativeFrom="column">
            <wp:posOffset>-149902</wp:posOffset>
          </wp:positionH>
          <wp:positionV relativeFrom="paragraph">
            <wp:posOffset>-210039</wp:posOffset>
          </wp:positionV>
          <wp:extent cx="1822450" cy="635000"/>
          <wp:effectExtent l="0" t="0" r="6350" b="0"/>
          <wp:wrapTight wrapText="bothSides">
            <wp:wrapPolygon edited="0">
              <wp:start x="0" y="0"/>
              <wp:lineTo x="0" y="20736"/>
              <wp:lineTo x="21449" y="20736"/>
              <wp:lineTo x="21449" y="0"/>
              <wp:lineTo x="0" y="0"/>
            </wp:wrapPolygon>
          </wp:wrapTight>
          <wp:docPr id="1036854539" name="Imagen 103685453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822450" cy="635000"/>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25"/>
      <w:gridCol w:w="2925"/>
      <w:gridCol w:w="2925"/>
    </w:tblGrid>
    <w:tr w:rsidR="00472D76" w14:paraId="0E689489" w14:textId="77777777" w:rsidTr="69B44159">
      <w:tc>
        <w:tcPr>
          <w:tcW w:w="2925" w:type="dxa"/>
        </w:tcPr>
        <w:p w14:paraId="66EEF350" w14:textId="77777777" w:rsidR="00472D76" w:rsidRDefault="00472D76" w:rsidP="69B44159">
          <w:pPr>
            <w:pStyle w:val="Header"/>
            <w:ind w:left="-115"/>
          </w:pPr>
        </w:p>
      </w:tc>
      <w:tc>
        <w:tcPr>
          <w:tcW w:w="2925" w:type="dxa"/>
        </w:tcPr>
        <w:p w14:paraId="77F92A09" w14:textId="77777777" w:rsidR="00472D76" w:rsidRDefault="00472D76" w:rsidP="69B44159">
          <w:pPr>
            <w:pStyle w:val="Header"/>
            <w:jc w:val="center"/>
          </w:pPr>
        </w:p>
      </w:tc>
      <w:tc>
        <w:tcPr>
          <w:tcW w:w="2925" w:type="dxa"/>
        </w:tcPr>
        <w:p w14:paraId="2CCEA3A4" w14:textId="77777777" w:rsidR="00472D76" w:rsidRDefault="00472D76" w:rsidP="69B44159">
          <w:pPr>
            <w:pStyle w:val="Header"/>
            <w:ind w:right="-115"/>
            <w:jc w:val="right"/>
          </w:pPr>
        </w:p>
      </w:tc>
    </w:tr>
  </w:tbl>
  <w:p w14:paraId="5D1709F5" w14:textId="77777777" w:rsidR="00472D76" w:rsidRDefault="00472D76" w:rsidP="69B44159">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420CBA"/>
    <w:multiLevelType w:val="hybridMultilevel"/>
    <w:tmpl w:val="CA24552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
    <w:nsid w:val="02313D07"/>
    <w:multiLevelType w:val="hybridMultilevel"/>
    <w:tmpl w:val="0E1216F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
    <w:nsid w:val="02AC1D22"/>
    <w:multiLevelType w:val="hybridMultilevel"/>
    <w:tmpl w:val="6C022A3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
    <w:nsid w:val="08A025E6"/>
    <w:multiLevelType w:val="hybridMultilevel"/>
    <w:tmpl w:val="36C69668"/>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
    <w:nsid w:val="08DA4BE2"/>
    <w:multiLevelType w:val="hybridMultilevel"/>
    <w:tmpl w:val="AC90C3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5">
    <w:nsid w:val="0A7854A5"/>
    <w:multiLevelType w:val="hybridMultilevel"/>
    <w:tmpl w:val="1B10ACD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6">
    <w:nsid w:val="0DA3492E"/>
    <w:multiLevelType w:val="hybridMultilevel"/>
    <w:tmpl w:val="7180B73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7">
    <w:nsid w:val="17D85FC4"/>
    <w:multiLevelType w:val="hybridMultilevel"/>
    <w:tmpl w:val="4D9E138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8">
    <w:nsid w:val="206F7D12"/>
    <w:multiLevelType w:val="hybridMultilevel"/>
    <w:tmpl w:val="DDEAEE2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9">
    <w:nsid w:val="21D52DD2"/>
    <w:multiLevelType w:val="hybridMultilevel"/>
    <w:tmpl w:val="C52CD5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0">
    <w:nsid w:val="237C787D"/>
    <w:multiLevelType w:val="multilevel"/>
    <w:tmpl w:val="4C525936"/>
    <w:lvl w:ilvl="0">
      <w:start w:val="1"/>
      <w:numFmt w:val="decimal"/>
      <w:lvlText w:val="%1"/>
      <w:lvlJc w:val="left"/>
      <w:pPr>
        <w:ind w:hanging="432" w:left="432"/>
      </w:pPr>
    </w:lvl>
    <w:lvl w:ilvl="1">
      <w:start w:val="1"/>
      <w:numFmt w:val="none"/>
      <w:pStyle w:val="Heading2"/>
      <w:lvlText w:val="2.4"/>
      <w:lvlJc w:val="left"/>
      <w:pPr>
        <w:ind w:hanging="576" w:left="576"/>
      </w:pPr>
      <w:rPr>
        <w:specVanish w:val="0"/>
      </w:rPr>
    </w:lvl>
    <w:lvl w:ilvl="2">
      <w:start w:val="1"/>
      <w:numFmt w:val="decimal"/>
      <w:lvlText w:val="%1.%2%3"/>
      <w:lvlJc w:val="left"/>
      <w:pPr>
        <w:ind w:hanging="720" w:left="720"/>
      </w:pPr>
      <w:rPr>
        <w:specVanish w:val="0"/>
      </w:rPr>
    </w:lvl>
    <w:lvl w:ilvl="3">
      <w:start w:val="1"/>
      <w:numFmt w:val="decimal"/>
      <w:lvlText w:val="%1.%2.%3.%4"/>
      <w:lvlJc w:val="left"/>
      <w:pPr>
        <w:ind w:hanging="864" w:left="864"/>
      </w:pPr>
      <w:rPr>
        <w:rFonts w:ascii="Arial" w:cs="Arial" w:hAnsi="Arial" w:hint="default"/>
        <w:sz w:val="24"/>
        <w:szCs w:val="24"/>
      </w:rPr>
    </w:lvl>
    <w:lvl w:ilvl="4">
      <w:start w:val="1"/>
      <w:numFmt w:val="decimal"/>
      <w:lvlText w:val="%1.%2.%3.%4.%5"/>
      <w:lvlJc w:val="left"/>
      <w:pPr>
        <w:ind w:hanging="1008" w:left="1008"/>
      </w:pPr>
      <w:rPr>
        <w:rFonts w:hint="default"/>
      </w:rPr>
    </w:lvl>
    <w:lvl w:ilvl="5">
      <w:start w:val="1"/>
      <w:numFmt w:val="decimal"/>
      <w:pStyle w:val="Heading6"/>
      <w:lvlText w:val="%1.%2.%3.%4.%5.%6"/>
      <w:lvlJc w:val="left"/>
      <w:pPr>
        <w:ind w:hanging="1152" w:left="1152"/>
      </w:pPr>
      <w:rPr>
        <w:rFonts w:hint="default"/>
      </w:rPr>
    </w:lvl>
    <w:lvl w:ilvl="6">
      <w:start w:val="1"/>
      <w:numFmt w:val="decimal"/>
      <w:pStyle w:val="Heading7"/>
      <w:lvlText w:val="%1.%2.%3.%4.%5.%6.%7"/>
      <w:lvlJc w:val="left"/>
      <w:pPr>
        <w:ind w:hanging="1296" w:left="1296"/>
      </w:pPr>
      <w:rPr>
        <w:rFonts w:hint="default"/>
      </w:rPr>
    </w:lvl>
    <w:lvl w:ilvl="7">
      <w:start w:val="1"/>
      <w:numFmt w:val="decimal"/>
      <w:pStyle w:val="Heading8"/>
      <w:lvlText w:val="%1.%2.%3.%4.%5.%6.%7.%8"/>
      <w:lvlJc w:val="left"/>
      <w:pPr>
        <w:ind w:hanging="1440" w:left="1440"/>
      </w:pPr>
      <w:rPr>
        <w:rFonts w:hint="default"/>
      </w:rPr>
    </w:lvl>
    <w:lvl w:ilvl="8">
      <w:start w:val="1"/>
      <w:numFmt w:val="decimal"/>
      <w:pStyle w:val="Heading9"/>
      <w:lvlText w:val="%1.%2.%3.%4.%5.%6.%7.%8.%9"/>
      <w:lvlJc w:val="left"/>
      <w:pPr>
        <w:ind w:hanging="1584" w:left="1584"/>
      </w:pPr>
      <w:rPr>
        <w:rFonts w:hint="default"/>
      </w:rPr>
    </w:lvl>
  </w:abstractNum>
  <w:abstractNum w15:restartNumberingAfterBreak="0" w:abstractNumId="11">
    <w:nsid w:val="26E731E5"/>
    <w:multiLevelType w:val="hybridMultilevel"/>
    <w:tmpl w:val="8926122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2">
    <w:nsid w:val="29CE00A2"/>
    <w:multiLevelType w:val="hybridMultilevel"/>
    <w:tmpl w:val="A746BCD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3">
    <w:nsid w:val="304E4C9B"/>
    <w:multiLevelType w:val="hybridMultilevel"/>
    <w:tmpl w:val="524E136C"/>
    <w:lvl w:ilvl="0" w:tplc="0C0A0001">
      <w:start w:val="1"/>
      <w:numFmt w:val="bullet"/>
      <w:lvlText w:val=""/>
      <w:lvlJc w:val="left"/>
      <w:pPr>
        <w:ind w:hanging="360" w:left="3900"/>
      </w:pPr>
      <w:rPr>
        <w:rFonts w:ascii="Symbol" w:hAnsi="Symbol" w:hint="default"/>
      </w:rPr>
    </w:lvl>
    <w:lvl w:ilvl="1" w:tentative="1" w:tplc="0C0A0003">
      <w:start w:val="1"/>
      <w:numFmt w:val="bullet"/>
      <w:lvlText w:val="o"/>
      <w:lvlJc w:val="left"/>
      <w:pPr>
        <w:ind w:hanging="360" w:left="4620"/>
      </w:pPr>
      <w:rPr>
        <w:rFonts w:ascii="Courier New" w:cs="Courier New" w:hAnsi="Courier New" w:hint="default"/>
      </w:rPr>
    </w:lvl>
    <w:lvl w:ilvl="2" w:tentative="1" w:tplc="0C0A0005">
      <w:start w:val="1"/>
      <w:numFmt w:val="bullet"/>
      <w:lvlText w:val=""/>
      <w:lvlJc w:val="left"/>
      <w:pPr>
        <w:ind w:hanging="360" w:left="5340"/>
      </w:pPr>
      <w:rPr>
        <w:rFonts w:ascii="Wingdings" w:hAnsi="Wingdings" w:hint="default"/>
      </w:rPr>
    </w:lvl>
    <w:lvl w:ilvl="3" w:tentative="1" w:tplc="0C0A0001">
      <w:start w:val="1"/>
      <w:numFmt w:val="bullet"/>
      <w:lvlText w:val=""/>
      <w:lvlJc w:val="left"/>
      <w:pPr>
        <w:ind w:hanging="360" w:left="6060"/>
      </w:pPr>
      <w:rPr>
        <w:rFonts w:ascii="Symbol" w:hAnsi="Symbol" w:hint="default"/>
      </w:rPr>
    </w:lvl>
    <w:lvl w:ilvl="4" w:tentative="1" w:tplc="0C0A0003">
      <w:start w:val="1"/>
      <w:numFmt w:val="bullet"/>
      <w:lvlText w:val="o"/>
      <w:lvlJc w:val="left"/>
      <w:pPr>
        <w:ind w:hanging="360" w:left="6780"/>
      </w:pPr>
      <w:rPr>
        <w:rFonts w:ascii="Courier New" w:cs="Courier New" w:hAnsi="Courier New" w:hint="default"/>
      </w:rPr>
    </w:lvl>
    <w:lvl w:ilvl="5" w:tentative="1" w:tplc="0C0A0005">
      <w:start w:val="1"/>
      <w:numFmt w:val="bullet"/>
      <w:lvlText w:val=""/>
      <w:lvlJc w:val="left"/>
      <w:pPr>
        <w:ind w:hanging="360" w:left="7500"/>
      </w:pPr>
      <w:rPr>
        <w:rFonts w:ascii="Wingdings" w:hAnsi="Wingdings" w:hint="default"/>
      </w:rPr>
    </w:lvl>
    <w:lvl w:ilvl="6" w:tentative="1" w:tplc="0C0A0001">
      <w:start w:val="1"/>
      <w:numFmt w:val="bullet"/>
      <w:lvlText w:val=""/>
      <w:lvlJc w:val="left"/>
      <w:pPr>
        <w:ind w:hanging="360" w:left="8220"/>
      </w:pPr>
      <w:rPr>
        <w:rFonts w:ascii="Symbol" w:hAnsi="Symbol" w:hint="default"/>
      </w:rPr>
    </w:lvl>
    <w:lvl w:ilvl="7" w:tentative="1" w:tplc="0C0A0003">
      <w:start w:val="1"/>
      <w:numFmt w:val="bullet"/>
      <w:lvlText w:val="o"/>
      <w:lvlJc w:val="left"/>
      <w:pPr>
        <w:ind w:hanging="360" w:left="8940"/>
      </w:pPr>
      <w:rPr>
        <w:rFonts w:ascii="Courier New" w:cs="Courier New" w:hAnsi="Courier New" w:hint="default"/>
      </w:rPr>
    </w:lvl>
    <w:lvl w:ilvl="8" w:tentative="1" w:tplc="0C0A0005">
      <w:start w:val="1"/>
      <w:numFmt w:val="bullet"/>
      <w:lvlText w:val=""/>
      <w:lvlJc w:val="left"/>
      <w:pPr>
        <w:ind w:hanging="360" w:left="9660"/>
      </w:pPr>
      <w:rPr>
        <w:rFonts w:ascii="Wingdings" w:hAnsi="Wingdings" w:hint="default"/>
      </w:rPr>
    </w:lvl>
  </w:abstractNum>
  <w:abstractNum w15:restartNumberingAfterBreak="0" w:abstractNumId="14">
    <w:nsid w:val="33422F78"/>
    <w:multiLevelType w:val="hybridMultilevel"/>
    <w:tmpl w:val="BE6E2F9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5">
    <w:nsid w:val="33823117"/>
    <w:multiLevelType w:val="hybridMultilevel"/>
    <w:tmpl w:val="C5FE3A6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6">
    <w:nsid w:val="34FC7481"/>
    <w:multiLevelType w:val="hybridMultilevel"/>
    <w:tmpl w:val="8BBE9B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7">
    <w:nsid w:val="35245191"/>
    <w:multiLevelType w:val="hybridMultilevel"/>
    <w:tmpl w:val="DA62880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8">
    <w:nsid w:val="355709ED"/>
    <w:multiLevelType w:val="hybridMultilevel"/>
    <w:tmpl w:val="05C0E25E"/>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19">
    <w:nsid w:val="375F7F51"/>
    <w:multiLevelType w:val="hybridMultilevel"/>
    <w:tmpl w:val="1624C0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0">
    <w:nsid w:val="3A39588A"/>
    <w:multiLevelType w:val="hybridMultilevel"/>
    <w:tmpl w:val="BDDC2B2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1">
    <w:nsid w:val="3ACA1210"/>
    <w:multiLevelType w:val="hybridMultilevel"/>
    <w:tmpl w:val="64B83F9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2">
    <w:nsid w:val="427E121B"/>
    <w:multiLevelType w:val="hybridMultilevel"/>
    <w:tmpl w:val="9F108F5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3">
    <w:nsid w:val="43C22B67"/>
    <w:multiLevelType w:val="hybridMultilevel"/>
    <w:tmpl w:val="846CC44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4">
    <w:nsid w:val="45760426"/>
    <w:multiLevelType w:val="hybridMultilevel"/>
    <w:tmpl w:val="8C0E817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5">
    <w:nsid w:val="486511C7"/>
    <w:multiLevelType w:val="hybridMultilevel"/>
    <w:tmpl w:val="7E340F04"/>
    <w:lvl w:ilvl="0" w:tplc="0C0A0001">
      <w:start w:val="1"/>
      <w:numFmt w:val="bullet"/>
      <w:lvlText w:val=""/>
      <w:lvlJc w:val="left"/>
      <w:pPr>
        <w:ind w:hanging="360" w:left="1776"/>
      </w:pPr>
      <w:rPr>
        <w:rFonts w:ascii="Symbol" w:hAnsi="Symbol" w:hint="default"/>
      </w:rPr>
    </w:lvl>
    <w:lvl w:ilvl="1" w:tentative="1" w:tplc="0C0A0003">
      <w:start w:val="1"/>
      <w:numFmt w:val="bullet"/>
      <w:lvlText w:val="o"/>
      <w:lvlJc w:val="left"/>
      <w:pPr>
        <w:ind w:hanging="360" w:left="2496"/>
      </w:pPr>
      <w:rPr>
        <w:rFonts w:ascii="Courier New" w:cs="Courier New" w:hAnsi="Courier New" w:hint="default"/>
      </w:rPr>
    </w:lvl>
    <w:lvl w:ilvl="2" w:tentative="1" w:tplc="0C0A0005">
      <w:start w:val="1"/>
      <w:numFmt w:val="bullet"/>
      <w:lvlText w:val=""/>
      <w:lvlJc w:val="left"/>
      <w:pPr>
        <w:ind w:hanging="360" w:left="3216"/>
      </w:pPr>
      <w:rPr>
        <w:rFonts w:ascii="Wingdings" w:hAnsi="Wingdings" w:hint="default"/>
      </w:rPr>
    </w:lvl>
    <w:lvl w:ilvl="3" w:tentative="1" w:tplc="0C0A0001">
      <w:start w:val="1"/>
      <w:numFmt w:val="bullet"/>
      <w:lvlText w:val=""/>
      <w:lvlJc w:val="left"/>
      <w:pPr>
        <w:ind w:hanging="360" w:left="3936"/>
      </w:pPr>
      <w:rPr>
        <w:rFonts w:ascii="Symbol" w:hAnsi="Symbol" w:hint="default"/>
      </w:rPr>
    </w:lvl>
    <w:lvl w:ilvl="4" w:tentative="1" w:tplc="0C0A0003">
      <w:start w:val="1"/>
      <w:numFmt w:val="bullet"/>
      <w:lvlText w:val="o"/>
      <w:lvlJc w:val="left"/>
      <w:pPr>
        <w:ind w:hanging="360" w:left="4656"/>
      </w:pPr>
      <w:rPr>
        <w:rFonts w:ascii="Courier New" w:cs="Courier New" w:hAnsi="Courier New" w:hint="default"/>
      </w:rPr>
    </w:lvl>
    <w:lvl w:ilvl="5" w:tentative="1" w:tplc="0C0A0005">
      <w:start w:val="1"/>
      <w:numFmt w:val="bullet"/>
      <w:lvlText w:val=""/>
      <w:lvlJc w:val="left"/>
      <w:pPr>
        <w:ind w:hanging="360" w:left="5376"/>
      </w:pPr>
      <w:rPr>
        <w:rFonts w:ascii="Wingdings" w:hAnsi="Wingdings" w:hint="default"/>
      </w:rPr>
    </w:lvl>
    <w:lvl w:ilvl="6" w:tentative="1" w:tplc="0C0A0001">
      <w:start w:val="1"/>
      <w:numFmt w:val="bullet"/>
      <w:lvlText w:val=""/>
      <w:lvlJc w:val="left"/>
      <w:pPr>
        <w:ind w:hanging="360" w:left="6096"/>
      </w:pPr>
      <w:rPr>
        <w:rFonts w:ascii="Symbol" w:hAnsi="Symbol" w:hint="default"/>
      </w:rPr>
    </w:lvl>
    <w:lvl w:ilvl="7" w:tentative="1" w:tplc="0C0A0003">
      <w:start w:val="1"/>
      <w:numFmt w:val="bullet"/>
      <w:lvlText w:val="o"/>
      <w:lvlJc w:val="left"/>
      <w:pPr>
        <w:ind w:hanging="360" w:left="6816"/>
      </w:pPr>
      <w:rPr>
        <w:rFonts w:ascii="Courier New" w:cs="Courier New" w:hAnsi="Courier New" w:hint="default"/>
      </w:rPr>
    </w:lvl>
    <w:lvl w:ilvl="8" w:tentative="1" w:tplc="0C0A0005">
      <w:start w:val="1"/>
      <w:numFmt w:val="bullet"/>
      <w:lvlText w:val=""/>
      <w:lvlJc w:val="left"/>
      <w:pPr>
        <w:ind w:hanging="360" w:left="7536"/>
      </w:pPr>
      <w:rPr>
        <w:rFonts w:ascii="Wingdings" w:hAnsi="Wingdings" w:hint="default"/>
      </w:rPr>
    </w:lvl>
  </w:abstractNum>
  <w:abstractNum w15:restartNumberingAfterBreak="0" w:abstractNumId="26">
    <w:nsid w:val="4ABB2CF6"/>
    <w:multiLevelType w:val="hybridMultilevel"/>
    <w:tmpl w:val="143A4EE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7">
    <w:nsid w:val="4B3D2430"/>
    <w:multiLevelType w:val="hybridMultilevel"/>
    <w:tmpl w:val="180274B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8">
    <w:nsid w:val="53595757"/>
    <w:multiLevelType w:val="hybridMultilevel"/>
    <w:tmpl w:val="50DA46EE"/>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29">
    <w:nsid w:val="5624583E"/>
    <w:multiLevelType w:val="hybridMultilevel"/>
    <w:tmpl w:val="B3926B8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0">
    <w:nsid w:val="57B16F0B"/>
    <w:multiLevelType w:val="hybridMultilevel"/>
    <w:tmpl w:val="B4548462"/>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1">
    <w:nsid w:val="5C0273AA"/>
    <w:multiLevelType w:val="hybridMultilevel"/>
    <w:tmpl w:val="13E463B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2">
    <w:nsid w:val="5C155B32"/>
    <w:multiLevelType w:val="hybridMultilevel"/>
    <w:tmpl w:val="B7AE18D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3">
    <w:nsid w:val="5E5E1961"/>
    <w:multiLevelType w:val="hybridMultilevel"/>
    <w:tmpl w:val="D3B085A2"/>
    <w:lvl w:ilvl="0" w:tplc="0C0A0001">
      <w:start w:val="1"/>
      <w:numFmt w:val="bullet"/>
      <w:lvlText w:val=""/>
      <w:lvlJc w:val="left"/>
      <w:pPr>
        <w:ind w:hanging="360" w:left="720"/>
      </w:pPr>
      <w:rPr>
        <w:rFonts w:ascii="Symbol" w:hAnsi="Symbol" w:hint="default"/>
      </w:rPr>
    </w:lvl>
    <w:lvl w:ilvl="1" w:tplc="0C0A0003">
      <w:start w:val="1"/>
      <w:numFmt w:val="bullet"/>
      <w:lvlText w:val="o"/>
      <w:lvlJc w:val="left"/>
      <w:pPr>
        <w:ind w:hanging="360" w:left="1440"/>
      </w:pPr>
      <w:rPr>
        <w:rFonts w:ascii="Courier New" w:cs="Courier New" w:hAnsi="Courier New" w:hint="default"/>
      </w:rPr>
    </w:lvl>
    <w:lvl w:ilvl="2" w:tplc="2A8C82CA">
      <w:numFmt w:val="bullet"/>
      <w:lvlText w:val="-"/>
      <w:lvlJc w:val="left"/>
      <w:pPr>
        <w:ind w:hanging="360" w:left="2160"/>
      </w:pPr>
      <w:rPr>
        <w:rFonts w:ascii="Arial" w:cs="Arial" w:eastAsiaTheme="minorHAnsi" w:hAnsi="Arial"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4">
    <w:nsid w:val="634E0179"/>
    <w:multiLevelType w:val="hybridMultilevel"/>
    <w:tmpl w:val="7E8C25E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5">
    <w:nsid w:val="646F3925"/>
    <w:multiLevelType w:val="hybridMultilevel"/>
    <w:tmpl w:val="FB02FD52"/>
    <w:lvl w:ilvl="0" w:tplc="0C0A0011">
      <w:start w:val="1"/>
      <w:numFmt w:val="decimal"/>
      <w:lvlText w:val="%1)"/>
      <w:lvlJc w:val="left"/>
      <w:pPr>
        <w:ind w:hanging="360" w:left="720"/>
      </w:pPr>
      <w:rPr>
        <w:rFonts w:hint="default"/>
      </w:r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6">
    <w:nsid w:val="67352531"/>
    <w:multiLevelType w:val="hybridMultilevel"/>
    <w:tmpl w:val="F4B43C1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7">
    <w:nsid w:val="6781190A"/>
    <w:multiLevelType w:val="hybridMultilevel"/>
    <w:tmpl w:val="9DF40A9A"/>
    <w:lvl w:ilvl="0" w:tplc="0C0A000F">
      <w:start w:val="1"/>
      <w:numFmt w:val="decimal"/>
      <w:lvlText w:val="%1."/>
      <w:lvlJc w:val="left"/>
      <w:pPr>
        <w:ind w:hanging="360" w:left="720"/>
      </w:pPr>
    </w:lvl>
    <w:lvl w:ilvl="1" w:tentative="1" w:tplc="0C0A0019">
      <w:start w:val="1"/>
      <w:numFmt w:val="lowerLetter"/>
      <w:lvlText w:val="%2."/>
      <w:lvlJc w:val="left"/>
      <w:pPr>
        <w:ind w:hanging="360" w:left="1440"/>
      </w:pPr>
    </w:lvl>
    <w:lvl w:ilvl="2" w:tentative="1" w:tplc="0C0A001B">
      <w:start w:val="1"/>
      <w:numFmt w:val="lowerRoman"/>
      <w:lvlText w:val="%3."/>
      <w:lvlJc w:val="right"/>
      <w:pPr>
        <w:ind w:hanging="180" w:left="2160"/>
      </w:pPr>
    </w:lvl>
    <w:lvl w:ilvl="3" w:tentative="1" w:tplc="0C0A000F">
      <w:start w:val="1"/>
      <w:numFmt w:val="decimal"/>
      <w:lvlText w:val="%4."/>
      <w:lvlJc w:val="left"/>
      <w:pPr>
        <w:ind w:hanging="360" w:left="2880"/>
      </w:pPr>
    </w:lvl>
    <w:lvl w:ilvl="4" w:tentative="1" w:tplc="0C0A0019">
      <w:start w:val="1"/>
      <w:numFmt w:val="lowerLetter"/>
      <w:lvlText w:val="%5."/>
      <w:lvlJc w:val="left"/>
      <w:pPr>
        <w:ind w:hanging="360" w:left="3600"/>
      </w:pPr>
    </w:lvl>
    <w:lvl w:ilvl="5" w:tentative="1" w:tplc="0C0A001B">
      <w:start w:val="1"/>
      <w:numFmt w:val="lowerRoman"/>
      <w:lvlText w:val="%6."/>
      <w:lvlJc w:val="right"/>
      <w:pPr>
        <w:ind w:hanging="180" w:left="4320"/>
      </w:pPr>
    </w:lvl>
    <w:lvl w:ilvl="6" w:tentative="1" w:tplc="0C0A000F">
      <w:start w:val="1"/>
      <w:numFmt w:val="decimal"/>
      <w:lvlText w:val="%7."/>
      <w:lvlJc w:val="left"/>
      <w:pPr>
        <w:ind w:hanging="360" w:left="5040"/>
      </w:pPr>
    </w:lvl>
    <w:lvl w:ilvl="7" w:tentative="1" w:tplc="0C0A0019">
      <w:start w:val="1"/>
      <w:numFmt w:val="lowerLetter"/>
      <w:lvlText w:val="%8."/>
      <w:lvlJc w:val="left"/>
      <w:pPr>
        <w:ind w:hanging="360" w:left="5760"/>
      </w:pPr>
    </w:lvl>
    <w:lvl w:ilvl="8" w:tentative="1" w:tplc="0C0A001B">
      <w:start w:val="1"/>
      <w:numFmt w:val="lowerRoman"/>
      <w:lvlText w:val="%9."/>
      <w:lvlJc w:val="right"/>
      <w:pPr>
        <w:ind w:hanging="180" w:left="6480"/>
      </w:pPr>
    </w:lvl>
  </w:abstractNum>
  <w:abstractNum w15:restartNumberingAfterBreak="0" w:abstractNumId="38">
    <w:nsid w:val="67991D17"/>
    <w:multiLevelType w:val="hybridMultilevel"/>
    <w:tmpl w:val="5DAE310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39">
    <w:nsid w:val="68083E90"/>
    <w:multiLevelType w:val="hybridMultilevel"/>
    <w:tmpl w:val="A704D390"/>
    <w:lvl w:ilvl="0" w:tplc="0C0A0001">
      <w:start w:val="1"/>
      <w:numFmt w:val="bullet"/>
      <w:lvlText w:val=""/>
      <w:lvlJc w:val="left"/>
      <w:pPr>
        <w:ind w:hanging="360" w:left="1068"/>
      </w:pPr>
      <w:rPr>
        <w:rFonts w:ascii="Symbol" w:hAnsi="Symbol" w:hint="default"/>
      </w:rPr>
    </w:lvl>
    <w:lvl w:ilvl="1" w:tentative="1" w:tplc="0C0A0003">
      <w:start w:val="1"/>
      <w:numFmt w:val="bullet"/>
      <w:lvlText w:val="o"/>
      <w:lvlJc w:val="left"/>
      <w:pPr>
        <w:ind w:hanging="360" w:left="1788"/>
      </w:pPr>
      <w:rPr>
        <w:rFonts w:ascii="Courier New" w:cs="Courier New" w:hAnsi="Courier New" w:hint="default"/>
      </w:rPr>
    </w:lvl>
    <w:lvl w:ilvl="2" w:tentative="1" w:tplc="0C0A0005">
      <w:start w:val="1"/>
      <w:numFmt w:val="bullet"/>
      <w:lvlText w:val=""/>
      <w:lvlJc w:val="left"/>
      <w:pPr>
        <w:ind w:hanging="360" w:left="2508"/>
      </w:pPr>
      <w:rPr>
        <w:rFonts w:ascii="Wingdings" w:hAnsi="Wingdings" w:hint="default"/>
      </w:rPr>
    </w:lvl>
    <w:lvl w:ilvl="3" w:tentative="1" w:tplc="0C0A0001">
      <w:start w:val="1"/>
      <w:numFmt w:val="bullet"/>
      <w:lvlText w:val=""/>
      <w:lvlJc w:val="left"/>
      <w:pPr>
        <w:ind w:hanging="360" w:left="3228"/>
      </w:pPr>
      <w:rPr>
        <w:rFonts w:ascii="Symbol" w:hAnsi="Symbol" w:hint="default"/>
      </w:rPr>
    </w:lvl>
    <w:lvl w:ilvl="4" w:tentative="1" w:tplc="0C0A0003">
      <w:start w:val="1"/>
      <w:numFmt w:val="bullet"/>
      <w:lvlText w:val="o"/>
      <w:lvlJc w:val="left"/>
      <w:pPr>
        <w:ind w:hanging="360" w:left="3948"/>
      </w:pPr>
      <w:rPr>
        <w:rFonts w:ascii="Courier New" w:cs="Courier New" w:hAnsi="Courier New" w:hint="default"/>
      </w:rPr>
    </w:lvl>
    <w:lvl w:ilvl="5" w:tentative="1" w:tplc="0C0A0005">
      <w:start w:val="1"/>
      <w:numFmt w:val="bullet"/>
      <w:lvlText w:val=""/>
      <w:lvlJc w:val="left"/>
      <w:pPr>
        <w:ind w:hanging="360" w:left="4668"/>
      </w:pPr>
      <w:rPr>
        <w:rFonts w:ascii="Wingdings" w:hAnsi="Wingdings" w:hint="default"/>
      </w:rPr>
    </w:lvl>
    <w:lvl w:ilvl="6" w:tentative="1" w:tplc="0C0A0001">
      <w:start w:val="1"/>
      <w:numFmt w:val="bullet"/>
      <w:lvlText w:val=""/>
      <w:lvlJc w:val="left"/>
      <w:pPr>
        <w:ind w:hanging="360" w:left="5388"/>
      </w:pPr>
      <w:rPr>
        <w:rFonts w:ascii="Symbol" w:hAnsi="Symbol" w:hint="default"/>
      </w:rPr>
    </w:lvl>
    <w:lvl w:ilvl="7" w:tentative="1" w:tplc="0C0A0003">
      <w:start w:val="1"/>
      <w:numFmt w:val="bullet"/>
      <w:lvlText w:val="o"/>
      <w:lvlJc w:val="left"/>
      <w:pPr>
        <w:ind w:hanging="360" w:left="6108"/>
      </w:pPr>
      <w:rPr>
        <w:rFonts w:ascii="Courier New" w:cs="Courier New" w:hAnsi="Courier New" w:hint="default"/>
      </w:rPr>
    </w:lvl>
    <w:lvl w:ilvl="8" w:tentative="1" w:tplc="0C0A0005">
      <w:start w:val="1"/>
      <w:numFmt w:val="bullet"/>
      <w:lvlText w:val=""/>
      <w:lvlJc w:val="left"/>
      <w:pPr>
        <w:ind w:hanging="360" w:left="6828"/>
      </w:pPr>
      <w:rPr>
        <w:rFonts w:ascii="Wingdings" w:hAnsi="Wingdings" w:hint="default"/>
      </w:rPr>
    </w:lvl>
  </w:abstractNum>
  <w:abstractNum w15:restartNumberingAfterBreak="0" w:abstractNumId="40">
    <w:nsid w:val="680D7F9C"/>
    <w:multiLevelType w:val="hybridMultilevel"/>
    <w:tmpl w:val="A2A64AA6"/>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1">
    <w:nsid w:val="6B8C30FB"/>
    <w:multiLevelType w:val="hybridMultilevel"/>
    <w:tmpl w:val="ADEA825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2">
    <w:nsid w:val="70FA6786"/>
    <w:multiLevelType w:val="multilevel"/>
    <w:tmpl w:val="320C5192"/>
    <w:lvl w:ilvl="0">
      <w:start w:val="1"/>
      <w:numFmt w:val="decimal"/>
      <w:pStyle w:val="Heading1"/>
      <w:lvlText w:val="%1"/>
      <w:lvlJc w:val="left"/>
      <w:pPr>
        <w:ind w:hanging="360" w:left="360"/>
      </w:pPr>
      <w:rPr>
        <w:rFonts w:hint="default"/>
      </w:rPr>
    </w:lvl>
    <w:lvl w:ilvl="1">
      <w:start w:val="1"/>
      <w:numFmt w:val="decimal"/>
      <w:pStyle w:val="Heading3"/>
      <w:lvlText w:val="%1.%2"/>
      <w:lvlJc w:val="left"/>
      <w:pPr>
        <w:ind w:hanging="360" w:left="720"/>
      </w:pPr>
      <w:rPr>
        <w:rFonts w:hint="default"/>
      </w:rPr>
    </w:lvl>
    <w:lvl w:ilvl="2">
      <w:start w:val="1"/>
      <w:numFmt w:val="decimal"/>
      <w:pStyle w:val="Heading4"/>
      <w:lvlText w:val="%1.%2.%3"/>
      <w:lvlJc w:val="left"/>
      <w:pPr>
        <w:ind w:hanging="360" w:left="1777"/>
      </w:pPr>
      <w:rPr>
        <w:rFonts w:hint="default"/>
        <w:b/>
        <w:bCs w:val="0"/>
        <w:i w:val="0"/>
        <w:iCs w:val="0"/>
        <w:color w:val="auto"/>
        <w:sz w:val="24"/>
        <w:szCs w:val="24"/>
      </w:rPr>
    </w:lvl>
    <w:lvl w:ilvl="3">
      <w:start w:val="1"/>
      <w:numFmt w:val="decimal"/>
      <w:lvlText w:val="(%4)"/>
      <w:lvlJc w:val="left"/>
      <w:pPr>
        <w:ind w:hanging="360" w:left="1440"/>
      </w:pPr>
      <w:rPr>
        <w:rFonts w:hint="default"/>
      </w:rPr>
    </w:lvl>
    <w:lvl w:ilvl="4">
      <w:start w:val="1"/>
      <w:numFmt w:val="lowerLetter"/>
      <w:lvlText w:val="(%5)"/>
      <w:lvlJc w:val="left"/>
      <w:pPr>
        <w:ind w:hanging="360" w:left="1800"/>
      </w:pPr>
      <w:rPr>
        <w:rFonts w:hint="default"/>
      </w:rPr>
    </w:lvl>
    <w:lvl w:ilvl="5">
      <w:start w:val="1"/>
      <w:numFmt w:val="lowerRoman"/>
      <w:lvlText w:val="(%6)"/>
      <w:lvlJc w:val="left"/>
      <w:pPr>
        <w:ind w:hanging="360" w:left="2160"/>
      </w:pPr>
      <w:rPr>
        <w:rFonts w:hint="default"/>
      </w:rPr>
    </w:lvl>
    <w:lvl w:ilvl="6">
      <w:start w:val="1"/>
      <w:numFmt w:val="decimal"/>
      <w:lvlText w:val="%7."/>
      <w:lvlJc w:val="left"/>
      <w:pPr>
        <w:ind w:hanging="360" w:left="2520"/>
      </w:pPr>
      <w:rPr>
        <w:rFonts w:hint="default"/>
      </w:rPr>
    </w:lvl>
    <w:lvl w:ilvl="7">
      <w:start w:val="1"/>
      <w:numFmt w:val="lowerLetter"/>
      <w:lvlText w:val="%8."/>
      <w:lvlJc w:val="left"/>
      <w:pPr>
        <w:ind w:hanging="360" w:left="2880"/>
      </w:pPr>
      <w:rPr>
        <w:rFonts w:hint="default"/>
      </w:rPr>
    </w:lvl>
    <w:lvl w:ilvl="8">
      <w:start w:val="1"/>
      <w:numFmt w:val="lowerRoman"/>
      <w:lvlText w:val="%9."/>
      <w:lvlJc w:val="left"/>
      <w:pPr>
        <w:ind w:hanging="360" w:left="3240"/>
      </w:pPr>
      <w:rPr>
        <w:rFonts w:hint="default"/>
      </w:rPr>
    </w:lvl>
  </w:abstractNum>
  <w:abstractNum w15:restartNumberingAfterBreak="0" w:abstractNumId="43">
    <w:nsid w:val="75744274"/>
    <w:multiLevelType w:val="hybridMultilevel"/>
    <w:tmpl w:val="2466D6A6"/>
    <w:lvl w:ilvl="0" w:tplc="0C0A0001">
      <w:start w:val="1"/>
      <w:numFmt w:val="bullet"/>
      <w:lvlText w:val=""/>
      <w:lvlJc w:val="left"/>
      <w:pPr>
        <w:ind w:hanging="360" w:left="1428"/>
      </w:pPr>
      <w:rPr>
        <w:rFonts w:ascii="Symbol" w:hAnsi="Symbol" w:hint="default"/>
      </w:rPr>
    </w:lvl>
    <w:lvl w:ilvl="1" w:tentative="1" w:tplc="0C0A0003">
      <w:start w:val="1"/>
      <w:numFmt w:val="bullet"/>
      <w:lvlText w:val="o"/>
      <w:lvlJc w:val="left"/>
      <w:pPr>
        <w:ind w:hanging="360" w:left="2148"/>
      </w:pPr>
      <w:rPr>
        <w:rFonts w:ascii="Courier New" w:cs="Courier New" w:hAnsi="Courier New" w:hint="default"/>
      </w:rPr>
    </w:lvl>
    <w:lvl w:ilvl="2" w:tentative="1" w:tplc="0C0A0005">
      <w:start w:val="1"/>
      <w:numFmt w:val="bullet"/>
      <w:lvlText w:val=""/>
      <w:lvlJc w:val="left"/>
      <w:pPr>
        <w:ind w:hanging="360" w:left="2868"/>
      </w:pPr>
      <w:rPr>
        <w:rFonts w:ascii="Wingdings" w:hAnsi="Wingdings" w:hint="default"/>
      </w:rPr>
    </w:lvl>
    <w:lvl w:ilvl="3" w:tentative="1" w:tplc="0C0A0001">
      <w:start w:val="1"/>
      <w:numFmt w:val="bullet"/>
      <w:lvlText w:val=""/>
      <w:lvlJc w:val="left"/>
      <w:pPr>
        <w:ind w:hanging="360" w:left="3588"/>
      </w:pPr>
      <w:rPr>
        <w:rFonts w:ascii="Symbol" w:hAnsi="Symbol" w:hint="default"/>
      </w:rPr>
    </w:lvl>
    <w:lvl w:ilvl="4" w:tentative="1" w:tplc="0C0A0003">
      <w:start w:val="1"/>
      <w:numFmt w:val="bullet"/>
      <w:lvlText w:val="o"/>
      <w:lvlJc w:val="left"/>
      <w:pPr>
        <w:ind w:hanging="360" w:left="4308"/>
      </w:pPr>
      <w:rPr>
        <w:rFonts w:ascii="Courier New" w:cs="Courier New" w:hAnsi="Courier New" w:hint="default"/>
      </w:rPr>
    </w:lvl>
    <w:lvl w:ilvl="5" w:tentative="1" w:tplc="0C0A0005">
      <w:start w:val="1"/>
      <w:numFmt w:val="bullet"/>
      <w:lvlText w:val=""/>
      <w:lvlJc w:val="left"/>
      <w:pPr>
        <w:ind w:hanging="360" w:left="5028"/>
      </w:pPr>
      <w:rPr>
        <w:rFonts w:ascii="Wingdings" w:hAnsi="Wingdings" w:hint="default"/>
      </w:rPr>
    </w:lvl>
    <w:lvl w:ilvl="6" w:tentative="1" w:tplc="0C0A0001">
      <w:start w:val="1"/>
      <w:numFmt w:val="bullet"/>
      <w:lvlText w:val=""/>
      <w:lvlJc w:val="left"/>
      <w:pPr>
        <w:ind w:hanging="360" w:left="5748"/>
      </w:pPr>
      <w:rPr>
        <w:rFonts w:ascii="Symbol" w:hAnsi="Symbol" w:hint="default"/>
      </w:rPr>
    </w:lvl>
    <w:lvl w:ilvl="7" w:tentative="1" w:tplc="0C0A0003">
      <w:start w:val="1"/>
      <w:numFmt w:val="bullet"/>
      <w:lvlText w:val="o"/>
      <w:lvlJc w:val="left"/>
      <w:pPr>
        <w:ind w:hanging="360" w:left="6468"/>
      </w:pPr>
      <w:rPr>
        <w:rFonts w:ascii="Courier New" w:cs="Courier New" w:hAnsi="Courier New" w:hint="default"/>
      </w:rPr>
    </w:lvl>
    <w:lvl w:ilvl="8" w:tentative="1" w:tplc="0C0A0005">
      <w:start w:val="1"/>
      <w:numFmt w:val="bullet"/>
      <w:lvlText w:val=""/>
      <w:lvlJc w:val="left"/>
      <w:pPr>
        <w:ind w:hanging="360" w:left="7188"/>
      </w:pPr>
      <w:rPr>
        <w:rFonts w:ascii="Wingdings" w:hAnsi="Wingdings" w:hint="default"/>
      </w:rPr>
    </w:lvl>
  </w:abstractNum>
  <w:abstractNum w15:restartNumberingAfterBreak="0" w:abstractNumId="44">
    <w:nsid w:val="770C66A2"/>
    <w:multiLevelType w:val="hybridMultilevel"/>
    <w:tmpl w:val="62A6D98A"/>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5">
    <w:nsid w:val="7919095A"/>
    <w:multiLevelType w:val="hybridMultilevel"/>
    <w:tmpl w:val="EBF814F8"/>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6">
    <w:nsid w:val="79296C5A"/>
    <w:multiLevelType w:val="hybridMultilevel"/>
    <w:tmpl w:val="025CC71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7">
    <w:nsid w:val="79E04729"/>
    <w:multiLevelType w:val="hybridMultilevel"/>
    <w:tmpl w:val="82940B6C"/>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8">
    <w:nsid w:val="7CC1452B"/>
    <w:multiLevelType w:val="hybridMultilevel"/>
    <w:tmpl w:val="DFDE05D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15:restartNumberingAfterBreak="0" w:abstractNumId="49">
    <w:nsid w:val="7EF67DF8"/>
    <w:multiLevelType w:val="hybridMultilevel"/>
    <w:tmpl w:val="B8C02594"/>
    <w:lvl w:ilvl="0" w:tplc="0C0A0001">
      <w:start w:val="1"/>
      <w:numFmt w:val="bullet"/>
      <w:lvlText w:val=""/>
      <w:lvlJc w:val="left"/>
      <w:pPr>
        <w:ind w:hanging="360" w:left="720"/>
      </w:pPr>
      <w:rPr>
        <w:rFonts w:ascii="Symbol" w:hAnsi="Symbol" w:hint="default"/>
      </w:rPr>
    </w:lvl>
    <w:lvl w:ilvl="1" w:tentative="1" w:tplc="0C0A0003">
      <w:start w:val="1"/>
      <w:numFmt w:val="bullet"/>
      <w:lvlText w:val="o"/>
      <w:lvlJc w:val="left"/>
      <w:pPr>
        <w:ind w:hanging="360" w:left="1440"/>
      </w:pPr>
      <w:rPr>
        <w:rFonts w:ascii="Courier New" w:cs="Courier New" w:hAnsi="Courier New" w:hint="default"/>
      </w:rPr>
    </w:lvl>
    <w:lvl w:ilvl="2" w:tentative="1" w:tplc="0C0A0005">
      <w:start w:val="1"/>
      <w:numFmt w:val="bullet"/>
      <w:lvlText w:val=""/>
      <w:lvlJc w:val="left"/>
      <w:pPr>
        <w:ind w:hanging="360" w:left="2160"/>
      </w:pPr>
      <w:rPr>
        <w:rFonts w:ascii="Wingdings" w:hAnsi="Wingdings" w:hint="default"/>
      </w:rPr>
    </w:lvl>
    <w:lvl w:ilvl="3" w:tentative="1" w:tplc="0C0A0001">
      <w:start w:val="1"/>
      <w:numFmt w:val="bullet"/>
      <w:lvlText w:val=""/>
      <w:lvlJc w:val="left"/>
      <w:pPr>
        <w:ind w:hanging="360" w:left="2880"/>
      </w:pPr>
      <w:rPr>
        <w:rFonts w:ascii="Symbol" w:hAnsi="Symbol" w:hint="default"/>
      </w:rPr>
    </w:lvl>
    <w:lvl w:ilvl="4" w:tentative="1" w:tplc="0C0A0003">
      <w:start w:val="1"/>
      <w:numFmt w:val="bullet"/>
      <w:lvlText w:val="o"/>
      <w:lvlJc w:val="left"/>
      <w:pPr>
        <w:ind w:hanging="360" w:left="3600"/>
      </w:pPr>
      <w:rPr>
        <w:rFonts w:ascii="Courier New" w:cs="Courier New" w:hAnsi="Courier New" w:hint="default"/>
      </w:rPr>
    </w:lvl>
    <w:lvl w:ilvl="5" w:tentative="1" w:tplc="0C0A0005">
      <w:start w:val="1"/>
      <w:numFmt w:val="bullet"/>
      <w:lvlText w:val=""/>
      <w:lvlJc w:val="left"/>
      <w:pPr>
        <w:ind w:hanging="360" w:left="4320"/>
      </w:pPr>
      <w:rPr>
        <w:rFonts w:ascii="Wingdings" w:hAnsi="Wingdings" w:hint="default"/>
      </w:rPr>
    </w:lvl>
    <w:lvl w:ilvl="6" w:tentative="1" w:tplc="0C0A0001">
      <w:start w:val="1"/>
      <w:numFmt w:val="bullet"/>
      <w:lvlText w:val=""/>
      <w:lvlJc w:val="left"/>
      <w:pPr>
        <w:ind w:hanging="360" w:left="5040"/>
      </w:pPr>
      <w:rPr>
        <w:rFonts w:ascii="Symbol" w:hAnsi="Symbol" w:hint="default"/>
      </w:rPr>
    </w:lvl>
    <w:lvl w:ilvl="7" w:tentative="1" w:tplc="0C0A0003">
      <w:start w:val="1"/>
      <w:numFmt w:val="bullet"/>
      <w:lvlText w:val="o"/>
      <w:lvlJc w:val="left"/>
      <w:pPr>
        <w:ind w:hanging="360" w:left="5760"/>
      </w:pPr>
      <w:rPr>
        <w:rFonts w:ascii="Courier New" w:cs="Courier New" w:hAnsi="Courier New" w:hint="default"/>
      </w:rPr>
    </w:lvl>
    <w:lvl w:ilvl="8" w:tentative="1" w:tplc="0C0A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437169928" w:numId="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2240488" w:numId="2">
    <w:abstractNumId w:val="36"/>
  </w:num>
  <w:num w16cid:durableId="997421113" w:numId="3">
    <w:abstractNumId w:val="49"/>
  </w:num>
  <w:num w16cid:durableId="553084089" w:numId="4">
    <w:abstractNumId w:val="26"/>
  </w:num>
  <w:num w16cid:durableId="1580409136" w:numId="5">
    <w:abstractNumId w:val="32"/>
  </w:num>
  <w:num w16cid:durableId="1864128873" w:numId="6">
    <w:abstractNumId w:val="41"/>
  </w:num>
  <w:num w16cid:durableId="976379152" w:numId="7">
    <w:abstractNumId w:val="44"/>
  </w:num>
  <w:num w16cid:durableId="769400278" w:numId="8">
    <w:abstractNumId w:val="22"/>
  </w:num>
  <w:num w16cid:durableId="566959366" w:numId="9">
    <w:abstractNumId w:val="18"/>
  </w:num>
  <w:num w16cid:durableId="1371801511" w:numId="10">
    <w:abstractNumId w:val="21"/>
  </w:num>
  <w:num w16cid:durableId="754323044" w:numId="11">
    <w:abstractNumId w:val="14"/>
  </w:num>
  <w:num w16cid:durableId="1242254993" w:numId="12">
    <w:abstractNumId w:val="28"/>
  </w:num>
  <w:num w16cid:durableId="235364655" w:numId="13">
    <w:abstractNumId w:val="1"/>
  </w:num>
  <w:num w16cid:durableId="1795294243" w:numId="14">
    <w:abstractNumId w:val="30"/>
  </w:num>
  <w:num w16cid:durableId="621766307" w:numId="15">
    <w:abstractNumId w:val="27"/>
  </w:num>
  <w:num w16cid:durableId="1399399418" w:numId="16">
    <w:abstractNumId w:val="42"/>
  </w:num>
  <w:num w16cid:durableId="1301231391" w:numId="17">
    <w:abstractNumId w:val="33"/>
  </w:num>
  <w:num w16cid:durableId="1277105439" w:numId="18">
    <w:abstractNumId w:val="45"/>
  </w:num>
  <w:num w16cid:durableId="232356975" w:numId="19">
    <w:abstractNumId w:val="35"/>
  </w:num>
  <w:num w16cid:durableId="1769740182" w:numId="20">
    <w:abstractNumId w:val="4"/>
  </w:num>
  <w:num w16cid:durableId="539131650" w:numId="21">
    <w:abstractNumId w:val="23"/>
  </w:num>
  <w:num w16cid:durableId="2012757882" w:numId="22">
    <w:abstractNumId w:val="47"/>
  </w:num>
  <w:num w16cid:durableId="1847355720" w:numId="23">
    <w:abstractNumId w:val="24"/>
  </w:num>
  <w:num w16cid:durableId="1891960593" w:numId="24">
    <w:abstractNumId w:val="20"/>
  </w:num>
  <w:num w16cid:durableId="452872006" w:numId="25">
    <w:abstractNumId w:val="7"/>
  </w:num>
  <w:num w16cid:durableId="1883443370" w:numId="26">
    <w:abstractNumId w:val="46"/>
  </w:num>
  <w:num w16cid:durableId="8601718" w:numId="27">
    <w:abstractNumId w:val="8"/>
  </w:num>
  <w:num w16cid:durableId="610357060" w:numId="28">
    <w:abstractNumId w:val="9"/>
  </w:num>
  <w:num w16cid:durableId="1775829883" w:numId="29">
    <w:abstractNumId w:val="12"/>
  </w:num>
  <w:num w16cid:durableId="2064256333" w:numId="30">
    <w:abstractNumId w:val="39"/>
  </w:num>
  <w:num w16cid:durableId="97648963" w:numId="31">
    <w:abstractNumId w:val="5"/>
  </w:num>
  <w:num w16cid:durableId="237596194" w:numId="32">
    <w:abstractNumId w:val="34"/>
  </w:num>
  <w:num w16cid:durableId="1720743122" w:numId="33">
    <w:abstractNumId w:val="40"/>
  </w:num>
  <w:num w16cid:durableId="139275244" w:numId="34">
    <w:abstractNumId w:val="16"/>
  </w:num>
  <w:num w16cid:durableId="1396128269" w:numId="35">
    <w:abstractNumId w:val="15"/>
  </w:num>
  <w:num w16cid:durableId="196243453" w:numId="36">
    <w:abstractNumId w:val="6"/>
  </w:num>
  <w:num w16cid:durableId="1700935329" w:numId="37">
    <w:abstractNumId w:val="43"/>
  </w:num>
  <w:num w16cid:durableId="1091851393" w:numId="38">
    <w:abstractNumId w:val="11"/>
  </w:num>
  <w:num w16cid:durableId="1636373348" w:numId="39">
    <w:abstractNumId w:val="3"/>
  </w:num>
  <w:num w16cid:durableId="1944989723" w:numId="40">
    <w:abstractNumId w:val="13"/>
  </w:num>
  <w:num w16cid:durableId="481234333" w:numId="41">
    <w:abstractNumId w:val="37"/>
  </w:num>
  <w:num w16cid:durableId="1651861797" w:numId="42">
    <w:abstractNumId w:val="0"/>
  </w:num>
  <w:num w16cid:durableId="1392774489" w:numId="43">
    <w:abstractNumId w:val="17"/>
  </w:num>
  <w:num w16cid:durableId="5402257" w:numId="44">
    <w:abstractNumId w:val="48"/>
  </w:num>
  <w:num w16cid:durableId="1410343753" w:numId="45">
    <w:abstractNumId w:val="29"/>
  </w:num>
  <w:num w16cid:durableId="1376081835" w:numId="46">
    <w:abstractNumId w:val="2"/>
  </w:num>
  <w:num w16cid:durableId="1996566442" w:numId="47">
    <w:abstractNumId w:val="31"/>
  </w:num>
  <w:num w16cid:durableId="2058972281" w:numId="48">
    <w:abstractNumId w:val="19"/>
  </w:num>
  <w:num w16cid:durableId="668289104" w:numId="49">
    <w:abstractNumId w:val="38"/>
  </w:num>
  <w:num w16cid:durableId="1967077567" w:numId="50">
    <w:abstractNumId w:val="2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trackRevisions/>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44E7"/>
    <w:rsid w:val="00000D55"/>
    <w:rsid w:val="00001066"/>
    <w:rsid w:val="0000107D"/>
    <w:rsid w:val="000019C8"/>
    <w:rsid w:val="000020AC"/>
    <w:rsid w:val="00003236"/>
    <w:rsid w:val="000042B1"/>
    <w:rsid w:val="00005523"/>
    <w:rsid w:val="00005614"/>
    <w:rsid w:val="00005D94"/>
    <w:rsid w:val="00006456"/>
    <w:rsid w:val="00006F02"/>
    <w:rsid w:val="000071EC"/>
    <w:rsid w:val="0000742D"/>
    <w:rsid w:val="00007DB2"/>
    <w:rsid w:val="00010B94"/>
    <w:rsid w:val="00010CE6"/>
    <w:rsid w:val="00010F01"/>
    <w:rsid w:val="00012657"/>
    <w:rsid w:val="000129A7"/>
    <w:rsid w:val="00012E01"/>
    <w:rsid w:val="000144A1"/>
    <w:rsid w:val="0001465B"/>
    <w:rsid w:val="00015262"/>
    <w:rsid w:val="00015CDD"/>
    <w:rsid w:val="00015EFF"/>
    <w:rsid w:val="0001671B"/>
    <w:rsid w:val="00016E40"/>
    <w:rsid w:val="0001728D"/>
    <w:rsid w:val="00017B39"/>
    <w:rsid w:val="00020BE7"/>
    <w:rsid w:val="00020CD5"/>
    <w:rsid w:val="000218CA"/>
    <w:rsid w:val="000224E2"/>
    <w:rsid w:val="00022930"/>
    <w:rsid w:val="00022C0F"/>
    <w:rsid w:val="0002380D"/>
    <w:rsid w:val="000238AB"/>
    <w:rsid w:val="00024127"/>
    <w:rsid w:val="00024AA9"/>
    <w:rsid w:val="00024B15"/>
    <w:rsid w:val="00024D9C"/>
    <w:rsid w:val="00025CC2"/>
    <w:rsid w:val="0002689A"/>
    <w:rsid w:val="00026F34"/>
    <w:rsid w:val="0002721D"/>
    <w:rsid w:val="000276EF"/>
    <w:rsid w:val="00027A4C"/>
    <w:rsid w:val="00027F51"/>
    <w:rsid w:val="00027FD8"/>
    <w:rsid w:val="00031BBF"/>
    <w:rsid w:val="00032260"/>
    <w:rsid w:val="0003253D"/>
    <w:rsid w:val="00032E73"/>
    <w:rsid w:val="00033885"/>
    <w:rsid w:val="000347B2"/>
    <w:rsid w:val="00034843"/>
    <w:rsid w:val="000348C3"/>
    <w:rsid w:val="00034C0A"/>
    <w:rsid w:val="00034D1A"/>
    <w:rsid w:val="00034EF3"/>
    <w:rsid w:val="0003544D"/>
    <w:rsid w:val="00035E31"/>
    <w:rsid w:val="0003605F"/>
    <w:rsid w:val="0003652C"/>
    <w:rsid w:val="000368F7"/>
    <w:rsid w:val="00036B0A"/>
    <w:rsid w:val="00037033"/>
    <w:rsid w:val="0003763F"/>
    <w:rsid w:val="00037C89"/>
    <w:rsid w:val="000405BE"/>
    <w:rsid w:val="0004101D"/>
    <w:rsid w:val="0004127F"/>
    <w:rsid w:val="000419D8"/>
    <w:rsid w:val="00041ACC"/>
    <w:rsid w:val="00041E02"/>
    <w:rsid w:val="00042134"/>
    <w:rsid w:val="00042217"/>
    <w:rsid w:val="000423AD"/>
    <w:rsid w:val="00042996"/>
    <w:rsid w:val="0004335F"/>
    <w:rsid w:val="000434F2"/>
    <w:rsid w:val="00043C57"/>
    <w:rsid w:val="000445FE"/>
    <w:rsid w:val="00044B2F"/>
    <w:rsid w:val="00046371"/>
    <w:rsid w:val="000469A3"/>
    <w:rsid w:val="00046F82"/>
    <w:rsid w:val="00047C3F"/>
    <w:rsid w:val="00050C13"/>
    <w:rsid w:val="00051138"/>
    <w:rsid w:val="0005267F"/>
    <w:rsid w:val="0005317C"/>
    <w:rsid w:val="000534FA"/>
    <w:rsid w:val="00053B37"/>
    <w:rsid w:val="00054632"/>
    <w:rsid w:val="0005560A"/>
    <w:rsid w:val="00055CA6"/>
    <w:rsid w:val="00055FC6"/>
    <w:rsid w:val="000560D2"/>
    <w:rsid w:val="00056BFF"/>
    <w:rsid w:val="00056C6E"/>
    <w:rsid w:val="000574BD"/>
    <w:rsid w:val="00060750"/>
    <w:rsid w:val="00060B83"/>
    <w:rsid w:val="00061BBA"/>
    <w:rsid w:val="00061CA3"/>
    <w:rsid w:val="0006250D"/>
    <w:rsid w:val="000625B4"/>
    <w:rsid w:val="000627BE"/>
    <w:rsid w:val="00062E77"/>
    <w:rsid w:val="00063845"/>
    <w:rsid w:val="000639C6"/>
    <w:rsid w:val="0006414F"/>
    <w:rsid w:val="00064E4A"/>
    <w:rsid w:val="0006616E"/>
    <w:rsid w:val="00066248"/>
    <w:rsid w:val="0006662B"/>
    <w:rsid w:val="00066CAC"/>
    <w:rsid w:val="00066D6F"/>
    <w:rsid w:val="000670E7"/>
    <w:rsid w:val="000701FC"/>
    <w:rsid w:val="000715DA"/>
    <w:rsid w:val="0007190A"/>
    <w:rsid w:val="00072A2A"/>
    <w:rsid w:val="00072F03"/>
    <w:rsid w:val="000730CD"/>
    <w:rsid w:val="000730EA"/>
    <w:rsid w:val="0007328B"/>
    <w:rsid w:val="00073ADD"/>
    <w:rsid w:val="00073B05"/>
    <w:rsid w:val="00073EE5"/>
    <w:rsid w:val="00074C18"/>
    <w:rsid w:val="00075FBF"/>
    <w:rsid w:val="000771EA"/>
    <w:rsid w:val="00077865"/>
    <w:rsid w:val="00077E6B"/>
    <w:rsid w:val="000807CE"/>
    <w:rsid w:val="00080BC7"/>
    <w:rsid w:val="00081227"/>
    <w:rsid w:val="00081EDF"/>
    <w:rsid w:val="0008211D"/>
    <w:rsid w:val="0008258D"/>
    <w:rsid w:val="00082D5F"/>
    <w:rsid w:val="000836A6"/>
    <w:rsid w:val="00083AB8"/>
    <w:rsid w:val="00083BDD"/>
    <w:rsid w:val="00083C6D"/>
    <w:rsid w:val="0008401F"/>
    <w:rsid w:val="0008418D"/>
    <w:rsid w:val="0008480A"/>
    <w:rsid w:val="000851E2"/>
    <w:rsid w:val="00085D13"/>
    <w:rsid w:val="000864D4"/>
    <w:rsid w:val="00086F5B"/>
    <w:rsid w:val="00087075"/>
    <w:rsid w:val="00087981"/>
    <w:rsid w:val="00087F25"/>
    <w:rsid w:val="000903E4"/>
    <w:rsid w:val="000904E1"/>
    <w:rsid w:val="000905B8"/>
    <w:rsid w:val="000916E5"/>
    <w:rsid w:val="00091B2D"/>
    <w:rsid w:val="0009202E"/>
    <w:rsid w:val="00092630"/>
    <w:rsid w:val="00092762"/>
    <w:rsid w:val="00092A9D"/>
    <w:rsid w:val="00092DE8"/>
    <w:rsid w:val="00093782"/>
    <w:rsid w:val="00093909"/>
    <w:rsid w:val="0009404D"/>
    <w:rsid w:val="000945A8"/>
    <w:rsid w:val="00094698"/>
    <w:rsid w:val="0009518D"/>
    <w:rsid w:val="000952D0"/>
    <w:rsid w:val="0009531B"/>
    <w:rsid w:val="00095C66"/>
    <w:rsid w:val="00095F9C"/>
    <w:rsid w:val="0009652A"/>
    <w:rsid w:val="000A09BB"/>
    <w:rsid w:val="000A1025"/>
    <w:rsid w:val="000A117F"/>
    <w:rsid w:val="000A1AF1"/>
    <w:rsid w:val="000A24F3"/>
    <w:rsid w:val="000A2596"/>
    <w:rsid w:val="000A25DF"/>
    <w:rsid w:val="000A3138"/>
    <w:rsid w:val="000A4645"/>
    <w:rsid w:val="000A49CA"/>
    <w:rsid w:val="000A4BB7"/>
    <w:rsid w:val="000A4CF5"/>
    <w:rsid w:val="000A5537"/>
    <w:rsid w:val="000A588E"/>
    <w:rsid w:val="000A58F2"/>
    <w:rsid w:val="000A5C0A"/>
    <w:rsid w:val="000A5F58"/>
    <w:rsid w:val="000A6647"/>
    <w:rsid w:val="000A6A2E"/>
    <w:rsid w:val="000A6C31"/>
    <w:rsid w:val="000A73FF"/>
    <w:rsid w:val="000B1C93"/>
    <w:rsid w:val="000B27F4"/>
    <w:rsid w:val="000B2ECB"/>
    <w:rsid w:val="000B36F6"/>
    <w:rsid w:val="000B373E"/>
    <w:rsid w:val="000B3B28"/>
    <w:rsid w:val="000B3D93"/>
    <w:rsid w:val="000B3FF5"/>
    <w:rsid w:val="000B486F"/>
    <w:rsid w:val="000B4A6F"/>
    <w:rsid w:val="000B5BE3"/>
    <w:rsid w:val="000B634C"/>
    <w:rsid w:val="000C07E9"/>
    <w:rsid w:val="000C16F8"/>
    <w:rsid w:val="000C19D1"/>
    <w:rsid w:val="000C1C2B"/>
    <w:rsid w:val="000C222A"/>
    <w:rsid w:val="000C2613"/>
    <w:rsid w:val="000C283A"/>
    <w:rsid w:val="000C2A64"/>
    <w:rsid w:val="000C3787"/>
    <w:rsid w:val="000C3961"/>
    <w:rsid w:val="000C466F"/>
    <w:rsid w:val="000C4876"/>
    <w:rsid w:val="000C592B"/>
    <w:rsid w:val="000C5DE7"/>
    <w:rsid w:val="000C647E"/>
    <w:rsid w:val="000C68C5"/>
    <w:rsid w:val="000C69E0"/>
    <w:rsid w:val="000C7287"/>
    <w:rsid w:val="000C77BB"/>
    <w:rsid w:val="000C7B8C"/>
    <w:rsid w:val="000C7C02"/>
    <w:rsid w:val="000D0331"/>
    <w:rsid w:val="000D0CE8"/>
    <w:rsid w:val="000D1692"/>
    <w:rsid w:val="000D1FC1"/>
    <w:rsid w:val="000D295A"/>
    <w:rsid w:val="000D314E"/>
    <w:rsid w:val="000D3FBC"/>
    <w:rsid w:val="000D44EA"/>
    <w:rsid w:val="000D4531"/>
    <w:rsid w:val="000D4941"/>
    <w:rsid w:val="000D4A90"/>
    <w:rsid w:val="000D548F"/>
    <w:rsid w:val="000D54C5"/>
    <w:rsid w:val="000D6A8D"/>
    <w:rsid w:val="000D6B4B"/>
    <w:rsid w:val="000D6C89"/>
    <w:rsid w:val="000D77BE"/>
    <w:rsid w:val="000D7E31"/>
    <w:rsid w:val="000E0382"/>
    <w:rsid w:val="000E041D"/>
    <w:rsid w:val="000E2BB8"/>
    <w:rsid w:val="000E3185"/>
    <w:rsid w:val="000E3734"/>
    <w:rsid w:val="000E61A0"/>
    <w:rsid w:val="000E65FA"/>
    <w:rsid w:val="000E6FAA"/>
    <w:rsid w:val="000E7C5F"/>
    <w:rsid w:val="000E7DA3"/>
    <w:rsid w:val="000E7DAC"/>
    <w:rsid w:val="000F0E65"/>
    <w:rsid w:val="000F1891"/>
    <w:rsid w:val="000F363D"/>
    <w:rsid w:val="000F36AB"/>
    <w:rsid w:val="000F374B"/>
    <w:rsid w:val="000F52FA"/>
    <w:rsid w:val="000F5334"/>
    <w:rsid w:val="000F5B4D"/>
    <w:rsid w:val="000F6538"/>
    <w:rsid w:val="000F7CC5"/>
    <w:rsid w:val="000F7E7E"/>
    <w:rsid w:val="001007E5"/>
    <w:rsid w:val="0010080F"/>
    <w:rsid w:val="00100BC9"/>
    <w:rsid w:val="00100C0B"/>
    <w:rsid w:val="001018BC"/>
    <w:rsid w:val="00101B6E"/>
    <w:rsid w:val="00102BF3"/>
    <w:rsid w:val="00102F0A"/>
    <w:rsid w:val="00104349"/>
    <w:rsid w:val="00104841"/>
    <w:rsid w:val="0010496D"/>
    <w:rsid w:val="00104B08"/>
    <w:rsid w:val="00104D7D"/>
    <w:rsid w:val="00104F89"/>
    <w:rsid w:val="00104FB4"/>
    <w:rsid w:val="001058CE"/>
    <w:rsid w:val="001065B3"/>
    <w:rsid w:val="00106831"/>
    <w:rsid w:val="00107AA7"/>
    <w:rsid w:val="00107C28"/>
    <w:rsid w:val="00107C3D"/>
    <w:rsid w:val="00107E45"/>
    <w:rsid w:val="0011153E"/>
    <w:rsid w:val="001122F8"/>
    <w:rsid w:val="00112CB6"/>
    <w:rsid w:val="00112D81"/>
    <w:rsid w:val="00114122"/>
    <w:rsid w:val="00114920"/>
    <w:rsid w:val="001155B0"/>
    <w:rsid w:val="00115A22"/>
    <w:rsid w:val="00115A3E"/>
    <w:rsid w:val="00116023"/>
    <w:rsid w:val="00116B7B"/>
    <w:rsid w:val="00116F81"/>
    <w:rsid w:val="0011721B"/>
    <w:rsid w:val="00117585"/>
    <w:rsid w:val="001178C2"/>
    <w:rsid w:val="00117A2D"/>
    <w:rsid w:val="001207AB"/>
    <w:rsid w:val="00120E44"/>
    <w:rsid w:val="00121AFC"/>
    <w:rsid w:val="001228D0"/>
    <w:rsid w:val="00123247"/>
    <w:rsid w:val="00123EEC"/>
    <w:rsid w:val="001243BD"/>
    <w:rsid w:val="001245D7"/>
    <w:rsid w:val="00124A5B"/>
    <w:rsid w:val="00124D6D"/>
    <w:rsid w:val="00126480"/>
    <w:rsid w:val="0012652C"/>
    <w:rsid w:val="001304E7"/>
    <w:rsid w:val="00130971"/>
    <w:rsid w:val="00131143"/>
    <w:rsid w:val="0013125C"/>
    <w:rsid w:val="00132588"/>
    <w:rsid w:val="00132F8A"/>
    <w:rsid w:val="00133155"/>
    <w:rsid w:val="00133C7F"/>
    <w:rsid w:val="00133EB5"/>
    <w:rsid w:val="00134023"/>
    <w:rsid w:val="0013422E"/>
    <w:rsid w:val="00134786"/>
    <w:rsid w:val="00134DB0"/>
    <w:rsid w:val="00134E18"/>
    <w:rsid w:val="00134E34"/>
    <w:rsid w:val="00134E38"/>
    <w:rsid w:val="00135A50"/>
    <w:rsid w:val="00135ED3"/>
    <w:rsid w:val="001361D1"/>
    <w:rsid w:val="00136285"/>
    <w:rsid w:val="001362E9"/>
    <w:rsid w:val="00136315"/>
    <w:rsid w:val="00136885"/>
    <w:rsid w:val="00136B38"/>
    <w:rsid w:val="00136D75"/>
    <w:rsid w:val="00137C87"/>
    <w:rsid w:val="00137EC3"/>
    <w:rsid w:val="00140044"/>
    <w:rsid w:val="001401A5"/>
    <w:rsid w:val="00141C25"/>
    <w:rsid w:val="0014247E"/>
    <w:rsid w:val="001426C2"/>
    <w:rsid w:val="00142A94"/>
    <w:rsid w:val="00142AEE"/>
    <w:rsid w:val="001432FB"/>
    <w:rsid w:val="00144D53"/>
    <w:rsid w:val="00144EFE"/>
    <w:rsid w:val="00145466"/>
    <w:rsid w:val="001476D5"/>
    <w:rsid w:val="00150195"/>
    <w:rsid w:val="00150380"/>
    <w:rsid w:val="001504A6"/>
    <w:rsid w:val="00150534"/>
    <w:rsid w:val="001521C2"/>
    <w:rsid w:val="001522E8"/>
    <w:rsid w:val="00152977"/>
    <w:rsid w:val="00154C32"/>
    <w:rsid w:val="00154C9A"/>
    <w:rsid w:val="00154F6D"/>
    <w:rsid w:val="00155136"/>
    <w:rsid w:val="00155536"/>
    <w:rsid w:val="00156821"/>
    <w:rsid w:val="001576D9"/>
    <w:rsid w:val="00157E53"/>
    <w:rsid w:val="00157F0E"/>
    <w:rsid w:val="00160CAC"/>
    <w:rsid w:val="00161239"/>
    <w:rsid w:val="001615FC"/>
    <w:rsid w:val="00161D13"/>
    <w:rsid w:val="00161E17"/>
    <w:rsid w:val="00162B39"/>
    <w:rsid w:val="00162BB8"/>
    <w:rsid w:val="00163C97"/>
    <w:rsid w:val="00163FF2"/>
    <w:rsid w:val="00164E92"/>
    <w:rsid w:val="00165163"/>
    <w:rsid w:val="001658CD"/>
    <w:rsid w:val="00165988"/>
    <w:rsid w:val="001660EF"/>
    <w:rsid w:val="001671C1"/>
    <w:rsid w:val="00167AD9"/>
    <w:rsid w:val="00167E86"/>
    <w:rsid w:val="00171554"/>
    <w:rsid w:val="00171D4D"/>
    <w:rsid w:val="001732DA"/>
    <w:rsid w:val="00173445"/>
    <w:rsid w:val="001741AF"/>
    <w:rsid w:val="00174272"/>
    <w:rsid w:val="0017441F"/>
    <w:rsid w:val="0017449D"/>
    <w:rsid w:val="00174E08"/>
    <w:rsid w:val="00175180"/>
    <w:rsid w:val="00175551"/>
    <w:rsid w:val="001757D9"/>
    <w:rsid w:val="00176015"/>
    <w:rsid w:val="00176049"/>
    <w:rsid w:val="001763AF"/>
    <w:rsid w:val="00176848"/>
    <w:rsid w:val="00176E8E"/>
    <w:rsid w:val="001770D4"/>
    <w:rsid w:val="001772E2"/>
    <w:rsid w:val="001777E5"/>
    <w:rsid w:val="001811C3"/>
    <w:rsid w:val="0018125A"/>
    <w:rsid w:val="00181EB2"/>
    <w:rsid w:val="00182343"/>
    <w:rsid w:val="001828DF"/>
    <w:rsid w:val="00183449"/>
    <w:rsid w:val="00183671"/>
    <w:rsid w:val="0018503F"/>
    <w:rsid w:val="0018559D"/>
    <w:rsid w:val="00185DF8"/>
    <w:rsid w:val="00186AE5"/>
    <w:rsid w:val="0018729B"/>
    <w:rsid w:val="001874D4"/>
    <w:rsid w:val="00187B1D"/>
    <w:rsid w:val="00187B9A"/>
    <w:rsid w:val="00190C4F"/>
    <w:rsid w:val="00191092"/>
    <w:rsid w:val="0019144E"/>
    <w:rsid w:val="001915E7"/>
    <w:rsid w:val="00191A21"/>
    <w:rsid w:val="001937C3"/>
    <w:rsid w:val="00193C4F"/>
    <w:rsid w:val="00194E10"/>
    <w:rsid w:val="00195619"/>
    <w:rsid w:val="00195EC4"/>
    <w:rsid w:val="001964A5"/>
    <w:rsid w:val="0019667C"/>
    <w:rsid w:val="00197049"/>
    <w:rsid w:val="00197150"/>
    <w:rsid w:val="001972FE"/>
    <w:rsid w:val="0019733A"/>
    <w:rsid w:val="001A0614"/>
    <w:rsid w:val="001A0767"/>
    <w:rsid w:val="001A0B7D"/>
    <w:rsid w:val="001A0D3F"/>
    <w:rsid w:val="001A1338"/>
    <w:rsid w:val="001A1835"/>
    <w:rsid w:val="001A383D"/>
    <w:rsid w:val="001A3A3A"/>
    <w:rsid w:val="001A4509"/>
    <w:rsid w:val="001A4869"/>
    <w:rsid w:val="001A49F2"/>
    <w:rsid w:val="001A59F1"/>
    <w:rsid w:val="001A5BBA"/>
    <w:rsid w:val="001A6CF2"/>
    <w:rsid w:val="001A72F9"/>
    <w:rsid w:val="001B0816"/>
    <w:rsid w:val="001B0DCA"/>
    <w:rsid w:val="001B301E"/>
    <w:rsid w:val="001B3565"/>
    <w:rsid w:val="001B418D"/>
    <w:rsid w:val="001B4C76"/>
    <w:rsid w:val="001B4E65"/>
    <w:rsid w:val="001B4FCB"/>
    <w:rsid w:val="001B541A"/>
    <w:rsid w:val="001B58F0"/>
    <w:rsid w:val="001B62EC"/>
    <w:rsid w:val="001B6F6D"/>
    <w:rsid w:val="001B72F0"/>
    <w:rsid w:val="001B76D0"/>
    <w:rsid w:val="001C1B1C"/>
    <w:rsid w:val="001C38DB"/>
    <w:rsid w:val="001C3AED"/>
    <w:rsid w:val="001C3DDE"/>
    <w:rsid w:val="001C41CD"/>
    <w:rsid w:val="001C461C"/>
    <w:rsid w:val="001C57EB"/>
    <w:rsid w:val="001C65D8"/>
    <w:rsid w:val="001C67F0"/>
    <w:rsid w:val="001C7288"/>
    <w:rsid w:val="001C74EA"/>
    <w:rsid w:val="001C7A87"/>
    <w:rsid w:val="001D04BB"/>
    <w:rsid w:val="001D164A"/>
    <w:rsid w:val="001D2200"/>
    <w:rsid w:val="001D2DF9"/>
    <w:rsid w:val="001D30DA"/>
    <w:rsid w:val="001D399C"/>
    <w:rsid w:val="001D3E1F"/>
    <w:rsid w:val="001D43EA"/>
    <w:rsid w:val="001D553D"/>
    <w:rsid w:val="001D58BC"/>
    <w:rsid w:val="001D62E3"/>
    <w:rsid w:val="001D69E7"/>
    <w:rsid w:val="001D75F4"/>
    <w:rsid w:val="001D7641"/>
    <w:rsid w:val="001D7F0B"/>
    <w:rsid w:val="001E01C4"/>
    <w:rsid w:val="001E0A12"/>
    <w:rsid w:val="001E0B05"/>
    <w:rsid w:val="001E1373"/>
    <w:rsid w:val="001E1510"/>
    <w:rsid w:val="001E1560"/>
    <w:rsid w:val="001E2603"/>
    <w:rsid w:val="001E272A"/>
    <w:rsid w:val="001E2828"/>
    <w:rsid w:val="001E3769"/>
    <w:rsid w:val="001E4013"/>
    <w:rsid w:val="001E511A"/>
    <w:rsid w:val="001E6222"/>
    <w:rsid w:val="001E6D1F"/>
    <w:rsid w:val="001E6E30"/>
    <w:rsid w:val="001E705E"/>
    <w:rsid w:val="001E74F1"/>
    <w:rsid w:val="001F0903"/>
    <w:rsid w:val="001F0B4C"/>
    <w:rsid w:val="001F0E41"/>
    <w:rsid w:val="001F2658"/>
    <w:rsid w:val="001F3B16"/>
    <w:rsid w:val="001F4A6A"/>
    <w:rsid w:val="001F4C35"/>
    <w:rsid w:val="001F63BB"/>
    <w:rsid w:val="001F6F8C"/>
    <w:rsid w:val="001F6FEF"/>
    <w:rsid w:val="001F74E3"/>
    <w:rsid w:val="001F78F6"/>
    <w:rsid w:val="001F793D"/>
    <w:rsid w:val="001F7EEF"/>
    <w:rsid w:val="00200896"/>
    <w:rsid w:val="00200CB1"/>
    <w:rsid w:val="00200F0C"/>
    <w:rsid w:val="00201614"/>
    <w:rsid w:val="00201869"/>
    <w:rsid w:val="002027F0"/>
    <w:rsid w:val="00203F52"/>
    <w:rsid w:val="00204204"/>
    <w:rsid w:val="00204484"/>
    <w:rsid w:val="00204A9D"/>
    <w:rsid w:val="00205536"/>
    <w:rsid w:val="0020566F"/>
    <w:rsid w:val="0020617A"/>
    <w:rsid w:val="002062A0"/>
    <w:rsid w:val="002063A4"/>
    <w:rsid w:val="00206428"/>
    <w:rsid w:val="00206772"/>
    <w:rsid w:val="002068D3"/>
    <w:rsid w:val="00206B0C"/>
    <w:rsid w:val="002072BC"/>
    <w:rsid w:val="002075AA"/>
    <w:rsid w:val="00207781"/>
    <w:rsid w:val="0021201D"/>
    <w:rsid w:val="002145DC"/>
    <w:rsid w:val="00214962"/>
    <w:rsid w:val="00214DF1"/>
    <w:rsid w:val="00215322"/>
    <w:rsid w:val="00215762"/>
    <w:rsid w:val="00215935"/>
    <w:rsid w:val="002202C8"/>
    <w:rsid w:val="00220A1B"/>
    <w:rsid w:val="00220CBC"/>
    <w:rsid w:val="00220CC5"/>
    <w:rsid w:val="00222464"/>
    <w:rsid w:val="0022248C"/>
    <w:rsid w:val="00223114"/>
    <w:rsid w:val="002237B2"/>
    <w:rsid w:val="0022426D"/>
    <w:rsid w:val="00224A2F"/>
    <w:rsid w:val="00224B8F"/>
    <w:rsid w:val="00224C3E"/>
    <w:rsid w:val="00224D99"/>
    <w:rsid w:val="002256CA"/>
    <w:rsid w:val="002258A7"/>
    <w:rsid w:val="002258C4"/>
    <w:rsid w:val="00226680"/>
    <w:rsid w:val="002269D5"/>
    <w:rsid w:val="002272A1"/>
    <w:rsid w:val="002309C4"/>
    <w:rsid w:val="00230C44"/>
    <w:rsid w:val="00230CE7"/>
    <w:rsid w:val="0023107C"/>
    <w:rsid w:val="00231C3A"/>
    <w:rsid w:val="00231D6D"/>
    <w:rsid w:val="00232B6A"/>
    <w:rsid w:val="00234662"/>
    <w:rsid w:val="002353DB"/>
    <w:rsid w:val="002354DC"/>
    <w:rsid w:val="00236299"/>
    <w:rsid w:val="002364CA"/>
    <w:rsid w:val="00236747"/>
    <w:rsid w:val="002376EA"/>
    <w:rsid w:val="00237A39"/>
    <w:rsid w:val="00240092"/>
    <w:rsid w:val="00240794"/>
    <w:rsid w:val="00241F6F"/>
    <w:rsid w:val="00241F92"/>
    <w:rsid w:val="002422E5"/>
    <w:rsid w:val="00242712"/>
    <w:rsid w:val="00242CF4"/>
    <w:rsid w:val="00242E94"/>
    <w:rsid w:val="00243A7F"/>
    <w:rsid w:val="002440D7"/>
    <w:rsid w:val="002441EF"/>
    <w:rsid w:val="00244887"/>
    <w:rsid w:val="00245A0F"/>
    <w:rsid w:val="002464F2"/>
    <w:rsid w:val="00246762"/>
    <w:rsid w:val="00246916"/>
    <w:rsid w:val="00246CB8"/>
    <w:rsid w:val="00247079"/>
    <w:rsid w:val="0024717C"/>
    <w:rsid w:val="00247726"/>
    <w:rsid w:val="0025044C"/>
    <w:rsid w:val="00250558"/>
    <w:rsid w:val="002508D4"/>
    <w:rsid w:val="002514F4"/>
    <w:rsid w:val="0025152A"/>
    <w:rsid w:val="002516BF"/>
    <w:rsid w:val="00252804"/>
    <w:rsid w:val="00252DED"/>
    <w:rsid w:val="00252FE8"/>
    <w:rsid w:val="00253BE7"/>
    <w:rsid w:val="00253D8C"/>
    <w:rsid w:val="00253E59"/>
    <w:rsid w:val="0025430A"/>
    <w:rsid w:val="00254484"/>
    <w:rsid w:val="0025482F"/>
    <w:rsid w:val="00254D35"/>
    <w:rsid w:val="00255E3B"/>
    <w:rsid w:val="002567EF"/>
    <w:rsid w:val="00256E60"/>
    <w:rsid w:val="002579A2"/>
    <w:rsid w:val="00260329"/>
    <w:rsid w:val="002603D7"/>
    <w:rsid w:val="00261BE7"/>
    <w:rsid w:val="002628EC"/>
    <w:rsid w:val="0026327C"/>
    <w:rsid w:val="0026385D"/>
    <w:rsid w:val="0026461F"/>
    <w:rsid w:val="00264C69"/>
    <w:rsid w:val="00265FCF"/>
    <w:rsid w:val="00266D43"/>
    <w:rsid w:val="002671DE"/>
    <w:rsid w:val="00267450"/>
    <w:rsid w:val="00270168"/>
    <w:rsid w:val="002705B6"/>
    <w:rsid w:val="002713F6"/>
    <w:rsid w:val="002715E7"/>
    <w:rsid w:val="002725FD"/>
    <w:rsid w:val="00273E80"/>
    <w:rsid w:val="00273E96"/>
    <w:rsid w:val="00275241"/>
    <w:rsid w:val="00275FDE"/>
    <w:rsid w:val="00275FE8"/>
    <w:rsid w:val="002765AB"/>
    <w:rsid w:val="00276673"/>
    <w:rsid w:val="00276B6C"/>
    <w:rsid w:val="00277144"/>
    <w:rsid w:val="002774E6"/>
    <w:rsid w:val="00277605"/>
    <w:rsid w:val="00277B1F"/>
    <w:rsid w:val="00280692"/>
    <w:rsid w:val="00280FEF"/>
    <w:rsid w:val="002818D2"/>
    <w:rsid w:val="00281979"/>
    <w:rsid w:val="0028209E"/>
    <w:rsid w:val="00282D7A"/>
    <w:rsid w:val="00283053"/>
    <w:rsid w:val="002838CF"/>
    <w:rsid w:val="002838D9"/>
    <w:rsid w:val="002839C1"/>
    <w:rsid w:val="00283D0C"/>
    <w:rsid w:val="00284180"/>
    <w:rsid w:val="00285540"/>
    <w:rsid w:val="00285A4A"/>
    <w:rsid w:val="0028726B"/>
    <w:rsid w:val="00287C0D"/>
    <w:rsid w:val="002906D8"/>
    <w:rsid w:val="00290C96"/>
    <w:rsid w:val="00291545"/>
    <w:rsid w:val="00292122"/>
    <w:rsid w:val="0029227F"/>
    <w:rsid w:val="00292383"/>
    <w:rsid w:val="00293465"/>
    <w:rsid w:val="00293C0C"/>
    <w:rsid w:val="00293D1C"/>
    <w:rsid w:val="00294A07"/>
    <w:rsid w:val="00294BC9"/>
    <w:rsid w:val="00294D2A"/>
    <w:rsid w:val="00296625"/>
    <w:rsid w:val="0029693C"/>
    <w:rsid w:val="00296A69"/>
    <w:rsid w:val="0029703E"/>
    <w:rsid w:val="00297299"/>
    <w:rsid w:val="002A0870"/>
    <w:rsid w:val="002A1A6A"/>
    <w:rsid w:val="002A4099"/>
    <w:rsid w:val="002A43D7"/>
    <w:rsid w:val="002A5557"/>
    <w:rsid w:val="002A5B41"/>
    <w:rsid w:val="002A5F5B"/>
    <w:rsid w:val="002A6144"/>
    <w:rsid w:val="002A64B6"/>
    <w:rsid w:val="002A6D83"/>
    <w:rsid w:val="002A738A"/>
    <w:rsid w:val="002A73A7"/>
    <w:rsid w:val="002B0156"/>
    <w:rsid w:val="002B01D7"/>
    <w:rsid w:val="002B04A3"/>
    <w:rsid w:val="002B0B46"/>
    <w:rsid w:val="002B24F2"/>
    <w:rsid w:val="002B2544"/>
    <w:rsid w:val="002B2878"/>
    <w:rsid w:val="002B31ED"/>
    <w:rsid w:val="002B37DA"/>
    <w:rsid w:val="002B38E5"/>
    <w:rsid w:val="002B3EA2"/>
    <w:rsid w:val="002B5313"/>
    <w:rsid w:val="002B597C"/>
    <w:rsid w:val="002B5B06"/>
    <w:rsid w:val="002B5D55"/>
    <w:rsid w:val="002B6D79"/>
    <w:rsid w:val="002B727C"/>
    <w:rsid w:val="002B7D1D"/>
    <w:rsid w:val="002C0308"/>
    <w:rsid w:val="002C0A9B"/>
    <w:rsid w:val="002C0E8C"/>
    <w:rsid w:val="002C0F68"/>
    <w:rsid w:val="002C1595"/>
    <w:rsid w:val="002C16D1"/>
    <w:rsid w:val="002C199E"/>
    <w:rsid w:val="002C1B03"/>
    <w:rsid w:val="002C1C5C"/>
    <w:rsid w:val="002C2C01"/>
    <w:rsid w:val="002C3074"/>
    <w:rsid w:val="002C3F95"/>
    <w:rsid w:val="002C43C2"/>
    <w:rsid w:val="002C48CC"/>
    <w:rsid w:val="002C4EDE"/>
    <w:rsid w:val="002C5A98"/>
    <w:rsid w:val="002C5EA3"/>
    <w:rsid w:val="002C6973"/>
    <w:rsid w:val="002C69FF"/>
    <w:rsid w:val="002C6A70"/>
    <w:rsid w:val="002C7211"/>
    <w:rsid w:val="002C7B1F"/>
    <w:rsid w:val="002C7D11"/>
    <w:rsid w:val="002D0CC0"/>
    <w:rsid w:val="002D0E1F"/>
    <w:rsid w:val="002D0F3A"/>
    <w:rsid w:val="002D15E0"/>
    <w:rsid w:val="002D18A1"/>
    <w:rsid w:val="002D1973"/>
    <w:rsid w:val="002D1A97"/>
    <w:rsid w:val="002D2D11"/>
    <w:rsid w:val="002D31FC"/>
    <w:rsid w:val="002D38A5"/>
    <w:rsid w:val="002D3B5A"/>
    <w:rsid w:val="002D4F73"/>
    <w:rsid w:val="002D676B"/>
    <w:rsid w:val="002D707B"/>
    <w:rsid w:val="002D7942"/>
    <w:rsid w:val="002D7959"/>
    <w:rsid w:val="002E0ADF"/>
    <w:rsid w:val="002E1312"/>
    <w:rsid w:val="002E1942"/>
    <w:rsid w:val="002E288F"/>
    <w:rsid w:val="002E3416"/>
    <w:rsid w:val="002E3476"/>
    <w:rsid w:val="002E3848"/>
    <w:rsid w:val="002E38AE"/>
    <w:rsid w:val="002E40CA"/>
    <w:rsid w:val="002E4B0B"/>
    <w:rsid w:val="002E5360"/>
    <w:rsid w:val="002E5496"/>
    <w:rsid w:val="002E56A8"/>
    <w:rsid w:val="002E5FBA"/>
    <w:rsid w:val="002E7592"/>
    <w:rsid w:val="002E766E"/>
    <w:rsid w:val="002E7C50"/>
    <w:rsid w:val="002F010A"/>
    <w:rsid w:val="002F027A"/>
    <w:rsid w:val="002F0F51"/>
    <w:rsid w:val="002F2584"/>
    <w:rsid w:val="002F453E"/>
    <w:rsid w:val="002F5436"/>
    <w:rsid w:val="002F5B8F"/>
    <w:rsid w:val="002F76AC"/>
    <w:rsid w:val="002F7F61"/>
    <w:rsid w:val="003009B4"/>
    <w:rsid w:val="0030535F"/>
    <w:rsid w:val="00305729"/>
    <w:rsid w:val="00305AD4"/>
    <w:rsid w:val="00305B74"/>
    <w:rsid w:val="003062E9"/>
    <w:rsid w:val="003068CB"/>
    <w:rsid w:val="00306AE6"/>
    <w:rsid w:val="00307B12"/>
    <w:rsid w:val="00307E60"/>
    <w:rsid w:val="00310340"/>
    <w:rsid w:val="0031063A"/>
    <w:rsid w:val="003115B8"/>
    <w:rsid w:val="0031183C"/>
    <w:rsid w:val="00312230"/>
    <w:rsid w:val="0031250F"/>
    <w:rsid w:val="00312974"/>
    <w:rsid w:val="00312E89"/>
    <w:rsid w:val="00313385"/>
    <w:rsid w:val="00313538"/>
    <w:rsid w:val="00313B1F"/>
    <w:rsid w:val="003144DF"/>
    <w:rsid w:val="00314F9C"/>
    <w:rsid w:val="00315671"/>
    <w:rsid w:val="003162C7"/>
    <w:rsid w:val="003166A8"/>
    <w:rsid w:val="00316D6E"/>
    <w:rsid w:val="00316DEA"/>
    <w:rsid w:val="00317B93"/>
    <w:rsid w:val="0032065A"/>
    <w:rsid w:val="00320B9A"/>
    <w:rsid w:val="003212B5"/>
    <w:rsid w:val="00321379"/>
    <w:rsid w:val="00321655"/>
    <w:rsid w:val="0032293A"/>
    <w:rsid w:val="00323988"/>
    <w:rsid w:val="00323E8B"/>
    <w:rsid w:val="00323F76"/>
    <w:rsid w:val="00324752"/>
    <w:rsid w:val="00324D00"/>
    <w:rsid w:val="003251FA"/>
    <w:rsid w:val="0032526F"/>
    <w:rsid w:val="00325359"/>
    <w:rsid w:val="003253F6"/>
    <w:rsid w:val="00325CEB"/>
    <w:rsid w:val="0032607C"/>
    <w:rsid w:val="00326643"/>
    <w:rsid w:val="0032690F"/>
    <w:rsid w:val="00331A41"/>
    <w:rsid w:val="00331DD0"/>
    <w:rsid w:val="003334F4"/>
    <w:rsid w:val="00333637"/>
    <w:rsid w:val="003342BA"/>
    <w:rsid w:val="003349ED"/>
    <w:rsid w:val="0033520F"/>
    <w:rsid w:val="00335EC6"/>
    <w:rsid w:val="00336925"/>
    <w:rsid w:val="00336FDF"/>
    <w:rsid w:val="00337B1E"/>
    <w:rsid w:val="00343502"/>
    <w:rsid w:val="003438BC"/>
    <w:rsid w:val="00343C8E"/>
    <w:rsid w:val="003442C3"/>
    <w:rsid w:val="00344C0C"/>
    <w:rsid w:val="00344D2F"/>
    <w:rsid w:val="0034542A"/>
    <w:rsid w:val="00345743"/>
    <w:rsid w:val="00345BF3"/>
    <w:rsid w:val="00345EDE"/>
    <w:rsid w:val="00346098"/>
    <w:rsid w:val="003460DE"/>
    <w:rsid w:val="00346245"/>
    <w:rsid w:val="003475F4"/>
    <w:rsid w:val="00347994"/>
    <w:rsid w:val="00350E8A"/>
    <w:rsid w:val="0035123C"/>
    <w:rsid w:val="00351387"/>
    <w:rsid w:val="00352A1F"/>
    <w:rsid w:val="00352DD0"/>
    <w:rsid w:val="00352DE6"/>
    <w:rsid w:val="00352F8A"/>
    <w:rsid w:val="00353063"/>
    <w:rsid w:val="00354057"/>
    <w:rsid w:val="003540FF"/>
    <w:rsid w:val="0035487B"/>
    <w:rsid w:val="00354E55"/>
    <w:rsid w:val="00355813"/>
    <w:rsid w:val="00355BAE"/>
    <w:rsid w:val="0035651C"/>
    <w:rsid w:val="00360140"/>
    <w:rsid w:val="00360212"/>
    <w:rsid w:val="0036201E"/>
    <w:rsid w:val="003620ED"/>
    <w:rsid w:val="0036454A"/>
    <w:rsid w:val="003646D5"/>
    <w:rsid w:val="00365954"/>
    <w:rsid w:val="003666F1"/>
    <w:rsid w:val="003667F0"/>
    <w:rsid w:val="00366B4C"/>
    <w:rsid w:val="00371270"/>
    <w:rsid w:val="003713C8"/>
    <w:rsid w:val="0037181E"/>
    <w:rsid w:val="00371E07"/>
    <w:rsid w:val="00372F9E"/>
    <w:rsid w:val="003733D4"/>
    <w:rsid w:val="00374350"/>
    <w:rsid w:val="003757AE"/>
    <w:rsid w:val="00377B62"/>
    <w:rsid w:val="003800E2"/>
    <w:rsid w:val="0038015E"/>
    <w:rsid w:val="003802A7"/>
    <w:rsid w:val="003809F4"/>
    <w:rsid w:val="00380CFC"/>
    <w:rsid w:val="00380DA5"/>
    <w:rsid w:val="0038110B"/>
    <w:rsid w:val="00381774"/>
    <w:rsid w:val="00382BFB"/>
    <w:rsid w:val="00382F54"/>
    <w:rsid w:val="0038327E"/>
    <w:rsid w:val="003835F0"/>
    <w:rsid w:val="0038439E"/>
    <w:rsid w:val="003843C3"/>
    <w:rsid w:val="00384C3D"/>
    <w:rsid w:val="0038564F"/>
    <w:rsid w:val="0038682D"/>
    <w:rsid w:val="00386A62"/>
    <w:rsid w:val="00386E05"/>
    <w:rsid w:val="00387874"/>
    <w:rsid w:val="00387D6D"/>
    <w:rsid w:val="0039164D"/>
    <w:rsid w:val="003916A2"/>
    <w:rsid w:val="00391862"/>
    <w:rsid w:val="00391D10"/>
    <w:rsid w:val="00391D56"/>
    <w:rsid w:val="003923FE"/>
    <w:rsid w:val="003924D8"/>
    <w:rsid w:val="00393467"/>
    <w:rsid w:val="003935CF"/>
    <w:rsid w:val="003937E0"/>
    <w:rsid w:val="00394409"/>
    <w:rsid w:val="003948BE"/>
    <w:rsid w:val="00395034"/>
    <w:rsid w:val="00396057"/>
    <w:rsid w:val="003964BC"/>
    <w:rsid w:val="00396DB5"/>
    <w:rsid w:val="0039707F"/>
    <w:rsid w:val="003971CF"/>
    <w:rsid w:val="00397319"/>
    <w:rsid w:val="003978C6"/>
    <w:rsid w:val="003978EC"/>
    <w:rsid w:val="003A0166"/>
    <w:rsid w:val="003A0478"/>
    <w:rsid w:val="003A05D6"/>
    <w:rsid w:val="003A0CF8"/>
    <w:rsid w:val="003A0D0E"/>
    <w:rsid w:val="003A0E7F"/>
    <w:rsid w:val="003A0F9C"/>
    <w:rsid w:val="003A2460"/>
    <w:rsid w:val="003A25D2"/>
    <w:rsid w:val="003A2F2D"/>
    <w:rsid w:val="003A46D9"/>
    <w:rsid w:val="003A4FC1"/>
    <w:rsid w:val="003A5004"/>
    <w:rsid w:val="003A52D2"/>
    <w:rsid w:val="003A5759"/>
    <w:rsid w:val="003A60B6"/>
    <w:rsid w:val="003A68BE"/>
    <w:rsid w:val="003B0466"/>
    <w:rsid w:val="003B0A6E"/>
    <w:rsid w:val="003B1D14"/>
    <w:rsid w:val="003B2051"/>
    <w:rsid w:val="003B205F"/>
    <w:rsid w:val="003B21E6"/>
    <w:rsid w:val="003B2B9C"/>
    <w:rsid w:val="003B2E30"/>
    <w:rsid w:val="003B4087"/>
    <w:rsid w:val="003B4565"/>
    <w:rsid w:val="003B5732"/>
    <w:rsid w:val="003B5854"/>
    <w:rsid w:val="003B7536"/>
    <w:rsid w:val="003B7A8C"/>
    <w:rsid w:val="003B7E81"/>
    <w:rsid w:val="003B7FC7"/>
    <w:rsid w:val="003C0175"/>
    <w:rsid w:val="003C059E"/>
    <w:rsid w:val="003C0E40"/>
    <w:rsid w:val="003C0E7A"/>
    <w:rsid w:val="003C0F15"/>
    <w:rsid w:val="003C12CC"/>
    <w:rsid w:val="003C1B40"/>
    <w:rsid w:val="003C1BEA"/>
    <w:rsid w:val="003C2162"/>
    <w:rsid w:val="003C24DF"/>
    <w:rsid w:val="003C2AFD"/>
    <w:rsid w:val="003C366E"/>
    <w:rsid w:val="003C37E7"/>
    <w:rsid w:val="003C3C42"/>
    <w:rsid w:val="003C5E45"/>
    <w:rsid w:val="003C7228"/>
    <w:rsid w:val="003C74FC"/>
    <w:rsid w:val="003D00E3"/>
    <w:rsid w:val="003D0312"/>
    <w:rsid w:val="003D04B4"/>
    <w:rsid w:val="003D102A"/>
    <w:rsid w:val="003D11DD"/>
    <w:rsid w:val="003D120B"/>
    <w:rsid w:val="003D230B"/>
    <w:rsid w:val="003D2A9E"/>
    <w:rsid w:val="003D3962"/>
    <w:rsid w:val="003D3A78"/>
    <w:rsid w:val="003D455C"/>
    <w:rsid w:val="003D603A"/>
    <w:rsid w:val="003D67E3"/>
    <w:rsid w:val="003D70C3"/>
    <w:rsid w:val="003D76B8"/>
    <w:rsid w:val="003E036E"/>
    <w:rsid w:val="003E047D"/>
    <w:rsid w:val="003E0D56"/>
    <w:rsid w:val="003E1144"/>
    <w:rsid w:val="003E14E3"/>
    <w:rsid w:val="003E1977"/>
    <w:rsid w:val="003E1D26"/>
    <w:rsid w:val="003E2215"/>
    <w:rsid w:val="003E24EC"/>
    <w:rsid w:val="003E2551"/>
    <w:rsid w:val="003E25E9"/>
    <w:rsid w:val="003E2E4D"/>
    <w:rsid w:val="003E30D4"/>
    <w:rsid w:val="003E417A"/>
    <w:rsid w:val="003E418F"/>
    <w:rsid w:val="003E4999"/>
    <w:rsid w:val="003E49FE"/>
    <w:rsid w:val="003E4A7F"/>
    <w:rsid w:val="003E4B6D"/>
    <w:rsid w:val="003E6ED9"/>
    <w:rsid w:val="003E74BB"/>
    <w:rsid w:val="003E7655"/>
    <w:rsid w:val="003E79AA"/>
    <w:rsid w:val="003E7E2D"/>
    <w:rsid w:val="003F058B"/>
    <w:rsid w:val="003F07B1"/>
    <w:rsid w:val="003F0DF1"/>
    <w:rsid w:val="003F15AA"/>
    <w:rsid w:val="003F1A2E"/>
    <w:rsid w:val="003F1D1C"/>
    <w:rsid w:val="003F2BE3"/>
    <w:rsid w:val="003F3FAD"/>
    <w:rsid w:val="003F54AD"/>
    <w:rsid w:val="003F5C22"/>
    <w:rsid w:val="003F60F1"/>
    <w:rsid w:val="003F6402"/>
    <w:rsid w:val="003F6409"/>
    <w:rsid w:val="003F6712"/>
    <w:rsid w:val="003F7523"/>
    <w:rsid w:val="003F7DEA"/>
    <w:rsid w:val="00400527"/>
    <w:rsid w:val="00400FB0"/>
    <w:rsid w:val="0040135C"/>
    <w:rsid w:val="004014A0"/>
    <w:rsid w:val="00401A4A"/>
    <w:rsid w:val="0040210C"/>
    <w:rsid w:val="004023C6"/>
    <w:rsid w:val="004030F5"/>
    <w:rsid w:val="00403331"/>
    <w:rsid w:val="00405058"/>
    <w:rsid w:val="004052D2"/>
    <w:rsid w:val="00405A26"/>
    <w:rsid w:val="00406352"/>
    <w:rsid w:val="00406441"/>
    <w:rsid w:val="00406EB0"/>
    <w:rsid w:val="00406F4A"/>
    <w:rsid w:val="004074F3"/>
    <w:rsid w:val="00407AAD"/>
    <w:rsid w:val="00407E37"/>
    <w:rsid w:val="00407E59"/>
    <w:rsid w:val="00411ADA"/>
    <w:rsid w:val="00412412"/>
    <w:rsid w:val="0041362A"/>
    <w:rsid w:val="00413A95"/>
    <w:rsid w:val="00413E50"/>
    <w:rsid w:val="00414211"/>
    <w:rsid w:val="00414590"/>
    <w:rsid w:val="00414EC1"/>
    <w:rsid w:val="00415209"/>
    <w:rsid w:val="004169D3"/>
    <w:rsid w:val="00417171"/>
    <w:rsid w:val="00417FAE"/>
    <w:rsid w:val="00420C59"/>
    <w:rsid w:val="00420DA4"/>
    <w:rsid w:val="00420F86"/>
    <w:rsid w:val="004212F9"/>
    <w:rsid w:val="00421884"/>
    <w:rsid w:val="00421945"/>
    <w:rsid w:val="004221EA"/>
    <w:rsid w:val="00422AE0"/>
    <w:rsid w:val="004231FE"/>
    <w:rsid w:val="004234DC"/>
    <w:rsid w:val="00423AC7"/>
    <w:rsid w:val="00424611"/>
    <w:rsid w:val="0042482A"/>
    <w:rsid w:val="00424C2F"/>
    <w:rsid w:val="004254D9"/>
    <w:rsid w:val="004255A8"/>
    <w:rsid w:val="004257F3"/>
    <w:rsid w:val="0042587E"/>
    <w:rsid w:val="00426A9B"/>
    <w:rsid w:val="0042708A"/>
    <w:rsid w:val="0042791E"/>
    <w:rsid w:val="00427D8A"/>
    <w:rsid w:val="00430052"/>
    <w:rsid w:val="00431351"/>
    <w:rsid w:val="004315EE"/>
    <w:rsid w:val="00431635"/>
    <w:rsid w:val="00431E7B"/>
    <w:rsid w:val="0043259A"/>
    <w:rsid w:val="00432B5B"/>
    <w:rsid w:val="00433F79"/>
    <w:rsid w:val="004345E8"/>
    <w:rsid w:val="004347E7"/>
    <w:rsid w:val="00434AC1"/>
    <w:rsid w:val="00435307"/>
    <w:rsid w:val="004353AC"/>
    <w:rsid w:val="00435A2E"/>
    <w:rsid w:val="00436613"/>
    <w:rsid w:val="0043673D"/>
    <w:rsid w:val="00436849"/>
    <w:rsid w:val="00436C87"/>
    <w:rsid w:val="00437C42"/>
    <w:rsid w:val="00440936"/>
    <w:rsid w:val="00440F54"/>
    <w:rsid w:val="00442592"/>
    <w:rsid w:val="00442C23"/>
    <w:rsid w:val="00442E18"/>
    <w:rsid w:val="004431F4"/>
    <w:rsid w:val="004439A2"/>
    <w:rsid w:val="00443B7C"/>
    <w:rsid w:val="00443CD7"/>
    <w:rsid w:val="004446F8"/>
    <w:rsid w:val="00444A59"/>
    <w:rsid w:val="004461FC"/>
    <w:rsid w:val="004469AD"/>
    <w:rsid w:val="004469E0"/>
    <w:rsid w:val="00447011"/>
    <w:rsid w:val="00447A46"/>
    <w:rsid w:val="00447F18"/>
    <w:rsid w:val="0045006D"/>
    <w:rsid w:val="00450E60"/>
    <w:rsid w:val="004513F3"/>
    <w:rsid w:val="0045174C"/>
    <w:rsid w:val="0045220F"/>
    <w:rsid w:val="00452379"/>
    <w:rsid w:val="0045290B"/>
    <w:rsid w:val="00452B9D"/>
    <w:rsid w:val="00453B2C"/>
    <w:rsid w:val="004552D8"/>
    <w:rsid w:val="004555B1"/>
    <w:rsid w:val="00456FE3"/>
    <w:rsid w:val="00461360"/>
    <w:rsid w:val="00461782"/>
    <w:rsid w:val="004625B8"/>
    <w:rsid w:val="00462947"/>
    <w:rsid w:val="00462DCD"/>
    <w:rsid w:val="0046340C"/>
    <w:rsid w:val="0046428C"/>
    <w:rsid w:val="00464624"/>
    <w:rsid w:val="00464E34"/>
    <w:rsid w:val="004656AE"/>
    <w:rsid w:val="00465791"/>
    <w:rsid w:val="004662A7"/>
    <w:rsid w:val="0046633D"/>
    <w:rsid w:val="004665E4"/>
    <w:rsid w:val="00466612"/>
    <w:rsid w:val="00466FDD"/>
    <w:rsid w:val="004679CF"/>
    <w:rsid w:val="004701B1"/>
    <w:rsid w:val="004706AC"/>
    <w:rsid w:val="00470A56"/>
    <w:rsid w:val="00470A64"/>
    <w:rsid w:val="00471DFF"/>
    <w:rsid w:val="00471F38"/>
    <w:rsid w:val="00472D76"/>
    <w:rsid w:val="0047390F"/>
    <w:rsid w:val="00474059"/>
    <w:rsid w:val="00474700"/>
    <w:rsid w:val="004752B1"/>
    <w:rsid w:val="004754CC"/>
    <w:rsid w:val="004755F5"/>
    <w:rsid w:val="00475DF1"/>
    <w:rsid w:val="00475FB3"/>
    <w:rsid w:val="00476F29"/>
    <w:rsid w:val="00477050"/>
    <w:rsid w:val="00477510"/>
    <w:rsid w:val="004776E2"/>
    <w:rsid w:val="00477906"/>
    <w:rsid w:val="00477BE9"/>
    <w:rsid w:val="004803EB"/>
    <w:rsid w:val="0048086D"/>
    <w:rsid w:val="00480FA9"/>
    <w:rsid w:val="00482312"/>
    <w:rsid w:val="004827A0"/>
    <w:rsid w:val="00482BA5"/>
    <w:rsid w:val="0048315D"/>
    <w:rsid w:val="0048481B"/>
    <w:rsid w:val="00484868"/>
    <w:rsid w:val="00484EC4"/>
    <w:rsid w:val="00485014"/>
    <w:rsid w:val="0048654A"/>
    <w:rsid w:val="00486CDE"/>
    <w:rsid w:val="004906E3"/>
    <w:rsid w:val="00491125"/>
    <w:rsid w:val="004917EE"/>
    <w:rsid w:val="00491BEB"/>
    <w:rsid w:val="00492495"/>
    <w:rsid w:val="0049249F"/>
    <w:rsid w:val="00493532"/>
    <w:rsid w:val="00493C1B"/>
    <w:rsid w:val="00493EC3"/>
    <w:rsid w:val="00494974"/>
    <w:rsid w:val="00494B3F"/>
    <w:rsid w:val="00494E79"/>
    <w:rsid w:val="00495AA3"/>
    <w:rsid w:val="0049695B"/>
    <w:rsid w:val="00496AF0"/>
    <w:rsid w:val="00496F0E"/>
    <w:rsid w:val="00496F70"/>
    <w:rsid w:val="00497B56"/>
    <w:rsid w:val="004A0754"/>
    <w:rsid w:val="004A0B3F"/>
    <w:rsid w:val="004A0E96"/>
    <w:rsid w:val="004A1AFD"/>
    <w:rsid w:val="004A24A0"/>
    <w:rsid w:val="004A2648"/>
    <w:rsid w:val="004A3A06"/>
    <w:rsid w:val="004A3B88"/>
    <w:rsid w:val="004A3BD6"/>
    <w:rsid w:val="004A5580"/>
    <w:rsid w:val="004A61A0"/>
    <w:rsid w:val="004A61A9"/>
    <w:rsid w:val="004A631C"/>
    <w:rsid w:val="004A739E"/>
    <w:rsid w:val="004A7452"/>
    <w:rsid w:val="004A7792"/>
    <w:rsid w:val="004B07AD"/>
    <w:rsid w:val="004B0A55"/>
    <w:rsid w:val="004B1611"/>
    <w:rsid w:val="004B1C4B"/>
    <w:rsid w:val="004B1D07"/>
    <w:rsid w:val="004B2DBF"/>
    <w:rsid w:val="004B3475"/>
    <w:rsid w:val="004B3EBA"/>
    <w:rsid w:val="004B415C"/>
    <w:rsid w:val="004B4603"/>
    <w:rsid w:val="004B482E"/>
    <w:rsid w:val="004B4C63"/>
    <w:rsid w:val="004B4E0B"/>
    <w:rsid w:val="004B5191"/>
    <w:rsid w:val="004B51C8"/>
    <w:rsid w:val="004B624B"/>
    <w:rsid w:val="004B6F20"/>
    <w:rsid w:val="004B7103"/>
    <w:rsid w:val="004B74BC"/>
    <w:rsid w:val="004B7E69"/>
    <w:rsid w:val="004B7EF0"/>
    <w:rsid w:val="004C0068"/>
    <w:rsid w:val="004C010E"/>
    <w:rsid w:val="004C01F6"/>
    <w:rsid w:val="004C08F5"/>
    <w:rsid w:val="004C301E"/>
    <w:rsid w:val="004C3244"/>
    <w:rsid w:val="004C3899"/>
    <w:rsid w:val="004C3D98"/>
    <w:rsid w:val="004C4116"/>
    <w:rsid w:val="004C4212"/>
    <w:rsid w:val="004C798E"/>
    <w:rsid w:val="004C7D5B"/>
    <w:rsid w:val="004D0005"/>
    <w:rsid w:val="004D0306"/>
    <w:rsid w:val="004D1782"/>
    <w:rsid w:val="004D286A"/>
    <w:rsid w:val="004D4529"/>
    <w:rsid w:val="004D4F2B"/>
    <w:rsid w:val="004D5B2D"/>
    <w:rsid w:val="004D5D28"/>
    <w:rsid w:val="004E056D"/>
    <w:rsid w:val="004E1209"/>
    <w:rsid w:val="004E2A46"/>
    <w:rsid w:val="004E36AB"/>
    <w:rsid w:val="004E3706"/>
    <w:rsid w:val="004E3E5A"/>
    <w:rsid w:val="004E400B"/>
    <w:rsid w:val="004E42D3"/>
    <w:rsid w:val="004E43E9"/>
    <w:rsid w:val="004E4877"/>
    <w:rsid w:val="004E4F2F"/>
    <w:rsid w:val="004E5276"/>
    <w:rsid w:val="004E5306"/>
    <w:rsid w:val="004E55D7"/>
    <w:rsid w:val="004E592F"/>
    <w:rsid w:val="004E5A1E"/>
    <w:rsid w:val="004E5D3E"/>
    <w:rsid w:val="004E6028"/>
    <w:rsid w:val="004E6214"/>
    <w:rsid w:val="004E6A41"/>
    <w:rsid w:val="004E6C26"/>
    <w:rsid w:val="004E76FB"/>
    <w:rsid w:val="004E7A8D"/>
    <w:rsid w:val="004F0ADE"/>
    <w:rsid w:val="004F0D64"/>
    <w:rsid w:val="004F1468"/>
    <w:rsid w:val="004F24C4"/>
    <w:rsid w:val="004F3531"/>
    <w:rsid w:val="004F39B5"/>
    <w:rsid w:val="004F4D4A"/>
    <w:rsid w:val="004F632B"/>
    <w:rsid w:val="004F6B2F"/>
    <w:rsid w:val="004F7446"/>
    <w:rsid w:val="004F78F7"/>
    <w:rsid w:val="0050003D"/>
    <w:rsid w:val="00501273"/>
    <w:rsid w:val="00504BFB"/>
    <w:rsid w:val="00504CB7"/>
    <w:rsid w:val="00504D7D"/>
    <w:rsid w:val="0050506E"/>
    <w:rsid w:val="00505263"/>
    <w:rsid w:val="00505F34"/>
    <w:rsid w:val="00511C88"/>
    <w:rsid w:val="00511D9B"/>
    <w:rsid w:val="0051210A"/>
    <w:rsid w:val="00512372"/>
    <w:rsid w:val="00513C39"/>
    <w:rsid w:val="00514BF8"/>
    <w:rsid w:val="00514F68"/>
    <w:rsid w:val="005158E4"/>
    <w:rsid w:val="00515AF5"/>
    <w:rsid w:val="0051608B"/>
    <w:rsid w:val="00516F61"/>
    <w:rsid w:val="00520388"/>
    <w:rsid w:val="0052092E"/>
    <w:rsid w:val="005213AC"/>
    <w:rsid w:val="00522341"/>
    <w:rsid w:val="00522368"/>
    <w:rsid w:val="00523317"/>
    <w:rsid w:val="00523418"/>
    <w:rsid w:val="00523FAE"/>
    <w:rsid w:val="00524662"/>
    <w:rsid w:val="00524E64"/>
    <w:rsid w:val="00525BC6"/>
    <w:rsid w:val="00530231"/>
    <w:rsid w:val="00532A83"/>
    <w:rsid w:val="00533411"/>
    <w:rsid w:val="005338C8"/>
    <w:rsid w:val="00534992"/>
    <w:rsid w:val="00534BEC"/>
    <w:rsid w:val="00535786"/>
    <w:rsid w:val="00535E33"/>
    <w:rsid w:val="00537A77"/>
    <w:rsid w:val="00540A9F"/>
    <w:rsid w:val="00540D3B"/>
    <w:rsid w:val="005422DA"/>
    <w:rsid w:val="00542C46"/>
    <w:rsid w:val="00543222"/>
    <w:rsid w:val="0054361E"/>
    <w:rsid w:val="00544546"/>
    <w:rsid w:val="0054459E"/>
    <w:rsid w:val="00544F19"/>
    <w:rsid w:val="00544F90"/>
    <w:rsid w:val="005453DA"/>
    <w:rsid w:val="005470D4"/>
    <w:rsid w:val="00547440"/>
    <w:rsid w:val="0054776A"/>
    <w:rsid w:val="005509CF"/>
    <w:rsid w:val="005511D1"/>
    <w:rsid w:val="00551929"/>
    <w:rsid w:val="005529C3"/>
    <w:rsid w:val="0055363C"/>
    <w:rsid w:val="005537ED"/>
    <w:rsid w:val="005548C5"/>
    <w:rsid w:val="00554EA2"/>
    <w:rsid w:val="005555B6"/>
    <w:rsid w:val="005558BD"/>
    <w:rsid w:val="00555F1D"/>
    <w:rsid w:val="005562A7"/>
    <w:rsid w:val="00556423"/>
    <w:rsid w:val="00556982"/>
    <w:rsid w:val="00556BBB"/>
    <w:rsid w:val="00556BED"/>
    <w:rsid w:val="0056024A"/>
    <w:rsid w:val="00562045"/>
    <w:rsid w:val="005622F1"/>
    <w:rsid w:val="00562CC7"/>
    <w:rsid w:val="00563590"/>
    <w:rsid w:val="00563942"/>
    <w:rsid w:val="00563F3C"/>
    <w:rsid w:val="00565307"/>
    <w:rsid w:val="0056530A"/>
    <w:rsid w:val="00565901"/>
    <w:rsid w:val="00565D61"/>
    <w:rsid w:val="005668EB"/>
    <w:rsid w:val="00566FF1"/>
    <w:rsid w:val="00567DF8"/>
    <w:rsid w:val="0057029A"/>
    <w:rsid w:val="00571938"/>
    <w:rsid w:val="00572E0D"/>
    <w:rsid w:val="0057356C"/>
    <w:rsid w:val="005737BD"/>
    <w:rsid w:val="00573B96"/>
    <w:rsid w:val="00574AF6"/>
    <w:rsid w:val="00574FE8"/>
    <w:rsid w:val="005752F4"/>
    <w:rsid w:val="0057564F"/>
    <w:rsid w:val="00575870"/>
    <w:rsid w:val="0057613C"/>
    <w:rsid w:val="00576EDF"/>
    <w:rsid w:val="005770E8"/>
    <w:rsid w:val="005775A0"/>
    <w:rsid w:val="00577EED"/>
    <w:rsid w:val="00580B5E"/>
    <w:rsid w:val="005812C2"/>
    <w:rsid w:val="00581E61"/>
    <w:rsid w:val="005820B4"/>
    <w:rsid w:val="005824CB"/>
    <w:rsid w:val="00582801"/>
    <w:rsid w:val="0058287E"/>
    <w:rsid w:val="00583062"/>
    <w:rsid w:val="00583886"/>
    <w:rsid w:val="00585E5B"/>
    <w:rsid w:val="005862BE"/>
    <w:rsid w:val="00586AF6"/>
    <w:rsid w:val="00586FED"/>
    <w:rsid w:val="005879CC"/>
    <w:rsid w:val="00587A81"/>
    <w:rsid w:val="00587B0F"/>
    <w:rsid w:val="00590B2F"/>
    <w:rsid w:val="00590C89"/>
    <w:rsid w:val="00590CB2"/>
    <w:rsid w:val="00590CD9"/>
    <w:rsid w:val="005910F2"/>
    <w:rsid w:val="00591705"/>
    <w:rsid w:val="00591F4F"/>
    <w:rsid w:val="00592966"/>
    <w:rsid w:val="00592BDE"/>
    <w:rsid w:val="00592F87"/>
    <w:rsid w:val="00593386"/>
    <w:rsid w:val="00593E1F"/>
    <w:rsid w:val="00594125"/>
    <w:rsid w:val="0059494B"/>
    <w:rsid w:val="00594E5F"/>
    <w:rsid w:val="00596638"/>
    <w:rsid w:val="005966C6"/>
    <w:rsid w:val="005967AC"/>
    <w:rsid w:val="00596AAF"/>
    <w:rsid w:val="0059792D"/>
    <w:rsid w:val="00597E2C"/>
    <w:rsid w:val="005A0486"/>
    <w:rsid w:val="005A0534"/>
    <w:rsid w:val="005A13EA"/>
    <w:rsid w:val="005A1A17"/>
    <w:rsid w:val="005A1C11"/>
    <w:rsid w:val="005A246A"/>
    <w:rsid w:val="005A25D3"/>
    <w:rsid w:val="005A2B03"/>
    <w:rsid w:val="005A34F9"/>
    <w:rsid w:val="005A35D0"/>
    <w:rsid w:val="005A4FB2"/>
    <w:rsid w:val="005A5137"/>
    <w:rsid w:val="005A5535"/>
    <w:rsid w:val="005A57CD"/>
    <w:rsid w:val="005A59C8"/>
    <w:rsid w:val="005A5F81"/>
    <w:rsid w:val="005A5FF3"/>
    <w:rsid w:val="005A6DB5"/>
    <w:rsid w:val="005A74ED"/>
    <w:rsid w:val="005A7FF5"/>
    <w:rsid w:val="005B073E"/>
    <w:rsid w:val="005B1031"/>
    <w:rsid w:val="005B168C"/>
    <w:rsid w:val="005B2816"/>
    <w:rsid w:val="005B309D"/>
    <w:rsid w:val="005B3241"/>
    <w:rsid w:val="005B4269"/>
    <w:rsid w:val="005B4822"/>
    <w:rsid w:val="005B56FF"/>
    <w:rsid w:val="005B580E"/>
    <w:rsid w:val="005B59D1"/>
    <w:rsid w:val="005B7206"/>
    <w:rsid w:val="005B7797"/>
    <w:rsid w:val="005C0273"/>
    <w:rsid w:val="005C03E3"/>
    <w:rsid w:val="005C05DE"/>
    <w:rsid w:val="005C07E4"/>
    <w:rsid w:val="005C18C9"/>
    <w:rsid w:val="005C24C6"/>
    <w:rsid w:val="005C26A7"/>
    <w:rsid w:val="005C2CD4"/>
    <w:rsid w:val="005C3D07"/>
    <w:rsid w:val="005C5415"/>
    <w:rsid w:val="005C5706"/>
    <w:rsid w:val="005C5EB6"/>
    <w:rsid w:val="005C64B3"/>
    <w:rsid w:val="005C65A6"/>
    <w:rsid w:val="005C69A1"/>
    <w:rsid w:val="005C6A85"/>
    <w:rsid w:val="005C7D6E"/>
    <w:rsid w:val="005D03F1"/>
    <w:rsid w:val="005D0472"/>
    <w:rsid w:val="005D0712"/>
    <w:rsid w:val="005D0B16"/>
    <w:rsid w:val="005D141C"/>
    <w:rsid w:val="005D1BAC"/>
    <w:rsid w:val="005D1C3C"/>
    <w:rsid w:val="005D2545"/>
    <w:rsid w:val="005D2820"/>
    <w:rsid w:val="005D2DE0"/>
    <w:rsid w:val="005D3B39"/>
    <w:rsid w:val="005D3CC5"/>
    <w:rsid w:val="005D4AB5"/>
    <w:rsid w:val="005D5601"/>
    <w:rsid w:val="005D5BC9"/>
    <w:rsid w:val="005D6C2C"/>
    <w:rsid w:val="005D7914"/>
    <w:rsid w:val="005E02CB"/>
    <w:rsid w:val="005E0904"/>
    <w:rsid w:val="005E2505"/>
    <w:rsid w:val="005E2D21"/>
    <w:rsid w:val="005E2FCB"/>
    <w:rsid w:val="005E37DB"/>
    <w:rsid w:val="005E3C43"/>
    <w:rsid w:val="005E3CCF"/>
    <w:rsid w:val="005E3DC2"/>
    <w:rsid w:val="005E4582"/>
    <w:rsid w:val="005E48D7"/>
    <w:rsid w:val="005E4E16"/>
    <w:rsid w:val="005E5873"/>
    <w:rsid w:val="005E5F31"/>
    <w:rsid w:val="005E687B"/>
    <w:rsid w:val="005E6CC2"/>
    <w:rsid w:val="005E6E92"/>
    <w:rsid w:val="005E7103"/>
    <w:rsid w:val="005E7ED5"/>
    <w:rsid w:val="005F0757"/>
    <w:rsid w:val="005F299B"/>
    <w:rsid w:val="005F2CE8"/>
    <w:rsid w:val="005F32B9"/>
    <w:rsid w:val="005F3394"/>
    <w:rsid w:val="005F3484"/>
    <w:rsid w:val="005F34EC"/>
    <w:rsid w:val="005F448E"/>
    <w:rsid w:val="005F4727"/>
    <w:rsid w:val="005F4BF3"/>
    <w:rsid w:val="005F59A1"/>
    <w:rsid w:val="005F5CBD"/>
    <w:rsid w:val="005F5D2D"/>
    <w:rsid w:val="005F6259"/>
    <w:rsid w:val="005F70E9"/>
    <w:rsid w:val="005F7544"/>
    <w:rsid w:val="0060011F"/>
    <w:rsid w:val="00600692"/>
    <w:rsid w:val="0060089D"/>
    <w:rsid w:val="006009C7"/>
    <w:rsid w:val="00600A25"/>
    <w:rsid w:val="00601603"/>
    <w:rsid w:val="00601737"/>
    <w:rsid w:val="006020E2"/>
    <w:rsid w:val="00602A18"/>
    <w:rsid w:val="00602F96"/>
    <w:rsid w:val="0060651F"/>
    <w:rsid w:val="00606FF4"/>
    <w:rsid w:val="00607B0B"/>
    <w:rsid w:val="00607D92"/>
    <w:rsid w:val="006102AF"/>
    <w:rsid w:val="00610531"/>
    <w:rsid w:val="00610BE9"/>
    <w:rsid w:val="006115B7"/>
    <w:rsid w:val="0061199F"/>
    <w:rsid w:val="006122C6"/>
    <w:rsid w:val="00613E48"/>
    <w:rsid w:val="00614737"/>
    <w:rsid w:val="006154B0"/>
    <w:rsid w:val="00615A84"/>
    <w:rsid w:val="00615D3D"/>
    <w:rsid w:val="006167FA"/>
    <w:rsid w:val="00616BA9"/>
    <w:rsid w:val="00616E12"/>
    <w:rsid w:val="00620CE8"/>
    <w:rsid w:val="006211F7"/>
    <w:rsid w:val="00621E60"/>
    <w:rsid w:val="00622FCE"/>
    <w:rsid w:val="006237BC"/>
    <w:rsid w:val="00623D3C"/>
    <w:rsid w:val="00624192"/>
    <w:rsid w:val="00624207"/>
    <w:rsid w:val="00624A94"/>
    <w:rsid w:val="00624E64"/>
    <w:rsid w:val="0062579B"/>
    <w:rsid w:val="00626122"/>
    <w:rsid w:val="0062687C"/>
    <w:rsid w:val="006269EF"/>
    <w:rsid w:val="00630B36"/>
    <w:rsid w:val="00631B6C"/>
    <w:rsid w:val="006320A0"/>
    <w:rsid w:val="00632278"/>
    <w:rsid w:val="0063342A"/>
    <w:rsid w:val="00633E7E"/>
    <w:rsid w:val="006348D2"/>
    <w:rsid w:val="00634975"/>
    <w:rsid w:val="006354C7"/>
    <w:rsid w:val="0063552F"/>
    <w:rsid w:val="00635C76"/>
    <w:rsid w:val="0063682D"/>
    <w:rsid w:val="00637410"/>
    <w:rsid w:val="00637983"/>
    <w:rsid w:val="00637B97"/>
    <w:rsid w:val="00640C10"/>
    <w:rsid w:val="0064132B"/>
    <w:rsid w:val="00641390"/>
    <w:rsid w:val="00642484"/>
    <w:rsid w:val="00642C25"/>
    <w:rsid w:val="00642D12"/>
    <w:rsid w:val="0064380A"/>
    <w:rsid w:val="00643B96"/>
    <w:rsid w:val="00644CB5"/>
    <w:rsid w:val="00644DA3"/>
    <w:rsid w:val="00644FDE"/>
    <w:rsid w:val="0064514B"/>
    <w:rsid w:val="00645436"/>
    <w:rsid w:val="006458A3"/>
    <w:rsid w:val="0064699E"/>
    <w:rsid w:val="00647428"/>
    <w:rsid w:val="0064744A"/>
    <w:rsid w:val="00647E07"/>
    <w:rsid w:val="006501A3"/>
    <w:rsid w:val="00650417"/>
    <w:rsid w:val="006506AE"/>
    <w:rsid w:val="00650D90"/>
    <w:rsid w:val="00650F98"/>
    <w:rsid w:val="006527C5"/>
    <w:rsid w:val="00653DF9"/>
    <w:rsid w:val="006543AF"/>
    <w:rsid w:val="006553A1"/>
    <w:rsid w:val="00655638"/>
    <w:rsid w:val="00655AFD"/>
    <w:rsid w:val="0065631E"/>
    <w:rsid w:val="006565D2"/>
    <w:rsid w:val="00656B15"/>
    <w:rsid w:val="00656F4C"/>
    <w:rsid w:val="0065727E"/>
    <w:rsid w:val="00657ACB"/>
    <w:rsid w:val="00657FAF"/>
    <w:rsid w:val="00660A9B"/>
    <w:rsid w:val="00661157"/>
    <w:rsid w:val="006613D4"/>
    <w:rsid w:val="0066163C"/>
    <w:rsid w:val="006616C7"/>
    <w:rsid w:val="0066213A"/>
    <w:rsid w:val="00662EF5"/>
    <w:rsid w:val="0066316F"/>
    <w:rsid w:val="006632C8"/>
    <w:rsid w:val="006635A5"/>
    <w:rsid w:val="00663858"/>
    <w:rsid w:val="00663DD3"/>
    <w:rsid w:val="00663DDF"/>
    <w:rsid w:val="00663F4C"/>
    <w:rsid w:val="0066418B"/>
    <w:rsid w:val="00664A9E"/>
    <w:rsid w:val="00664B07"/>
    <w:rsid w:val="0066522F"/>
    <w:rsid w:val="00665703"/>
    <w:rsid w:val="006663C0"/>
    <w:rsid w:val="00667880"/>
    <w:rsid w:val="00667F48"/>
    <w:rsid w:val="006711E1"/>
    <w:rsid w:val="00671BAC"/>
    <w:rsid w:val="006736F5"/>
    <w:rsid w:val="006741CD"/>
    <w:rsid w:val="00675B2C"/>
    <w:rsid w:val="0068023A"/>
    <w:rsid w:val="00682624"/>
    <w:rsid w:val="00682F92"/>
    <w:rsid w:val="00683D06"/>
    <w:rsid w:val="00684421"/>
    <w:rsid w:val="00684DD1"/>
    <w:rsid w:val="006850AB"/>
    <w:rsid w:val="00685E97"/>
    <w:rsid w:val="0068668C"/>
    <w:rsid w:val="00686695"/>
    <w:rsid w:val="0068755D"/>
    <w:rsid w:val="00687979"/>
    <w:rsid w:val="00687C2A"/>
    <w:rsid w:val="006902EC"/>
    <w:rsid w:val="0069060D"/>
    <w:rsid w:val="00690CBD"/>
    <w:rsid w:val="0069150A"/>
    <w:rsid w:val="006917EF"/>
    <w:rsid w:val="0069209B"/>
    <w:rsid w:val="006923CE"/>
    <w:rsid w:val="0069351B"/>
    <w:rsid w:val="00693556"/>
    <w:rsid w:val="00693C18"/>
    <w:rsid w:val="0069449E"/>
    <w:rsid w:val="00694668"/>
    <w:rsid w:val="00694CA6"/>
    <w:rsid w:val="00694D2C"/>
    <w:rsid w:val="006951E3"/>
    <w:rsid w:val="006956B4"/>
    <w:rsid w:val="006969F8"/>
    <w:rsid w:val="0069720D"/>
    <w:rsid w:val="00697CBF"/>
    <w:rsid w:val="006A0080"/>
    <w:rsid w:val="006A0142"/>
    <w:rsid w:val="006A11AB"/>
    <w:rsid w:val="006A15C5"/>
    <w:rsid w:val="006A23F2"/>
    <w:rsid w:val="006A2419"/>
    <w:rsid w:val="006A3C02"/>
    <w:rsid w:val="006A4B15"/>
    <w:rsid w:val="006A6309"/>
    <w:rsid w:val="006A6991"/>
    <w:rsid w:val="006A69C4"/>
    <w:rsid w:val="006A7879"/>
    <w:rsid w:val="006A7AD2"/>
    <w:rsid w:val="006B0416"/>
    <w:rsid w:val="006B1274"/>
    <w:rsid w:val="006B1424"/>
    <w:rsid w:val="006B1706"/>
    <w:rsid w:val="006B1D83"/>
    <w:rsid w:val="006B1E98"/>
    <w:rsid w:val="006B2016"/>
    <w:rsid w:val="006B2AB4"/>
    <w:rsid w:val="006B2BB6"/>
    <w:rsid w:val="006B3361"/>
    <w:rsid w:val="006B3FD3"/>
    <w:rsid w:val="006B51D3"/>
    <w:rsid w:val="006B5E90"/>
    <w:rsid w:val="006B6F59"/>
    <w:rsid w:val="006B7CF4"/>
    <w:rsid w:val="006B7F6B"/>
    <w:rsid w:val="006C0374"/>
    <w:rsid w:val="006C1038"/>
    <w:rsid w:val="006C215B"/>
    <w:rsid w:val="006C2372"/>
    <w:rsid w:val="006C2741"/>
    <w:rsid w:val="006C2BA4"/>
    <w:rsid w:val="006C2CB8"/>
    <w:rsid w:val="006C4D8F"/>
    <w:rsid w:val="006C515B"/>
    <w:rsid w:val="006C576F"/>
    <w:rsid w:val="006C6376"/>
    <w:rsid w:val="006C6C6A"/>
    <w:rsid w:val="006C732C"/>
    <w:rsid w:val="006C752A"/>
    <w:rsid w:val="006D0688"/>
    <w:rsid w:val="006D0830"/>
    <w:rsid w:val="006D11A9"/>
    <w:rsid w:val="006D1C67"/>
    <w:rsid w:val="006D1F71"/>
    <w:rsid w:val="006D2830"/>
    <w:rsid w:val="006D2BB4"/>
    <w:rsid w:val="006D3492"/>
    <w:rsid w:val="006D3B2A"/>
    <w:rsid w:val="006D3C81"/>
    <w:rsid w:val="006D41CD"/>
    <w:rsid w:val="006D4A92"/>
    <w:rsid w:val="006D5CD7"/>
    <w:rsid w:val="006D62BF"/>
    <w:rsid w:val="006D645D"/>
    <w:rsid w:val="006E1658"/>
    <w:rsid w:val="006E17CB"/>
    <w:rsid w:val="006E17DA"/>
    <w:rsid w:val="006E2508"/>
    <w:rsid w:val="006E32BC"/>
    <w:rsid w:val="006E359D"/>
    <w:rsid w:val="006E396E"/>
    <w:rsid w:val="006E3D9D"/>
    <w:rsid w:val="006E44E7"/>
    <w:rsid w:val="006E5938"/>
    <w:rsid w:val="006E5CD5"/>
    <w:rsid w:val="006E5EC4"/>
    <w:rsid w:val="006E6231"/>
    <w:rsid w:val="006E63BF"/>
    <w:rsid w:val="006E6EED"/>
    <w:rsid w:val="006E703F"/>
    <w:rsid w:val="006F0CD6"/>
    <w:rsid w:val="006F0E89"/>
    <w:rsid w:val="006F23F4"/>
    <w:rsid w:val="006F24DB"/>
    <w:rsid w:val="006F2994"/>
    <w:rsid w:val="006F3945"/>
    <w:rsid w:val="006F3CA1"/>
    <w:rsid w:val="006F4065"/>
    <w:rsid w:val="006F49CB"/>
    <w:rsid w:val="006F5421"/>
    <w:rsid w:val="006F5DE8"/>
    <w:rsid w:val="006F5FB5"/>
    <w:rsid w:val="006F62CD"/>
    <w:rsid w:val="006F6850"/>
    <w:rsid w:val="006F6903"/>
    <w:rsid w:val="006F6F6E"/>
    <w:rsid w:val="006F760A"/>
    <w:rsid w:val="006F7982"/>
    <w:rsid w:val="00700490"/>
    <w:rsid w:val="00700A09"/>
    <w:rsid w:val="0070156B"/>
    <w:rsid w:val="007017AA"/>
    <w:rsid w:val="00701932"/>
    <w:rsid w:val="00702754"/>
    <w:rsid w:val="00702E63"/>
    <w:rsid w:val="0070310A"/>
    <w:rsid w:val="00703C37"/>
    <w:rsid w:val="00706EE5"/>
    <w:rsid w:val="00706F99"/>
    <w:rsid w:val="007070D6"/>
    <w:rsid w:val="0070721F"/>
    <w:rsid w:val="007079EF"/>
    <w:rsid w:val="00707D7B"/>
    <w:rsid w:val="00710D7B"/>
    <w:rsid w:val="00711F1D"/>
    <w:rsid w:val="00712657"/>
    <w:rsid w:val="0071473C"/>
    <w:rsid w:val="00714C74"/>
    <w:rsid w:val="00716FEE"/>
    <w:rsid w:val="00717164"/>
    <w:rsid w:val="00717BB1"/>
    <w:rsid w:val="00721556"/>
    <w:rsid w:val="00721AE7"/>
    <w:rsid w:val="007220F2"/>
    <w:rsid w:val="0072236E"/>
    <w:rsid w:val="00722ACA"/>
    <w:rsid w:val="00722AEB"/>
    <w:rsid w:val="00723156"/>
    <w:rsid w:val="00723329"/>
    <w:rsid w:val="00724766"/>
    <w:rsid w:val="00724C1F"/>
    <w:rsid w:val="007258FF"/>
    <w:rsid w:val="0072622C"/>
    <w:rsid w:val="007264F4"/>
    <w:rsid w:val="00727111"/>
    <w:rsid w:val="007278B6"/>
    <w:rsid w:val="007300DD"/>
    <w:rsid w:val="0073028D"/>
    <w:rsid w:val="007312C1"/>
    <w:rsid w:val="0073262E"/>
    <w:rsid w:val="00732B7E"/>
    <w:rsid w:val="007333E3"/>
    <w:rsid w:val="00733769"/>
    <w:rsid w:val="00733E2E"/>
    <w:rsid w:val="0073413F"/>
    <w:rsid w:val="0073443A"/>
    <w:rsid w:val="007347AA"/>
    <w:rsid w:val="00734B4B"/>
    <w:rsid w:val="00734DF3"/>
    <w:rsid w:val="00736413"/>
    <w:rsid w:val="00736CFA"/>
    <w:rsid w:val="00737732"/>
    <w:rsid w:val="00737BAB"/>
    <w:rsid w:val="00737DC0"/>
    <w:rsid w:val="0074117D"/>
    <w:rsid w:val="007418C2"/>
    <w:rsid w:val="00741F7B"/>
    <w:rsid w:val="00743404"/>
    <w:rsid w:val="00743E37"/>
    <w:rsid w:val="00744209"/>
    <w:rsid w:val="00744288"/>
    <w:rsid w:val="00744809"/>
    <w:rsid w:val="00744AE8"/>
    <w:rsid w:val="00744F03"/>
    <w:rsid w:val="00745045"/>
    <w:rsid w:val="0074545D"/>
    <w:rsid w:val="00745562"/>
    <w:rsid w:val="00745BDC"/>
    <w:rsid w:val="00746C8B"/>
    <w:rsid w:val="00747069"/>
    <w:rsid w:val="00747168"/>
    <w:rsid w:val="007474DF"/>
    <w:rsid w:val="00747B73"/>
    <w:rsid w:val="007501EA"/>
    <w:rsid w:val="007504E8"/>
    <w:rsid w:val="007507A0"/>
    <w:rsid w:val="00750A95"/>
    <w:rsid w:val="00750BD2"/>
    <w:rsid w:val="0075120D"/>
    <w:rsid w:val="00751960"/>
    <w:rsid w:val="00751B62"/>
    <w:rsid w:val="0075249C"/>
    <w:rsid w:val="007535D8"/>
    <w:rsid w:val="00753CA0"/>
    <w:rsid w:val="00754410"/>
    <w:rsid w:val="00754BE5"/>
    <w:rsid w:val="00754C9F"/>
    <w:rsid w:val="00754DB3"/>
    <w:rsid w:val="007551EF"/>
    <w:rsid w:val="007552A4"/>
    <w:rsid w:val="00755C5D"/>
    <w:rsid w:val="00755CA0"/>
    <w:rsid w:val="00755D18"/>
    <w:rsid w:val="00756161"/>
    <w:rsid w:val="007568DB"/>
    <w:rsid w:val="00756B2F"/>
    <w:rsid w:val="00760009"/>
    <w:rsid w:val="00760080"/>
    <w:rsid w:val="0076094D"/>
    <w:rsid w:val="00760F6F"/>
    <w:rsid w:val="00761611"/>
    <w:rsid w:val="007616D4"/>
    <w:rsid w:val="00762910"/>
    <w:rsid w:val="007651E1"/>
    <w:rsid w:val="0076563E"/>
    <w:rsid w:val="00765886"/>
    <w:rsid w:val="00767605"/>
    <w:rsid w:val="007676E9"/>
    <w:rsid w:val="00767B25"/>
    <w:rsid w:val="0077019D"/>
    <w:rsid w:val="007709B4"/>
    <w:rsid w:val="00771151"/>
    <w:rsid w:val="00772775"/>
    <w:rsid w:val="00772DEF"/>
    <w:rsid w:val="007737B9"/>
    <w:rsid w:val="00773A5F"/>
    <w:rsid w:val="00773B4D"/>
    <w:rsid w:val="00773D0D"/>
    <w:rsid w:val="00773F63"/>
    <w:rsid w:val="0077447B"/>
    <w:rsid w:val="00774AE5"/>
    <w:rsid w:val="00776778"/>
    <w:rsid w:val="007775C1"/>
    <w:rsid w:val="00777AD4"/>
    <w:rsid w:val="00777DED"/>
    <w:rsid w:val="0078005D"/>
    <w:rsid w:val="00780288"/>
    <w:rsid w:val="00780ECF"/>
    <w:rsid w:val="0078151B"/>
    <w:rsid w:val="00781577"/>
    <w:rsid w:val="00781622"/>
    <w:rsid w:val="00781D65"/>
    <w:rsid w:val="007829B7"/>
    <w:rsid w:val="00783360"/>
    <w:rsid w:val="007837D4"/>
    <w:rsid w:val="00783BE3"/>
    <w:rsid w:val="00784E33"/>
    <w:rsid w:val="00785231"/>
    <w:rsid w:val="007852D8"/>
    <w:rsid w:val="0078559A"/>
    <w:rsid w:val="007856E6"/>
    <w:rsid w:val="0078595F"/>
    <w:rsid w:val="00785A7E"/>
    <w:rsid w:val="0078610D"/>
    <w:rsid w:val="00787004"/>
    <w:rsid w:val="00790018"/>
    <w:rsid w:val="00790A8D"/>
    <w:rsid w:val="0079111E"/>
    <w:rsid w:val="00791B18"/>
    <w:rsid w:val="00791B9C"/>
    <w:rsid w:val="00792E5A"/>
    <w:rsid w:val="00792F73"/>
    <w:rsid w:val="00793D4C"/>
    <w:rsid w:val="00794615"/>
    <w:rsid w:val="007946F7"/>
    <w:rsid w:val="0079476D"/>
    <w:rsid w:val="00794B26"/>
    <w:rsid w:val="00794D69"/>
    <w:rsid w:val="00795547"/>
    <w:rsid w:val="00796B70"/>
    <w:rsid w:val="00796D25"/>
    <w:rsid w:val="00796D85"/>
    <w:rsid w:val="007970B6"/>
    <w:rsid w:val="007979A0"/>
    <w:rsid w:val="00797E3A"/>
    <w:rsid w:val="007A022F"/>
    <w:rsid w:val="007A02F5"/>
    <w:rsid w:val="007A058C"/>
    <w:rsid w:val="007A0DB2"/>
    <w:rsid w:val="007A10BC"/>
    <w:rsid w:val="007A167A"/>
    <w:rsid w:val="007A1797"/>
    <w:rsid w:val="007A1891"/>
    <w:rsid w:val="007A1A7C"/>
    <w:rsid w:val="007A2B59"/>
    <w:rsid w:val="007A49A1"/>
    <w:rsid w:val="007A5341"/>
    <w:rsid w:val="007A5580"/>
    <w:rsid w:val="007A587F"/>
    <w:rsid w:val="007A5E8E"/>
    <w:rsid w:val="007A6229"/>
    <w:rsid w:val="007A66EA"/>
    <w:rsid w:val="007A6CC4"/>
    <w:rsid w:val="007A7F84"/>
    <w:rsid w:val="007B0C85"/>
    <w:rsid w:val="007B1429"/>
    <w:rsid w:val="007B1491"/>
    <w:rsid w:val="007B1A51"/>
    <w:rsid w:val="007B336A"/>
    <w:rsid w:val="007B3A50"/>
    <w:rsid w:val="007B3B73"/>
    <w:rsid w:val="007B3DDC"/>
    <w:rsid w:val="007B498F"/>
    <w:rsid w:val="007B4E8D"/>
    <w:rsid w:val="007B55C6"/>
    <w:rsid w:val="007B6965"/>
    <w:rsid w:val="007B7192"/>
    <w:rsid w:val="007B7D17"/>
    <w:rsid w:val="007C0447"/>
    <w:rsid w:val="007C1F51"/>
    <w:rsid w:val="007C343E"/>
    <w:rsid w:val="007C47D1"/>
    <w:rsid w:val="007C4FF2"/>
    <w:rsid w:val="007C5882"/>
    <w:rsid w:val="007C6757"/>
    <w:rsid w:val="007C7F32"/>
    <w:rsid w:val="007D0437"/>
    <w:rsid w:val="007D092E"/>
    <w:rsid w:val="007D10AF"/>
    <w:rsid w:val="007D197E"/>
    <w:rsid w:val="007D1CE9"/>
    <w:rsid w:val="007D1FCA"/>
    <w:rsid w:val="007D2C90"/>
    <w:rsid w:val="007D2CC7"/>
    <w:rsid w:val="007D3113"/>
    <w:rsid w:val="007D3B56"/>
    <w:rsid w:val="007D430B"/>
    <w:rsid w:val="007D52A7"/>
    <w:rsid w:val="007D5960"/>
    <w:rsid w:val="007D688C"/>
    <w:rsid w:val="007D711F"/>
    <w:rsid w:val="007D720E"/>
    <w:rsid w:val="007D7221"/>
    <w:rsid w:val="007D771F"/>
    <w:rsid w:val="007D79E5"/>
    <w:rsid w:val="007D7FD0"/>
    <w:rsid w:val="007E0071"/>
    <w:rsid w:val="007E036C"/>
    <w:rsid w:val="007E07D1"/>
    <w:rsid w:val="007E09A0"/>
    <w:rsid w:val="007E1CDD"/>
    <w:rsid w:val="007E1D01"/>
    <w:rsid w:val="007E2181"/>
    <w:rsid w:val="007E24FD"/>
    <w:rsid w:val="007E2DE3"/>
    <w:rsid w:val="007E39AE"/>
    <w:rsid w:val="007E3CA3"/>
    <w:rsid w:val="007E4786"/>
    <w:rsid w:val="007E5A67"/>
    <w:rsid w:val="007E7967"/>
    <w:rsid w:val="007F0C96"/>
    <w:rsid w:val="007F0E2E"/>
    <w:rsid w:val="007F1EF3"/>
    <w:rsid w:val="007F22DA"/>
    <w:rsid w:val="007F2CB4"/>
    <w:rsid w:val="007F2D65"/>
    <w:rsid w:val="007F2F82"/>
    <w:rsid w:val="007F6923"/>
    <w:rsid w:val="007F7A19"/>
    <w:rsid w:val="00800946"/>
    <w:rsid w:val="00800F60"/>
    <w:rsid w:val="00801819"/>
    <w:rsid w:val="008021C0"/>
    <w:rsid w:val="008021D3"/>
    <w:rsid w:val="008042BF"/>
    <w:rsid w:val="00805742"/>
    <w:rsid w:val="00805A82"/>
    <w:rsid w:val="00810055"/>
    <w:rsid w:val="00810240"/>
    <w:rsid w:val="00811927"/>
    <w:rsid w:val="008131F2"/>
    <w:rsid w:val="008134D2"/>
    <w:rsid w:val="00813AD2"/>
    <w:rsid w:val="00813DAB"/>
    <w:rsid w:val="008140D4"/>
    <w:rsid w:val="00814C1C"/>
    <w:rsid w:val="008153E5"/>
    <w:rsid w:val="00815C0C"/>
    <w:rsid w:val="00816509"/>
    <w:rsid w:val="00816802"/>
    <w:rsid w:val="00817E07"/>
    <w:rsid w:val="00820324"/>
    <w:rsid w:val="0082044C"/>
    <w:rsid w:val="00820CE8"/>
    <w:rsid w:val="008212ED"/>
    <w:rsid w:val="008218C2"/>
    <w:rsid w:val="00821AF8"/>
    <w:rsid w:val="008225C1"/>
    <w:rsid w:val="008240E1"/>
    <w:rsid w:val="00824347"/>
    <w:rsid w:val="008246FA"/>
    <w:rsid w:val="00824A4A"/>
    <w:rsid w:val="00824B45"/>
    <w:rsid w:val="0082507A"/>
    <w:rsid w:val="00826D49"/>
    <w:rsid w:val="008273A9"/>
    <w:rsid w:val="008308F0"/>
    <w:rsid w:val="00831691"/>
    <w:rsid w:val="00831A00"/>
    <w:rsid w:val="00831D9C"/>
    <w:rsid w:val="0083250E"/>
    <w:rsid w:val="00832DC4"/>
    <w:rsid w:val="008334FB"/>
    <w:rsid w:val="00833CB0"/>
    <w:rsid w:val="0083416C"/>
    <w:rsid w:val="00834314"/>
    <w:rsid w:val="0083468F"/>
    <w:rsid w:val="0083519B"/>
    <w:rsid w:val="00835C74"/>
    <w:rsid w:val="00835E3B"/>
    <w:rsid w:val="00836DA2"/>
    <w:rsid w:val="0083772D"/>
    <w:rsid w:val="00837D1B"/>
    <w:rsid w:val="0084059A"/>
    <w:rsid w:val="008406DF"/>
    <w:rsid w:val="00840E74"/>
    <w:rsid w:val="00841EDC"/>
    <w:rsid w:val="00841FD8"/>
    <w:rsid w:val="00842155"/>
    <w:rsid w:val="008425F5"/>
    <w:rsid w:val="00842954"/>
    <w:rsid w:val="008448A2"/>
    <w:rsid w:val="00844A21"/>
    <w:rsid w:val="00844F56"/>
    <w:rsid w:val="00844F95"/>
    <w:rsid w:val="00846C97"/>
    <w:rsid w:val="00846CE3"/>
    <w:rsid w:val="0084732E"/>
    <w:rsid w:val="008500B8"/>
    <w:rsid w:val="00850B92"/>
    <w:rsid w:val="00852FB7"/>
    <w:rsid w:val="008530DC"/>
    <w:rsid w:val="008538C2"/>
    <w:rsid w:val="00853FE8"/>
    <w:rsid w:val="00855007"/>
    <w:rsid w:val="0085722F"/>
    <w:rsid w:val="008574A3"/>
    <w:rsid w:val="008575F4"/>
    <w:rsid w:val="00857DBF"/>
    <w:rsid w:val="0086091F"/>
    <w:rsid w:val="008611B7"/>
    <w:rsid w:val="00863098"/>
    <w:rsid w:val="008634FF"/>
    <w:rsid w:val="008639AF"/>
    <w:rsid w:val="008656A5"/>
    <w:rsid w:val="008665FE"/>
    <w:rsid w:val="0086683C"/>
    <w:rsid w:val="00866883"/>
    <w:rsid w:val="00866B5B"/>
    <w:rsid w:val="00866B79"/>
    <w:rsid w:val="00867A07"/>
    <w:rsid w:val="00867ED3"/>
    <w:rsid w:val="00867F1A"/>
    <w:rsid w:val="008710C9"/>
    <w:rsid w:val="00871D1F"/>
    <w:rsid w:val="00872CCD"/>
    <w:rsid w:val="00872CE2"/>
    <w:rsid w:val="00872F32"/>
    <w:rsid w:val="0087361A"/>
    <w:rsid w:val="00874211"/>
    <w:rsid w:val="0087440A"/>
    <w:rsid w:val="008760EF"/>
    <w:rsid w:val="0088081E"/>
    <w:rsid w:val="00880872"/>
    <w:rsid w:val="00881271"/>
    <w:rsid w:val="0088140E"/>
    <w:rsid w:val="00881496"/>
    <w:rsid w:val="0088165A"/>
    <w:rsid w:val="0088194A"/>
    <w:rsid w:val="00881D5A"/>
    <w:rsid w:val="008824C7"/>
    <w:rsid w:val="008824D7"/>
    <w:rsid w:val="00882A2E"/>
    <w:rsid w:val="008830E5"/>
    <w:rsid w:val="008832CA"/>
    <w:rsid w:val="00883944"/>
    <w:rsid w:val="00883EA2"/>
    <w:rsid w:val="00884007"/>
    <w:rsid w:val="00884366"/>
    <w:rsid w:val="00884557"/>
    <w:rsid w:val="00884A1B"/>
    <w:rsid w:val="00886461"/>
    <w:rsid w:val="0088654F"/>
    <w:rsid w:val="008868CB"/>
    <w:rsid w:val="00886CCF"/>
    <w:rsid w:val="00886E2E"/>
    <w:rsid w:val="00886F5D"/>
    <w:rsid w:val="008874E9"/>
    <w:rsid w:val="00891B48"/>
    <w:rsid w:val="0089285B"/>
    <w:rsid w:val="00892FA0"/>
    <w:rsid w:val="00893751"/>
    <w:rsid w:val="00894562"/>
    <w:rsid w:val="00894C04"/>
    <w:rsid w:val="00894C9A"/>
    <w:rsid w:val="00894ED0"/>
    <w:rsid w:val="008960F3"/>
    <w:rsid w:val="008966A7"/>
    <w:rsid w:val="00896B89"/>
    <w:rsid w:val="00897B71"/>
    <w:rsid w:val="008A013B"/>
    <w:rsid w:val="008A03B0"/>
    <w:rsid w:val="008A2A33"/>
    <w:rsid w:val="008A40BB"/>
    <w:rsid w:val="008A4200"/>
    <w:rsid w:val="008A4BB1"/>
    <w:rsid w:val="008A4CBD"/>
    <w:rsid w:val="008A5152"/>
    <w:rsid w:val="008A5242"/>
    <w:rsid w:val="008A59EC"/>
    <w:rsid w:val="008A5A6E"/>
    <w:rsid w:val="008A73D8"/>
    <w:rsid w:val="008A7903"/>
    <w:rsid w:val="008A7908"/>
    <w:rsid w:val="008A7B97"/>
    <w:rsid w:val="008B10D7"/>
    <w:rsid w:val="008B1B52"/>
    <w:rsid w:val="008B2C9A"/>
    <w:rsid w:val="008B305E"/>
    <w:rsid w:val="008B520F"/>
    <w:rsid w:val="008B5225"/>
    <w:rsid w:val="008B72AE"/>
    <w:rsid w:val="008B7593"/>
    <w:rsid w:val="008C05F4"/>
    <w:rsid w:val="008C184E"/>
    <w:rsid w:val="008C1A10"/>
    <w:rsid w:val="008C351A"/>
    <w:rsid w:val="008C36F3"/>
    <w:rsid w:val="008C49FE"/>
    <w:rsid w:val="008C4FED"/>
    <w:rsid w:val="008C5F8E"/>
    <w:rsid w:val="008C60DE"/>
    <w:rsid w:val="008C6180"/>
    <w:rsid w:val="008C68FB"/>
    <w:rsid w:val="008C7169"/>
    <w:rsid w:val="008C7994"/>
    <w:rsid w:val="008C7B3A"/>
    <w:rsid w:val="008D01BA"/>
    <w:rsid w:val="008D0201"/>
    <w:rsid w:val="008D074E"/>
    <w:rsid w:val="008D16B2"/>
    <w:rsid w:val="008D1CF1"/>
    <w:rsid w:val="008D1E32"/>
    <w:rsid w:val="008D2466"/>
    <w:rsid w:val="008D2594"/>
    <w:rsid w:val="008D2D2D"/>
    <w:rsid w:val="008D30D0"/>
    <w:rsid w:val="008D317B"/>
    <w:rsid w:val="008D376A"/>
    <w:rsid w:val="008D39E1"/>
    <w:rsid w:val="008D49B8"/>
    <w:rsid w:val="008D4A3F"/>
    <w:rsid w:val="008D5362"/>
    <w:rsid w:val="008D5520"/>
    <w:rsid w:val="008D5691"/>
    <w:rsid w:val="008D56C2"/>
    <w:rsid w:val="008D5C47"/>
    <w:rsid w:val="008D6C3C"/>
    <w:rsid w:val="008D718F"/>
    <w:rsid w:val="008D728A"/>
    <w:rsid w:val="008D72A9"/>
    <w:rsid w:val="008D7338"/>
    <w:rsid w:val="008E0514"/>
    <w:rsid w:val="008E113C"/>
    <w:rsid w:val="008E2E42"/>
    <w:rsid w:val="008E3299"/>
    <w:rsid w:val="008E3474"/>
    <w:rsid w:val="008E38F8"/>
    <w:rsid w:val="008E3BA4"/>
    <w:rsid w:val="008E4C8C"/>
    <w:rsid w:val="008E63D7"/>
    <w:rsid w:val="008E6976"/>
    <w:rsid w:val="008E7B7C"/>
    <w:rsid w:val="008E7E34"/>
    <w:rsid w:val="008F00BF"/>
    <w:rsid w:val="008F020F"/>
    <w:rsid w:val="008F0CBD"/>
    <w:rsid w:val="008F206C"/>
    <w:rsid w:val="008F2E54"/>
    <w:rsid w:val="008F3085"/>
    <w:rsid w:val="008F3FA4"/>
    <w:rsid w:val="008F493B"/>
    <w:rsid w:val="008F5D2E"/>
    <w:rsid w:val="008F60DE"/>
    <w:rsid w:val="008F62A4"/>
    <w:rsid w:val="008F7425"/>
    <w:rsid w:val="008F742F"/>
    <w:rsid w:val="00900095"/>
    <w:rsid w:val="0090053E"/>
    <w:rsid w:val="00901322"/>
    <w:rsid w:val="00901DDB"/>
    <w:rsid w:val="0090297D"/>
    <w:rsid w:val="009036F4"/>
    <w:rsid w:val="009037AD"/>
    <w:rsid w:val="00903FB4"/>
    <w:rsid w:val="0090499F"/>
    <w:rsid w:val="00904B7D"/>
    <w:rsid w:val="00904CEC"/>
    <w:rsid w:val="009055C9"/>
    <w:rsid w:val="009058EE"/>
    <w:rsid w:val="00906661"/>
    <w:rsid w:val="0090723F"/>
    <w:rsid w:val="00907244"/>
    <w:rsid w:val="00910084"/>
    <w:rsid w:val="00910132"/>
    <w:rsid w:val="009108CB"/>
    <w:rsid w:val="00911BD6"/>
    <w:rsid w:val="00912F12"/>
    <w:rsid w:val="009134DB"/>
    <w:rsid w:val="00914925"/>
    <w:rsid w:val="00914DCD"/>
    <w:rsid w:val="00914F66"/>
    <w:rsid w:val="00916AAA"/>
    <w:rsid w:val="00917200"/>
    <w:rsid w:val="009172C2"/>
    <w:rsid w:val="009178BB"/>
    <w:rsid w:val="00921011"/>
    <w:rsid w:val="00921620"/>
    <w:rsid w:val="00922ACD"/>
    <w:rsid w:val="00923076"/>
    <w:rsid w:val="009239AD"/>
    <w:rsid w:val="00923DFC"/>
    <w:rsid w:val="00923FC2"/>
    <w:rsid w:val="0092446B"/>
    <w:rsid w:val="00924B5E"/>
    <w:rsid w:val="00925CF1"/>
    <w:rsid w:val="00926AD3"/>
    <w:rsid w:val="00926E4C"/>
    <w:rsid w:val="009270E4"/>
    <w:rsid w:val="00927A8A"/>
    <w:rsid w:val="00927C1A"/>
    <w:rsid w:val="0093094F"/>
    <w:rsid w:val="009319AA"/>
    <w:rsid w:val="00931CB1"/>
    <w:rsid w:val="0093261E"/>
    <w:rsid w:val="00932737"/>
    <w:rsid w:val="00932F5E"/>
    <w:rsid w:val="00934F91"/>
    <w:rsid w:val="0093563A"/>
    <w:rsid w:val="00936C87"/>
    <w:rsid w:val="0093711C"/>
    <w:rsid w:val="009379C9"/>
    <w:rsid w:val="00937E05"/>
    <w:rsid w:val="00940EFD"/>
    <w:rsid w:val="0094100C"/>
    <w:rsid w:val="009419B9"/>
    <w:rsid w:val="00941B55"/>
    <w:rsid w:val="00941E13"/>
    <w:rsid w:val="00942D03"/>
    <w:rsid w:val="00942E00"/>
    <w:rsid w:val="0094324C"/>
    <w:rsid w:val="00944DEF"/>
    <w:rsid w:val="0094678B"/>
    <w:rsid w:val="00947E04"/>
    <w:rsid w:val="009501F9"/>
    <w:rsid w:val="009509FD"/>
    <w:rsid w:val="009513FE"/>
    <w:rsid w:val="0095154B"/>
    <w:rsid w:val="00952137"/>
    <w:rsid w:val="00952278"/>
    <w:rsid w:val="00952FC1"/>
    <w:rsid w:val="0095329A"/>
    <w:rsid w:val="00954CDF"/>
    <w:rsid w:val="00954EE8"/>
    <w:rsid w:val="00955B3D"/>
    <w:rsid w:val="009562BB"/>
    <w:rsid w:val="00960D1D"/>
    <w:rsid w:val="00961683"/>
    <w:rsid w:val="00962E4F"/>
    <w:rsid w:val="00963E92"/>
    <w:rsid w:val="00964C9D"/>
    <w:rsid w:val="00964EBC"/>
    <w:rsid w:val="0096523B"/>
    <w:rsid w:val="00966BC0"/>
    <w:rsid w:val="00967F31"/>
    <w:rsid w:val="0097135D"/>
    <w:rsid w:val="00971CA6"/>
    <w:rsid w:val="00972119"/>
    <w:rsid w:val="00972780"/>
    <w:rsid w:val="00972AC7"/>
    <w:rsid w:val="009739F7"/>
    <w:rsid w:val="009748CA"/>
    <w:rsid w:val="00974980"/>
    <w:rsid w:val="00974CE0"/>
    <w:rsid w:val="00975EF6"/>
    <w:rsid w:val="009764F4"/>
    <w:rsid w:val="00976AE6"/>
    <w:rsid w:val="00977E1B"/>
    <w:rsid w:val="00981C4B"/>
    <w:rsid w:val="00982581"/>
    <w:rsid w:val="009836E4"/>
    <w:rsid w:val="00983782"/>
    <w:rsid w:val="00984082"/>
    <w:rsid w:val="009845BC"/>
    <w:rsid w:val="00985A23"/>
    <w:rsid w:val="00985B9A"/>
    <w:rsid w:val="00986A14"/>
    <w:rsid w:val="0098715D"/>
    <w:rsid w:val="00990714"/>
    <w:rsid w:val="00991B26"/>
    <w:rsid w:val="009921BF"/>
    <w:rsid w:val="00992E63"/>
    <w:rsid w:val="00993492"/>
    <w:rsid w:val="0099389A"/>
    <w:rsid w:val="00993EA8"/>
    <w:rsid w:val="00993FE4"/>
    <w:rsid w:val="00994B3F"/>
    <w:rsid w:val="009953EE"/>
    <w:rsid w:val="009966F4"/>
    <w:rsid w:val="00996E5E"/>
    <w:rsid w:val="009970C2"/>
    <w:rsid w:val="00997148"/>
    <w:rsid w:val="00997F44"/>
    <w:rsid w:val="009A1D89"/>
    <w:rsid w:val="009A21DB"/>
    <w:rsid w:val="009A275B"/>
    <w:rsid w:val="009A4359"/>
    <w:rsid w:val="009A46A8"/>
    <w:rsid w:val="009A4A15"/>
    <w:rsid w:val="009A4B61"/>
    <w:rsid w:val="009A605F"/>
    <w:rsid w:val="009A6116"/>
    <w:rsid w:val="009A6DF2"/>
    <w:rsid w:val="009B0565"/>
    <w:rsid w:val="009B0594"/>
    <w:rsid w:val="009B073A"/>
    <w:rsid w:val="009B0EFF"/>
    <w:rsid w:val="009B1610"/>
    <w:rsid w:val="009B178B"/>
    <w:rsid w:val="009B28CA"/>
    <w:rsid w:val="009B28F0"/>
    <w:rsid w:val="009B3BA8"/>
    <w:rsid w:val="009B4351"/>
    <w:rsid w:val="009B49F0"/>
    <w:rsid w:val="009B50F2"/>
    <w:rsid w:val="009B64A1"/>
    <w:rsid w:val="009B6640"/>
    <w:rsid w:val="009B68B7"/>
    <w:rsid w:val="009B7F83"/>
    <w:rsid w:val="009C01D6"/>
    <w:rsid w:val="009C0620"/>
    <w:rsid w:val="009C179F"/>
    <w:rsid w:val="009C1A96"/>
    <w:rsid w:val="009C1B4B"/>
    <w:rsid w:val="009C2162"/>
    <w:rsid w:val="009C43AD"/>
    <w:rsid w:val="009C4809"/>
    <w:rsid w:val="009C4A46"/>
    <w:rsid w:val="009C4F25"/>
    <w:rsid w:val="009C5FBC"/>
    <w:rsid w:val="009C6157"/>
    <w:rsid w:val="009C61BA"/>
    <w:rsid w:val="009C65FD"/>
    <w:rsid w:val="009C6873"/>
    <w:rsid w:val="009C6F0F"/>
    <w:rsid w:val="009C7055"/>
    <w:rsid w:val="009D05F1"/>
    <w:rsid w:val="009D075C"/>
    <w:rsid w:val="009D2423"/>
    <w:rsid w:val="009D2B26"/>
    <w:rsid w:val="009D32A1"/>
    <w:rsid w:val="009D3381"/>
    <w:rsid w:val="009D3AE4"/>
    <w:rsid w:val="009D4B0C"/>
    <w:rsid w:val="009D4D32"/>
    <w:rsid w:val="009D56DD"/>
    <w:rsid w:val="009D5BA9"/>
    <w:rsid w:val="009D6E88"/>
    <w:rsid w:val="009D758B"/>
    <w:rsid w:val="009E0000"/>
    <w:rsid w:val="009E0358"/>
    <w:rsid w:val="009E059E"/>
    <w:rsid w:val="009E0A96"/>
    <w:rsid w:val="009E1759"/>
    <w:rsid w:val="009E23F8"/>
    <w:rsid w:val="009E2455"/>
    <w:rsid w:val="009E2459"/>
    <w:rsid w:val="009E2550"/>
    <w:rsid w:val="009E2589"/>
    <w:rsid w:val="009E31FD"/>
    <w:rsid w:val="009E4D39"/>
    <w:rsid w:val="009E5ABA"/>
    <w:rsid w:val="009E6882"/>
    <w:rsid w:val="009E7285"/>
    <w:rsid w:val="009F0268"/>
    <w:rsid w:val="009F072A"/>
    <w:rsid w:val="009F0ACA"/>
    <w:rsid w:val="009F0EAE"/>
    <w:rsid w:val="009F1704"/>
    <w:rsid w:val="009F2329"/>
    <w:rsid w:val="009F2634"/>
    <w:rsid w:val="009F2B7F"/>
    <w:rsid w:val="009F2BCA"/>
    <w:rsid w:val="009F4BDA"/>
    <w:rsid w:val="009F62BF"/>
    <w:rsid w:val="009F637F"/>
    <w:rsid w:val="009F65BB"/>
    <w:rsid w:val="00A00A8E"/>
    <w:rsid w:val="00A02232"/>
    <w:rsid w:val="00A02AF6"/>
    <w:rsid w:val="00A0323F"/>
    <w:rsid w:val="00A03386"/>
    <w:rsid w:val="00A03895"/>
    <w:rsid w:val="00A03B13"/>
    <w:rsid w:val="00A04403"/>
    <w:rsid w:val="00A046C4"/>
    <w:rsid w:val="00A04CAB"/>
    <w:rsid w:val="00A054DA"/>
    <w:rsid w:val="00A05F26"/>
    <w:rsid w:val="00A061D8"/>
    <w:rsid w:val="00A061F2"/>
    <w:rsid w:val="00A07018"/>
    <w:rsid w:val="00A078A3"/>
    <w:rsid w:val="00A10482"/>
    <w:rsid w:val="00A11154"/>
    <w:rsid w:val="00A1115E"/>
    <w:rsid w:val="00A1142C"/>
    <w:rsid w:val="00A115B0"/>
    <w:rsid w:val="00A11743"/>
    <w:rsid w:val="00A123FA"/>
    <w:rsid w:val="00A13CE5"/>
    <w:rsid w:val="00A145BC"/>
    <w:rsid w:val="00A16144"/>
    <w:rsid w:val="00A1634A"/>
    <w:rsid w:val="00A16529"/>
    <w:rsid w:val="00A16B66"/>
    <w:rsid w:val="00A20B2D"/>
    <w:rsid w:val="00A20B5E"/>
    <w:rsid w:val="00A21471"/>
    <w:rsid w:val="00A2159F"/>
    <w:rsid w:val="00A215A9"/>
    <w:rsid w:val="00A21699"/>
    <w:rsid w:val="00A21788"/>
    <w:rsid w:val="00A235D7"/>
    <w:rsid w:val="00A2361A"/>
    <w:rsid w:val="00A23D7B"/>
    <w:rsid w:val="00A2604D"/>
    <w:rsid w:val="00A27648"/>
    <w:rsid w:val="00A30686"/>
    <w:rsid w:val="00A308D4"/>
    <w:rsid w:val="00A30997"/>
    <w:rsid w:val="00A31769"/>
    <w:rsid w:val="00A320FF"/>
    <w:rsid w:val="00A32B2A"/>
    <w:rsid w:val="00A34E75"/>
    <w:rsid w:val="00A35025"/>
    <w:rsid w:val="00A36BDC"/>
    <w:rsid w:val="00A378B3"/>
    <w:rsid w:val="00A40CF2"/>
    <w:rsid w:val="00A40D93"/>
    <w:rsid w:val="00A40F4F"/>
    <w:rsid w:val="00A42053"/>
    <w:rsid w:val="00A43070"/>
    <w:rsid w:val="00A43985"/>
    <w:rsid w:val="00A43CB9"/>
    <w:rsid w:val="00A4451B"/>
    <w:rsid w:val="00A4474C"/>
    <w:rsid w:val="00A44A1E"/>
    <w:rsid w:val="00A45C87"/>
    <w:rsid w:val="00A45EC9"/>
    <w:rsid w:val="00A46339"/>
    <w:rsid w:val="00A46BD1"/>
    <w:rsid w:val="00A476C2"/>
    <w:rsid w:val="00A47D06"/>
    <w:rsid w:val="00A50DF3"/>
    <w:rsid w:val="00A51F00"/>
    <w:rsid w:val="00A52501"/>
    <w:rsid w:val="00A53736"/>
    <w:rsid w:val="00A53E33"/>
    <w:rsid w:val="00A541BF"/>
    <w:rsid w:val="00A5442A"/>
    <w:rsid w:val="00A55AF6"/>
    <w:rsid w:val="00A565ED"/>
    <w:rsid w:val="00A56FA8"/>
    <w:rsid w:val="00A5771A"/>
    <w:rsid w:val="00A57B96"/>
    <w:rsid w:val="00A57DCF"/>
    <w:rsid w:val="00A6031B"/>
    <w:rsid w:val="00A608C5"/>
    <w:rsid w:val="00A60D96"/>
    <w:rsid w:val="00A6172D"/>
    <w:rsid w:val="00A61AA2"/>
    <w:rsid w:val="00A61E9F"/>
    <w:rsid w:val="00A61FCD"/>
    <w:rsid w:val="00A620CB"/>
    <w:rsid w:val="00A624B1"/>
    <w:rsid w:val="00A62BF3"/>
    <w:rsid w:val="00A62F78"/>
    <w:rsid w:val="00A636DF"/>
    <w:rsid w:val="00A63B67"/>
    <w:rsid w:val="00A64362"/>
    <w:rsid w:val="00A6769C"/>
    <w:rsid w:val="00A7059F"/>
    <w:rsid w:val="00A70935"/>
    <w:rsid w:val="00A70E97"/>
    <w:rsid w:val="00A71050"/>
    <w:rsid w:val="00A71742"/>
    <w:rsid w:val="00A71917"/>
    <w:rsid w:val="00A71A93"/>
    <w:rsid w:val="00A71D1B"/>
    <w:rsid w:val="00A72480"/>
    <w:rsid w:val="00A72888"/>
    <w:rsid w:val="00A728F6"/>
    <w:rsid w:val="00A7292F"/>
    <w:rsid w:val="00A72DD6"/>
    <w:rsid w:val="00A7343D"/>
    <w:rsid w:val="00A73C2F"/>
    <w:rsid w:val="00A73CB3"/>
    <w:rsid w:val="00A742FC"/>
    <w:rsid w:val="00A745CA"/>
    <w:rsid w:val="00A75609"/>
    <w:rsid w:val="00A756EF"/>
    <w:rsid w:val="00A758A6"/>
    <w:rsid w:val="00A75CE5"/>
    <w:rsid w:val="00A76D23"/>
    <w:rsid w:val="00A76EFC"/>
    <w:rsid w:val="00A770F2"/>
    <w:rsid w:val="00A7794C"/>
    <w:rsid w:val="00A779CF"/>
    <w:rsid w:val="00A810C5"/>
    <w:rsid w:val="00A8181B"/>
    <w:rsid w:val="00A821D5"/>
    <w:rsid w:val="00A822C6"/>
    <w:rsid w:val="00A82CAB"/>
    <w:rsid w:val="00A8316B"/>
    <w:rsid w:val="00A83AED"/>
    <w:rsid w:val="00A83CEC"/>
    <w:rsid w:val="00A8409E"/>
    <w:rsid w:val="00A845E9"/>
    <w:rsid w:val="00A84C71"/>
    <w:rsid w:val="00A86149"/>
    <w:rsid w:val="00A91028"/>
    <w:rsid w:val="00A9202A"/>
    <w:rsid w:val="00A922E4"/>
    <w:rsid w:val="00A92AD6"/>
    <w:rsid w:val="00A934CD"/>
    <w:rsid w:val="00A9398D"/>
    <w:rsid w:val="00A93DA1"/>
    <w:rsid w:val="00A945A5"/>
    <w:rsid w:val="00A9548D"/>
    <w:rsid w:val="00A958DE"/>
    <w:rsid w:val="00A95D5F"/>
    <w:rsid w:val="00A95F8F"/>
    <w:rsid w:val="00A963D3"/>
    <w:rsid w:val="00A96900"/>
    <w:rsid w:val="00A96C24"/>
    <w:rsid w:val="00A96C3E"/>
    <w:rsid w:val="00A96CA0"/>
    <w:rsid w:val="00A97996"/>
    <w:rsid w:val="00AA0129"/>
    <w:rsid w:val="00AA0238"/>
    <w:rsid w:val="00AA08F8"/>
    <w:rsid w:val="00AA0CE7"/>
    <w:rsid w:val="00AA1401"/>
    <w:rsid w:val="00AA29FE"/>
    <w:rsid w:val="00AA2A43"/>
    <w:rsid w:val="00AA3E4B"/>
    <w:rsid w:val="00AA43F2"/>
    <w:rsid w:val="00AA51EB"/>
    <w:rsid w:val="00AA60F0"/>
    <w:rsid w:val="00AA6A6E"/>
    <w:rsid w:val="00AA6C0D"/>
    <w:rsid w:val="00AA6EBF"/>
    <w:rsid w:val="00AA77DC"/>
    <w:rsid w:val="00AB1794"/>
    <w:rsid w:val="00AB1C85"/>
    <w:rsid w:val="00AB1F76"/>
    <w:rsid w:val="00AB2630"/>
    <w:rsid w:val="00AB2DE7"/>
    <w:rsid w:val="00AB2EAC"/>
    <w:rsid w:val="00AB2FA4"/>
    <w:rsid w:val="00AB44E1"/>
    <w:rsid w:val="00AB4967"/>
    <w:rsid w:val="00AB4D67"/>
    <w:rsid w:val="00AB572D"/>
    <w:rsid w:val="00AB6D2F"/>
    <w:rsid w:val="00AB70B8"/>
    <w:rsid w:val="00AB7101"/>
    <w:rsid w:val="00AB7334"/>
    <w:rsid w:val="00AB771B"/>
    <w:rsid w:val="00AC00F3"/>
    <w:rsid w:val="00AC089A"/>
    <w:rsid w:val="00AC0C8C"/>
    <w:rsid w:val="00AC1522"/>
    <w:rsid w:val="00AC16C4"/>
    <w:rsid w:val="00AC35D2"/>
    <w:rsid w:val="00AC45B4"/>
    <w:rsid w:val="00AC4717"/>
    <w:rsid w:val="00AC4803"/>
    <w:rsid w:val="00AC5FAE"/>
    <w:rsid w:val="00AC6287"/>
    <w:rsid w:val="00AC72BB"/>
    <w:rsid w:val="00AD01C2"/>
    <w:rsid w:val="00AD08C3"/>
    <w:rsid w:val="00AD09C9"/>
    <w:rsid w:val="00AD0E0F"/>
    <w:rsid w:val="00AD115F"/>
    <w:rsid w:val="00AD22A2"/>
    <w:rsid w:val="00AD239B"/>
    <w:rsid w:val="00AD2E30"/>
    <w:rsid w:val="00AD33A9"/>
    <w:rsid w:val="00AD341D"/>
    <w:rsid w:val="00AD4C11"/>
    <w:rsid w:val="00AD5D2B"/>
    <w:rsid w:val="00AD5FFD"/>
    <w:rsid w:val="00AD71A0"/>
    <w:rsid w:val="00AD77CA"/>
    <w:rsid w:val="00AD7C88"/>
    <w:rsid w:val="00AE0305"/>
    <w:rsid w:val="00AE0306"/>
    <w:rsid w:val="00AE0414"/>
    <w:rsid w:val="00AE0C24"/>
    <w:rsid w:val="00AE0F41"/>
    <w:rsid w:val="00AE188B"/>
    <w:rsid w:val="00AE23C2"/>
    <w:rsid w:val="00AE2E6F"/>
    <w:rsid w:val="00AE3345"/>
    <w:rsid w:val="00AE364D"/>
    <w:rsid w:val="00AE3715"/>
    <w:rsid w:val="00AE40C3"/>
    <w:rsid w:val="00AE49D0"/>
    <w:rsid w:val="00AE4A8F"/>
    <w:rsid w:val="00AE5277"/>
    <w:rsid w:val="00AE5441"/>
    <w:rsid w:val="00AE5535"/>
    <w:rsid w:val="00AE5553"/>
    <w:rsid w:val="00AE6336"/>
    <w:rsid w:val="00AE6F85"/>
    <w:rsid w:val="00AE74B6"/>
    <w:rsid w:val="00AF00CC"/>
    <w:rsid w:val="00AF017F"/>
    <w:rsid w:val="00AF0CCD"/>
    <w:rsid w:val="00AF0CDD"/>
    <w:rsid w:val="00AF1373"/>
    <w:rsid w:val="00AF14CE"/>
    <w:rsid w:val="00AF1566"/>
    <w:rsid w:val="00AF1D0A"/>
    <w:rsid w:val="00AF3276"/>
    <w:rsid w:val="00AF3A99"/>
    <w:rsid w:val="00AF3AFF"/>
    <w:rsid w:val="00AF6AD3"/>
    <w:rsid w:val="00AF6B80"/>
    <w:rsid w:val="00AF7AD4"/>
    <w:rsid w:val="00B0029E"/>
    <w:rsid w:val="00B00E7F"/>
    <w:rsid w:val="00B01108"/>
    <w:rsid w:val="00B01A09"/>
    <w:rsid w:val="00B02C32"/>
    <w:rsid w:val="00B038B3"/>
    <w:rsid w:val="00B05011"/>
    <w:rsid w:val="00B0549A"/>
    <w:rsid w:val="00B0589A"/>
    <w:rsid w:val="00B05CBE"/>
    <w:rsid w:val="00B05F67"/>
    <w:rsid w:val="00B06322"/>
    <w:rsid w:val="00B06E8E"/>
    <w:rsid w:val="00B06EDA"/>
    <w:rsid w:val="00B071BA"/>
    <w:rsid w:val="00B0792C"/>
    <w:rsid w:val="00B07942"/>
    <w:rsid w:val="00B07CCD"/>
    <w:rsid w:val="00B107E5"/>
    <w:rsid w:val="00B10D21"/>
    <w:rsid w:val="00B111A3"/>
    <w:rsid w:val="00B122B1"/>
    <w:rsid w:val="00B12AB8"/>
    <w:rsid w:val="00B139C4"/>
    <w:rsid w:val="00B13AC3"/>
    <w:rsid w:val="00B14111"/>
    <w:rsid w:val="00B14210"/>
    <w:rsid w:val="00B1432D"/>
    <w:rsid w:val="00B1472C"/>
    <w:rsid w:val="00B14DCF"/>
    <w:rsid w:val="00B154D5"/>
    <w:rsid w:val="00B157E5"/>
    <w:rsid w:val="00B17373"/>
    <w:rsid w:val="00B204B7"/>
    <w:rsid w:val="00B214E1"/>
    <w:rsid w:val="00B22CD7"/>
    <w:rsid w:val="00B237E1"/>
    <w:rsid w:val="00B239EC"/>
    <w:rsid w:val="00B25EE4"/>
    <w:rsid w:val="00B26160"/>
    <w:rsid w:val="00B26608"/>
    <w:rsid w:val="00B26674"/>
    <w:rsid w:val="00B2673B"/>
    <w:rsid w:val="00B2674B"/>
    <w:rsid w:val="00B26A12"/>
    <w:rsid w:val="00B27421"/>
    <w:rsid w:val="00B2792A"/>
    <w:rsid w:val="00B302CF"/>
    <w:rsid w:val="00B30653"/>
    <w:rsid w:val="00B307F4"/>
    <w:rsid w:val="00B30E10"/>
    <w:rsid w:val="00B30F82"/>
    <w:rsid w:val="00B314CE"/>
    <w:rsid w:val="00B32357"/>
    <w:rsid w:val="00B3246D"/>
    <w:rsid w:val="00B32B51"/>
    <w:rsid w:val="00B332E3"/>
    <w:rsid w:val="00B345DD"/>
    <w:rsid w:val="00B350C7"/>
    <w:rsid w:val="00B35DB7"/>
    <w:rsid w:val="00B36CFE"/>
    <w:rsid w:val="00B37079"/>
    <w:rsid w:val="00B376A4"/>
    <w:rsid w:val="00B3786C"/>
    <w:rsid w:val="00B37CF4"/>
    <w:rsid w:val="00B37E07"/>
    <w:rsid w:val="00B412AD"/>
    <w:rsid w:val="00B42FEC"/>
    <w:rsid w:val="00B43681"/>
    <w:rsid w:val="00B44565"/>
    <w:rsid w:val="00B452A3"/>
    <w:rsid w:val="00B453E9"/>
    <w:rsid w:val="00B459DD"/>
    <w:rsid w:val="00B465DD"/>
    <w:rsid w:val="00B466D4"/>
    <w:rsid w:val="00B470E9"/>
    <w:rsid w:val="00B50FDB"/>
    <w:rsid w:val="00B51607"/>
    <w:rsid w:val="00B51B17"/>
    <w:rsid w:val="00B53164"/>
    <w:rsid w:val="00B5324F"/>
    <w:rsid w:val="00B5521A"/>
    <w:rsid w:val="00B55A5E"/>
    <w:rsid w:val="00B55F4B"/>
    <w:rsid w:val="00B568F1"/>
    <w:rsid w:val="00B60344"/>
    <w:rsid w:val="00B60A41"/>
    <w:rsid w:val="00B60DD0"/>
    <w:rsid w:val="00B60EBB"/>
    <w:rsid w:val="00B613F7"/>
    <w:rsid w:val="00B61419"/>
    <w:rsid w:val="00B6242C"/>
    <w:rsid w:val="00B62698"/>
    <w:rsid w:val="00B62C6A"/>
    <w:rsid w:val="00B62DE5"/>
    <w:rsid w:val="00B6326A"/>
    <w:rsid w:val="00B63572"/>
    <w:rsid w:val="00B63E38"/>
    <w:rsid w:val="00B642A2"/>
    <w:rsid w:val="00B64693"/>
    <w:rsid w:val="00B6533C"/>
    <w:rsid w:val="00B65948"/>
    <w:rsid w:val="00B65B65"/>
    <w:rsid w:val="00B66097"/>
    <w:rsid w:val="00B668FE"/>
    <w:rsid w:val="00B66ACF"/>
    <w:rsid w:val="00B67723"/>
    <w:rsid w:val="00B67AF9"/>
    <w:rsid w:val="00B67DF4"/>
    <w:rsid w:val="00B67EFB"/>
    <w:rsid w:val="00B70332"/>
    <w:rsid w:val="00B70A72"/>
    <w:rsid w:val="00B71144"/>
    <w:rsid w:val="00B71501"/>
    <w:rsid w:val="00B71F4E"/>
    <w:rsid w:val="00B72641"/>
    <w:rsid w:val="00B7279D"/>
    <w:rsid w:val="00B728E7"/>
    <w:rsid w:val="00B72D0F"/>
    <w:rsid w:val="00B73584"/>
    <w:rsid w:val="00B73F2E"/>
    <w:rsid w:val="00B747F6"/>
    <w:rsid w:val="00B74C36"/>
    <w:rsid w:val="00B77FE3"/>
    <w:rsid w:val="00B803E4"/>
    <w:rsid w:val="00B806B6"/>
    <w:rsid w:val="00B80810"/>
    <w:rsid w:val="00B80B8A"/>
    <w:rsid w:val="00B80E48"/>
    <w:rsid w:val="00B8129E"/>
    <w:rsid w:val="00B8154B"/>
    <w:rsid w:val="00B8155F"/>
    <w:rsid w:val="00B84F5E"/>
    <w:rsid w:val="00B84FC8"/>
    <w:rsid w:val="00B855F7"/>
    <w:rsid w:val="00B859FB"/>
    <w:rsid w:val="00B8602C"/>
    <w:rsid w:val="00B86538"/>
    <w:rsid w:val="00B86A42"/>
    <w:rsid w:val="00B905CD"/>
    <w:rsid w:val="00B914AE"/>
    <w:rsid w:val="00B92C18"/>
    <w:rsid w:val="00B93249"/>
    <w:rsid w:val="00B93767"/>
    <w:rsid w:val="00B94135"/>
    <w:rsid w:val="00B94A48"/>
    <w:rsid w:val="00B94B12"/>
    <w:rsid w:val="00B94B6E"/>
    <w:rsid w:val="00B97180"/>
    <w:rsid w:val="00B9752E"/>
    <w:rsid w:val="00B97C03"/>
    <w:rsid w:val="00B97EF4"/>
    <w:rsid w:val="00BA09CB"/>
    <w:rsid w:val="00BA0C70"/>
    <w:rsid w:val="00BA0D54"/>
    <w:rsid w:val="00BA112A"/>
    <w:rsid w:val="00BA1439"/>
    <w:rsid w:val="00BA18EC"/>
    <w:rsid w:val="00BA1A3A"/>
    <w:rsid w:val="00BA1AEF"/>
    <w:rsid w:val="00BA257E"/>
    <w:rsid w:val="00BA2687"/>
    <w:rsid w:val="00BA28E2"/>
    <w:rsid w:val="00BA3318"/>
    <w:rsid w:val="00BA36B7"/>
    <w:rsid w:val="00BA3B68"/>
    <w:rsid w:val="00BA3F10"/>
    <w:rsid w:val="00BA4A9E"/>
    <w:rsid w:val="00BA5586"/>
    <w:rsid w:val="00BA6184"/>
    <w:rsid w:val="00BA6EB3"/>
    <w:rsid w:val="00BA7195"/>
    <w:rsid w:val="00BA74D2"/>
    <w:rsid w:val="00BA7D7F"/>
    <w:rsid w:val="00BB06AC"/>
    <w:rsid w:val="00BB1A09"/>
    <w:rsid w:val="00BB1FDC"/>
    <w:rsid w:val="00BB42D2"/>
    <w:rsid w:val="00BB4CBC"/>
    <w:rsid w:val="00BB4CCB"/>
    <w:rsid w:val="00BB4CD9"/>
    <w:rsid w:val="00BB4D63"/>
    <w:rsid w:val="00BB50A7"/>
    <w:rsid w:val="00BB5199"/>
    <w:rsid w:val="00BB5286"/>
    <w:rsid w:val="00BB688E"/>
    <w:rsid w:val="00BB6DB8"/>
    <w:rsid w:val="00BB6E31"/>
    <w:rsid w:val="00BB736A"/>
    <w:rsid w:val="00BB7C05"/>
    <w:rsid w:val="00BB7E18"/>
    <w:rsid w:val="00BC0468"/>
    <w:rsid w:val="00BC059E"/>
    <w:rsid w:val="00BC1858"/>
    <w:rsid w:val="00BC1BBB"/>
    <w:rsid w:val="00BC2007"/>
    <w:rsid w:val="00BC205D"/>
    <w:rsid w:val="00BC2082"/>
    <w:rsid w:val="00BC2310"/>
    <w:rsid w:val="00BC3454"/>
    <w:rsid w:val="00BC3C92"/>
    <w:rsid w:val="00BC40B9"/>
    <w:rsid w:val="00BC4A83"/>
    <w:rsid w:val="00BC5122"/>
    <w:rsid w:val="00BC51AE"/>
    <w:rsid w:val="00BC5DA5"/>
    <w:rsid w:val="00BC6E3F"/>
    <w:rsid w:val="00BC6E7B"/>
    <w:rsid w:val="00BC7534"/>
    <w:rsid w:val="00BC788C"/>
    <w:rsid w:val="00BD0A99"/>
    <w:rsid w:val="00BD0DC0"/>
    <w:rsid w:val="00BD1B65"/>
    <w:rsid w:val="00BD239E"/>
    <w:rsid w:val="00BD27EC"/>
    <w:rsid w:val="00BD2807"/>
    <w:rsid w:val="00BD39E4"/>
    <w:rsid w:val="00BD5B3B"/>
    <w:rsid w:val="00BD5B3D"/>
    <w:rsid w:val="00BD5B8B"/>
    <w:rsid w:val="00BD6B2D"/>
    <w:rsid w:val="00BD7102"/>
    <w:rsid w:val="00BD7A83"/>
    <w:rsid w:val="00BD7A9B"/>
    <w:rsid w:val="00BE0909"/>
    <w:rsid w:val="00BE1278"/>
    <w:rsid w:val="00BE174B"/>
    <w:rsid w:val="00BE1CB4"/>
    <w:rsid w:val="00BE1F2B"/>
    <w:rsid w:val="00BE35D9"/>
    <w:rsid w:val="00BE3776"/>
    <w:rsid w:val="00BE4AE5"/>
    <w:rsid w:val="00BE5736"/>
    <w:rsid w:val="00BE66C5"/>
    <w:rsid w:val="00BE6D40"/>
    <w:rsid w:val="00BE6D67"/>
    <w:rsid w:val="00BE6FC8"/>
    <w:rsid w:val="00BE7A8D"/>
    <w:rsid w:val="00BF0A01"/>
    <w:rsid w:val="00BF0C63"/>
    <w:rsid w:val="00BF195C"/>
    <w:rsid w:val="00BF1AA7"/>
    <w:rsid w:val="00BF1D7F"/>
    <w:rsid w:val="00BF202E"/>
    <w:rsid w:val="00BF225F"/>
    <w:rsid w:val="00BF2750"/>
    <w:rsid w:val="00BF375A"/>
    <w:rsid w:val="00BF3856"/>
    <w:rsid w:val="00BF4253"/>
    <w:rsid w:val="00BF4447"/>
    <w:rsid w:val="00BF480E"/>
    <w:rsid w:val="00BF6691"/>
    <w:rsid w:val="00BF6C32"/>
    <w:rsid w:val="00BF7234"/>
    <w:rsid w:val="00BF7488"/>
    <w:rsid w:val="00BF7574"/>
    <w:rsid w:val="00C01DCD"/>
    <w:rsid w:val="00C01E70"/>
    <w:rsid w:val="00C04205"/>
    <w:rsid w:val="00C04549"/>
    <w:rsid w:val="00C049E8"/>
    <w:rsid w:val="00C04A1D"/>
    <w:rsid w:val="00C05327"/>
    <w:rsid w:val="00C05794"/>
    <w:rsid w:val="00C05CD5"/>
    <w:rsid w:val="00C06475"/>
    <w:rsid w:val="00C0658F"/>
    <w:rsid w:val="00C10624"/>
    <w:rsid w:val="00C11652"/>
    <w:rsid w:val="00C1378B"/>
    <w:rsid w:val="00C13E76"/>
    <w:rsid w:val="00C146EB"/>
    <w:rsid w:val="00C150B6"/>
    <w:rsid w:val="00C155BC"/>
    <w:rsid w:val="00C1593F"/>
    <w:rsid w:val="00C15F66"/>
    <w:rsid w:val="00C165D6"/>
    <w:rsid w:val="00C177F4"/>
    <w:rsid w:val="00C17E89"/>
    <w:rsid w:val="00C17ECD"/>
    <w:rsid w:val="00C17EF9"/>
    <w:rsid w:val="00C20F73"/>
    <w:rsid w:val="00C21452"/>
    <w:rsid w:val="00C2264C"/>
    <w:rsid w:val="00C22D28"/>
    <w:rsid w:val="00C232E1"/>
    <w:rsid w:val="00C24324"/>
    <w:rsid w:val="00C24AE2"/>
    <w:rsid w:val="00C24B12"/>
    <w:rsid w:val="00C254FB"/>
    <w:rsid w:val="00C27D5D"/>
    <w:rsid w:val="00C27EE5"/>
    <w:rsid w:val="00C30AC3"/>
    <w:rsid w:val="00C30BA1"/>
    <w:rsid w:val="00C30BE9"/>
    <w:rsid w:val="00C3164F"/>
    <w:rsid w:val="00C31686"/>
    <w:rsid w:val="00C3192C"/>
    <w:rsid w:val="00C31B31"/>
    <w:rsid w:val="00C31C6F"/>
    <w:rsid w:val="00C31D72"/>
    <w:rsid w:val="00C32EEC"/>
    <w:rsid w:val="00C335EF"/>
    <w:rsid w:val="00C3403D"/>
    <w:rsid w:val="00C359EF"/>
    <w:rsid w:val="00C35D80"/>
    <w:rsid w:val="00C3698F"/>
    <w:rsid w:val="00C3714B"/>
    <w:rsid w:val="00C37EF5"/>
    <w:rsid w:val="00C4026B"/>
    <w:rsid w:val="00C405A3"/>
    <w:rsid w:val="00C40E23"/>
    <w:rsid w:val="00C42445"/>
    <w:rsid w:val="00C430A0"/>
    <w:rsid w:val="00C43810"/>
    <w:rsid w:val="00C44E36"/>
    <w:rsid w:val="00C45CE8"/>
    <w:rsid w:val="00C46900"/>
    <w:rsid w:val="00C4777A"/>
    <w:rsid w:val="00C4789B"/>
    <w:rsid w:val="00C47E87"/>
    <w:rsid w:val="00C47F72"/>
    <w:rsid w:val="00C50074"/>
    <w:rsid w:val="00C534FB"/>
    <w:rsid w:val="00C53F9B"/>
    <w:rsid w:val="00C541F9"/>
    <w:rsid w:val="00C545A1"/>
    <w:rsid w:val="00C54790"/>
    <w:rsid w:val="00C552A6"/>
    <w:rsid w:val="00C55861"/>
    <w:rsid w:val="00C56274"/>
    <w:rsid w:val="00C5650D"/>
    <w:rsid w:val="00C56A4A"/>
    <w:rsid w:val="00C5727D"/>
    <w:rsid w:val="00C57AE5"/>
    <w:rsid w:val="00C60333"/>
    <w:rsid w:val="00C609F6"/>
    <w:rsid w:val="00C616D4"/>
    <w:rsid w:val="00C61AC5"/>
    <w:rsid w:val="00C62EC3"/>
    <w:rsid w:val="00C63515"/>
    <w:rsid w:val="00C63573"/>
    <w:rsid w:val="00C637F5"/>
    <w:rsid w:val="00C638CD"/>
    <w:rsid w:val="00C64049"/>
    <w:rsid w:val="00C656F6"/>
    <w:rsid w:val="00C6616B"/>
    <w:rsid w:val="00C66DD0"/>
    <w:rsid w:val="00C66FF6"/>
    <w:rsid w:val="00C677B3"/>
    <w:rsid w:val="00C7209E"/>
    <w:rsid w:val="00C72110"/>
    <w:rsid w:val="00C72AF9"/>
    <w:rsid w:val="00C737FC"/>
    <w:rsid w:val="00C7396B"/>
    <w:rsid w:val="00C73FF4"/>
    <w:rsid w:val="00C748F6"/>
    <w:rsid w:val="00C74CC8"/>
    <w:rsid w:val="00C74CEE"/>
    <w:rsid w:val="00C75168"/>
    <w:rsid w:val="00C75419"/>
    <w:rsid w:val="00C756AC"/>
    <w:rsid w:val="00C75906"/>
    <w:rsid w:val="00C76BE0"/>
    <w:rsid w:val="00C7736C"/>
    <w:rsid w:val="00C774F0"/>
    <w:rsid w:val="00C77CA1"/>
    <w:rsid w:val="00C800E4"/>
    <w:rsid w:val="00C80100"/>
    <w:rsid w:val="00C80969"/>
    <w:rsid w:val="00C81F6F"/>
    <w:rsid w:val="00C82582"/>
    <w:rsid w:val="00C82600"/>
    <w:rsid w:val="00C82AD2"/>
    <w:rsid w:val="00C83D98"/>
    <w:rsid w:val="00C84F1C"/>
    <w:rsid w:val="00C8516B"/>
    <w:rsid w:val="00C85B15"/>
    <w:rsid w:val="00C865B4"/>
    <w:rsid w:val="00C87562"/>
    <w:rsid w:val="00C87F97"/>
    <w:rsid w:val="00C91379"/>
    <w:rsid w:val="00C92945"/>
    <w:rsid w:val="00C932BD"/>
    <w:rsid w:val="00C93782"/>
    <w:rsid w:val="00C93A6A"/>
    <w:rsid w:val="00C94377"/>
    <w:rsid w:val="00C952D4"/>
    <w:rsid w:val="00C957AA"/>
    <w:rsid w:val="00C95EF4"/>
    <w:rsid w:val="00CA0FF7"/>
    <w:rsid w:val="00CA1130"/>
    <w:rsid w:val="00CA12D8"/>
    <w:rsid w:val="00CA12E3"/>
    <w:rsid w:val="00CA18BA"/>
    <w:rsid w:val="00CA297D"/>
    <w:rsid w:val="00CA4AB6"/>
    <w:rsid w:val="00CA530D"/>
    <w:rsid w:val="00CA57FA"/>
    <w:rsid w:val="00CA5E30"/>
    <w:rsid w:val="00CA60D2"/>
    <w:rsid w:val="00CA669A"/>
    <w:rsid w:val="00CA795E"/>
    <w:rsid w:val="00CA7AD2"/>
    <w:rsid w:val="00CB0A34"/>
    <w:rsid w:val="00CB0EAD"/>
    <w:rsid w:val="00CB1351"/>
    <w:rsid w:val="00CB13EA"/>
    <w:rsid w:val="00CB167A"/>
    <w:rsid w:val="00CB1D3D"/>
    <w:rsid w:val="00CB1F3A"/>
    <w:rsid w:val="00CB219C"/>
    <w:rsid w:val="00CB2B96"/>
    <w:rsid w:val="00CB2BFC"/>
    <w:rsid w:val="00CB2C40"/>
    <w:rsid w:val="00CB2D8D"/>
    <w:rsid w:val="00CB2DC2"/>
    <w:rsid w:val="00CB324C"/>
    <w:rsid w:val="00CB341C"/>
    <w:rsid w:val="00CB3510"/>
    <w:rsid w:val="00CB3AC7"/>
    <w:rsid w:val="00CB3C34"/>
    <w:rsid w:val="00CB492D"/>
    <w:rsid w:val="00CB5541"/>
    <w:rsid w:val="00CB574C"/>
    <w:rsid w:val="00CB58B3"/>
    <w:rsid w:val="00CB59FE"/>
    <w:rsid w:val="00CB7E0C"/>
    <w:rsid w:val="00CB7EF2"/>
    <w:rsid w:val="00CC0D3D"/>
    <w:rsid w:val="00CC21C9"/>
    <w:rsid w:val="00CC245F"/>
    <w:rsid w:val="00CC314A"/>
    <w:rsid w:val="00CC3D93"/>
    <w:rsid w:val="00CC4AC6"/>
    <w:rsid w:val="00CC4DEF"/>
    <w:rsid w:val="00CC5431"/>
    <w:rsid w:val="00CC6F7E"/>
    <w:rsid w:val="00CC70E0"/>
    <w:rsid w:val="00CC754E"/>
    <w:rsid w:val="00CC7BC0"/>
    <w:rsid w:val="00CC7C71"/>
    <w:rsid w:val="00CD176C"/>
    <w:rsid w:val="00CD1EDD"/>
    <w:rsid w:val="00CD2475"/>
    <w:rsid w:val="00CD28DF"/>
    <w:rsid w:val="00CD3132"/>
    <w:rsid w:val="00CD3334"/>
    <w:rsid w:val="00CD35C0"/>
    <w:rsid w:val="00CD3AE2"/>
    <w:rsid w:val="00CD3E93"/>
    <w:rsid w:val="00CD40D4"/>
    <w:rsid w:val="00CD45E5"/>
    <w:rsid w:val="00CD4706"/>
    <w:rsid w:val="00CD48B5"/>
    <w:rsid w:val="00CD52B7"/>
    <w:rsid w:val="00CD5420"/>
    <w:rsid w:val="00CD5B50"/>
    <w:rsid w:val="00CD6446"/>
    <w:rsid w:val="00CD675E"/>
    <w:rsid w:val="00CD691F"/>
    <w:rsid w:val="00CD7E7D"/>
    <w:rsid w:val="00CE0933"/>
    <w:rsid w:val="00CE1249"/>
    <w:rsid w:val="00CE12BF"/>
    <w:rsid w:val="00CE136D"/>
    <w:rsid w:val="00CE1780"/>
    <w:rsid w:val="00CE1B1D"/>
    <w:rsid w:val="00CE1E44"/>
    <w:rsid w:val="00CE1FD8"/>
    <w:rsid w:val="00CE2992"/>
    <w:rsid w:val="00CE2F23"/>
    <w:rsid w:val="00CE32B2"/>
    <w:rsid w:val="00CE384D"/>
    <w:rsid w:val="00CE49DA"/>
    <w:rsid w:val="00CE57FA"/>
    <w:rsid w:val="00CE69D7"/>
    <w:rsid w:val="00CE6B66"/>
    <w:rsid w:val="00CE6E0C"/>
    <w:rsid w:val="00CE7E42"/>
    <w:rsid w:val="00CE7E5D"/>
    <w:rsid w:val="00CE7F36"/>
    <w:rsid w:val="00CF01CD"/>
    <w:rsid w:val="00CF022F"/>
    <w:rsid w:val="00CF1545"/>
    <w:rsid w:val="00CF2010"/>
    <w:rsid w:val="00CF20BB"/>
    <w:rsid w:val="00CF215C"/>
    <w:rsid w:val="00CF3094"/>
    <w:rsid w:val="00CF3E44"/>
    <w:rsid w:val="00CF5819"/>
    <w:rsid w:val="00CF64B2"/>
    <w:rsid w:val="00CF653C"/>
    <w:rsid w:val="00CF72E7"/>
    <w:rsid w:val="00D00886"/>
    <w:rsid w:val="00D01FA7"/>
    <w:rsid w:val="00D0216C"/>
    <w:rsid w:val="00D02421"/>
    <w:rsid w:val="00D024DD"/>
    <w:rsid w:val="00D02F93"/>
    <w:rsid w:val="00D03244"/>
    <w:rsid w:val="00D06F4D"/>
    <w:rsid w:val="00D0792F"/>
    <w:rsid w:val="00D07FA1"/>
    <w:rsid w:val="00D1055B"/>
    <w:rsid w:val="00D10F0A"/>
    <w:rsid w:val="00D12043"/>
    <w:rsid w:val="00D122F5"/>
    <w:rsid w:val="00D12D32"/>
    <w:rsid w:val="00D133C9"/>
    <w:rsid w:val="00D136AA"/>
    <w:rsid w:val="00D14287"/>
    <w:rsid w:val="00D1435B"/>
    <w:rsid w:val="00D145EB"/>
    <w:rsid w:val="00D14EC7"/>
    <w:rsid w:val="00D151DA"/>
    <w:rsid w:val="00D15AA5"/>
    <w:rsid w:val="00D1627A"/>
    <w:rsid w:val="00D163A1"/>
    <w:rsid w:val="00D164B8"/>
    <w:rsid w:val="00D16C7A"/>
    <w:rsid w:val="00D17340"/>
    <w:rsid w:val="00D17391"/>
    <w:rsid w:val="00D20A84"/>
    <w:rsid w:val="00D20D98"/>
    <w:rsid w:val="00D20E94"/>
    <w:rsid w:val="00D218E3"/>
    <w:rsid w:val="00D21EC6"/>
    <w:rsid w:val="00D23FE5"/>
    <w:rsid w:val="00D243D9"/>
    <w:rsid w:val="00D252FD"/>
    <w:rsid w:val="00D25BAD"/>
    <w:rsid w:val="00D25D0B"/>
    <w:rsid w:val="00D26D9A"/>
    <w:rsid w:val="00D26FEB"/>
    <w:rsid w:val="00D27480"/>
    <w:rsid w:val="00D278E2"/>
    <w:rsid w:val="00D27A82"/>
    <w:rsid w:val="00D30A82"/>
    <w:rsid w:val="00D314C4"/>
    <w:rsid w:val="00D31684"/>
    <w:rsid w:val="00D31C74"/>
    <w:rsid w:val="00D32F2D"/>
    <w:rsid w:val="00D3332F"/>
    <w:rsid w:val="00D33571"/>
    <w:rsid w:val="00D34476"/>
    <w:rsid w:val="00D35094"/>
    <w:rsid w:val="00D35A0F"/>
    <w:rsid w:val="00D36F2A"/>
    <w:rsid w:val="00D37288"/>
    <w:rsid w:val="00D37A06"/>
    <w:rsid w:val="00D37BF8"/>
    <w:rsid w:val="00D40BCD"/>
    <w:rsid w:val="00D41ADC"/>
    <w:rsid w:val="00D42BE3"/>
    <w:rsid w:val="00D43251"/>
    <w:rsid w:val="00D43520"/>
    <w:rsid w:val="00D43A40"/>
    <w:rsid w:val="00D44C7B"/>
    <w:rsid w:val="00D47DE6"/>
    <w:rsid w:val="00D47EEE"/>
    <w:rsid w:val="00D5008E"/>
    <w:rsid w:val="00D50214"/>
    <w:rsid w:val="00D5086E"/>
    <w:rsid w:val="00D51A83"/>
    <w:rsid w:val="00D529A6"/>
    <w:rsid w:val="00D54149"/>
    <w:rsid w:val="00D542F8"/>
    <w:rsid w:val="00D544F1"/>
    <w:rsid w:val="00D5514D"/>
    <w:rsid w:val="00D56183"/>
    <w:rsid w:val="00D56239"/>
    <w:rsid w:val="00D56675"/>
    <w:rsid w:val="00D56AD5"/>
    <w:rsid w:val="00D56E1E"/>
    <w:rsid w:val="00D56EC6"/>
    <w:rsid w:val="00D5732B"/>
    <w:rsid w:val="00D604BF"/>
    <w:rsid w:val="00D609A6"/>
    <w:rsid w:val="00D60A9F"/>
    <w:rsid w:val="00D60ADF"/>
    <w:rsid w:val="00D61606"/>
    <w:rsid w:val="00D620BD"/>
    <w:rsid w:val="00D62620"/>
    <w:rsid w:val="00D64696"/>
    <w:rsid w:val="00D652B5"/>
    <w:rsid w:val="00D6560B"/>
    <w:rsid w:val="00D658D5"/>
    <w:rsid w:val="00D65C59"/>
    <w:rsid w:val="00D6697C"/>
    <w:rsid w:val="00D67068"/>
    <w:rsid w:val="00D70224"/>
    <w:rsid w:val="00D7172A"/>
    <w:rsid w:val="00D71745"/>
    <w:rsid w:val="00D717DE"/>
    <w:rsid w:val="00D72022"/>
    <w:rsid w:val="00D72090"/>
    <w:rsid w:val="00D720B6"/>
    <w:rsid w:val="00D72518"/>
    <w:rsid w:val="00D72DBD"/>
    <w:rsid w:val="00D72EE0"/>
    <w:rsid w:val="00D732E4"/>
    <w:rsid w:val="00D739E3"/>
    <w:rsid w:val="00D73F07"/>
    <w:rsid w:val="00D740BA"/>
    <w:rsid w:val="00D743A9"/>
    <w:rsid w:val="00D743AE"/>
    <w:rsid w:val="00D74C98"/>
    <w:rsid w:val="00D75157"/>
    <w:rsid w:val="00D75787"/>
    <w:rsid w:val="00D75849"/>
    <w:rsid w:val="00D758E2"/>
    <w:rsid w:val="00D7676A"/>
    <w:rsid w:val="00D76930"/>
    <w:rsid w:val="00D772CB"/>
    <w:rsid w:val="00D773B1"/>
    <w:rsid w:val="00D77D4C"/>
    <w:rsid w:val="00D77F66"/>
    <w:rsid w:val="00D80799"/>
    <w:rsid w:val="00D81131"/>
    <w:rsid w:val="00D812FA"/>
    <w:rsid w:val="00D821E8"/>
    <w:rsid w:val="00D83D28"/>
    <w:rsid w:val="00D840FF"/>
    <w:rsid w:val="00D84C12"/>
    <w:rsid w:val="00D864CB"/>
    <w:rsid w:val="00D93AA4"/>
    <w:rsid w:val="00D93C49"/>
    <w:rsid w:val="00D93D53"/>
    <w:rsid w:val="00D93E61"/>
    <w:rsid w:val="00D94558"/>
    <w:rsid w:val="00D945AF"/>
    <w:rsid w:val="00D9461A"/>
    <w:rsid w:val="00D94EC6"/>
    <w:rsid w:val="00D96178"/>
    <w:rsid w:val="00D96647"/>
    <w:rsid w:val="00D9677A"/>
    <w:rsid w:val="00D96F67"/>
    <w:rsid w:val="00D97555"/>
    <w:rsid w:val="00D97CBA"/>
    <w:rsid w:val="00DA2279"/>
    <w:rsid w:val="00DA25E7"/>
    <w:rsid w:val="00DA2740"/>
    <w:rsid w:val="00DA27EE"/>
    <w:rsid w:val="00DA299B"/>
    <w:rsid w:val="00DA4647"/>
    <w:rsid w:val="00DA4D09"/>
    <w:rsid w:val="00DA53EF"/>
    <w:rsid w:val="00DA5C32"/>
    <w:rsid w:val="00DA63E8"/>
    <w:rsid w:val="00DA65C0"/>
    <w:rsid w:val="00DA66E4"/>
    <w:rsid w:val="00DA69CA"/>
    <w:rsid w:val="00DB3470"/>
    <w:rsid w:val="00DB38C2"/>
    <w:rsid w:val="00DB3D56"/>
    <w:rsid w:val="00DB43F7"/>
    <w:rsid w:val="00DB527D"/>
    <w:rsid w:val="00DB52FC"/>
    <w:rsid w:val="00DB61E8"/>
    <w:rsid w:val="00DB6EF2"/>
    <w:rsid w:val="00DB7B87"/>
    <w:rsid w:val="00DC0842"/>
    <w:rsid w:val="00DC0BDB"/>
    <w:rsid w:val="00DC1CB9"/>
    <w:rsid w:val="00DC20C3"/>
    <w:rsid w:val="00DC245F"/>
    <w:rsid w:val="00DC24D1"/>
    <w:rsid w:val="00DC307E"/>
    <w:rsid w:val="00DC34AF"/>
    <w:rsid w:val="00DC382E"/>
    <w:rsid w:val="00DC4394"/>
    <w:rsid w:val="00DC495C"/>
    <w:rsid w:val="00DC4F02"/>
    <w:rsid w:val="00DC5B7D"/>
    <w:rsid w:val="00DC6819"/>
    <w:rsid w:val="00DC6DC7"/>
    <w:rsid w:val="00DC7240"/>
    <w:rsid w:val="00DD053E"/>
    <w:rsid w:val="00DD0840"/>
    <w:rsid w:val="00DD0991"/>
    <w:rsid w:val="00DD1EB2"/>
    <w:rsid w:val="00DD1F59"/>
    <w:rsid w:val="00DD2759"/>
    <w:rsid w:val="00DD2E5A"/>
    <w:rsid w:val="00DD36DE"/>
    <w:rsid w:val="00DD3880"/>
    <w:rsid w:val="00DD3E43"/>
    <w:rsid w:val="00DD584E"/>
    <w:rsid w:val="00DD7546"/>
    <w:rsid w:val="00DE00AE"/>
    <w:rsid w:val="00DE0566"/>
    <w:rsid w:val="00DE08E8"/>
    <w:rsid w:val="00DE09AE"/>
    <w:rsid w:val="00DE09D8"/>
    <w:rsid w:val="00DE10F8"/>
    <w:rsid w:val="00DE14FD"/>
    <w:rsid w:val="00DE1EBF"/>
    <w:rsid w:val="00DE2172"/>
    <w:rsid w:val="00DE2B99"/>
    <w:rsid w:val="00DE3237"/>
    <w:rsid w:val="00DE36C3"/>
    <w:rsid w:val="00DE38D3"/>
    <w:rsid w:val="00DE3C7A"/>
    <w:rsid w:val="00DE3E07"/>
    <w:rsid w:val="00DE4B25"/>
    <w:rsid w:val="00DE5967"/>
    <w:rsid w:val="00DE6AC2"/>
    <w:rsid w:val="00DF0E1F"/>
    <w:rsid w:val="00DF13E5"/>
    <w:rsid w:val="00DF17EC"/>
    <w:rsid w:val="00DF2F1C"/>
    <w:rsid w:val="00DF4182"/>
    <w:rsid w:val="00DF4EC3"/>
    <w:rsid w:val="00DF5360"/>
    <w:rsid w:val="00DF5E30"/>
    <w:rsid w:val="00DF607B"/>
    <w:rsid w:val="00DF68B0"/>
    <w:rsid w:val="00DF734C"/>
    <w:rsid w:val="00DF7DEE"/>
    <w:rsid w:val="00E00625"/>
    <w:rsid w:val="00E00BC6"/>
    <w:rsid w:val="00E01AD8"/>
    <w:rsid w:val="00E024D6"/>
    <w:rsid w:val="00E02901"/>
    <w:rsid w:val="00E0340D"/>
    <w:rsid w:val="00E0404F"/>
    <w:rsid w:val="00E042FA"/>
    <w:rsid w:val="00E04B8B"/>
    <w:rsid w:val="00E06DC5"/>
    <w:rsid w:val="00E06DD1"/>
    <w:rsid w:val="00E06EF1"/>
    <w:rsid w:val="00E10809"/>
    <w:rsid w:val="00E10CDE"/>
    <w:rsid w:val="00E11C8F"/>
    <w:rsid w:val="00E1217F"/>
    <w:rsid w:val="00E12188"/>
    <w:rsid w:val="00E12C87"/>
    <w:rsid w:val="00E12D86"/>
    <w:rsid w:val="00E12E61"/>
    <w:rsid w:val="00E13ACD"/>
    <w:rsid w:val="00E13E03"/>
    <w:rsid w:val="00E14106"/>
    <w:rsid w:val="00E14490"/>
    <w:rsid w:val="00E14B11"/>
    <w:rsid w:val="00E161DE"/>
    <w:rsid w:val="00E167CB"/>
    <w:rsid w:val="00E1732C"/>
    <w:rsid w:val="00E200B8"/>
    <w:rsid w:val="00E2026B"/>
    <w:rsid w:val="00E220C6"/>
    <w:rsid w:val="00E23AE7"/>
    <w:rsid w:val="00E23B4D"/>
    <w:rsid w:val="00E23F69"/>
    <w:rsid w:val="00E2472F"/>
    <w:rsid w:val="00E250AF"/>
    <w:rsid w:val="00E25616"/>
    <w:rsid w:val="00E263E9"/>
    <w:rsid w:val="00E26AB0"/>
    <w:rsid w:val="00E278EC"/>
    <w:rsid w:val="00E2791E"/>
    <w:rsid w:val="00E27DC9"/>
    <w:rsid w:val="00E30B36"/>
    <w:rsid w:val="00E30D7C"/>
    <w:rsid w:val="00E32902"/>
    <w:rsid w:val="00E335C1"/>
    <w:rsid w:val="00E33B11"/>
    <w:rsid w:val="00E33C52"/>
    <w:rsid w:val="00E34394"/>
    <w:rsid w:val="00E35107"/>
    <w:rsid w:val="00E35232"/>
    <w:rsid w:val="00E3563A"/>
    <w:rsid w:val="00E35C7F"/>
    <w:rsid w:val="00E362BA"/>
    <w:rsid w:val="00E36FB1"/>
    <w:rsid w:val="00E376D4"/>
    <w:rsid w:val="00E37716"/>
    <w:rsid w:val="00E37F92"/>
    <w:rsid w:val="00E409A2"/>
    <w:rsid w:val="00E4182C"/>
    <w:rsid w:val="00E426A3"/>
    <w:rsid w:val="00E42F03"/>
    <w:rsid w:val="00E42FF4"/>
    <w:rsid w:val="00E431CA"/>
    <w:rsid w:val="00E43516"/>
    <w:rsid w:val="00E43919"/>
    <w:rsid w:val="00E44128"/>
    <w:rsid w:val="00E442DA"/>
    <w:rsid w:val="00E44853"/>
    <w:rsid w:val="00E44DD0"/>
    <w:rsid w:val="00E4594D"/>
    <w:rsid w:val="00E45ACE"/>
    <w:rsid w:val="00E46D5D"/>
    <w:rsid w:val="00E471BE"/>
    <w:rsid w:val="00E4764E"/>
    <w:rsid w:val="00E4764F"/>
    <w:rsid w:val="00E4765F"/>
    <w:rsid w:val="00E47AB4"/>
    <w:rsid w:val="00E47C73"/>
    <w:rsid w:val="00E47E4C"/>
    <w:rsid w:val="00E50C4B"/>
    <w:rsid w:val="00E50F40"/>
    <w:rsid w:val="00E510F7"/>
    <w:rsid w:val="00E51FE1"/>
    <w:rsid w:val="00E52229"/>
    <w:rsid w:val="00E522D4"/>
    <w:rsid w:val="00E52CBD"/>
    <w:rsid w:val="00E539D5"/>
    <w:rsid w:val="00E53DB1"/>
    <w:rsid w:val="00E53DDD"/>
    <w:rsid w:val="00E551FC"/>
    <w:rsid w:val="00E5542B"/>
    <w:rsid w:val="00E55C88"/>
    <w:rsid w:val="00E57E63"/>
    <w:rsid w:val="00E62315"/>
    <w:rsid w:val="00E62F31"/>
    <w:rsid w:val="00E64411"/>
    <w:rsid w:val="00E649B2"/>
    <w:rsid w:val="00E6502C"/>
    <w:rsid w:val="00E65668"/>
    <w:rsid w:val="00E65EA3"/>
    <w:rsid w:val="00E67284"/>
    <w:rsid w:val="00E672E6"/>
    <w:rsid w:val="00E67669"/>
    <w:rsid w:val="00E70207"/>
    <w:rsid w:val="00E70435"/>
    <w:rsid w:val="00E707D0"/>
    <w:rsid w:val="00E708DF"/>
    <w:rsid w:val="00E709BD"/>
    <w:rsid w:val="00E70CD0"/>
    <w:rsid w:val="00E711BB"/>
    <w:rsid w:val="00E716F7"/>
    <w:rsid w:val="00E71812"/>
    <w:rsid w:val="00E71BA7"/>
    <w:rsid w:val="00E72A2C"/>
    <w:rsid w:val="00E72D0D"/>
    <w:rsid w:val="00E73910"/>
    <w:rsid w:val="00E743A2"/>
    <w:rsid w:val="00E75403"/>
    <w:rsid w:val="00E75E6D"/>
    <w:rsid w:val="00E75E7B"/>
    <w:rsid w:val="00E76AA7"/>
    <w:rsid w:val="00E77E82"/>
    <w:rsid w:val="00E77EFF"/>
    <w:rsid w:val="00E80DD5"/>
    <w:rsid w:val="00E811B9"/>
    <w:rsid w:val="00E8127A"/>
    <w:rsid w:val="00E81430"/>
    <w:rsid w:val="00E81876"/>
    <w:rsid w:val="00E8301B"/>
    <w:rsid w:val="00E83433"/>
    <w:rsid w:val="00E841A4"/>
    <w:rsid w:val="00E84310"/>
    <w:rsid w:val="00E84E49"/>
    <w:rsid w:val="00E85D4D"/>
    <w:rsid w:val="00E86058"/>
    <w:rsid w:val="00E866B9"/>
    <w:rsid w:val="00E86F87"/>
    <w:rsid w:val="00E90844"/>
    <w:rsid w:val="00E90F01"/>
    <w:rsid w:val="00E91915"/>
    <w:rsid w:val="00E92065"/>
    <w:rsid w:val="00E9232E"/>
    <w:rsid w:val="00E926C6"/>
    <w:rsid w:val="00E9384C"/>
    <w:rsid w:val="00E94FDD"/>
    <w:rsid w:val="00E957FE"/>
    <w:rsid w:val="00E96D93"/>
    <w:rsid w:val="00E97044"/>
    <w:rsid w:val="00E979AF"/>
    <w:rsid w:val="00E97D0C"/>
    <w:rsid w:val="00EA005F"/>
    <w:rsid w:val="00EA12FA"/>
    <w:rsid w:val="00EA1D20"/>
    <w:rsid w:val="00EA27E6"/>
    <w:rsid w:val="00EA2A82"/>
    <w:rsid w:val="00EA31FF"/>
    <w:rsid w:val="00EA346C"/>
    <w:rsid w:val="00EA359A"/>
    <w:rsid w:val="00EA36DB"/>
    <w:rsid w:val="00EA43E3"/>
    <w:rsid w:val="00EA4884"/>
    <w:rsid w:val="00EA48C3"/>
    <w:rsid w:val="00EA4DB9"/>
    <w:rsid w:val="00EA4E4B"/>
    <w:rsid w:val="00EA6779"/>
    <w:rsid w:val="00EA6C62"/>
    <w:rsid w:val="00EA77D3"/>
    <w:rsid w:val="00EA7910"/>
    <w:rsid w:val="00EA7CAE"/>
    <w:rsid w:val="00EA7D40"/>
    <w:rsid w:val="00EB034F"/>
    <w:rsid w:val="00EB16AE"/>
    <w:rsid w:val="00EB1B32"/>
    <w:rsid w:val="00EB21C0"/>
    <w:rsid w:val="00EB290D"/>
    <w:rsid w:val="00EB2DFA"/>
    <w:rsid w:val="00EB2FAE"/>
    <w:rsid w:val="00EB34BA"/>
    <w:rsid w:val="00EB3CEB"/>
    <w:rsid w:val="00EB477B"/>
    <w:rsid w:val="00EB4C38"/>
    <w:rsid w:val="00EB4CA3"/>
    <w:rsid w:val="00EB4DEE"/>
    <w:rsid w:val="00EB5A41"/>
    <w:rsid w:val="00EB5BE5"/>
    <w:rsid w:val="00EB5D78"/>
    <w:rsid w:val="00EB78BF"/>
    <w:rsid w:val="00EC0474"/>
    <w:rsid w:val="00EC0BBC"/>
    <w:rsid w:val="00EC167E"/>
    <w:rsid w:val="00EC2A0E"/>
    <w:rsid w:val="00EC2E9E"/>
    <w:rsid w:val="00EC3DAC"/>
    <w:rsid w:val="00EC3E92"/>
    <w:rsid w:val="00EC3F69"/>
    <w:rsid w:val="00EC541E"/>
    <w:rsid w:val="00EC6CA3"/>
    <w:rsid w:val="00EC6E4F"/>
    <w:rsid w:val="00EC7BC2"/>
    <w:rsid w:val="00ED049E"/>
    <w:rsid w:val="00ED06E4"/>
    <w:rsid w:val="00ED1252"/>
    <w:rsid w:val="00ED14F2"/>
    <w:rsid w:val="00ED1B2C"/>
    <w:rsid w:val="00ED2157"/>
    <w:rsid w:val="00ED2B92"/>
    <w:rsid w:val="00ED35B0"/>
    <w:rsid w:val="00ED44B5"/>
    <w:rsid w:val="00ED4C82"/>
    <w:rsid w:val="00ED6540"/>
    <w:rsid w:val="00ED6A1F"/>
    <w:rsid w:val="00ED7AA2"/>
    <w:rsid w:val="00EE05B4"/>
    <w:rsid w:val="00EE07C5"/>
    <w:rsid w:val="00EE0A4D"/>
    <w:rsid w:val="00EE1311"/>
    <w:rsid w:val="00EE13B7"/>
    <w:rsid w:val="00EE14B3"/>
    <w:rsid w:val="00EE1AAB"/>
    <w:rsid w:val="00EE1EAA"/>
    <w:rsid w:val="00EE23A8"/>
    <w:rsid w:val="00EE24CB"/>
    <w:rsid w:val="00EE335A"/>
    <w:rsid w:val="00EE42A6"/>
    <w:rsid w:val="00EE4518"/>
    <w:rsid w:val="00EE46BD"/>
    <w:rsid w:val="00EE4CFE"/>
    <w:rsid w:val="00EE53A3"/>
    <w:rsid w:val="00EE56C7"/>
    <w:rsid w:val="00EE60EB"/>
    <w:rsid w:val="00EE6A1D"/>
    <w:rsid w:val="00EF0F19"/>
    <w:rsid w:val="00EF167F"/>
    <w:rsid w:val="00EF18C0"/>
    <w:rsid w:val="00EF1DC7"/>
    <w:rsid w:val="00EF2039"/>
    <w:rsid w:val="00EF2368"/>
    <w:rsid w:val="00EF2495"/>
    <w:rsid w:val="00EF2706"/>
    <w:rsid w:val="00EF295A"/>
    <w:rsid w:val="00EF29FF"/>
    <w:rsid w:val="00EF2C73"/>
    <w:rsid w:val="00EF2ECE"/>
    <w:rsid w:val="00EF3C09"/>
    <w:rsid w:val="00EF3F5E"/>
    <w:rsid w:val="00EF457E"/>
    <w:rsid w:val="00EF4606"/>
    <w:rsid w:val="00EF4E59"/>
    <w:rsid w:val="00EF6499"/>
    <w:rsid w:val="00EF7CA4"/>
    <w:rsid w:val="00EF7DE3"/>
    <w:rsid w:val="00F0147A"/>
    <w:rsid w:val="00F01526"/>
    <w:rsid w:val="00F0157D"/>
    <w:rsid w:val="00F01DE9"/>
    <w:rsid w:val="00F025C7"/>
    <w:rsid w:val="00F03853"/>
    <w:rsid w:val="00F03AE7"/>
    <w:rsid w:val="00F041B4"/>
    <w:rsid w:val="00F04B37"/>
    <w:rsid w:val="00F05066"/>
    <w:rsid w:val="00F052D2"/>
    <w:rsid w:val="00F0555C"/>
    <w:rsid w:val="00F06766"/>
    <w:rsid w:val="00F06C0D"/>
    <w:rsid w:val="00F07099"/>
    <w:rsid w:val="00F077B4"/>
    <w:rsid w:val="00F10827"/>
    <w:rsid w:val="00F108E9"/>
    <w:rsid w:val="00F1145C"/>
    <w:rsid w:val="00F11465"/>
    <w:rsid w:val="00F117F6"/>
    <w:rsid w:val="00F12AEF"/>
    <w:rsid w:val="00F133FD"/>
    <w:rsid w:val="00F134A7"/>
    <w:rsid w:val="00F1533A"/>
    <w:rsid w:val="00F15681"/>
    <w:rsid w:val="00F156BF"/>
    <w:rsid w:val="00F15820"/>
    <w:rsid w:val="00F15CB6"/>
    <w:rsid w:val="00F16CCE"/>
    <w:rsid w:val="00F1721E"/>
    <w:rsid w:val="00F2056B"/>
    <w:rsid w:val="00F2088E"/>
    <w:rsid w:val="00F211F2"/>
    <w:rsid w:val="00F217F3"/>
    <w:rsid w:val="00F21DD5"/>
    <w:rsid w:val="00F2217D"/>
    <w:rsid w:val="00F2243F"/>
    <w:rsid w:val="00F22627"/>
    <w:rsid w:val="00F23D74"/>
    <w:rsid w:val="00F26842"/>
    <w:rsid w:val="00F2696B"/>
    <w:rsid w:val="00F27C99"/>
    <w:rsid w:val="00F3032D"/>
    <w:rsid w:val="00F308E8"/>
    <w:rsid w:val="00F30F40"/>
    <w:rsid w:val="00F31066"/>
    <w:rsid w:val="00F31EEE"/>
    <w:rsid w:val="00F3266E"/>
    <w:rsid w:val="00F328C7"/>
    <w:rsid w:val="00F33513"/>
    <w:rsid w:val="00F33A0E"/>
    <w:rsid w:val="00F33DC9"/>
    <w:rsid w:val="00F34C40"/>
    <w:rsid w:val="00F34C56"/>
    <w:rsid w:val="00F34E82"/>
    <w:rsid w:val="00F35734"/>
    <w:rsid w:val="00F35BDD"/>
    <w:rsid w:val="00F36C5D"/>
    <w:rsid w:val="00F3738A"/>
    <w:rsid w:val="00F37F80"/>
    <w:rsid w:val="00F40381"/>
    <w:rsid w:val="00F40A2A"/>
    <w:rsid w:val="00F40CAA"/>
    <w:rsid w:val="00F412C9"/>
    <w:rsid w:val="00F41937"/>
    <w:rsid w:val="00F425BA"/>
    <w:rsid w:val="00F42F27"/>
    <w:rsid w:val="00F43665"/>
    <w:rsid w:val="00F43A6F"/>
    <w:rsid w:val="00F441A3"/>
    <w:rsid w:val="00F45947"/>
    <w:rsid w:val="00F460D2"/>
    <w:rsid w:val="00F469DF"/>
    <w:rsid w:val="00F4743E"/>
    <w:rsid w:val="00F47845"/>
    <w:rsid w:val="00F47D8D"/>
    <w:rsid w:val="00F47E29"/>
    <w:rsid w:val="00F502F8"/>
    <w:rsid w:val="00F50C6C"/>
    <w:rsid w:val="00F512E5"/>
    <w:rsid w:val="00F5202E"/>
    <w:rsid w:val="00F5230C"/>
    <w:rsid w:val="00F53127"/>
    <w:rsid w:val="00F53425"/>
    <w:rsid w:val="00F53A38"/>
    <w:rsid w:val="00F53AF1"/>
    <w:rsid w:val="00F545A5"/>
    <w:rsid w:val="00F546A3"/>
    <w:rsid w:val="00F54D17"/>
    <w:rsid w:val="00F55B0E"/>
    <w:rsid w:val="00F55D10"/>
    <w:rsid w:val="00F56EAC"/>
    <w:rsid w:val="00F57260"/>
    <w:rsid w:val="00F60037"/>
    <w:rsid w:val="00F602E7"/>
    <w:rsid w:val="00F60668"/>
    <w:rsid w:val="00F60B19"/>
    <w:rsid w:val="00F619D2"/>
    <w:rsid w:val="00F61A69"/>
    <w:rsid w:val="00F62D80"/>
    <w:rsid w:val="00F6372C"/>
    <w:rsid w:val="00F64726"/>
    <w:rsid w:val="00F64D60"/>
    <w:rsid w:val="00F651E2"/>
    <w:rsid w:val="00F655D9"/>
    <w:rsid w:val="00F659C5"/>
    <w:rsid w:val="00F65B77"/>
    <w:rsid w:val="00F65E73"/>
    <w:rsid w:val="00F66710"/>
    <w:rsid w:val="00F67290"/>
    <w:rsid w:val="00F67E5C"/>
    <w:rsid w:val="00F709F6"/>
    <w:rsid w:val="00F70D44"/>
    <w:rsid w:val="00F70E84"/>
    <w:rsid w:val="00F7186F"/>
    <w:rsid w:val="00F722E9"/>
    <w:rsid w:val="00F737E2"/>
    <w:rsid w:val="00F738FE"/>
    <w:rsid w:val="00F73F9D"/>
    <w:rsid w:val="00F743D8"/>
    <w:rsid w:val="00F763EE"/>
    <w:rsid w:val="00F764BC"/>
    <w:rsid w:val="00F76B61"/>
    <w:rsid w:val="00F77072"/>
    <w:rsid w:val="00F77A92"/>
    <w:rsid w:val="00F80264"/>
    <w:rsid w:val="00F80D04"/>
    <w:rsid w:val="00F810D1"/>
    <w:rsid w:val="00F81629"/>
    <w:rsid w:val="00F82244"/>
    <w:rsid w:val="00F827F6"/>
    <w:rsid w:val="00F828D0"/>
    <w:rsid w:val="00F82A1E"/>
    <w:rsid w:val="00F836F6"/>
    <w:rsid w:val="00F83868"/>
    <w:rsid w:val="00F83AE0"/>
    <w:rsid w:val="00F83D6D"/>
    <w:rsid w:val="00F84DBC"/>
    <w:rsid w:val="00F857DD"/>
    <w:rsid w:val="00F863BF"/>
    <w:rsid w:val="00F9017B"/>
    <w:rsid w:val="00F90BAC"/>
    <w:rsid w:val="00F9152D"/>
    <w:rsid w:val="00F91610"/>
    <w:rsid w:val="00F91B1C"/>
    <w:rsid w:val="00F92268"/>
    <w:rsid w:val="00F92B48"/>
    <w:rsid w:val="00F92F42"/>
    <w:rsid w:val="00F93D1B"/>
    <w:rsid w:val="00F93D9E"/>
    <w:rsid w:val="00F9413C"/>
    <w:rsid w:val="00F954DD"/>
    <w:rsid w:val="00F955B6"/>
    <w:rsid w:val="00F96193"/>
    <w:rsid w:val="00F9635C"/>
    <w:rsid w:val="00F9664B"/>
    <w:rsid w:val="00F96EEB"/>
    <w:rsid w:val="00FA1C4A"/>
    <w:rsid w:val="00FA24E7"/>
    <w:rsid w:val="00FA3B16"/>
    <w:rsid w:val="00FA4082"/>
    <w:rsid w:val="00FA4F32"/>
    <w:rsid w:val="00FA57D9"/>
    <w:rsid w:val="00FA66B2"/>
    <w:rsid w:val="00FA6759"/>
    <w:rsid w:val="00FA6D48"/>
    <w:rsid w:val="00FA7ADA"/>
    <w:rsid w:val="00FB083A"/>
    <w:rsid w:val="00FB088F"/>
    <w:rsid w:val="00FB0A9E"/>
    <w:rsid w:val="00FB12B0"/>
    <w:rsid w:val="00FB178A"/>
    <w:rsid w:val="00FB1988"/>
    <w:rsid w:val="00FB1F11"/>
    <w:rsid w:val="00FB24F9"/>
    <w:rsid w:val="00FB298C"/>
    <w:rsid w:val="00FB3DAB"/>
    <w:rsid w:val="00FB40A8"/>
    <w:rsid w:val="00FB45E2"/>
    <w:rsid w:val="00FB5E0C"/>
    <w:rsid w:val="00FC0873"/>
    <w:rsid w:val="00FC0DB6"/>
    <w:rsid w:val="00FC1B38"/>
    <w:rsid w:val="00FC2198"/>
    <w:rsid w:val="00FC2A88"/>
    <w:rsid w:val="00FC35B8"/>
    <w:rsid w:val="00FC375F"/>
    <w:rsid w:val="00FC413F"/>
    <w:rsid w:val="00FC49AF"/>
    <w:rsid w:val="00FC4C90"/>
    <w:rsid w:val="00FC4D05"/>
    <w:rsid w:val="00FC5680"/>
    <w:rsid w:val="00FC712F"/>
    <w:rsid w:val="00FC7224"/>
    <w:rsid w:val="00FC7318"/>
    <w:rsid w:val="00FC795F"/>
    <w:rsid w:val="00FC7A3B"/>
    <w:rsid w:val="00FC7AF7"/>
    <w:rsid w:val="00FC7B1E"/>
    <w:rsid w:val="00FD079D"/>
    <w:rsid w:val="00FD0A43"/>
    <w:rsid w:val="00FD16BC"/>
    <w:rsid w:val="00FD24F3"/>
    <w:rsid w:val="00FD2CF8"/>
    <w:rsid w:val="00FD2F67"/>
    <w:rsid w:val="00FD35F1"/>
    <w:rsid w:val="00FD3964"/>
    <w:rsid w:val="00FD41F8"/>
    <w:rsid w:val="00FD454E"/>
    <w:rsid w:val="00FD4E6A"/>
    <w:rsid w:val="00FD53C1"/>
    <w:rsid w:val="00FD5F21"/>
    <w:rsid w:val="00FD6517"/>
    <w:rsid w:val="00FD69D7"/>
    <w:rsid w:val="00FD6FC3"/>
    <w:rsid w:val="00FE0C29"/>
    <w:rsid w:val="00FE0E57"/>
    <w:rsid w:val="00FE1380"/>
    <w:rsid w:val="00FE17DA"/>
    <w:rsid w:val="00FE191C"/>
    <w:rsid w:val="00FE2AC9"/>
    <w:rsid w:val="00FE2BEC"/>
    <w:rsid w:val="00FE3007"/>
    <w:rsid w:val="00FE3304"/>
    <w:rsid w:val="00FE416A"/>
    <w:rsid w:val="00FE4847"/>
    <w:rsid w:val="00FE48AB"/>
    <w:rsid w:val="00FE48FD"/>
    <w:rsid w:val="00FE6031"/>
    <w:rsid w:val="00FE697C"/>
    <w:rsid w:val="00FE6B0E"/>
    <w:rsid w:val="00FE735F"/>
    <w:rsid w:val="00FE7B45"/>
    <w:rsid w:val="00FE7F42"/>
    <w:rsid w:val="00FF0E39"/>
    <w:rsid w:val="00FF1060"/>
    <w:rsid w:val="00FF137D"/>
    <w:rsid w:val="00FF1D5E"/>
    <w:rsid w:val="00FF223B"/>
    <w:rsid w:val="00FF25A2"/>
    <w:rsid w:val="00FF33BC"/>
    <w:rsid w:val="00FF35BC"/>
    <w:rsid w:val="00FF427E"/>
    <w:rsid w:val="00FF4F9A"/>
    <w:rsid w:val="00FF61E2"/>
    <w:rsid w:val="00FF6479"/>
    <w:rsid w:val="00FF69C2"/>
    <w:rsid w:val="00FF767C"/>
    <w:rsid w:val="00FF7FB8"/>
    <w:rsid w:val="035FED3E"/>
    <w:rsid w:val="03A1D79B"/>
    <w:rsid w:val="070B7A71"/>
    <w:rsid w:val="073865B0"/>
    <w:rsid w:val="0926067A"/>
    <w:rsid w:val="0A24CFE6"/>
    <w:rsid w:val="0BD42944"/>
    <w:rsid w:val="0D000175"/>
    <w:rsid w:val="0FA699A2"/>
    <w:rsid w:val="100CC9EC"/>
    <w:rsid w:val="10497DF2"/>
    <w:rsid w:val="166681C8"/>
    <w:rsid w:val="1F29DB56"/>
    <w:rsid w:val="216DFF95"/>
    <w:rsid w:val="23F51EDA"/>
    <w:rsid w:val="2795B02A"/>
    <w:rsid w:val="2A579854"/>
    <w:rsid w:val="346B4507"/>
    <w:rsid w:val="34E6E0C8"/>
    <w:rsid w:val="37EB346D"/>
    <w:rsid w:val="3AA83A26"/>
    <w:rsid w:val="3C7E83F5"/>
    <w:rsid w:val="3DAD4A66"/>
    <w:rsid w:val="421610B8"/>
    <w:rsid w:val="43132B1F"/>
    <w:rsid w:val="49B52C5D"/>
    <w:rsid w:val="4CA7B0DD"/>
    <w:rsid w:val="4D392590"/>
    <w:rsid w:val="5558FED4"/>
    <w:rsid w:val="57736BAC"/>
    <w:rsid w:val="5F213B79"/>
    <w:rsid w:val="60DB7F9F"/>
    <w:rsid w:val="618F746E"/>
    <w:rsid w:val="64C71530"/>
    <w:rsid w:val="66F9E455"/>
    <w:rsid w:val="68787912"/>
    <w:rsid w:val="69B44159"/>
    <w:rsid w:val="69DE8123"/>
    <w:rsid w:val="6C17780B"/>
    <w:rsid w:val="6D5293D6"/>
    <w:rsid w:val="71C51C5F"/>
    <w:rsid w:val="76F7B1EA"/>
    <w:rsid w:val="77112288"/>
    <w:rsid w:val="77CB1592"/>
    <w:rsid w:val="7A19C0A1"/>
    <w:rsid w:val="7B280A1C"/>
    <w:rsid w:val="7D5D38E1"/>
    <w:rsid w:val="7E821267"/>
    <w:rsid w:val="7F0C7587"/>
  </w:rsids>
  <w:themeFontLang w:bidi="ar-SA" w:eastAsia="ja-JP" w:val="es-CL"/>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es-C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qFormat="1"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35C7F"/>
    <w:pPr>
      <w:spacing w:line="480" w:lineRule="auto"/>
      <w:jc w:val="both"/>
    </w:pPr>
    <w:rPr>
      <w:rFonts w:ascii="Arial" w:hAnsi="Arial"/>
      <w:sz w:val="24"/>
    </w:rPr>
  </w:style>
  <w:style w:styleId="Heading1" w:type="paragraph">
    <w:name w:val="heading 1"/>
    <w:basedOn w:val="Normal"/>
    <w:next w:val="Normal"/>
    <w:link w:val="Heading1Char"/>
    <w:uiPriority w:val="9"/>
    <w:qFormat/>
    <w:rsid w:val="000F7E7E"/>
    <w:pPr>
      <w:keepNext/>
      <w:keepLines/>
      <w:numPr>
        <w:numId w:val="16"/>
      </w:numPr>
      <w:spacing w:after="0"/>
      <w:ind w:firstLine="0" w:left="0"/>
      <w:outlineLvl w:val="0"/>
    </w:pPr>
    <w:rPr>
      <w:rFonts w:cstheme="majorBidi" w:eastAsiaTheme="majorEastAsia"/>
      <w:b/>
      <w:color w:themeColor="text1" w:val="000000"/>
      <w:szCs w:val="32"/>
    </w:rPr>
  </w:style>
  <w:style w:styleId="Heading2" w:type="paragraph">
    <w:name w:val="heading 2"/>
    <w:basedOn w:val="Normal"/>
    <w:next w:val="Normal"/>
    <w:link w:val="Heading2Char"/>
    <w:uiPriority w:val="9"/>
    <w:unhideWhenUsed/>
    <w:rsid w:val="00504CB7"/>
    <w:pPr>
      <w:keepNext/>
      <w:keepLines/>
      <w:numPr>
        <w:ilvl w:val="1"/>
        <w:numId w:val="1"/>
      </w:numPr>
      <w:spacing w:after="0" w:before="40"/>
      <w:outlineLvl w:val="1"/>
    </w:pPr>
    <w:rPr>
      <w:rFonts w:cstheme="majorBidi" w:eastAsiaTheme="majorEastAsia"/>
      <w:b/>
      <w:szCs w:val="26"/>
    </w:rPr>
  </w:style>
  <w:style w:styleId="Heading3" w:type="paragraph">
    <w:name w:val="heading 3"/>
    <w:basedOn w:val="Normal"/>
    <w:next w:val="Normal"/>
    <w:link w:val="Heading3Char"/>
    <w:uiPriority w:val="9"/>
    <w:unhideWhenUsed/>
    <w:qFormat/>
    <w:rsid w:val="000F7E7E"/>
    <w:pPr>
      <w:keepNext/>
      <w:keepLines/>
      <w:numPr>
        <w:ilvl w:val="1"/>
        <w:numId w:val="16"/>
      </w:numPr>
      <w:spacing w:after="0"/>
      <w:ind w:firstLine="0" w:left="0"/>
      <w:outlineLvl w:val="2"/>
    </w:pPr>
    <w:rPr>
      <w:rFonts w:cstheme="majorBidi" w:eastAsiaTheme="majorEastAsia"/>
      <w:b/>
      <w:szCs w:val="24"/>
    </w:rPr>
  </w:style>
  <w:style w:styleId="Heading4" w:type="paragraph">
    <w:name w:val="heading 4"/>
    <w:basedOn w:val="Normal"/>
    <w:next w:val="Normal"/>
    <w:link w:val="Heading4Char"/>
    <w:autoRedefine/>
    <w:uiPriority w:val="9"/>
    <w:unhideWhenUsed/>
    <w:qFormat/>
    <w:rsid w:val="000B3B28"/>
    <w:pPr>
      <w:keepNext/>
      <w:keepLines/>
      <w:numPr>
        <w:ilvl w:val="2"/>
        <w:numId w:val="16"/>
      </w:numPr>
      <w:spacing w:after="0" w:before="40" w:line="360" w:lineRule="auto"/>
      <w:ind w:left="1080"/>
      <w:outlineLvl w:val="3"/>
    </w:pPr>
    <w:rPr>
      <w:rFonts w:cstheme="majorBidi" w:eastAsiaTheme="majorEastAsia"/>
      <w:b/>
      <w:iCs/>
      <w:color w:themeColor="text1" w:val="000000"/>
      <w:lang w:eastAsia="es-CL"/>
    </w:rPr>
  </w:style>
  <w:style w:styleId="Heading5" w:type="paragraph">
    <w:name w:val="heading 5"/>
    <w:basedOn w:val="Normal"/>
    <w:next w:val="Normal"/>
    <w:link w:val="Heading5Char"/>
    <w:autoRedefine/>
    <w:uiPriority w:val="9"/>
    <w:unhideWhenUsed/>
    <w:qFormat/>
    <w:rsid w:val="00993EA8"/>
    <w:pPr>
      <w:keepNext/>
      <w:keepLines/>
      <w:spacing w:after="240"/>
      <w:outlineLvl w:val="4"/>
    </w:pPr>
    <w:rPr>
      <w:rFonts w:cstheme="majorBidi" w:eastAsiaTheme="majorEastAsia"/>
      <w:b/>
    </w:rPr>
  </w:style>
  <w:style w:styleId="Heading6" w:type="paragraph">
    <w:name w:val="heading 6"/>
    <w:basedOn w:val="Normal"/>
    <w:next w:val="Normal"/>
    <w:link w:val="Heading6Char"/>
    <w:uiPriority w:val="9"/>
    <w:semiHidden/>
    <w:unhideWhenUsed/>
    <w:qFormat/>
    <w:rsid w:val="00CA60D2"/>
    <w:pPr>
      <w:keepNext/>
      <w:keepLines/>
      <w:numPr>
        <w:ilvl w:val="5"/>
        <w:numId w:val="1"/>
      </w:numPr>
      <w:spacing w:after="0" w:before="40"/>
      <w:outlineLvl w:val="5"/>
    </w:pPr>
    <w:rPr>
      <w:rFonts w:asciiTheme="majorHAnsi" w:cstheme="majorBidi" w:eastAsiaTheme="majorEastAsia" w:hAnsiTheme="majorHAnsi"/>
      <w:color w:themeColor="accent1" w:themeShade="7F" w:val="1F4D78"/>
    </w:rPr>
  </w:style>
  <w:style w:styleId="Heading7" w:type="paragraph">
    <w:name w:val="heading 7"/>
    <w:basedOn w:val="Normal"/>
    <w:next w:val="Normal"/>
    <w:link w:val="Heading7Char"/>
    <w:uiPriority w:val="9"/>
    <w:semiHidden/>
    <w:unhideWhenUsed/>
    <w:qFormat/>
    <w:rsid w:val="00CA60D2"/>
    <w:pPr>
      <w:keepNext/>
      <w:keepLines/>
      <w:numPr>
        <w:ilvl w:val="6"/>
        <w:numId w:val="1"/>
      </w:numPr>
      <w:spacing w:after="0" w:before="40"/>
      <w:outlineLvl w:val="6"/>
    </w:pPr>
    <w:rPr>
      <w:rFonts w:asciiTheme="majorHAnsi" w:cstheme="majorBidi" w:eastAsiaTheme="majorEastAsia" w:hAnsiTheme="majorHAnsi"/>
      <w:i/>
      <w:iCs/>
      <w:color w:themeColor="accent1" w:themeShade="7F" w:val="1F4D78"/>
    </w:rPr>
  </w:style>
  <w:style w:styleId="Heading8" w:type="paragraph">
    <w:name w:val="heading 8"/>
    <w:basedOn w:val="Normal"/>
    <w:next w:val="Normal"/>
    <w:link w:val="Heading8Char"/>
    <w:uiPriority w:val="9"/>
    <w:semiHidden/>
    <w:unhideWhenUsed/>
    <w:qFormat/>
    <w:rsid w:val="00CA60D2"/>
    <w:pPr>
      <w:keepNext/>
      <w:keepLines/>
      <w:numPr>
        <w:ilvl w:val="7"/>
        <w:numId w:val="1"/>
      </w:numPr>
      <w:spacing w:after="0" w:before="40"/>
      <w:outlineLvl w:val="7"/>
    </w:pPr>
    <w:rPr>
      <w:rFonts w:asciiTheme="majorHAnsi" w:cstheme="majorBidi" w:eastAsiaTheme="majorEastAsia" w:hAnsiTheme="majorHAnsi"/>
      <w:color w:themeColor="text1" w:themeTint="D8" w:val="272727"/>
      <w:sz w:val="21"/>
      <w:szCs w:val="21"/>
    </w:rPr>
  </w:style>
  <w:style w:styleId="Heading9" w:type="paragraph">
    <w:name w:val="heading 9"/>
    <w:basedOn w:val="Normal"/>
    <w:next w:val="Normal"/>
    <w:link w:val="Heading9Char"/>
    <w:uiPriority w:val="9"/>
    <w:semiHidden/>
    <w:unhideWhenUsed/>
    <w:qFormat/>
    <w:rsid w:val="00CA60D2"/>
    <w:pPr>
      <w:keepNext/>
      <w:keepLines/>
      <w:numPr>
        <w:ilvl w:val="8"/>
        <w:numId w:val="1"/>
      </w:numPr>
      <w:spacing w:after="0" w:before="40"/>
      <w:outlineLvl w:val="8"/>
    </w:pPr>
    <w:rPr>
      <w:rFonts w:asciiTheme="majorHAnsi" w:cstheme="majorBidi" w:eastAsiaTheme="majorEastAsia" w:hAnsiTheme="majorHAnsi"/>
      <w:i/>
      <w:iCs/>
      <w:color w:themeColor="text1" w:themeTint="D8" w:val="272727"/>
      <w:sz w:val="21"/>
      <w:szCs w:val="21"/>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0F7E7E"/>
    <w:rPr>
      <w:rFonts w:ascii="Arial" w:cstheme="majorBidi" w:eastAsiaTheme="majorEastAsia" w:hAnsi="Arial"/>
      <w:b/>
      <w:color w:themeColor="text1" w:val="000000"/>
      <w:sz w:val="24"/>
      <w:szCs w:val="32"/>
    </w:rPr>
  </w:style>
  <w:style w:customStyle="1" w:styleId="Heading2Char" w:type="character">
    <w:name w:val="Heading 2 Char"/>
    <w:basedOn w:val="DefaultParagraphFont"/>
    <w:link w:val="Heading2"/>
    <w:uiPriority w:val="9"/>
    <w:rsid w:val="00504CB7"/>
    <w:rPr>
      <w:rFonts w:ascii="Arial" w:cstheme="majorBidi" w:eastAsiaTheme="majorEastAsia" w:hAnsi="Arial"/>
      <w:b/>
      <w:sz w:val="24"/>
      <w:szCs w:val="26"/>
    </w:rPr>
  </w:style>
  <w:style w:styleId="TOCHeading" w:type="paragraph">
    <w:name w:val="TOC Heading"/>
    <w:basedOn w:val="Heading1"/>
    <w:next w:val="Normal"/>
    <w:uiPriority w:val="39"/>
    <w:unhideWhenUsed/>
    <w:qFormat/>
    <w:rsid w:val="000C592B"/>
    <w:pPr>
      <w:spacing w:line="259" w:lineRule="auto"/>
      <w:outlineLvl w:val="9"/>
    </w:pPr>
    <w:rPr>
      <w:rFonts w:asciiTheme="majorHAnsi" w:hAnsiTheme="majorHAnsi"/>
      <w:b w:val="0"/>
      <w:color w:themeColor="accent1" w:themeShade="BF" w:val="2E74B5"/>
      <w:sz w:val="32"/>
      <w:lang w:eastAsia="es-CL"/>
    </w:rPr>
  </w:style>
  <w:style w:styleId="TOC1" w:type="paragraph">
    <w:name w:val="toc 1"/>
    <w:basedOn w:val="Normal"/>
    <w:next w:val="Normal"/>
    <w:autoRedefine/>
    <w:uiPriority w:val="39"/>
    <w:unhideWhenUsed/>
    <w:rsid w:val="00E77EFF"/>
    <w:pPr>
      <w:tabs>
        <w:tab w:pos="480" w:val="left"/>
        <w:tab w:leader="dot" w:pos="8544" w:val="right"/>
      </w:tabs>
      <w:spacing w:after="100" w:line="360" w:lineRule="auto"/>
    </w:pPr>
    <w:rPr>
      <w:sz w:val="20"/>
    </w:rPr>
  </w:style>
  <w:style w:styleId="Hyperlink" w:type="character">
    <w:name w:val="Hyperlink"/>
    <w:basedOn w:val="DefaultParagraphFont"/>
    <w:uiPriority w:val="99"/>
    <w:unhideWhenUsed/>
    <w:rsid w:val="000C592B"/>
    <w:rPr>
      <w:color w:themeColor="hyperlink" w:val="0563C1"/>
      <w:u w:val="single"/>
    </w:rPr>
  </w:style>
  <w:style w:styleId="Header" w:type="paragraph">
    <w:name w:val="header"/>
    <w:basedOn w:val="Normal"/>
    <w:link w:val="HeaderChar"/>
    <w:uiPriority w:val="99"/>
    <w:unhideWhenUsed/>
    <w:rsid w:val="000C592B"/>
    <w:pPr>
      <w:tabs>
        <w:tab w:pos="4419" w:val="center"/>
        <w:tab w:pos="8838" w:val="right"/>
      </w:tabs>
      <w:spacing w:after="0" w:line="240" w:lineRule="auto"/>
    </w:pPr>
  </w:style>
  <w:style w:customStyle="1" w:styleId="HeaderChar" w:type="character">
    <w:name w:val="Header Char"/>
    <w:basedOn w:val="DefaultParagraphFont"/>
    <w:link w:val="Header"/>
    <w:uiPriority w:val="99"/>
    <w:rsid w:val="000C592B"/>
    <w:rPr>
      <w:rFonts w:ascii="Arial" w:hAnsi="Arial"/>
      <w:sz w:val="24"/>
    </w:rPr>
  </w:style>
  <w:style w:styleId="Footer" w:type="paragraph">
    <w:name w:val="footer"/>
    <w:basedOn w:val="Normal"/>
    <w:link w:val="FooterChar"/>
    <w:uiPriority w:val="99"/>
    <w:unhideWhenUsed/>
    <w:rsid w:val="000C592B"/>
    <w:pPr>
      <w:tabs>
        <w:tab w:pos="4419" w:val="center"/>
        <w:tab w:pos="8838" w:val="right"/>
      </w:tabs>
      <w:spacing w:after="0" w:line="240" w:lineRule="auto"/>
    </w:pPr>
  </w:style>
  <w:style w:customStyle="1" w:styleId="FooterChar" w:type="character">
    <w:name w:val="Footer Char"/>
    <w:basedOn w:val="DefaultParagraphFont"/>
    <w:link w:val="Footer"/>
    <w:uiPriority w:val="99"/>
    <w:rsid w:val="000C592B"/>
    <w:rPr>
      <w:rFonts w:ascii="Arial" w:hAnsi="Arial"/>
      <w:sz w:val="24"/>
    </w:rPr>
  </w:style>
  <w:style w:customStyle="1" w:styleId="Heading3Char" w:type="character">
    <w:name w:val="Heading 3 Char"/>
    <w:basedOn w:val="DefaultParagraphFont"/>
    <w:link w:val="Heading3"/>
    <w:uiPriority w:val="9"/>
    <w:rsid w:val="000F7E7E"/>
    <w:rPr>
      <w:rFonts w:ascii="Arial" w:cstheme="majorBidi" w:eastAsiaTheme="majorEastAsia" w:hAnsi="Arial"/>
      <w:b/>
      <w:sz w:val="24"/>
      <w:szCs w:val="24"/>
    </w:rPr>
  </w:style>
  <w:style w:customStyle="1" w:styleId="Heading4Char" w:type="character">
    <w:name w:val="Heading 4 Char"/>
    <w:basedOn w:val="DefaultParagraphFont"/>
    <w:link w:val="Heading4"/>
    <w:uiPriority w:val="9"/>
    <w:rsid w:val="000B3B28"/>
    <w:rPr>
      <w:rFonts w:ascii="Arial" w:cstheme="majorBidi" w:eastAsiaTheme="majorEastAsia" w:hAnsi="Arial"/>
      <w:b/>
      <w:iCs/>
      <w:color w:themeColor="text1" w:val="000000"/>
      <w:sz w:val="24"/>
      <w:lang w:eastAsia="es-CL"/>
    </w:rPr>
  </w:style>
  <w:style w:customStyle="1" w:styleId="Heading5Char" w:type="character">
    <w:name w:val="Heading 5 Char"/>
    <w:basedOn w:val="DefaultParagraphFont"/>
    <w:link w:val="Heading5"/>
    <w:uiPriority w:val="9"/>
    <w:rsid w:val="00993EA8"/>
    <w:rPr>
      <w:rFonts w:ascii="Arial" w:cstheme="majorBidi" w:eastAsiaTheme="majorEastAsia" w:hAnsi="Arial"/>
      <w:b/>
      <w:sz w:val="24"/>
    </w:rPr>
  </w:style>
  <w:style w:customStyle="1" w:styleId="Heading6Char" w:type="character">
    <w:name w:val="Heading 6 Char"/>
    <w:basedOn w:val="DefaultParagraphFont"/>
    <w:link w:val="Heading6"/>
    <w:uiPriority w:val="9"/>
    <w:semiHidden/>
    <w:rsid w:val="00CA60D2"/>
    <w:rPr>
      <w:rFonts w:asciiTheme="majorHAnsi" w:cstheme="majorBidi" w:eastAsiaTheme="majorEastAsia" w:hAnsiTheme="majorHAnsi"/>
      <w:color w:themeColor="accent1" w:themeShade="7F" w:val="1F4D78"/>
      <w:sz w:val="24"/>
    </w:rPr>
  </w:style>
  <w:style w:customStyle="1" w:styleId="Heading7Char" w:type="character">
    <w:name w:val="Heading 7 Char"/>
    <w:basedOn w:val="DefaultParagraphFont"/>
    <w:link w:val="Heading7"/>
    <w:uiPriority w:val="9"/>
    <w:semiHidden/>
    <w:rsid w:val="00CA60D2"/>
    <w:rPr>
      <w:rFonts w:asciiTheme="majorHAnsi" w:cstheme="majorBidi" w:eastAsiaTheme="majorEastAsia" w:hAnsiTheme="majorHAnsi"/>
      <w:i/>
      <w:iCs/>
      <w:color w:themeColor="accent1" w:themeShade="7F" w:val="1F4D78"/>
      <w:sz w:val="24"/>
    </w:rPr>
  </w:style>
  <w:style w:customStyle="1" w:styleId="Heading8Char" w:type="character">
    <w:name w:val="Heading 8 Char"/>
    <w:basedOn w:val="DefaultParagraphFont"/>
    <w:link w:val="Heading8"/>
    <w:uiPriority w:val="9"/>
    <w:semiHidden/>
    <w:rsid w:val="00CA60D2"/>
    <w:rPr>
      <w:rFonts w:asciiTheme="majorHAnsi" w:cstheme="majorBidi" w:eastAsiaTheme="majorEastAsia" w:hAnsiTheme="majorHAnsi"/>
      <w:color w:themeColor="text1" w:themeTint="D8" w:val="272727"/>
      <w:sz w:val="21"/>
      <w:szCs w:val="21"/>
    </w:rPr>
  </w:style>
  <w:style w:customStyle="1" w:styleId="Heading9Char" w:type="character">
    <w:name w:val="Heading 9 Char"/>
    <w:basedOn w:val="DefaultParagraphFont"/>
    <w:link w:val="Heading9"/>
    <w:uiPriority w:val="9"/>
    <w:semiHidden/>
    <w:rsid w:val="00CA60D2"/>
    <w:rPr>
      <w:rFonts w:asciiTheme="majorHAnsi" w:cstheme="majorBidi" w:eastAsiaTheme="majorEastAsia" w:hAnsiTheme="majorHAnsi"/>
      <w:i/>
      <w:iCs/>
      <w:color w:themeColor="text1" w:themeTint="D8" w:val="272727"/>
      <w:sz w:val="21"/>
      <w:szCs w:val="21"/>
    </w:rPr>
  </w:style>
  <w:style w:styleId="TOC2" w:type="paragraph">
    <w:name w:val="toc 2"/>
    <w:basedOn w:val="Normal"/>
    <w:next w:val="Normal"/>
    <w:autoRedefine/>
    <w:uiPriority w:val="39"/>
    <w:unhideWhenUsed/>
    <w:rsid w:val="001E01C4"/>
    <w:pPr>
      <w:tabs>
        <w:tab w:pos="880" w:val="left"/>
        <w:tab w:leader="dot" w:pos="8544" w:val="right"/>
      </w:tabs>
      <w:spacing w:after="100" w:line="360" w:lineRule="auto"/>
      <w:ind w:left="240"/>
    </w:pPr>
  </w:style>
  <w:style w:styleId="TOC3" w:type="paragraph">
    <w:name w:val="toc 3"/>
    <w:basedOn w:val="Normal"/>
    <w:next w:val="Normal"/>
    <w:autoRedefine/>
    <w:uiPriority w:val="39"/>
    <w:unhideWhenUsed/>
    <w:rsid w:val="00E77EFF"/>
    <w:pPr>
      <w:tabs>
        <w:tab w:pos="1320" w:val="left"/>
        <w:tab w:leader="dot" w:pos="8544" w:val="right"/>
      </w:tabs>
      <w:spacing w:after="100" w:line="360" w:lineRule="auto"/>
      <w:ind w:left="480"/>
    </w:pPr>
  </w:style>
  <w:style w:styleId="ListParagraph" w:type="paragraph">
    <w:name w:val="List Paragraph"/>
    <w:basedOn w:val="Normal"/>
    <w:uiPriority w:val="34"/>
    <w:qFormat/>
    <w:rsid w:val="002F76AC"/>
    <w:pPr>
      <w:spacing w:line="259" w:lineRule="auto"/>
      <w:ind w:left="720"/>
      <w:contextualSpacing/>
    </w:pPr>
  </w:style>
  <w:style w:styleId="Bibliography" w:type="paragraph">
    <w:name w:val="Bibliography"/>
    <w:basedOn w:val="Normal"/>
    <w:next w:val="Normal"/>
    <w:uiPriority w:val="37"/>
    <w:unhideWhenUsed/>
    <w:rsid w:val="00FB3DAB"/>
    <w:pPr>
      <w:spacing w:after="0"/>
      <w:ind w:hanging="720" w:left="720"/>
    </w:pPr>
  </w:style>
  <w:style w:styleId="TableGrid" w:type="table">
    <w:name w:val="Table Grid"/>
    <w:basedOn w:val="TableNormal"/>
    <w:uiPriority w:val="59"/>
    <w:rsid w:val="00777AD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PlaceholderText" w:type="character">
    <w:name w:val="Placeholder Text"/>
    <w:basedOn w:val="DefaultParagraphFont"/>
    <w:uiPriority w:val="99"/>
    <w:semiHidden/>
    <w:rsid w:val="00F21DD5"/>
    <w:rPr>
      <w:color w:val="808080"/>
    </w:rPr>
  </w:style>
  <w:style w:styleId="Caption" w:type="paragraph">
    <w:name w:val="caption"/>
    <w:basedOn w:val="Normal"/>
    <w:next w:val="Normal"/>
    <w:uiPriority w:val="35"/>
    <w:unhideWhenUsed/>
    <w:qFormat/>
    <w:rsid w:val="00BF3856"/>
    <w:pPr>
      <w:spacing w:after="200" w:line="240" w:lineRule="auto"/>
    </w:pPr>
    <w:rPr>
      <w:i/>
      <w:iCs/>
      <w:color w:themeColor="text2" w:val="44546A"/>
      <w:sz w:val="18"/>
      <w:szCs w:val="18"/>
    </w:rPr>
  </w:style>
  <w:style w:customStyle="1" w:styleId="NoSpacingChar" w:type="character">
    <w:name w:val="No Spacing Char"/>
    <w:basedOn w:val="DefaultParagraphFont"/>
    <w:link w:val="NoSpacing"/>
    <w:uiPriority w:val="1"/>
    <w:rsid w:val="002671DE"/>
    <w:rPr>
      <w:rFonts w:ascii="Arial" w:hAnsi="Arial"/>
      <w:sz w:val="24"/>
    </w:rPr>
  </w:style>
  <w:style w:styleId="TableofFigures" w:type="paragraph">
    <w:name w:val="table of figures"/>
    <w:aliases w:val="Índice de Figuras"/>
    <w:basedOn w:val="NoSpacing"/>
    <w:next w:val="Heading2"/>
    <w:link w:val="TableofFiguresChar"/>
    <w:autoRedefine/>
    <w:uiPriority w:val="99"/>
    <w:unhideWhenUsed/>
    <w:qFormat/>
    <w:rsid w:val="00F6372C"/>
    <w:pPr>
      <w:tabs>
        <w:tab w:leader="dot" w:pos="8544" w:val="right"/>
      </w:tabs>
      <w:spacing w:line="360" w:lineRule="auto"/>
      <w:jc w:val="both"/>
    </w:pPr>
    <w:rPr>
      <w:rFonts w:cstheme="minorHAnsi"/>
      <w:iCs/>
      <w:szCs w:val="20"/>
    </w:rPr>
  </w:style>
  <w:style w:styleId="NoSpacing" w:type="paragraph">
    <w:name w:val="No Spacing"/>
    <w:link w:val="NoSpacingChar"/>
    <w:uiPriority w:val="1"/>
    <w:qFormat/>
    <w:rsid w:val="002671DE"/>
    <w:pPr>
      <w:spacing w:after="0" w:line="240" w:lineRule="auto"/>
    </w:pPr>
    <w:rPr>
      <w:rFonts w:ascii="Arial" w:hAnsi="Arial"/>
      <w:sz w:val="24"/>
    </w:rPr>
  </w:style>
  <w:style w:customStyle="1" w:styleId="TableofFiguresChar" w:type="character">
    <w:name w:val="Table of Figures Char"/>
    <w:aliases w:val="Índice de Figuras Char"/>
    <w:basedOn w:val="NoSpacingChar"/>
    <w:link w:val="TableofFigures"/>
    <w:uiPriority w:val="99"/>
    <w:rsid w:val="00F6372C"/>
    <w:rPr>
      <w:rFonts w:ascii="Arial" w:cstheme="minorHAnsi" w:hAnsi="Arial"/>
      <w:iCs/>
      <w:sz w:val="24"/>
      <w:szCs w:val="20"/>
    </w:rPr>
  </w:style>
  <w:style w:styleId="LineNumber" w:type="character">
    <w:name w:val="line number"/>
    <w:basedOn w:val="DefaultParagraphFont"/>
    <w:uiPriority w:val="99"/>
    <w:semiHidden/>
    <w:unhideWhenUsed/>
    <w:rsid w:val="00844F95"/>
  </w:style>
  <w:style w:styleId="Subtitle" w:type="paragraph">
    <w:name w:val="Subtitle"/>
    <w:basedOn w:val="Normal"/>
    <w:next w:val="Normal"/>
    <w:link w:val="SubtitleChar"/>
    <w:uiPriority w:val="11"/>
    <w:qFormat/>
    <w:rsid w:val="00AA1401"/>
    <w:pPr>
      <w:numPr>
        <w:ilvl w:val="1"/>
      </w:numPr>
      <w:ind w:firstLine="720"/>
    </w:pPr>
    <w:rPr>
      <w:rFonts w:asciiTheme="minorHAnsi" w:eastAsiaTheme="minorEastAsia" w:hAnsiTheme="minorHAnsi"/>
      <w:color w:themeColor="text1" w:themeTint="A5" w:val="5A5A5A"/>
      <w:spacing w:val="15"/>
      <w:sz w:val="22"/>
    </w:rPr>
  </w:style>
  <w:style w:customStyle="1" w:styleId="SubtitleChar" w:type="character">
    <w:name w:val="Subtitle Char"/>
    <w:basedOn w:val="DefaultParagraphFont"/>
    <w:link w:val="Subtitle"/>
    <w:uiPriority w:val="11"/>
    <w:rsid w:val="00AA1401"/>
    <w:rPr>
      <w:rFonts w:eastAsiaTheme="minorEastAsia"/>
      <w:color w:themeColor="text1" w:themeTint="A5" w:val="5A5A5A"/>
      <w:spacing w:val="15"/>
    </w:rPr>
  </w:style>
  <w:style w:styleId="BalloonText" w:type="paragraph">
    <w:name w:val="Balloon Text"/>
    <w:basedOn w:val="Normal"/>
    <w:link w:val="BalloonTextChar"/>
    <w:uiPriority w:val="99"/>
    <w:semiHidden/>
    <w:unhideWhenUsed/>
    <w:rsid w:val="002E40CA"/>
    <w:pPr>
      <w:spacing w:after="0" w:line="240" w:lineRule="auto"/>
    </w:pPr>
    <w:rPr>
      <w:rFonts w:ascii="Segoe UI" w:cs="Segoe UI" w:hAnsi="Segoe UI"/>
      <w:sz w:val="18"/>
      <w:szCs w:val="18"/>
    </w:rPr>
  </w:style>
  <w:style w:customStyle="1" w:styleId="BalloonTextChar" w:type="character">
    <w:name w:val="Balloon Text Char"/>
    <w:basedOn w:val="DefaultParagraphFont"/>
    <w:link w:val="BalloonText"/>
    <w:uiPriority w:val="99"/>
    <w:semiHidden/>
    <w:rsid w:val="002E40CA"/>
    <w:rPr>
      <w:rFonts w:ascii="Segoe UI" w:cs="Segoe UI" w:hAnsi="Segoe UI"/>
      <w:sz w:val="18"/>
      <w:szCs w:val="18"/>
    </w:rPr>
  </w:style>
  <w:style w:customStyle="1" w:styleId="paragraph" w:type="paragraph">
    <w:name w:val="paragraph"/>
    <w:basedOn w:val="Normal"/>
    <w:rsid w:val="009E0A96"/>
    <w:pPr>
      <w:spacing w:after="100" w:afterAutospacing="1" w:before="100" w:beforeAutospacing="1" w:line="240" w:lineRule="auto"/>
    </w:pPr>
    <w:rPr>
      <w:rFonts w:ascii="Times New Roman" w:cs="Times New Roman" w:eastAsia="Times New Roman" w:hAnsi="Times New Roman"/>
      <w:szCs w:val="24"/>
      <w:lang w:eastAsia="es-CL"/>
    </w:rPr>
  </w:style>
  <w:style w:customStyle="1" w:styleId="normaltextrun" w:type="character">
    <w:name w:val="normaltextrun"/>
    <w:basedOn w:val="DefaultParagraphFont"/>
    <w:rsid w:val="009E0A96"/>
  </w:style>
  <w:style w:customStyle="1" w:styleId="eop" w:type="character">
    <w:name w:val="eop"/>
    <w:basedOn w:val="DefaultParagraphFont"/>
    <w:rsid w:val="009E0A96"/>
  </w:style>
  <w:style w:styleId="CommentReference" w:type="character">
    <w:name w:val="annotation reference"/>
    <w:basedOn w:val="DefaultParagraphFont"/>
    <w:uiPriority w:val="99"/>
    <w:semiHidden/>
    <w:unhideWhenUsed/>
    <w:rsid w:val="00F23D74"/>
    <w:rPr>
      <w:sz w:val="16"/>
      <w:szCs w:val="16"/>
    </w:rPr>
  </w:style>
  <w:style w:styleId="CommentText" w:type="paragraph">
    <w:name w:val="annotation text"/>
    <w:basedOn w:val="Normal"/>
    <w:link w:val="CommentTextChar"/>
    <w:uiPriority w:val="99"/>
    <w:unhideWhenUsed/>
    <w:rsid w:val="00F23D74"/>
    <w:pPr>
      <w:spacing w:line="240" w:lineRule="auto"/>
    </w:pPr>
    <w:rPr>
      <w:sz w:val="20"/>
      <w:szCs w:val="20"/>
    </w:rPr>
  </w:style>
  <w:style w:customStyle="1" w:styleId="CommentTextChar" w:type="character">
    <w:name w:val="Comment Text Char"/>
    <w:basedOn w:val="DefaultParagraphFont"/>
    <w:link w:val="CommentText"/>
    <w:uiPriority w:val="99"/>
    <w:rsid w:val="00F23D74"/>
    <w:rPr>
      <w:rFonts w:ascii="Arial" w:hAnsi="Arial"/>
      <w:sz w:val="20"/>
      <w:szCs w:val="20"/>
    </w:rPr>
  </w:style>
  <w:style w:styleId="CommentSubject" w:type="paragraph">
    <w:name w:val="annotation subject"/>
    <w:basedOn w:val="CommentText"/>
    <w:next w:val="CommentText"/>
    <w:link w:val="CommentSubjectChar"/>
    <w:uiPriority w:val="99"/>
    <w:semiHidden/>
    <w:unhideWhenUsed/>
    <w:rsid w:val="00F23D74"/>
    <w:rPr>
      <w:b/>
      <w:bCs/>
    </w:rPr>
  </w:style>
  <w:style w:customStyle="1" w:styleId="CommentSubjectChar" w:type="character">
    <w:name w:val="Comment Subject Char"/>
    <w:basedOn w:val="CommentTextChar"/>
    <w:link w:val="CommentSubject"/>
    <w:uiPriority w:val="99"/>
    <w:semiHidden/>
    <w:rsid w:val="00F23D74"/>
    <w:rPr>
      <w:rFonts w:ascii="Arial" w:hAnsi="Arial"/>
      <w:b/>
      <w:bCs/>
      <w:sz w:val="20"/>
      <w:szCs w:val="20"/>
    </w:rPr>
  </w:style>
  <w:style w:styleId="FootnoteText" w:type="paragraph">
    <w:name w:val="footnote text"/>
    <w:basedOn w:val="Normal"/>
    <w:link w:val="FootnoteTextChar"/>
    <w:uiPriority w:val="99"/>
    <w:semiHidden/>
    <w:unhideWhenUsed/>
    <w:rsid w:val="006F4065"/>
    <w:pPr>
      <w:spacing w:after="0" w:line="240" w:lineRule="auto"/>
    </w:pPr>
    <w:rPr>
      <w:sz w:val="20"/>
      <w:szCs w:val="20"/>
    </w:rPr>
  </w:style>
  <w:style w:customStyle="1" w:styleId="FootnoteTextChar" w:type="character">
    <w:name w:val="Footnote Text Char"/>
    <w:basedOn w:val="DefaultParagraphFont"/>
    <w:link w:val="FootnoteText"/>
    <w:uiPriority w:val="99"/>
    <w:semiHidden/>
    <w:rsid w:val="006F4065"/>
    <w:rPr>
      <w:rFonts w:ascii="Arial" w:hAnsi="Arial"/>
      <w:sz w:val="20"/>
      <w:szCs w:val="20"/>
    </w:rPr>
  </w:style>
  <w:style w:styleId="FootnoteReference" w:type="character">
    <w:name w:val="footnote reference"/>
    <w:basedOn w:val="DefaultParagraphFont"/>
    <w:uiPriority w:val="99"/>
    <w:semiHidden/>
    <w:unhideWhenUsed/>
    <w:rsid w:val="006F4065"/>
    <w:rPr>
      <w:vertAlign w:val="superscript"/>
    </w:rPr>
  </w:style>
  <w:style w:customStyle="1" w:styleId="Mencinsinresolver1" w:type="character">
    <w:name w:val="Mención sin resolver1"/>
    <w:basedOn w:val="DefaultParagraphFont"/>
    <w:uiPriority w:val="99"/>
    <w:semiHidden/>
    <w:unhideWhenUsed/>
    <w:rsid w:val="00D47DE6"/>
    <w:rPr>
      <w:color w:val="605E5C"/>
      <w:shd w:color="auto" w:fill="E1DFDD" w:val="clear"/>
    </w:rPr>
  </w:style>
  <w:style w:styleId="Revision" w:type="paragraph">
    <w:name w:val="Revision"/>
    <w:hidden/>
    <w:uiPriority w:val="99"/>
    <w:semiHidden/>
    <w:rsid w:val="008500B8"/>
    <w:pPr>
      <w:spacing w:after="0" w:line="240" w:lineRule="auto"/>
    </w:pPr>
    <w:rPr>
      <w:rFonts w:ascii="Arial" w:hAnsi="Arial"/>
      <w:sz w:val="24"/>
    </w:rPr>
  </w:style>
  <w:style w:customStyle="1" w:styleId="Mencinsinresolver2" w:type="character">
    <w:name w:val="Mención sin resolver2"/>
    <w:basedOn w:val="DefaultParagraphFont"/>
    <w:uiPriority w:val="99"/>
    <w:semiHidden/>
    <w:unhideWhenUsed/>
    <w:rsid w:val="00D00886"/>
    <w:rPr>
      <w:color w:val="605E5C"/>
      <w:shd w:color="auto" w:fill="E1DFDD" w:val="clear"/>
    </w:rPr>
  </w:style>
  <w:style w:styleId="EndnoteText" w:type="paragraph">
    <w:name w:val="endnote text"/>
    <w:basedOn w:val="Normal"/>
    <w:link w:val="EndnoteTextChar"/>
    <w:uiPriority w:val="99"/>
    <w:semiHidden/>
    <w:unhideWhenUsed/>
    <w:rsid w:val="00816509"/>
    <w:pPr>
      <w:spacing w:after="0" w:line="240" w:lineRule="auto"/>
    </w:pPr>
    <w:rPr>
      <w:sz w:val="20"/>
      <w:szCs w:val="20"/>
    </w:rPr>
  </w:style>
  <w:style w:customStyle="1" w:styleId="EndnoteTextChar" w:type="character">
    <w:name w:val="Endnote Text Char"/>
    <w:basedOn w:val="DefaultParagraphFont"/>
    <w:link w:val="EndnoteText"/>
    <w:uiPriority w:val="99"/>
    <w:semiHidden/>
    <w:rsid w:val="00816509"/>
    <w:rPr>
      <w:rFonts w:ascii="Arial" w:hAnsi="Arial"/>
      <w:sz w:val="20"/>
      <w:szCs w:val="20"/>
    </w:rPr>
  </w:style>
  <w:style w:styleId="EndnoteReference" w:type="character">
    <w:name w:val="endnote reference"/>
    <w:basedOn w:val="DefaultParagraphFont"/>
    <w:uiPriority w:val="99"/>
    <w:semiHidden/>
    <w:unhideWhenUsed/>
    <w:rsid w:val="00816509"/>
    <w:rPr>
      <w:vertAlign w:val="superscript"/>
    </w:rPr>
  </w:style>
  <w:style w:styleId="NormalWeb" w:type="paragraph">
    <w:name w:val="Normal (Web)"/>
    <w:basedOn w:val="Normal"/>
    <w:uiPriority w:val="99"/>
    <w:unhideWhenUsed/>
    <w:rsid w:val="00CF72E7"/>
    <w:pPr>
      <w:spacing w:after="100" w:afterAutospacing="1" w:before="100" w:beforeAutospacing="1" w:line="240" w:lineRule="auto"/>
    </w:pPr>
    <w:rPr>
      <w:rFonts w:ascii="Times New Roman" w:cs="Times New Roman" w:eastAsia="Times New Roman" w:hAnsi="Times New Roman"/>
      <w:szCs w:val="24"/>
      <w:lang w:val="en-US"/>
    </w:rPr>
  </w:style>
  <w:style w:styleId="UnresolvedMention" w:type="character">
    <w:name w:val="Unresolved Mention"/>
    <w:basedOn w:val="DefaultParagraphFont"/>
    <w:uiPriority w:val="99"/>
    <w:semiHidden/>
    <w:unhideWhenUsed/>
    <w:rsid w:val="00CF72E7"/>
    <w:rPr>
      <w:color w:val="605E5C"/>
      <w:shd w:color="auto" w:fill="E1DFDD" w:val="clear"/>
    </w:rPr>
  </w:style>
  <w:style w:customStyle="1" w:styleId="TableGrid0" w:type="table">
    <w:name w:val="Table Grid0"/>
    <w:rsid w:val="00B8129E"/>
    <w:pPr>
      <w:spacing w:after="0" w:line="240" w:lineRule="auto"/>
    </w:pPr>
    <w:rPr>
      <w:rFonts w:eastAsiaTheme="minorEastAsia"/>
      <w:lang w:eastAsia="es-CL"/>
    </w:rPr>
    <w:tblPr>
      <w:tblCellMar>
        <w:top w:type="dxa" w:w="0"/>
        <w:left w:type="dxa" w:w="0"/>
        <w:bottom w:type="dxa" w:w="0"/>
        <w:right w:type="dxa" w:w="0"/>
      </w:tblCellMar>
    </w:tblPr>
  </w:style>
  <w:style w:styleId="GridTable2-Accent1" w:type="table">
    <w:name w:val="Grid Table 2 Accent 1"/>
    <w:basedOn w:val="TableNormal"/>
    <w:uiPriority w:val="47"/>
    <w:rsid w:val="00872CE2"/>
    <w:pPr>
      <w:spacing w:after="0" w:line="240" w:lineRule="auto"/>
      <w:jc w:val="both"/>
    </w:pPr>
    <w:rPr>
      <w:rFonts w:ascii="Arial" w:cs="Arial" w:eastAsia="Arial" w:hAnsi="Arial"/>
      <w:sz w:val="24"/>
      <w:szCs w:val="24"/>
    </w:rPr>
    <w:tblPr>
      <w:tblStyleRowBandSize w:val="1"/>
      <w:tblStyleColBandSize w:val="1"/>
      <w:tblBorders>
        <w:top w:color="9CC2E5" w:space="0" w:sz="2" w:themeColor="accent1" w:themeTint="99" w:val="single"/>
        <w:bottom w:color="9CC2E5" w:space="0" w:sz="2" w:themeColor="accent1" w:themeTint="99" w:val="single"/>
        <w:insideH w:color="9CC2E5" w:space="0" w:sz="2" w:themeColor="accent1" w:themeTint="99" w:val="single"/>
        <w:insideV w:color="9CC2E5" w:space="0" w:sz="2" w:themeColor="accent1" w:themeTint="99" w:val="single"/>
      </w:tblBorders>
    </w:tblPr>
    <w:tblStylePr w:type="firstRow">
      <w:rPr>
        <w:b/>
        <w:bCs/>
      </w:rPr>
      <w:tblPr/>
      <w:tcPr>
        <w:tcBorders>
          <w:top w:val="nil"/>
          <w:bottom w:color="9CC2E5" w:space="0" w:sz="12" w:themeColor="accent1" w:themeTint="99" w:val="single"/>
          <w:insideH w:val="nil"/>
          <w:insideV w:val="nil"/>
        </w:tcBorders>
        <w:shd w:color="auto" w:fill="FFFFFF" w:themeFill="background1" w:val="clear"/>
      </w:tcPr>
    </w:tblStylePr>
    <w:tblStylePr w:type="lastRow">
      <w:rPr>
        <w:b/>
        <w:bCs/>
      </w:rPr>
      <w:tblPr/>
      <w:tcPr>
        <w:tcBorders>
          <w:top w:color="9CC2E5" w:space="0" w:sz="2" w:themeColor="accent1"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4-Accent1" w:type="table">
    <w:name w:val="Grid Table 4 Accent 1"/>
    <w:basedOn w:val="TableNormal"/>
    <w:uiPriority w:val="49"/>
    <w:rsid w:val="00F54D17"/>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color w:themeColor="background1" w:val="FFFFFF"/>
      </w:rPr>
      <w:tblPr/>
      <w:tcPr>
        <w:tcBorders>
          <w:top w:color="5B9BD5" w:space="0" w:sz="4" w:themeColor="accent1" w:val="single"/>
          <w:left w:color="5B9BD5" w:space="0" w:sz="4" w:themeColor="accent1" w:val="single"/>
          <w:bottom w:color="5B9BD5" w:space="0" w:sz="4" w:themeColor="accent1" w:val="single"/>
          <w:right w:color="5B9BD5" w:space="0" w:sz="4" w:themeColor="accent1" w:val="single"/>
          <w:insideH w:val="nil"/>
          <w:insideV w:val="nil"/>
        </w:tcBorders>
        <w:shd w:color="auto" w:fill="5B9BD5" w:themeFill="accent1" w:val="clear"/>
      </w:tcPr>
    </w:tblStylePr>
    <w:tblStylePr w:type="lastRow">
      <w:rPr>
        <w:b/>
        <w:bCs/>
      </w:rPr>
      <w:tblPr/>
      <w:tcPr>
        <w:tcBorders>
          <w:top w:color="5B9BD5" w:space="0" w:sz="4" w:themeColor="accent1" w:val="double"/>
        </w:tcBorders>
      </w:tcPr>
    </w:tblStylePr>
    <w:tblStylePr w:type="firstCol">
      <w:rPr>
        <w:b/>
        <w:bCs/>
      </w:rPr>
    </w:tblStylePr>
    <w:tblStylePr w:type="lastCol">
      <w:rPr>
        <w:b/>
        <w:bCs/>
      </w:rPr>
    </w:tblStylePr>
    <w:tblStylePr w:type="band1Vert">
      <w:tblPr/>
      <w:tcPr>
        <w:shd w:color="auto" w:fill="DEEAF6" w:themeFill="accent1" w:themeFillTint="33" w:val="clear"/>
      </w:tcPr>
    </w:tblStylePr>
    <w:tblStylePr w:type="band1Horz">
      <w:tblPr/>
      <w:tcPr>
        <w:shd w:color="auto" w:fill="DEEAF6" w:themeFill="accent1" w:themeFillTint="33" w:val="clear"/>
      </w:tcPr>
    </w:tblStylePr>
  </w:style>
  <w:style w:styleId="GridTable3-Accent1" w:type="table">
    <w:name w:val="Grid Table 3 Accent 1"/>
    <w:basedOn w:val="TableNormal"/>
    <w:uiPriority w:val="48"/>
    <w:rsid w:val="00533411"/>
    <w:pPr>
      <w:spacing w:after="0" w:line="240" w:lineRule="auto"/>
    </w:pPr>
    <w:tblPr>
      <w:tblStyleRowBandSize w:val="1"/>
      <w:tblStyleColBandSize w:val="1"/>
      <w:tblBorders>
        <w:top w:color="9CC2E5" w:space="0" w:sz="4" w:themeColor="accent1" w:themeTint="99" w:val="single"/>
        <w:left w:color="9CC2E5" w:space="0" w:sz="4" w:themeColor="accent1" w:themeTint="99" w:val="single"/>
        <w:bottom w:color="9CC2E5" w:space="0" w:sz="4" w:themeColor="accent1" w:themeTint="99" w:val="single"/>
        <w:right w:color="9CC2E5" w:space="0" w:sz="4" w:themeColor="accent1" w:themeTint="99" w:val="single"/>
        <w:insideH w:color="9CC2E5" w:space="0" w:sz="4" w:themeColor="accent1" w:themeTint="99" w:val="single"/>
        <w:insideV w:color="9CC2E5" w:space="0" w:sz="4" w:themeColor="accen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DEEAF6" w:themeFill="accent1" w:themeFillTint="33" w:val="clear"/>
      </w:tcPr>
    </w:tblStylePr>
    <w:tblStylePr w:type="band1Horz">
      <w:tblPr/>
      <w:tcPr>
        <w:shd w:color="auto" w:fill="DEEAF6" w:themeFill="accent1" w:themeFillTint="33" w:val="clear"/>
      </w:tcPr>
    </w:tblStylePr>
    <w:tblStylePr w:type="neCell">
      <w:tblPr/>
      <w:tcPr>
        <w:tcBorders>
          <w:bottom w:color="9CC2E5" w:space="0" w:sz="4" w:themeColor="accent1" w:themeTint="99" w:val="single"/>
        </w:tcBorders>
      </w:tcPr>
    </w:tblStylePr>
    <w:tblStylePr w:type="nwCell">
      <w:tblPr/>
      <w:tcPr>
        <w:tcBorders>
          <w:bottom w:color="9CC2E5" w:space="0" w:sz="4" w:themeColor="accent1" w:themeTint="99" w:val="single"/>
        </w:tcBorders>
      </w:tcPr>
    </w:tblStylePr>
    <w:tblStylePr w:type="seCell">
      <w:tblPr/>
      <w:tcPr>
        <w:tcBorders>
          <w:top w:color="9CC2E5" w:space="0" w:sz="4" w:themeColor="accent1" w:themeTint="99" w:val="single"/>
        </w:tcBorders>
      </w:tcPr>
    </w:tblStylePr>
    <w:tblStylePr w:type="swCell">
      <w:tblPr/>
      <w:tcPr>
        <w:tcBorders>
          <w:top w:color="9CC2E5" w:space="0" w:sz="4" w:themeColor="accent1" w:themeTint="99" w:val="single"/>
        </w:tcBorders>
      </w:tcPr>
    </w:tblStylePr>
  </w:style>
  <w:style w:styleId="GridTable2-Accent5" w:type="table">
    <w:name w:val="Grid Table 2 Accent 5"/>
    <w:basedOn w:val="TableNormal"/>
    <w:uiPriority w:val="47"/>
    <w:rsid w:val="00533411"/>
    <w:pPr>
      <w:spacing w:after="0" w:line="240" w:lineRule="auto"/>
    </w:pPr>
    <w:tblPr>
      <w:tblStyleRowBandSize w:val="1"/>
      <w:tblStyleColBandSize w:val="1"/>
      <w:tblBorders>
        <w:top w:color="8EAADB" w:space="0" w:sz="2" w:themeColor="accent5" w:themeTint="99" w:val="single"/>
        <w:bottom w:color="8EAADB" w:space="0" w:sz="2" w:themeColor="accent5" w:themeTint="99" w:val="single"/>
        <w:insideH w:color="8EAADB" w:space="0" w:sz="2" w:themeColor="accent5" w:themeTint="99" w:val="single"/>
        <w:insideV w:color="8EAADB" w:space="0" w:sz="2" w:themeColor="accent5" w:themeTint="99" w:val="single"/>
      </w:tblBorders>
    </w:tblPr>
    <w:tblStylePr w:type="firstRow">
      <w:rPr>
        <w:b/>
        <w:bCs/>
      </w:rPr>
      <w:tblPr/>
      <w:tcPr>
        <w:tcBorders>
          <w:top w:val="nil"/>
          <w:bottom w:color="8EAADB" w:space="0" w:sz="12" w:themeColor="accent5" w:themeTint="99" w:val="single"/>
          <w:insideH w:val="nil"/>
          <w:insideV w:val="nil"/>
        </w:tcBorders>
        <w:shd w:color="auto" w:fill="FFFFFF" w:themeFill="background1" w:val="clear"/>
      </w:tcPr>
    </w:tblStylePr>
    <w:tblStylePr w:type="lastRow">
      <w:rPr>
        <w:b/>
        <w:bCs/>
      </w:rPr>
      <w:tblPr/>
      <w:tcPr>
        <w:tcBorders>
          <w:top w:color="8EAADB" w:space="0" w:sz="2" w:themeColor="accent5" w:themeTint="99" w:val="double"/>
          <w:bottom w:val="nil"/>
          <w:insideH w:val="nil"/>
          <w:insideV w:val="nil"/>
        </w:tcBorders>
        <w:shd w:color="auto" w:fill="FFFFFF" w:themeFill="background1" w:val="clear"/>
      </w:tcPr>
    </w:tblStylePr>
    <w:tblStylePr w:type="firstCol">
      <w:rPr>
        <w:b/>
        <w:bCs/>
      </w:rPr>
    </w:tblStylePr>
    <w:tblStylePr w:type="lastCol">
      <w:rPr>
        <w:b/>
        <w:bCs/>
      </w:rPr>
    </w:tblStylePr>
    <w:tblStylePr w:type="band1Vert">
      <w:tblPr/>
      <w:tcPr>
        <w:shd w:color="auto" w:fill="D9E2F3" w:themeFill="accent5" w:themeFillTint="33" w:val="clear"/>
      </w:tcPr>
    </w:tblStylePr>
    <w:tblStylePr w:type="band1Horz">
      <w:tblPr/>
      <w:tcPr>
        <w:shd w:color="auto" w:fill="D9E2F3" w:themeFill="accent5" w:themeFillTint="33" w:val="clear"/>
      </w:tcPr>
    </w:tblStylePr>
  </w:style>
  <w:style w:customStyle="1" w:styleId="TableGrid1" w:type="table">
    <w:name w:val="TableGrid"/>
    <w:rsid w:val="00BF480E"/>
    <w:pPr>
      <w:spacing w:after="0" w:line="240" w:lineRule="auto"/>
    </w:pPr>
    <w:rPr>
      <w:rFonts w:eastAsiaTheme="minorEastAsia"/>
      <w:lang w:val="en-US"/>
    </w:rPr>
    <w:tblPr>
      <w:tblCellMar>
        <w:top w:type="dxa" w:w="0"/>
        <w:left w:type="dxa" w:w="0"/>
        <w:bottom w:type="dxa" w:w="0"/>
        <w:right w:type="dxa" w:w="0"/>
      </w:tblCellMar>
    </w:tblPr>
  </w:style>
  <w:style w:customStyle="1" w:styleId="cf01" w:type="character">
    <w:name w:val="cf01"/>
    <w:basedOn w:val="DefaultParagraphFont"/>
    <w:rsid w:val="00BC4A83"/>
    <w:rPr>
      <w:rFonts w:ascii="Segoe UI" w:cs="Segoe UI" w:hAnsi="Segoe UI" w:hint="default"/>
      <w:sz w:val="18"/>
      <w:szCs w:val="18"/>
    </w:rPr>
  </w:style>
  <w:style w:customStyle="1" w:styleId="Tablaconcuadrcula1" w:type="table">
    <w:name w:val="Tabla con cuadrícula1"/>
    <w:basedOn w:val="TableNormal"/>
    <w:next w:val="TableGrid"/>
    <w:uiPriority w:val="59"/>
    <w:rsid w:val="00072A2A"/>
    <w:pPr>
      <w:spacing w:after="0" w:line="240" w:lineRule="auto"/>
    </w:pPr>
    <w:rPr>
      <w:lang w:val="es-VE"/>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styleId="Strong" w:type="character">
    <w:name w:val="Strong"/>
    <w:basedOn w:val="DefaultParagraphFont"/>
    <w:uiPriority w:val="22"/>
    <w:qFormat/>
    <w:rsid w:val="000D0CE8"/>
    <w:rPr>
      <w:b/>
      <w:bCs/>
    </w:rPr>
  </w:style>
  <w:style w:styleId="z-TopofForm" w:type="paragraph">
    <w:name w:val="HTML Top of Form"/>
    <w:basedOn w:val="Normal"/>
    <w:next w:val="Normal"/>
    <w:link w:val="z-TopofFormChar"/>
    <w:hidden/>
    <w:uiPriority w:val="99"/>
    <w:semiHidden/>
    <w:unhideWhenUsed/>
    <w:rsid w:val="000D0CE8"/>
    <w:pPr>
      <w:pBdr>
        <w:bottom w:color="auto" w:space="1" w:sz="6" w:val="single"/>
      </w:pBdr>
      <w:spacing w:after="0" w:line="240" w:lineRule="auto"/>
      <w:jc w:val="center"/>
    </w:pPr>
    <w:rPr>
      <w:rFonts w:cs="Arial" w:eastAsia="Times New Roman"/>
      <w:vanish/>
      <w:sz w:val="16"/>
      <w:szCs w:val="16"/>
      <w:lang w:eastAsia="es-ES" w:val="es-ES"/>
    </w:rPr>
  </w:style>
  <w:style w:customStyle="1" w:styleId="z-TopofFormChar" w:type="character">
    <w:name w:val="z-Top of Form Char"/>
    <w:basedOn w:val="DefaultParagraphFont"/>
    <w:link w:val="z-TopofForm"/>
    <w:uiPriority w:val="99"/>
    <w:semiHidden/>
    <w:rsid w:val="000D0CE8"/>
    <w:rPr>
      <w:rFonts w:ascii="Arial" w:cs="Arial" w:eastAsia="Times New Roman" w:hAnsi="Arial"/>
      <w:vanish/>
      <w:sz w:val="16"/>
      <w:szCs w:val="16"/>
      <w:lang w:eastAsia="es-ES" w:val="es-ES"/>
    </w:rPr>
  </w:style>
  <w:style w:styleId="FollowedHyperlink" w:type="character">
    <w:name w:val="FollowedHyperlink"/>
    <w:basedOn w:val="DefaultParagraphFont"/>
    <w:uiPriority w:val="99"/>
    <w:semiHidden/>
    <w:unhideWhenUsed/>
    <w:rsid w:val="00277144"/>
    <w:rPr>
      <w:color w:themeColor="followedHyperlink" w:val="954F72"/>
      <w:u w:val="single"/>
    </w:rPr>
  </w:style>
  <w:style w:styleId="Quote" w:type="paragraph">
    <w:name w:val="Quote"/>
    <w:aliases w:val="Cita + 40"/>
    <w:basedOn w:val="Normal"/>
    <w:next w:val="Normal"/>
    <w:link w:val="QuoteChar"/>
    <w:uiPriority w:val="29"/>
    <w:qFormat/>
    <w:rsid w:val="002F76AC"/>
    <w:pPr>
      <w:spacing w:before="200" w:line="360" w:lineRule="auto"/>
      <w:ind w:left="720"/>
    </w:pPr>
    <w:rPr>
      <w:iCs/>
    </w:rPr>
  </w:style>
  <w:style w:customStyle="1" w:styleId="QuoteChar" w:type="character">
    <w:name w:val="Quote Char"/>
    <w:aliases w:val="Cita + 40 Char"/>
    <w:basedOn w:val="DefaultParagraphFont"/>
    <w:link w:val="Quote"/>
    <w:uiPriority w:val="29"/>
    <w:rsid w:val="002F76AC"/>
    <w:rPr>
      <w:rFonts w:ascii="Arial" w:hAnsi="Arial"/>
      <w:iCs/>
      <w:sz w:val="24"/>
    </w:rPr>
  </w:style>
  <w:style w:styleId="IntenseQuote" w:type="paragraph">
    <w:name w:val="Intense Quote"/>
    <w:aliases w:val="Cita corta"/>
    <w:basedOn w:val="Normal"/>
    <w:next w:val="Normal"/>
    <w:link w:val="IntenseQuoteChar"/>
    <w:uiPriority w:val="30"/>
    <w:qFormat/>
    <w:rsid w:val="006211F7"/>
    <w:pPr>
      <w:spacing w:line="360" w:lineRule="auto"/>
    </w:pPr>
  </w:style>
  <w:style w:customStyle="1" w:styleId="IntenseQuoteChar" w:type="character">
    <w:name w:val="Intense Quote Char"/>
    <w:aliases w:val="Cita corta Char"/>
    <w:basedOn w:val="DefaultParagraphFont"/>
    <w:link w:val="IntenseQuote"/>
    <w:uiPriority w:val="30"/>
    <w:rsid w:val="006211F7"/>
    <w:rPr>
      <w:rFonts w:ascii="Arial" w:hAnsi="Arial"/>
      <w:sz w:val="24"/>
    </w:rPr>
  </w:style>
  <w:style w:customStyle="1" w:styleId="ui-provider" w:type="character">
    <w:name w:val="ui-provider"/>
    <w:basedOn w:val="DefaultParagraphFont"/>
    <w:rsid w:val="00C165D6"/>
  </w:style>
  <w:style w:styleId="Emphasis" w:type="character">
    <w:name w:val="Emphasis"/>
    <w:basedOn w:val="DefaultParagraphFont"/>
    <w:uiPriority w:val="20"/>
    <w:qFormat/>
    <w:rsid w:val="005C69A1"/>
    <w:rPr>
      <w:i/>
      <w:iCs/>
    </w:rPr>
  </w:style>
  <w:style w:styleId="TOC4" w:type="paragraph">
    <w:name w:val="toc 4"/>
    <w:basedOn w:val="Normal"/>
    <w:next w:val="Normal"/>
    <w:autoRedefine/>
    <w:uiPriority w:val="39"/>
    <w:unhideWhenUsed/>
    <w:rsid w:val="00C82AD2"/>
    <w:pPr>
      <w:tabs>
        <w:tab w:pos="1540" w:val="left"/>
        <w:tab w:leader="dot" w:pos="8544" w:val="right"/>
      </w:tabs>
      <w:spacing w:after="100" w:line="360" w:lineRule="auto"/>
      <w:ind w:left="720"/>
    </w:pPr>
  </w:style>
  <w:style w:styleId="TOC5" w:type="paragraph">
    <w:name w:val="toc 5"/>
    <w:basedOn w:val="Normal"/>
    <w:next w:val="Normal"/>
    <w:autoRedefine/>
    <w:uiPriority w:val="39"/>
    <w:unhideWhenUsed/>
    <w:rsid w:val="00CA795E"/>
    <w:pPr>
      <w:spacing w:after="100" w:line="259" w:lineRule="auto"/>
      <w:ind w:left="880"/>
      <w:jc w:val="left"/>
    </w:pPr>
    <w:rPr>
      <w:rFonts w:asciiTheme="minorHAnsi" w:eastAsiaTheme="minorEastAsia" w:hAnsiTheme="minorHAnsi"/>
      <w:kern w:val="2"/>
      <w:sz w:val="22"/>
      <w:lang w:eastAsia="es-ES" w:val="es-ES"/>
      <w14:ligatures w14:val="standardContextual"/>
    </w:rPr>
  </w:style>
  <w:style w:styleId="TOC6" w:type="paragraph">
    <w:name w:val="toc 6"/>
    <w:basedOn w:val="Normal"/>
    <w:next w:val="Normal"/>
    <w:autoRedefine/>
    <w:uiPriority w:val="39"/>
    <w:unhideWhenUsed/>
    <w:rsid w:val="00CA795E"/>
    <w:pPr>
      <w:spacing w:after="100" w:line="259" w:lineRule="auto"/>
      <w:ind w:left="1100"/>
      <w:jc w:val="left"/>
    </w:pPr>
    <w:rPr>
      <w:rFonts w:asciiTheme="minorHAnsi" w:eastAsiaTheme="minorEastAsia" w:hAnsiTheme="minorHAnsi"/>
      <w:kern w:val="2"/>
      <w:sz w:val="22"/>
      <w:lang w:eastAsia="es-ES" w:val="es-ES"/>
      <w14:ligatures w14:val="standardContextual"/>
    </w:rPr>
  </w:style>
  <w:style w:styleId="TOC7" w:type="paragraph">
    <w:name w:val="toc 7"/>
    <w:basedOn w:val="Normal"/>
    <w:next w:val="Normal"/>
    <w:autoRedefine/>
    <w:uiPriority w:val="39"/>
    <w:unhideWhenUsed/>
    <w:rsid w:val="00CA795E"/>
    <w:pPr>
      <w:spacing w:after="100" w:line="259" w:lineRule="auto"/>
      <w:ind w:left="1320"/>
      <w:jc w:val="left"/>
    </w:pPr>
    <w:rPr>
      <w:rFonts w:asciiTheme="minorHAnsi" w:eastAsiaTheme="minorEastAsia" w:hAnsiTheme="minorHAnsi"/>
      <w:kern w:val="2"/>
      <w:sz w:val="22"/>
      <w:lang w:eastAsia="es-ES" w:val="es-ES"/>
      <w14:ligatures w14:val="standardContextual"/>
    </w:rPr>
  </w:style>
  <w:style w:styleId="TOC8" w:type="paragraph">
    <w:name w:val="toc 8"/>
    <w:basedOn w:val="Normal"/>
    <w:next w:val="Normal"/>
    <w:autoRedefine/>
    <w:uiPriority w:val="39"/>
    <w:unhideWhenUsed/>
    <w:rsid w:val="00CA795E"/>
    <w:pPr>
      <w:spacing w:after="100" w:line="259" w:lineRule="auto"/>
      <w:ind w:left="1540"/>
      <w:jc w:val="left"/>
    </w:pPr>
    <w:rPr>
      <w:rFonts w:asciiTheme="minorHAnsi" w:eastAsiaTheme="minorEastAsia" w:hAnsiTheme="minorHAnsi"/>
      <w:kern w:val="2"/>
      <w:sz w:val="22"/>
      <w:lang w:eastAsia="es-ES" w:val="es-ES"/>
      <w14:ligatures w14:val="standardContextual"/>
    </w:rPr>
  </w:style>
  <w:style w:styleId="TOC9" w:type="paragraph">
    <w:name w:val="toc 9"/>
    <w:basedOn w:val="Normal"/>
    <w:next w:val="Normal"/>
    <w:autoRedefine/>
    <w:uiPriority w:val="39"/>
    <w:unhideWhenUsed/>
    <w:rsid w:val="00CA795E"/>
    <w:pPr>
      <w:spacing w:after="100" w:line="259" w:lineRule="auto"/>
      <w:ind w:left="1760"/>
      <w:jc w:val="left"/>
    </w:pPr>
    <w:rPr>
      <w:rFonts w:asciiTheme="minorHAnsi" w:eastAsiaTheme="minorEastAsia" w:hAnsiTheme="minorHAnsi"/>
      <w:kern w:val="2"/>
      <w:sz w:val="22"/>
      <w:lang w:eastAsia="es-ES" w:val="es-ES"/>
      <w14:ligatures w14:val="standardContextual"/>
    </w:rPr>
  </w:style>
  <w:style w:customStyle="1" w:styleId="rpv-coretext-layer-text" w:type="character">
    <w:name w:val="rpv-core__text-layer-text"/>
    <w:basedOn w:val="DefaultParagraphFont"/>
    <w:rsid w:val="00D620BD"/>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18634">
      <w:bodyDiv w:val="1"/>
      <w:marLeft w:val="0"/>
      <w:marRight w:val="0"/>
      <w:marTop w:val="0"/>
      <w:marBottom w:val="0"/>
      <w:divBdr>
        <w:top w:val="none" w:sz="0" w:space="0" w:color="auto"/>
        <w:left w:val="none" w:sz="0" w:space="0" w:color="auto"/>
        <w:bottom w:val="none" w:sz="0" w:space="0" w:color="auto"/>
        <w:right w:val="none" w:sz="0" w:space="0" w:color="auto"/>
      </w:divBdr>
    </w:div>
    <w:div w:id="18551880">
      <w:bodyDiv w:val="1"/>
      <w:marLeft w:val="0"/>
      <w:marRight w:val="0"/>
      <w:marTop w:val="0"/>
      <w:marBottom w:val="0"/>
      <w:divBdr>
        <w:top w:val="none" w:sz="0" w:space="0" w:color="auto"/>
        <w:left w:val="none" w:sz="0" w:space="0" w:color="auto"/>
        <w:bottom w:val="none" w:sz="0" w:space="0" w:color="auto"/>
        <w:right w:val="none" w:sz="0" w:space="0" w:color="auto"/>
      </w:divBdr>
    </w:div>
    <w:div w:id="20329805">
      <w:bodyDiv w:val="1"/>
      <w:marLeft w:val="0"/>
      <w:marRight w:val="0"/>
      <w:marTop w:val="0"/>
      <w:marBottom w:val="0"/>
      <w:divBdr>
        <w:top w:val="none" w:sz="0" w:space="0" w:color="auto"/>
        <w:left w:val="none" w:sz="0" w:space="0" w:color="auto"/>
        <w:bottom w:val="none" w:sz="0" w:space="0" w:color="auto"/>
        <w:right w:val="none" w:sz="0" w:space="0" w:color="auto"/>
      </w:divBdr>
    </w:div>
    <w:div w:id="25566654">
      <w:bodyDiv w:val="1"/>
      <w:marLeft w:val="0"/>
      <w:marRight w:val="0"/>
      <w:marTop w:val="0"/>
      <w:marBottom w:val="0"/>
      <w:divBdr>
        <w:top w:val="none" w:sz="0" w:space="0" w:color="auto"/>
        <w:left w:val="none" w:sz="0" w:space="0" w:color="auto"/>
        <w:bottom w:val="none" w:sz="0" w:space="0" w:color="auto"/>
        <w:right w:val="none" w:sz="0" w:space="0" w:color="auto"/>
      </w:divBdr>
    </w:div>
    <w:div w:id="27294507">
      <w:bodyDiv w:val="1"/>
      <w:marLeft w:val="0"/>
      <w:marRight w:val="0"/>
      <w:marTop w:val="0"/>
      <w:marBottom w:val="0"/>
      <w:divBdr>
        <w:top w:val="none" w:sz="0" w:space="0" w:color="auto"/>
        <w:left w:val="none" w:sz="0" w:space="0" w:color="auto"/>
        <w:bottom w:val="none" w:sz="0" w:space="0" w:color="auto"/>
        <w:right w:val="none" w:sz="0" w:space="0" w:color="auto"/>
      </w:divBdr>
    </w:div>
    <w:div w:id="28726301">
      <w:bodyDiv w:val="1"/>
      <w:marLeft w:val="0"/>
      <w:marRight w:val="0"/>
      <w:marTop w:val="0"/>
      <w:marBottom w:val="0"/>
      <w:divBdr>
        <w:top w:val="none" w:sz="0" w:space="0" w:color="auto"/>
        <w:left w:val="none" w:sz="0" w:space="0" w:color="auto"/>
        <w:bottom w:val="none" w:sz="0" w:space="0" w:color="auto"/>
        <w:right w:val="none" w:sz="0" w:space="0" w:color="auto"/>
      </w:divBdr>
    </w:div>
    <w:div w:id="34234062">
      <w:bodyDiv w:val="1"/>
      <w:marLeft w:val="0"/>
      <w:marRight w:val="0"/>
      <w:marTop w:val="0"/>
      <w:marBottom w:val="0"/>
      <w:divBdr>
        <w:top w:val="none" w:sz="0" w:space="0" w:color="auto"/>
        <w:left w:val="none" w:sz="0" w:space="0" w:color="auto"/>
        <w:bottom w:val="none" w:sz="0" w:space="0" w:color="auto"/>
        <w:right w:val="none" w:sz="0" w:space="0" w:color="auto"/>
      </w:divBdr>
    </w:div>
    <w:div w:id="37971268">
      <w:bodyDiv w:val="1"/>
      <w:marLeft w:val="0"/>
      <w:marRight w:val="0"/>
      <w:marTop w:val="0"/>
      <w:marBottom w:val="0"/>
      <w:divBdr>
        <w:top w:val="none" w:sz="0" w:space="0" w:color="auto"/>
        <w:left w:val="none" w:sz="0" w:space="0" w:color="auto"/>
        <w:bottom w:val="none" w:sz="0" w:space="0" w:color="auto"/>
        <w:right w:val="none" w:sz="0" w:space="0" w:color="auto"/>
      </w:divBdr>
    </w:div>
    <w:div w:id="50883873">
      <w:bodyDiv w:val="1"/>
      <w:marLeft w:val="0"/>
      <w:marRight w:val="0"/>
      <w:marTop w:val="0"/>
      <w:marBottom w:val="0"/>
      <w:divBdr>
        <w:top w:val="none" w:sz="0" w:space="0" w:color="auto"/>
        <w:left w:val="none" w:sz="0" w:space="0" w:color="auto"/>
        <w:bottom w:val="none" w:sz="0" w:space="0" w:color="auto"/>
        <w:right w:val="none" w:sz="0" w:space="0" w:color="auto"/>
      </w:divBdr>
    </w:div>
    <w:div w:id="53626092">
      <w:bodyDiv w:val="1"/>
      <w:marLeft w:val="0"/>
      <w:marRight w:val="0"/>
      <w:marTop w:val="0"/>
      <w:marBottom w:val="0"/>
      <w:divBdr>
        <w:top w:val="none" w:sz="0" w:space="0" w:color="auto"/>
        <w:left w:val="none" w:sz="0" w:space="0" w:color="auto"/>
        <w:bottom w:val="none" w:sz="0" w:space="0" w:color="auto"/>
        <w:right w:val="none" w:sz="0" w:space="0" w:color="auto"/>
      </w:divBdr>
    </w:div>
    <w:div w:id="55133895">
      <w:bodyDiv w:val="1"/>
      <w:marLeft w:val="0"/>
      <w:marRight w:val="0"/>
      <w:marTop w:val="0"/>
      <w:marBottom w:val="0"/>
      <w:divBdr>
        <w:top w:val="none" w:sz="0" w:space="0" w:color="auto"/>
        <w:left w:val="none" w:sz="0" w:space="0" w:color="auto"/>
        <w:bottom w:val="none" w:sz="0" w:space="0" w:color="auto"/>
        <w:right w:val="none" w:sz="0" w:space="0" w:color="auto"/>
      </w:divBdr>
    </w:div>
    <w:div w:id="57484567">
      <w:bodyDiv w:val="1"/>
      <w:marLeft w:val="0"/>
      <w:marRight w:val="0"/>
      <w:marTop w:val="0"/>
      <w:marBottom w:val="0"/>
      <w:divBdr>
        <w:top w:val="none" w:sz="0" w:space="0" w:color="auto"/>
        <w:left w:val="none" w:sz="0" w:space="0" w:color="auto"/>
        <w:bottom w:val="none" w:sz="0" w:space="0" w:color="auto"/>
        <w:right w:val="none" w:sz="0" w:space="0" w:color="auto"/>
      </w:divBdr>
    </w:div>
    <w:div w:id="58746799">
      <w:bodyDiv w:val="1"/>
      <w:marLeft w:val="0"/>
      <w:marRight w:val="0"/>
      <w:marTop w:val="0"/>
      <w:marBottom w:val="0"/>
      <w:divBdr>
        <w:top w:val="none" w:sz="0" w:space="0" w:color="auto"/>
        <w:left w:val="none" w:sz="0" w:space="0" w:color="auto"/>
        <w:bottom w:val="none" w:sz="0" w:space="0" w:color="auto"/>
        <w:right w:val="none" w:sz="0" w:space="0" w:color="auto"/>
      </w:divBdr>
    </w:div>
    <w:div w:id="63990398">
      <w:bodyDiv w:val="1"/>
      <w:marLeft w:val="0"/>
      <w:marRight w:val="0"/>
      <w:marTop w:val="0"/>
      <w:marBottom w:val="0"/>
      <w:divBdr>
        <w:top w:val="none" w:sz="0" w:space="0" w:color="auto"/>
        <w:left w:val="none" w:sz="0" w:space="0" w:color="auto"/>
        <w:bottom w:val="none" w:sz="0" w:space="0" w:color="auto"/>
        <w:right w:val="none" w:sz="0" w:space="0" w:color="auto"/>
      </w:divBdr>
    </w:div>
    <w:div w:id="74012933">
      <w:bodyDiv w:val="1"/>
      <w:marLeft w:val="0"/>
      <w:marRight w:val="0"/>
      <w:marTop w:val="0"/>
      <w:marBottom w:val="0"/>
      <w:divBdr>
        <w:top w:val="none" w:sz="0" w:space="0" w:color="auto"/>
        <w:left w:val="none" w:sz="0" w:space="0" w:color="auto"/>
        <w:bottom w:val="none" w:sz="0" w:space="0" w:color="auto"/>
        <w:right w:val="none" w:sz="0" w:space="0" w:color="auto"/>
      </w:divBdr>
    </w:div>
    <w:div w:id="79449138">
      <w:bodyDiv w:val="1"/>
      <w:marLeft w:val="0"/>
      <w:marRight w:val="0"/>
      <w:marTop w:val="0"/>
      <w:marBottom w:val="0"/>
      <w:divBdr>
        <w:top w:val="none" w:sz="0" w:space="0" w:color="auto"/>
        <w:left w:val="none" w:sz="0" w:space="0" w:color="auto"/>
        <w:bottom w:val="none" w:sz="0" w:space="0" w:color="auto"/>
        <w:right w:val="none" w:sz="0" w:space="0" w:color="auto"/>
      </w:divBdr>
    </w:div>
    <w:div w:id="89661166">
      <w:bodyDiv w:val="1"/>
      <w:marLeft w:val="0"/>
      <w:marRight w:val="0"/>
      <w:marTop w:val="0"/>
      <w:marBottom w:val="0"/>
      <w:divBdr>
        <w:top w:val="none" w:sz="0" w:space="0" w:color="auto"/>
        <w:left w:val="none" w:sz="0" w:space="0" w:color="auto"/>
        <w:bottom w:val="none" w:sz="0" w:space="0" w:color="auto"/>
        <w:right w:val="none" w:sz="0" w:space="0" w:color="auto"/>
      </w:divBdr>
    </w:div>
    <w:div w:id="90861380">
      <w:bodyDiv w:val="1"/>
      <w:marLeft w:val="0"/>
      <w:marRight w:val="0"/>
      <w:marTop w:val="0"/>
      <w:marBottom w:val="0"/>
      <w:divBdr>
        <w:top w:val="none" w:sz="0" w:space="0" w:color="auto"/>
        <w:left w:val="none" w:sz="0" w:space="0" w:color="auto"/>
        <w:bottom w:val="none" w:sz="0" w:space="0" w:color="auto"/>
        <w:right w:val="none" w:sz="0" w:space="0" w:color="auto"/>
      </w:divBdr>
    </w:div>
    <w:div w:id="98304766">
      <w:bodyDiv w:val="1"/>
      <w:marLeft w:val="0"/>
      <w:marRight w:val="0"/>
      <w:marTop w:val="0"/>
      <w:marBottom w:val="0"/>
      <w:divBdr>
        <w:top w:val="none" w:sz="0" w:space="0" w:color="auto"/>
        <w:left w:val="none" w:sz="0" w:space="0" w:color="auto"/>
        <w:bottom w:val="none" w:sz="0" w:space="0" w:color="auto"/>
        <w:right w:val="none" w:sz="0" w:space="0" w:color="auto"/>
      </w:divBdr>
    </w:div>
    <w:div w:id="105081908">
      <w:bodyDiv w:val="1"/>
      <w:marLeft w:val="0"/>
      <w:marRight w:val="0"/>
      <w:marTop w:val="0"/>
      <w:marBottom w:val="0"/>
      <w:divBdr>
        <w:top w:val="none" w:sz="0" w:space="0" w:color="auto"/>
        <w:left w:val="none" w:sz="0" w:space="0" w:color="auto"/>
        <w:bottom w:val="none" w:sz="0" w:space="0" w:color="auto"/>
        <w:right w:val="none" w:sz="0" w:space="0" w:color="auto"/>
      </w:divBdr>
    </w:div>
    <w:div w:id="119228830">
      <w:bodyDiv w:val="1"/>
      <w:marLeft w:val="0"/>
      <w:marRight w:val="0"/>
      <w:marTop w:val="0"/>
      <w:marBottom w:val="0"/>
      <w:divBdr>
        <w:top w:val="none" w:sz="0" w:space="0" w:color="auto"/>
        <w:left w:val="none" w:sz="0" w:space="0" w:color="auto"/>
        <w:bottom w:val="none" w:sz="0" w:space="0" w:color="auto"/>
        <w:right w:val="none" w:sz="0" w:space="0" w:color="auto"/>
      </w:divBdr>
    </w:div>
    <w:div w:id="121466073">
      <w:bodyDiv w:val="1"/>
      <w:marLeft w:val="0"/>
      <w:marRight w:val="0"/>
      <w:marTop w:val="0"/>
      <w:marBottom w:val="0"/>
      <w:divBdr>
        <w:top w:val="none" w:sz="0" w:space="0" w:color="auto"/>
        <w:left w:val="none" w:sz="0" w:space="0" w:color="auto"/>
        <w:bottom w:val="none" w:sz="0" w:space="0" w:color="auto"/>
        <w:right w:val="none" w:sz="0" w:space="0" w:color="auto"/>
      </w:divBdr>
    </w:div>
    <w:div w:id="126628096">
      <w:bodyDiv w:val="1"/>
      <w:marLeft w:val="0"/>
      <w:marRight w:val="0"/>
      <w:marTop w:val="0"/>
      <w:marBottom w:val="0"/>
      <w:divBdr>
        <w:top w:val="none" w:sz="0" w:space="0" w:color="auto"/>
        <w:left w:val="none" w:sz="0" w:space="0" w:color="auto"/>
        <w:bottom w:val="none" w:sz="0" w:space="0" w:color="auto"/>
        <w:right w:val="none" w:sz="0" w:space="0" w:color="auto"/>
      </w:divBdr>
    </w:div>
    <w:div w:id="130946427">
      <w:bodyDiv w:val="1"/>
      <w:marLeft w:val="0"/>
      <w:marRight w:val="0"/>
      <w:marTop w:val="0"/>
      <w:marBottom w:val="0"/>
      <w:divBdr>
        <w:top w:val="none" w:sz="0" w:space="0" w:color="auto"/>
        <w:left w:val="none" w:sz="0" w:space="0" w:color="auto"/>
        <w:bottom w:val="none" w:sz="0" w:space="0" w:color="auto"/>
        <w:right w:val="none" w:sz="0" w:space="0" w:color="auto"/>
      </w:divBdr>
    </w:div>
    <w:div w:id="149251723">
      <w:bodyDiv w:val="1"/>
      <w:marLeft w:val="0"/>
      <w:marRight w:val="0"/>
      <w:marTop w:val="0"/>
      <w:marBottom w:val="0"/>
      <w:divBdr>
        <w:top w:val="none" w:sz="0" w:space="0" w:color="auto"/>
        <w:left w:val="none" w:sz="0" w:space="0" w:color="auto"/>
        <w:bottom w:val="none" w:sz="0" w:space="0" w:color="auto"/>
        <w:right w:val="none" w:sz="0" w:space="0" w:color="auto"/>
      </w:divBdr>
    </w:div>
    <w:div w:id="151726646">
      <w:bodyDiv w:val="1"/>
      <w:marLeft w:val="0"/>
      <w:marRight w:val="0"/>
      <w:marTop w:val="0"/>
      <w:marBottom w:val="0"/>
      <w:divBdr>
        <w:top w:val="none" w:sz="0" w:space="0" w:color="auto"/>
        <w:left w:val="none" w:sz="0" w:space="0" w:color="auto"/>
        <w:bottom w:val="none" w:sz="0" w:space="0" w:color="auto"/>
        <w:right w:val="none" w:sz="0" w:space="0" w:color="auto"/>
      </w:divBdr>
    </w:div>
    <w:div w:id="175778558">
      <w:bodyDiv w:val="1"/>
      <w:marLeft w:val="0"/>
      <w:marRight w:val="0"/>
      <w:marTop w:val="0"/>
      <w:marBottom w:val="0"/>
      <w:divBdr>
        <w:top w:val="none" w:sz="0" w:space="0" w:color="auto"/>
        <w:left w:val="none" w:sz="0" w:space="0" w:color="auto"/>
        <w:bottom w:val="none" w:sz="0" w:space="0" w:color="auto"/>
        <w:right w:val="none" w:sz="0" w:space="0" w:color="auto"/>
      </w:divBdr>
    </w:div>
    <w:div w:id="177744686">
      <w:bodyDiv w:val="1"/>
      <w:marLeft w:val="0"/>
      <w:marRight w:val="0"/>
      <w:marTop w:val="0"/>
      <w:marBottom w:val="0"/>
      <w:divBdr>
        <w:top w:val="none" w:sz="0" w:space="0" w:color="auto"/>
        <w:left w:val="none" w:sz="0" w:space="0" w:color="auto"/>
        <w:bottom w:val="none" w:sz="0" w:space="0" w:color="auto"/>
        <w:right w:val="none" w:sz="0" w:space="0" w:color="auto"/>
      </w:divBdr>
    </w:div>
    <w:div w:id="185367300">
      <w:bodyDiv w:val="1"/>
      <w:marLeft w:val="0"/>
      <w:marRight w:val="0"/>
      <w:marTop w:val="0"/>
      <w:marBottom w:val="0"/>
      <w:divBdr>
        <w:top w:val="none" w:sz="0" w:space="0" w:color="auto"/>
        <w:left w:val="none" w:sz="0" w:space="0" w:color="auto"/>
        <w:bottom w:val="none" w:sz="0" w:space="0" w:color="auto"/>
        <w:right w:val="none" w:sz="0" w:space="0" w:color="auto"/>
      </w:divBdr>
    </w:div>
    <w:div w:id="186329601">
      <w:bodyDiv w:val="1"/>
      <w:marLeft w:val="0"/>
      <w:marRight w:val="0"/>
      <w:marTop w:val="0"/>
      <w:marBottom w:val="0"/>
      <w:divBdr>
        <w:top w:val="none" w:sz="0" w:space="0" w:color="auto"/>
        <w:left w:val="none" w:sz="0" w:space="0" w:color="auto"/>
        <w:bottom w:val="none" w:sz="0" w:space="0" w:color="auto"/>
        <w:right w:val="none" w:sz="0" w:space="0" w:color="auto"/>
      </w:divBdr>
    </w:div>
    <w:div w:id="186917461">
      <w:bodyDiv w:val="1"/>
      <w:marLeft w:val="0"/>
      <w:marRight w:val="0"/>
      <w:marTop w:val="0"/>
      <w:marBottom w:val="0"/>
      <w:divBdr>
        <w:top w:val="none" w:sz="0" w:space="0" w:color="auto"/>
        <w:left w:val="none" w:sz="0" w:space="0" w:color="auto"/>
        <w:bottom w:val="none" w:sz="0" w:space="0" w:color="auto"/>
        <w:right w:val="none" w:sz="0" w:space="0" w:color="auto"/>
      </w:divBdr>
    </w:div>
    <w:div w:id="189343720">
      <w:bodyDiv w:val="1"/>
      <w:marLeft w:val="0"/>
      <w:marRight w:val="0"/>
      <w:marTop w:val="0"/>
      <w:marBottom w:val="0"/>
      <w:divBdr>
        <w:top w:val="none" w:sz="0" w:space="0" w:color="auto"/>
        <w:left w:val="none" w:sz="0" w:space="0" w:color="auto"/>
        <w:bottom w:val="none" w:sz="0" w:space="0" w:color="auto"/>
        <w:right w:val="none" w:sz="0" w:space="0" w:color="auto"/>
      </w:divBdr>
    </w:div>
    <w:div w:id="190916524">
      <w:bodyDiv w:val="1"/>
      <w:marLeft w:val="0"/>
      <w:marRight w:val="0"/>
      <w:marTop w:val="0"/>
      <w:marBottom w:val="0"/>
      <w:divBdr>
        <w:top w:val="none" w:sz="0" w:space="0" w:color="auto"/>
        <w:left w:val="none" w:sz="0" w:space="0" w:color="auto"/>
        <w:bottom w:val="none" w:sz="0" w:space="0" w:color="auto"/>
        <w:right w:val="none" w:sz="0" w:space="0" w:color="auto"/>
      </w:divBdr>
    </w:div>
    <w:div w:id="191889879">
      <w:bodyDiv w:val="1"/>
      <w:marLeft w:val="0"/>
      <w:marRight w:val="0"/>
      <w:marTop w:val="0"/>
      <w:marBottom w:val="0"/>
      <w:divBdr>
        <w:top w:val="none" w:sz="0" w:space="0" w:color="auto"/>
        <w:left w:val="none" w:sz="0" w:space="0" w:color="auto"/>
        <w:bottom w:val="none" w:sz="0" w:space="0" w:color="auto"/>
        <w:right w:val="none" w:sz="0" w:space="0" w:color="auto"/>
      </w:divBdr>
    </w:div>
    <w:div w:id="195630398">
      <w:bodyDiv w:val="1"/>
      <w:marLeft w:val="0"/>
      <w:marRight w:val="0"/>
      <w:marTop w:val="0"/>
      <w:marBottom w:val="0"/>
      <w:divBdr>
        <w:top w:val="none" w:sz="0" w:space="0" w:color="auto"/>
        <w:left w:val="none" w:sz="0" w:space="0" w:color="auto"/>
        <w:bottom w:val="none" w:sz="0" w:space="0" w:color="auto"/>
        <w:right w:val="none" w:sz="0" w:space="0" w:color="auto"/>
      </w:divBdr>
    </w:div>
    <w:div w:id="197864498">
      <w:bodyDiv w:val="1"/>
      <w:marLeft w:val="0"/>
      <w:marRight w:val="0"/>
      <w:marTop w:val="0"/>
      <w:marBottom w:val="0"/>
      <w:divBdr>
        <w:top w:val="none" w:sz="0" w:space="0" w:color="auto"/>
        <w:left w:val="none" w:sz="0" w:space="0" w:color="auto"/>
        <w:bottom w:val="none" w:sz="0" w:space="0" w:color="auto"/>
        <w:right w:val="none" w:sz="0" w:space="0" w:color="auto"/>
      </w:divBdr>
    </w:div>
    <w:div w:id="201213216">
      <w:bodyDiv w:val="1"/>
      <w:marLeft w:val="0"/>
      <w:marRight w:val="0"/>
      <w:marTop w:val="0"/>
      <w:marBottom w:val="0"/>
      <w:divBdr>
        <w:top w:val="none" w:sz="0" w:space="0" w:color="auto"/>
        <w:left w:val="none" w:sz="0" w:space="0" w:color="auto"/>
        <w:bottom w:val="none" w:sz="0" w:space="0" w:color="auto"/>
        <w:right w:val="none" w:sz="0" w:space="0" w:color="auto"/>
      </w:divBdr>
    </w:div>
    <w:div w:id="203372459">
      <w:bodyDiv w:val="1"/>
      <w:marLeft w:val="0"/>
      <w:marRight w:val="0"/>
      <w:marTop w:val="0"/>
      <w:marBottom w:val="0"/>
      <w:divBdr>
        <w:top w:val="none" w:sz="0" w:space="0" w:color="auto"/>
        <w:left w:val="none" w:sz="0" w:space="0" w:color="auto"/>
        <w:bottom w:val="none" w:sz="0" w:space="0" w:color="auto"/>
        <w:right w:val="none" w:sz="0" w:space="0" w:color="auto"/>
      </w:divBdr>
    </w:div>
    <w:div w:id="205992952">
      <w:bodyDiv w:val="1"/>
      <w:marLeft w:val="0"/>
      <w:marRight w:val="0"/>
      <w:marTop w:val="0"/>
      <w:marBottom w:val="0"/>
      <w:divBdr>
        <w:top w:val="none" w:sz="0" w:space="0" w:color="auto"/>
        <w:left w:val="none" w:sz="0" w:space="0" w:color="auto"/>
        <w:bottom w:val="none" w:sz="0" w:space="0" w:color="auto"/>
        <w:right w:val="none" w:sz="0" w:space="0" w:color="auto"/>
      </w:divBdr>
    </w:div>
    <w:div w:id="206140390">
      <w:bodyDiv w:val="1"/>
      <w:marLeft w:val="0"/>
      <w:marRight w:val="0"/>
      <w:marTop w:val="0"/>
      <w:marBottom w:val="0"/>
      <w:divBdr>
        <w:top w:val="none" w:sz="0" w:space="0" w:color="auto"/>
        <w:left w:val="none" w:sz="0" w:space="0" w:color="auto"/>
        <w:bottom w:val="none" w:sz="0" w:space="0" w:color="auto"/>
        <w:right w:val="none" w:sz="0" w:space="0" w:color="auto"/>
      </w:divBdr>
    </w:div>
    <w:div w:id="215089592">
      <w:bodyDiv w:val="1"/>
      <w:marLeft w:val="0"/>
      <w:marRight w:val="0"/>
      <w:marTop w:val="0"/>
      <w:marBottom w:val="0"/>
      <w:divBdr>
        <w:top w:val="none" w:sz="0" w:space="0" w:color="auto"/>
        <w:left w:val="none" w:sz="0" w:space="0" w:color="auto"/>
        <w:bottom w:val="none" w:sz="0" w:space="0" w:color="auto"/>
        <w:right w:val="none" w:sz="0" w:space="0" w:color="auto"/>
      </w:divBdr>
    </w:div>
    <w:div w:id="215164684">
      <w:bodyDiv w:val="1"/>
      <w:marLeft w:val="0"/>
      <w:marRight w:val="0"/>
      <w:marTop w:val="0"/>
      <w:marBottom w:val="0"/>
      <w:divBdr>
        <w:top w:val="none" w:sz="0" w:space="0" w:color="auto"/>
        <w:left w:val="none" w:sz="0" w:space="0" w:color="auto"/>
        <w:bottom w:val="none" w:sz="0" w:space="0" w:color="auto"/>
        <w:right w:val="none" w:sz="0" w:space="0" w:color="auto"/>
      </w:divBdr>
    </w:div>
    <w:div w:id="226576489">
      <w:bodyDiv w:val="1"/>
      <w:marLeft w:val="0"/>
      <w:marRight w:val="0"/>
      <w:marTop w:val="0"/>
      <w:marBottom w:val="0"/>
      <w:divBdr>
        <w:top w:val="none" w:sz="0" w:space="0" w:color="auto"/>
        <w:left w:val="none" w:sz="0" w:space="0" w:color="auto"/>
        <w:bottom w:val="none" w:sz="0" w:space="0" w:color="auto"/>
        <w:right w:val="none" w:sz="0" w:space="0" w:color="auto"/>
      </w:divBdr>
    </w:div>
    <w:div w:id="239751857">
      <w:bodyDiv w:val="1"/>
      <w:marLeft w:val="0"/>
      <w:marRight w:val="0"/>
      <w:marTop w:val="0"/>
      <w:marBottom w:val="0"/>
      <w:divBdr>
        <w:top w:val="none" w:sz="0" w:space="0" w:color="auto"/>
        <w:left w:val="none" w:sz="0" w:space="0" w:color="auto"/>
        <w:bottom w:val="none" w:sz="0" w:space="0" w:color="auto"/>
        <w:right w:val="none" w:sz="0" w:space="0" w:color="auto"/>
      </w:divBdr>
    </w:div>
    <w:div w:id="245067856">
      <w:bodyDiv w:val="1"/>
      <w:marLeft w:val="0"/>
      <w:marRight w:val="0"/>
      <w:marTop w:val="0"/>
      <w:marBottom w:val="0"/>
      <w:divBdr>
        <w:top w:val="none" w:sz="0" w:space="0" w:color="auto"/>
        <w:left w:val="none" w:sz="0" w:space="0" w:color="auto"/>
        <w:bottom w:val="none" w:sz="0" w:space="0" w:color="auto"/>
        <w:right w:val="none" w:sz="0" w:space="0" w:color="auto"/>
      </w:divBdr>
    </w:div>
    <w:div w:id="249195703">
      <w:bodyDiv w:val="1"/>
      <w:marLeft w:val="0"/>
      <w:marRight w:val="0"/>
      <w:marTop w:val="0"/>
      <w:marBottom w:val="0"/>
      <w:divBdr>
        <w:top w:val="none" w:sz="0" w:space="0" w:color="auto"/>
        <w:left w:val="none" w:sz="0" w:space="0" w:color="auto"/>
        <w:bottom w:val="none" w:sz="0" w:space="0" w:color="auto"/>
        <w:right w:val="none" w:sz="0" w:space="0" w:color="auto"/>
      </w:divBdr>
    </w:div>
    <w:div w:id="253827930">
      <w:bodyDiv w:val="1"/>
      <w:marLeft w:val="0"/>
      <w:marRight w:val="0"/>
      <w:marTop w:val="0"/>
      <w:marBottom w:val="0"/>
      <w:divBdr>
        <w:top w:val="none" w:sz="0" w:space="0" w:color="auto"/>
        <w:left w:val="none" w:sz="0" w:space="0" w:color="auto"/>
        <w:bottom w:val="none" w:sz="0" w:space="0" w:color="auto"/>
        <w:right w:val="none" w:sz="0" w:space="0" w:color="auto"/>
      </w:divBdr>
    </w:div>
    <w:div w:id="254443316">
      <w:bodyDiv w:val="1"/>
      <w:marLeft w:val="0"/>
      <w:marRight w:val="0"/>
      <w:marTop w:val="0"/>
      <w:marBottom w:val="0"/>
      <w:divBdr>
        <w:top w:val="none" w:sz="0" w:space="0" w:color="auto"/>
        <w:left w:val="none" w:sz="0" w:space="0" w:color="auto"/>
        <w:bottom w:val="none" w:sz="0" w:space="0" w:color="auto"/>
        <w:right w:val="none" w:sz="0" w:space="0" w:color="auto"/>
      </w:divBdr>
    </w:div>
    <w:div w:id="254483787">
      <w:bodyDiv w:val="1"/>
      <w:marLeft w:val="0"/>
      <w:marRight w:val="0"/>
      <w:marTop w:val="0"/>
      <w:marBottom w:val="0"/>
      <w:divBdr>
        <w:top w:val="none" w:sz="0" w:space="0" w:color="auto"/>
        <w:left w:val="none" w:sz="0" w:space="0" w:color="auto"/>
        <w:bottom w:val="none" w:sz="0" w:space="0" w:color="auto"/>
        <w:right w:val="none" w:sz="0" w:space="0" w:color="auto"/>
      </w:divBdr>
    </w:div>
    <w:div w:id="257522431">
      <w:bodyDiv w:val="1"/>
      <w:marLeft w:val="0"/>
      <w:marRight w:val="0"/>
      <w:marTop w:val="0"/>
      <w:marBottom w:val="0"/>
      <w:divBdr>
        <w:top w:val="none" w:sz="0" w:space="0" w:color="auto"/>
        <w:left w:val="none" w:sz="0" w:space="0" w:color="auto"/>
        <w:bottom w:val="none" w:sz="0" w:space="0" w:color="auto"/>
        <w:right w:val="none" w:sz="0" w:space="0" w:color="auto"/>
      </w:divBdr>
    </w:div>
    <w:div w:id="257951913">
      <w:bodyDiv w:val="1"/>
      <w:marLeft w:val="0"/>
      <w:marRight w:val="0"/>
      <w:marTop w:val="0"/>
      <w:marBottom w:val="0"/>
      <w:divBdr>
        <w:top w:val="none" w:sz="0" w:space="0" w:color="auto"/>
        <w:left w:val="none" w:sz="0" w:space="0" w:color="auto"/>
        <w:bottom w:val="none" w:sz="0" w:space="0" w:color="auto"/>
        <w:right w:val="none" w:sz="0" w:space="0" w:color="auto"/>
      </w:divBdr>
    </w:div>
    <w:div w:id="260112922">
      <w:bodyDiv w:val="1"/>
      <w:marLeft w:val="0"/>
      <w:marRight w:val="0"/>
      <w:marTop w:val="0"/>
      <w:marBottom w:val="0"/>
      <w:divBdr>
        <w:top w:val="none" w:sz="0" w:space="0" w:color="auto"/>
        <w:left w:val="none" w:sz="0" w:space="0" w:color="auto"/>
        <w:bottom w:val="none" w:sz="0" w:space="0" w:color="auto"/>
        <w:right w:val="none" w:sz="0" w:space="0" w:color="auto"/>
      </w:divBdr>
    </w:div>
    <w:div w:id="263920222">
      <w:bodyDiv w:val="1"/>
      <w:marLeft w:val="0"/>
      <w:marRight w:val="0"/>
      <w:marTop w:val="0"/>
      <w:marBottom w:val="0"/>
      <w:divBdr>
        <w:top w:val="none" w:sz="0" w:space="0" w:color="auto"/>
        <w:left w:val="none" w:sz="0" w:space="0" w:color="auto"/>
        <w:bottom w:val="none" w:sz="0" w:space="0" w:color="auto"/>
        <w:right w:val="none" w:sz="0" w:space="0" w:color="auto"/>
      </w:divBdr>
    </w:div>
    <w:div w:id="275842154">
      <w:bodyDiv w:val="1"/>
      <w:marLeft w:val="0"/>
      <w:marRight w:val="0"/>
      <w:marTop w:val="0"/>
      <w:marBottom w:val="0"/>
      <w:divBdr>
        <w:top w:val="none" w:sz="0" w:space="0" w:color="auto"/>
        <w:left w:val="none" w:sz="0" w:space="0" w:color="auto"/>
        <w:bottom w:val="none" w:sz="0" w:space="0" w:color="auto"/>
        <w:right w:val="none" w:sz="0" w:space="0" w:color="auto"/>
      </w:divBdr>
    </w:div>
    <w:div w:id="277758503">
      <w:bodyDiv w:val="1"/>
      <w:marLeft w:val="0"/>
      <w:marRight w:val="0"/>
      <w:marTop w:val="0"/>
      <w:marBottom w:val="0"/>
      <w:divBdr>
        <w:top w:val="none" w:sz="0" w:space="0" w:color="auto"/>
        <w:left w:val="none" w:sz="0" w:space="0" w:color="auto"/>
        <w:bottom w:val="none" w:sz="0" w:space="0" w:color="auto"/>
        <w:right w:val="none" w:sz="0" w:space="0" w:color="auto"/>
      </w:divBdr>
    </w:div>
    <w:div w:id="287587237">
      <w:bodyDiv w:val="1"/>
      <w:marLeft w:val="0"/>
      <w:marRight w:val="0"/>
      <w:marTop w:val="0"/>
      <w:marBottom w:val="0"/>
      <w:divBdr>
        <w:top w:val="none" w:sz="0" w:space="0" w:color="auto"/>
        <w:left w:val="none" w:sz="0" w:space="0" w:color="auto"/>
        <w:bottom w:val="none" w:sz="0" w:space="0" w:color="auto"/>
        <w:right w:val="none" w:sz="0" w:space="0" w:color="auto"/>
      </w:divBdr>
    </w:div>
    <w:div w:id="287705812">
      <w:bodyDiv w:val="1"/>
      <w:marLeft w:val="0"/>
      <w:marRight w:val="0"/>
      <w:marTop w:val="0"/>
      <w:marBottom w:val="0"/>
      <w:divBdr>
        <w:top w:val="none" w:sz="0" w:space="0" w:color="auto"/>
        <w:left w:val="none" w:sz="0" w:space="0" w:color="auto"/>
        <w:bottom w:val="none" w:sz="0" w:space="0" w:color="auto"/>
        <w:right w:val="none" w:sz="0" w:space="0" w:color="auto"/>
      </w:divBdr>
    </w:div>
    <w:div w:id="287783904">
      <w:bodyDiv w:val="1"/>
      <w:marLeft w:val="0"/>
      <w:marRight w:val="0"/>
      <w:marTop w:val="0"/>
      <w:marBottom w:val="0"/>
      <w:divBdr>
        <w:top w:val="none" w:sz="0" w:space="0" w:color="auto"/>
        <w:left w:val="none" w:sz="0" w:space="0" w:color="auto"/>
        <w:bottom w:val="none" w:sz="0" w:space="0" w:color="auto"/>
        <w:right w:val="none" w:sz="0" w:space="0" w:color="auto"/>
      </w:divBdr>
    </w:div>
    <w:div w:id="288174012">
      <w:bodyDiv w:val="1"/>
      <w:marLeft w:val="0"/>
      <w:marRight w:val="0"/>
      <w:marTop w:val="0"/>
      <w:marBottom w:val="0"/>
      <w:divBdr>
        <w:top w:val="none" w:sz="0" w:space="0" w:color="auto"/>
        <w:left w:val="none" w:sz="0" w:space="0" w:color="auto"/>
        <w:bottom w:val="none" w:sz="0" w:space="0" w:color="auto"/>
        <w:right w:val="none" w:sz="0" w:space="0" w:color="auto"/>
      </w:divBdr>
    </w:div>
    <w:div w:id="288516491">
      <w:bodyDiv w:val="1"/>
      <w:marLeft w:val="0"/>
      <w:marRight w:val="0"/>
      <w:marTop w:val="0"/>
      <w:marBottom w:val="0"/>
      <w:divBdr>
        <w:top w:val="none" w:sz="0" w:space="0" w:color="auto"/>
        <w:left w:val="none" w:sz="0" w:space="0" w:color="auto"/>
        <w:bottom w:val="none" w:sz="0" w:space="0" w:color="auto"/>
        <w:right w:val="none" w:sz="0" w:space="0" w:color="auto"/>
      </w:divBdr>
    </w:div>
    <w:div w:id="294526448">
      <w:bodyDiv w:val="1"/>
      <w:marLeft w:val="0"/>
      <w:marRight w:val="0"/>
      <w:marTop w:val="0"/>
      <w:marBottom w:val="0"/>
      <w:divBdr>
        <w:top w:val="none" w:sz="0" w:space="0" w:color="auto"/>
        <w:left w:val="none" w:sz="0" w:space="0" w:color="auto"/>
        <w:bottom w:val="none" w:sz="0" w:space="0" w:color="auto"/>
        <w:right w:val="none" w:sz="0" w:space="0" w:color="auto"/>
      </w:divBdr>
    </w:div>
    <w:div w:id="294794432">
      <w:bodyDiv w:val="1"/>
      <w:marLeft w:val="0"/>
      <w:marRight w:val="0"/>
      <w:marTop w:val="0"/>
      <w:marBottom w:val="0"/>
      <w:divBdr>
        <w:top w:val="none" w:sz="0" w:space="0" w:color="auto"/>
        <w:left w:val="none" w:sz="0" w:space="0" w:color="auto"/>
        <w:bottom w:val="none" w:sz="0" w:space="0" w:color="auto"/>
        <w:right w:val="none" w:sz="0" w:space="0" w:color="auto"/>
      </w:divBdr>
    </w:div>
    <w:div w:id="298848162">
      <w:bodyDiv w:val="1"/>
      <w:marLeft w:val="0"/>
      <w:marRight w:val="0"/>
      <w:marTop w:val="0"/>
      <w:marBottom w:val="0"/>
      <w:divBdr>
        <w:top w:val="none" w:sz="0" w:space="0" w:color="auto"/>
        <w:left w:val="none" w:sz="0" w:space="0" w:color="auto"/>
        <w:bottom w:val="none" w:sz="0" w:space="0" w:color="auto"/>
        <w:right w:val="none" w:sz="0" w:space="0" w:color="auto"/>
      </w:divBdr>
    </w:div>
    <w:div w:id="299657300">
      <w:bodyDiv w:val="1"/>
      <w:marLeft w:val="0"/>
      <w:marRight w:val="0"/>
      <w:marTop w:val="0"/>
      <w:marBottom w:val="0"/>
      <w:divBdr>
        <w:top w:val="none" w:sz="0" w:space="0" w:color="auto"/>
        <w:left w:val="none" w:sz="0" w:space="0" w:color="auto"/>
        <w:bottom w:val="none" w:sz="0" w:space="0" w:color="auto"/>
        <w:right w:val="none" w:sz="0" w:space="0" w:color="auto"/>
      </w:divBdr>
    </w:div>
    <w:div w:id="302123277">
      <w:bodyDiv w:val="1"/>
      <w:marLeft w:val="0"/>
      <w:marRight w:val="0"/>
      <w:marTop w:val="0"/>
      <w:marBottom w:val="0"/>
      <w:divBdr>
        <w:top w:val="none" w:sz="0" w:space="0" w:color="auto"/>
        <w:left w:val="none" w:sz="0" w:space="0" w:color="auto"/>
        <w:bottom w:val="none" w:sz="0" w:space="0" w:color="auto"/>
        <w:right w:val="none" w:sz="0" w:space="0" w:color="auto"/>
      </w:divBdr>
    </w:div>
    <w:div w:id="311567559">
      <w:bodyDiv w:val="1"/>
      <w:marLeft w:val="0"/>
      <w:marRight w:val="0"/>
      <w:marTop w:val="0"/>
      <w:marBottom w:val="0"/>
      <w:divBdr>
        <w:top w:val="none" w:sz="0" w:space="0" w:color="auto"/>
        <w:left w:val="none" w:sz="0" w:space="0" w:color="auto"/>
        <w:bottom w:val="none" w:sz="0" w:space="0" w:color="auto"/>
        <w:right w:val="none" w:sz="0" w:space="0" w:color="auto"/>
      </w:divBdr>
    </w:div>
    <w:div w:id="313032142">
      <w:bodyDiv w:val="1"/>
      <w:marLeft w:val="0"/>
      <w:marRight w:val="0"/>
      <w:marTop w:val="0"/>
      <w:marBottom w:val="0"/>
      <w:divBdr>
        <w:top w:val="none" w:sz="0" w:space="0" w:color="auto"/>
        <w:left w:val="none" w:sz="0" w:space="0" w:color="auto"/>
        <w:bottom w:val="none" w:sz="0" w:space="0" w:color="auto"/>
        <w:right w:val="none" w:sz="0" w:space="0" w:color="auto"/>
      </w:divBdr>
    </w:div>
    <w:div w:id="313265436">
      <w:bodyDiv w:val="1"/>
      <w:marLeft w:val="0"/>
      <w:marRight w:val="0"/>
      <w:marTop w:val="0"/>
      <w:marBottom w:val="0"/>
      <w:divBdr>
        <w:top w:val="none" w:sz="0" w:space="0" w:color="auto"/>
        <w:left w:val="none" w:sz="0" w:space="0" w:color="auto"/>
        <w:bottom w:val="none" w:sz="0" w:space="0" w:color="auto"/>
        <w:right w:val="none" w:sz="0" w:space="0" w:color="auto"/>
      </w:divBdr>
    </w:div>
    <w:div w:id="320163939">
      <w:bodyDiv w:val="1"/>
      <w:marLeft w:val="0"/>
      <w:marRight w:val="0"/>
      <w:marTop w:val="0"/>
      <w:marBottom w:val="0"/>
      <w:divBdr>
        <w:top w:val="none" w:sz="0" w:space="0" w:color="auto"/>
        <w:left w:val="none" w:sz="0" w:space="0" w:color="auto"/>
        <w:bottom w:val="none" w:sz="0" w:space="0" w:color="auto"/>
        <w:right w:val="none" w:sz="0" w:space="0" w:color="auto"/>
      </w:divBdr>
      <w:divsChild>
        <w:div w:id="1459910838">
          <w:marLeft w:val="0"/>
          <w:marRight w:val="0"/>
          <w:marTop w:val="0"/>
          <w:marBottom w:val="0"/>
          <w:divBdr>
            <w:top w:val="none" w:sz="0" w:space="0" w:color="auto"/>
            <w:left w:val="none" w:sz="0" w:space="0" w:color="auto"/>
            <w:bottom w:val="single" w:sz="12" w:space="0" w:color="F5F5F5"/>
            <w:right w:val="none" w:sz="0" w:space="0" w:color="auto"/>
          </w:divBdr>
        </w:div>
        <w:div w:id="5834022">
          <w:marLeft w:val="0"/>
          <w:marRight w:val="0"/>
          <w:marTop w:val="0"/>
          <w:marBottom w:val="0"/>
          <w:divBdr>
            <w:top w:val="none" w:sz="0" w:space="0" w:color="auto"/>
            <w:left w:val="none" w:sz="0" w:space="0" w:color="auto"/>
            <w:bottom w:val="none" w:sz="0" w:space="0" w:color="auto"/>
            <w:right w:val="none" w:sz="0" w:space="0" w:color="auto"/>
          </w:divBdr>
        </w:div>
      </w:divsChild>
    </w:div>
    <w:div w:id="330912202">
      <w:bodyDiv w:val="1"/>
      <w:marLeft w:val="0"/>
      <w:marRight w:val="0"/>
      <w:marTop w:val="0"/>
      <w:marBottom w:val="0"/>
      <w:divBdr>
        <w:top w:val="none" w:sz="0" w:space="0" w:color="auto"/>
        <w:left w:val="none" w:sz="0" w:space="0" w:color="auto"/>
        <w:bottom w:val="none" w:sz="0" w:space="0" w:color="auto"/>
        <w:right w:val="none" w:sz="0" w:space="0" w:color="auto"/>
      </w:divBdr>
    </w:div>
    <w:div w:id="331223908">
      <w:bodyDiv w:val="1"/>
      <w:marLeft w:val="0"/>
      <w:marRight w:val="0"/>
      <w:marTop w:val="0"/>
      <w:marBottom w:val="0"/>
      <w:divBdr>
        <w:top w:val="none" w:sz="0" w:space="0" w:color="auto"/>
        <w:left w:val="none" w:sz="0" w:space="0" w:color="auto"/>
        <w:bottom w:val="none" w:sz="0" w:space="0" w:color="auto"/>
        <w:right w:val="none" w:sz="0" w:space="0" w:color="auto"/>
      </w:divBdr>
      <w:divsChild>
        <w:div w:id="249773484">
          <w:marLeft w:val="0"/>
          <w:marRight w:val="0"/>
          <w:marTop w:val="0"/>
          <w:marBottom w:val="0"/>
          <w:divBdr>
            <w:top w:val="single" w:sz="2" w:space="0" w:color="D9D9E3"/>
            <w:left w:val="single" w:sz="2" w:space="0" w:color="D9D9E3"/>
            <w:bottom w:val="single" w:sz="2" w:space="0" w:color="D9D9E3"/>
            <w:right w:val="single" w:sz="2" w:space="0" w:color="D9D9E3"/>
          </w:divBdr>
          <w:divsChild>
            <w:div w:id="514615791">
              <w:marLeft w:val="0"/>
              <w:marRight w:val="0"/>
              <w:marTop w:val="0"/>
              <w:marBottom w:val="0"/>
              <w:divBdr>
                <w:top w:val="single" w:sz="2" w:space="0" w:color="D9D9E3"/>
                <w:left w:val="single" w:sz="2" w:space="0" w:color="D9D9E3"/>
                <w:bottom w:val="single" w:sz="2" w:space="0" w:color="D9D9E3"/>
                <w:right w:val="single" w:sz="2" w:space="0" w:color="D9D9E3"/>
              </w:divBdr>
              <w:divsChild>
                <w:div w:id="2030523332">
                  <w:marLeft w:val="0"/>
                  <w:marRight w:val="0"/>
                  <w:marTop w:val="0"/>
                  <w:marBottom w:val="0"/>
                  <w:divBdr>
                    <w:top w:val="single" w:sz="2" w:space="0" w:color="D9D9E3"/>
                    <w:left w:val="single" w:sz="2" w:space="0" w:color="D9D9E3"/>
                    <w:bottom w:val="single" w:sz="2" w:space="0" w:color="D9D9E3"/>
                    <w:right w:val="single" w:sz="2" w:space="0" w:color="D9D9E3"/>
                  </w:divBdr>
                  <w:divsChild>
                    <w:div w:id="104546445">
                      <w:marLeft w:val="0"/>
                      <w:marRight w:val="0"/>
                      <w:marTop w:val="0"/>
                      <w:marBottom w:val="0"/>
                      <w:divBdr>
                        <w:top w:val="single" w:sz="2" w:space="0" w:color="D9D9E3"/>
                        <w:left w:val="single" w:sz="2" w:space="0" w:color="D9D9E3"/>
                        <w:bottom w:val="single" w:sz="2" w:space="0" w:color="D9D9E3"/>
                        <w:right w:val="single" w:sz="2" w:space="0" w:color="D9D9E3"/>
                      </w:divBdr>
                      <w:divsChild>
                        <w:div w:id="494996294">
                          <w:marLeft w:val="0"/>
                          <w:marRight w:val="0"/>
                          <w:marTop w:val="0"/>
                          <w:marBottom w:val="0"/>
                          <w:divBdr>
                            <w:top w:val="single" w:sz="2" w:space="0" w:color="auto"/>
                            <w:left w:val="single" w:sz="2" w:space="0" w:color="auto"/>
                            <w:bottom w:val="single" w:sz="6" w:space="0" w:color="auto"/>
                            <w:right w:val="single" w:sz="2" w:space="0" w:color="auto"/>
                          </w:divBdr>
                          <w:divsChild>
                            <w:div w:id="1624193099">
                              <w:marLeft w:val="0"/>
                              <w:marRight w:val="0"/>
                              <w:marTop w:val="100"/>
                              <w:marBottom w:val="100"/>
                              <w:divBdr>
                                <w:top w:val="single" w:sz="2" w:space="0" w:color="D9D9E3"/>
                                <w:left w:val="single" w:sz="2" w:space="0" w:color="D9D9E3"/>
                                <w:bottom w:val="single" w:sz="2" w:space="0" w:color="D9D9E3"/>
                                <w:right w:val="single" w:sz="2" w:space="0" w:color="D9D9E3"/>
                              </w:divBdr>
                              <w:divsChild>
                                <w:div w:id="278611141">
                                  <w:marLeft w:val="0"/>
                                  <w:marRight w:val="0"/>
                                  <w:marTop w:val="0"/>
                                  <w:marBottom w:val="0"/>
                                  <w:divBdr>
                                    <w:top w:val="single" w:sz="2" w:space="0" w:color="D9D9E3"/>
                                    <w:left w:val="single" w:sz="2" w:space="0" w:color="D9D9E3"/>
                                    <w:bottom w:val="single" w:sz="2" w:space="0" w:color="D9D9E3"/>
                                    <w:right w:val="single" w:sz="2" w:space="0" w:color="D9D9E3"/>
                                  </w:divBdr>
                                  <w:divsChild>
                                    <w:div w:id="2099401294">
                                      <w:marLeft w:val="0"/>
                                      <w:marRight w:val="0"/>
                                      <w:marTop w:val="0"/>
                                      <w:marBottom w:val="0"/>
                                      <w:divBdr>
                                        <w:top w:val="single" w:sz="2" w:space="0" w:color="D9D9E3"/>
                                        <w:left w:val="single" w:sz="2" w:space="0" w:color="D9D9E3"/>
                                        <w:bottom w:val="single" w:sz="2" w:space="0" w:color="D9D9E3"/>
                                        <w:right w:val="single" w:sz="2" w:space="0" w:color="D9D9E3"/>
                                      </w:divBdr>
                                      <w:divsChild>
                                        <w:div w:id="1734353248">
                                          <w:marLeft w:val="0"/>
                                          <w:marRight w:val="0"/>
                                          <w:marTop w:val="0"/>
                                          <w:marBottom w:val="0"/>
                                          <w:divBdr>
                                            <w:top w:val="single" w:sz="2" w:space="0" w:color="D9D9E3"/>
                                            <w:left w:val="single" w:sz="2" w:space="0" w:color="D9D9E3"/>
                                            <w:bottom w:val="single" w:sz="2" w:space="0" w:color="D9D9E3"/>
                                            <w:right w:val="single" w:sz="2" w:space="0" w:color="D9D9E3"/>
                                          </w:divBdr>
                                          <w:divsChild>
                                            <w:div w:id="6869058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345281131">
          <w:marLeft w:val="0"/>
          <w:marRight w:val="0"/>
          <w:marTop w:val="0"/>
          <w:marBottom w:val="0"/>
          <w:divBdr>
            <w:top w:val="none" w:sz="0" w:space="0" w:color="auto"/>
            <w:left w:val="none" w:sz="0" w:space="0" w:color="auto"/>
            <w:bottom w:val="none" w:sz="0" w:space="0" w:color="auto"/>
            <w:right w:val="none" w:sz="0" w:space="0" w:color="auto"/>
          </w:divBdr>
          <w:divsChild>
            <w:div w:id="2145080625">
              <w:marLeft w:val="0"/>
              <w:marRight w:val="0"/>
              <w:marTop w:val="0"/>
              <w:marBottom w:val="0"/>
              <w:divBdr>
                <w:top w:val="single" w:sz="2" w:space="0" w:color="D9D9E3"/>
                <w:left w:val="single" w:sz="2" w:space="0" w:color="D9D9E3"/>
                <w:bottom w:val="single" w:sz="2" w:space="0" w:color="D9D9E3"/>
                <w:right w:val="single" w:sz="2" w:space="0" w:color="D9D9E3"/>
              </w:divBdr>
              <w:divsChild>
                <w:div w:id="1030565711">
                  <w:marLeft w:val="0"/>
                  <w:marRight w:val="0"/>
                  <w:marTop w:val="0"/>
                  <w:marBottom w:val="0"/>
                  <w:divBdr>
                    <w:top w:val="single" w:sz="2" w:space="0" w:color="D9D9E3"/>
                    <w:left w:val="single" w:sz="2" w:space="0" w:color="D9D9E3"/>
                    <w:bottom w:val="single" w:sz="2" w:space="0" w:color="D9D9E3"/>
                    <w:right w:val="single" w:sz="2" w:space="0" w:color="D9D9E3"/>
                  </w:divBdr>
                  <w:divsChild>
                    <w:div w:id="202008644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333145342">
      <w:bodyDiv w:val="1"/>
      <w:marLeft w:val="0"/>
      <w:marRight w:val="0"/>
      <w:marTop w:val="0"/>
      <w:marBottom w:val="0"/>
      <w:divBdr>
        <w:top w:val="none" w:sz="0" w:space="0" w:color="auto"/>
        <w:left w:val="none" w:sz="0" w:space="0" w:color="auto"/>
        <w:bottom w:val="none" w:sz="0" w:space="0" w:color="auto"/>
        <w:right w:val="none" w:sz="0" w:space="0" w:color="auto"/>
      </w:divBdr>
    </w:div>
    <w:div w:id="337119923">
      <w:bodyDiv w:val="1"/>
      <w:marLeft w:val="0"/>
      <w:marRight w:val="0"/>
      <w:marTop w:val="0"/>
      <w:marBottom w:val="0"/>
      <w:divBdr>
        <w:top w:val="none" w:sz="0" w:space="0" w:color="auto"/>
        <w:left w:val="none" w:sz="0" w:space="0" w:color="auto"/>
        <w:bottom w:val="none" w:sz="0" w:space="0" w:color="auto"/>
        <w:right w:val="none" w:sz="0" w:space="0" w:color="auto"/>
      </w:divBdr>
    </w:div>
    <w:div w:id="339234359">
      <w:bodyDiv w:val="1"/>
      <w:marLeft w:val="0"/>
      <w:marRight w:val="0"/>
      <w:marTop w:val="0"/>
      <w:marBottom w:val="0"/>
      <w:divBdr>
        <w:top w:val="none" w:sz="0" w:space="0" w:color="auto"/>
        <w:left w:val="none" w:sz="0" w:space="0" w:color="auto"/>
        <w:bottom w:val="none" w:sz="0" w:space="0" w:color="auto"/>
        <w:right w:val="none" w:sz="0" w:space="0" w:color="auto"/>
      </w:divBdr>
    </w:div>
    <w:div w:id="339892338">
      <w:bodyDiv w:val="1"/>
      <w:marLeft w:val="0"/>
      <w:marRight w:val="0"/>
      <w:marTop w:val="0"/>
      <w:marBottom w:val="0"/>
      <w:divBdr>
        <w:top w:val="none" w:sz="0" w:space="0" w:color="auto"/>
        <w:left w:val="none" w:sz="0" w:space="0" w:color="auto"/>
        <w:bottom w:val="none" w:sz="0" w:space="0" w:color="auto"/>
        <w:right w:val="none" w:sz="0" w:space="0" w:color="auto"/>
      </w:divBdr>
    </w:div>
    <w:div w:id="341468456">
      <w:bodyDiv w:val="1"/>
      <w:marLeft w:val="0"/>
      <w:marRight w:val="0"/>
      <w:marTop w:val="0"/>
      <w:marBottom w:val="0"/>
      <w:divBdr>
        <w:top w:val="none" w:sz="0" w:space="0" w:color="auto"/>
        <w:left w:val="none" w:sz="0" w:space="0" w:color="auto"/>
        <w:bottom w:val="none" w:sz="0" w:space="0" w:color="auto"/>
        <w:right w:val="none" w:sz="0" w:space="0" w:color="auto"/>
      </w:divBdr>
    </w:div>
    <w:div w:id="341588973">
      <w:bodyDiv w:val="1"/>
      <w:marLeft w:val="0"/>
      <w:marRight w:val="0"/>
      <w:marTop w:val="0"/>
      <w:marBottom w:val="0"/>
      <w:divBdr>
        <w:top w:val="none" w:sz="0" w:space="0" w:color="auto"/>
        <w:left w:val="none" w:sz="0" w:space="0" w:color="auto"/>
        <w:bottom w:val="none" w:sz="0" w:space="0" w:color="auto"/>
        <w:right w:val="none" w:sz="0" w:space="0" w:color="auto"/>
      </w:divBdr>
    </w:div>
    <w:div w:id="342824548">
      <w:bodyDiv w:val="1"/>
      <w:marLeft w:val="0"/>
      <w:marRight w:val="0"/>
      <w:marTop w:val="0"/>
      <w:marBottom w:val="0"/>
      <w:divBdr>
        <w:top w:val="none" w:sz="0" w:space="0" w:color="auto"/>
        <w:left w:val="none" w:sz="0" w:space="0" w:color="auto"/>
        <w:bottom w:val="none" w:sz="0" w:space="0" w:color="auto"/>
        <w:right w:val="none" w:sz="0" w:space="0" w:color="auto"/>
      </w:divBdr>
    </w:div>
    <w:div w:id="343677225">
      <w:bodyDiv w:val="1"/>
      <w:marLeft w:val="0"/>
      <w:marRight w:val="0"/>
      <w:marTop w:val="0"/>
      <w:marBottom w:val="0"/>
      <w:divBdr>
        <w:top w:val="none" w:sz="0" w:space="0" w:color="auto"/>
        <w:left w:val="none" w:sz="0" w:space="0" w:color="auto"/>
        <w:bottom w:val="none" w:sz="0" w:space="0" w:color="auto"/>
        <w:right w:val="none" w:sz="0" w:space="0" w:color="auto"/>
      </w:divBdr>
    </w:div>
    <w:div w:id="344211274">
      <w:bodyDiv w:val="1"/>
      <w:marLeft w:val="0"/>
      <w:marRight w:val="0"/>
      <w:marTop w:val="0"/>
      <w:marBottom w:val="0"/>
      <w:divBdr>
        <w:top w:val="none" w:sz="0" w:space="0" w:color="auto"/>
        <w:left w:val="none" w:sz="0" w:space="0" w:color="auto"/>
        <w:bottom w:val="none" w:sz="0" w:space="0" w:color="auto"/>
        <w:right w:val="none" w:sz="0" w:space="0" w:color="auto"/>
      </w:divBdr>
    </w:div>
    <w:div w:id="348722771">
      <w:bodyDiv w:val="1"/>
      <w:marLeft w:val="0"/>
      <w:marRight w:val="0"/>
      <w:marTop w:val="0"/>
      <w:marBottom w:val="0"/>
      <w:divBdr>
        <w:top w:val="none" w:sz="0" w:space="0" w:color="auto"/>
        <w:left w:val="none" w:sz="0" w:space="0" w:color="auto"/>
        <w:bottom w:val="none" w:sz="0" w:space="0" w:color="auto"/>
        <w:right w:val="none" w:sz="0" w:space="0" w:color="auto"/>
      </w:divBdr>
    </w:div>
    <w:div w:id="351495068">
      <w:bodyDiv w:val="1"/>
      <w:marLeft w:val="0"/>
      <w:marRight w:val="0"/>
      <w:marTop w:val="0"/>
      <w:marBottom w:val="0"/>
      <w:divBdr>
        <w:top w:val="none" w:sz="0" w:space="0" w:color="auto"/>
        <w:left w:val="none" w:sz="0" w:space="0" w:color="auto"/>
        <w:bottom w:val="none" w:sz="0" w:space="0" w:color="auto"/>
        <w:right w:val="none" w:sz="0" w:space="0" w:color="auto"/>
      </w:divBdr>
      <w:divsChild>
        <w:div w:id="508102594">
          <w:marLeft w:val="0"/>
          <w:marRight w:val="0"/>
          <w:marTop w:val="0"/>
          <w:marBottom w:val="0"/>
          <w:divBdr>
            <w:top w:val="none" w:sz="0" w:space="0" w:color="auto"/>
            <w:left w:val="none" w:sz="0" w:space="0" w:color="auto"/>
            <w:bottom w:val="none" w:sz="0" w:space="0" w:color="auto"/>
            <w:right w:val="none" w:sz="0" w:space="0" w:color="auto"/>
          </w:divBdr>
          <w:divsChild>
            <w:div w:id="19808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54344">
      <w:bodyDiv w:val="1"/>
      <w:marLeft w:val="0"/>
      <w:marRight w:val="0"/>
      <w:marTop w:val="0"/>
      <w:marBottom w:val="0"/>
      <w:divBdr>
        <w:top w:val="none" w:sz="0" w:space="0" w:color="auto"/>
        <w:left w:val="none" w:sz="0" w:space="0" w:color="auto"/>
        <w:bottom w:val="none" w:sz="0" w:space="0" w:color="auto"/>
        <w:right w:val="none" w:sz="0" w:space="0" w:color="auto"/>
      </w:divBdr>
    </w:div>
    <w:div w:id="357589923">
      <w:bodyDiv w:val="1"/>
      <w:marLeft w:val="0"/>
      <w:marRight w:val="0"/>
      <w:marTop w:val="0"/>
      <w:marBottom w:val="0"/>
      <w:divBdr>
        <w:top w:val="none" w:sz="0" w:space="0" w:color="auto"/>
        <w:left w:val="none" w:sz="0" w:space="0" w:color="auto"/>
        <w:bottom w:val="none" w:sz="0" w:space="0" w:color="auto"/>
        <w:right w:val="none" w:sz="0" w:space="0" w:color="auto"/>
      </w:divBdr>
    </w:div>
    <w:div w:id="366292886">
      <w:bodyDiv w:val="1"/>
      <w:marLeft w:val="0"/>
      <w:marRight w:val="0"/>
      <w:marTop w:val="0"/>
      <w:marBottom w:val="0"/>
      <w:divBdr>
        <w:top w:val="none" w:sz="0" w:space="0" w:color="auto"/>
        <w:left w:val="none" w:sz="0" w:space="0" w:color="auto"/>
        <w:bottom w:val="none" w:sz="0" w:space="0" w:color="auto"/>
        <w:right w:val="none" w:sz="0" w:space="0" w:color="auto"/>
      </w:divBdr>
    </w:div>
    <w:div w:id="368914024">
      <w:bodyDiv w:val="1"/>
      <w:marLeft w:val="0"/>
      <w:marRight w:val="0"/>
      <w:marTop w:val="0"/>
      <w:marBottom w:val="0"/>
      <w:divBdr>
        <w:top w:val="none" w:sz="0" w:space="0" w:color="auto"/>
        <w:left w:val="none" w:sz="0" w:space="0" w:color="auto"/>
        <w:bottom w:val="none" w:sz="0" w:space="0" w:color="auto"/>
        <w:right w:val="none" w:sz="0" w:space="0" w:color="auto"/>
      </w:divBdr>
    </w:div>
    <w:div w:id="370037968">
      <w:bodyDiv w:val="1"/>
      <w:marLeft w:val="0"/>
      <w:marRight w:val="0"/>
      <w:marTop w:val="0"/>
      <w:marBottom w:val="0"/>
      <w:divBdr>
        <w:top w:val="none" w:sz="0" w:space="0" w:color="auto"/>
        <w:left w:val="none" w:sz="0" w:space="0" w:color="auto"/>
        <w:bottom w:val="none" w:sz="0" w:space="0" w:color="auto"/>
        <w:right w:val="none" w:sz="0" w:space="0" w:color="auto"/>
      </w:divBdr>
    </w:div>
    <w:div w:id="389501277">
      <w:bodyDiv w:val="1"/>
      <w:marLeft w:val="0"/>
      <w:marRight w:val="0"/>
      <w:marTop w:val="0"/>
      <w:marBottom w:val="0"/>
      <w:divBdr>
        <w:top w:val="none" w:sz="0" w:space="0" w:color="auto"/>
        <w:left w:val="none" w:sz="0" w:space="0" w:color="auto"/>
        <w:bottom w:val="none" w:sz="0" w:space="0" w:color="auto"/>
        <w:right w:val="none" w:sz="0" w:space="0" w:color="auto"/>
      </w:divBdr>
    </w:div>
    <w:div w:id="390733035">
      <w:bodyDiv w:val="1"/>
      <w:marLeft w:val="0"/>
      <w:marRight w:val="0"/>
      <w:marTop w:val="0"/>
      <w:marBottom w:val="0"/>
      <w:divBdr>
        <w:top w:val="none" w:sz="0" w:space="0" w:color="auto"/>
        <w:left w:val="none" w:sz="0" w:space="0" w:color="auto"/>
        <w:bottom w:val="none" w:sz="0" w:space="0" w:color="auto"/>
        <w:right w:val="none" w:sz="0" w:space="0" w:color="auto"/>
      </w:divBdr>
    </w:div>
    <w:div w:id="394622080">
      <w:bodyDiv w:val="1"/>
      <w:marLeft w:val="0"/>
      <w:marRight w:val="0"/>
      <w:marTop w:val="0"/>
      <w:marBottom w:val="0"/>
      <w:divBdr>
        <w:top w:val="none" w:sz="0" w:space="0" w:color="auto"/>
        <w:left w:val="none" w:sz="0" w:space="0" w:color="auto"/>
        <w:bottom w:val="none" w:sz="0" w:space="0" w:color="auto"/>
        <w:right w:val="none" w:sz="0" w:space="0" w:color="auto"/>
      </w:divBdr>
    </w:div>
    <w:div w:id="394818250">
      <w:bodyDiv w:val="1"/>
      <w:marLeft w:val="0"/>
      <w:marRight w:val="0"/>
      <w:marTop w:val="0"/>
      <w:marBottom w:val="0"/>
      <w:divBdr>
        <w:top w:val="none" w:sz="0" w:space="0" w:color="auto"/>
        <w:left w:val="none" w:sz="0" w:space="0" w:color="auto"/>
        <w:bottom w:val="none" w:sz="0" w:space="0" w:color="auto"/>
        <w:right w:val="none" w:sz="0" w:space="0" w:color="auto"/>
      </w:divBdr>
    </w:div>
    <w:div w:id="404375432">
      <w:bodyDiv w:val="1"/>
      <w:marLeft w:val="0"/>
      <w:marRight w:val="0"/>
      <w:marTop w:val="0"/>
      <w:marBottom w:val="0"/>
      <w:divBdr>
        <w:top w:val="none" w:sz="0" w:space="0" w:color="auto"/>
        <w:left w:val="none" w:sz="0" w:space="0" w:color="auto"/>
        <w:bottom w:val="none" w:sz="0" w:space="0" w:color="auto"/>
        <w:right w:val="none" w:sz="0" w:space="0" w:color="auto"/>
      </w:divBdr>
    </w:div>
    <w:div w:id="409354307">
      <w:bodyDiv w:val="1"/>
      <w:marLeft w:val="0"/>
      <w:marRight w:val="0"/>
      <w:marTop w:val="0"/>
      <w:marBottom w:val="0"/>
      <w:divBdr>
        <w:top w:val="none" w:sz="0" w:space="0" w:color="auto"/>
        <w:left w:val="none" w:sz="0" w:space="0" w:color="auto"/>
        <w:bottom w:val="none" w:sz="0" w:space="0" w:color="auto"/>
        <w:right w:val="none" w:sz="0" w:space="0" w:color="auto"/>
      </w:divBdr>
    </w:div>
    <w:div w:id="412777126">
      <w:bodyDiv w:val="1"/>
      <w:marLeft w:val="0"/>
      <w:marRight w:val="0"/>
      <w:marTop w:val="0"/>
      <w:marBottom w:val="0"/>
      <w:divBdr>
        <w:top w:val="none" w:sz="0" w:space="0" w:color="auto"/>
        <w:left w:val="none" w:sz="0" w:space="0" w:color="auto"/>
        <w:bottom w:val="none" w:sz="0" w:space="0" w:color="auto"/>
        <w:right w:val="none" w:sz="0" w:space="0" w:color="auto"/>
      </w:divBdr>
    </w:div>
    <w:div w:id="413627991">
      <w:bodyDiv w:val="1"/>
      <w:marLeft w:val="0"/>
      <w:marRight w:val="0"/>
      <w:marTop w:val="0"/>
      <w:marBottom w:val="0"/>
      <w:divBdr>
        <w:top w:val="none" w:sz="0" w:space="0" w:color="auto"/>
        <w:left w:val="none" w:sz="0" w:space="0" w:color="auto"/>
        <w:bottom w:val="none" w:sz="0" w:space="0" w:color="auto"/>
        <w:right w:val="none" w:sz="0" w:space="0" w:color="auto"/>
      </w:divBdr>
    </w:div>
    <w:div w:id="415707706">
      <w:bodyDiv w:val="1"/>
      <w:marLeft w:val="0"/>
      <w:marRight w:val="0"/>
      <w:marTop w:val="0"/>
      <w:marBottom w:val="0"/>
      <w:divBdr>
        <w:top w:val="none" w:sz="0" w:space="0" w:color="auto"/>
        <w:left w:val="none" w:sz="0" w:space="0" w:color="auto"/>
        <w:bottom w:val="none" w:sz="0" w:space="0" w:color="auto"/>
        <w:right w:val="none" w:sz="0" w:space="0" w:color="auto"/>
      </w:divBdr>
    </w:div>
    <w:div w:id="419906993">
      <w:bodyDiv w:val="1"/>
      <w:marLeft w:val="0"/>
      <w:marRight w:val="0"/>
      <w:marTop w:val="0"/>
      <w:marBottom w:val="0"/>
      <w:divBdr>
        <w:top w:val="none" w:sz="0" w:space="0" w:color="auto"/>
        <w:left w:val="none" w:sz="0" w:space="0" w:color="auto"/>
        <w:bottom w:val="none" w:sz="0" w:space="0" w:color="auto"/>
        <w:right w:val="none" w:sz="0" w:space="0" w:color="auto"/>
      </w:divBdr>
      <w:divsChild>
        <w:div w:id="1610623235">
          <w:marLeft w:val="0"/>
          <w:marRight w:val="0"/>
          <w:marTop w:val="0"/>
          <w:marBottom w:val="0"/>
          <w:divBdr>
            <w:top w:val="none" w:sz="0" w:space="0" w:color="auto"/>
            <w:left w:val="none" w:sz="0" w:space="0" w:color="auto"/>
            <w:bottom w:val="none" w:sz="0" w:space="0" w:color="auto"/>
            <w:right w:val="none" w:sz="0" w:space="0" w:color="auto"/>
          </w:divBdr>
        </w:div>
        <w:div w:id="497040632">
          <w:marLeft w:val="0"/>
          <w:marRight w:val="0"/>
          <w:marTop w:val="0"/>
          <w:marBottom w:val="0"/>
          <w:divBdr>
            <w:top w:val="none" w:sz="0" w:space="0" w:color="auto"/>
            <w:left w:val="none" w:sz="0" w:space="0" w:color="auto"/>
            <w:bottom w:val="none" w:sz="0" w:space="0" w:color="auto"/>
            <w:right w:val="none" w:sz="0" w:space="0" w:color="auto"/>
          </w:divBdr>
          <w:divsChild>
            <w:div w:id="16346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571478">
      <w:bodyDiv w:val="1"/>
      <w:marLeft w:val="0"/>
      <w:marRight w:val="0"/>
      <w:marTop w:val="0"/>
      <w:marBottom w:val="0"/>
      <w:divBdr>
        <w:top w:val="none" w:sz="0" w:space="0" w:color="auto"/>
        <w:left w:val="none" w:sz="0" w:space="0" w:color="auto"/>
        <w:bottom w:val="none" w:sz="0" w:space="0" w:color="auto"/>
        <w:right w:val="none" w:sz="0" w:space="0" w:color="auto"/>
      </w:divBdr>
    </w:div>
    <w:div w:id="425686581">
      <w:bodyDiv w:val="1"/>
      <w:marLeft w:val="0"/>
      <w:marRight w:val="0"/>
      <w:marTop w:val="0"/>
      <w:marBottom w:val="0"/>
      <w:divBdr>
        <w:top w:val="none" w:sz="0" w:space="0" w:color="auto"/>
        <w:left w:val="none" w:sz="0" w:space="0" w:color="auto"/>
        <w:bottom w:val="none" w:sz="0" w:space="0" w:color="auto"/>
        <w:right w:val="none" w:sz="0" w:space="0" w:color="auto"/>
      </w:divBdr>
    </w:div>
    <w:div w:id="425734280">
      <w:bodyDiv w:val="1"/>
      <w:marLeft w:val="0"/>
      <w:marRight w:val="0"/>
      <w:marTop w:val="0"/>
      <w:marBottom w:val="0"/>
      <w:divBdr>
        <w:top w:val="none" w:sz="0" w:space="0" w:color="auto"/>
        <w:left w:val="none" w:sz="0" w:space="0" w:color="auto"/>
        <w:bottom w:val="none" w:sz="0" w:space="0" w:color="auto"/>
        <w:right w:val="none" w:sz="0" w:space="0" w:color="auto"/>
      </w:divBdr>
    </w:div>
    <w:div w:id="427893879">
      <w:bodyDiv w:val="1"/>
      <w:marLeft w:val="0"/>
      <w:marRight w:val="0"/>
      <w:marTop w:val="0"/>
      <w:marBottom w:val="0"/>
      <w:divBdr>
        <w:top w:val="none" w:sz="0" w:space="0" w:color="auto"/>
        <w:left w:val="none" w:sz="0" w:space="0" w:color="auto"/>
        <w:bottom w:val="none" w:sz="0" w:space="0" w:color="auto"/>
        <w:right w:val="none" w:sz="0" w:space="0" w:color="auto"/>
      </w:divBdr>
    </w:div>
    <w:div w:id="431167167">
      <w:bodyDiv w:val="1"/>
      <w:marLeft w:val="0"/>
      <w:marRight w:val="0"/>
      <w:marTop w:val="0"/>
      <w:marBottom w:val="0"/>
      <w:divBdr>
        <w:top w:val="none" w:sz="0" w:space="0" w:color="auto"/>
        <w:left w:val="none" w:sz="0" w:space="0" w:color="auto"/>
        <w:bottom w:val="none" w:sz="0" w:space="0" w:color="auto"/>
        <w:right w:val="none" w:sz="0" w:space="0" w:color="auto"/>
      </w:divBdr>
      <w:divsChild>
        <w:div w:id="624386322">
          <w:marLeft w:val="274"/>
          <w:marRight w:val="0"/>
          <w:marTop w:val="150"/>
          <w:marBottom w:val="0"/>
          <w:divBdr>
            <w:top w:val="none" w:sz="0" w:space="0" w:color="auto"/>
            <w:left w:val="none" w:sz="0" w:space="0" w:color="auto"/>
            <w:bottom w:val="none" w:sz="0" w:space="0" w:color="auto"/>
            <w:right w:val="none" w:sz="0" w:space="0" w:color="auto"/>
          </w:divBdr>
        </w:div>
      </w:divsChild>
    </w:div>
    <w:div w:id="440342584">
      <w:bodyDiv w:val="1"/>
      <w:marLeft w:val="0"/>
      <w:marRight w:val="0"/>
      <w:marTop w:val="0"/>
      <w:marBottom w:val="0"/>
      <w:divBdr>
        <w:top w:val="none" w:sz="0" w:space="0" w:color="auto"/>
        <w:left w:val="none" w:sz="0" w:space="0" w:color="auto"/>
        <w:bottom w:val="none" w:sz="0" w:space="0" w:color="auto"/>
        <w:right w:val="none" w:sz="0" w:space="0" w:color="auto"/>
      </w:divBdr>
    </w:div>
    <w:div w:id="445194218">
      <w:bodyDiv w:val="1"/>
      <w:marLeft w:val="0"/>
      <w:marRight w:val="0"/>
      <w:marTop w:val="0"/>
      <w:marBottom w:val="0"/>
      <w:divBdr>
        <w:top w:val="none" w:sz="0" w:space="0" w:color="auto"/>
        <w:left w:val="none" w:sz="0" w:space="0" w:color="auto"/>
        <w:bottom w:val="none" w:sz="0" w:space="0" w:color="auto"/>
        <w:right w:val="none" w:sz="0" w:space="0" w:color="auto"/>
      </w:divBdr>
    </w:div>
    <w:div w:id="459884422">
      <w:bodyDiv w:val="1"/>
      <w:marLeft w:val="0"/>
      <w:marRight w:val="0"/>
      <w:marTop w:val="0"/>
      <w:marBottom w:val="0"/>
      <w:divBdr>
        <w:top w:val="none" w:sz="0" w:space="0" w:color="auto"/>
        <w:left w:val="none" w:sz="0" w:space="0" w:color="auto"/>
        <w:bottom w:val="none" w:sz="0" w:space="0" w:color="auto"/>
        <w:right w:val="none" w:sz="0" w:space="0" w:color="auto"/>
      </w:divBdr>
    </w:div>
    <w:div w:id="471796336">
      <w:bodyDiv w:val="1"/>
      <w:marLeft w:val="0"/>
      <w:marRight w:val="0"/>
      <w:marTop w:val="0"/>
      <w:marBottom w:val="0"/>
      <w:divBdr>
        <w:top w:val="none" w:sz="0" w:space="0" w:color="auto"/>
        <w:left w:val="none" w:sz="0" w:space="0" w:color="auto"/>
        <w:bottom w:val="none" w:sz="0" w:space="0" w:color="auto"/>
        <w:right w:val="none" w:sz="0" w:space="0" w:color="auto"/>
      </w:divBdr>
    </w:div>
    <w:div w:id="471796836">
      <w:bodyDiv w:val="1"/>
      <w:marLeft w:val="0"/>
      <w:marRight w:val="0"/>
      <w:marTop w:val="0"/>
      <w:marBottom w:val="0"/>
      <w:divBdr>
        <w:top w:val="none" w:sz="0" w:space="0" w:color="auto"/>
        <w:left w:val="none" w:sz="0" w:space="0" w:color="auto"/>
        <w:bottom w:val="none" w:sz="0" w:space="0" w:color="auto"/>
        <w:right w:val="none" w:sz="0" w:space="0" w:color="auto"/>
      </w:divBdr>
    </w:div>
    <w:div w:id="479156072">
      <w:bodyDiv w:val="1"/>
      <w:marLeft w:val="0"/>
      <w:marRight w:val="0"/>
      <w:marTop w:val="0"/>
      <w:marBottom w:val="0"/>
      <w:divBdr>
        <w:top w:val="none" w:sz="0" w:space="0" w:color="auto"/>
        <w:left w:val="none" w:sz="0" w:space="0" w:color="auto"/>
        <w:bottom w:val="none" w:sz="0" w:space="0" w:color="auto"/>
        <w:right w:val="none" w:sz="0" w:space="0" w:color="auto"/>
      </w:divBdr>
    </w:div>
    <w:div w:id="483085260">
      <w:bodyDiv w:val="1"/>
      <w:marLeft w:val="0"/>
      <w:marRight w:val="0"/>
      <w:marTop w:val="0"/>
      <w:marBottom w:val="0"/>
      <w:divBdr>
        <w:top w:val="none" w:sz="0" w:space="0" w:color="auto"/>
        <w:left w:val="none" w:sz="0" w:space="0" w:color="auto"/>
        <w:bottom w:val="none" w:sz="0" w:space="0" w:color="auto"/>
        <w:right w:val="none" w:sz="0" w:space="0" w:color="auto"/>
      </w:divBdr>
    </w:div>
    <w:div w:id="488716387">
      <w:bodyDiv w:val="1"/>
      <w:marLeft w:val="0"/>
      <w:marRight w:val="0"/>
      <w:marTop w:val="0"/>
      <w:marBottom w:val="0"/>
      <w:divBdr>
        <w:top w:val="none" w:sz="0" w:space="0" w:color="auto"/>
        <w:left w:val="none" w:sz="0" w:space="0" w:color="auto"/>
        <w:bottom w:val="none" w:sz="0" w:space="0" w:color="auto"/>
        <w:right w:val="none" w:sz="0" w:space="0" w:color="auto"/>
      </w:divBdr>
    </w:div>
    <w:div w:id="492839753">
      <w:bodyDiv w:val="1"/>
      <w:marLeft w:val="0"/>
      <w:marRight w:val="0"/>
      <w:marTop w:val="0"/>
      <w:marBottom w:val="0"/>
      <w:divBdr>
        <w:top w:val="none" w:sz="0" w:space="0" w:color="auto"/>
        <w:left w:val="none" w:sz="0" w:space="0" w:color="auto"/>
        <w:bottom w:val="none" w:sz="0" w:space="0" w:color="auto"/>
        <w:right w:val="none" w:sz="0" w:space="0" w:color="auto"/>
      </w:divBdr>
    </w:div>
    <w:div w:id="493301175">
      <w:bodyDiv w:val="1"/>
      <w:marLeft w:val="0"/>
      <w:marRight w:val="0"/>
      <w:marTop w:val="0"/>
      <w:marBottom w:val="0"/>
      <w:divBdr>
        <w:top w:val="none" w:sz="0" w:space="0" w:color="auto"/>
        <w:left w:val="none" w:sz="0" w:space="0" w:color="auto"/>
        <w:bottom w:val="none" w:sz="0" w:space="0" w:color="auto"/>
        <w:right w:val="none" w:sz="0" w:space="0" w:color="auto"/>
      </w:divBdr>
    </w:div>
    <w:div w:id="500436631">
      <w:bodyDiv w:val="1"/>
      <w:marLeft w:val="0"/>
      <w:marRight w:val="0"/>
      <w:marTop w:val="0"/>
      <w:marBottom w:val="0"/>
      <w:divBdr>
        <w:top w:val="none" w:sz="0" w:space="0" w:color="auto"/>
        <w:left w:val="none" w:sz="0" w:space="0" w:color="auto"/>
        <w:bottom w:val="none" w:sz="0" w:space="0" w:color="auto"/>
        <w:right w:val="none" w:sz="0" w:space="0" w:color="auto"/>
      </w:divBdr>
    </w:div>
    <w:div w:id="502401698">
      <w:bodyDiv w:val="1"/>
      <w:marLeft w:val="0"/>
      <w:marRight w:val="0"/>
      <w:marTop w:val="0"/>
      <w:marBottom w:val="0"/>
      <w:divBdr>
        <w:top w:val="none" w:sz="0" w:space="0" w:color="auto"/>
        <w:left w:val="none" w:sz="0" w:space="0" w:color="auto"/>
        <w:bottom w:val="none" w:sz="0" w:space="0" w:color="auto"/>
        <w:right w:val="none" w:sz="0" w:space="0" w:color="auto"/>
      </w:divBdr>
    </w:div>
    <w:div w:id="502476305">
      <w:bodyDiv w:val="1"/>
      <w:marLeft w:val="0"/>
      <w:marRight w:val="0"/>
      <w:marTop w:val="0"/>
      <w:marBottom w:val="0"/>
      <w:divBdr>
        <w:top w:val="none" w:sz="0" w:space="0" w:color="auto"/>
        <w:left w:val="none" w:sz="0" w:space="0" w:color="auto"/>
        <w:bottom w:val="none" w:sz="0" w:space="0" w:color="auto"/>
        <w:right w:val="none" w:sz="0" w:space="0" w:color="auto"/>
      </w:divBdr>
    </w:div>
    <w:div w:id="510070778">
      <w:bodyDiv w:val="1"/>
      <w:marLeft w:val="0"/>
      <w:marRight w:val="0"/>
      <w:marTop w:val="0"/>
      <w:marBottom w:val="0"/>
      <w:divBdr>
        <w:top w:val="none" w:sz="0" w:space="0" w:color="auto"/>
        <w:left w:val="none" w:sz="0" w:space="0" w:color="auto"/>
        <w:bottom w:val="none" w:sz="0" w:space="0" w:color="auto"/>
        <w:right w:val="none" w:sz="0" w:space="0" w:color="auto"/>
      </w:divBdr>
    </w:div>
    <w:div w:id="510334664">
      <w:bodyDiv w:val="1"/>
      <w:marLeft w:val="0"/>
      <w:marRight w:val="0"/>
      <w:marTop w:val="0"/>
      <w:marBottom w:val="0"/>
      <w:divBdr>
        <w:top w:val="none" w:sz="0" w:space="0" w:color="auto"/>
        <w:left w:val="none" w:sz="0" w:space="0" w:color="auto"/>
        <w:bottom w:val="none" w:sz="0" w:space="0" w:color="auto"/>
        <w:right w:val="none" w:sz="0" w:space="0" w:color="auto"/>
      </w:divBdr>
    </w:div>
    <w:div w:id="515658573">
      <w:bodyDiv w:val="1"/>
      <w:marLeft w:val="0"/>
      <w:marRight w:val="0"/>
      <w:marTop w:val="0"/>
      <w:marBottom w:val="0"/>
      <w:divBdr>
        <w:top w:val="none" w:sz="0" w:space="0" w:color="auto"/>
        <w:left w:val="none" w:sz="0" w:space="0" w:color="auto"/>
        <w:bottom w:val="none" w:sz="0" w:space="0" w:color="auto"/>
        <w:right w:val="none" w:sz="0" w:space="0" w:color="auto"/>
      </w:divBdr>
    </w:div>
    <w:div w:id="527568127">
      <w:bodyDiv w:val="1"/>
      <w:marLeft w:val="0"/>
      <w:marRight w:val="0"/>
      <w:marTop w:val="0"/>
      <w:marBottom w:val="0"/>
      <w:divBdr>
        <w:top w:val="none" w:sz="0" w:space="0" w:color="auto"/>
        <w:left w:val="none" w:sz="0" w:space="0" w:color="auto"/>
        <w:bottom w:val="none" w:sz="0" w:space="0" w:color="auto"/>
        <w:right w:val="none" w:sz="0" w:space="0" w:color="auto"/>
      </w:divBdr>
    </w:div>
    <w:div w:id="529298240">
      <w:bodyDiv w:val="1"/>
      <w:marLeft w:val="0"/>
      <w:marRight w:val="0"/>
      <w:marTop w:val="0"/>
      <w:marBottom w:val="0"/>
      <w:divBdr>
        <w:top w:val="none" w:sz="0" w:space="0" w:color="auto"/>
        <w:left w:val="none" w:sz="0" w:space="0" w:color="auto"/>
        <w:bottom w:val="none" w:sz="0" w:space="0" w:color="auto"/>
        <w:right w:val="none" w:sz="0" w:space="0" w:color="auto"/>
      </w:divBdr>
    </w:div>
    <w:div w:id="530076247">
      <w:bodyDiv w:val="1"/>
      <w:marLeft w:val="0"/>
      <w:marRight w:val="0"/>
      <w:marTop w:val="0"/>
      <w:marBottom w:val="0"/>
      <w:divBdr>
        <w:top w:val="none" w:sz="0" w:space="0" w:color="auto"/>
        <w:left w:val="none" w:sz="0" w:space="0" w:color="auto"/>
        <w:bottom w:val="none" w:sz="0" w:space="0" w:color="auto"/>
        <w:right w:val="none" w:sz="0" w:space="0" w:color="auto"/>
      </w:divBdr>
    </w:div>
    <w:div w:id="530604620">
      <w:bodyDiv w:val="1"/>
      <w:marLeft w:val="0"/>
      <w:marRight w:val="0"/>
      <w:marTop w:val="0"/>
      <w:marBottom w:val="0"/>
      <w:divBdr>
        <w:top w:val="none" w:sz="0" w:space="0" w:color="auto"/>
        <w:left w:val="none" w:sz="0" w:space="0" w:color="auto"/>
        <w:bottom w:val="none" w:sz="0" w:space="0" w:color="auto"/>
        <w:right w:val="none" w:sz="0" w:space="0" w:color="auto"/>
      </w:divBdr>
    </w:div>
    <w:div w:id="532112324">
      <w:bodyDiv w:val="1"/>
      <w:marLeft w:val="0"/>
      <w:marRight w:val="0"/>
      <w:marTop w:val="0"/>
      <w:marBottom w:val="0"/>
      <w:divBdr>
        <w:top w:val="none" w:sz="0" w:space="0" w:color="auto"/>
        <w:left w:val="none" w:sz="0" w:space="0" w:color="auto"/>
        <w:bottom w:val="none" w:sz="0" w:space="0" w:color="auto"/>
        <w:right w:val="none" w:sz="0" w:space="0" w:color="auto"/>
      </w:divBdr>
    </w:div>
    <w:div w:id="533226472">
      <w:bodyDiv w:val="1"/>
      <w:marLeft w:val="0"/>
      <w:marRight w:val="0"/>
      <w:marTop w:val="0"/>
      <w:marBottom w:val="0"/>
      <w:divBdr>
        <w:top w:val="none" w:sz="0" w:space="0" w:color="auto"/>
        <w:left w:val="none" w:sz="0" w:space="0" w:color="auto"/>
        <w:bottom w:val="none" w:sz="0" w:space="0" w:color="auto"/>
        <w:right w:val="none" w:sz="0" w:space="0" w:color="auto"/>
      </w:divBdr>
    </w:div>
    <w:div w:id="540560861">
      <w:bodyDiv w:val="1"/>
      <w:marLeft w:val="0"/>
      <w:marRight w:val="0"/>
      <w:marTop w:val="0"/>
      <w:marBottom w:val="0"/>
      <w:divBdr>
        <w:top w:val="none" w:sz="0" w:space="0" w:color="auto"/>
        <w:left w:val="none" w:sz="0" w:space="0" w:color="auto"/>
        <w:bottom w:val="none" w:sz="0" w:space="0" w:color="auto"/>
        <w:right w:val="none" w:sz="0" w:space="0" w:color="auto"/>
      </w:divBdr>
    </w:div>
    <w:div w:id="545992049">
      <w:bodyDiv w:val="1"/>
      <w:marLeft w:val="0"/>
      <w:marRight w:val="0"/>
      <w:marTop w:val="0"/>
      <w:marBottom w:val="0"/>
      <w:divBdr>
        <w:top w:val="none" w:sz="0" w:space="0" w:color="auto"/>
        <w:left w:val="none" w:sz="0" w:space="0" w:color="auto"/>
        <w:bottom w:val="none" w:sz="0" w:space="0" w:color="auto"/>
        <w:right w:val="none" w:sz="0" w:space="0" w:color="auto"/>
      </w:divBdr>
    </w:div>
    <w:div w:id="551574897">
      <w:bodyDiv w:val="1"/>
      <w:marLeft w:val="0"/>
      <w:marRight w:val="0"/>
      <w:marTop w:val="0"/>
      <w:marBottom w:val="0"/>
      <w:divBdr>
        <w:top w:val="none" w:sz="0" w:space="0" w:color="auto"/>
        <w:left w:val="none" w:sz="0" w:space="0" w:color="auto"/>
        <w:bottom w:val="none" w:sz="0" w:space="0" w:color="auto"/>
        <w:right w:val="none" w:sz="0" w:space="0" w:color="auto"/>
      </w:divBdr>
    </w:div>
    <w:div w:id="551769436">
      <w:bodyDiv w:val="1"/>
      <w:marLeft w:val="0"/>
      <w:marRight w:val="0"/>
      <w:marTop w:val="0"/>
      <w:marBottom w:val="0"/>
      <w:divBdr>
        <w:top w:val="none" w:sz="0" w:space="0" w:color="auto"/>
        <w:left w:val="none" w:sz="0" w:space="0" w:color="auto"/>
        <w:bottom w:val="none" w:sz="0" w:space="0" w:color="auto"/>
        <w:right w:val="none" w:sz="0" w:space="0" w:color="auto"/>
      </w:divBdr>
    </w:div>
    <w:div w:id="563684276">
      <w:bodyDiv w:val="1"/>
      <w:marLeft w:val="0"/>
      <w:marRight w:val="0"/>
      <w:marTop w:val="0"/>
      <w:marBottom w:val="0"/>
      <w:divBdr>
        <w:top w:val="none" w:sz="0" w:space="0" w:color="auto"/>
        <w:left w:val="none" w:sz="0" w:space="0" w:color="auto"/>
        <w:bottom w:val="none" w:sz="0" w:space="0" w:color="auto"/>
        <w:right w:val="none" w:sz="0" w:space="0" w:color="auto"/>
      </w:divBdr>
    </w:div>
    <w:div w:id="569583298">
      <w:bodyDiv w:val="1"/>
      <w:marLeft w:val="0"/>
      <w:marRight w:val="0"/>
      <w:marTop w:val="0"/>
      <w:marBottom w:val="0"/>
      <w:divBdr>
        <w:top w:val="none" w:sz="0" w:space="0" w:color="auto"/>
        <w:left w:val="none" w:sz="0" w:space="0" w:color="auto"/>
        <w:bottom w:val="none" w:sz="0" w:space="0" w:color="auto"/>
        <w:right w:val="none" w:sz="0" w:space="0" w:color="auto"/>
      </w:divBdr>
    </w:div>
    <w:div w:id="571427562">
      <w:bodyDiv w:val="1"/>
      <w:marLeft w:val="0"/>
      <w:marRight w:val="0"/>
      <w:marTop w:val="0"/>
      <w:marBottom w:val="0"/>
      <w:divBdr>
        <w:top w:val="none" w:sz="0" w:space="0" w:color="auto"/>
        <w:left w:val="none" w:sz="0" w:space="0" w:color="auto"/>
        <w:bottom w:val="none" w:sz="0" w:space="0" w:color="auto"/>
        <w:right w:val="none" w:sz="0" w:space="0" w:color="auto"/>
      </w:divBdr>
    </w:div>
    <w:div w:id="577522936">
      <w:bodyDiv w:val="1"/>
      <w:marLeft w:val="0"/>
      <w:marRight w:val="0"/>
      <w:marTop w:val="0"/>
      <w:marBottom w:val="0"/>
      <w:divBdr>
        <w:top w:val="none" w:sz="0" w:space="0" w:color="auto"/>
        <w:left w:val="none" w:sz="0" w:space="0" w:color="auto"/>
        <w:bottom w:val="none" w:sz="0" w:space="0" w:color="auto"/>
        <w:right w:val="none" w:sz="0" w:space="0" w:color="auto"/>
      </w:divBdr>
    </w:div>
    <w:div w:id="579102099">
      <w:bodyDiv w:val="1"/>
      <w:marLeft w:val="0"/>
      <w:marRight w:val="0"/>
      <w:marTop w:val="0"/>
      <w:marBottom w:val="0"/>
      <w:divBdr>
        <w:top w:val="none" w:sz="0" w:space="0" w:color="auto"/>
        <w:left w:val="none" w:sz="0" w:space="0" w:color="auto"/>
        <w:bottom w:val="none" w:sz="0" w:space="0" w:color="auto"/>
        <w:right w:val="none" w:sz="0" w:space="0" w:color="auto"/>
      </w:divBdr>
    </w:div>
    <w:div w:id="582375011">
      <w:bodyDiv w:val="1"/>
      <w:marLeft w:val="0"/>
      <w:marRight w:val="0"/>
      <w:marTop w:val="0"/>
      <w:marBottom w:val="0"/>
      <w:divBdr>
        <w:top w:val="none" w:sz="0" w:space="0" w:color="auto"/>
        <w:left w:val="none" w:sz="0" w:space="0" w:color="auto"/>
        <w:bottom w:val="none" w:sz="0" w:space="0" w:color="auto"/>
        <w:right w:val="none" w:sz="0" w:space="0" w:color="auto"/>
      </w:divBdr>
    </w:div>
    <w:div w:id="582762858">
      <w:bodyDiv w:val="1"/>
      <w:marLeft w:val="0"/>
      <w:marRight w:val="0"/>
      <w:marTop w:val="0"/>
      <w:marBottom w:val="0"/>
      <w:divBdr>
        <w:top w:val="none" w:sz="0" w:space="0" w:color="auto"/>
        <w:left w:val="none" w:sz="0" w:space="0" w:color="auto"/>
        <w:bottom w:val="none" w:sz="0" w:space="0" w:color="auto"/>
        <w:right w:val="none" w:sz="0" w:space="0" w:color="auto"/>
      </w:divBdr>
    </w:div>
    <w:div w:id="582766356">
      <w:bodyDiv w:val="1"/>
      <w:marLeft w:val="0"/>
      <w:marRight w:val="0"/>
      <w:marTop w:val="0"/>
      <w:marBottom w:val="0"/>
      <w:divBdr>
        <w:top w:val="none" w:sz="0" w:space="0" w:color="auto"/>
        <w:left w:val="none" w:sz="0" w:space="0" w:color="auto"/>
        <w:bottom w:val="none" w:sz="0" w:space="0" w:color="auto"/>
        <w:right w:val="none" w:sz="0" w:space="0" w:color="auto"/>
      </w:divBdr>
    </w:div>
    <w:div w:id="591092073">
      <w:bodyDiv w:val="1"/>
      <w:marLeft w:val="0"/>
      <w:marRight w:val="0"/>
      <w:marTop w:val="0"/>
      <w:marBottom w:val="0"/>
      <w:divBdr>
        <w:top w:val="none" w:sz="0" w:space="0" w:color="auto"/>
        <w:left w:val="none" w:sz="0" w:space="0" w:color="auto"/>
        <w:bottom w:val="none" w:sz="0" w:space="0" w:color="auto"/>
        <w:right w:val="none" w:sz="0" w:space="0" w:color="auto"/>
      </w:divBdr>
    </w:div>
    <w:div w:id="593512058">
      <w:bodyDiv w:val="1"/>
      <w:marLeft w:val="0"/>
      <w:marRight w:val="0"/>
      <w:marTop w:val="0"/>
      <w:marBottom w:val="0"/>
      <w:divBdr>
        <w:top w:val="none" w:sz="0" w:space="0" w:color="auto"/>
        <w:left w:val="none" w:sz="0" w:space="0" w:color="auto"/>
        <w:bottom w:val="none" w:sz="0" w:space="0" w:color="auto"/>
        <w:right w:val="none" w:sz="0" w:space="0" w:color="auto"/>
      </w:divBdr>
    </w:div>
    <w:div w:id="598828979">
      <w:bodyDiv w:val="1"/>
      <w:marLeft w:val="0"/>
      <w:marRight w:val="0"/>
      <w:marTop w:val="0"/>
      <w:marBottom w:val="0"/>
      <w:divBdr>
        <w:top w:val="none" w:sz="0" w:space="0" w:color="auto"/>
        <w:left w:val="none" w:sz="0" w:space="0" w:color="auto"/>
        <w:bottom w:val="none" w:sz="0" w:space="0" w:color="auto"/>
        <w:right w:val="none" w:sz="0" w:space="0" w:color="auto"/>
      </w:divBdr>
    </w:div>
    <w:div w:id="602345920">
      <w:bodyDiv w:val="1"/>
      <w:marLeft w:val="0"/>
      <w:marRight w:val="0"/>
      <w:marTop w:val="0"/>
      <w:marBottom w:val="0"/>
      <w:divBdr>
        <w:top w:val="none" w:sz="0" w:space="0" w:color="auto"/>
        <w:left w:val="none" w:sz="0" w:space="0" w:color="auto"/>
        <w:bottom w:val="none" w:sz="0" w:space="0" w:color="auto"/>
        <w:right w:val="none" w:sz="0" w:space="0" w:color="auto"/>
      </w:divBdr>
    </w:div>
    <w:div w:id="611715731">
      <w:bodyDiv w:val="1"/>
      <w:marLeft w:val="0"/>
      <w:marRight w:val="0"/>
      <w:marTop w:val="0"/>
      <w:marBottom w:val="0"/>
      <w:divBdr>
        <w:top w:val="none" w:sz="0" w:space="0" w:color="auto"/>
        <w:left w:val="none" w:sz="0" w:space="0" w:color="auto"/>
        <w:bottom w:val="none" w:sz="0" w:space="0" w:color="auto"/>
        <w:right w:val="none" w:sz="0" w:space="0" w:color="auto"/>
      </w:divBdr>
      <w:divsChild>
        <w:div w:id="2081243915">
          <w:marLeft w:val="274"/>
          <w:marRight w:val="0"/>
          <w:marTop w:val="150"/>
          <w:marBottom w:val="0"/>
          <w:divBdr>
            <w:top w:val="none" w:sz="0" w:space="0" w:color="auto"/>
            <w:left w:val="none" w:sz="0" w:space="0" w:color="auto"/>
            <w:bottom w:val="none" w:sz="0" w:space="0" w:color="auto"/>
            <w:right w:val="none" w:sz="0" w:space="0" w:color="auto"/>
          </w:divBdr>
        </w:div>
      </w:divsChild>
    </w:div>
    <w:div w:id="614949133">
      <w:bodyDiv w:val="1"/>
      <w:marLeft w:val="0"/>
      <w:marRight w:val="0"/>
      <w:marTop w:val="0"/>
      <w:marBottom w:val="0"/>
      <w:divBdr>
        <w:top w:val="none" w:sz="0" w:space="0" w:color="auto"/>
        <w:left w:val="none" w:sz="0" w:space="0" w:color="auto"/>
        <w:bottom w:val="none" w:sz="0" w:space="0" w:color="auto"/>
        <w:right w:val="none" w:sz="0" w:space="0" w:color="auto"/>
      </w:divBdr>
    </w:div>
    <w:div w:id="618412061">
      <w:bodyDiv w:val="1"/>
      <w:marLeft w:val="0"/>
      <w:marRight w:val="0"/>
      <w:marTop w:val="0"/>
      <w:marBottom w:val="0"/>
      <w:divBdr>
        <w:top w:val="none" w:sz="0" w:space="0" w:color="auto"/>
        <w:left w:val="none" w:sz="0" w:space="0" w:color="auto"/>
        <w:bottom w:val="none" w:sz="0" w:space="0" w:color="auto"/>
        <w:right w:val="none" w:sz="0" w:space="0" w:color="auto"/>
      </w:divBdr>
    </w:div>
    <w:div w:id="626200841">
      <w:bodyDiv w:val="1"/>
      <w:marLeft w:val="0"/>
      <w:marRight w:val="0"/>
      <w:marTop w:val="0"/>
      <w:marBottom w:val="0"/>
      <w:divBdr>
        <w:top w:val="none" w:sz="0" w:space="0" w:color="auto"/>
        <w:left w:val="none" w:sz="0" w:space="0" w:color="auto"/>
        <w:bottom w:val="none" w:sz="0" w:space="0" w:color="auto"/>
        <w:right w:val="none" w:sz="0" w:space="0" w:color="auto"/>
      </w:divBdr>
    </w:div>
    <w:div w:id="641035374">
      <w:bodyDiv w:val="1"/>
      <w:marLeft w:val="0"/>
      <w:marRight w:val="0"/>
      <w:marTop w:val="0"/>
      <w:marBottom w:val="0"/>
      <w:divBdr>
        <w:top w:val="none" w:sz="0" w:space="0" w:color="auto"/>
        <w:left w:val="none" w:sz="0" w:space="0" w:color="auto"/>
        <w:bottom w:val="none" w:sz="0" w:space="0" w:color="auto"/>
        <w:right w:val="none" w:sz="0" w:space="0" w:color="auto"/>
      </w:divBdr>
    </w:div>
    <w:div w:id="650670533">
      <w:bodyDiv w:val="1"/>
      <w:marLeft w:val="0"/>
      <w:marRight w:val="0"/>
      <w:marTop w:val="0"/>
      <w:marBottom w:val="0"/>
      <w:divBdr>
        <w:top w:val="none" w:sz="0" w:space="0" w:color="auto"/>
        <w:left w:val="none" w:sz="0" w:space="0" w:color="auto"/>
        <w:bottom w:val="none" w:sz="0" w:space="0" w:color="auto"/>
        <w:right w:val="none" w:sz="0" w:space="0" w:color="auto"/>
      </w:divBdr>
    </w:div>
    <w:div w:id="660349051">
      <w:bodyDiv w:val="1"/>
      <w:marLeft w:val="0"/>
      <w:marRight w:val="0"/>
      <w:marTop w:val="0"/>
      <w:marBottom w:val="0"/>
      <w:divBdr>
        <w:top w:val="none" w:sz="0" w:space="0" w:color="auto"/>
        <w:left w:val="none" w:sz="0" w:space="0" w:color="auto"/>
        <w:bottom w:val="none" w:sz="0" w:space="0" w:color="auto"/>
        <w:right w:val="none" w:sz="0" w:space="0" w:color="auto"/>
      </w:divBdr>
    </w:div>
    <w:div w:id="661273644">
      <w:bodyDiv w:val="1"/>
      <w:marLeft w:val="0"/>
      <w:marRight w:val="0"/>
      <w:marTop w:val="0"/>
      <w:marBottom w:val="0"/>
      <w:divBdr>
        <w:top w:val="none" w:sz="0" w:space="0" w:color="auto"/>
        <w:left w:val="none" w:sz="0" w:space="0" w:color="auto"/>
        <w:bottom w:val="none" w:sz="0" w:space="0" w:color="auto"/>
        <w:right w:val="none" w:sz="0" w:space="0" w:color="auto"/>
      </w:divBdr>
    </w:div>
    <w:div w:id="668367354">
      <w:bodyDiv w:val="1"/>
      <w:marLeft w:val="0"/>
      <w:marRight w:val="0"/>
      <w:marTop w:val="0"/>
      <w:marBottom w:val="0"/>
      <w:divBdr>
        <w:top w:val="none" w:sz="0" w:space="0" w:color="auto"/>
        <w:left w:val="none" w:sz="0" w:space="0" w:color="auto"/>
        <w:bottom w:val="none" w:sz="0" w:space="0" w:color="auto"/>
        <w:right w:val="none" w:sz="0" w:space="0" w:color="auto"/>
      </w:divBdr>
    </w:div>
    <w:div w:id="668489097">
      <w:bodyDiv w:val="1"/>
      <w:marLeft w:val="0"/>
      <w:marRight w:val="0"/>
      <w:marTop w:val="0"/>
      <w:marBottom w:val="0"/>
      <w:divBdr>
        <w:top w:val="none" w:sz="0" w:space="0" w:color="auto"/>
        <w:left w:val="none" w:sz="0" w:space="0" w:color="auto"/>
        <w:bottom w:val="none" w:sz="0" w:space="0" w:color="auto"/>
        <w:right w:val="none" w:sz="0" w:space="0" w:color="auto"/>
      </w:divBdr>
    </w:div>
    <w:div w:id="670570782">
      <w:bodyDiv w:val="1"/>
      <w:marLeft w:val="0"/>
      <w:marRight w:val="0"/>
      <w:marTop w:val="0"/>
      <w:marBottom w:val="0"/>
      <w:divBdr>
        <w:top w:val="none" w:sz="0" w:space="0" w:color="auto"/>
        <w:left w:val="none" w:sz="0" w:space="0" w:color="auto"/>
        <w:bottom w:val="none" w:sz="0" w:space="0" w:color="auto"/>
        <w:right w:val="none" w:sz="0" w:space="0" w:color="auto"/>
      </w:divBdr>
    </w:div>
    <w:div w:id="672804136">
      <w:bodyDiv w:val="1"/>
      <w:marLeft w:val="0"/>
      <w:marRight w:val="0"/>
      <w:marTop w:val="0"/>
      <w:marBottom w:val="0"/>
      <w:divBdr>
        <w:top w:val="none" w:sz="0" w:space="0" w:color="auto"/>
        <w:left w:val="none" w:sz="0" w:space="0" w:color="auto"/>
        <w:bottom w:val="none" w:sz="0" w:space="0" w:color="auto"/>
        <w:right w:val="none" w:sz="0" w:space="0" w:color="auto"/>
      </w:divBdr>
    </w:div>
    <w:div w:id="674308538">
      <w:bodyDiv w:val="1"/>
      <w:marLeft w:val="0"/>
      <w:marRight w:val="0"/>
      <w:marTop w:val="0"/>
      <w:marBottom w:val="0"/>
      <w:divBdr>
        <w:top w:val="none" w:sz="0" w:space="0" w:color="auto"/>
        <w:left w:val="none" w:sz="0" w:space="0" w:color="auto"/>
        <w:bottom w:val="none" w:sz="0" w:space="0" w:color="auto"/>
        <w:right w:val="none" w:sz="0" w:space="0" w:color="auto"/>
      </w:divBdr>
    </w:div>
    <w:div w:id="693848065">
      <w:bodyDiv w:val="1"/>
      <w:marLeft w:val="0"/>
      <w:marRight w:val="0"/>
      <w:marTop w:val="0"/>
      <w:marBottom w:val="0"/>
      <w:divBdr>
        <w:top w:val="none" w:sz="0" w:space="0" w:color="auto"/>
        <w:left w:val="none" w:sz="0" w:space="0" w:color="auto"/>
        <w:bottom w:val="none" w:sz="0" w:space="0" w:color="auto"/>
        <w:right w:val="none" w:sz="0" w:space="0" w:color="auto"/>
      </w:divBdr>
    </w:div>
    <w:div w:id="698512099">
      <w:bodyDiv w:val="1"/>
      <w:marLeft w:val="0"/>
      <w:marRight w:val="0"/>
      <w:marTop w:val="0"/>
      <w:marBottom w:val="0"/>
      <w:divBdr>
        <w:top w:val="none" w:sz="0" w:space="0" w:color="auto"/>
        <w:left w:val="none" w:sz="0" w:space="0" w:color="auto"/>
        <w:bottom w:val="none" w:sz="0" w:space="0" w:color="auto"/>
        <w:right w:val="none" w:sz="0" w:space="0" w:color="auto"/>
      </w:divBdr>
    </w:div>
    <w:div w:id="701520346">
      <w:bodyDiv w:val="1"/>
      <w:marLeft w:val="0"/>
      <w:marRight w:val="0"/>
      <w:marTop w:val="0"/>
      <w:marBottom w:val="0"/>
      <w:divBdr>
        <w:top w:val="none" w:sz="0" w:space="0" w:color="auto"/>
        <w:left w:val="none" w:sz="0" w:space="0" w:color="auto"/>
        <w:bottom w:val="none" w:sz="0" w:space="0" w:color="auto"/>
        <w:right w:val="none" w:sz="0" w:space="0" w:color="auto"/>
      </w:divBdr>
    </w:div>
    <w:div w:id="712316490">
      <w:bodyDiv w:val="1"/>
      <w:marLeft w:val="0"/>
      <w:marRight w:val="0"/>
      <w:marTop w:val="0"/>
      <w:marBottom w:val="0"/>
      <w:divBdr>
        <w:top w:val="none" w:sz="0" w:space="0" w:color="auto"/>
        <w:left w:val="none" w:sz="0" w:space="0" w:color="auto"/>
        <w:bottom w:val="none" w:sz="0" w:space="0" w:color="auto"/>
        <w:right w:val="none" w:sz="0" w:space="0" w:color="auto"/>
      </w:divBdr>
    </w:div>
    <w:div w:id="719019458">
      <w:bodyDiv w:val="1"/>
      <w:marLeft w:val="0"/>
      <w:marRight w:val="0"/>
      <w:marTop w:val="0"/>
      <w:marBottom w:val="0"/>
      <w:divBdr>
        <w:top w:val="none" w:sz="0" w:space="0" w:color="auto"/>
        <w:left w:val="none" w:sz="0" w:space="0" w:color="auto"/>
        <w:bottom w:val="none" w:sz="0" w:space="0" w:color="auto"/>
        <w:right w:val="none" w:sz="0" w:space="0" w:color="auto"/>
      </w:divBdr>
    </w:div>
    <w:div w:id="721754639">
      <w:bodyDiv w:val="1"/>
      <w:marLeft w:val="0"/>
      <w:marRight w:val="0"/>
      <w:marTop w:val="0"/>
      <w:marBottom w:val="0"/>
      <w:divBdr>
        <w:top w:val="none" w:sz="0" w:space="0" w:color="auto"/>
        <w:left w:val="none" w:sz="0" w:space="0" w:color="auto"/>
        <w:bottom w:val="none" w:sz="0" w:space="0" w:color="auto"/>
        <w:right w:val="none" w:sz="0" w:space="0" w:color="auto"/>
      </w:divBdr>
    </w:div>
    <w:div w:id="721900589">
      <w:bodyDiv w:val="1"/>
      <w:marLeft w:val="0"/>
      <w:marRight w:val="0"/>
      <w:marTop w:val="0"/>
      <w:marBottom w:val="0"/>
      <w:divBdr>
        <w:top w:val="none" w:sz="0" w:space="0" w:color="auto"/>
        <w:left w:val="none" w:sz="0" w:space="0" w:color="auto"/>
        <w:bottom w:val="none" w:sz="0" w:space="0" w:color="auto"/>
        <w:right w:val="none" w:sz="0" w:space="0" w:color="auto"/>
      </w:divBdr>
    </w:div>
    <w:div w:id="731199240">
      <w:bodyDiv w:val="1"/>
      <w:marLeft w:val="0"/>
      <w:marRight w:val="0"/>
      <w:marTop w:val="0"/>
      <w:marBottom w:val="0"/>
      <w:divBdr>
        <w:top w:val="none" w:sz="0" w:space="0" w:color="auto"/>
        <w:left w:val="none" w:sz="0" w:space="0" w:color="auto"/>
        <w:bottom w:val="none" w:sz="0" w:space="0" w:color="auto"/>
        <w:right w:val="none" w:sz="0" w:space="0" w:color="auto"/>
      </w:divBdr>
    </w:div>
    <w:div w:id="749887307">
      <w:bodyDiv w:val="1"/>
      <w:marLeft w:val="0"/>
      <w:marRight w:val="0"/>
      <w:marTop w:val="0"/>
      <w:marBottom w:val="0"/>
      <w:divBdr>
        <w:top w:val="none" w:sz="0" w:space="0" w:color="auto"/>
        <w:left w:val="none" w:sz="0" w:space="0" w:color="auto"/>
        <w:bottom w:val="none" w:sz="0" w:space="0" w:color="auto"/>
        <w:right w:val="none" w:sz="0" w:space="0" w:color="auto"/>
      </w:divBdr>
    </w:div>
    <w:div w:id="755904698">
      <w:bodyDiv w:val="1"/>
      <w:marLeft w:val="0"/>
      <w:marRight w:val="0"/>
      <w:marTop w:val="0"/>
      <w:marBottom w:val="0"/>
      <w:divBdr>
        <w:top w:val="none" w:sz="0" w:space="0" w:color="auto"/>
        <w:left w:val="none" w:sz="0" w:space="0" w:color="auto"/>
        <w:bottom w:val="none" w:sz="0" w:space="0" w:color="auto"/>
        <w:right w:val="none" w:sz="0" w:space="0" w:color="auto"/>
      </w:divBdr>
    </w:div>
    <w:div w:id="758865257">
      <w:bodyDiv w:val="1"/>
      <w:marLeft w:val="0"/>
      <w:marRight w:val="0"/>
      <w:marTop w:val="0"/>
      <w:marBottom w:val="0"/>
      <w:divBdr>
        <w:top w:val="none" w:sz="0" w:space="0" w:color="auto"/>
        <w:left w:val="none" w:sz="0" w:space="0" w:color="auto"/>
        <w:bottom w:val="none" w:sz="0" w:space="0" w:color="auto"/>
        <w:right w:val="none" w:sz="0" w:space="0" w:color="auto"/>
      </w:divBdr>
    </w:div>
    <w:div w:id="762920359">
      <w:bodyDiv w:val="1"/>
      <w:marLeft w:val="0"/>
      <w:marRight w:val="0"/>
      <w:marTop w:val="0"/>
      <w:marBottom w:val="0"/>
      <w:divBdr>
        <w:top w:val="none" w:sz="0" w:space="0" w:color="auto"/>
        <w:left w:val="none" w:sz="0" w:space="0" w:color="auto"/>
        <w:bottom w:val="none" w:sz="0" w:space="0" w:color="auto"/>
        <w:right w:val="none" w:sz="0" w:space="0" w:color="auto"/>
      </w:divBdr>
    </w:div>
    <w:div w:id="770903018">
      <w:bodyDiv w:val="1"/>
      <w:marLeft w:val="0"/>
      <w:marRight w:val="0"/>
      <w:marTop w:val="0"/>
      <w:marBottom w:val="0"/>
      <w:divBdr>
        <w:top w:val="none" w:sz="0" w:space="0" w:color="auto"/>
        <w:left w:val="none" w:sz="0" w:space="0" w:color="auto"/>
        <w:bottom w:val="none" w:sz="0" w:space="0" w:color="auto"/>
        <w:right w:val="none" w:sz="0" w:space="0" w:color="auto"/>
      </w:divBdr>
    </w:div>
    <w:div w:id="773284256">
      <w:bodyDiv w:val="1"/>
      <w:marLeft w:val="0"/>
      <w:marRight w:val="0"/>
      <w:marTop w:val="0"/>
      <w:marBottom w:val="0"/>
      <w:divBdr>
        <w:top w:val="none" w:sz="0" w:space="0" w:color="auto"/>
        <w:left w:val="none" w:sz="0" w:space="0" w:color="auto"/>
        <w:bottom w:val="none" w:sz="0" w:space="0" w:color="auto"/>
        <w:right w:val="none" w:sz="0" w:space="0" w:color="auto"/>
      </w:divBdr>
    </w:div>
    <w:div w:id="786120652">
      <w:bodyDiv w:val="1"/>
      <w:marLeft w:val="0"/>
      <w:marRight w:val="0"/>
      <w:marTop w:val="0"/>
      <w:marBottom w:val="0"/>
      <w:divBdr>
        <w:top w:val="none" w:sz="0" w:space="0" w:color="auto"/>
        <w:left w:val="none" w:sz="0" w:space="0" w:color="auto"/>
        <w:bottom w:val="none" w:sz="0" w:space="0" w:color="auto"/>
        <w:right w:val="none" w:sz="0" w:space="0" w:color="auto"/>
      </w:divBdr>
      <w:divsChild>
        <w:div w:id="1908998985">
          <w:marLeft w:val="0"/>
          <w:marRight w:val="0"/>
          <w:marTop w:val="0"/>
          <w:marBottom w:val="0"/>
          <w:divBdr>
            <w:top w:val="single" w:sz="2" w:space="0" w:color="D9D9E3"/>
            <w:left w:val="single" w:sz="2" w:space="0" w:color="D9D9E3"/>
            <w:bottom w:val="single" w:sz="2" w:space="0" w:color="D9D9E3"/>
            <w:right w:val="single" w:sz="2" w:space="0" w:color="D9D9E3"/>
          </w:divBdr>
          <w:divsChild>
            <w:div w:id="254174505">
              <w:marLeft w:val="0"/>
              <w:marRight w:val="0"/>
              <w:marTop w:val="0"/>
              <w:marBottom w:val="0"/>
              <w:divBdr>
                <w:top w:val="single" w:sz="2" w:space="0" w:color="D9D9E3"/>
                <w:left w:val="single" w:sz="2" w:space="0" w:color="D9D9E3"/>
                <w:bottom w:val="single" w:sz="2" w:space="0" w:color="D9D9E3"/>
                <w:right w:val="single" w:sz="2" w:space="0" w:color="D9D9E3"/>
              </w:divBdr>
              <w:divsChild>
                <w:div w:id="637995843">
                  <w:marLeft w:val="0"/>
                  <w:marRight w:val="0"/>
                  <w:marTop w:val="0"/>
                  <w:marBottom w:val="0"/>
                  <w:divBdr>
                    <w:top w:val="single" w:sz="2" w:space="0" w:color="D9D9E3"/>
                    <w:left w:val="single" w:sz="2" w:space="0" w:color="D9D9E3"/>
                    <w:bottom w:val="single" w:sz="2" w:space="0" w:color="D9D9E3"/>
                    <w:right w:val="single" w:sz="2" w:space="0" w:color="D9D9E3"/>
                  </w:divBdr>
                  <w:divsChild>
                    <w:div w:id="968781225">
                      <w:marLeft w:val="0"/>
                      <w:marRight w:val="0"/>
                      <w:marTop w:val="0"/>
                      <w:marBottom w:val="0"/>
                      <w:divBdr>
                        <w:top w:val="single" w:sz="2" w:space="0" w:color="D9D9E3"/>
                        <w:left w:val="single" w:sz="2" w:space="0" w:color="D9D9E3"/>
                        <w:bottom w:val="single" w:sz="2" w:space="0" w:color="D9D9E3"/>
                        <w:right w:val="single" w:sz="2" w:space="0" w:color="D9D9E3"/>
                      </w:divBdr>
                      <w:divsChild>
                        <w:div w:id="1750738057">
                          <w:marLeft w:val="0"/>
                          <w:marRight w:val="0"/>
                          <w:marTop w:val="0"/>
                          <w:marBottom w:val="0"/>
                          <w:divBdr>
                            <w:top w:val="single" w:sz="2" w:space="0" w:color="auto"/>
                            <w:left w:val="single" w:sz="2" w:space="0" w:color="auto"/>
                            <w:bottom w:val="single" w:sz="6" w:space="0" w:color="auto"/>
                            <w:right w:val="single" w:sz="2" w:space="0" w:color="auto"/>
                          </w:divBdr>
                          <w:divsChild>
                            <w:div w:id="1612321189">
                              <w:marLeft w:val="0"/>
                              <w:marRight w:val="0"/>
                              <w:marTop w:val="100"/>
                              <w:marBottom w:val="100"/>
                              <w:divBdr>
                                <w:top w:val="single" w:sz="2" w:space="0" w:color="D9D9E3"/>
                                <w:left w:val="single" w:sz="2" w:space="0" w:color="D9D9E3"/>
                                <w:bottom w:val="single" w:sz="2" w:space="0" w:color="D9D9E3"/>
                                <w:right w:val="single" w:sz="2" w:space="0" w:color="D9D9E3"/>
                              </w:divBdr>
                              <w:divsChild>
                                <w:div w:id="1669751814">
                                  <w:marLeft w:val="0"/>
                                  <w:marRight w:val="0"/>
                                  <w:marTop w:val="0"/>
                                  <w:marBottom w:val="0"/>
                                  <w:divBdr>
                                    <w:top w:val="single" w:sz="2" w:space="0" w:color="D9D9E3"/>
                                    <w:left w:val="single" w:sz="2" w:space="0" w:color="D9D9E3"/>
                                    <w:bottom w:val="single" w:sz="2" w:space="0" w:color="D9D9E3"/>
                                    <w:right w:val="single" w:sz="2" w:space="0" w:color="D9D9E3"/>
                                  </w:divBdr>
                                  <w:divsChild>
                                    <w:div w:id="1114129789">
                                      <w:marLeft w:val="0"/>
                                      <w:marRight w:val="0"/>
                                      <w:marTop w:val="0"/>
                                      <w:marBottom w:val="0"/>
                                      <w:divBdr>
                                        <w:top w:val="single" w:sz="2" w:space="0" w:color="D9D9E3"/>
                                        <w:left w:val="single" w:sz="2" w:space="0" w:color="D9D9E3"/>
                                        <w:bottom w:val="single" w:sz="2" w:space="0" w:color="D9D9E3"/>
                                        <w:right w:val="single" w:sz="2" w:space="0" w:color="D9D9E3"/>
                                      </w:divBdr>
                                      <w:divsChild>
                                        <w:div w:id="638612850">
                                          <w:marLeft w:val="0"/>
                                          <w:marRight w:val="0"/>
                                          <w:marTop w:val="0"/>
                                          <w:marBottom w:val="0"/>
                                          <w:divBdr>
                                            <w:top w:val="single" w:sz="2" w:space="0" w:color="D9D9E3"/>
                                            <w:left w:val="single" w:sz="2" w:space="0" w:color="D9D9E3"/>
                                            <w:bottom w:val="single" w:sz="2" w:space="0" w:color="D9D9E3"/>
                                            <w:right w:val="single" w:sz="2" w:space="0" w:color="D9D9E3"/>
                                          </w:divBdr>
                                          <w:divsChild>
                                            <w:div w:id="283080323">
                                              <w:marLeft w:val="0"/>
                                              <w:marRight w:val="0"/>
                                              <w:marTop w:val="0"/>
                                              <w:marBottom w:val="0"/>
                                              <w:divBdr>
                                                <w:top w:val="single" w:sz="2" w:space="0" w:color="D9D9E3"/>
                                                <w:left w:val="single" w:sz="2" w:space="0" w:color="D9D9E3"/>
                                                <w:bottom w:val="single" w:sz="2" w:space="0" w:color="D9D9E3"/>
                                                <w:right w:val="single" w:sz="2" w:space="0" w:color="D9D9E3"/>
                                              </w:divBdr>
                                              <w:divsChild>
                                                <w:div w:id="17365142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619915541">
          <w:marLeft w:val="0"/>
          <w:marRight w:val="0"/>
          <w:marTop w:val="0"/>
          <w:marBottom w:val="0"/>
          <w:divBdr>
            <w:top w:val="none" w:sz="0" w:space="0" w:color="auto"/>
            <w:left w:val="none" w:sz="0" w:space="0" w:color="auto"/>
            <w:bottom w:val="none" w:sz="0" w:space="0" w:color="auto"/>
            <w:right w:val="none" w:sz="0" w:space="0" w:color="auto"/>
          </w:divBdr>
        </w:div>
      </w:divsChild>
    </w:div>
    <w:div w:id="787624324">
      <w:bodyDiv w:val="1"/>
      <w:marLeft w:val="0"/>
      <w:marRight w:val="0"/>
      <w:marTop w:val="0"/>
      <w:marBottom w:val="0"/>
      <w:divBdr>
        <w:top w:val="none" w:sz="0" w:space="0" w:color="auto"/>
        <w:left w:val="none" w:sz="0" w:space="0" w:color="auto"/>
        <w:bottom w:val="none" w:sz="0" w:space="0" w:color="auto"/>
        <w:right w:val="none" w:sz="0" w:space="0" w:color="auto"/>
      </w:divBdr>
    </w:div>
    <w:div w:id="793520560">
      <w:bodyDiv w:val="1"/>
      <w:marLeft w:val="0"/>
      <w:marRight w:val="0"/>
      <w:marTop w:val="0"/>
      <w:marBottom w:val="0"/>
      <w:divBdr>
        <w:top w:val="none" w:sz="0" w:space="0" w:color="auto"/>
        <w:left w:val="none" w:sz="0" w:space="0" w:color="auto"/>
        <w:bottom w:val="none" w:sz="0" w:space="0" w:color="auto"/>
        <w:right w:val="none" w:sz="0" w:space="0" w:color="auto"/>
      </w:divBdr>
    </w:div>
    <w:div w:id="795492367">
      <w:bodyDiv w:val="1"/>
      <w:marLeft w:val="0"/>
      <w:marRight w:val="0"/>
      <w:marTop w:val="0"/>
      <w:marBottom w:val="0"/>
      <w:divBdr>
        <w:top w:val="none" w:sz="0" w:space="0" w:color="auto"/>
        <w:left w:val="none" w:sz="0" w:space="0" w:color="auto"/>
        <w:bottom w:val="none" w:sz="0" w:space="0" w:color="auto"/>
        <w:right w:val="none" w:sz="0" w:space="0" w:color="auto"/>
      </w:divBdr>
    </w:div>
    <w:div w:id="801188133">
      <w:bodyDiv w:val="1"/>
      <w:marLeft w:val="0"/>
      <w:marRight w:val="0"/>
      <w:marTop w:val="0"/>
      <w:marBottom w:val="0"/>
      <w:divBdr>
        <w:top w:val="none" w:sz="0" w:space="0" w:color="auto"/>
        <w:left w:val="none" w:sz="0" w:space="0" w:color="auto"/>
        <w:bottom w:val="none" w:sz="0" w:space="0" w:color="auto"/>
        <w:right w:val="none" w:sz="0" w:space="0" w:color="auto"/>
      </w:divBdr>
    </w:div>
    <w:div w:id="806123892">
      <w:bodyDiv w:val="1"/>
      <w:marLeft w:val="0"/>
      <w:marRight w:val="0"/>
      <w:marTop w:val="0"/>
      <w:marBottom w:val="0"/>
      <w:divBdr>
        <w:top w:val="none" w:sz="0" w:space="0" w:color="auto"/>
        <w:left w:val="none" w:sz="0" w:space="0" w:color="auto"/>
        <w:bottom w:val="none" w:sz="0" w:space="0" w:color="auto"/>
        <w:right w:val="none" w:sz="0" w:space="0" w:color="auto"/>
      </w:divBdr>
    </w:div>
    <w:div w:id="809975391">
      <w:bodyDiv w:val="1"/>
      <w:marLeft w:val="0"/>
      <w:marRight w:val="0"/>
      <w:marTop w:val="0"/>
      <w:marBottom w:val="0"/>
      <w:divBdr>
        <w:top w:val="none" w:sz="0" w:space="0" w:color="auto"/>
        <w:left w:val="none" w:sz="0" w:space="0" w:color="auto"/>
        <w:bottom w:val="none" w:sz="0" w:space="0" w:color="auto"/>
        <w:right w:val="none" w:sz="0" w:space="0" w:color="auto"/>
      </w:divBdr>
    </w:div>
    <w:div w:id="813108238">
      <w:bodyDiv w:val="1"/>
      <w:marLeft w:val="0"/>
      <w:marRight w:val="0"/>
      <w:marTop w:val="0"/>
      <w:marBottom w:val="0"/>
      <w:divBdr>
        <w:top w:val="none" w:sz="0" w:space="0" w:color="auto"/>
        <w:left w:val="none" w:sz="0" w:space="0" w:color="auto"/>
        <w:bottom w:val="none" w:sz="0" w:space="0" w:color="auto"/>
        <w:right w:val="none" w:sz="0" w:space="0" w:color="auto"/>
      </w:divBdr>
    </w:div>
    <w:div w:id="816457181">
      <w:bodyDiv w:val="1"/>
      <w:marLeft w:val="0"/>
      <w:marRight w:val="0"/>
      <w:marTop w:val="0"/>
      <w:marBottom w:val="0"/>
      <w:divBdr>
        <w:top w:val="none" w:sz="0" w:space="0" w:color="auto"/>
        <w:left w:val="none" w:sz="0" w:space="0" w:color="auto"/>
        <w:bottom w:val="none" w:sz="0" w:space="0" w:color="auto"/>
        <w:right w:val="none" w:sz="0" w:space="0" w:color="auto"/>
      </w:divBdr>
    </w:div>
    <w:div w:id="820148555">
      <w:bodyDiv w:val="1"/>
      <w:marLeft w:val="0"/>
      <w:marRight w:val="0"/>
      <w:marTop w:val="0"/>
      <w:marBottom w:val="0"/>
      <w:divBdr>
        <w:top w:val="none" w:sz="0" w:space="0" w:color="auto"/>
        <w:left w:val="none" w:sz="0" w:space="0" w:color="auto"/>
        <w:bottom w:val="none" w:sz="0" w:space="0" w:color="auto"/>
        <w:right w:val="none" w:sz="0" w:space="0" w:color="auto"/>
      </w:divBdr>
    </w:div>
    <w:div w:id="821047180">
      <w:bodyDiv w:val="1"/>
      <w:marLeft w:val="0"/>
      <w:marRight w:val="0"/>
      <w:marTop w:val="0"/>
      <w:marBottom w:val="0"/>
      <w:divBdr>
        <w:top w:val="none" w:sz="0" w:space="0" w:color="auto"/>
        <w:left w:val="none" w:sz="0" w:space="0" w:color="auto"/>
        <w:bottom w:val="none" w:sz="0" w:space="0" w:color="auto"/>
        <w:right w:val="none" w:sz="0" w:space="0" w:color="auto"/>
      </w:divBdr>
    </w:div>
    <w:div w:id="822812197">
      <w:bodyDiv w:val="1"/>
      <w:marLeft w:val="0"/>
      <w:marRight w:val="0"/>
      <w:marTop w:val="0"/>
      <w:marBottom w:val="0"/>
      <w:divBdr>
        <w:top w:val="none" w:sz="0" w:space="0" w:color="auto"/>
        <w:left w:val="none" w:sz="0" w:space="0" w:color="auto"/>
        <w:bottom w:val="none" w:sz="0" w:space="0" w:color="auto"/>
        <w:right w:val="none" w:sz="0" w:space="0" w:color="auto"/>
      </w:divBdr>
    </w:div>
    <w:div w:id="823279414">
      <w:bodyDiv w:val="1"/>
      <w:marLeft w:val="0"/>
      <w:marRight w:val="0"/>
      <w:marTop w:val="0"/>
      <w:marBottom w:val="0"/>
      <w:divBdr>
        <w:top w:val="none" w:sz="0" w:space="0" w:color="auto"/>
        <w:left w:val="none" w:sz="0" w:space="0" w:color="auto"/>
        <w:bottom w:val="none" w:sz="0" w:space="0" w:color="auto"/>
        <w:right w:val="none" w:sz="0" w:space="0" w:color="auto"/>
      </w:divBdr>
    </w:div>
    <w:div w:id="831524014">
      <w:bodyDiv w:val="1"/>
      <w:marLeft w:val="0"/>
      <w:marRight w:val="0"/>
      <w:marTop w:val="0"/>
      <w:marBottom w:val="0"/>
      <w:divBdr>
        <w:top w:val="none" w:sz="0" w:space="0" w:color="auto"/>
        <w:left w:val="none" w:sz="0" w:space="0" w:color="auto"/>
        <w:bottom w:val="none" w:sz="0" w:space="0" w:color="auto"/>
        <w:right w:val="none" w:sz="0" w:space="0" w:color="auto"/>
      </w:divBdr>
    </w:div>
    <w:div w:id="833649389">
      <w:bodyDiv w:val="1"/>
      <w:marLeft w:val="0"/>
      <w:marRight w:val="0"/>
      <w:marTop w:val="0"/>
      <w:marBottom w:val="0"/>
      <w:divBdr>
        <w:top w:val="none" w:sz="0" w:space="0" w:color="auto"/>
        <w:left w:val="none" w:sz="0" w:space="0" w:color="auto"/>
        <w:bottom w:val="none" w:sz="0" w:space="0" w:color="auto"/>
        <w:right w:val="none" w:sz="0" w:space="0" w:color="auto"/>
      </w:divBdr>
    </w:div>
    <w:div w:id="833837067">
      <w:bodyDiv w:val="1"/>
      <w:marLeft w:val="0"/>
      <w:marRight w:val="0"/>
      <w:marTop w:val="0"/>
      <w:marBottom w:val="0"/>
      <w:divBdr>
        <w:top w:val="none" w:sz="0" w:space="0" w:color="auto"/>
        <w:left w:val="none" w:sz="0" w:space="0" w:color="auto"/>
        <w:bottom w:val="none" w:sz="0" w:space="0" w:color="auto"/>
        <w:right w:val="none" w:sz="0" w:space="0" w:color="auto"/>
      </w:divBdr>
    </w:div>
    <w:div w:id="841772573">
      <w:bodyDiv w:val="1"/>
      <w:marLeft w:val="0"/>
      <w:marRight w:val="0"/>
      <w:marTop w:val="0"/>
      <w:marBottom w:val="0"/>
      <w:divBdr>
        <w:top w:val="none" w:sz="0" w:space="0" w:color="auto"/>
        <w:left w:val="none" w:sz="0" w:space="0" w:color="auto"/>
        <w:bottom w:val="none" w:sz="0" w:space="0" w:color="auto"/>
        <w:right w:val="none" w:sz="0" w:space="0" w:color="auto"/>
      </w:divBdr>
    </w:div>
    <w:div w:id="842086736">
      <w:bodyDiv w:val="1"/>
      <w:marLeft w:val="0"/>
      <w:marRight w:val="0"/>
      <w:marTop w:val="0"/>
      <w:marBottom w:val="0"/>
      <w:divBdr>
        <w:top w:val="none" w:sz="0" w:space="0" w:color="auto"/>
        <w:left w:val="none" w:sz="0" w:space="0" w:color="auto"/>
        <w:bottom w:val="none" w:sz="0" w:space="0" w:color="auto"/>
        <w:right w:val="none" w:sz="0" w:space="0" w:color="auto"/>
      </w:divBdr>
    </w:div>
    <w:div w:id="850950660">
      <w:bodyDiv w:val="1"/>
      <w:marLeft w:val="0"/>
      <w:marRight w:val="0"/>
      <w:marTop w:val="0"/>
      <w:marBottom w:val="0"/>
      <w:divBdr>
        <w:top w:val="none" w:sz="0" w:space="0" w:color="auto"/>
        <w:left w:val="none" w:sz="0" w:space="0" w:color="auto"/>
        <w:bottom w:val="none" w:sz="0" w:space="0" w:color="auto"/>
        <w:right w:val="none" w:sz="0" w:space="0" w:color="auto"/>
      </w:divBdr>
    </w:div>
    <w:div w:id="853568044">
      <w:bodyDiv w:val="1"/>
      <w:marLeft w:val="0"/>
      <w:marRight w:val="0"/>
      <w:marTop w:val="0"/>
      <w:marBottom w:val="0"/>
      <w:divBdr>
        <w:top w:val="none" w:sz="0" w:space="0" w:color="auto"/>
        <w:left w:val="none" w:sz="0" w:space="0" w:color="auto"/>
        <w:bottom w:val="none" w:sz="0" w:space="0" w:color="auto"/>
        <w:right w:val="none" w:sz="0" w:space="0" w:color="auto"/>
      </w:divBdr>
    </w:div>
    <w:div w:id="860240554">
      <w:bodyDiv w:val="1"/>
      <w:marLeft w:val="0"/>
      <w:marRight w:val="0"/>
      <w:marTop w:val="0"/>
      <w:marBottom w:val="0"/>
      <w:divBdr>
        <w:top w:val="none" w:sz="0" w:space="0" w:color="auto"/>
        <w:left w:val="none" w:sz="0" w:space="0" w:color="auto"/>
        <w:bottom w:val="none" w:sz="0" w:space="0" w:color="auto"/>
        <w:right w:val="none" w:sz="0" w:space="0" w:color="auto"/>
      </w:divBdr>
    </w:div>
    <w:div w:id="874078634">
      <w:bodyDiv w:val="1"/>
      <w:marLeft w:val="0"/>
      <w:marRight w:val="0"/>
      <w:marTop w:val="0"/>
      <w:marBottom w:val="0"/>
      <w:divBdr>
        <w:top w:val="none" w:sz="0" w:space="0" w:color="auto"/>
        <w:left w:val="none" w:sz="0" w:space="0" w:color="auto"/>
        <w:bottom w:val="none" w:sz="0" w:space="0" w:color="auto"/>
        <w:right w:val="none" w:sz="0" w:space="0" w:color="auto"/>
      </w:divBdr>
    </w:div>
    <w:div w:id="874653452">
      <w:bodyDiv w:val="1"/>
      <w:marLeft w:val="0"/>
      <w:marRight w:val="0"/>
      <w:marTop w:val="0"/>
      <w:marBottom w:val="0"/>
      <w:divBdr>
        <w:top w:val="none" w:sz="0" w:space="0" w:color="auto"/>
        <w:left w:val="none" w:sz="0" w:space="0" w:color="auto"/>
        <w:bottom w:val="none" w:sz="0" w:space="0" w:color="auto"/>
        <w:right w:val="none" w:sz="0" w:space="0" w:color="auto"/>
      </w:divBdr>
    </w:div>
    <w:div w:id="880941270">
      <w:bodyDiv w:val="1"/>
      <w:marLeft w:val="0"/>
      <w:marRight w:val="0"/>
      <w:marTop w:val="0"/>
      <w:marBottom w:val="0"/>
      <w:divBdr>
        <w:top w:val="none" w:sz="0" w:space="0" w:color="auto"/>
        <w:left w:val="none" w:sz="0" w:space="0" w:color="auto"/>
        <w:bottom w:val="none" w:sz="0" w:space="0" w:color="auto"/>
        <w:right w:val="none" w:sz="0" w:space="0" w:color="auto"/>
      </w:divBdr>
    </w:div>
    <w:div w:id="890268112">
      <w:bodyDiv w:val="1"/>
      <w:marLeft w:val="0"/>
      <w:marRight w:val="0"/>
      <w:marTop w:val="0"/>
      <w:marBottom w:val="0"/>
      <w:divBdr>
        <w:top w:val="none" w:sz="0" w:space="0" w:color="auto"/>
        <w:left w:val="none" w:sz="0" w:space="0" w:color="auto"/>
        <w:bottom w:val="none" w:sz="0" w:space="0" w:color="auto"/>
        <w:right w:val="none" w:sz="0" w:space="0" w:color="auto"/>
      </w:divBdr>
    </w:div>
    <w:div w:id="892813712">
      <w:bodyDiv w:val="1"/>
      <w:marLeft w:val="0"/>
      <w:marRight w:val="0"/>
      <w:marTop w:val="0"/>
      <w:marBottom w:val="0"/>
      <w:divBdr>
        <w:top w:val="none" w:sz="0" w:space="0" w:color="auto"/>
        <w:left w:val="none" w:sz="0" w:space="0" w:color="auto"/>
        <w:bottom w:val="none" w:sz="0" w:space="0" w:color="auto"/>
        <w:right w:val="none" w:sz="0" w:space="0" w:color="auto"/>
      </w:divBdr>
    </w:div>
    <w:div w:id="894505571">
      <w:bodyDiv w:val="1"/>
      <w:marLeft w:val="0"/>
      <w:marRight w:val="0"/>
      <w:marTop w:val="0"/>
      <w:marBottom w:val="0"/>
      <w:divBdr>
        <w:top w:val="none" w:sz="0" w:space="0" w:color="auto"/>
        <w:left w:val="none" w:sz="0" w:space="0" w:color="auto"/>
        <w:bottom w:val="none" w:sz="0" w:space="0" w:color="auto"/>
        <w:right w:val="none" w:sz="0" w:space="0" w:color="auto"/>
      </w:divBdr>
    </w:div>
    <w:div w:id="897591852">
      <w:bodyDiv w:val="1"/>
      <w:marLeft w:val="0"/>
      <w:marRight w:val="0"/>
      <w:marTop w:val="0"/>
      <w:marBottom w:val="0"/>
      <w:divBdr>
        <w:top w:val="none" w:sz="0" w:space="0" w:color="auto"/>
        <w:left w:val="none" w:sz="0" w:space="0" w:color="auto"/>
        <w:bottom w:val="none" w:sz="0" w:space="0" w:color="auto"/>
        <w:right w:val="none" w:sz="0" w:space="0" w:color="auto"/>
      </w:divBdr>
    </w:div>
    <w:div w:id="904221041">
      <w:bodyDiv w:val="1"/>
      <w:marLeft w:val="0"/>
      <w:marRight w:val="0"/>
      <w:marTop w:val="0"/>
      <w:marBottom w:val="0"/>
      <w:divBdr>
        <w:top w:val="none" w:sz="0" w:space="0" w:color="auto"/>
        <w:left w:val="none" w:sz="0" w:space="0" w:color="auto"/>
        <w:bottom w:val="none" w:sz="0" w:space="0" w:color="auto"/>
        <w:right w:val="none" w:sz="0" w:space="0" w:color="auto"/>
      </w:divBdr>
    </w:div>
    <w:div w:id="905577047">
      <w:bodyDiv w:val="1"/>
      <w:marLeft w:val="0"/>
      <w:marRight w:val="0"/>
      <w:marTop w:val="0"/>
      <w:marBottom w:val="0"/>
      <w:divBdr>
        <w:top w:val="none" w:sz="0" w:space="0" w:color="auto"/>
        <w:left w:val="none" w:sz="0" w:space="0" w:color="auto"/>
        <w:bottom w:val="none" w:sz="0" w:space="0" w:color="auto"/>
        <w:right w:val="none" w:sz="0" w:space="0" w:color="auto"/>
      </w:divBdr>
    </w:div>
    <w:div w:id="913857848">
      <w:bodyDiv w:val="1"/>
      <w:marLeft w:val="0"/>
      <w:marRight w:val="0"/>
      <w:marTop w:val="0"/>
      <w:marBottom w:val="0"/>
      <w:divBdr>
        <w:top w:val="none" w:sz="0" w:space="0" w:color="auto"/>
        <w:left w:val="none" w:sz="0" w:space="0" w:color="auto"/>
        <w:bottom w:val="none" w:sz="0" w:space="0" w:color="auto"/>
        <w:right w:val="none" w:sz="0" w:space="0" w:color="auto"/>
      </w:divBdr>
    </w:div>
    <w:div w:id="917707901">
      <w:bodyDiv w:val="1"/>
      <w:marLeft w:val="0"/>
      <w:marRight w:val="0"/>
      <w:marTop w:val="0"/>
      <w:marBottom w:val="0"/>
      <w:divBdr>
        <w:top w:val="none" w:sz="0" w:space="0" w:color="auto"/>
        <w:left w:val="none" w:sz="0" w:space="0" w:color="auto"/>
        <w:bottom w:val="none" w:sz="0" w:space="0" w:color="auto"/>
        <w:right w:val="none" w:sz="0" w:space="0" w:color="auto"/>
      </w:divBdr>
    </w:div>
    <w:div w:id="919829878">
      <w:bodyDiv w:val="1"/>
      <w:marLeft w:val="0"/>
      <w:marRight w:val="0"/>
      <w:marTop w:val="0"/>
      <w:marBottom w:val="0"/>
      <w:divBdr>
        <w:top w:val="none" w:sz="0" w:space="0" w:color="auto"/>
        <w:left w:val="none" w:sz="0" w:space="0" w:color="auto"/>
        <w:bottom w:val="none" w:sz="0" w:space="0" w:color="auto"/>
        <w:right w:val="none" w:sz="0" w:space="0" w:color="auto"/>
      </w:divBdr>
    </w:div>
    <w:div w:id="931278344">
      <w:bodyDiv w:val="1"/>
      <w:marLeft w:val="0"/>
      <w:marRight w:val="0"/>
      <w:marTop w:val="0"/>
      <w:marBottom w:val="0"/>
      <w:divBdr>
        <w:top w:val="none" w:sz="0" w:space="0" w:color="auto"/>
        <w:left w:val="none" w:sz="0" w:space="0" w:color="auto"/>
        <w:bottom w:val="none" w:sz="0" w:space="0" w:color="auto"/>
        <w:right w:val="none" w:sz="0" w:space="0" w:color="auto"/>
      </w:divBdr>
    </w:div>
    <w:div w:id="934096694">
      <w:bodyDiv w:val="1"/>
      <w:marLeft w:val="0"/>
      <w:marRight w:val="0"/>
      <w:marTop w:val="0"/>
      <w:marBottom w:val="0"/>
      <w:divBdr>
        <w:top w:val="none" w:sz="0" w:space="0" w:color="auto"/>
        <w:left w:val="none" w:sz="0" w:space="0" w:color="auto"/>
        <w:bottom w:val="none" w:sz="0" w:space="0" w:color="auto"/>
        <w:right w:val="none" w:sz="0" w:space="0" w:color="auto"/>
      </w:divBdr>
    </w:div>
    <w:div w:id="934900646">
      <w:bodyDiv w:val="1"/>
      <w:marLeft w:val="0"/>
      <w:marRight w:val="0"/>
      <w:marTop w:val="0"/>
      <w:marBottom w:val="0"/>
      <w:divBdr>
        <w:top w:val="none" w:sz="0" w:space="0" w:color="auto"/>
        <w:left w:val="none" w:sz="0" w:space="0" w:color="auto"/>
        <w:bottom w:val="none" w:sz="0" w:space="0" w:color="auto"/>
        <w:right w:val="none" w:sz="0" w:space="0" w:color="auto"/>
      </w:divBdr>
      <w:divsChild>
        <w:div w:id="78790168">
          <w:marLeft w:val="0"/>
          <w:marRight w:val="0"/>
          <w:marTop w:val="0"/>
          <w:marBottom w:val="420"/>
          <w:divBdr>
            <w:top w:val="none" w:sz="0" w:space="0" w:color="auto"/>
            <w:left w:val="none" w:sz="0" w:space="0" w:color="auto"/>
            <w:bottom w:val="none" w:sz="0" w:space="0" w:color="auto"/>
            <w:right w:val="none" w:sz="0" w:space="0" w:color="auto"/>
          </w:divBdr>
          <w:divsChild>
            <w:div w:id="240717722">
              <w:marLeft w:val="0"/>
              <w:marRight w:val="0"/>
              <w:marTop w:val="0"/>
              <w:marBottom w:val="0"/>
              <w:divBdr>
                <w:top w:val="none" w:sz="0" w:space="0" w:color="auto"/>
                <w:left w:val="none" w:sz="0" w:space="0" w:color="auto"/>
                <w:bottom w:val="none" w:sz="0" w:space="0" w:color="auto"/>
                <w:right w:val="none" w:sz="0" w:space="0" w:color="auto"/>
              </w:divBdr>
              <w:divsChild>
                <w:div w:id="1014845122">
                  <w:marLeft w:val="0"/>
                  <w:marRight w:val="0"/>
                  <w:marTop w:val="0"/>
                  <w:marBottom w:val="420"/>
                  <w:divBdr>
                    <w:top w:val="none" w:sz="0" w:space="0" w:color="auto"/>
                    <w:left w:val="none" w:sz="0" w:space="0" w:color="auto"/>
                    <w:bottom w:val="none" w:sz="0" w:space="0" w:color="auto"/>
                    <w:right w:val="none" w:sz="0" w:space="0" w:color="auto"/>
                  </w:divBdr>
                  <w:divsChild>
                    <w:div w:id="1075859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1334573">
          <w:marLeft w:val="0"/>
          <w:marRight w:val="0"/>
          <w:marTop w:val="0"/>
          <w:marBottom w:val="0"/>
          <w:divBdr>
            <w:top w:val="none" w:sz="0" w:space="0" w:color="auto"/>
            <w:left w:val="none" w:sz="0" w:space="0" w:color="auto"/>
            <w:bottom w:val="none" w:sz="0" w:space="0" w:color="auto"/>
            <w:right w:val="none" w:sz="0" w:space="0" w:color="auto"/>
          </w:divBdr>
          <w:divsChild>
            <w:div w:id="4765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5889">
      <w:bodyDiv w:val="1"/>
      <w:marLeft w:val="0"/>
      <w:marRight w:val="0"/>
      <w:marTop w:val="0"/>
      <w:marBottom w:val="0"/>
      <w:divBdr>
        <w:top w:val="none" w:sz="0" w:space="0" w:color="auto"/>
        <w:left w:val="none" w:sz="0" w:space="0" w:color="auto"/>
        <w:bottom w:val="none" w:sz="0" w:space="0" w:color="auto"/>
        <w:right w:val="none" w:sz="0" w:space="0" w:color="auto"/>
      </w:divBdr>
    </w:div>
    <w:div w:id="937103530">
      <w:bodyDiv w:val="1"/>
      <w:marLeft w:val="0"/>
      <w:marRight w:val="0"/>
      <w:marTop w:val="0"/>
      <w:marBottom w:val="0"/>
      <w:divBdr>
        <w:top w:val="none" w:sz="0" w:space="0" w:color="auto"/>
        <w:left w:val="none" w:sz="0" w:space="0" w:color="auto"/>
        <w:bottom w:val="none" w:sz="0" w:space="0" w:color="auto"/>
        <w:right w:val="none" w:sz="0" w:space="0" w:color="auto"/>
      </w:divBdr>
    </w:div>
    <w:div w:id="938753389">
      <w:bodyDiv w:val="1"/>
      <w:marLeft w:val="0"/>
      <w:marRight w:val="0"/>
      <w:marTop w:val="0"/>
      <w:marBottom w:val="0"/>
      <w:divBdr>
        <w:top w:val="none" w:sz="0" w:space="0" w:color="auto"/>
        <w:left w:val="none" w:sz="0" w:space="0" w:color="auto"/>
        <w:bottom w:val="none" w:sz="0" w:space="0" w:color="auto"/>
        <w:right w:val="none" w:sz="0" w:space="0" w:color="auto"/>
      </w:divBdr>
    </w:div>
    <w:div w:id="944461846">
      <w:bodyDiv w:val="1"/>
      <w:marLeft w:val="0"/>
      <w:marRight w:val="0"/>
      <w:marTop w:val="0"/>
      <w:marBottom w:val="0"/>
      <w:divBdr>
        <w:top w:val="none" w:sz="0" w:space="0" w:color="auto"/>
        <w:left w:val="none" w:sz="0" w:space="0" w:color="auto"/>
        <w:bottom w:val="none" w:sz="0" w:space="0" w:color="auto"/>
        <w:right w:val="none" w:sz="0" w:space="0" w:color="auto"/>
      </w:divBdr>
    </w:div>
    <w:div w:id="949505446">
      <w:bodyDiv w:val="1"/>
      <w:marLeft w:val="0"/>
      <w:marRight w:val="0"/>
      <w:marTop w:val="0"/>
      <w:marBottom w:val="0"/>
      <w:divBdr>
        <w:top w:val="none" w:sz="0" w:space="0" w:color="auto"/>
        <w:left w:val="none" w:sz="0" w:space="0" w:color="auto"/>
        <w:bottom w:val="none" w:sz="0" w:space="0" w:color="auto"/>
        <w:right w:val="none" w:sz="0" w:space="0" w:color="auto"/>
      </w:divBdr>
    </w:div>
    <w:div w:id="949817135">
      <w:bodyDiv w:val="1"/>
      <w:marLeft w:val="0"/>
      <w:marRight w:val="0"/>
      <w:marTop w:val="0"/>
      <w:marBottom w:val="0"/>
      <w:divBdr>
        <w:top w:val="none" w:sz="0" w:space="0" w:color="auto"/>
        <w:left w:val="none" w:sz="0" w:space="0" w:color="auto"/>
        <w:bottom w:val="none" w:sz="0" w:space="0" w:color="auto"/>
        <w:right w:val="none" w:sz="0" w:space="0" w:color="auto"/>
      </w:divBdr>
    </w:div>
    <w:div w:id="950357888">
      <w:bodyDiv w:val="1"/>
      <w:marLeft w:val="0"/>
      <w:marRight w:val="0"/>
      <w:marTop w:val="0"/>
      <w:marBottom w:val="0"/>
      <w:divBdr>
        <w:top w:val="none" w:sz="0" w:space="0" w:color="auto"/>
        <w:left w:val="none" w:sz="0" w:space="0" w:color="auto"/>
        <w:bottom w:val="none" w:sz="0" w:space="0" w:color="auto"/>
        <w:right w:val="none" w:sz="0" w:space="0" w:color="auto"/>
      </w:divBdr>
    </w:div>
    <w:div w:id="952514164">
      <w:bodyDiv w:val="1"/>
      <w:marLeft w:val="0"/>
      <w:marRight w:val="0"/>
      <w:marTop w:val="0"/>
      <w:marBottom w:val="0"/>
      <w:divBdr>
        <w:top w:val="none" w:sz="0" w:space="0" w:color="auto"/>
        <w:left w:val="none" w:sz="0" w:space="0" w:color="auto"/>
        <w:bottom w:val="none" w:sz="0" w:space="0" w:color="auto"/>
        <w:right w:val="none" w:sz="0" w:space="0" w:color="auto"/>
      </w:divBdr>
    </w:div>
    <w:div w:id="954755171">
      <w:bodyDiv w:val="1"/>
      <w:marLeft w:val="0"/>
      <w:marRight w:val="0"/>
      <w:marTop w:val="0"/>
      <w:marBottom w:val="0"/>
      <w:divBdr>
        <w:top w:val="none" w:sz="0" w:space="0" w:color="auto"/>
        <w:left w:val="none" w:sz="0" w:space="0" w:color="auto"/>
        <w:bottom w:val="none" w:sz="0" w:space="0" w:color="auto"/>
        <w:right w:val="none" w:sz="0" w:space="0" w:color="auto"/>
      </w:divBdr>
    </w:div>
    <w:div w:id="963317706">
      <w:bodyDiv w:val="1"/>
      <w:marLeft w:val="0"/>
      <w:marRight w:val="0"/>
      <w:marTop w:val="0"/>
      <w:marBottom w:val="0"/>
      <w:divBdr>
        <w:top w:val="none" w:sz="0" w:space="0" w:color="auto"/>
        <w:left w:val="none" w:sz="0" w:space="0" w:color="auto"/>
        <w:bottom w:val="none" w:sz="0" w:space="0" w:color="auto"/>
        <w:right w:val="none" w:sz="0" w:space="0" w:color="auto"/>
      </w:divBdr>
    </w:div>
    <w:div w:id="967513240">
      <w:bodyDiv w:val="1"/>
      <w:marLeft w:val="0"/>
      <w:marRight w:val="0"/>
      <w:marTop w:val="0"/>
      <w:marBottom w:val="0"/>
      <w:divBdr>
        <w:top w:val="none" w:sz="0" w:space="0" w:color="auto"/>
        <w:left w:val="none" w:sz="0" w:space="0" w:color="auto"/>
        <w:bottom w:val="none" w:sz="0" w:space="0" w:color="auto"/>
        <w:right w:val="none" w:sz="0" w:space="0" w:color="auto"/>
      </w:divBdr>
    </w:div>
    <w:div w:id="976691299">
      <w:bodyDiv w:val="1"/>
      <w:marLeft w:val="0"/>
      <w:marRight w:val="0"/>
      <w:marTop w:val="0"/>
      <w:marBottom w:val="0"/>
      <w:divBdr>
        <w:top w:val="none" w:sz="0" w:space="0" w:color="auto"/>
        <w:left w:val="none" w:sz="0" w:space="0" w:color="auto"/>
        <w:bottom w:val="none" w:sz="0" w:space="0" w:color="auto"/>
        <w:right w:val="none" w:sz="0" w:space="0" w:color="auto"/>
      </w:divBdr>
    </w:div>
    <w:div w:id="979074492">
      <w:bodyDiv w:val="1"/>
      <w:marLeft w:val="0"/>
      <w:marRight w:val="0"/>
      <w:marTop w:val="0"/>
      <w:marBottom w:val="0"/>
      <w:divBdr>
        <w:top w:val="none" w:sz="0" w:space="0" w:color="auto"/>
        <w:left w:val="none" w:sz="0" w:space="0" w:color="auto"/>
        <w:bottom w:val="none" w:sz="0" w:space="0" w:color="auto"/>
        <w:right w:val="none" w:sz="0" w:space="0" w:color="auto"/>
      </w:divBdr>
    </w:div>
    <w:div w:id="982780299">
      <w:bodyDiv w:val="1"/>
      <w:marLeft w:val="0"/>
      <w:marRight w:val="0"/>
      <w:marTop w:val="0"/>
      <w:marBottom w:val="0"/>
      <w:divBdr>
        <w:top w:val="none" w:sz="0" w:space="0" w:color="auto"/>
        <w:left w:val="none" w:sz="0" w:space="0" w:color="auto"/>
        <w:bottom w:val="none" w:sz="0" w:space="0" w:color="auto"/>
        <w:right w:val="none" w:sz="0" w:space="0" w:color="auto"/>
      </w:divBdr>
    </w:div>
    <w:div w:id="998078172">
      <w:bodyDiv w:val="1"/>
      <w:marLeft w:val="0"/>
      <w:marRight w:val="0"/>
      <w:marTop w:val="0"/>
      <w:marBottom w:val="0"/>
      <w:divBdr>
        <w:top w:val="none" w:sz="0" w:space="0" w:color="auto"/>
        <w:left w:val="none" w:sz="0" w:space="0" w:color="auto"/>
        <w:bottom w:val="none" w:sz="0" w:space="0" w:color="auto"/>
        <w:right w:val="none" w:sz="0" w:space="0" w:color="auto"/>
      </w:divBdr>
    </w:div>
    <w:div w:id="1009677365">
      <w:bodyDiv w:val="1"/>
      <w:marLeft w:val="0"/>
      <w:marRight w:val="0"/>
      <w:marTop w:val="0"/>
      <w:marBottom w:val="0"/>
      <w:divBdr>
        <w:top w:val="none" w:sz="0" w:space="0" w:color="auto"/>
        <w:left w:val="none" w:sz="0" w:space="0" w:color="auto"/>
        <w:bottom w:val="none" w:sz="0" w:space="0" w:color="auto"/>
        <w:right w:val="none" w:sz="0" w:space="0" w:color="auto"/>
      </w:divBdr>
    </w:div>
    <w:div w:id="1010522721">
      <w:bodyDiv w:val="1"/>
      <w:marLeft w:val="0"/>
      <w:marRight w:val="0"/>
      <w:marTop w:val="0"/>
      <w:marBottom w:val="0"/>
      <w:divBdr>
        <w:top w:val="none" w:sz="0" w:space="0" w:color="auto"/>
        <w:left w:val="none" w:sz="0" w:space="0" w:color="auto"/>
        <w:bottom w:val="none" w:sz="0" w:space="0" w:color="auto"/>
        <w:right w:val="none" w:sz="0" w:space="0" w:color="auto"/>
      </w:divBdr>
    </w:div>
    <w:div w:id="1010834833">
      <w:bodyDiv w:val="1"/>
      <w:marLeft w:val="0"/>
      <w:marRight w:val="0"/>
      <w:marTop w:val="0"/>
      <w:marBottom w:val="0"/>
      <w:divBdr>
        <w:top w:val="none" w:sz="0" w:space="0" w:color="auto"/>
        <w:left w:val="none" w:sz="0" w:space="0" w:color="auto"/>
        <w:bottom w:val="none" w:sz="0" w:space="0" w:color="auto"/>
        <w:right w:val="none" w:sz="0" w:space="0" w:color="auto"/>
      </w:divBdr>
    </w:div>
    <w:div w:id="1025133337">
      <w:bodyDiv w:val="1"/>
      <w:marLeft w:val="0"/>
      <w:marRight w:val="0"/>
      <w:marTop w:val="0"/>
      <w:marBottom w:val="0"/>
      <w:divBdr>
        <w:top w:val="none" w:sz="0" w:space="0" w:color="auto"/>
        <w:left w:val="none" w:sz="0" w:space="0" w:color="auto"/>
        <w:bottom w:val="none" w:sz="0" w:space="0" w:color="auto"/>
        <w:right w:val="none" w:sz="0" w:space="0" w:color="auto"/>
      </w:divBdr>
    </w:div>
    <w:div w:id="1028335623">
      <w:bodyDiv w:val="1"/>
      <w:marLeft w:val="0"/>
      <w:marRight w:val="0"/>
      <w:marTop w:val="0"/>
      <w:marBottom w:val="0"/>
      <w:divBdr>
        <w:top w:val="none" w:sz="0" w:space="0" w:color="auto"/>
        <w:left w:val="none" w:sz="0" w:space="0" w:color="auto"/>
        <w:bottom w:val="none" w:sz="0" w:space="0" w:color="auto"/>
        <w:right w:val="none" w:sz="0" w:space="0" w:color="auto"/>
      </w:divBdr>
    </w:div>
    <w:div w:id="1035421787">
      <w:bodyDiv w:val="1"/>
      <w:marLeft w:val="0"/>
      <w:marRight w:val="0"/>
      <w:marTop w:val="0"/>
      <w:marBottom w:val="0"/>
      <w:divBdr>
        <w:top w:val="none" w:sz="0" w:space="0" w:color="auto"/>
        <w:left w:val="none" w:sz="0" w:space="0" w:color="auto"/>
        <w:bottom w:val="none" w:sz="0" w:space="0" w:color="auto"/>
        <w:right w:val="none" w:sz="0" w:space="0" w:color="auto"/>
      </w:divBdr>
    </w:div>
    <w:div w:id="1036853926">
      <w:bodyDiv w:val="1"/>
      <w:marLeft w:val="0"/>
      <w:marRight w:val="0"/>
      <w:marTop w:val="0"/>
      <w:marBottom w:val="0"/>
      <w:divBdr>
        <w:top w:val="none" w:sz="0" w:space="0" w:color="auto"/>
        <w:left w:val="none" w:sz="0" w:space="0" w:color="auto"/>
        <w:bottom w:val="none" w:sz="0" w:space="0" w:color="auto"/>
        <w:right w:val="none" w:sz="0" w:space="0" w:color="auto"/>
      </w:divBdr>
    </w:div>
    <w:div w:id="1037782098">
      <w:bodyDiv w:val="1"/>
      <w:marLeft w:val="0"/>
      <w:marRight w:val="0"/>
      <w:marTop w:val="0"/>
      <w:marBottom w:val="0"/>
      <w:divBdr>
        <w:top w:val="none" w:sz="0" w:space="0" w:color="auto"/>
        <w:left w:val="none" w:sz="0" w:space="0" w:color="auto"/>
        <w:bottom w:val="none" w:sz="0" w:space="0" w:color="auto"/>
        <w:right w:val="none" w:sz="0" w:space="0" w:color="auto"/>
      </w:divBdr>
    </w:div>
    <w:div w:id="1040009233">
      <w:bodyDiv w:val="1"/>
      <w:marLeft w:val="0"/>
      <w:marRight w:val="0"/>
      <w:marTop w:val="0"/>
      <w:marBottom w:val="0"/>
      <w:divBdr>
        <w:top w:val="none" w:sz="0" w:space="0" w:color="auto"/>
        <w:left w:val="none" w:sz="0" w:space="0" w:color="auto"/>
        <w:bottom w:val="none" w:sz="0" w:space="0" w:color="auto"/>
        <w:right w:val="none" w:sz="0" w:space="0" w:color="auto"/>
      </w:divBdr>
    </w:div>
    <w:div w:id="1042442721">
      <w:bodyDiv w:val="1"/>
      <w:marLeft w:val="0"/>
      <w:marRight w:val="0"/>
      <w:marTop w:val="0"/>
      <w:marBottom w:val="0"/>
      <w:divBdr>
        <w:top w:val="none" w:sz="0" w:space="0" w:color="auto"/>
        <w:left w:val="none" w:sz="0" w:space="0" w:color="auto"/>
        <w:bottom w:val="none" w:sz="0" w:space="0" w:color="auto"/>
        <w:right w:val="none" w:sz="0" w:space="0" w:color="auto"/>
      </w:divBdr>
    </w:div>
    <w:div w:id="1047097759">
      <w:bodyDiv w:val="1"/>
      <w:marLeft w:val="0"/>
      <w:marRight w:val="0"/>
      <w:marTop w:val="0"/>
      <w:marBottom w:val="0"/>
      <w:divBdr>
        <w:top w:val="none" w:sz="0" w:space="0" w:color="auto"/>
        <w:left w:val="none" w:sz="0" w:space="0" w:color="auto"/>
        <w:bottom w:val="none" w:sz="0" w:space="0" w:color="auto"/>
        <w:right w:val="none" w:sz="0" w:space="0" w:color="auto"/>
      </w:divBdr>
    </w:div>
    <w:div w:id="1047878406">
      <w:bodyDiv w:val="1"/>
      <w:marLeft w:val="0"/>
      <w:marRight w:val="0"/>
      <w:marTop w:val="0"/>
      <w:marBottom w:val="0"/>
      <w:divBdr>
        <w:top w:val="none" w:sz="0" w:space="0" w:color="auto"/>
        <w:left w:val="none" w:sz="0" w:space="0" w:color="auto"/>
        <w:bottom w:val="none" w:sz="0" w:space="0" w:color="auto"/>
        <w:right w:val="none" w:sz="0" w:space="0" w:color="auto"/>
      </w:divBdr>
    </w:div>
    <w:div w:id="1052117545">
      <w:bodyDiv w:val="1"/>
      <w:marLeft w:val="0"/>
      <w:marRight w:val="0"/>
      <w:marTop w:val="0"/>
      <w:marBottom w:val="0"/>
      <w:divBdr>
        <w:top w:val="none" w:sz="0" w:space="0" w:color="auto"/>
        <w:left w:val="none" w:sz="0" w:space="0" w:color="auto"/>
        <w:bottom w:val="none" w:sz="0" w:space="0" w:color="auto"/>
        <w:right w:val="none" w:sz="0" w:space="0" w:color="auto"/>
      </w:divBdr>
    </w:div>
    <w:div w:id="1052535826">
      <w:bodyDiv w:val="1"/>
      <w:marLeft w:val="0"/>
      <w:marRight w:val="0"/>
      <w:marTop w:val="0"/>
      <w:marBottom w:val="0"/>
      <w:divBdr>
        <w:top w:val="none" w:sz="0" w:space="0" w:color="auto"/>
        <w:left w:val="none" w:sz="0" w:space="0" w:color="auto"/>
        <w:bottom w:val="none" w:sz="0" w:space="0" w:color="auto"/>
        <w:right w:val="none" w:sz="0" w:space="0" w:color="auto"/>
      </w:divBdr>
    </w:div>
    <w:div w:id="1056971160">
      <w:bodyDiv w:val="1"/>
      <w:marLeft w:val="0"/>
      <w:marRight w:val="0"/>
      <w:marTop w:val="0"/>
      <w:marBottom w:val="0"/>
      <w:divBdr>
        <w:top w:val="none" w:sz="0" w:space="0" w:color="auto"/>
        <w:left w:val="none" w:sz="0" w:space="0" w:color="auto"/>
        <w:bottom w:val="none" w:sz="0" w:space="0" w:color="auto"/>
        <w:right w:val="none" w:sz="0" w:space="0" w:color="auto"/>
      </w:divBdr>
    </w:div>
    <w:div w:id="1063793332">
      <w:bodyDiv w:val="1"/>
      <w:marLeft w:val="0"/>
      <w:marRight w:val="0"/>
      <w:marTop w:val="0"/>
      <w:marBottom w:val="0"/>
      <w:divBdr>
        <w:top w:val="none" w:sz="0" w:space="0" w:color="auto"/>
        <w:left w:val="none" w:sz="0" w:space="0" w:color="auto"/>
        <w:bottom w:val="none" w:sz="0" w:space="0" w:color="auto"/>
        <w:right w:val="none" w:sz="0" w:space="0" w:color="auto"/>
      </w:divBdr>
    </w:div>
    <w:div w:id="1072122470">
      <w:bodyDiv w:val="1"/>
      <w:marLeft w:val="0"/>
      <w:marRight w:val="0"/>
      <w:marTop w:val="0"/>
      <w:marBottom w:val="0"/>
      <w:divBdr>
        <w:top w:val="none" w:sz="0" w:space="0" w:color="auto"/>
        <w:left w:val="none" w:sz="0" w:space="0" w:color="auto"/>
        <w:bottom w:val="none" w:sz="0" w:space="0" w:color="auto"/>
        <w:right w:val="none" w:sz="0" w:space="0" w:color="auto"/>
      </w:divBdr>
    </w:div>
    <w:div w:id="1075207126">
      <w:bodyDiv w:val="1"/>
      <w:marLeft w:val="0"/>
      <w:marRight w:val="0"/>
      <w:marTop w:val="0"/>
      <w:marBottom w:val="0"/>
      <w:divBdr>
        <w:top w:val="none" w:sz="0" w:space="0" w:color="auto"/>
        <w:left w:val="none" w:sz="0" w:space="0" w:color="auto"/>
        <w:bottom w:val="none" w:sz="0" w:space="0" w:color="auto"/>
        <w:right w:val="none" w:sz="0" w:space="0" w:color="auto"/>
      </w:divBdr>
    </w:div>
    <w:div w:id="1076896042">
      <w:bodyDiv w:val="1"/>
      <w:marLeft w:val="0"/>
      <w:marRight w:val="0"/>
      <w:marTop w:val="0"/>
      <w:marBottom w:val="0"/>
      <w:divBdr>
        <w:top w:val="none" w:sz="0" w:space="0" w:color="auto"/>
        <w:left w:val="none" w:sz="0" w:space="0" w:color="auto"/>
        <w:bottom w:val="none" w:sz="0" w:space="0" w:color="auto"/>
        <w:right w:val="none" w:sz="0" w:space="0" w:color="auto"/>
      </w:divBdr>
    </w:div>
    <w:div w:id="1079601014">
      <w:bodyDiv w:val="1"/>
      <w:marLeft w:val="0"/>
      <w:marRight w:val="0"/>
      <w:marTop w:val="0"/>
      <w:marBottom w:val="0"/>
      <w:divBdr>
        <w:top w:val="none" w:sz="0" w:space="0" w:color="auto"/>
        <w:left w:val="none" w:sz="0" w:space="0" w:color="auto"/>
        <w:bottom w:val="none" w:sz="0" w:space="0" w:color="auto"/>
        <w:right w:val="none" w:sz="0" w:space="0" w:color="auto"/>
      </w:divBdr>
    </w:div>
    <w:div w:id="1080980983">
      <w:bodyDiv w:val="1"/>
      <w:marLeft w:val="0"/>
      <w:marRight w:val="0"/>
      <w:marTop w:val="0"/>
      <w:marBottom w:val="0"/>
      <w:divBdr>
        <w:top w:val="none" w:sz="0" w:space="0" w:color="auto"/>
        <w:left w:val="none" w:sz="0" w:space="0" w:color="auto"/>
        <w:bottom w:val="none" w:sz="0" w:space="0" w:color="auto"/>
        <w:right w:val="none" w:sz="0" w:space="0" w:color="auto"/>
      </w:divBdr>
    </w:div>
    <w:div w:id="1084910373">
      <w:bodyDiv w:val="1"/>
      <w:marLeft w:val="0"/>
      <w:marRight w:val="0"/>
      <w:marTop w:val="0"/>
      <w:marBottom w:val="0"/>
      <w:divBdr>
        <w:top w:val="none" w:sz="0" w:space="0" w:color="auto"/>
        <w:left w:val="none" w:sz="0" w:space="0" w:color="auto"/>
        <w:bottom w:val="none" w:sz="0" w:space="0" w:color="auto"/>
        <w:right w:val="none" w:sz="0" w:space="0" w:color="auto"/>
      </w:divBdr>
    </w:div>
    <w:div w:id="1084914270">
      <w:bodyDiv w:val="1"/>
      <w:marLeft w:val="0"/>
      <w:marRight w:val="0"/>
      <w:marTop w:val="0"/>
      <w:marBottom w:val="0"/>
      <w:divBdr>
        <w:top w:val="none" w:sz="0" w:space="0" w:color="auto"/>
        <w:left w:val="none" w:sz="0" w:space="0" w:color="auto"/>
        <w:bottom w:val="none" w:sz="0" w:space="0" w:color="auto"/>
        <w:right w:val="none" w:sz="0" w:space="0" w:color="auto"/>
      </w:divBdr>
    </w:div>
    <w:div w:id="1087966940">
      <w:bodyDiv w:val="1"/>
      <w:marLeft w:val="0"/>
      <w:marRight w:val="0"/>
      <w:marTop w:val="0"/>
      <w:marBottom w:val="0"/>
      <w:divBdr>
        <w:top w:val="none" w:sz="0" w:space="0" w:color="auto"/>
        <w:left w:val="none" w:sz="0" w:space="0" w:color="auto"/>
        <w:bottom w:val="none" w:sz="0" w:space="0" w:color="auto"/>
        <w:right w:val="none" w:sz="0" w:space="0" w:color="auto"/>
      </w:divBdr>
    </w:div>
    <w:div w:id="1095176605">
      <w:bodyDiv w:val="1"/>
      <w:marLeft w:val="0"/>
      <w:marRight w:val="0"/>
      <w:marTop w:val="0"/>
      <w:marBottom w:val="0"/>
      <w:divBdr>
        <w:top w:val="none" w:sz="0" w:space="0" w:color="auto"/>
        <w:left w:val="none" w:sz="0" w:space="0" w:color="auto"/>
        <w:bottom w:val="none" w:sz="0" w:space="0" w:color="auto"/>
        <w:right w:val="none" w:sz="0" w:space="0" w:color="auto"/>
      </w:divBdr>
    </w:div>
    <w:div w:id="1097284950">
      <w:bodyDiv w:val="1"/>
      <w:marLeft w:val="0"/>
      <w:marRight w:val="0"/>
      <w:marTop w:val="0"/>
      <w:marBottom w:val="0"/>
      <w:divBdr>
        <w:top w:val="none" w:sz="0" w:space="0" w:color="auto"/>
        <w:left w:val="none" w:sz="0" w:space="0" w:color="auto"/>
        <w:bottom w:val="none" w:sz="0" w:space="0" w:color="auto"/>
        <w:right w:val="none" w:sz="0" w:space="0" w:color="auto"/>
      </w:divBdr>
    </w:div>
    <w:div w:id="1106775652">
      <w:bodyDiv w:val="1"/>
      <w:marLeft w:val="0"/>
      <w:marRight w:val="0"/>
      <w:marTop w:val="0"/>
      <w:marBottom w:val="0"/>
      <w:divBdr>
        <w:top w:val="none" w:sz="0" w:space="0" w:color="auto"/>
        <w:left w:val="none" w:sz="0" w:space="0" w:color="auto"/>
        <w:bottom w:val="none" w:sz="0" w:space="0" w:color="auto"/>
        <w:right w:val="none" w:sz="0" w:space="0" w:color="auto"/>
      </w:divBdr>
    </w:div>
    <w:div w:id="1110854337">
      <w:bodyDiv w:val="1"/>
      <w:marLeft w:val="0"/>
      <w:marRight w:val="0"/>
      <w:marTop w:val="0"/>
      <w:marBottom w:val="0"/>
      <w:divBdr>
        <w:top w:val="none" w:sz="0" w:space="0" w:color="auto"/>
        <w:left w:val="none" w:sz="0" w:space="0" w:color="auto"/>
        <w:bottom w:val="none" w:sz="0" w:space="0" w:color="auto"/>
        <w:right w:val="none" w:sz="0" w:space="0" w:color="auto"/>
      </w:divBdr>
    </w:div>
    <w:div w:id="1111702379">
      <w:bodyDiv w:val="1"/>
      <w:marLeft w:val="0"/>
      <w:marRight w:val="0"/>
      <w:marTop w:val="0"/>
      <w:marBottom w:val="0"/>
      <w:divBdr>
        <w:top w:val="none" w:sz="0" w:space="0" w:color="auto"/>
        <w:left w:val="none" w:sz="0" w:space="0" w:color="auto"/>
        <w:bottom w:val="none" w:sz="0" w:space="0" w:color="auto"/>
        <w:right w:val="none" w:sz="0" w:space="0" w:color="auto"/>
      </w:divBdr>
    </w:div>
    <w:div w:id="1116413607">
      <w:bodyDiv w:val="1"/>
      <w:marLeft w:val="0"/>
      <w:marRight w:val="0"/>
      <w:marTop w:val="0"/>
      <w:marBottom w:val="0"/>
      <w:divBdr>
        <w:top w:val="none" w:sz="0" w:space="0" w:color="auto"/>
        <w:left w:val="none" w:sz="0" w:space="0" w:color="auto"/>
        <w:bottom w:val="none" w:sz="0" w:space="0" w:color="auto"/>
        <w:right w:val="none" w:sz="0" w:space="0" w:color="auto"/>
      </w:divBdr>
    </w:div>
    <w:div w:id="1117798182">
      <w:bodyDiv w:val="1"/>
      <w:marLeft w:val="0"/>
      <w:marRight w:val="0"/>
      <w:marTop w:val="0"/>
      <w:marBottom w:val="0"/>
      <w:divBdr>
        <w:top w:val="none" w:sz="0" w:space="0" w:color="auto"/>
        <w:left w:val="none" w:sz="0" w:space="0" w:color="auto"/>
        <w:bottom w:val="none" w:sz="0" w:space="0" w:color="auto"/>
        <w:right w:val="none" w:sz="0" w:space="0" w:color="auto"/>
      </w:divBdr>
    </w:div>
    <w:div w:id="1125613074">
      <w:bodyDiv w:val="1"/>
      <w:marLeft w:val="0"/>
      <w:marRight w:val="0"/>
      <w:marTop w:val="0"/>
      <w:marBottom w:val="0"/>
      <w:divBdr>
        <w:top w:val="none" w:sz="0" w:space="0" w:color="auto"/>
        <w:left w:val="none" w:sz="0" w:space="0" w:color="auto"/>
        <w:bottom w:val="none" w:sz="0" w:space="0" w:color="auto"/>
        <w:right w:val="none" w:sz="0" w:space="0" w:color="auto"/>
      </w:divBdr>
    </w:div>
    <w:div w:id="1134566540">
      <w:bodyDiv w:val="1"/>
      <w:marLeft w:val="0"/>
      <w:marRight w:val="0"/>
      <w:marTop w:val="0"/>
      <w:marBottom w:val="0"/>
      <w:divBdr>
        <w:top w:val="none" w:sz="0" w:space="0" w:color="auto"/>
        <w:left w:val="none" w:sz="0" w:space="0" w:color="auto"/>
        <w:bottom w:val="none" w:sz="0" w:space="0" w:color="auto"/>
        <w:right w:val="none" w:sz="0" w:space="0" w:color="auto"/>
      </w:divBdr>
    </w:div>
    <w:div w:id="1137911236">
      <w:bodyDiv w:val="1"/>
      <w:marLeft w:val="0"/>
      <w:marRight w:val="0"/>
      <w:marTop w:val="0"/>
      <w:marBottom w:val="0"/>
      <w:divBdr>
        <w:top w:val="none" w:sz="0" w:space="0" w:color="auto"/>
        <w:left w:val="none" w:sz="0" w:space="0" w:color="auto"/>
        <w:bottom w:val="none" w:sz="0" w:space="0" w:color="auto"/>
        <w:right w:val="none" w:sz="0" w:space="0" w:color="auto"/>
      </w:divBdr>
    </w:div>
    <w:div w:id="1138574365">
      <w:bodyDiv w:val="1"/>
      <w:marLeft w:val="0"/>
      <w:marRight w:val="0"/>
      <w:marTop w:val="0"/>
      <w:marBottom w:val="0"/>
      <w:divBdr>
        <w:top w:val="none" w:sz="0" w:space="0" w:color="auto"/>
        <w:left w:val="none" w:sz="0" w:space="0" w:color="auto"/>
        <w:bottom w:val="none" w:sz="0" w:space="0" w:color="auto"/>
        <w:right w:val="none" w:sz="0" w:space="0" w:color="auto"/>
      </w:divBdr>
    </w:div>
    <w:div w:id="1140266495">
      <w:bodyDiv w:val="1"/>
      <w:marLeft w:val="0"/>
      <w:marRight w:val="0"/>
      <w:marTop w:val="0"/>
      <w:marBottom w:val="0"/>
      <w:divBdr>
        <w:top w:val="none" w:sz="0" w:space="0" w:color="auto"/>
        <w:left w:val="none" w:sz="0" w:space="0" w:color="auto"/>
        <w:bottom w:val="none" w:sz="0" w:space="0" w:color="auto"/>
        <w:right w:val="none" w:sz="0" w:space="0" w:color="auto"/>
      </w:divBdr>
    </w:div>
    <w:div w:id="1142309589">
      <w:bodyDiv w:val="1"/>
      <w:marLeft w:val="0"/>
      <w:marRight w:val="0"/>
      <w:marTop w:val="0"/>
      <w:marBottom w:val="0"/>
      <w:divBdr>
        <w:top w:val="none" w:sz="0" w:space="0" w:color="auto"/>
        <w:left w:val="none" w:sz="0" w:space="0" w:color="auto"/>
        <w:bottom w:val="none" w:sz="0" w:space="0" w:color="auto"/>
        <w:right w:val="none" w:sz="0" w:space="0" w:color="auto"/>
      </w:divBdr>
    </w:div>
    <w:div w:id="1143930968">
      <w:bodyDiv w:val="1"/>
      <w:marLeft w:val="0"/>
      <w:marRight w:val="0"/>
      <w:marTop w:val="0"/>
      <w:marBottom w:val="0"/>
      <w:divBdr>
        <w:top w:val="none" w:sz="0" w:space="0" w:color="auto"/>
        <w:left w:val="none" w:sz="0" w:space="0" w:color="auto"/>
        <w:bottom w:val="none" w:sz="0" w:space="0" w:color="auto"/>
        <w:right w:val="none" w:sz="0" w:space="0" w:color="auto"/>
      </w:divBdr>
    </w:div>
    <w:div w:id="1149637109">
      <w:bodyDiv w:val="1"/>
      <w:marLeft w:val="0"/>
      <w:marRight w:val="0"/>
      <w:marTop w:val="0"/>
      <w:marBottom w:val="0"/>
      <w:divBdr>
        <w:top w:val="none" w:sz="0" w:space="0" w:color="auto"/>
        <w:left w:val="none" w:sz="0" w:space="0" w:color="auto"/>
        <w:bottom w:val="none" w:sz="0" w:space="0" w:color="auto"/>
        <w:right w:val="none" w:sz="0" w:space="0" w:color="auto"/>
      </w:divBdr>
    </w:div>
    <w:div w:id="1157915926">
      <w:bodyDiv w:val="1"/>
      <w:marLeft w:val="0"/>
      <w:marRight w:val="0"/>
      <w:marTop w:val="0"/>
      <w:marBottom w:val="0"/>
      <w:divBdr>
        <w:top w:val="none" w:sz="0" w:space="0" w:color="auto"/>
        <w:left w:val="none" w:sz="0" w:space="0" w:color="auto"/>
        <w:bottom w:val="none" w:sz="0" w:space="0" w:color="auto"/>
        <w:right w:val="none" w:sz="0" w:space="0" w:color="auto"/>
      </w:divBdr>
    </w:div>
    <w:div w:id="1161889319">
      <w:bodyDiv w:val="1"/>
      <w:marLeft w:val="0"/>
      <w:marRight w:val="0"/>
      <w:marTop w:val="0"/>
      <w:marBottom w:val="0"/>
      <w:divBdr>
        <w:top w:val="none" w:sz="0" w:space="0" w:color="auto"/>
        <w:left w:val="none" w:sz="0" w:space="0" w:color="auto"/>
        <w:bottom w:val="none" w:sz="0" w:space="0" w:color="auto"/>
        <w:right w:val="none" w:sz="0" w:space="0" w:color="auto"/>
      </w:divBdr>
    </w:div>
    <w:div w:id="1168713958">
      <w:bodyDiv w:val="1"/>
      <w:marLeft w:val="0"/>
      <w:marRight w:val="0"/>
      <w:marTop w:val="0"/>
      <w:marBottom w:val="0"/>
      <w:divBdr>
        <w:top w:val="none" w:sz="0" w:space="0" w:color="auto"/>
        <w:left w:val="none" w:sz="0" w:space="0" w:color="auto"/>
        <w:bottom w:val="none" w:sz="0" w:space="0" w:color="auto"/>
        <w:right w:val="none" w:sz="0" w:space="0" w:color="auto"/>
      </w:divBdr>
    </w:div>
    <w:div w:id="1172181337">
      <w:bodyDiv w:val="1"/>
      <w:marLeft w:val="0"/>
      <w:marRight w:val="0"/>
      <w:marTop w:val="0"/>
      <w:marBottom w:val="0"/>
      <w:divBdr>
        <w:top w:val="none" w:sz="0" w:space="0" w:color="auto"/>
        <w:left w:val="none" w:sz="0" w:space="0" w:color="auto"/>
        <w:bottom w:val="none" w:sz="0" w:space="0" w:color="auto"/>
        <w:right w:val="none" w:sz="0" w:space="0" w:color="auto"/>
      </w:divBdr>
    </w:div>
    <w:div w:id="1176195011">
      <w:bodyDiv w:val="1"/>
      <w:marLeft w:val="0"/>
      <w:marRight w:val="0"/>
      <w:marTop w:val="0"/>
      <w:marBottom w:val="0"/>
      <w:divBdr>
        <w:top w:val="none" w:sz="0" w:space="0" w:color="auto"/>
        <w:left w:val="none" w:sz="0" w:space="0" w:color="auto"/>
        <w:bottom w:val="none" w:sz="0" w:space="0" w:color="auto"/>
        <w:right w:val="none" w:sz="0" w:space="0" w:color="auto"/>
      </w:divBdr>
    </w:div>
    <w:div w:id="1178428403">
      <w:bodyDiv w:val="1"/>
      <w:marLeft w:val="0"/>
      <w:marRight w:val="0"/>
      <w:marTop w:val="0"/>
      <w:marBottom w:val="0"/>
      <w:divBdr>
        <w:top w:val="none" w:sz="0" w:space="0" w:color="auto"/>
        <w:left w:val="none" w:sz="0" w:space="0" w:color="auto"/>
        <w:bottom w:val="none" w:sz="0" w:space="0" w:color="auto"/>
        <w:right w:val="none" w:sz="0" w:space="0" w:color="auto"/>
      </w:divBdr>
    </w:div>
    <w:div w:id="1194999439">
      <w:bodyDiv w:val="1"/>
      <w:marLeft w:val="0"/>
      <w:marRight w:val="0"/>
      <w:marTop w:val="0"/>
      <w:marBottom w:val="0"/>
      <w:divBdr>
        <w:top w:val="none" w:sz="0" w:space="0" w:color="auto"/>
        <w:left w:val="none" w:sz="0" w:space="0" w:color="auto"/>
        <w:bottom w:val="none" w:sz="0" w:space="0" w:color="auto"/>
        <w:right w:val="none" w:sz="0" w:space="0" w:color="auto"/>
      </w:divBdr>
    </w:div>
    <w:div w:id="1199003846">
      <w:bodyDiv w:val="1"/>
      <w:marLeft w:val="0"/>
      <w:marRight w:val="0"/>
      <w:marTop w:val="0"/>
      <w:marBottom w:val="0"/>
      <w:divBdr>
        <w:top w:val="none" w:sz="0" w:space="0" w:color="auto"/>
        <w:left w:val="none" w:sz="0" w:space="0" w:color="auto"/>
        <w:bottom w:val="none" w:sz="0" w:space="0" w:color="auto"/>
        <w:right w:val="none" w:sz="0" w:space="0" w:color="auto"/>
      </w:divBdr>
    </w:div>
    <w:div w:id="1200120114">
      <w:bodyDiv w:val="1"/>
      <w:marLeft w:val="0"/>
      <w:marRight w:val="0"/>
      <w:marTop w:val="0"/>
      <w:marBottom w:val="0"/>
      <w:divBdr>
        <w:top w:val="none" w:sz="0" w:space="0" w:color="auto"/>
        <w:left w:val="none" w:sz="0" w:space="0" w:color="auto"/>
        <w:bottom w:val="none" w:sz="0" w:space="0" w:color="auto"/>
        <w:right w:val="none" w:sz="0" w:space="0" w:color="auto"/>
      </w:divBdr>
      <w:divsChild>
        <w:div w:id="793326734">
          <w:marLeft w:val="0"/>
          <w:marRight w:val="0"/>
          <w:marTop w:val="0"/>
          <w:marBottom w:val="0"/>
          <w:divBdr>
            <w:top w:val="none" w:sz="0" w:space="0" w:color="auto"/>
            <w:left w:val="none" w:sz="0" w:space="0" w:color="auto"/>
            <w:bottom w:val="none" w:sz="0" w:space="0" w:color="auto"/>
            <w:right w:val="none" w:sz="0" w:space="0" w:color="auto"/>
          </w:divBdr>
          <w:divsChild>
            <w:div w:id="21223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144091">
      <w:bodyDiv w:val="1"/>
      <w:marLeft w:val="0"/>
      <w:marRight w:val="0"/>
      <w:marTop w:val="0"/>
      <w:marBottom w:val="0"/>
      <w:divBdr>
        <w:top w:val="none" w:sz="0" w:space="0" w:color="auto"/>
        <w:left w:val="none" w:sz="0" w:space="0" w:color="auto"/>
        <w:bottom w:val="none" w:sz="0" w:space="0" w:color="auto"/>
        <w:right w:val="none" w:sz="0" w:space="0" w:color="auto"/>
      </w:divBdr>
    </w:div>
    <w:div w:id="1215892151">
      <w:bodyDiv w:val="1"/>
      <w:marLeft w:val="0"/>
      <w:marRight w:val="0"/>
      <w:marTop w:val="0"/>
      <w:marBottom w:val="0"/>
      <w:divBdr>
        <w:top w:val="none" w:sz="0" w:space="0" w:color="auto"/>
        <w:left w:val="none" w:sz="0" w:space="0" w:color="auto"/>
        <w:bottom w:val="none" w:sz="0" w:space="0" w:color="auto"/>
        <w:right w:val="none" w:sz="0" w:space="0" w:color="auto"/>
      </w:divBdr>
    </w:div>
    <w:div w:id="1218931146">
      <w:bodyDiv w:val="1"/>
      <w:marLeft w:val="0"/>
      <w:marRight w:val="0"/>
      <w:marTop w:val="0"/>
      <w:marBottom w:val="0"/>
      <w:divBdr>
        <w:top w:val="none" w:sz="0" w:space="0" w:color="auto"/>
        <w:left w:val="none" w:sz="0" w:space="0" w:color="auto"/>
        <w:bottom w:val="none" w:sz="0" w:space="0" w:color="auto"/>
        <w:right w:val="none" w:sz="0" w:space="0" w:color="auto"/>
      </w:divBdr>
    </w:div>
    <w:div w:id="1221206244">
      <w:bodyDiv w:val="1"/>
      <w:marLeft w:val="0"/>
      <w:marRight w:val="0"/>
      <w:marTop w:val="0"/>
      <w:marBottom w:val="0"/>
      <w:divBdr>
        <w:top w:val="none" w:sz="0" w:space="0" w:color="auto"/>
        <w:left w:val="none" w:sz="0" w:space="0" w:color="auto"/>
        <w:bottom w:val="none" w:sz="0" w:space="0" w:color="auto"/>
        <w:right w:val="none" w:sz="0" w:space="0" w:color="auto"/>
      </w:divBdr>
    </w:div>
    <w:div w:id="1222791326">
      <w:bodyDiv w:val="1"/>
      <w:marLeft w:val="0"/>
      <w:marRight w:val="0"/>
      <w:marTop w:val="0"/>
      <w:marBottom w:val="0"/>
      <w:divBdr>
        <w:top w:val="none" w:sz="0" w:space="0" w:color="auto"/>
        <w:left w:val="none" w:sz="0" w:space="0" w:color="auto"/>
        <w:bottom w:val="none" w:sz="0" w:space="0" w:color="auto"/>
        <w:right w:val="none" w:sz="0" w:space="0" w:color="auto"/>
      </w:divBdr>
    </w:div>
    <w:div w:id="1224104326">
      <w:bodyDiv w:val="1"/>
      <w:marLeft w:val="0"/>
      <w:marRight w:val="0"/>
      <w:marTop w:val="0"/>
      <w:marBottom w:val="0"/>
      <w:divBdr>
        <w:top w:val="none" w:sz="0" w:space="0" w:color="auto"/>
        <w:left w:val="none" w:sz="0" w:space="0" w:color="auto"/>
        <w:bottom w:val="none" w:sz="0" w:space="0" w:color="auto"/>
        <w:right w:val="none" w:sz="0" w:space="0" w:color="auto"/>
      </w:divBdr>
    </w:div>
    <w:div w:id="1225413152">
      <w:bodyDiv w:val="1"/>
      <w:marLeft w:val="0"/>
      <w:marRight w:val="0"/>
      <w:marTop w:val="0"/>
      <w:marBottom w:val="0"/>
      <w:divBdr>
        <w:top w:val="none" w:sz="0" w:space="0" w:color="auto"/>
        <w:left w:val="none" w:sz="0" w:space="0" w:color="auto"/>
        <w:bottom w:val="none" w:sz="0" w:space="0" w:color="auto"/>
        <w:right w:val="none" w:sz="0" w:space="0" w:color="auto"/>
      </w:divBdr>
    </w:div>
    <w:div w:id="1227717755">
      <w:bodyDiv w:val="1"/>
      <w:marLeft w:val="0"/>
      <w:marRight w:val="0"/>
      <w:marTop w:val="0"/>
      <w:marBottom w:val="0"/>
      <w:divBdr>
        <w:top w:val="none" w:sz="0" w:space="0" w:color="auto"/>
        <w:left w:val="none" w:sz="0" w:space="0" w:color="auto"/>
        <w:bottom w:val="none" w:sz="0" w:space="0" w:color="auto"/>
        <w:right w:val="none" w:sz="0" w:space="0" w:color="auto"/>
      </w:divBdr>
    </w:div>
    <w:div w:id="1228422472">
      <w:bodyDiv w:val="1"/>
      <w:marLeft w:val="0"/>
      <w:marRight w:val="0"/>
      <w:marTop w:val="0"/>
      <w:marBottom w:val="0"/>
      <w:divBdr>
        <w:top w:val="none" w:sz="0" w:space="0" w:color="auto"/>
        <w:left w:val="none" w:sz="0" w:space="0" w:color="auto"/>
        <w:bottom w:val="none" w:sz="0" w:space="0" w:color="auto"/>
        <w:right w:val="none" w:sz="0" w:space="0" w:color="auto"/>
      </w:divBdr>
    </w:div>
    <w:div w:id="1229608977">
      <w:bodyDiv w:val="1"/>
      <w:marLeft w:val="0"/>
      <w:marRight w:val="0"/>
      <w:marTop w:val="0"/>
      <w:marBottom w:val="0"/>
      <w:divBdr>
        <w:top w:val="none" w:sz="0" w:space="0" w:color="auto"/>
        <w:left w:val="none" w:sz="0" w:space="0" w:color="auto"/>
        <w:bottom w:val="none" w:sz="0" w:space="0" w:color="auto"/>
        <w:right w:val="none" w:sz="0" w:space="0" w:color="auto"/>
      </w:divBdr>
    </w:div>
    <w:div w:id="1233345444">
      <w:bodyDiv w:val="1"/>
      <w:marLeft w:val="0"/>
      <w:marRight w:val="0"/>
      <w:marTop w:val="0"/>
      <w:marBottom w:val="0"/>
      <w:divBdr>
        <w:top w:val="none" w:sz="0" w:space="0" w:color="auto"/>
        <w:left w:val="none" w:sz="0" w:space="0" w:color="auto"/>
        <w:bottom w:val="none" w:sz="0" w:space="0" w:color="auto"/>
        <w:right w:val="none" w:sz="0" w:space="0" w:color="auto"/>
      </w:divBdr>
    </w:div>
    <w:div w:id="1235622200">
      <w:bodyDiv w:val="1"/>
      <w:marLeft w:val="0"/>
      <w:marRight w:val="0"/>
      <w:marTop w:val="0"/>
      <w:marBottom w:val="0"/>
      <w:divBdr>
        <w:top w:val="none" w:sz="0" w:space="0" w:color="auto"/>
        <w:left w:val="none" w:sz="0" w:space="0" w:color="auto"/>
        <w:bottom w:val="none" w:sz="0" w:space="0" w:color="auto"/>
        <w:right w:val="none" w:sz="0" w:space="0" w:color="auto"/>
      </w:divBdr>
    </w:div>
    <w:div w:id="1235700889">
      <w:bodyDiv w:val="1"/>
      <w:marLeft w:val="0"/>
      <w:marRight w:val="0"/>
      <w:marTop w:val="0"/>
      <w:marBottom w:val="0"/>
      <w:divBdr>
        <w:top w:val="none" w:sz="0" w:space="0" w:color="auto"/>
        <w:left w:val="none" w:sz="0" w:space="0" w:color="auto"/>
        <w:bottom w:val="none" w:sz="0" w:space="0" w:color="auto"/>
        <w:right w:val="none" w:sz="0" w:space="0" w:color="auto"/>
      </w:divBdr>
    </w:div>
    <w:div w:id="1245917341">
      <w:bodyDiv w:val="1"/>
      <w:marLeft w:val="0"/>
      <w:marRight w:val="0"/>
      <w:marTop w:val="0"/>
      <w:marBottom w:val="0"/>
      <w:divBdr>
        <w:top w:val="none" w:sz="0" w:space="0" w:color="auto"/>
        <w:left w:val="none" w:sz="0" w:space="0" w:color="auto"/>
        <w:bottom w:val="none" w:sz="0" w:space="0" w:color="auto"/>
        <w:right w:val="none" w:sz="0" w:space="0" w:color="auto"/>
      </w:divBdr>
    </w:div>
    <w:div w:id="1250967008">
      <w:bodyDiv w:val="1"/>
      <w:marLeft w:val="0"/>
      <w:marRight w:val="0"/>
      <w:marTop w:val="0"/>
      <w:marBottom w:val="0"/>
      <w:divBdr>
        <w:top w:val="none" w:sz="0" w:space="0" w:color="auto"/>
        <w:left w:val="none" w:sz="0" w:space="0" w:color="auto"/>
        <w:bottom w:val="none" w:sz="0" w:space="0" w:color="auto"/>
        <w:right w:val="none" w:sz="0" w:space="0" w:color="auto"/>
      </w:divBdr>
    </w:div>
    <w:div w:id="1257593379">
      <w:bodyDiv w:val="1"/>
      <w:marLeft w:val="0"/>
      <w:marRight w:val="0"/>
      <w:marTop w:val="0"/>
      <w:marBottom w:val="0"/>
      <w:divBdr>
        <w:top w:val="none" w:sz="0" w:space="0" w:color="auto"/>
        <w:left w:val="none" w:sz="0" w:space="0" w:color="auto"/>
        <w:bottom w:val="none" w:sz="0" w:space="0" w:color="auto"/>
        <w:right w:val="none" w:sz="0" w:space="0" w:color="auto"/>
      </w:divBdr>
    </w:div>
    <w:div w:id="1262370556">
      <w:bodyDiv w:val="1"/>
      <w:marLeft w:val="0"/>
      <w:marRight w:val="0"/>
      <w:marTop w:val="0"/>
      <w:marBottom w:val="0"/>
      <w:divBdr>
        <w:top w:val="none" w:sz="0" w:space="0" w:color="auto"/>
        <w:left w:val="none" w:sz="0" w:space="0" w:color="auto"/>
        <w:bottom w:val="none" w:sz="0" w:space="0" w:color="auto"/>
        <w:right w:val="none" w:sz="0" w:space="0" w:color="auto"/>
      </w:divBdr>
    </w:div>
    <w:div w:id="1262954722">
      <w:bodyDiv w:val="1"/>
      <w:marLeft w:val="0"/>
      <w:marRight w:val="0"/>
      <w:marTop w:val="0"/>
      <w:marBottom w:val="0"/>
      <w:divBdr>
        <w:top w:val="none" w:sz="0" w:space="0" w:color="auto"/>
        <w:left w:val="none" w:sz="0" w:space="0" w:color="auto"/>
        <w:bottom w:val="none" w:sz="0" w:space="0" w:color="auto"/>
        <w:right w:val="none" w:sz="0" w:space="0" w:color="auto"/>
      </w:divBdr>
    </w:div>
    <w:div w:id="1263033900">
      <w:bodyDiv w:val="1"/>
      <w:marLeft w:val="0"/>
      <w:marRight w:val="0"/>
      <w:marTop w:val="0"/>
      <w:marBottom w:val="0"/>
      <w:divBdr>
        <w:top w:val="none" w:sz="0" w:space="0" w:color="auto"/>
        <w:left w:val="none" w:sz="0" w:space="0" w:color="auto"/>
        <w:bottom w:val="none" w:sz="0" w:space="0" w:color="auto"/>
        <w:right w:val="none" w:sz="0" w:space="0" w:color="auto"/>
      </w:divBdr>
    </w:div>
    <w:div w:id="1270702603">
      <w:bodyDiv w:val="1"/>
      <w:marLeft w:val="0"/>
      <w:marRight w:val="0"/>
      <w:marTop w:val="0"/>
      <w:marBottom w:val="0"/>
      <w:divBdr>
        <w:top w:val="none" w:sz="0" w:space="0" w:color="auto"/>
        <w:left w:val="none" w:sz="0" w:space="0" w:color="auto"/>
        <w:bottom w:val="none" w:sz="0" w:space="0" w:color="auto"/>
        <w:right w:val="none" w:sz="0" w:space="0" w:color="auto"/>
      </w:divBdr>
    </w:div>
    <w:div w:id="1275361597">
      <w:bodyDiv w:val="1"/>
      <w:marLeft w:val="0"/>
      <w:marRight w:val="0"/>
      <w:marTop w:val="0"/>
      <w:marBottom w:val="0"/>
      <w:divBdr>
        <w:top w:val="none" w:sz="0" w:space="0" w:color="auto"/>
        <w:left w:val="none" w:sz="0" w:space="0" w:color="auto"/>
        <w:bottom w:val="none" w:sz="0" w:space="0" w:color="auto"/>
        <w:right w:val="none" w:sz="0" w:space="0" w:color="auto"/>
      </w:divBdr>
    </w:div>
    <w:div w:id="1277564495">
      <w:bodyDiv w:val="1"/>
      <w:marLeft w:val="0"/>
      <w:marRight w:val="0"/>
      <w:marTop w:val="0"/>
      <w:marBottom w:val="0"/>
      <w:divBdr>
        <w:top w:val="none" w:sz="0" w:space="0" w:color="auto"/>
        <w:left w:val="none" w:sz="0" w:space="0" w:color="auto"/>
        <w:bottom w:val="none" w:sz="0" w:space="0" w:color="auto"/>
        <w:right w:val="none" w:sz="0" w:space="0" w:color="auto"/>
      </w:divBdr>
    </w:div>
    <w:div w:id="1280721638">
      <w:bodyDiv w:val="1"/>
      <w:marLeft w:val="0"/>
      <w:marRight w:val="0"/>
      <w:marTop w:val="0"/>
      <w:marBottom w:val="0"/>
      <w:divBdr>
        <w:top w:val="none" w:sz="0" w:space="0" w:color="auto"/>
        <w:left w:val="none" w:sz="0" w:space="0" w:color="auto"/>
        <w:bottom w:val="none" w:sz="0" w:space="0" w:color="auto"/>
        <w:right w:val="none" w:sz="0" w:space="0" w:color="auto"/>
      </w:divBdr>
    </w:div>
    <w:div w:id="1284851677">
      <w:bodyDiv w:val="1"/>
      <w:marLeft w:val="0"/>
      <w:marRight w:val="0"/>
      <w:marTop w:val="0"/>
      <w:marBottom w:val="0"/>
      <w:divBdr>
        <w:top w:val="none" w:sz="0" w:space="0" w:color="auto"/>
        <w:left w:val="none" w:sz="0" w:space="0" w:color="auto"/>
        <w:bottom w:val="none" w:sz="0" w:space="0" w:color="auto"/>
        <w:right w:val="none" w:sz="0" w:space="0" w:color="auto"/>
      </w:divBdr>
    </w:div>
    <w:div w:id="1285581238">
      <w:bodyDiv w:val="1"/>
      <w:marLeft w:val="0"/>
      <w:marRight w:val="0"/>
      <w:marTop w:val="0"/>
      <w:marBottom w:val="0"/>
      <w:divBdr>
        <w:top w:val="none" w:sz="0" w:space="0" w:color="auto"/>
        <w:left w:val="none" w:sz="0" w:space="0" w:color="auto"/>
        <w:bottom w:val="none" w:sz="0" w:space="0" w:color="auto"/>
        <w:right w:val="none" w:sz="0" w:space="0" w:color="auto"/>
      </w:divBdr>
      <w:divsChild>
        <w:div w:id="723068996">
          <w:marLeft w:val="0"/>
          <w:marRight w:val="0"/>
          <w:marTop w:val="0"/>
          <w:marBottom w:val="0"/>
          <w:divBdr>
            <w:top w:val="single" w:sz="2" w:space="0" w:color="D9D9E3"/>
            <w:left w:val="single" w:sz="2" w:space="0" w:color="D9D9E3"/>
            <w:bottom w:val="single" w:sz="2" w:space="0" w:color="D9D9E3"/>
            <w:right w:val="single" w:sz="2" w:space="0" w:color="D9D9E3"/>
          </w:divBdr>
          <w:divsChild>
            <w:div w:id="713577322">
              <w:marLeft w:val="0"/>
              <w:marRight w:val="0"/>
              <w:marTop w:val="0"/>
              <w:marBottom w:val="0"/>
              <w:divBdr>
                <w:top w:val="single" w:sz="2" w:space="0" w:color="D9D9E3"/>
                <w:left w:val="single" w:sz="2" w:space="0" w:color="D9D9E3"/>
                <w:bottom w:val="single" w:sz="2" w:space="0" w:color="D9D9E3"/>
                <w:right w:val="single" w:sz="2" w:space="0" w:color="D9D9E3"/>
              </w:divBdr>
              <w:divsChild>
                <w:div w:id="1568877112">
                  <w:marLeft w:val="0"/>
                  <w:marRight w:val="0"/>
                  <w:marTop w:val="0"/>
                  <w:marBottom w:val="0"/>
                  <w:divBdr>
                    <w:top w:val="single" w:sz="2" w:space="0" w:color="D9D9E3"/>
                    <w:left w:val="single" w:sz="2" w:space="0" w:color="D9D9E3"/>
                    <w:bottom w:val="single" w:sz="2" w:space="0" w:color="D9D9E3"/>
                    <w:right w:val="single" w:sz="2" w:space="0" w:color="D9D9E3"/>
                  </w:divBdr>
                  <w:divsChild>
                    <w:div w:id="2016807619">
                      <w:marLeft w:val="0"/>
                      <w:marRight w:val="0"/>
                      <w:marTop w:val="0"/>
                      <w:marBottom w:val="0"/>
                      <w:divBdr>
                        <w:top w:val="single" w:sz="2" w:space="0" w:color="D9D9E3"/>
                        <w:left w:val="single" w:sz="2" w:space="0" w:color="D9D9E3"/>
                        <w:bottom w:val="single" w:sz="2" w:space="0" w:color="D9D9E3"/>
                        <w:right w:val="single" w:sz="2" w:space="0" w:color="D9D9E3"/>
                      </w:divBdr>
                      <w:divsChild>
                        <w:div w:id="106972598">
                          <w:marLeft w:val="0"/>
                          <w:marRight w:val="0"/>
                          <w:marTop w:val="0"/>
                          <w:marBottom w:val="0"/>
                          <w:divBdr>
                            <w:top w:val="single" w:sz="2" w:space="0" w:color="auto"/>
                            <w:left w:val="single" w:sz="2" w:space="0" w:color="auto"/>
                            <w:bottom w:val="single" w:sz="6" w:space="0" w:color="auto"/>
                            <w:right w:val="single" w:sz="2" w:space="0" w:color="auto"/>
                          </w:divBdr>
                          <w:divsChild>
                            <w:div w:id="2000231009">
                              <w:marLeft w:val="0"/>
                              <w:marRight w:val="0"/>
                              <w:marTop w:val="100"/>
                              <w:marBottom w:val="100"/>
                              <w:divBdr>
                                <w:top w:val="single" w:sz="2" w:space="0" w:color="D9D9E3"/>
                                <w:left w:val="single" w:sz="2" w:space="0" w:color="D9D9E3"/>
                                <w:bottom w:val="single" w:sz="2" w:space="0" w:color="D9D9E3"/>
                                <w:right w:val="single" w:sz="2" w:space="0" w:color="D9D9E3"/>
                              </w:divBdr>
                              <w:divsChild>
                                <w:div w:id="1313675379">
                                  <w:marLeft w:val="0"/>
                                  <w:marRight w:val="0"/>
                                  <w:marTop w:val="0"/>
                                  <w:marBottom w:val="0"/>
                                  <w:divBdr>
                                    <w:top w:val="single" w:sz="2" w:space="0" w:color="D9D9E3"/>
                                    <w:left w:val="single" w:sz="2" w:space="0" w:color="D9D9E3"/>
                                    <w:bottom w:val="single" w:sz="2" w:space="0" w:color="D9D9E3"/>
                                    <w:right w:val="single" w:sz="2" w:space="0" w:color="D9D9E3"/>
                                  </w:divBdr>
                                  <w:divsChild>
                                    <w:div w:id="225529109">
                                      <w:marLeft w:val="0"/>
                                      <w:marRight w:val="0"/>
                                      <w:marTop w:val="0"/>
                                      <w:marBottom w:val="0"/>
                                      <w:divBdr>
                                        <w:top w:val="single" w:sz="2" w:space="0" w:color="D9D9E3"/>
                                        <w:left w:val="single" w:sz="2" w:space="0" w:color="D9D9E3"/>
                                        <w:bottom w:val="single" w:sz="2" w:space="0" w:color="D9D9E3"/>
                                        <w:right w:val="single" w:sz="2" w:space="0" w:color="D9D9E3"/>
                                      </w:divBdr>
                                      <w:divsChild>
                                        <w:div w:id="1471946664">
                                          <w:marLeft w:val="0"/>
                                          <w:marRight w:val="0"/>
                                          <w:marTop w:val="0"/>
                                          <w:marBottom w:val="0"/>
                                          <w:divBdr>
                                            <w:top w:val="single" w:sz="2" w:space="0" w:color="D9D9E3"/>
                                            <w:left w:val="single" w:sz="2" w:space="0" w:color="D9D9E3"/>
                                            <w:bottom w:val="single" w:sz="2" w:space="0" w:color="D9D9E3"/>
                                            <w:right w:val="single" w:sz="2" w:space="0" w:color="D9D9E3"/>
                                          </w:divBdr>
                                          <w:divsChild>
                                            <w:div w:id="865018347">
                                              <w:marLeft w:val="0"/>
                                              <w:marRight w:val="0"/>
                                              <w:marTop w:val="0"/>
                                              <w:marBottom w:val="0"/>
                                              <w:divBdr>
                                                <w:top w:val="single" w:sz="2" w:space="0" w:color="D9D9E3"/>
                                                <w:left w:val="single" w:sz="2" w:space="0" w:color="D9D9E3"/>
                                                <w:bottom w:val="single" w:sz="2" w:space="0" w:color="D9D9E3"/>
                                                <w:right w:val="single" w:sz="2" w:space="0" w:color="D9D9E3"/>
                                              </w:divBdr>
                                              <w:divsChild>
                                                <w:div w:id="78253249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736629002">
          <w:marLeft w:val="0"/>
          <w:marRight w:val="0"/>
          <w:marTop w:val="0"/>
          <w:marBottom w:val="0"/>
          <w:divBdr>
            <w:top w:val="none" w:sz="0" w:space="0" w:color="auto"/>
            <w:left w:val="none" w:sz="0" w:space="0" w:color="auto"/>
            <w:bottom w:val="none" w:sz="0" w:space="0" w:color="auto"/>
            <w:right w:val="none" w:sz="0" w:space="0" w:color="auto"/>
          </w:divBdr>
        </w:div>
      </w:divsChild>
    </w:div>
    <w:div w:id="1296789683">
      <w:bodyDiv w:val="1"/>
      <w:marLeft w:val="0"/>
      <w:marRight w:val="0"/>
      <w:marTop w:val="0"/>
      <w:marBottom w:val="0"/>
      <w:divBdr>
        <w:top w:val="none" w:sz="0" w:space="0" w:color="auto"/>
        <w:left w:val="none" w:sz="0" w:space="0" w:color="auto"/>
        <w:bottom w:val="none" w:sz="0" w:space="0" w:color="auto"/>
        <w:right w:val="none" w:sz="0" w:space="0" w:color="auto"/>
      </w:divBdr>
      <w:divsChild>
        <w:div w:id="1585603001">
          <w:marLeft w:val="0"/>
          <w:marRight w:val="0"/>
          <w:marTop w:val="0"/>
          <w:marBottom w:val="0"/>
          <w:divBdr>
            <w:top w:val="single" w:sz="2" w:space="0" w:color="D9D9E3"/>
            <w:left w:val="single" w:sz="2" w:space="0" w:color="D9D9E3"/>
            <w:bottom w:val="single" w:sz="2" w:space="0" w:color="D9D9E3"/>
            <w:right w:val="single" w:sz="2" w:space="0" w:color="D9D9E3"/>
          </w:divBdr>
          <w:divsChild>
            <w:div w:id="381560437">
              <w:marLeft w:val="0"/>
              <w:marRight w:val="0"/>
              <w:marTop w:val="0"/>
              <w:marBottom w:val="0"/>
              <w:divBdr>
                <w:top w:val="single" w:sz="2" w:space="0" w:color="D9D9E3"/>
                <w:left w:val="single" w:sz="2" w:space="0" w:color="D9D9E3"/>
                <w:bottom w:val="single" w:sz="2" w:space="0" w:color="D9D9E3"/>
                <w:right w:val="single" w:sz="2" w:space="0" w:color="D9D9E3"/>
              </w:divBdr>
              <w:divsChild>
                <w:div w:id="1057899068">
                  <w:marLeft w:val="0"/>
                  <w:marRight w:val="0"/>
                  <w:marTop w:val="0"/>
                  <w:marBottom w:val="0"/>
                  <w:divBdr>
                    <w:top w:val="single" w:sz="2" w:space="0" w:color="D9D9E3"/>
                    <w:left w:val="single" w:sz="2" w:space="0" w:color="D9D9E3"/>
                    <w:bottom w:val="single" w:sz="2" w:space="0" w:color="D9D9E3"/>
                    <w:right w:val="single" w:sz="2" w:space="0" w:color="D9D9E3"/>
                  </w:divBdr>
                  <w:divsChild>
                    <w:div w:id="115682519">
                      <w:marLeft w:val="0"/>
                      <w:marRight w:val="0"/>
                      <w:marTop w:val="0"/>
                      <w:marBottom w:val="0"/>
                      <w:divBdr>
                        <w:top w:val="single" w:sz="2" w:space="0" w:color="D9D9E3"/>
                        <w:left w:val="single" w:sz="2" w:space="0" w:color="D9D9E3"/>
                        <w:bottom w:val="single" w:sz="2" w:space="0" w:color="D9D9E3"/>
                        <w:right w:val="single" w:sz="2" w:space="0" w:color="D9D9E3"/>
                      </w:divBdr>
                      <w:divsChild>
                        <w:div w:id="1446921101">
                          <w:marLeft w:val="0"/>
                          <w:marRight w:val="0"/>
                          <w:marTop w:val="0"/>
                          <w:marBottom w:val="0"/>
                          <w:divBdr>
                            <w:top w:val="single" w:sz="2" w:space="0" w:color="auto"/>
                            <w:left w:val="single" w:sz="2" w:space="0" w:color="auto"/>
                            <w:bottom w:val="single" w:sz="6" w:space="0" w:color="auto"/>
                            <w:right w:val="single" w:sz="2" w:space="0" w:color="auto"/>
                          </w:divBdr>
                          <w:divsChild>
                            <w:div w:id="64031507">
                              <w:marLeft w:val="0"/>
                              <w:marRight w:val="0"/>
                              <w:marTop w:val="100"/>
                              <w:marBottom w:val="100"/>
                              <w:divBdr>
                                <w:top w:val="single" w:sz="2" w:space="0" w:color="D9D9E3"/>
                                <w:left w:val="single" w:sz="2" w:space="0" w:color="D9D9E3"/>
                                <w:bottom w:val="single" w:sz="2" w:space="0" w:color="D9D9E3"/>
                                <w:right w:val="single" w:sz="2" w:space="0" w:color="D9D9E3"/>
                              </w:divBdr>
                              <w:divsChild>
                                <w:div w:id="636027994">
                                  <w:marLeft w:val="0"/>
                                  <w:marRight w:val="0"/>
                                  <w:marTop w:val="0"/>
                                  <w:marBottom w:val="0"/>
                                  <w:divBdr>
                                    <w:top w:val="single" w:sz="2" w:space="0" w:color="D9D9E3"/>
                                    <w:left w:val="single" w:sz="2" w:space="0" w:color="D9D9E3"/>
                                    <w:bottom w:val="single" w:sz="2" w:space="0" w:color="D9D9E3"/>
                                    <w:right w:val="single" w:sz="2" w:space="0" w:color="D9D9E3"/>
                                  </w:divBdr>
                                  <w:divsChild>
                                    <w:div w:id="1143931171">
                                      <w:marLeft w:val="0"/>
                                      <w:marRight w:val="0"/>
                                      <w:marTop w:val="0"/>
                                      <w:marBottom w:val="0"/>
                                      <w:divBdr>
                                        <w:top w:val="single" w:sz="2" w:space="0" w:color="D9D9E3"/>
                                        <w:left w:val="single" w:sz="2" w:space="0" w:color="D9D9E3"/>
                                        <w:bottom w:val="single" w:sz="2" w:space="0" w:color="D9D9E3"/>
                                        <w:right w:val="single" w:sz="2" w:space="0" w:color="D9D9E3"/>
                                      </w:divBdr>
                                      <w:divsChild>
                                        <w:div w:id="1972662638">
                                          <w:marLeft w:val="0"/>
                                          <w:marRight w:val="0"/>
                                          <w:marTop w:val="0"/>
                                          <w:marBottom w:val="0"/>
                                          <w:divBdr>
                                            <w:top w:val="single" w:sz="2" w:space="0" w:color="D9D9E3"/>
                                            <w:left w:val="single" w:sz="2" w:space="0" w:color="D9D9E3"/>
                                            <w:bottom w:val="single" w:sz="2" w:space="0" w:color="D9D9E3"/>
                                            <w:right w:val="single" w:sz="2" w:space="0" w:color="D9D9E3"/>
                                          </w:divBdr>
                                          <w:divsChild>
                                            <w:div w:id="19312806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23409756">
          <w:marLeft w:val="0"/>
          <w:marRight w:val="0"/>
          <w:marTop w:val="0"/>
          <w:marBottom w:val="0"/>
          <w:divBdr>
            <w:top w:val="none" w:sz="0" w:space="0" w:color="auto"/>
            <w:left w:val="none" w:sz="0" w:space="0" w:color="auto"/>
            <w:bottom w:val="none" w:sz="0" w:space="0" w:color="auto"/>
            <w:right w:val="none" w:sz="0" w:space="0" w:color="auto"/>
          </w:divBdr>
          <w:divsChild>
            <w:div w:id="500777728">
              <w:marLeft w:val="0"/>
              <w:marRight w:val="0"/>
              <w:marTop w:val="0"/>
              <w:marBottom w:val="0"/>
              <w:divBdr>
                <w:top w:val="single" w:sz="2" w:space="0" w:color="D9D9E3"/>
                <w:left w:val="single" w:sz="2" w:space="0" w:color="D9D9E3"/>
                <w:bottom w:val="single" w:sz="2" w:space="0" w:color="D9D9E3"/>
                <w:right w:val="single" w:sz="2" w:space="0" w:color="D9D9E3"/>
              </w:divBdr>
              <w:divsChild>
                <w:div w:id="1322270111">
                  <w:marLeft w:val="0"/>
                  <w:marRight w:val="0"/>
                  <w:marTop w:val="0"/>
                  <w:marBottom w:val="0"/>
                  <w:divBdr>
                    <w:top w:val="single" w:sz="2" w:space="0" w:color="D9D9E3"/>
                    <w:left w:val="single" w:sz="2" w:space="0" w:color="D9D9E3"/>
                    <w:bottom w:val="single" w:sz="2" w:space="0" w:color="D9D9E3"/>
                    <w:right w:val="single" w:sz="2" w:space="0" w:color="D9D9E3"/>
                  </w:divBdr>
                  <w:divsChild>
                    <w:div w:id="4545185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 w:id="1300379447">
      <w:bodyDiv w:val="1"/>
      <w:marLeft w:val="0"/>
      <w:marRight w:val="0"/>
      <w:marTop w:val="0"/>
      <w:marBottom w:val="0"/>
      <w:divBdr>
        <w:top w:val="none" w:sz="0" w:space="0" w:color="auto"/>
        <w:left w:val="none" w:sz="0" w:space="0" w:color="auto"/>
        <w:bottom w:val="none" w:sz="0" w:space="0" w:color="auto"/>
        <w:right w:val="none" w:sz="0" w:space="0" w:color="auto"/>
      </w:divBdr>
    </w:div>
    <w:div w:id="1303658826">
      <w:bodyDiv w:val="1"/>
      <w:marLeft w:val="0"/>
      <w:marRight w:val="0"/>
      <w:marTop w:val="0"/>
      <w:marBottom w:val="0"/>
      <w:divBdr>
        <w:top w:val="none" w:sz="0" w:space="0" w:color="auto"/>
        <w:left w:val="none" w:sz="0" w:space="0" w:color="auto"/>
        <w:bottom w:val="none" w:sz="0" w:space="0" w:color="auto"/>
        <w:right w:val="none" w:sz="0" w:space="0" w:color="auto"/>
      </w:divBdr>
    </w:div>
    <w:div w:id="1308437536">
      <w:bodyDiv w:val="1"/>
      <w:marLeft w:val="0"/>
      <w:marRight w:val="0"/>
      <w:marTop w:val="0"/>
      <w:marBottom w:val="0"/>
      <w:divBdr>
        <w:top w:val="none" w:sz="0" w:space="0" w:color="auto"/>
        <w:left w:val="none" w:sz="0" w:space="0" w:color="auto"/>
        <w:bottom w:val="none" w:sz="0" w:space="0" w:color="auto"/>
        <w:right w:val="none" w:sz="0" w:space="0" w:color="auto"/>
      </w:divBdr>
      <w:divsChild>
        <w:div w:id="271521152">
          <w:marLeft w:val="0"/>
          <w:marRight w:val="0"/>
          <w:marTop w:val="0"/>
          <w:marBottom w:val="0"/>
          <w:divBdr>
            <w:top w:val="none" w:sz="0" w:space="0" w:color="auto"/>
            <w:left w:val="none" w:sz="0" w:space="0" w:color="auto"/>
            <w:bottom w:val="none" w:sz="0" w:space="0" w:color="auto"/>
            <w:right w:val="none" w:sz="0" w:space="0" w:color="auto"/>
          </w:divBdr>
          <w:divsChild>
            <w:div w:id="470445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796563">
      <w:bodyDiv w:val="1"/>
      <w:marLeft w:val="0"/>
      <w:marRight w:val="0"/>
      <w:marTop w:val="0"/>
      <w:marBottom w:val="0"/>
      <w:divBdr>
        <w:top w:val="none" w:sz="0" w:space="0" w:color="auto"/>
        <w:left w:val="none" w:sz="0" w:space="0" w:color="auto"/>
        <w:bottom w:val="none" w:sz="0" w:space="0" w:color="auto"/>
        <w:right w:val="none" w:sz="0" w:space="0" w:color="auto"/>
      </w:divBdr>
    </w:div>
    <w:div w:id="1316497075">
      <w:bodyDiv w:val="1"/>
      <w:marLeft w:val="0"/>
      <w:marRight w:val="0"/>
      <w:marTop w:val="0"/>
      <w:marBottom w:val="0"/>
      <w:divBdr>
        <w:top w:val="none" w:sz="0" w:space="0" w:color="auto"/>
        <w:left w:val="none" w:sz="0" w:space="0" w:color="auto"/>
        <w:bottom w:val="none" w:sz="0" w:space="0" w:color="auto"/>
        <w:right w:val="none" w:sz="0" w:space="0" w:color="auto"/>
      </w:divBdr>
    </w:div>
    <w:div w:id="1316953675">
      <w:bodyDiv w:val="1"/>
      <w:marLeft w:val="0"/>
      <w:marRight w:val="0"/>
      <w:marTop w:val="0"/>
      <w:marBottom w:val="0"/>
      <w:divBdr>
        <w:top w:val="none" w:sz="0" w:space="0" w:color="auto"/>
        <w:left w:val="none" w:sz="0" w:space="0" w:color="auto"/>
        <w:bottom w:val="none" w:sz="0" w:space="0" w:color="auto"/>
        <w:right w:val="none" w:sz="0" w:space="0" w:color="auto"/>
      </w:divBdr>
    </w:div>
    <w:div w:id="1319768208">
      <w:bodyDiv w:val="1"/>
      <w:marLeft w:val="0"/>
      <w:marRight w:val="0"/>
      <w:marTop w:val="0"/>
      <w:marBottom w:val="0"/>
      <w:divBdr>
        <w:top w:val="none" w:sz="0" w:space="0" w:color="auto"/>
        <w:left w:val="none" w:sz="0" w:space="0" w:color="auto"/>
        <w:bottom w:val="none" w:sz="0" w:space="0" w:color="auto"/>
        <w:right w:val="none" w:sz="0" w:space="0" w:color="auto"/>
      </w:divBdr>
    </w:div>
    <w:div w:id="1336229073">
      <w:bodyDiv w:val="1"/>
      <w:marLeft w:val="0"/>
      <w:marRight w:val="0"/>
      <w:marTop w:val="0"/>
      <w:marBottom w:val="0"/>
      <w:divBdr>
        <w:top w:val="none" w:sz="0" w:space="0" w:color="auto"/>
        <w:left w:val="none" w:sz="0" w:space="0" w:color="auto"/>
        <w:bottom w:val="none" w:sz="0" w:space="0" w:color="auto"/>
        <w:right w:val="none" w:sz="0" w:space="0" w:color="auto"/>
      </w:divBdr>
    </w:div>
    <w:div w:id="1338995821">
      <w:bodyDiv w:val="1"/>
      <w:marLeft w:val="0"/>
      <w:marRight w:val="0"/>
      <w:marTop w:val="0"/>
      <w:marBottom w:val="0"/>
      <w:divBdr>
        <w:top w:val="none" w:sz="0" w:space="0" w:color="auto"/>
        <w:left w:val="none" w:sz="0" w:space="0" w:color="auto"/>
        <w:bottom w:val="none" w:sz="0" w:space="0" w:color="auto"/>
        <w:right w:val="none" w:sz="0" w:space="0" w:color="auto"/>
      </w:divBdr>
    </w:div>
    <w:div w:id="1348868866">
      <w:bodyDiv w:val="1"/>
      <w:marLeft w:val="0"/>
      <w:marRight w:val="0"/>
      <w:marTop w:val="0"/>
      <w:marBottom w:val="0"/>
      <w:divBdr>
        <w:top w:val="none" w:sz="0" w:space="0" w:color="auto"/>
        <w:left w:val="none" w:sz="0" w:space="0" w:color="auto"/>
        <w:bottom w:val="none" w:sz="0" w:space="0" w:color="auto"/>
        <w:right w:val="none" w:sz="0" w:space="0" w:color="auto"/>
      </w:divBdr>
    </w:div>
    <w:div w:id="1353073625">
      <w:bodyDiv w:val="1"/>
      <w:marLeft w:val="0"/>
      <w:marRight w:val="0"/>
      <w:marTop w:val="0"/>
      <w:marBottom w:val="0"/>
      <w:divBdr>
        <w:top w:val="none" w:sz="0" w:space="0" w:color="auto"/>
        <w:left w:val="none" w:sz="0" w:space="0" w:color="auto"/>
        <w:bottom w:val="none" w:sz="0" w:space="0" w:color="auto"/>
        <w:right w:val="none" w:sz="0" w:space="0" w:color="auto"/>
      </w:divBdr>
    </w:div>
    <w:div w:id="1357728292">
      <w:bodyDiv w:val="1"/>
      <w:marLeft w:val="0"/>
      <w:marRight w:val="0"/>
      <w:marTop w:val="0"/>
      <w:marBottom w:val="0"/>
      <w:divBdr>
        <w:top w:val="none" w:sz="0" w:space="0" w:color="auto"/>
        <w:left w:val="none" w:sz="0" w:space="0" w:color="auto"/>
        <w:bottom w:val="none" w:sz="0" w:space="0" w:color="auto"/>
        <w:right w:val="none" w:sz="0" w:space="0" w:color="auto"/>
      </w:divBdr>
      <w:divsChild>
        <w:div w:id="1503623175">
          <w:marLeft w:val="0"/>
          <w:marRight w:val="0"/>
          <w:marTop w:val="0"/>
          <w:marBottom w:val="0"/>
          <w:divBdr>
            <w:top w:val="none" w:sz="0" w:space="0" w:color="auto"/>
            <w:left w:val="none" w:sz="0" w:space="0" w:color="auto"/>
            <w:bottom w:val="none" w:sz="0" w:space="0" w:color="auto"/>
            <w:right w:val="none" w:sz="0" w:space="0" w:color="auto"/>
          </w:divBdr>
          <w:divsChild>
            <w:div w:id="34498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653275">
      <w:bodyDiv w:val="1"/>
      <w:marLeft w:val="0"/>
      <w:marRight w:val="0"/>
      <w:marTop w:val="0"/>
      <w:marBottom w:val="0"/>
      <w:divBdr>
        <w:top w:val="none" w:sz="0" w:space="0" w:color="auto"/>
        <w:left w:val="none" w:sz="0" w:space="0" w:color="auto"/>
        <w:bottom w:val="none" w:sz="0" w:space="0" w:color="auto"/>
        <w:right w:val="none" w:sz="0" w:space="0" w:color="auto"/>
      </w:divBdr>
    </w:div>
    <w:div w:id="1359164453">
      <w:bodyDiv w:val="1"/>
      <w:marLeft w:val="0"/>
      <w:marRight w:val="0"/>
      <w:marTop w:val="0"/>
      <w:marBottom w:val="0"/>
      <w:divBdr>
        <w:top w:val="none" w:sz="0" w:space="0" w:color="auto"/>
        <w:left w:val="none" w:sz="0" w:space="0" w:color="auto"/>
        <w:bottom w:val="none" w:sz="0" w:space="0" w:color="auto"/>
        <w:right w:val="none" w:sz="0" w:space="0" w:color="auto"/>
      </w:divBdr>
    </w:div>
    <w:div w:id="1371229165">
      <w:bodyDiv w:val="1"/>
      <w:marLeft w:val="0"/>
      <w:marRight w:val="0"/>
      <w:marTop w:val="0"/>
      <w:marBottom w:val="0"/>
      <w:divBdr>
        <w:top w:val="none" w:sz="0" w:space="0" w:color="auto"/>
        <w:left w:val="none" w:sz="0" w:space="0" w:color="auto"/>
        <w:bottom w:val="none" w:sz="0" w:space="0" w:color="auto"/>
        <w:right w:val="none" w:sz="0" w:space="0" w:color="auto"/>
      </w:divBdr>
    </w:div>
    <w:div w:id="1371302911">
      <w:bodyDiv w:val="1"/>
      <w:marLeft w:val="0"/>
      <w:marRight w:val="0"/>
      <w:marTop w:val="0"/>
      <w:marBottom w:val="0"/>
      <w:divBdr>
        <w:top w:val="none" w:sz="0" w:space="0" w:color="auto"/>
        <w:left w:val="none" w:sz="0" w:space="0" w:color="auto"/>
        <w:bottom w:val="none" w:sz="0" w:space="0" w:color="auto"/>
        <w:right w:val="none" w:sz="0" w:space="0" w:color="auto"/>
      </w:divBdr>
    </w:div>
    <w:div w:id="1371762935">
      <w:bodyDiv w:val="1"/>
      <w:marLeft w:val="0"/>
      <w:marRight w:val="0"/>
      <w:marTop w:val="0"/>
      <w:marBottom w:val="0"/>
      <w:divBdr>
        <w:top w:val="none" w:sz="0" w:space="0" w:color="auto"/>
        <w:left w:val="none" w:sz="0" w:space="0" w:color="auto"/>
        <w:bottom w:val="none" w:sz="0" w:space="0" w:color="auto"/>
        <w:right w:val="none" w:sz="0" w:space="0" w:color="auto"/>
      </w:divBdr>
    </w:div>
    <w:div w:id="1380787652">
      <w:bodyDiv w:val="1"/>
      <w:marLeft w:val="0"/>
      <w:marRight w:val="0"/>
      <w:marTop w:val="0"/>
      <w:marBottom w:val="0"/>
      <w:divBdr>
        <w:top w:val="none" w:sz="0" w:space="0" w:color="auto"/>
        <w:left w:val="none" w:sz="0" w:space="0" w:color="auto"/>
        <w:bottom w:val="none" w:sz="0" w:space="0" w:color="auto"/>
        <w:right w:val="none" w:sz="0" w:space="0" w:color="auto"/>
      </w:divBdr>
    </w:div>
    <w:div w:id="1381440001">
      <w:bodyDiv w:val="1"/>
      <w:marLeft w:val="0"/>
      <w:marRight w:val="0"/>
      <w:marTop w:val="0"/>
      <w:marBottom w:val="0"/>
      <w:divBdr>
        <w:top w:val="none" w:sz="0" w:space="0" w:color="auto"/>
        <w:left w:val="none" w:sz="0" w:space="0" w:color="auto"/>
        <w:bottom w:val="none" w:sz="0" w:space="0" w:color="auto"/>
        <w:right w:val="none" w:sz="0" w:space="0" w:color="auto"/>
      </w:divBdr>
    </w:div>
    <w:div w:id="1384332971">
      <w:bodyDiv w:val="1"/>
      <w:marLeft w:val="0"/>
      <w:marRight w:val="0"/>
      <w:marTop w:val="0"/>
      <w:marBottom w:val="0"/>
      <w:divBdr>
        <w:top w:val="none" w:sz="0" w:space="0" w:color="auto"/>
        <w:left w:val="none" w:sz="0" w:space="0" w:color="auto"/>
        <w:bottom w:val="none" w:sz="0" w:space="0" w:color="auto"/>
        <w:right w:val="none" w:sz="0" w:space="0" w:color="auto"/>
      </w:divBdr>
    </w:div>
    <w:div w:id="1387558773">
      <w:bodyDiv w:val="1"/>
      <w:marLeft w:val="0"/>
      <w:marRight w:val="0"/>
      <w:marTop w:val="0"/>
      <w:marBottom w:val="0"/>
      <w:divBdr>
        <w:top w:val="none" w:sz="0" w:space="0" w:color="auto"/>
        <w:left w:val="none" w:sz="0" w:space="0" w:color="auto"/>
        <w:bottom w:val="none" w:sz="0" w:space="0" w:color="auto"/>
        <w:right w:val="none" w:sz="0" w:space="0" w:color="auto"/>
      </w:divBdr>
    </w:div>
    <w:div w:id="1389114299">
      <w:bodyDiv w:val="1"/>
      <w:marLeft w:val="0"/>
      <w:marRight w:val="0"/>
      <w:marTop w:val="0"/>
      <w:marBottom w:val="0"/>
      <w:divBdr>
        <w:top w:val="none" w:sz="0" w:space="0" w:color="auto"/>
        <w:left w:val="none" w:sz="0" w:space="0" w:color="auto"/>
        <w:bottom w:val="none" w:sz="0" w:space="0" w:color="auto"/>
        <w:right w:val="none" w:sz="0" w:space="0" w:color="auto"/>
      </w:divBdr>
    </w:div>
    <w:div w:id="1390416117">
      <w:bodyDiv w:val="1"/>
      <w:marLeft w:val="0"/>
      <w:marRight w:val="0"/>
      <w:marTop w:val="0"/>
      <w:marBottom w:val="0"/>
      <w:divBdr>
        <w:top w:val="none" w:sz="0" w:space="0" w:color="auto"/>
        <w:left w:val="none" w:sz="0" w:space="0" w:color="auto"/>
        <w:bottom w:val="none" w:sz="0" w:space="0" w:color="auto"/>
        <w:right w:val="none" w:sz="0" w:space="0" w:color="auto"/>
      </w:divBdr>
    </w:div>
    <w:div w:id="1397245961">
      <w:bodyDiv w:val="1"/>
      <w:marLeft w:val="0"/>
      <w:marRight w:val="0"/>
      <w:marTop w:val="0"/>
      <w:marBottom w:val="0"/>
      <w:divBdr>
        <w:top w:val="none" w:sz="0" w:space="0" w:color="auto"/>
        <w:left w:val="none" w:sz="0" w:space="0" w:color="auto"/>
        <w:bottom w:val="none" w:sz="0" w:space="0" w:color="auto"/>
        <w:right w:val="none" w:sz="0" w:space="0" w:color="auto"/>
      </w:divBdr>
    </w:div>
    <w:div w:id="1397388434">
      <w:bodyDiv w:val="1"/>
      <w:marLeft w:val="0"/>
      <w:marRight w:val="0"/>
      <w:marTop w:val="0"/>
      <w:marBottom w:val="0"/>
      <w:divBdr>
        <w:top w:val="none" w:sz="0" w:space="0" w:color="auto"/>
        <w:left w:val="none" w:sz="0" w:space="0" w:color="auto"/>
        <w:bottom w:val="none" w:sz="0" w:space="0" w:color="auto"/>
        <w:right w:val="none" w:sz="0" w:space="0" w:color="auto"/>
      </w:divBdr>
    </w:div>
    <w:div w:id="1397774488">
      <w:bodyDiv w:val="1"/>
      <w:marLeft w:val="0"/>
      <w:marRight w:val="0"/>
      <w:marTop w:val="0"/>
      <w:marBottom w:val="0"/>
      <w:divBdr>
        <w:top w:val="none" w:sz="0" w:space="0" w:color="auto"/>
        <w:left w:val="none" w:sz="0" w:space="0" w:color="auto"/>
        <w:bottom w:val="none" w:sz="0" w:space="0" w:color="auto"/>
        <w:right w:val="none" w:sz="0" w:space="0" w:color="auto"/>
      </w:divBdr>
    </w:div>
    <w:div w:id="1398165759">
      <w:bodyDiv w:val="1"/>
      <w:marLeft w:val="0"/>
      <w:marRight w:val="0"/>
      <w:marTop w:val="0"/>
      <w:marBottom w:val="0"/>
      <w:divBdr>
        <w:top w:val="none" w:sz="0" w:space="0" w:color="auto"/>
        <w:left w:val="none" w:sz="0" w:space="0" w:color="auto"/>
        <w:bottom w:val="none" w:sz="0" w:space="0" w:color="auto"/>
        <w:right w:val="none" w:sz="0" w:space="0" w:color="auto"/>
      </w:divBdr>
    </w:div>
    <w:div w:id="1409034609">
      <w:bodyDiv w:val="1"/>
      <w:marLeft w:val="0"/>
      <w:marRight w:val="0"/>
      <w:marTop w:val="0"/>
      <w:marBottom w:val="0"/>
      <w:divBdr>
        <w:top w:val="none" w:sz="0" w:space="0" w:color="auto"/>
        <w:left w:val="none" w:sz="0" w:space="0" w:color="auto"/>
        <w:bottom w:val="none" w:sz="0" w:space="0" w:color="auto"/>
        <w:right w:val="none" w:sz="0" w:space="0" w:color="auto"/>
      </w:divBdr>
    </w:div>
    <w:div w:id="1414669610">
      <w:bodyDiv w:val="1"/>
      <w:marLeft w:val="0"/>
      <w:marRight w:val="0"/>
      <w:marTop w:val="0"/>
      <w:marBottom w:val="0"/>
      <w:divBdr>
        <w:top w:val="none" w:sz="0" w:space="0" w:color="auto"/>
        <w:left w:val="none" w:sz="0" w:space="0" w:color="auto"/>
        <w:bottom w:val="none" w:sz="0" w:space="0" w:color="auto"/>
        <w:right w:val="none" w:sz="0" w:space="0" w:color="auto"/>
      </w:divBdr>
    </w:div>
    <w:div w:id="1418943892">
      <w:bodyDiv w:val="1"/>
      <w:marLeft w:val="0"/>
      <w:marRight w:val="0"/>
      <w:marTop w:val="0"/>
      <w:marBottom w:val="0"/>
      <w:divBdr>
        <w:top w:val="none" w:sz="0" w:space="0" w:color="auto"/>
        <w:left w:val="none" w:sz="0" w:space="0" w:color="auto"/>
        <w:bottom w:val="none" w:sz="0" w:space="0" w:color="auto"/>
        <w:right w:val="none" w:sz="0" w:space="0" w:color="auto"/>
      </w:divBdr>
    </w:div>
    <w:div w:id="1419599443">
      <w:bodyDiv w:val="1"/>
      <w:marLeft w:val="0"/>
      <w:marRight w:val="0"/>
      <w:marTop w:val="0"/>
      <w:marBottom w:val="0"/>
      <w:divBdr>
        <w:top w:val="none" w:sz="0" w:space="0" w:color="auto"/>
        <w:left w:val="none" w:sz="0" w:space="0" w:color="auto"/>
        <w:bottom w:val="none" w:sz="0" w:space="0" w:color="auto"/>
        <w:right w:val="none" w:sz="0" w:space="0" w:color="auto"/>
      </w:divBdr>
    </w:div>
    <w:div w:id="1421221749">
      <w:bodyDiv w:val="1"/>
      <w:marLeft w:val="0"/>
      <w:marRight w:val="0"/>
      <w:marTop w:val="0"/>
      <w:marBottom w:val="0"/>
      <w:divBdr>
        <w:top w:val="none" w:sz="0" w:space="0" w:color="auto"/>
        <w:left w:val="none" w:sz="0" w:space="0" w:color="auto"/>
        <w:bottom w:val="none" w:sz="0" w:space="0" w:color="auto"/>
        <w:right w:val="none" w:sz="0" w:space="0" w:color="auto"/>
      </w:divBdr>
    </w:div>
    <w:div w:id="1421949450">
      <w:bodyDiv w:val="1"/>
      <w:marLeft w:val="0"/>
      <w:marRight w:val="0"/>
      <w:marTop w:val="0"/>
      <w:marBottom w:val="0"/>
      <w:divBdr>
        <w:top w:val="none" w:sz="0" w:space="0" w:color="auto"/>
        <w:left w:val="none" w:sz="0" w:space="0" w:color="auto"/>
        <w:bottom w:val="none" w:sz="0" w:space="0" w:color="auto"/>
        <w:right w:val="none" w:sz="0" w:space="0" w:color="auto"/>
      </w:divBdr>
    </w:div>
    <w:div w:id="1423335414">
      <w:bodyDiv w:val="1"/>
      <w:marLeft w:val="0"/>
      <w:marRight w:val="0"/>
      <w:marTop w:val="0"/>
      <w:marBottom w:val="0"/>
      <w:divBdr>
        <w:top w:val="none" w:sz="0" w:space="0" w:color="auto"/>
        <w:left w:val="none" w:sz="0" w:space="0" w:color="auto"/>
        <w:bottom w:val="none" w:sz="0" w:space="0" w:color="auto"/>
        <w:right w:val="none" w:sz="0" w:space="0" w:color="auto"/>
      </w:divBdr>
    </w:div>
    <w:div w:id="1428647471">
      <w:bodyDiv w:val="1"/>
      <w:marLeft w:val="0"/>
      <w:marRight w:val="0"/>
      <w:marTop w:val="0"/>
      <w:marBottom w:val="0"/>
      <w:divBdr>
        <w:top w:val="none" w:sz="0" w:space="0" w:color="auto"/>
        <w:left w:val="none" w:sz="0" w:space="0" w:color="auto"/>
        <w:bottom w:val="none" w:sz="0" w:space="0" w:color="auto"/>
        <w:right w:val="none" w:sz="0" w:space="0" w:color="auto"/>
      </w:divBdr>
    </w:div>
    <w:div w:id="1432361818">
      <w:bodyDiv w:val="1"/>
      <w:marLeft w:val="0"/>
      <w:marRight w:val="0"/>
      <w:marTop w:val="0"/>
      <w:marBottom w:val="0"/>
      <w:divBdr>
        <w:top w:val="none" w:sz="0" w:space="0" w:color="auto"/>
        <w:left w:val="none" w:sz="0" w:space="0" w:color="auto"/>
        <w:bottom w:val="none" w:sz="0" w:space="0" w:color="auto"/>
        <w:right w:val="none" w:sz="0" w:space="0" w:color="auto"/>
      </w:divBdr>
    </w:div>
    <w:div w:id="1439132442">
      <w:bodyDiv w:val="1"/>
      <w:marLeft w:val="0"/>
      <w:marRight w:val="0"/>
      <w:marTop w:val="0"/>
      <w:marBottom w:val="0"/>
      <w:divBdr>
        <w:top w:val="none" w:sz="0" w:space="0" w:color="auto"/>
        <w:left w:val="none" w:sz="0" w:space="0" w:color="auto"/>
        <w:bottom w:val="none" w:sz="0" w:space="0" w:color="auto"/>
        <w:right w:val="none" w:sz="0" w:space="0" w:color="auto"/>
      </w:divBdr>
    </w:div>
    <w:div w:id="1442143581">
      <w:bodyDiv w:val="1"/>
      <w:marLeft w:val="0"/>
      <w:marRight w:val="0"/>
      <w:marTop w:val="0"/>
      <w:marBottom w:val="0"/>
      <w:divBdr>
        <w:top w:val="none" w:sz="0" w:space="0" w:color="auto"/>
        <w:left w:val="none" w:sz="0" w:space="0" w:color="auto"/>
        <w:bottom w:val="none" w:sz="0" w:space="0" w:color="auto"/>
        <w:right w:val="none" w:sz="0" w:space="0" w:color="auto"/>
      </w:divBdr>
    </w:div>
    <w:div w:id="1453089533">
      <w:bodyDiv w:val="1"/>
      <w:marLeft w:val="0"/>
      <w:marRight w:val="0"/>
      <w:marTop w:val="0"/>
      <w:marBottom w:val="0"/>
      <w:divBdr>
        <w:top w:val="none" w:sz="0" w:space="0" w:color="auto"/>
        <w:left w:val="none" w:sz="0" w:space="0" w:color="auto"/>
        <w:bottom w:val="none" w:sz="0" w:space="0" w:color="auto"/>
        <w:right w:val="none" w:sz="0" w:space="0" w:color="auto"/>
      </w:divBdr>
    </w:div>
    <w:div w:id="1453596196">
      <w:bodyDiv w:val="1"/>
      <w:marLeft w:val="0"/>
      <w:marRight w:val="0"/>
      <w:marTop w:val="0"/>
      <w:marBottom w:val="0"/>
      <w:divBdr>
        <w:top w:val="none" w:sz="0" w:space="0" w:color="auto"/>
        <w:left w:val="none" w:sz="0" w:space="0" w:color="auto"/>
        <w:bottom w:val="none" w:sz="0" w:space="0" w:color="auto"/>
        <w:right w:val="none" w:sz="0" w:space="0" w:color="auto"/>
      </w:divBdr>
    </w:div>
    <w:div w:id="1463234980">
      <w:bodyDiv w:val="1"/>
      <w:marLeft w:val="0"/>
      <w:marRight w:val="0"/>
      <w:marTop w:val="0"/>
      <w:marBottom w:val="0"/>
      <w:divBdr>
        <w:top w:val="none" w:sz="0" w:space="0" w:color="auto"/>
        <w:left w:val="none" w:sz="0" w:space="0" w:color="auto"/>
        <w:bottom w:val="none" w:sz="0" w:space="0" w:color="auto"/>
        <w:right w:val="none" w:sz="0" w:space="0" w:color="auto"/>
      </w:divBdr>
    </w:div>
    <w:div w:id="1464616956">
      <w:bodyDiv w:val="1"/>
      <w:marLeft w:val="0"/>
      <w:marRight w:val="0"/>
      <w:marTop w:val="0"/>
      <w:marBottom w:val="0"/>
      <w:divBdr>
        <w:top w:val="none" w:sz="0" w:space="0" w:color="auto"/>
        <w:left w:val="none" w:sz="0" w:space="0" w:color="auto"/>
        <w:bottom w:val="none" w:sz="0" w:space="0" w:color="auto"/>
        <w:right w:val="none" w:sz="0" w:space="0" w:color="auto"/>
      </w:divBdr>
    </w:div>
    <w:div w:id="1484658766">
      <w:bodyDiv w:val="1"/>
      <w:marLeft w:val="0"/>
      <w:marRight w:val="0"/>
      <w:marTop w:val="0"/>
      <w:marBottom w:val="0"/>
      <w:divBdr>
        <w:top w:val="none" w:sz="0" w:space="0" w:color="auto"/>
        <w:left w:val="none" w:sz="0" w:space="0" w:color="auto"/>
        <w:bottom w:val="none" w:sz="0" w:space="0" w:color="auto"/>
        <w:right w:val="none" w:sz="0" w:space="0" w:color="auto"/>
      </w:divBdr>
    </w:div>
    <w:div w:id="1485855732">
      <w:bodyDiv w:val="1"/>
      <w:marLeft w:val="0"/>
      <w:marRight w:val="0"/>
      <w:marTop w:val="0"/>
      <w:marBottom w:val="0"/>
      <w:divBdr>
        <w:top w:val="none" w:sz="0" w:space="0" w:color="auto"/>
        <w:left w:val="none" w:sz="0" w:space="0" w:color="auto"/>
        <w:bottom w:val="none" w:sz="0" w:space="0" w:color="auto"/>
        <w:right w:val="none" w:sz="0" w:space="0" w:color="auto"/>
      </w:divBdr>
    </w:div>
    <w:div w:id="1505052429">
      <w:bodyDiv w:val="1"/>
      <w:marLeft w:val="0"/>
      <w:marRight w:val="0"/>
      <w:marTop w:val="0"/>
      <w:marBottom w:val="0"/>
      <w:divBdr>
        <w:top w:val="none" w:sz="0" w:space="0" w:color="auto"/>
        <w:left w:val="none" w:sz="0" w:space="0" w:color="auto"/>
        <w:bottom w:val="none" w:sz="0" w:space="0" w:color="auto"/>
        <w:right w:val="none" w:sz="0" w:space="0" w:color="auto"/>
      </w:divBdr>
    </w:div>
    <w:div w:id="1516265392">
      <w:bodyDiv w:val="1"/>
      <w:marLeft w:val="0"/>
      <w:marRight w:val="0"/>
      <w:marTop w:val="0"/>
      <w:marBottom w:val="0"/>
      <w:divBdr>
        <w:top w:val="none" w:sz="0" w:space="0" w:color="auto"/>
        <w:left w:val="none" w:sz="0" w:space="0" w:color="auto"/>
        <w:bottom w:val="none" w:sz="0" w:space="0" w:color="auto"/>
        <w:right w:val="none" w:sz="0" w:space="0" w:color="auto"/>
      </w:divBdr>
    </w:div>
    <w:div w:id="1518692626">
      <w:bodyDiv w:val="1"/>
      <w:marLeft w:val="0"/>
      <w:marRight w:val="0"/>
      <w:marTop w:val="0"/>
      <w:marBottom w:val="0"/>
      <w:divBdr>
        <w:top w:val="none" w:sz="0" w:space="0" w:color="auto"/>
        <w:left w:val="none" w:sz="0" w:space="0" w:color="auto"/>
        <w:bottom w:val="none" w:sz="0" w:space="0" w:color="auto"/>
        <w:right w:val="none" w:sz="0" w:space="0" w:color="auto"/>
      </w:divBdr>
    </w:div>
    <w:div w:id="1520001733">
      <w:bodyDiv w:val="1"/>
      <w:marLeft w:val="0"/>
      <w:marRight w:val="0"/>
      <w:marTop w:val="0"/>
      <w:marBottom w:val="0"/>
      <w:divBdr>
        <w:top w:val="none" w:sz="0" w:space="0" w:color="auto"/>
        <w:left w:val="none" w:sz="0" w:space="0" w:color="auto"/>
        <w:bottom w:val="none" w:sz="0" w:space="0" w:color="auto"/>
        <w:right w:val="none" w:sz="0" w:space="0" w:color="auto"/>
      </w:divBdr>
      <w:divsChild>
        <w:div w:id="1984382020">
          <w:marLeft w:val="0"/>
          <w:marRight w:val="0"/>
          <w:marTop w:val="0"/>
          <w:marBottom w:val="0"/>
          <w:divBdr>
            <w:top w:val="none" w:sz="0" w:space="0" w:color="auto"/>
            <w:left w:val="none" w:sz="0" w:space="0" w:color="auto"/>
            <w:bottom w:val="none" w:sz="0" w:space="0" w:color="auto"/>
            <w:right w:val="none" w:sz="0" w:space="0" w:color="auto"/>
          </w:divBdr>
        </w:div>
      </w:divsChild>
    </w:div>
    <w:div w:id="1523856626">
      <w:bodyDiv w:val="1"/>
      <w:marLeft w:val="0"/>
      <w:marRight w:val="0"/>
      <w:marTop w:val="0"/>
      <w:marBottom w:val="0"/>
      <w:divBdr>
        <w:top w:val="none" w:sz="0" w:space="0" w:color="auto"/>
        <w:left w:val="none" w:sz="0" w:space="0" w:color="auto"/>
        <w:bottom w:val="none" w:sz="0" w:space="0" w:color="auto"/>
        <w:right w:val="none" w:sz="0" w:space="0" w:color="auto"/>
      </w:divBdr>
    </w:div>
    <w:div w:id="1524785534">
      <w:bodyDiv w:val="1"/>
      <w:marLeft w:val="0"/>
      <w:marRight w:val="0"/>
      <w:marTop w:val="0"/>
      <w:marBottom w:val="0"/>
      <w:divBdr>
        <w:top w:val="none" w:sz="0" w:space="0" w:color="auto"/>
        <w:left w:val="none" w:sz="0" w:space="0" w:color="auto"/>
        <w:bottom w:val="none" w:sz="0" w:space="0" w:color="auto"/>
        <w:right w:val="none" w:sz="0" w:space="0" w:color="auto"/>
      </w:divBdr>
    </w:div>
    <w:div w:id="1525023449">
      <w:bodyDiv w:val="1"/>
      <w:marLeft w:val="0"/>
      <w:marRight w:val="0"/>
      <w:marTop w:val="0"/>
      <w:marBottom w:val="0"/>
      <w:divBdr>
        <w:top w:val="none" w:sz="0" w:space="0" w:color="auto"/>
        <w:left w:val="none" w:sz="0" w:space="0" w:color="auto"/>
        <w:bottom w:val="none" w:sz="0" w:space="0" w:color="auto"/>
        <w:right w:val="none" w:sz="0" w:space="0" w:color="auto"/>
      </w:divBdr>
      <w:divsChild>
        <w:div w:id="98450398">
          <w:marLeft w:val="0"/>
          <w:marRight w:val="0"/>
          <w:marTop w:val="0"/>
          <w:marBottom w:val="0"/>
          <w:divBdr>
            <w:top w:val="none" w:sz="0" w:space="0" w:color="auto"/>
            <w:left w:val="none" w:sz="0" w:space="0" w:color="auto"/>
            <w:bottom w:val="none" w:sz="0" w:space="0" w:color="auto"/>
            <w:right w:val="none" w:sz="0" w:space="0" w:color="auto"/>
          </w:divBdr>
        </w:div>
        <w:div w:id="896356826">
          <w:marLeft w:val="0"/>
          <w:marRight w:val="0"/>
          <w:marTop w:val="0"/>
          <w:marBottom w:val="0"/>
          <w:divBdr>
            <w:top w:val="none" w:sz="0" w:space="0" w:color="auto"/>
            <w:left w:val="none" w:sz="0" w:space="0" w:color="auto"/>
            <w:bottom w:val="none" w:sz="0" w:space="0" w:color="auto"/>
            <w:right w:val="none" w:sz="0" w:space="0" w:color="auto"/>
          </w:divBdr>
        </w:div>
        <w:div w:id="938752928">
          <w:marLeft w:val="0"/>
          <w:marRight w:val="0"/>
          <w:marTop w:val="0"/>
          <w:marBottom w:val="0"/>
          <w:divBdr>
            <w:top w:val="none" w:sz="0" w:space="0" w:color="auto"/>
            <w:left w:val="none" w:sz="0" w:space="0" w:color="auto"/>
            <w:bottom w:val="none" w:sz="0" w:space="0" w:color="auto"/>
            <w:right w:val="none" w:sz="0" w:space="0" w:color="auto"/>
          </w:divBdr>
        </w:div>
        <w:div w:id="1362055163">
          <w:marLeft w:val="0"/>
          <w:marRight w:val="0"/>
          <w:marTop w:val="0"/>
          <w:marBottom w:val="0"/>
          <w:divBdr>
            <w:top w:val="none" w:sz="0" w:space="0" w:color="auto"/>
            <w:left w:val="none" w:sz="0" w:space="0" w:color="auto"/>
            <w:bottom w:val="none" w:sz="0" w:space="0" w:color="auto"/>
            <w:right w:val="none" w:sz="0" w:space="0" w:color="auto"/>
          </w:divBdr>
        </w:div>
        <w:div w:id="1439374946">
          <w:marLeft w:val="0"/>
          <w:marRight w:val="0"/>
          <w:marTop w:val="0"/>
          <w:marBottom w:val="0"/>
          <w:divBdr>
            <w:top w:val="none" w:sz="0" w:space="0" w:color="auto"/>
            <w:left w:val="none" w:sz="0" w:space="0" w:color="auto"/>
            <w:bottom w:val="none" w:sz="0" w:space="0" w:color="auto"/>
            <w:right w:val="none" w:sz="0" w:space="0" w:color="auto"/>
          </w:divBdr>
        </w:div>
        <w:div w:id="1500845513">
          <w:marLeft w:val="0"/>
          <w:marRight w:val="0"/>
          <w:marTop w:val="0"/>
          <w:marBottom w:val="0"/>
          <w:divBdr>
            <w:top w:val="none" w:sz="0" w:space="0" w:color="auto"/>
            <w:left w:val="none" w:sz="0" w:space="0" w:color="auto"/>
            <w:bottom w:val="none" w:sz="0" w:space="0" w:color="auto"/>
            <w:right w:val="none" w:sz="0" w:space="0" w:color="auto"/>
          </w:divBdr>
        </w:div>
        <w:div w:id="1752390461">
          <w:marLeft w:val="0"/>
          <w:marRight w:val="0"/>
          <w:marTop w:val="0"/>
          <w:marBottom w:val="0"/>
          <w:divBdr>
            <w:top w:val="none" w:sz="0" w:space="0" w:color="auto"/>
            <w:left w:val="none" w:sz="0" w:space="0" w:color="auto"/>
            <w:bottom w:val="none" w:sz="0" w:space="0" w:color="auto"/>
            <w:right w:val="none" w:sz="0" w:space="0" w:color="auto"/>
          </w:divBdr>
        </w:div>
        <w:div w:id="1756050805">
          <w:marLeft w:val="0"/>
          <w:marRight w:val="0"/>
          <w:marTop w:val="0"/>
          <w:marBottom w:val="0"/>
          <w:divBdr>
            <w:top w:val="none" w:sz="0" w:space="0" w:color="auto"/>
            <w:left w:val="none" w:sz="0" w:space="0" w:color="auto"/>
            <w:bottom w:val="none" w:sz="0" w:space="0" w:color="auto"/>
            <w:right w:val="none" w:sz="0" w:space="0" w:color="auto"/>
          </w:divBdr>
        </w:div>
        <w:div w:id="1890725827">
          <w:marLeft w:val="0"/>
          <w:marRight w:val="0"/>
          <w:marTop w:val="0"/>
          <w:marBottom w:val="0"/>
          <w:divBdr>
            <w:top w:val="none" w:sz="0" w:space="0" w:color="auto"/>
            <w:left w:val="none" w:sz="0" w:space="0" w:color="auto"/>
            <w:bottom w:val="none" w:sz="0" w:space="0" w:color="auto"/>
            <w:right w:val="none" w:sz="0" w:space="0" w:color="auto"/>
          </w:divBdr>
        </w:div>
        <w:div w:id="2038386976">
          <w:marLeft w:val="0"/>
          <w:marRight w:val="0"/>
          <w:marTop w:val="0"/>
          <w:marBottom w:val="0"/>
          <w:divBdr>
            <w:top w:val="none" w:sz="0" w:space="0" w:color="auto"/>
            <w:left w:val="none" w:sz="0" w:space="0" w:color="auto"/>
            <w:bottom w:val="none" w:sz="0" w:space="0" w:color="auto"/>
            <w:right w:val="none" w:sz="0" w:space="0" w:color="auto"/>
          </w:divBdr>
        </w:div>
      </w:divsChild>
    </w:div>
    <w:div w:id="1525630499">
      <w:bodyDiv w:val="1"/>
      <w:marLeft w:val="0"/>
      <w:marRight w:val="0"/>
      <w:marTop w:val="0"/>
      <w:marBottom w:val="0"/>
      <w:divBdr>
        <w:top w:val="none" w:sz="0" w:space="0" w:color="auto"/>
        <w:left w:val="none" w:sz="0" w:space="0" w:color="auto"/>
        <w:bottom w:val="none" w:sz="0" w:space="0" w:color="auto"/>
        <w:right w:val="none" w:sz="0" w:space="0" w:color="auto"/>
      </w:divBdr>
    </w:div>
    <w:div w:id="1531798839">
      <w:bodyDiv w:val="1"/>
      <w:marLeft w:val="0"/>
      <w:marRight w:val="0"/>
      <w:marTop w:val="0"/>
      <w:marBottom w:val="0"/>
      <w:divBdr>
        <w:top w:val="none" w:sz="0" w:space="0" w:color="auto"/>
        <w:left w:val="none" w:sz="0" w:space="0" w:color="auto"/>
        <w:bottom w:val="none" w:sz="0" w:space="0" w:color="auto"/>
        <w:right w:val="none" w:sz="0" w:space="0" w:color="auto"/>
      </w:divBdr>
    </w:div>
    <w:div w:id="1541278311">
      <w:bodyDiv w:val="1"/>
      <w:marLeft w:val="0"/>
      <w:marRight w:val="0"/>
      <w:marTop w:val="0"/>
      <w:marBottom w:val="0"/>
      <w:divBdr>
        <w:top w:val="none" w:sz="0" w:space="0" w:color="auto"/>
        <w:left w:val="none" w:sz="0" w:space="0" w:color="auto"/>
        <w:bottom w:val="none" w:sz="0" w:space="0" w:color="auto"/>
        <w:right w:val="none" w:sz="0" w:space="0" w:color="auto"/>
      </w:divBdr>
    </w:div>
    <w:div w:id="1545484658">
      <w:bodyDiv w:val="1"/>
      <w:marLeft w:val="0"/>
      <w:marRight w:val="0"/>
      <w:marTop w:val="0"/>
      <w:marBottom w:val="0"/>
      <w:divBdr>
        <w:top w:val="none" w:sz="0" w:space="0" w:color="auto"/>
        <w:left w:val="none" w:sz="0" w:space="0" w:color="auto"/>
        <w:bottom w:val="none" w:sz="0" w:space="0" w:color="auto"/>
        <w:right w:val="none" w:sz="0" w:space="0" w:color="auto"/>
      </w:divBdr>
    </w:div>
    <w:div w:id="1550411405">
      <w:bodyDiv w:val="1"/>
      <w:marLeft w:val="0"/>
      <w:marRight w:val="0"/>
      <w:marTop w:val="0"/>
      <w:marBottom w:val="0"/>
      <w:divBdr>
        <w:top w:val="none" w:sz="0" w:space="0" w:color="auto"/>
        <w:left w:val="none" w:sz="0" w:space="0" w:color="auto"/>
        <w:bottom w:val="none" w:sz="0" w:space="0" w:color="auto"/>
        <w:right w:val="none" w:sz="0" w:space="0" w:color="auto"/>
      </w:divBdr>
    </w:div>
    <w:div w:id="1554732855">
      <w:bodyDiv w:val="1"/>
      <w:marLeft w:val="0"/>
      <w:marRight w:val="0"/>
      <w:marTop w:val="0"/>
      <w:marBottom w:val="0"/>
      <w:divBdr>
        <w:top w:val="none" w:sz="0" w:space="0" w:color="auto"/>
        <w:left w:val="none" w:sz="0" w:space="0" w:color="auto"/>
        <w:bottom w:val="none" w:sz="0" w:space="0" w:color="auto"/>
        <w:right w:val="none" w:sz="0" w:space="0" w:color="auto"/>
      </w:divBdr>
    </w:div>
    <w:div w:id="1558470998">
      <w:bodyDiv w:val="1"/>
      <w:marLeft w:val="0"/>
      <w:marRight w:val="0"/>
      <w:marTop w:val="0"/>
      <w:marBottom w:val="0"/>
      <w:divBdr>
        <w:top w:val="none" w:sz="0" w:space="0" w:color="auto"/>
        <w:left w:val="none" w:sz="0" w:space="0" w:color="auto"/>
        <w:bottom w:val="none" w:sz="0" w:space="0" w:color="auto"/>
        <w:right w:val="none" w:sz="0" w:space="0" w:color="auto"/>
      </w:divBdr>
    </w:div>
    <w:div w:id="1563298136">
      <w:bodyDiv w:val="1"/>
      <w:marLeft w:val="0"/>
      <w:marRight w:val="0"/>
      <w:marTop w:val="0"/>
      <w:marBottom w:val="0"/>
      <w:divBdr>
        <w:top w:val="none" w:sz="0" w:space="0" w:color="auto"/>
        <w:left w:val="none" w:sz="0" w:space="0" w:color="auto"/>
        <w:bottom w:val="none" w:sz="0" w:space="0" w:color="auto"/>
        <w:right w:val="none" w:sz="0" w:space="0" w:color="auto"/>
      </w:divBdr>
    </w:div>
    <w:div w:id="1576280651">
      <w:bodyDiv w:val="1"/>
      <w:marLeft w:val="0"/>
      <w:marRight w:val="0"/>
      <w:marTop w:val="0"/>
      <w:marBottom w:val="0"/>
      <w:divBdr>
        <w:top w:val="none" w:sz="0" w:space="0" w:color="auto"/>
        <w:left w:val="none" w:sz="0" w:space="0" w:color="auto"/>
        <w:bottom w:val="none" w:sz="0" w:space="0" w:color="auto"/>
        <w:right w:val="none" w:sz="0" w:space="0" w:color="auto"/>
      </w:divBdr>
    </w:div>
    <w:div w:id="1581864682">
      <w:bodyDiv w:val="1"/>
      <w:marLeft w:val="0"/>
      <w:marRight w:val="0"/>
      <w:marTop w:val="0"/>
      <w:marBottom w:val="0"/>
      <w:divBdr>
        <w:top w:val="none" w:sz="0" w:space="0" w:color="auto"/>
        <w:left w:val="none" w:sz="0" w:space="0" w:color="auto"/>
        <w:bottom w:val="none" w:sz="0" w:space="0" w:color="auto"/>
        <w:right w:val="none" w:sz="0" w:space="0" w:color="auto"/>
      </w:divBdr>
    </w:div>
    <w:div w:id="1582059097">
      <w:bodyDiv w:val="1"/>
      <w:marLeft w:val="0"/>
      <w:marRight w:val="0"/>
      <w:marTop w:val="0"/>
      <w:marBottom w:val="0"/>
      <w:divBdr>
        <w:top w:val="none" w:sz="0" w:space="0" w:color="auto"/>
        <w:left w:val="none" w:sz="0" w:space="0" w:color="auto"/>
        <w:bottom w:val="none" w:sz="0" w:space="0" w:color="auto"/>
        <w:right w:val="none" w:sz="0" w:space="0" w:color="auto"/>
      </w:divBdr>
    </w:div>
    <w:div w:id="1585609460">
      <w:bodyDiv w:val="1"/>
      <w:marLeft w:val="0"/>
      <w:marRight w:val="0"/>
      <w:marTop w:val="0"/>
      <w:marBottom w:val="0"/>
      <w:divBdr>
        <w:top w:val="none" w:sz="0" w:space="0" w:color="auto"/>
        <w:left w:val="none" w:sz="0" w:space="0" w:color="auto"/>
        <w:bottom w:val="none" w:sz="0" w:space="0" w:color="auto"/>
        <w:right w:val="none" w:sz="0" w:space="0" w:color="auto"/>
      </w:divBdr>
    </w:div>
    <w:div w:id="1586769681">
      <w:bodyDiv w:val="1"/>
      <w:marLeft w:val="0"/>
      <w:marRight w:val="0"/>
      <w:marTop w:val="0"/>
      <w:marBottom w:val="0"/>
      <w:divBdr>
        <w:top w:val="none" w:sz="0" w:space="0" w:color="auto"/>
        <w:left w:val="none" w:sz="0" w:space="0" w:color="auto"/>
        <w:bottom w:val="none" w:sz="0" w:space="0" w:color="auto"/>
        <w:right w:val="none" w:sz="0" w:space="0" w:color="auto"/>
      </w:divBdr>
    </w:div>
    <w:div w:id="1613854113">
      <w:bodyDiv w:val="1"/>
      <w:marLeft w:val="0"/>
      <w:marRight w:val="0"/>
      <w:marTop w:val="0"/>
      <w:marBottom w:val="0"/>
      <w:divBdr>
        <w:top w:val="none" w:sz="0" w:space="0" w:color="auto"/>
        <w:left w:val="none" w:sz="0" w:space="0" w:color="auto"/>
        <w:bottom w:val="none" w:sz="0" w:space="0" w:color="auto"/>
        <w:right w:val="none" w:sz="0" w:space="0" w:color="auto"/>
      </w:divBdr>
    </w:div>
    <w:div w:id="1616256470">
      <w:bodyDiv w:val="1"/>
      <w:marLeft w:val="0"/>
      <w:marRight w:val="0"/>
      <w:marTop w:val="0"/>
      <w:marBottom w:val="0"/>
      <w:divBdr>
        <w:top w:val="none" w:sz="0" w:space="0" w:color="auto"/>
        <w:left w:val="none" w:sz="0" w:space="0" w:color="auto"/>
        <w:bottom w:val="none" w:sz="0" w:space="0" w:color="auto"/>
        <w:right w:val="none" w:sz="0" w:space="0" w:color="auto"/>
      </w:divBdr>
    </w:div>
    <w:div w:id="1626545256">
      <w:bodyDiv w:val="1"/>
      <w:marLeft w:val="0"/>
      <w:marRight w:val="0"/>
      <w:marTop w:val="0"/>
      <w:marBottom w:val="0"/>
      <w:divBdr>
        <w:top w:val="none" w:sz="0" w:space="0" w:color="auto"/>
        <w:left w:val="none" w:sz="0" w:space="0" w:color="auto"/>
        <w:bottom w:val="none" w:sz="0" w:space="0" w:color="auto"/>
        <w:right w:val="none" w:sz="0" w:space="0" w:color="auto"/>
      </w:divBdr>
    </w:div>
    <w:div w:id="1628462561">
      <w:bodyDiv w:val="1"/>
      <w:marLeft w:val="0"/>
      <w:marRight w:val="0"/>
      <w:marTop w:val="0"/>
      <w:marBottom w:val="0"/>
      <w:divBdr>
        <w:top w:val="none" w:sz="0" w:space="0" w:color="auto"/>
        <w:left w:val="none" w:sz="0" w:space="0" w:color="auto"/>
        <w:bottom w:val="none" w:sz="0" w:space="0" w:color="auto"/>
        <w:right w:val="none" w:sz="0" w:space="0" w:color="auto"/>
      </w:divBdr>
    </w:div>
    <w:div w:id="1640571851">
      <w:bodyDiv w:val="1"/>
      <w:marLeft w:val="0"/>
      <w:marRight w:val="0"/>
      <w:marTop w:val="0"/>
      <w:marBottom w:val="0"/>
      <w:divBdr>
        <w:top w:val="none" w:sz="0" w:space="0" w:color="auto"/>
        <w:left w:val="none" w:sz="0" w:space="0" w:color="auto"/>
        <w:bottom w:val="none" w:sz="0" w:space="0" w:color="auto"/>
        <w:right w:val="none" w:sz="0" w:space="0" w:color="auto"/>
      </w:divBdr>
    </w:div>
    <w:div w:id="1646622340">
      <w:bodyDiv w:val="1"/>
      <w:marLeft w:val="0"/>
      <w:marRight w:val="0"/>
      <w:marTop w:val="0"/>
      <w:marBottom w:val="0"/>
      <w:divBdr>
        <w:top w:val="none" w:sz="0" w:space="0" w:color="auto"/>
        <w:left w:val="none" w:sz="0" w:space="0" w:color="auto"/>
        <w:bottom w:val="none" w:sz="0" w:space="0" w:color="auto"/>
        <w:right w:val="none" w:sz="0" w:space="0" w:color="auto"/>
      </w:divBdr>
    </w:div>
    <w:div w:id="1651714550">
      <w:bodyDiv w:val="1"/>
      <w:marLeft w:val="0"/>
      <w:marRight w:val="0"/>
      <w:marTop w:val="0"/>
      <w:marBottom w:val="0"/>
      <w:divBdr>
        <w:top w:val="none" w:sz="0" w:space="0" w:color="auto"/>
        <w:left w:val="none" w:sz="0" w:space="0" w:color="auto"/>
        <w:bottom w:val="none" w:sz="0" w:space="0" w:color="auto"/>
        <w:right w:val="none" w:sz="0" w:space="0" w:color="auto"/>
      </w:divBdr>
    </w:div>
    <w:div w:id="1666081197">
      <w:bodyDiv w:val="1"/>
      <w:marLeft w:val="0"/>
      <w:marRight w:val="0"/>
      <w:marTop w:val="0"/>
      <w:marBottom w:val="0"/>
      <w:divBdr>
        <w:top w:val="none" w:sz="0" w:space="0" w:color="auto"/>
        <w:left w:val="none" w:sz="0" w:space="0" w:color="auto"/>
        <w:bottom w:val="none" w:sz="0" w:space="0" w:color="auto"/>
        <w:right w:val="none" w:sz="0" w:space="0" w:color="auto"/>
      </w:divBdr>
    </w:div>
    <w:div w:id="1673142397">
      <w:bodyDiv w:val="1"/>
      <w:marLeft w:val="0"/>
      <w:marRight w:val="0"/>
      <w:marTop w:val="0"/>
      <w:marBottom w:val="0"/>
      <w:divBdr>
        <w:top w:val="none" w:sz="0" w:space="0" w:color="auto"/>
        <w:left w:val="none" w:sz="0" w:space="0" w:color="auto"/>
        <w:bottom w:val="none" w:sz="0" w:space="0" w:color="auto"/>
        <w:right w:val="none" w:sz="0" w:space="0" w:color="auto"/>
      </w:divBdr>
    </w:div>
    <w:div w:id="1695228079">
      <w:bodyDiv w:val="1"/>
      <w:marLeft w:val="0"/>
      <w:marRight w:val="0"/>
      <w:marTop w:val="0"/>
      <w:marBottom w:val="0"/>
      <w:divBdr>
        <w:top w:val="none" w:sz="0" w:space="0" w:color="auto"/>
        <w:left w:val="none" w:sz="0" w:space="0" w:color="auto"/>
        <w:bottom w:val="none" w:sz="0" w:space="0" w:color="auto"/>
        <w:right w:val="none" w:sz="0" w:space="0" w:color="auto"/>
      </w:divBdr>
    </w:div>
    <w:div w:id="1698043949">
      <w:bodyDiv w:val="1"/>
      <w:marLeft w:val="0"/>
      <w:marRight w:val="0"/>
      <w:marTop w:val="0"/>
      <w:marBottom w:val="0"/>
      <w:divBdr>
        <w:top w:val="none" w:sz="0" w:space="0" w:color="auto"/>
        <w:left w:val="none" w:sz="0" w:space="0" w:color="auto"/>
        <w:bottom w:val="none" w:sz="0" w:space="0" w:color="auto"/>
        <w:right w:val="none" w:sz="0" w:space="0" w:color="auto"/>
      </w:divBdr>
    </w:div>
    <w:div w:id="1699156858">
      <w:bodyDiv w:val="1"/>
      <w:marLeft w:val="0"/>
      <w:marRight w:val="0"/>
      <w:marTop w:val="0"/>
      <w:marBottom w:val="0"/>
      <w:divBdr>
        <w:top w:val="none" w:sz="0" w:space="0" w:color="auto"/>
        <w:left w:val="none" w:sz="0" w:space="0" w:color="auto"/>
        <w:bottom w:val="none" w:sz="0" w:space="0" w:color="auto"/>
        <w:right w:val="none" w:sz="0" w:space="0" w:color="auto"/>
      </w:divBdr>
    </w:div>
    <w:div w:id="1703438864">
      <w:bodyDiv w:val="1"/>
      <w:marLeft w:val="0"/>
      <w:marRight w:val="0"/>
      <w:marTop w:val="0"/>
      <w:marBottom w:val="0"/>
      <w:divBdr>
        <w:top w:val="none" w:sz="0" w:space="0" w:color="auto"/>
        <w:left w:val="none" w:sz="0" w:space="0" w:color="auto"/>
        <w:bottom w:val="none" w:sz="0" w:space="0" w:color="auto"/>
        <w:right w:val="none" w:sz="0" w:space="0" w:color="auto"/>
      </w:divBdr>
    </w:div>
    <w:div w:id="1705059835">
      <w:bodyDiv w:val="1"/>
      <w:marLeft w:val="0"/>
      <w:marRight w:val="0"/>
      <w:marTop w:val="0"/>
      <w:marBottom w:val="0"/>
      <w:divBdr>
        <w:top w:val="none" w:sz="0" w:space="0" w:color="auto"/>
        <w:left w:val="none" w:sz="0" w:space="0" w:color="auto"/>
        <w:bottom w:val="none" w:sz="0" w:space="0" w:color="auto"/>
        <w:right w:val="none" w:sz="0" w:space="0" w:color="auto"/>
      </w:divBdr>
    </w:div>
    <w:div w:id="1708215805">
      <w:bodyDiv w:val="1"/>
      <w:marLeft w:val="0"/>
      <w:marRight w:val="0"/>
      <w:marTop w:val="0"/>
      <w:marBottom w:val="0"/>
      <w:divBdr>
        <w:top w:val="none" w:sz="0" w:space="0" w:color="auto"/>
        <w:left w:val="none" w:sz="0" w:space="0" w:color="auto"/>
        <w:bottom w:val="none" w:sz="0" w:space="0" w:color="auto"/>
        <w:right w:val="none" w:sz="0" w:space="0" w:color="auto"/>
      </w:divBdr>
    </w:div>
    <w:div w:id="1709991979">
      <w:bodyDiv w:val="1"/>
      <w:marLeft w:val="0"/>
      <w:marRight w:val="0"/>
      <w:marTop w:val="0"/>
      <w:marBottom w:val="0"/>
      <w:divBdr>
        <w:top w:val="none" w:sz="0" w:space="0" w:color="auto"/>
        <w:left w:val="none" w:sz="0" w:space="0" w:color="auto"/>
        <w:bottom w:val="none" w:sz="0" w:space="0" w:color="auto"/>
        <w:right w:val="none" w:sz="0" w:space="0" w:color="auto"/>
      </w:divBdr>
    </w:div>
    <w:div w:id="1718553123">
      <w:bodyDiv w:val="1"/>
      <w:marLeft w:val="0"/>
      <w:marRight w:val="0"/>
      <w:marTop w:val="0"/>
      <w:marBottom w:val="0"/>
      <w:divBdr>
        <w:top w:val="none" w:sz="0" w:space="0" w:color="auto"/>
        <w:left w:val="none" w:sz="0" w:space="0" w:color="auto"/>
        <w:bottom w:val="none" w:sz="0" w:space="0" w:color="auto"/>
        <w:right w:val="none" w:sz="0" w:space="0" w:color="auto"/>
      </w:divBdr>
    </w:div>
    <w:div w:id="1722051288">
      <w:bodyDiv w:val="1"/>
      <w:marLeft w:val="0"/>
      <w:marRight w:val="0"/>
      <w:marTop w:val="0"/>
      <w:marBottom w:val="0"/>
      <w:divBdr>
        <w:top w:val="none" w:sz="0" w:space="0" w:color="auto"/>
        <w:left w:val="none" w:sz="0" w:space="0" w:color="auto"/>
        <w:bottom w:val="none" w:sz="0" w:space="0" w:color="auto"/>
        <w:right w:val="none" w:sz="0" w:space="0" w:color="auto"/>
      </w:divBdr>
    </w:div>
    <w:div w:id="1722054230">
      <w:bodyDiv w:val="1"/>
      <w:marLeft w:val="0"/>
      <w:marRight w:val="0"/>
      <w:marTop w:val="0"/>
      <w:marBottom w:val="0"/>
      <w:divBdr>
        <w:top w:val="none" w:sz="0" w:space="0" w:color="auto"/>
        <w:left w:val="none" w:sz="0" w:space="0" w:color="auto"/>
        <w:bottom w:val="none" w:sz="0" w:space="0" w:color="auto"/>
        <w:right w:val="none" w:sz="0" w:space="0" w:color="auto"/>
      </w:divBdr>
    </w:div>
    <w:div w:id="1727098253">
      <w:bodyDiv w:val="1"/>
      <w:marLeft w:val="0"/>
      <w:marRight w:val="0"/>
      <w:marTop w:val="0"/>
      <w:marBottom w:val="0"/>
      <w:divBdr>
        <w:top w:val="none" w:sz="0" w:space="0" w:color="auto"/>
        <w:left w:val="none" w:sz="0" w:space="0" w:color="auto"/>
        <w:bottom w:val="none" w:sz="0" w:space="0" w:color="auto"/>
        <w:right w:val="none" w:sz="0" w:space="0" w:color="auto"/>
      </w:divBdr>
    </w:div>
    <w:div w:id="1727878740">
      <w:bodyDiv w:val="1"/>
      <w:marLeft w:val="0"/>
      <w:marRight w:val="0"/>
      <w:marTop w:val="0"/>
      <w:marBottom w:val="0"/>
      <w:divBdr>
        <w:top w:val="none" w:sz="0" w:space="0" w:color="auto"/>
        <w:left w:val="none" w:sz="0" w:space="0" w:color="auto"/>
        <w:bottom w:val="none" w:sz="0" w:space="0" w:color="auto"/>
        <w:right w:val="none" w:sz="0" w:space="0" w:color="auto"/>
      </w:divBdr>
    </w:div>
    <w:div w:id="1731927350">
      <w:bodyDiv w:val="1"/>
      <w:marLeft w:val="0"/>
      <w:marRight w:val="0"/>
      <w:marTop w:val="0"/>
      <w:marBottom w:val="0"/>
      <w:divBdr>
        <w:top w:val="none" w:sz="0" w:space="0" w:color="auto"/>
        <w:left w:val="none" w:sz="0" w:space="0" w:color="auto"/>
        <w:bottom w:val="none" w:sz="0" w:space="0" w:color="auto"/>
        <w:right w:val="none" w:sz="0" w:space="0" w:color="auto"/>
      </w:divBdr>
    </w:div>
    <w:div w:id="1732079432">
      <w:bodyDiv w:val="1"/>
      <w:marLeft w:val="0"/>
      <w:marRight w:val="0"/>
      <w:marTop w:val="0"/>
      <w:marBottom w:val="0"/>
      <w:divBdr>
        <w:top w:val="none" w:sz="0" w:space="0" w:color="auto"/>
        <w:left w:val="none" w:sz="0" w:space="0" w:color="auto"/>
        <w:bottom w:val="none" w:sz="0" w:space="0" w:color="auto"/>
        <w:right w:val="none" w:sz="0" w:space="0" w:color="auto"/>
      </w:divBdr>
    </w:div>
    <w:div w:id="1734307353">
      <w:bodyDiv w:val="1"/>
      <w:marLeft w:val="0"/>
      <w:marRight w:val="0"/>
      <w:marTop w:val="0"/>
      <w:marBottom w:val="0"/>
      <w:divBdr>
        <w:top w:val="none" w:sz="0" w:space="0" w:color="auto"/>
        <w:left w:val="none" w:sz="0" w:space="0" w:color="auto"/>
        <w:bottom w:val="none" w:sz="0" w:space="0" w:color="auto"/>
        <w:right w:val="none" w:sz="0" w:space="0" w:color="auto"/>
      </w:divBdr>
    </w:div>
    <w:div w:id="1737047357">
      <w:bodyDiv w:val="1"/>
      <w:marLeft w:val="0"/>
      <w:marRight w:val="0"/>
      <w:marTop w:val="0"/>
      <w:marBottom w:val="0"/>
      <w:divBdr>
        <w:top w:val="none" w:sz="0" w:space="0" w:color="auto"/>
        <w:left w:val="none" w:sz="0" w:space="0" w:color="auto"/>
        <w:bottom w:val="none" w:sz="0" w:space="0" w:color="auto"/>
        <w:right w:val="none" w:sz="0" w:space="0" w:color="auto"/>
      </w:divBdr>
    </w:div>
    <w:div w:id="1738433695">
      <w:bodyDiv w:val="1"/>
      <w:marLeft w:val="0"/>
      <w:marRight w:val="0"/>
      <w:marTop w:val="0"/>
      <w:marBottom w:val="0"/>
      <w:divBdr>
        <w:top w:val="none" w:sz="0" w:space="0" w:color="auto"/>
        <w:left w:val="none" w:sz="0" w:space="0" w:color="auto"/>
        <w:bottom w:val="none" w:sz="0" w:space="0" w:color="auto"/>
        <w:right w:val="none" w:sz="0" w:space="0" w:color="auto"/>
      </w:divBdr>
    </w:div>
    <w:div w:id="1740639202">
      <w:bodyDiv w:val="1"/>
      <w:marLeft w:val="0"/>
      <w:marRight w:val="0"/>
      <w:marTop w:val="0"/>
      <w:marBottom w:val="0"/>
      <w:divBdr>
        <w:top w:val="none" w:sz="0" w:space="0" w:color="auto"/>
        <w:left w:val="none" w:sz="0" w:space="0" w:color="auto"/>
        <w:bottom w:val="none" w:sz="0" w:space="0" w:color="auto"/>
        <w:right w:val="none" w:sz="0" w:space="0" w:color="auto"/>
      </w:divBdr>
    </w:div>
    <w:div w:id="1741252721">
      <w:bodyDiv w:val="1"/>
      <w:marLeft w:val="0"/>
      <w:marRight w:val="0"/>
      <w:marTop w:val="0"/>
      <w:marBottom w:val="0"/>
      <w:divBdr>
        <w:top w:val="none" w:sz="0" w:space="0" w:color="auto"/>
        <w:left w:val="none" w:sz="0" w:space="0" w:color="auto"/>
        <w:bottom w:val="none" w:sz="0" w:space="0" w:color="auto"/>
        <w:right w:val="none" w:sz="0" w:space="0" w:color="auto"/>
      </w:divBdr>
    </w:div>
    <w:div w:id="1743454321">
      <w:bodyDiv w:val="1"/>
      <w:marLeft w:val="0"/>
      <w:marRight w:val="0"/>
      <w:marTop w:val="0"/>
      <w:marBottom w:val="0"/>
      <w:divBdr>
        <w:top w:val="none" w:sz="0" w:space="0" w:color="auto"/>
        <w:left w:val="none" w:sz="0" w:space="0" w:color="auto"/>
        <w:bottom w:val="none" w:sz="0" w:space="0" w:color="auto"/>
        <w:right w:val="none" w:sz="0" w:space="0" w:color="auto"/>
      </w:divBdr>
    </w:div>
    <w:div w:id="1753963148">
      <w:bodyDiv w:val="1"/>
      <w:marLeft w:val="0"/>
      <w:marRight w:val="0"/>
      <w:marTop w:val="0"/>
      <w:marBottom w:val="0"/>
      <w:divBdr>
        <w:top w:val="none" w:sz="0" w:space="0" w:color="auto"/>
        <w:left w:val="none" w:sz="0" w:space="0" w:color="auto"/>
        <w:bottom w:val="none" w:sz="0" w:space="0" w:color="auto"/>
        <w:right w:val="none" w:sz="0" w:space="0" w:color="auto"/>
      </w:divBdr>
    </w:div>
    <w:div w:id="1767338418">
      <w:bodyDiv w:val="1"/>
      <w:marLeft w:val="0"/>
      <w:marRight w:val="0"/>
      <w:marTop w:val="0"/>
      <w:marBottom w:val="0"/>
      <w:divBdr>
        <w:top w:val="none" w:sz="0" w:space="0" w:color="auto"/>
        <w:left w:val="none" w:sz="0" w:space="0" w:color="auto"/>
        <w:bottom w:val="none" w:sz="0" w:space="0" w:color="auto"/>
        <w:right w:val="none" w:sz="0" w:space="0" w:color="auto"/>
      </w:divBdr>
    </w:div>
    <w:div w:id="1772507642">
      <w:bodyDiv w:val="1"/>
      <w:marLeft w:val="0"/>
      <w:marRight w:val="0"/>
      <w:marTop w:val="0"/>
      <w:marBottom w:val="0"/>
      <w:divBdr>
        <w:top w:val="none" w:sz="0" w:space="0" w:color="auto"/>
        <w:left w:val="none" w:sz="0" w:space="0" w:color="auto"/>
        <w:bottom w:val="none" w:sz="0" w:space="0" w:color="auto"/>
        <w:right w:val="none" w:sz="0" w:space="0" w:color="auto"/>
      </w:divBdr>
    </w:div>
    <w:div w:id="1786804911">
      <w:bodyDiv w:val="1"/>
      <w:marLeft w:val="0"/>
      <w:marRight w:val="0"/>
      <w:marTop w:val="0"/>
      <w:marBottom w:val="0"/>
      <w:divBdr>
        <w:top w:val="none" w:sz="0" w:space="0" w:color="auto"/>
        <w:left w:val="none" w:sz="0" w:space="0" w:color="auto"/>
        <w:bottom w:val="none" w:sz="0" w:space="0" w:color="auto"/>
        <w:right w:val="none" w:sz="0" w:space="0" w:color="auto"/>
      </w:divBdr>
    </w:div>
    <w:div w:id="1789860081">
      <w:bodyDiv w:val="1"/>
      <w:marLeft w:val="0"/>
      <w:marRight w:val="0"/>
      <w:marTop w:val="0"/>
      <w:marBottom w:val="0"/>
      <w:divBdr>
        <w:top w:val="none" w:sz="0" w:space="0" w:color="auto"/>
        <w:left w:val="none" w:sz="0" w:space="0" w:color="auto"/>
        <w:bottom w:val="none" w:sz="0" w:space="0" w:color="auto"/>
        <w:right w:val="none" w:sz="0" w:space="0" w:color="auto"/>
      </w:divBdr>
    </w:div>
    <w:div w:id="1790080420">
      <w:bodyDiv w:val="1"/>
      <w:marLeft w:val="0"/>
      <w:marRight w:val="0"/>
      <w:marTop w:val="0"/>
      <w:marBottom w:val="0"/>
      <w:divBdr>
        <w:top w:val="none" w:sz="0" w:space="0" w:color="auto"/>
        <w:left w:val="none" w:sz="0" w:space="0" w:color="auto"/>
        <w:bottom w:val="none" w:sz="0" w:space="0" w:color="auto"/>
        <w:right w:val="none" w:sz="0" w:space="0" w:color="auto"/>
      </w:divBdr>
    </w:div>
    <w:div w:id="1796027185">
      <w:bodyDiv w:val="1"/>
      <w:marLeft w:val="0"/>
      <w:marRight w:val="0"/>
      <w:marTop w:val="0"/>
      <w:marBottom w:val="0"/>
      <w:divBdr>
        <w:top w:val="none" w:sz="0" w:space="0" w:color="auto"/>
        <w:left w:val="none" w:sz="0" w:space="0" w:color="auto"/>
        <w:bottom w:val="none" w:sz="0" w:space="0" w:color="auto"/>
        <w:right w:val="none" w:sz="0" w:space="0" w:color="auto"/>
      </w:divBdr>
    </w:div>
    <w:div w:id="1797405990">
      <w:bodyDiv w:val="1"/>
      <w:marLeft w:val="0"/>
      <w:marRight w:val="0"/>
      <w:marTop w:val="0"/>
      <w:marBottom w:val="0"/>
      <w:divBdr>
        <w:top w:val="none" w:sz="0" w:space="0" w:color="auto"/>
        <w:left w:val="none" w:sz="0" w:space="0" w:color="auto"/>
        <w:bottom w:val="none" w:sz="0" w:space="0" w:color="auto"/>
        <w:right w:val="none" w:sz="0" w:space="0" w:color="auto"/>
      </w:divBdr>
    </w:div>
    <w:div w:id="1798179692">
      <w:bodyDiv w:val="1"/>
      <w:marLeft w:val="0"/>
      <w:marRight w:val="0"/>
      <w:marTop w:val="0"/>
      <w:marBottom w:val="0"/>
      <w:divBdr>
        <w:top w:val="none" w:sz="0" w:space="0" w:color="auto"/>
        <w:left w:val="none" w:sz="0" w:space="0" w:color="auto"/>
        <w:bottom w:val="none" w:sz="0" w:space="0" w:color="auto"/>
        <w:right w:val="none" w:sz="0" w:space="0" w:color="auto"/>
      </w:divBdr>
    </w:div>
    <w:div w:id="1798375166">
      <w:bodyDiv w:val="1"/>
      <w:marLeft w:val="0"/>
      <w:marRight w:val="0"/>
      <w:marTop w:val="0"/>
      <w:marBottom w:val="0"/>
      <w:divBdr>
        <w:top w:val="none" w:sz="0" w:space="0" w:color="auto"/>
        <w:left w:val="none" w:sz="0" w:space="0" w:color="auto"/>
        <w:bottom w:val="none" w:sz="0" w:space="0" w:color="auto"/>
        <w:right w:val="none" w:sz="0" w:space="0" w:color="auto"/>
      </w:divBdr>
      <w:divsChild>
        <w:div w:id="249852729">
          <w:marLeft w:val="0"/>
          <w:marRight w:val="0"/>
          <w:marTop w:val="0"/>
          <w:marBottom w:val="0"/>
          <w:divBdr>
            <w:top w:val="none" w:sz="0" w:space="0" w:color="auto"/>
            <w:left w:val="none" w:sz="0" w:space="0" w:color="auto"/>
            <w:bottom w:val="none" w:sz="0" w:space="0" w:color="auto"/>
            <w:right w:val="none" w:sz="0" w:space="0" w:color="auto"/>
          </w:divBdr>
        </w:div>
        <w:div w:id="1529952234">
          <w:marLeft w:val="0"/>
          <w:marRight w:val="0"/>
          <w:marTop w:val="0"/>
          <w:marBottom w:val="0"/>
          <w:divBdr>
            <w:top w:val="none" w:sz="0" w:space="0" w:color="auto"/>
            <w:left w:val="none" w:sz="0" w:space="0" w:color="auto"/>
            <w:bottom w:val="none" w:sz="0" w:space="0" w:color="auto"/>
            <w:right w:val="none" w:sz="0" w:space="0" w:color="auto"/>
          </w:divBdr>
          <w:divsChild>
            <w:div w:id="555747835">
              <w:marLeft w:val="0"/>
              <w:marRight w:val="0"/>
              <w:marTop w:val="0"/>
              <w:marBottom w:val="0"/>
              <w:divBdr>
                <w:top w:val="none" w:sz="0" w:space="0" w:color="auto"/>
                <w:left w:val="none" w:sz="0" w:space="0" w:color="auto"/>
                <w:bottom w:val="none" w:sz="0" w:space="0" w:color="auto"/>
                <w:right w:val="none" w:sz="0" w:space="0" w:color="auto"/>
              </w:divBdr>
            </w:div>
          </w:divsChild>
        </w:div>
        <w:div w:id="1747071097">
          <w:marLeft w:val="0"/>
          <w:marRight w:val="0"/>
          <w:marTop w:val="0"/>
          <w:marBottom w:val="0"/>
          <w:divBdr>
            <w:top w:val="none" w:sz="0" w:space="0" w:color="auto"/>
            <w:left w:val="none" w:sz="0" w:space="0" w:color="auto"/>
            <w:bottom w:val="none" w:sz="0" w:space="0" w:color="auto"/>
            <w:right w:val="none" w:sz="0" w:space="0" w:color="auto"/>
          </w:divBdr>
          <w:divsChild>
            <w:div w:id="1430010009">
              <w:marLeft w:val="0"/>
              <w:marRight w:val="0"/>
              <w:marTop w:val="0"/>
              <w:marBottom w:val="0"/>
              <w:divBdr>
                <w:top w:val="none" w:sz="0" w:space="0" w:color="auto"/>
                <w:left w:val="none" w:sz="0" w:space="0" w:color="auto"/>
                <w:bottom w:val="none" w:sz="0" w:space="0" w:color="auto"/>
                <w:right w:val="none" w:sz="0" w:space="0" w:color="auto"/>
              </w:divBdr>
            </w:div>
            <w:div w:id="1806466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03429">
      <w:bodyDiv w:val="1"/>
      <w:marLeft w:val="0"/>
      <w:marRight w:val="0"/>
      <w:marTop w:val="0"/>
      <w:marBottom w:val="0"/>
      <w:divBdr>
        <w:top w:val="none" w:sz="0" w:space="0" w:color="auto"/>
        <w:left w:val="none" w:sz="0" w:space="0" w:color="auto"/>
        <w:bottom w:val="none" w:sz="0" w:space="0" w:color="auto"/>
        <w:right w:val="none" w:sz="0" w:space="0" w:color="auto"/>
      </w:divBdr>
    </w:div>
    <w:div w:id="1808745871">
      <w:bodyDiv w:val="1"/>
      <w:marLeft w:val="0"/>
      <w:marRight w:val="0"/>
      <w:marTop w:val="0"/>
      <w:marBottom w:val="0"/>
      <w:divBdr>
        <w:top w:val="none" w:sz="0" w:space="0" w:color="auto"/>
        <w:left w:val="none" w:sz="0" w:space="0" w:color="auto"/>
        <w:bottom w:val="none" w:sz="0" w:space="0" w:color="auto"/>
        <w:right w:val="none" w:sz="0" w:space="0" w:color="auto"/>
      </w:divBdr>
    </w:div>
    <w:div w:id="1811286845">
      <w:bodyDiv w:val="1"/>
      <w:marLeft w:val="0"/>
      <w:marRight w:val="0"/>
      <w:marTop w:val="0"/>
      <w:marBottom w:val="0"/>
      <w:divBdr>
        <w:top w:val="none" w:sz="0" w:space="0" w:color="auto"/>
        <w:left w:val="none" w:sz="0" w:space="0" w:color="auto"/>
        <w:bottom w:val="none" w:sz="0" w:space="0" w:color="auto"/>
        <w:right w:val="none" w:sz="0" w:space="0" w:color="auto"/>
      </w:divBdr>
      <w:divsChild>
        <w:div w:id="1327906219">
          <w:marLeft w:val="0"/>
          <w:marRight w:val="0"/>
          <w:marTop w:val="0"/>
          <w:marBottom w:val="0"/>
          <w:divBdr>
            <w:top w:val="none" w:sz="0" w:space="0" w:color="auto"/>
            <w:left w:val="none" w:sz="0" w:space="0" w:color="auto"/>
            <w:bottom w:val="none" w:sz="0" w:space="0" w:color="auto"/>
            <w:right w:val="none" w:sz="0" w:space="0" w:color="auto"/>
          </w:divBdr>
        </w:div>
        <w:div w:id="1766415121">
          <w:marLeft w:val="0"/>
          <w:marRight w:val="0"/>
          <w:marTop w:val="0"/>
          <w:marBottom w:val="0"/>
          <w:divBdr>
            <w:top w:val="none" w:sz="0" w:space="0" w:color="auto"/>
            <w:left w:val="none" w:sz="0" w:space="0" w:color="auto"/>
            <w:bottom w:val="none" w:sz="0" w:space="0" w:color="auto"/>
            <w:right w:val="none" w:sz="0" w:space="0" w:color="auto"/>
          </w:divBdr>
        </w:div>
      </w:divsChild>
    </w:div>
    <w:div w:id="1814787220">
      <w:bodyDiv w:val="1"/>
      <w:marLeft w:val="0"/>
      <w:marRight w:val="0"/>
      <w:marTop w:val="0"/>
      <w:marBottom w:val="0"/>
      <w:divBdr>
        <w:top w:val="none" w:sz="0" w:space="0" w:color="auto"/>
        <w:left w:val="none" w:sz="0" w:space="0" w:color="auto"/>
        <w:bottom w:val="none" w:sz="0" w:space="0" w:color="auto"/>
        <w:right w:val="none" w:sz="0" w:space="0" w:color="auto"/>
      </w:divBdr>
    </w:div>
    <w:div w:id="1815024038">
      <w:bodyDiv w:val="1"/>
      <w:marLeft w:val="0"/>
      <w:marRight w:val="0"/>
      <w:marTop w:val="0"/>
      <w:marBottom w:val="0"/>
      <w:divBdr>
        <w:top w:val="none" w:sz="0" w:space="0" w:color="auto"/>
        <w:left w:val="none" w:sz="0" w:space="0" w:color="auto"/>
        <w:bottom w:val="none" w:sz="0" w:space="0" w:color="auto"/>
        <w:right w:val="none" w:sz="0" w:space="0" w:color="auto"/>
      </w:divBdr>
    </w:div>
    <w:div w:id="1823345786">
      <w:bodyDiv w:val="1"/>
      <w:marLeft w:val="0"/>
      <w:marRight w:val="0"/>
      <w:marTop w:val="0"/>
      <w:marBottom w:val="0"/>
      <w:divBdr>
        <w:top w:val="none" w:sz="0" w:space="0" w:color="auto"/>
        <w:left w:val="none" w:sz="0" w:space="0" w:color="auto"/>
        <w:bottom w:val="none" w:sz="0" w:space="0" w:color="auto"/>
        <w:right w:val="none" w:sz="0" w:space="0" w:color="auto"/>
      </w:divBdr>
    </w:div>
    <w:div w:id="1828670995">
      <w:bodyDiv w:val="1"/>
      <w:marLeft w:val="0"/>
      <w:marRight w:val="0"/>
      <w:marTop w:val="0"/>
      <w:marBottom w:val="0"/>
      <w:divBdr>
        <w:top w:val="none" w:sz="0" w:space="0" w:color="auto"/>
        <w:left w:val="none" w:sz="0" w:space="0" w:color="auto"/>
        <w:bottom w:val="none" w:sz="0" w:space="0" w:color="auto"/>
        <w:right w:val="none" w:sz="0" w:space="0" w:color="auto"/>
      </w:divBdr>
    </w:div>
    <w:div w:id="1828783060">
      <w:bodyDiv w:val="1"/>
      <w:marLeft w:val="0"/>
      <w:marRight w:val="0"/>
      <w:marTop w:val="0"/>
      <w:marBottom w:val="0"/>
      <w:divBdr>
        <w:top w:val="none" w:sz="0" w:space="0" w:color="auto"/>
        <w:left w:val="none" w:sz="0" w:space="0" w:color="auto"/>
        <w:bottom w:val="none" w:sz="0" w:space="0" w:color="auto"/>
        <w:right w:val="none" w:sz="0" w:space="0" w:color="auto"/>
      </w:divBdr>
    </w:div>
    <w:div w:id="1829859500">
      <w:bodyDiv w:val="1"/>
      <w:marLeft w:val="0"/>
      <w:marRight w:val="0"/>
      <w:marTop w:val="0"/>
      <w:marBottom w:val="0"/>
      <w:divBdr>
        <w:top w:val="none" w:sz="0" w:space="0" w:color="auto"/>
        <w:left w:val="none" w:sz="0" w:space="0" w:color="auto"/>
        <w:bottom w:val="none" w:sz="0" w:space="0" w:color="auto"/>
        <w:right w:val="none" w:sz="0" w:space="0" w:color="auto"/>
      </w:divBdr>
    </w:div>
    <w:div w:id="1833060528">
      <w:bodyDiv w:val="1"/>
      <w:marLeft w:val="0"/>
      <w:marRight w:val="0"/>
      <w:marTop w:val="0"/>
      <w:marBottom w:val="0"/>
      <w:divBdr>
        <w:top w:val="none" w:sz="0" w:space="0" w:color="auto"/>
        <w:left w:val="none" w:sz="0" w:space="0" w:color="auto"/>
        <w:bottom w:val="none" w:sz="0" w:space="0" w:color="auto"/>
        <w:right w:val="none" w:sz="0" w:space="0" w:color="auto"/>
      </w:divBdr>
    </w:div>
    <w:div w:id="1834444248">
      <w:bodyDiv w:val="1"/>
      <w:marLeft w:val="0"/>
      <w:marRight w:val="0"/>
      <w:marTop w:val="0"/>
      <w:marBottom w:val="0"/>
      <w:divBdr>
        <w:top w:val="none" w:sz="0" w:space="0" w:color="auto"/>
        <w:left w:val="none" w:sz="0" w:space="0" w:color="auto"/>
        <w:bottom w:val="none" w:sz="0" w:space="0" w:color="auto"/>
        <w:right w:val="none" w:sz="0" w:space="0" w:color="auto"/>
      </w:divBdr>
    </w:div>
    <w:div w:id="1836189054">
      <w:bodyDiv w:val="1"/>
      <w:marLeft w:val="0"/>
      <w:marRight w:val="0"/>
      <w:marTop w:val="0"/>
      <w:marBottom w:val="0"/>
      <w:divBdr>
        <w:top w:val="none" w:sz="0" w:space="0" w:color="auto"/>
        <w:left w:val="none" w:sz="0" w:space="0" w:color="auto"/>
        <w:bottom w:val="none" w:sz="0" w:space="0" w:color="auto"/>
        <w:right w:val="none" w:sz="0" w:space="0" w:color="auto"/>
      </w:divBdr>
    </w:div>
    <w:div w:id="1847206568">
      <w:bodyDiv w:val="1"/>
      <w:marLeft w:val="0"/>
      <w:marRight w:val="0"/>
      <w:marTop w:val="0"/>
      <w:marBottom w:val="0"/>
      <w:divBdr>
        <w:top w:val="none" w:sz="0" w:space="0" w:color="auto"/>
        <w:left w:val="none" w:sz="0" w:space="0" w:color="auto"/>
        <w:bottom w:val="none" w:sz="0" w:space="0" w:color="auto"/>
        <w:right w:val="none" w:sz="0" w:space="0" w:color="auto"/>
      </w:divBdr>
    </w:div>
    <w:div w:id="1851140318">
      <w:bodyDiv w:val="1"/>
      <w:marLeft w:val="0"/>
      <w:marRight w:val="0"/>
      <w:marTop w:val="0"/>
      <w:marBottom w:val="0"/>
      <w:divBdr>
        <w:top w:val="none" w:sz="0" w:space="0" w:color="auto"/>
        <w:left w:val="none" w:sz="0" w:space="0" w:color="auto"/>
        <w:bottom w:val="none" w:sz="0" w:space="0" w:color="auto"/>
        <w:right w:val="none" w:sz="0" w:space="0" w:color="auto"/>
      </w:divBdr>
      <w:divsChild>
        <w:div w:id="66536473">
          <w:marLeft w:val="0"/>
          <w:marRight w:val="0"/>
          <w:marTop w:val="0"/>
          <w:marBottom w:val="0"/>
          <w:divBdr>
            <w:top w:val="none" w:sz="0" w:space="0" w:color="auto"/>
            <w:left w:val="none" w:sz="0" w:space="0" w:color="auto"/>
            <w:bottom w:val="none" w:sz="0" w:space="0" w:color="auto"/>
            <w:right w:val="none" w:sz="0" w:space="0" w:color="auto"/>
          </w:divBdr>
        </w:div>
        <w:div w:id="1640916111">
          <w:marLeft w:val="0"/>
          <w:marRight w:val="0"/>
          <w:marTop w:val="0"/>
          <w:marBottom w:val="0"/>
          <w:divBdr>
            <w:top w:val="none" w:sz="0" w:space="0" w:color="auto"/>
            <w:left w:val="none" w:sz="0" w:space="0" w:color="auto"/>
            <w:bottom w:val="none" w:sz="0" w:space="0" w:color="auto"/>
            <w:right w:val="none" w:sz="0" w:space="0" w:color="auto"/>
          </w:divBdr>
          <w:divsChild>
            <w:div w:id="30023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81557">
      <w:bodyDiv w:val="1"/>
      <w:marLeft w:val="0"/>
      <w:marRight w:val="0"/>
      <w:marTop w:val="0"/>
      <w:marBottom w:val="0"/>
      <w:divBdr>
        <w:top w:val="none" w:sz="0" w:space="0" w:color="auto"/>
        <w:left w:val="none" w:sz="0" w:space="0" w:color="auto"/>
        <w:bottom w:val="none" w:sz="0" w:space="0" w:color="auto"/>
        <w:right w:val="none" w:sz="0" w:space="0" w:color="auto"/>
      </w:divBdr>
    </w:div>
    <w:div w:id="1866168262">
      <w:bodyDiv w:val="1"/>
      <w:marLeft w:val="0"/>
      <w:marRight w:val="0"/>
      <w:marTop w:val="0"/>
      <w:marBottom w:val="0"/>
      <w:divBdr>
        <w:top w:val="none" w:sz="0" w:space="0" w:color="auto"/>
        <w:left w:val="none" w:sz="0" w:space="0" w:color="auto"/>
        <w:bottom w:val="none" w:sz="0" w:space="0" w:color="auto"/>
        <w:right w:val="none" w:sz="0" w:space="0" w:color="auto"/>
      </w:divBdr>
    </w:div>
    <w:div w:id="1874266561">
      <w:bodyDiv w:val="1"/>
      <w:marLeft w:val="0"/>
      <w:marRight w:val="0"/>
      <w:marTop w:val="0"/>
      <w:marBottom w:val="0"/>
      <w:divBdr>
        <w:top w:val="none" w:sz="0" w:space="0" w:color="auto"/>
        <w:left w:val="none" w:sz="0" w:space="0" w:color="auto"/>
        <w:bottom w:val="none" w:sz="0" w:space="0" w:color="auto"/>
        <w:right w:val="none" w:sz="0" w:space="0" w:color="auto"/>
      </w:divBdr>
    </w:div>
    <w:div w:id="1874658455">
      <w:bodyDiv w:val="1"/>
      <w:marLeft w:val="0"/>
      <w:marRight w:val="0"/>
      <w:marTop w:val="0"/>
      <w:marBottom w:val="0"/>
      <w:divBdr>
        <w:top w:val="none" w:sz="0" w:space="0" w:color="auto"/>
        <w:left w:val="none" w:sz="0" w:space="0" w:color="auto"/>
        <w:bottom w:val="none" w:sz="0" w:space="0" w:color="auto"/>
        <w:right w:val="none" w:sz="0" w:space="0" w:color="auto"/>
      </w:divBdr>
    </w:div>
    <w:div w:id="1881866677">
      <w:bodyDiv w:val="1"/>
      <w:marLeft w:val="0"/>
      <w:marRight w:val="0"/>
      <w:marTop w:val="0"/>
      <w:marBottom w:val="0"/>
      <w:divBdr>
        <w:top w:val="none" w:sz="0" w:space="0" w:color="auto"/>
        <w:left w:val="none" w:sz="0" w:space="0" w:color="auto"/>
        <w:bottom w:val="none" w:sz="0" w:space="0" w:color="auto"/>
        <w:right w:val="none" w:sz="0" w:space="0" w:color="auto"/>
      </w:divBdr>
    </w:div>
    <w:div w:id="1882355152">
      <w:bodyDiv w:val="1"/>
      <w:marLeft w:val="0"/>
      <w:marRight w:val="0"/>
      <w:marTop w:val="0"/>
      <w:marBottom w:val="0"/>
      <w:divBdr>
        <w:top w:val="none" w:sz="0" w:space="0" w:color="auto"/>
        <w:left w:val="none" w:sz="0" w:space="0" w:color="auto"/>
        <w:bottom w:val="none" w:sz="0" w:space="0" w:color="auto"/>
        <w:right w:val="none" w:sz="0" w:space="0" w:color="auto"/>
      </w:divBdr>
    </w:div>
    <w:div w:id="1883593453">
      <w:bodyDiv w:val="1"/>
      <w:marLeft w:val="0"/>
      <w:marRight w:val="0"/>
      <w:marTop w:val="0"/>
      <w:marBottom w:val="0"/>
      <w:divBdr>
        <w:top w:val="none" w:sz="0" w:space="0" w:color="auto"/>
        <w:left w:val="none" w:sz="0" w:space="0" w:color="auto"/>
        <w:bottom w:val="none" w:sz="0" w:space="0" w:color="auto"/>
        <w:right w:val="none" w:sz="0" w:space="0" w:color="auto"/>
      </w:divBdr>
    </w:div>
    <w:div w:id="1885173846">
      <w:bodyDiv w:val="1"/>
      <w:marLeft w:val="0"/>
      <w:marRight w:val="0"/>
      <w:marTop w:val="0"/>
      <w:marBottom w:val="0"/>
      <w:divBdr>
        <w:top w:val="none" w:sz="0" w:space="0" w:color="auto"/>
        <w:left w:val="none" w:sz="0" w:space="0" w:color="auto"/>
        <w:bottom w:val="none" w:sz="0" w:space="0" w:color="auto"/>
        <w:right w:val="none" w:sz="0" w:space="0" w:color="auto"/>
      </w:divBdr>
    </w:div>
    <w:div w:id="1893536247">
      <w:bodyDiv w:val="1"/>
      <w:marLeft w:val="0"/>
      <w:marRight w:val="0"/>
      <w:marTop w:val="0"/>
      <w:marBottom w:val="0"/>
      <w:divBdr>
        <w:top w:val="none" w:sz="0" w:space="0" w:color="auto"/>
        <w:left w:val="none" w:sz="0" w:space="0" w:color="auto"/>
        <w:bottom w:val="none" w:sz="0" w:space="0" w:color="auto"/>
        <w:right w:val="none" w:sz="0" w:space="0" w:color="auto"/>
      </w:divBdr>
    </w:div>
    <w:div w:id="1895847462">
      <w:bodyDiv w:val="1"/>
      <w:marLeft w:val="0"/>
      <w:marRight w:val="0"/>
      <w:marTop w:val="0"/>
      <w:marBottom w:val="0"/>
      <w:divBdr>
        <w:top w:val="none" w:sz="0" w:space="0" w:color="auto"/>
        <w:left w:val="none" w:sz="0" w:space="0" w:color="auto"/>
        <w:bottom w:val="none" w:sz="0" w:space="0" w:color="auto"/>
        <w:right w:val="none" w:sz="0" w:space="0" w:color="auto"/>
      </w:divBdr>
    </w:div>
    <w:div w:id="1895853360">
      <w:bodyDiv w:val="1"/>
      <w:marLeft w:val="0"/>
      <w:marRight w:val="0"/>
      <w:marTop w:val="0"/>
      <w:marBottom w:val="0"/>
      <w:divBdr>
        <w:top w:val="none" w:sz="0" w:space="0" w:color="auto"/>
        <w:left w:val="none" w:sz="0" w:space="0" w:color="auto"/>
        <w:bottom w:val="none" w:sz="0" w:space="0" w:color="auto"/>
        <w:right w:val="none" w:sz="0" w:space="0" w:color="auto"/>
      </w:divBdr>
    </w:div>
    <w:div w:id="1900704074">
      <w:bodyDiv w:val="1"/>
      <w:marLeft w:val="0"/>
      <w:marRight w:val="0"/>
      <w:marTop w:val="0"/>
      <w:marBottom w:val="0"/>
      <w:divBdr>
        <w:top w:val="none" w:sz="0" w:space="0" w:color="auto"/>
        <w:left w:val="none" w:sz="0" w:space="0" w:color="auto"/>
        <w:bottom w:val="none" w:sz="0" w:space="0" w:color="auto"/>
        <w:right w:val="none" w:sz="0" w:space="0" w:color="auto"/>
      </w:divBdr>
    </w:div>
    <w:div w:id="1905409067">
      <w:bodyDiv w:val="1"/>
      <w:marLeft w:val="0"/>
      <w:marRight w:val="0"/>
      <w:marTop w:val="0"/>
      <w:marBottom w:val="0"/>
      <w:divBdr>
        <w:top w:val="none" w:sz="0" w:space="0" w:color="auto"/>
        <w:left w:val="none" w:sz="0" w:space="0" w:color="auto"/>
        <w:bottom w:val="none" w:sz="0" w:space="0" w:color="auto"/>
        <w:right w:val="none" w:sz="0" w:space="0" w:color="auto"/>
      </w:divBdr>
    </w:div>
    <w:div w:id="1908614547">
      <w:bodyDiv w:val="1"/>
      <w:marLeft w:val="0"/>
      <w:marRight w:val="0"/>
      <w:marTop w:val="0"/>
      <w:marBottom w:val="0"/>
      <w:divBdr>
        <w:top w:val="none" w:sz="0" w:space="0" w:color="auto"/>
        <w:left w:val="none" w:sz="0" w:space="0" w:color="auto"/>
        <w:bottom w:val="none" w:sz="0" w:space="0" w:color="auto"/>
        <w:right w:val="none" w:sz="0" w:space="0" w:color="auto"/>
      </w:divBdr>
    </w:div>
    <w:div w:id="1915355512">
      <w:bodyDiv w:val="1"/>
      <w:marLeft w:val="0"/>
      <w:marRight w:val="0"/>
      <w:marTop w:val="0"/>
      <w:marBottom w:val="0"/>
      <w:divBdr>
        <w:top w:val="none" w:sz="0" w:space="0" w:color="auto"/>
        <w:left w:val="none" w:sz="0" w:space="0" w:color="auto"/>
        <w:bottom w:val="none" w:sz="0" w:space="0" w:color="auto"/>
        <w:right w:val="none" w:sz="0" w:space="0" w:color="auto"/>
      </w:divBdr>
    </w:div>
    <w:div w:id="1924602746">
      <w:bodyDiv w:val="1"/>
      <w:marLeft w:val="0"/>
      <w:marRight w:val="0"/>
      <w:marTop w:val="0"/>
      <w:marBottom w:val="0"/>
      <w:divBdr>
        <w:top w:val="none" w:sz="0" w:space="0" w:color="auto"/>
        <w:left w:val="none" w:sz="0" w:space="0" w:color="auto"/>
        <w:bottom w:val="none" w:sz="0" w:space="0" w:color="auto"/>
        <w:right w:val="none" w:sz="0" w:space="0" w:color="auto"/>
      </w:divBdr>
    </w:div>
    <w:div w:id="1924801204">
      <w:bodyDiv w:val="1"/>
      <w:marLeft w:val="0"/>
      <w:marRight w:val="0"/>
      <w:marTop w:val="0"/>
      <w:marBottom w:val="0"/>
      <w:divBdr>
        <w:top w:val="none" w:sz="0" w:space="0" w:color="auto"/>
        <w:left w:val="none" w:sz="0" w:space="0" w:color="auto"/>
        <w:bottom w:val="none" w:sz="0" w:space="0" w:color="auto"/>
        <w:right w:val="none" w:sz="0" w:space="0" w:color="auto"/>
      </w:divBdr>
    </w:div>
    <w:div w:id="1932007543">
      <w:bodyDiv w:val="1"/>
      <w:marLeft w:val="0"/>
      <w:marRight w:val="0"/>
      <w:marTop w:val="0"/>
      <w:marBottom w:val="0"/>
      <w:divBdr>
        <w:top w:val="none" w:sz="0" w:space="0" w:color="auto"/>
        <w:left w:val="none" w:sz="0" w:space="0" w:color="auto"/>
        <w:bottom w:val="none" w:sz="0" w:space="0" w:color="auto"/>
        <w:right w:val="none" w:sz="0" w:space="0" w:color="auto"/>
      </w:divBdr>
    </w:div>
    <w:div w:id="1932666735">
      <w:bodyDiv w:val="1"/>
      <w:marLeft w:val="0"/>
      <w:marRight w:val="0"/>
      <w:marTop w:val="0"/>
      <w:marBottom w:val="0"/>
      <w:divBdr>
        <w:top w:val="none" w:sz="0" w:space="0" w:color="auto"/>
        <w:left w:val="none" w:sz="0" w:space="0" w:color="auto"/>
        <w:bottom w:val="none" w:sz="0" w:space="0" w:color="auto"/>
        <w:right w:val="none" w:sz="0" w:space="0" w:color="auto"/>
      </w:divBdr>
    </w:div>
    <w:div w:id="1934899867">
      <w:bodyDiv w:val="1"/>
      <w:marLeft w:val="0"/>
      <w:marRight w:val="0"/>
      <w:marTop w:val="0"/>
      <w:marBottom w:val="0"/>
      <w:divBdr>
        <w:top w:val="none" w:sz="0" w:space="0" w:color="auto"/>
        <w:left w:val="none" w:sz="0" w:space="0" w:color="auto"/>
        <w:bottom w:val="none" w:sz="0" w:space="0" w:color="auto"/>
        <w:right w:val="none" w:sz="0" w:space="0" w:color="auto"/>
      </w:divBdr>
      <w:divsChild>
        <w:div w:id="1055658702">
          <w:marLeft w:val="0"/>
          <w:marRight w:val="0"/>
          <w:marTop w:val="0"/>
          <w:marBottom w:val="0"/>
          <w:divBdr>
            <w:top w:val="none" w:sz="0" w:space="0" w:color="auto"/>
            <w:left w:val="none" w:sz="0" w:space="0" w:color="auto"/>
            <w:bottom w:val="none" w:sz="0" w:space="0" w:color="auto"/>
            <w:right w:val="none" w:sz="0" w:space="0" w:color="auto"/>
          </w:divBdr>
        </w:div>
      </w:divsChild>
    </w:div>
    <w:div w:id="1945648386">
      <w:bodyDiv w:val="1"/>
      <w:marLeft w:val="0"/>
      <w:marRight w:val="0"/>
      <w:marTop w:val="0"/>
      <w:marBottom w:val="0"/>
      <w:divBdr>
        <w:top w:val="none" w:sz="0" w:space="0" w:color="auto"/>
        <w:left w:val="none" w:sz="0" w:space="0" w:color="auto"/>
        <w:bottom w:val="none" w:sz="0" w:space="0" w:color="auto"/>
        <w:right w:val="none" w:sz="0" w:space="0" w:color="auto"/>
      </w:divBdr>
    </w:div>
    <w:div w:id="1946186422">
      <w:bodyDiv w:val="1"/>
      <w:marLeft w:val="0"/>
      <w:marRight w:val="0"/>
      <w:marTop w:val="0"/>
      <w:marBottom w:val="0"/>
      <w:divBdr>
        <w:top w:val="none" w:sz="0" w:space="0" w:color="auto"/>
        <w:left w:val="none" w:sz="0" w:space="0" w:color="auto"/>
        <w:bottom w:val="none" w:sz="0" w:space="0" w:color="auto"/>
        <w:right w:val="none" w:sz="0" w:space="0" w:color="auto"/>
      </w:divBdr>
    </w:div>
    <w:div w:id="1960525463">
      <w:bodyDiv w:val="1"/>
      <w:marLeft w:val="0"/>
      <w:marRight w:val="0"/>
      <w:marTop w:val="0"/>
      <w:marBottom w:val="0"/>
      <w:divBdr>
        <w:top w:val="none" w:sz="0" w:space="0" w:color="auto"/>
        <w:left w:val="none" w:sz="0" w:space="0" w:color="auto"/>
        <w:bottom w:val="none" w:sz="0" w:space="0" w:color="auto"/>
        <w:right w:val="none" w:sz="0" w:space="0" w:color="auto"/>
      </w:divBdr>
    </w:div>
    <w:div w:id="1963268479">
      <w:bodyDiv w:val="1"/>
      <w:marLeft w:val="0"/>
      <w:marRight w:val="0"/>
      <w:marTop w:val="0"/>
      <w:marBottom w:val="0"/>
      <w:divBdr>
        <w:top w:val="none" w:sz="0" w:space="0" w:color="auto"/>
        <w:left w:val="none" w:sz="0" w:space="0" w:color="auto"/>
        <w:bottom w:val="none" w:sz="0" w:space="0" w:color="auto"/>
        <w:right w:val="none" w:sz="0" w:space="0" w:color="auto"/>
      </w:divBdr>
    </w:div>
    <w:div w:id="1967735444">
      <w:bodyDiv w:val="1"/>
      <w:marLeft w:val="0"/>
      <w:marRight w:val="0"/>
      <w:marTop w:val="0"/>
      <w:marBottom w:val="0"/>
      <w:divBdr>
        <w:top w:val="none" w:sz="0" w:space="0" w:color="auto"/>
        <w:left w:val="none" w:sz="0" w:space="0" w:color="auto"/>
        <w:bottom w:val="none" w:sz="0" w:space="0" w:color="auto"/>
        <w:right w:val="none" w:sz="0" w:space="0" w:color="auto"/>
      </w:divBdr>
    </w:div>
    <w:div w:id="1969165851">
      <w:bodyDiv w:val="1"/>
      <w:marLeft w:val="0"/>
      <w:marRight w:val="0"/>
      <w:marTop w:val="0"/>
      <w:marBottom w:val="0"/>
      <w:divBdr>
        <w:top w:val="none" w:sz="0" w:space="0" w:color="auto"/>
        <w:left w:val="none" w:sz="0" w:space="0" w:color="auto"/>
        <w:bottom w:val="none" w:sz="0" w:space="0" w:color="auto"/>
        <w:right w:val="none" w:sz="0" w:space="0" w:color="auto"/>
      </w:divBdr>
    </w:div>
    <w:div w:id="1973094354">
      <w:bodyDiv w:val="1"/>
      <w:marLeft w:val="0"/>
      <w:marRight w:val="0"/>
      <w:marTop w:val="0"/>
      <w:marBottom w:val="0"/>
      <w:divBdr>
        <w:top w:val="none" w:sz="0" w:space="0" w:color="auto"/>
        <w:left w:val="none" w:sz="0" w:space="0" w:color="auto"/>
        <w:bottom w:val="none" w:sz="0" w:space="0" w:color="auto"/>
        <w:right w:val="none" w:sz="0" w:space="0" w:color="auto"/>
      </w:divBdr>
    </w:div>
    <w:div w:id="1974673236">
      <w:bodyDiv w:val="1"/>
      <w:marLeft w:val="0"/>
      <w:marRight w:val="0"/>
      <w:marTop w:val="0"/>
      <w:marBottom w:val="0"/>
      <w:divBdr>
        <w:top w:val="none" w:sz="0" w:space="0" w:color="auto"/>
        <w:left w:val="none" w:sz="0" w:space="0" w:color="auto"/>
        <w:bottom w:val="none" w:sz="0" w:space="0" w:color="auto"/>
        <w:right w:val="none" w:sz="0" w:space="0" w:color="auto"/>
      </w:divBdr>
    </w:div>
    <w:div w:id="1976138704">
      <w:bodyDiv w:val="1"/>
      <w:marLeft w:val="0"/>
      <w:marRight w:val="0"/>
      <w:marTop w:val="0"/>
      <w:marBottom w:val="0"/>
      <w:divBdr>
        <w:top w:val="none" w:sz="0" w:space="0" w:color="auto"/>
        <w:left w:val="none" w:sz="0" w:space="0" w:color="auto"/>
        <w:bottom w:val="none" w:sz="0" w:space="0" w:color="auto"/>
        <w:right w:val="none" w:sz="0" w:space="0" w:color="auto"/>
      </w:divBdr>
    </w:div>
    <w:div w:id="1984000225">
      <w:bodyDiv w:val="1"/>
      <w:marLeft w:val="0"/>
      <w:marRight w:val="0"/>
      <w:marTop w:val="0"/>
      <w:marBottom w:val="0"/>
      <w:divBdr>
        <w:top w:val="none" w:sz="0" w:space="0" w:color="auto"/>
        <w:left w:val="none" w:sz="0" w:space="0" w:color="auto"/>
        <w:bottom w:val="none" w:sz="0" w:space="0" w:color="auto"/>
        <w:right w:val="none" w:sz="0" w:space="0" w:color="auto"/>
      </w:divBdr>
    </w:div>
    <w:div w:id="1988702967">
      <w:bodyDiv w:val="1"/>
      <w:marLeft w:val="0"/>
      <w:marRight w:val="0"/>
      <w:marTop w:val="0"/>
      <w:marBottom w:val="0"/>
      <w:divBdr>
        <w:top w:val="none" w:sz="0" w:space="0" w:color="auto"/>
        <w:left w:val="none" w:sz="0" w:space="0" w:color="auto"/>
        <w:bottom w:val="none" w:sz="0" w:space="0" w:color="auto"/>
        <w:right w:val="none" w:sz="0" w:space="0" w:color="auto"/>
      </w:divBdr>
    </w:div>
    <w:div w:id="1990555419">
      <w:bodyDiv w:val="1"/>
      <w:marLeft w:val="0"/>
      <w:marRight w:val="0"/>
      <w:marTop w:val="0"/>
      <w:marBottom w:val="0"/>
      <w:divBdr>
        <w:top w:val="none" w:sz="0" w:space="0" w:color="auto"/>
        <w:left w:val="none" w:sz="0" w:space="0" w:color="auto"/>
        <w:bottom w:val="none" w:sz="0" w:space="0" w:color="auto"/>
        <w:right w:val="none" w:sz="0" w:space="0" w:color="auto"/>
      </w:divBdr>
    </w:div>
    <w:div w:id="1991135826">
      <w:bodyDiv w:val="1"/>
      <w:marLeft w:val="0"/>
      <w:marRight w:val="0"/>
      <w:marTop w:val="0"/>
      <w:marBottom w:val="0"/>
      <w:divBdr>
        <w:top w:val="none" w:sz="0" w:space="0" w:color="auto"/>
        <w:left w:val="none" w:sz="0" w:space="0" w:color="auto"/>
        <w:bottom w:val="none" w:sz="0" w:space="0" w:color="auto"/>
        <w:right w:val="none" w:sz="0" w:space="0" w:color="auto"/>
      </w:divBdr>
    </w:div>
    <w:div w:id="1995795127">
      <w:bodyDiv w:val="1"/>
      <w:marLeft w:val="0"/>
      <w:marRight w:val="0"/>
      <w:marTop w:val="0"/>
      <w:marBottom w:val="0"/>
      <w:divBdr>
        <w:top w:val="none" w:sz="0" w:space="0" w:color="auto"/>
        <w:left w:val="none" w:sz="0" w:space="0" w:color="auto"/>
        <w:bottom w:val="none" w:sz="0" w:space="0" w:color="auto"/>
        <w:right w:val="none" w:sz="0" w:space="0" w:color="auto"/>
      </w:divBdr>
    </w:div>
    <w:div w:id="1996644319">
      <w:bodyDiv w:val="1"/>
      <w:marLeft w:val="0"/>
      <w:marRight w:val="0"/>
      <w:marTop w:val="0"/>
      <w:marBottom w:val="0"/>
      <w:divBdr>
        <w:top w:val="none" w:sz="0" w:space="0" w:color="auto"/>
        <w:left w:val="none" w:sz="0" w:space="0" w:color="auto"/>
        <w:bottom w:val="none" w:sz="0" w:space="0" w:color="auto"/>
        <w:right w:val="none" w:sz="0" w:space="0" w:color="auto"/>
      </w:divBdr>
    </w:div>
    <w:div w:id="1998338480">
      <w:bodyDiv w:val="1"/>
      <w:marLeft w:val="0"/>
      <w:marRight w:val="0"/>
      <w:marTop w:val="0"/>
      <w:marBottom w:val="0"/>
      <w:divBdr>
        <w:top w:val="none" w:sz="0" w:space="0" w:color="auto"/>
        <w:left w:val="none" w:sz="0" w:space="0" w:color="auto"/>
        <w:bottom w:val="none" w:sz="0" w:space="0" w:color="auto"/>
        <w:right w:val="none" w:sz="0" w:space="0" w:color="auto"/>
      </w:divBdr>
    </w:div>
    <w:div w:id="2001928652">
      <w:bodyDiv w:val="1"/>
      <w:marLeft w:val="0"/>
      <w:marRight w:val="0"/>
      <w:marTop w:val="0"/>
      <w:marBottom w:val="0"/>
      <w:divBdr>
        <w:top w:val="none" w:sz="0" w:space="0" w:color="auto"/>
        <w:left w:val="none" w:sz="0" w:space="0" w:color="auto"/>
        <w:bottom w:val="none" w:sz="0" w:space="0" w:color="auto"/>
        <w:right w:val="none" w:sz="0" w:space="0" w:color="auto"/>
      </w:divBdr>
    </w:div>
    <w:div w:id="2004039968">
      <w:bodyDiv w:val="1"/>
      <w:marLeft w:val="0"/>
      <w:marRight w:val="0"/>
      <w:marTop w:val="0"/>
      <w:marBottom w:val="0"/>
      <w:divBdr>
        <w:top w:val="none" w:sz="0" w:space="0" w:color="auto"/>
        <w:left w:val="none" w:sz="0" w:space="0" w:color="auto"/>
        <w:bottom w:val="none" w:sz="0" w:space="0" w:color="auto"/>
        <w:right w:val="none" w:sz="0" w:space="0" w:color="auto"/>
      </w:divBdr>
    </w:div>
    <w:div w:id="2005623065">
      <w:bodyDiv w:val="1"/>
      <w:marLeft w:val="0"/>
      <w:marRight w:val="0"/>
      <w:marTop w:val="0"/>
      <w:marBottom w:val="0"/>
      <w:divBdr>
        <w:top w:val="none" w:sz="0" w:space="0" w:color="auto"/>
        <w:left w:val="none" w:sz="0" w:space="0" w:color="auto"/>
        <w:bottom w:val="none" w:sz="0" w:space="0" w:color="auto"/>
        <w:right w:val="none" w:sz="0" w:space="0" w:color="auto"/>
      </w:divBdr>
    </w:div>
    <w:div w:id="2010979669">
      <w:bodyDiv w:val="1"/>
      <w:marLeft w:val="0"/>
      <w:marRight w:val="0"/>
      <w:marTop w:val="0"/>
      <w:marBottom w:val="0"/>
      <w:divBdr>
        <w:top w:val="none" w:sz="0" w:space="0" w:color="auto"/>
        <w:left w:val="none" w:sz="0" w:space="0" w:color="auto"/>
        <w:bottom w:val="none" w:sz="0" w:space="0" w:color="auto"/>
        <w:right w:val="none" w:sz="0" w:space="0" w:color="auto"/>
      </w:divBdr>
    </w:div>
    <w:div w:id="2023388206">
      <w:bodyDiv w:val="1"/>
      <w:marLeft w:val="0"/>
      <w:marRight w:val="0"/>
      <w:marTop w:val="0"/>
      <w:marBottom w:val="0"/>
      <w:divBdr>
        <w:top w:val="none" w:sz="0" w:space="0" w:color="auto"/>
        <w:left w:val="none" w:sz="0" w:space="0" w:color="auto"/>
        <w:bottom w:val="none" w:sz="0" w:space="0" w:color="auto"/>
        <w:right w:val="none" w:sz="0" w:space="0" w:color="auto"/>
      </w:divBdr>
    </w:div>
    <w:div w:id="2038504339">
      <w:bodyDiv w:val="1"/>
      <w:marLeft w:val="0"/>
      <w:marRight w:val="0"/>
      <w:marTop w:val="0"/>
      <w:marBottom w:val="0"/>
      <w:divBdr>
        <w:top w:val="none" w:sz="0" w:space="0" w:color="auto"/>
        <w:left w:val="none" w:sz="0" w:space="0" w:color="auto"/>
        <w:bottom w:val="none" w:sz="0" w:space="0" w:color="auto"/>
        <w:right w:val="none" w:sz="0" w:space="0" w:color="auto"/>
      </w:divBdr>
    </w:div>
    <w:div w:id="2042704528">
      <w:bodyDiv w:val="1"/>
      <w:marLeft w:val="0"/>
      <w:marRight w:val="0"/>
      <w:marTop w:val="0"/>
      <w:marBottom w:val="0"/>
      <w:divBdr>
        <w:top w:val="none" w:sz="0" w:space="0" w:color="auto"/>
        <w:left w:val="none" w:sz="0" w:space="0" w:color="auto"/>
        <w:bottom w:val="none" w:sz="0" w:space="0" w:color="auto"/>
        <w:right w:val="none" w:sz="0" w:space="0" w:color="auto"/>
      </w:divBdr>
    </w:div>
    <w:div w:id="2052731575">
      <w:bodyDiv w:val="1"/>
      <w:marLeft w:val="0"/>
      <w:marRight w:val="0"/>
      <w:marTop w:val="0"/>
      <w:marBottom w:val="0"/>
      <w:divBdr>
        <w:top w:val="none" w:sz="0" w:space="0" w:color="auto"/>
        <w:left w:val="none" w:sz="0" w:space="0" w:color="auto"/>
        <w:bottom w:val="none" w:sz="0" w:space="0" w:color="auto"/>
        <w:right w:val="none" w:sz="0" w:space="0" w:color="auto"/>
      </w:divBdr>
      <w:divsChild>
        <w:div w:id="926621589">
          <w:marLeft w:val="0"/>
          <w:marRight w:val="0"/>
          <w:marTop w:val="0"/>
          <w:marBottom w:val="0"/>
          <w:divBdr>
            <w:top w:val="none" w:sz="0" w:space="0" w:color="auto"/>
            <w:left w:val="none" w:sz="0" w:space="0" w:color="auto"/>
            <w:bottom w:val="none" w:sz="0" w:space="0" w:color="auto"/>
            <w:right w:val="none" w:sz="0" w:space="0" w:color="auto"/>
          </w:divBdr>
        </w:div>
      </w:divsChild>
    </w:div>
    <w:div w:id="2053535468">
      <w:bodyDiv w:val="1"/>
      <w:marLeft w:val="0"/>
      <w:marRight w:val="0"/>
      <w:marTop w:val="0"/>
      <w:marBottom w:val="0"/>
      <w:divBdr>
        <w:top w:val="none" w:sz="0" w:space="0" w:color="auto"/>
        <w:left w:val="none" w:sz="0" w:space="0" w:color="auto"/>
        <w:bottom w:val="none" w:sz="0" w:space="0" w:color="auto"/>
        <w:right w:val="none" w:sz="0" w:space="0" w:color="auto"/>
      </w:divBdr>
    </w:div>
    <w:div w:id="2061592999">
      <w:bodyDiv w:val="1"/>
      <w:marLeft w:val="0"/>
      <w:marRight w:val="0"/>
      <w:marTop w:val="0"/>
      <w:marBottom w:val="0"/>
      <w:divBdr>
        <w:top w:val="none" w:sz="0" w:space="0" w:color="auto"/>
        <w:left w:val="none" w:sz="0" w:space="0" w:color="auto"/>
        <w:bottom w:val="none" w:sz="0" w:space="0" w:color="auto"/>
        <w:right w:val="none" w:sz="0" w:space="0" w:color="auto"/>
      </w:divBdr>
    </w:div>
    <w:div w:id="2061903534">
      <w:bodyDiv w:val="1"/>
      <w:marLeft w:val="0"/>
      <w:marRight w:val="0"/>
      <w:marTop w:val="0"/>
      <w:marBottom w:val="0"/>
      <w:divBdr>
        <w:top w:val="none" w:sz="0" w:space="0" w:color="auto"/>
        <w:left w:val="none" w:sz="0" w:space="0" w:color="auto"/>
        <w:bottom w:val="none" w:sz="0" w:space="0" w:color="auto"/>
        <w:right w:val="none" w:sz="0" w:space="0" w:color="auto"/>
      </w:divBdr>
    </w:div>
    <w:div w:id="2077974164">
      <w:bodyDiv w:val="1"/>
      <w:marLeft w:val="0"/>
      <w:marRight w:val="0"/>
      <w:marTop w:val="0"/>
      <w:marBottom w:val="0"/>
      <w:divBdr>
        <w:top w:val="none" w:sz="0" w:space="0" w:color="auto"/>
        <w:left w:val="none" w:sz="0" w:space="0" w:color="auto"/>
        <w:bottom w:val="none" w:sz="0" w:space="0" w:color="auto"/>
        <w:right w:val="none" w:sz="0" w:space="0" w:color="auto"/>
      </w:divBdr>
    </w:div>
    <w:div w:id="2080202749">
      <w:bodyDiv w:val="1"/>
      <w:marLeft w:val="0"/>
      <w:marRight w:val="0"/>
      <w:marTop w:val="0"/>
      <w:marBottom w:val="0"/>
      <w:divBdr>
        <w:top w:val="none" w:sz="0" w:space="0" w:color="auto"/>
        <w:left w:val="none" w:sz="0" w:space="0" w:color="auto"/>
        <w:bottom w:val="none" w:sz="0" w:space="0" w:color="auto"/>
        <w:right w:val="none" w:sz="0" w:space="0" w:color="auto"/>
      </w:divBdr>
    </w:div>
    <w:div w:id="2081949219">
      <w:bodyDiv w:val="1"/>
      <w:marLeft w:val="0"/>
      <w:marRight w:val="0"/>
      <w:marTop w:val="0"/>
      <w:marBottom w:val="0"/>
      <w:divBdr>
        <w:top w:val="none" w:sz="0" w:space="0" w:color="auto"/>
        <w:left w:val="none" w:sz="0" w:space="0" w:color="auto"/>
        <w:bottom w:val="none" w:sz="0" w:space="0" w:color="auto"/>
        <w:right w:val="none" w:sz="0" w:space="0" w:color="auto"/>
      </w:divBdr>
    </w:div>
    <w:div w:id="2086876069">
      <w:bodyDiv w:val="1"/>
      <w:marLeft w:val="0"/>
      <w:marRight w:val="0"/>
      <w:marTop w:val="0"/>
      <w:marBottom w:val="0"/>
      <w:divBdr>
        <w:top w:val="none" w:sz="0" w:space="0" w:color="auto"/>
        <w:left w:val="none" w:sz="0" w:space="0" w:color="auto"/>
        <w:bottom w:val="none" w:sz="0" w:space="0" w:color="auto"/>
        <w:right w:val="none" w:sz="0" w:space="0" w:color="auto"/>
      </w:divBdr>
    </w:div>
    <w:div w:id="2087728879">
      <w:bodyDiv w:val="1"/>
      <w:marLeft w:val="0"/>
      <w:marRight w:val="0"/>
      <w:marTop w:val="0"/>
      <w:marBottom w:val="0"/>
      <w:divBdr>
        <w:top w:val="none" w:sz="0" w:space="0" w:color="auto"/>
        <w:left w:val="none" w:sz="0" w:space="0" w:color="auto"/>
        <w:bottom w:val="none" w:sz="0" w:space="0" w:color="auto"/>
        <w:right w:val="none" w:sz="0" w:space="0" w:color="auto"/>
      </w:divBdr>
    </w:div>
    <w:div w:id="2089420933">
      <w:bodyDiv w:val="1"/>
      <w:marLeft w:val="0"/>
      <w:marRight w:val="0"/>
      <w:marTop w:val="0"/>
      <w:marBottom w:val="0"/>
      <w:divBdr>
        <w:top w:val="none" w:sz="0" w:space="0" w:color="auto"/>
        <w:left w:val="none" w:sz="0" w:space="0" w:color="auto"/>
        <w:bottom w:val="none" w:sz="0" w:space="0" w:color="auto"/>
        <w:right w:val="none" w:sz="0" w:space="0" w:color="auto"/>
      </w:divBdr>
    </w:div>
    <w:div w:id="2090032407">
      <w:bodyDiv w:val="1"/>
      <w:marLeft w:val="0"/>
      <w:marRight w:val="0"/>
      <w:marTop w:val="0"/>
      <w:marBottom w:val="0"/>
      <w:divBdr>
        <w:top w:val="none" w:sz="0" w:space="0" w:color="auto"/>
        <w:left w:val="none" w:sz="0" w:space="0" w:color="auto"/>
        <w:bottom w:val="none" w:sz="0" w:space="0" w:color="auto"/>
        <w:right w:val="none" w:sz="0" w:space="0" w:color="auto"/>
      </w:divBdr>
    </w:div>
    <w:div w:id="2094818492">
      <w:bodyDiv w:val="1"/>
      <w:marLeft w:val="0"/>
      <w:marRight w:val="0"/>
      <w:marTop w:val="0"/>
      <w:marBottom w:val="0"/>
      <w:divBdr>
        <w:top w:val="none" w:sz="0" w:space="0" w:color="auto"/>
        <w:left w:val="none" w:sz="0" w:space="0" w:color="auto"/>
        <w:bottom w:val="none" w:sz="0" w:space="0" w:color="auto"/>
        <w:right w:val="none" w:sz="0" w:space="0" w:color="auto"/>
      </w:divBdr>
    </w:div>
    <w:div w:id="2095318749">
      <w:bodyDiv w:val="1"/>
      <w:marLeft w:val="0"/>
      <w:marRight w:val="0"/>
      <w:marTop w:val="0"/>
      <w:marBottom w:val="0"/>
      <w:divBdr>
        <w:top w:val="none" w:sz="0" w:space="0" w:color="auto"/>
        <w:left w:val="none" w:sz="0" w:space="0" w:color="auto"/>
        <w:bottom w:val="none" w:sz="0" w:space="0" w:color="auto"/>
        <w:right w:val="none" w:sz="0" w:space="0" w:color="auto"/>
      </w:divBdr>
    </w:div>
    <w:div w:id="2095395764">
      <w:bodyDiv w:val="1"/>
      <w:marLeft w:val="0"/>
      <w:marRight w:val="0"/>
      <w:marTop w:val="0"/>
      <w:marBottom w:val="0"/>
      <w:divBdr>
        <w:top w:val="none" w:sz="0" w:space="0" w:color="auto"/>
        <w:left w:val="none" w:sz="0" w:space="0" w:color="auto"/>
        <w:bottom w:val="none" w:sz="0" w:space="0" w:color="auto"/>
        <w:right w:val="none" w:sz="0" w:space="0" w:color="auto"/>
      </w:divBdr>
    </w:div>
    <w:div w:id="2099590792">
      <w:bodyDiv w:val="1"/>
      <w:marLeft w:val="0"/>
      <w:marRight w:val="0"/>
      <w:marTop w:val="0"/>
      <w:marBottom w:val="0"/>
      <w:divBdr>
        <w:top w:val="none" w:sz="0" w:space="0" w:color="auto"/>
        <w:left w:val="none" w:sz="0" w:space="0" w:color="auto"/>
        <w:bottom w:val="none" w:sz="0" w:space="0" w:color="auto"/>
        <w:right w:val="none" w:sz="0" w:space="0" w:color="auto"/>
      </w:divBdr>
    </w:div>
    <w:div w:id="2105610427">
      <w:bodyDiv w:val="1"/>
      <w:marLeft w:val="0"/>
      <w:marRight w:val="0"/>
      <w:marTop w:val="0"/>
      <w:marBottom w:val="0"/>
      <w:divBdr>
        <w:top w:val="none" w:sz="0" w:space="0" w:color="auto"/>
        <w:left w:val="none" w:sz="0" w:space="0" w:color="auto"/>
        <w:bottom w:val="none" w:sz="0" w:space="0" w:color="auto"/>
        <w:right w:val="none" w:sz="0" w:space="0" w:color="auto"/>
      </w:divBdr>
    </w:div>
    <w:div w:id="2113164333">
      <w:bodyDiv w:val="1"/>
      <w:marLeft w:val="0"/>
      <w:marRight w:val="0"/>
      <w:marTop w:val="0"/>
      <w:marBottom w:val="0"/>
      <w:divBdr>
        <w:top w:val="none" w:sz="0" w:space="0" w:color="auto"/>
        <w:left w:val="none" w:sz="0" w:space="0" w:color="auto"/>
        <w:bottom w:val="none" w:sz="0" w:space="0" w:color="auto"/>
        <w:right w:val="none" w:sz="0" w:space="0" w:color="auto"/>
      </w:divBdr>
    </w:div>
    <w:div w:id="2119526139">
      <w:bodyDiv w:val="1"/>
      <w:marLeft w:val="0"/>
      <w:marRight w:val="0"/>
      <w:marTop w:val="0"/>
      <w:marBottom w:val="0"/>
      <w:divBdr>
        <w:top w:val="none" w:sz="0" w:space="0" w:color="auto"/>
        <w:left w:val="none" w:sz="0" w:space="0" w:color="auto"/>
        <w:bottom w:val="none" w:sz="0" w:space="0" w:color="auto"/>
        <w:right w:val="none" w:sz="0" w:space="0" w:color="auto"/>
      </w:divBdr>
    </w:div>
    <w:div w:id="2137409601">
      <w:bodyDiv w:val="1"/>
      <w:marLeft w:val="0"/>
      <w:marRight w:val="0"/>
      <w:marTop w:val="0"/>
      <w:marBottom w:val="0"/>
      <w:divBdr>
        <w:top w:val="none" w:sz="0" w:space="0" w:color="auto"/>
        <w:left w:val="none" w:sz="0" w:space="0" w:color="auto"/>
        <w:bottom w:val="none" w:sz="0" w:space="0" w:color="auto"/>
        <w:right w:val="none" w:sz="0" w:space="0" w:color="auto"/>
      </w:divBdr>
    </w:div>
    <w:div w:id="2137790059">
      <w:bodyDiv w:val="1"/>
      <w:marLeft w:val="0"/>
      <w:marRight w:val="0"/>
      <w:marTop w:val="0"/>
      <w:marBottom w:val="0"/>
      <w:divBdr>
        <w:top w:val="none" w:sz="0" w:space="0" w:color="auto"/>
        <w:left w:val="none" w:sz="0" w:space="0" w:color="auto"/>
        <w:bottom w:val="none" w:sz="0" w:space="0" w:color="auto"/>
        <w:right w:val="none" w:sz="0" w:space="0" w:color="auto"/>
      </w:divBdr>
    </w:div>
    <w:div w:id="2138525793">
      <w:bodyDiv w:val="1"/>
      <w:marLeft w:val="0"/>
      <w:marRight w:val="0"/>
      <w:marTop w:val="0"/>
      <w:marBottom w:val="0"/>
      <w:divBdr>
        <w:top w:val="none" w:sz="0" w:space="0" w:color="auto"/>
        <w:left w:val="none" w:sz="0" w:space="0" w:color="auto"/>
        <w:bottom w:val="none" w:sz="0" w:space="0" w:color="auto"/>
        <w:right w:val="none" w:sz="0" w:space="0" w:color="auto"/>
      </w:divBdr>
    </w:div>
    <w:div w:id="2140566183">
      <w:bodyDiv w:val="1"/>
      <w:marLeft w:val="0"/>
      <w:marRight w:val="0"/>
      <w:marTop w:val="0"/>
      <w:marBottom w:val="0"/>
      <w:divBdr>
        <w:top w:val="none" w:sz="0" w:space="0" w:color="auto"/>
        <w:left w:val="none" w:sz="0" w:space="0" w:color="auto"/>
        <w:bottom w:val="none" w:sz="0" w:space="0" w:color="auto"/>
        <w:right w:val="none" w:sz="0" w:space="0" w:color="auto"/>
      </w:divBdr>
    </w:div>
    <w:div w:id="214585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30" Target="numbering.xml" /><Relationship Type="http://schemas.openxmlformats.org/officeDocument/2006/relationships/styles" Id="rId129" Target="styles.xml" /><Relationship Type="http://schemas.openxmlformats.org/officeDocument/2006/relationships/settings" Id="rId128" Target="settings.xml" /><Relationship Type="http://schemas.openxmlformats.org/officeDocument/2006/relationships/webSettings" Id="rId127" Target="webSettings.xml" /><Relationship Type="http://schemas.openxmlformats.org/officeDocument/2006/relationships/fontTable" Id="rId126" Target="fontTable.xml" /><Relationship Type="http://schemas.openxmlformats.org/officeDocument/2006/relationships/theme" Id="rId125" Target="theme/theme1.xml" /><Relationship Type="http://schemas.openxmlformats.org/officeDocument/2006/relationships/footnotes" Id="rId124" Target="footnotes.xml" /><Relationship Type="http://schemas.openxmlformats.org/officeDocument/2006/relationships/comments" Id="rId123" Target="comments.xml" /><Relationship Id="rId26" Target="media/image2.png" Type="http://schemas.openxmlformats.org/officeDocument/2006/relationships/image" /><Relationship Id="rId117" Target="media/image52.png" Type="http://schemas.openxmlformats.org/officeDocument/2006/relationships/image" /><Relationship Id="rId42" Target="media/image18.png" Type="http://schemas.openxmlformats.org/officeDocument/2006/relationships/image" /><Relationship Id="rId47" Target="media/image23.png" Type="http://schemas.openxmlformats.org/officeDocument/2006/relationships/image" /><Relationship Id="rId112" Target="media/image47.png" Type="http://schemas.openxmlformats.org/officeDocument/2006/relationships/image" /><Relationship Id="rId107" Target="media/image42.png" Type="http://schemas.openxmlformats.org/officeDocument/2006/relationships/image" /><Relationship Id="rId11" Target="header1.xml" Type="http://schemas.openxmlformats.org/officeDocument/2006/relationships/header" /><Relationship Id="rId32" Target="media/image8.png" Type="http://schemas.openxmlformats.org/officeDocument/2006/relationships/image" /><Relationship Id="rId37" Target="media/image13.png" Type="http://schemas.openxmlformats.org/officeDocument/2006/relationships/image" /><Relationship Id="rId53" Target="media/image29.png" Type="http://schemas.openxmlformats.org/officeDocument/2006/relationships/image" /><Relationship Id="rId102" Target="media/image37.png" Type="http://schemas.openxmlformats.org/officeDocument/2006/relationships/image" /><Relationship Id="rId27" Target="media/image3.png" Type="http://schemas.openxmlformats.org/officeDocument/2006/relationships/image" /><Relationship Id="rId43" Target="media/image19.png" Type="http://schemas.openxmlformats.org/officeDocument/2006/relationships/image" /><Relationship Id="rId48" Target="media/image24.png" Type="http://schemas.openxmlformats.org/officeDocument/2006/relationships/image" /><Relationship Id="rId113" Target="media/image48.png" Type="http://schemas.openxmlformats.org/officeDocument/2006/relationships/image" /><Relationship Id="rId118" Target="media/image53.png" Type="http://schemas.openxmlformats.org/officeDocument/2006/relationships/image" /><Relationship Id="rId12" Target="footer1.xml" Type="http://schemas.openxmlformats.org/officeDocument/2006/relationships/footer" /><Relationship Id="rId33" Target="media/image9.png" Type="http://schemas.openxmlformats.org/officeDocument/2006/relationships/image" /><Relationship Id="rId38" Target="media/image14.png" Type="http://schemas.openxmlformats.org/officeDocument/2006/relationships/image" /><Relationship Id="rId103" Target="media/image38.png" Type="http://schemas.openxmlformats.org/officeDocument/2006/relationships/image" /><Relationship Id="rId108" Target="media/image43.png" Type="http://schemas.openxmlformats.org/officeDocument/2006/relationships/image" /><Relationship Id="rId54" Target="media/image30.png" Type="http://schemas.openxmlformats.org/officeDocument/2006/relationships/image" /><Relationship Id="rId28" Target="media/image4.png" Type="http://schemas.openxmlformats.org/officeDocument/2006/relationships/image" /><Relationship Id="rId49" Target="media/image25.png" Type="http://schemas.openxmlformats.org/officeDocument/2006/relationships/image" /><Relationship Id="rId114" Target="media/image49.png" Type="http://schemas.openxmlformats.org/officeDocument/2006/relationships/image" /><Relationship Id="rId119" Target="media/image54.png" Type="http://schemas.openxmlformats.org/officeDocument/2006/relationships/image" /><Relationship Id="rId44" Target="media/image20.jpeg" Type="http://schemas.openxmlformats.org/officeDocument/2006/relationships/image" /><Relationship Id="rId13" Target="header2.xml" Type="http://schemas.openxmlformats.org/officeDocument/2006/relationships/header" /><Relationship Id="rId39" Target="media/image15.png" Type="http://schemas.openxmlformats.org/officeDocument/2006/relationships/image" /><Relationship Id="rId109" Target="media/image44.png" Type="http://schemas.openxmlformats.org/officeDocument/2006/relationships/image" /><Relationship Id="rId34" Target="media/image10.png" Type="http://schemas.openxmlformats.org/officeDocument/2006/relationships/image" /><Relationship Id="rId50" Target="media/image26.png" Type="http://schemas.openxmlformats.org/officeDocument/2006/relationships/image" /><Relationship Id="rId55" Target="media/image31.png" Type="http://schemas.openxmlformats.org/officeDocument/2006/relationships/image" /><Relationship Id="rId97" Target="media/image32.png" Type="http://schemas.openxmlformats.org/officeDocument/2006/relationships/image" /><Relationship Id="rId104" Target="media/image39.png" Type="http://schemas.openxmlformats.org/officeDocument/2006/relationships/image" /><Relationship Id="rId120" Target="media/image55.png" Type="http://schemas.openxmlformats.org/officeDocument/2006/relationships/image" /><Relationship Id="rId29" Target="media/image5.png" Type="http://schemas.openxmlformats.org/officeDocument/2006/relationships/image" /><Relationship Id="rId40" Target="media/image16.png" Type="http://schemas.openxmlformats.org/officeDocument/2006/relationships/image" /><Relationship Id="rId45" Target="media/image21.jpeg" Type="http://schemas.openxmlformats.org/officeDocument/2006/relationships/image" /><Relationship Id="rId110" Target="media/image45.png" Type="http://schemas.openxmlformats.org/officeDocument/2006/relationships/image" /><Relationship Id="rId115" Target="media/image50.png" Type="http://schemas.openxmlformats.org/officeDocument/2006/relationships/image" /><Relationship Id="rId19" Target="header3.xml" Type="http://schemas.openxmlformats.org/officeDocument/2006/relationships/header" /><Relationship Id="rId14" Target="footer2.xml" Type="http://schemas.openxmlformats.org/officeDocument/2006/relationships/footer" /><Relationship Id="rId30" Target="media/image6.png" Type="http://schemas.openxmlformats.org/officeDocument/2006/relationships/image" /><Relationship Id="rId35" Target="media/image11.png" Type="http://schemas.openxmlformats.org/officeDocument/2006/relationships/image" /><Relationship Id="rId100" Target="media/image35.png" Type="http://schemas.openxmlformats.org/officeDocument/2006/relationships/image" /><Relationship Id="rId105" Target="media/image40.png" Type="http://schemas.openxmlformats.org/officeDocument/2006/relationships/image" /><Relationship Id="rId51" Target="media/image27.png" Type="http://schemas.openxmlformats.org/officeDocument/2006/relationships/image" /><Relationship Id="rId98" Target="media/image33.png" Type="http://schemas.openxmlformats.org/officeDocument/2006/relationships/image" /><Relationship Id="rId121" Target="media/image56.png" Type="http://schemas.openxmlformats.org/officeDocument/2006/relationships/image" /><Relationship Id="rId46" Target="media/image22.png" Type="http://schemas.openxmlformats.org/officeDocument/2006/relationships/image" /><Relationship Id="rId116" Target="media/image51.png" Type="http://schemas.openxmlformats.org/officeDocument/2006/relationships/image" /><Relationship Id="rId20" Target="footer3.xml" Type="http://schemas.openxmlformats.org/officeDocument/2006/relationships/footer" /><Relationship Id="rId41" Target="media/image17.png" Type="http://schemas.openxmlformats.org/officeDocument/2006/relationships/image" /><Relationship Id="rId111" Target="media/image46.png" Type="http://schemas.openxmlformats.org/officeDocument/2006/relationships/image" /><Relationship Id="rId36" Target="media/image12.png" Type="http://schemas.openxmlformats.org/officeDocument/2006/relationships/image" /><Relationship Id="rId106" Target="media/image41.png" Type="http://schemas.openxmlformats.org/officeDocument/2006/relationships/image" /><Relationship Id="rId31" Target="media/image7.png" Type="http://schemas.openxmlformats.org/officeDocument/2006/relationships/image" /><Relationship Id="rId52" Target="media/image28.png" Type="http://schemas.openxmlformats.org/officeDocument/2006/relationships/image" /><Relationship Id="rId99" Target="media/image34.png" Type="http://schemas.openxmlformats.org/officeDocument/2006/relationships/image" /><Relationship Id="rId101" Target="media/image36.png" Type="http://schemas.openxmlformats.org/officeDocument/2006/relationships/image" /><Relationship Id="rId122" Target="header4.xml" Type="http://schemas.openxmlformats.org/officeDocument/2006/relationships/head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Plantilla_Tesis_2025.dotx</Template>
  <TotalTime>1</TotalTime>
  <Pages>119</Pages>
  <Words>20507</Words>
  <Characters>116895</Characters>
  <Application>Microsoft Office Word</Application>
  <DocSecurity>0</DocSecurity>
  <Lines>974</Lines>
  <Paragraphs>274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137128</CharactersWithSpaces>
  <SharedDoc>false</SharedDoc>
  <HLinks>
    <vt:vector size="210" baseType="variant">
      <vt:variant>
        <vt:i4>524362</vt:i4>
      </vt:variant>
      <vt:variant>
        <vt:i4>252</vt:i4>
      </vt:variant>
      <vt:variant>
        <vt:i4>0</vt:i4>
      </vt:variant>
      <vt:variant>
        <vt:i4>5</vt:i4>
      </vt:variant>
      <vt:variant>
        <vt:lpwstr>https://www.grunenthal.cl/es-cl/informacion-comercial</vt:lpwstr>
      </vt:variant>
      <vt:variant>
        <vt:lpwstr/>
      </vt:variant>
      <vt:variant>
        <vt:i4>2687088</vt:i4>
      </vt:variant>
      <vt:variant>
        <vt:i4>249</vt:i4>
      </vt:variant>
      <vt:variant>
        <vt:i4>0</vt:i4>
      </vt:variant>
      <vt:variant>
        <vt:i4>5</vt:i4>
      </vt:variant>
      <vt:variant>
        <vt:lpwstr>https://www.medicine.abbott/content/dam/epd/medicine/cl/documents/terminos-y-condiciones/condiciones-generales-de-venta.pdf</vt:lpwstr>
      </vt:variant>
      <vt:variant>
        <vt:lpwstr/>
      </vt:variant>
      <vt:variant>
        <vt:i4>70</vt:i4>
      </vt:variant>
      <vt:variant>
        <vt:i4>246</vt:i4>
      </vt:variant>
      <vt:variant>
        <vt:i4>0</vt:i4>
      </vt:variant>
      <vt:variant>
        <vt:i4>5</vt:i4>
      </vt:variant>
      <vt:variant>
        <vt:lpwstr>https://www.roche.cl/content/dam/rochexx/roche-cl/documents/20220816ListaPrecios.pdf</vt:lpwstr>
      </vt:variant>
      <vt:variant>
        <vt:lpwstr/>
      </vt:variant>
      <vt:variant>
        <vt:i4>3735643</vt:i4>
      </vt:variant>
      <vt:variant>
        <vt:i4>243</vt:i4>
      </vt:variant>
      <vt:variant>
        <vt:i4>0</vt:i4>
      </vt:variant>
      <vt:variant>
        <vt:i4>5</vt:i4>
      </vt:variant>
      <vt:variant>
        <vt:lpwstr>https://www.pfizer.cl/files/LISTA-PRECIOS-2022_v1-3.pdf</vt:lpwstr>
      </vt:variant>
      <vt:variant>
        <vt:lpwstr/>
      </vt:variant>
      <vt:variant>
        <vt:i4>5111837</vt:i4>
      </vt:variant>
      <vt:variant>
        <vt:i4>240</vt:i4>
      </vt:variant>
      <vt:variant>
        <vt:i4>0</vt:i4>
      </vt:variant>
      <vt:variant>
        <vt:i4>5</vt:i4>
      </vt:variant>
      <vt:variant>
        <vt:lpwstr>https://www.corporativo.msdchile.cl/wp-content/uploads/sites/49/2022/01/Terminos-y-Condiciones-Productos-Farmaceuticos-y-Vacunas.pdf</vt:lpwstr>
      </vt:variant>
      <vt:variant>
        <vt:lpwstr/>
      </vt:variant>
      <vt:variant>
        <vt:i4>1835062</vt:i4>
      </vt:variant>
      <vt:variant>
        <vt:i4>176</vt:i4>
      </vt:variant>
      <vt:variant>
        <vt:i4>0</vt:i4>
      </vt:variant>
      <vt:variant>
        <vt:i4>5</vt:i4>
      </vt:variant>
      <vt:variant>
        <vt:lpwstr/>
      </vt:variant>
      <vt:variant>
        <vt:lpwstr>_Toc49714417</vt:lpwstr>
      </vt:variant>
      <vt:variant>
        <vt:i4>4391020</vt:i4>
      </vt:variant>
      <vt:variant>
        <vt:i4>170</vt:i4>
      </vt:variant>
      <vt:variant>
        <vt:i4>0</vt:i4>
      </vt:variant>
      <vt:variant>
        <vt:i4>5</vt:i4>
      </vt:variant>
      <vt:variant>
        <vt:lpwstr>C:\Users\felipe.ugarte\Desktop\TESIS\POSTGRADO\AVANCE_1\PROYECTO_DE_GRADO_USS_V.7.docx</vt:lpwstr>
      </vt:variant>
      <vt:variant>
        <vt:lpwstr>_Toc49714416</vt:lpwstr>
      </vt:variant>
      <vt:variant>
        <vt:i4>1179703</vt:i4>
      </vt:variant>
      <vt:variant>
        <vt:i4>161</vt:i4>
      </vt:variant>
      <vt:variant>
        <vt:i4>0</vt:i4>
      </vt:variant>
      <vt:variant>
        <vt:i4>5</vt:i4>
      </vt:variant>
      <vt:variant>
        <vt:lpwstr/>
      </vt:variant>
      <vt:variant>
        <vt:lpwstr>_Toc49714409</vt:lpwstr>
      </vt:variant>
      <vt:variant>
        <vt:i4>1245239</vt:i4>
      </vt:variant>
      <vt:variant>
        <vt:i4>155</vt:i4>
      </vt:variant>
      <vt:variant>
        <vt:i4>0</vt:i4>
      </vt:variant>
      <vt:variant>
        <vt:i4>5</vt:i4>
      </vt:variant>
      <vt:variant>
        <vt:lpwstr/>
      </vt:variant>
      <vt:variant>
        <vt:lpwstr>_Toc49714408</vt:lpwstr>
      </vt:variant>
      <vt:variant>
        <vt:i4>1376308</vt:i4>
      </vt:variant>
      <vt:variant>
        <vt:i4>146</vt:i4>
      </vt:variant>
      <vt:variant>
        <vt:i4>0</vt:i4>
      </vt:variant>
      <vt:variant>
        <vt:i4>5</vt:i4>
      </vt:variant>
      <vt:variant>
        <vt:lpwstr/>
      </vt:variant>
      <vt:variant>
        <vt:lpwstr>_Toc126274469</vt:lpwstr>
      </vt:variant>
      <vt:variant>
        <vt:i4>1376308</vt:i4>
      </vt:variant>
      <vt:variant>
        <vt:i4>140</vt:i4>
      </vt:variant>
      <vt:variant>
        <vt:i4>0</vt:i4>
      </vt:variant>
      <vt:variant>
        <vt:i4>5</vt:i4>
      </vt:variant>
      <vt:variant>
        <vt:lpwstr/>
      </vt:variant>
      <vt:variant>
        <vt:lpwstr>_Toc126274468</vt:lpwstr>
      </vt:variant>
      <vt:variant>
        <vt:i4>1376308</vt:i4>
      </vt:variant>
      <vt:variant>
        <vt:i4>134</vt:i4>
      </vt:variant>
      <vt:variant>
        <vt:i4>0</vt:i4>
      </vt:variant>
      <vt:variant>
        <vt:i4>5</vt:i4>
      </vt:variant>
      <vt:variant>
        <vt:lpwstr/>
      </vt:variant>
      <vt:variant>
        <vt:lpwstr>_Toc126274467</vt:lpwstr>
      </vt:variant>
      <vt:variant>
        <vt:i4>1376308</vt:i4>
      </vt:variant>
      <vt:variant>
        <vt:i4>128</vt:i4>
      </vt:variant>
      <vt:variant>
        <vt:i4>0</vt:i4>
      </vt:variant>
      <vt:variant>
        <vt:i4>5</vt:i4>
      </vt:variant>
      <vt:variant>
        <vt:lpwstr/>
      </vt:variant>
      <vt:variant>
        <vt:lpwstr>_Toc126274466</vt:lpwstr>
      </vt:variant>
      <vt:variant>
        <vt:i4>1376308</vt:i4>
      </vt:variant>
      <vt:variant>
        <vt:i4>122</vt:i4>
      </vt:variant>
      <vt:variant>
        <vt:i4>0</vt:i4>
      </vt:variant>
      <vt:variant>
        <vt:i4>5</vt:i4>
      </vt:variant>
      <vt:variant>
        <vt:lpwstr/>
      </vt:variant>
      <vt:variant>
        <vt:lpwstr>_Toc126274465</vt:lpwstr>
      </vt:variant>
      <vt:variant>
        <vt:i4>1376308</vt:i4>
      </vt:variant>
      <vt:variant>
        <vt:i4>116</vt:i4>
      </vt:variant>
      <vt:variant>
        <vt:i4>0</vt:i4>
      </vt:variant>
      <vt:variant>
        <vt:i4>5</vt:i4>
      </vt:variant>
      <vt:variant>
        <vt:lpwstr/>
      </vt:variant>
      <vt:variant>
        <vt:lpwstr>_Toc126274464</vt:lpwstr>
      </vt:variant>
      <vt:variant>
        <vt:i4>1376308</vt:i4>
      </vt:variant>
      <vt:variant>
        <vt:i4>110</vt:i4>
      </vt:variant>
      <vt:variant>
        <vt:i4>0</vt:i4>
      </vt:variant>
      <vt:variant>
        <vt:i4>5</vt:i4>
      </vt:variant>
      <vt:variant>
        <vt:lpwstr/>
      </vt:variant>
      <vt:variant>
        <vt:lpwstr>_Toc126274463</vt:lpwstr>
      </vt:variant>
      <vt:variant>
        <vt:i4>1376308</vt:i4>
      </vt:variant>
      <vt:variant>
        <vt:i4>104</vt:i4>
      </vt:variant>
      <vt:variant>
        <vt:i4>0</vt:i4>
      </vt:variant>
      <vt:variant>
        <vt:i4>5</vt:i4>
      </vt:variant>
      <vt:variant>
        <vt:lpwstr/>
      </vt:variant>
      <vt:variant>
        <vt:lpwstr>_Toc126274462</vt:lpwstr>
      </vt:variant>
      <vt:variant>
        <vt:i4>1376308</vt:i4>
      </vt:variant>
      <vt:variant>
        <vt:i4>98</vt:i4>
      </vt:variant>
      <vt:variant>
        <vt:i4>0</vt:i4>
      </vt:variant>
      <vt:variant>
        <vt:i4>5</vt:i4>
      </vt:variant>
      <vt:variant>
        <vt:lpwstr/>
      </vt:variant>
      <vt:variant>
        <vt:lpwstr>_Toc126274461</vt:lpwstr>
      </vt:variant>
      <vt:variant>
        <vt:i4>1441844</vt:i4>
      </vt:variant>
      <vt:variant>
        <vt:i4>92</vt:i4>
      </vt:variant>
      <vt:variant>
        <vt:i4>0</vt:i4>
      </vt:variant>
      <vt:variant>
        <vt:i4>5</vt:i4>
      </vt:variant>
      <vt:variant>
        <vt:lpwstr/>
      </vt:variant>
      <vt:variant>
        <vt:lpwstr>_Toc126274458</vt:lpwstr>
      </vt:variant>
      <vt:variant>
        <vt:i4>1441844</vt:i4>
      </vt:variant>
      <vt:variant>
        <vt:i4>86</vt:i4>
      </vt:variant>
      <vt:variant>
        <vt:i4>0</vt:i4>
      </vt:variant>
      <vt:variant>
        <vt:i4>5</vt:i4>
      </vt:variant>
      <vt:variant>
        <vt:lpwstr/>
      </vt:variant>
      <vt:variant>
        <vt:lpwstr>_Toc126274457</vt:lpwstr>
      </vt:variant>
      <vt:variant>
        <vt:i4>1441844</vt:i4>
      </vt:variant>
      <vt:variant>
        <vt:i4>80</vt:i4>
      </vt:variant>
      <vt:variant>
        <vt:i4>0</vt:i4>
      </vt:variant>
      <vt:variant>
        <vt:i4>5</vt:i4>
      </vt:variant>
      <vt:variant>
        <vt:lpwstr/>
      </vt:variant>
      <vt:variant>
        <vt:lpwstr>_Toc126274456</vt:lpwstr>
      </vt:variant>
      <vt:variant>
        <vt:i4>1441844</vt:i4>
      </vt:variant>
      <vt:variant>
        <vt:i4>74</vt:i4>
      </vt:variant>
      <vt:variant>
        <vt:i4>0</vt:i4>
      </vt:variant>
      <vt:variant>
        <vt:i4>5</vt:i4>
      </vt:variant>
      <vt:variant>
        <vt:lpwstr/>
      </vt:variant>
      <vt:variant>
        <vt:lpwstr>_Toc126274455</vt:lpwstr>
      </vt:variant>
      <vt:variant>
        <vt:i4>1441844</vt:i4>
      </vt:variant>
      <vt:variant>
        <vt:i4>68</vt:i4>
      </vt:variant>
      <vt:variant>
        <vt:i4>0</vt:i4>
      </vt:variant>
      <vt:variant>
        <vt:i4>5</vt:i4>
      </vt:variant>
      <vt:variant>
        <vt:lpwstr/>
      </vt:variant>
      <vt:variant>
        <vt:lpwstr>_Toc126274454</vt:lpwstr>
      </vt:variant>
      <vt:variant>
        <vt:i4>1441844</vt:i4>
      </vt:variant>
      <vt:variant>
        <vt:i4>62</vt:i4>
      </vt:variant>
      <vt:variant>
        <vt:i4>0</vt:i4>
      </vt:variant>
      <vt:variant>
        <vt:i4>5</vt:i4>
      </vt:variant>
      <vt:variant>
        <vt:lpwstr/>
      </vt:variant>
      <vt:variant>
        <vt:lpwstr>_Toc126274453</vt:lpwstr>
      </vt:variant>
      <vt:variant>
        <vt:i4>1441844</vt:i4>
      </vt:variant>
      <vt:variant>
        <vt:i4>56</vt:i4>
      </vt:variant>
      <vt:variant>
        <vt:i4>0</vt:i4>
      </vt:variant>
      <vt:variant>
        <vt:i4>5</vt:i4>
      </vt:variant>
      <vt:variant>
        <vt:lpwstr/>
      </vt:variant>
      <vt:variant>
        <vt:lpwstr>_Toc126274452</vt:lpwstr>
      </vt:variant>
      <vt:variant>
        <vt:i4>1441844</vt:i4>
      </vt:variant>
      <vt:variant>
        <vt:i4>50</vt:i4>
      </vt:variant>
      <vt:variant>
        <vt:i4>0</vt:i4>
      </vt:variant>
      <vt:variant>
        <vt:i4>5</vt:i4>
      </vt:variant>
      <vt:variant>
        <vt:lpwstr/>
      </vt:variant>
      <vt:variant>
        <vt:lpwstr>_Toc126274451</vt:lpwstr>
      </vt:variant>
      <vt:variant>
        <vt:i4>1441844</vt:i4>
      </vt:variant>
      <vt:variant>
        <vt:i4>44</vt:i4>
      </vt:variant>
      <vt:variant>
        <vt:i4>0</vt:i4>
      </vt:variant>
      <vt:variant>
        <vt:i4>5</vt:i4>
      </vt:variant>
      <vt:variant>
        <vt:lpwstr/>
      </vt:variant>
      <vt:variant>
        <vt:lpwstr>_Toc126274450</vt:lpwstr>
      </vt:variant>
      <vt:variant>
        <vt:i4>1507380</vt:i4>
      </vt:variant>
      <vt:variant>
        <vt:i4>38</vt:i4>
      </vt:variant>
      <vt:variant>
        <vt:i4>0</vt:i4>
      </vt:variant>
      <vt:variant>
        <vt:i4>5</vt:i4>
      </vt:variant>
      <vt:variant>
        <vt:lpwstr/>
      </vt:variant>
      <vt:variant>
        <vt:lpwstr>_Toc126274449</vt:lpwstr>
      </vt:variant>
      <vt:variant>
        <vt:i4>1507380</vt:i4>
      </vt:variant>
      <vt:variant>
        <vt:i4>32</vt:i4>
      </vt:variant>
      <vt:variant>
        <vt:i4>0</vt:i4>
      </vt:variant>
      <vt:variant>
        <vt:i4>5</vt:i4>
      </vt:variant>
      <vt:variant>
        <vt:lpwstr/>
      </vt:variant>
      <vt:variant>
        <vt:lpwstr>_Toc126274448</vt:lpwstr>
      </vt:variant>
      <vt:variant>
        <vt:i4>1507380</vt:i4>
      </vt:variant>
      <vt:variant>
        <vt:i4>26</vt:i4>
      </vt:variant>
      <vt:variant>
        <vt:i4>0</vt:i4>
      </vt:variant>
      <vt:variant>
        <vt:i4>5</vt:i4>
      </vt:variant>
      <vt:variant>
        <vt:lpwstr/>
      </vt:variant>
      <vt:variant>
        <vt:lpwstr>_Toc126274447</vt:lpwstr>
      </vt:variant>
      <vt:variant>
        <vt:i4>1507380</vt:i4>
      </vt:variant>
      <vt:variant>
        <vt:i4>20</vt:i4>
      </vt:variant>
      <vt:variant>
        <vt:i4>0</vt:i4>
      </vt:variant>
      <vt:variant>
        <vt:i4>5</vt:i4>
      </vt:variant>
      <vt:variant>
        <vt:lpwstr/>
      </vt:variant>
      <vt:variant>
        <vt:lpwstr>_Toc126274446</vt:lpwstr>
      </vt:variant>
      <vt:variant>
        <vt:i4>1507380</vt:i4>
      </vt:variant>
      <vt:variant>
        <vt:i4>14</vt:i4>
      </vt:variant>
      <vt:variant>
        <vt:i4>0</vt:i4>
      </vt:variant>
      <vt:variant>
        <vt:i4>5</vt:i4>
      </vt:variant>
      <vt:variant>
        <vt:lpwstr/>
      </vt:variant>
      <vt:variant>
        <vt:lpwstr>_Toc126274445</vt:lpwstr>
      </vt:variant>
      <vt:variant>
        <vt:i4>1507380</vt:i4>
      </vt:variant>
      <vt:variant>
        <vt:i4>8</vt:i4>
      </vt:variant>
      <vt:variant>
        <vt:i4>0</vt:i4>
      </vt:variant>
      <vt:variant>
        <vt:i4>5</vt:i4>
      </vt:variant>
      <vt:variant>
        <vt:lpwstr/>
      </vt:variant>
      <vt:variant>
        <vt:lpwstr>_Toc126274444</vt:lpwstr>
      </vt:variant>
      <vt:variant>
        <vt:i4>1507380</vt:i4>
      </vt:variant>
      <vt:variant>
        <vt:i4>2</vt:i4>
      </vt:variant>
      <vt:variant>
        <vt:i4>0</vt:i4>
      </vt:variant>
      <vt:variant>
        <vt:i4>5</vt:i4>
      </vt:variant>
      <vt:variant>
        <vt:lpwstr/>
      </vt:variant>
      <vt:variant>
        <vt:lpwstr>_Toc126274443</vt:lpwstr>
      </vt:variant>
      <vt:variant>
        <vt:i4>393282</vt:i4>
      </vt:variant>
      <vt:variant>
        <vt:i4>0</vt:i4>
      </vt:variant>
      <vt:variant>
        <vt:i4>0</vt:i4>
      </vt:variant>
      <vt:variant>
        <vt:i4>5</vt:i4>
      </vt:variant>
      <vt:variant>
        <vt:lpwstr>https://cifchile.cl/nosotros/</vt:lpwstr>
      </vt:variant>
      <vt:variant>
        <vt:lpwstr>que_es_cif</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2025-11-19T02:59:43Z</dcterms:created>
  <dcterms:modified xsi:type="dcterms:W3CDTF">2025-11-19T02:59:43Z</dcterms:modified>
</cp:coreProperties>
</file>

<file path=docProps/custom.xml><?xml version="1.0" encoding="utf-8"?>
<Properties xmlns="http://schemas.openxmlformats.org/officeDocument/2006/custom-properties" xmlns:vt="http://schemas.openxmlformats.org/officeDocument/2006/docPropsVTypes"/>
</file>