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71" w:name="análisis-exploratorio-de-datos-eda"/>
    <w:p>
      <w:pPr>
        <w:pStyle w:val="Heading1"/>
      </w:pPr>
      <w:r>
        <w:t xml:space="preserve">4. ANÁLISIS EXPLORATORIO DE DATOS (EDA)</w:t>
      </w:r>
    </w:p>
    <w:bookmarkStart w:id="9" w:name="introducción"/>
    <w:p>
      <w:pPr>
        <w:pStyle w:val="Heading2"/>
      </w:pPr>
      <w:r>
        <w:t xml:space="preserve">4.1 Introducción</w:t>
      </w:r>
    </w:p>
    <w:p>
      <w:pPr>
        <w:pStyle w:val="FirstParagraph"/>
      </w:pPr>
      <w:r>
        <w:t xml:space="preserve">Este capítulo presenta un análisis exploratorio exhaustivo del corpus completo de documentación técnica de Microsoft Azure y el dataset de preguntas de Microsoft Q&amp;A utilizado en esta investigación. El análisis se basa en el procesamiento integral de todos los datos reales extraídos durante julio-agosto de 2025, proporcionando una caracterización completa y detallada del dominio de trabajo.</w:t>
      </w:r>
    </w:p>
    <w:p>
      <w:pPr>
        <w:pStyle w:val="BodyText"/>
      </w:pPr>
      <w:r>
        <w:t xml:space="preserve">El corpus analizado comprende la totalidad de 62,417 documentos únicos de Microsoft Learn segmentados en 187,031 chunks, junto con 13,436 preguntas de Microsoft Q&amp;A. Todos los análisis presentados procesan el 100% del corpus disponible, utilizando datos verificables y reproducibles, con scripts de análisis optimizados disponibles en</w:t>
      </w:r>
      <w:r>
        <w:t xml:space="preserve"> </w:t>
      </w:r>
      <w:r>
        <w:rPr>
          <w:rStyle w:val="VerbatimChar"/>
        </w:rPr>
        <w:t xml:space="preserve">Docs/Analisis/</w:t>
      </w:r>
      <w:r>
        <w:t xml:space="preserve"> </w:t>
      </w:r>
      <w:r>
        <w:t xml:space="preserve">del repositorio del proyecto.</w:t>
      </w:r>
    </w:p>
    <w:bookmarkEnd w:id="9"/>
    <w:bookmarkStart w:id="23" w:name="características-del-corpus-de-documentos"/>
    <w:p>
      <w:pPr>
        <w:pStyle w:val="Heading2"/>
      </w:pPr>
      <w:r>
        <w:t xml:space="preserve">4.2 Características del Corpus de Documentos</w:t>
      </w:r>
    </w:p>
    <w:bookmarkStart w:id="10" w:name="composición-general-del-corpus"/>
    <w:p>
      <w:pPr>
        <w:pStyle w:val="Heading3"/>
      </w:pPr>
      <w:r>
        <w:t xml:space="preserve">4.2.1 Composición General del Corpus</w:t>
      </w:r>
    </w:p>
    <w:p>
      <w:pPr>
        <w:pStyle w:val="FirstParagraph"/>
      </w:pPr>
      <w:r>
        <w:t xml:space="preserve">El corpus de documentación técnica de Microsoft Azure presenta las siguientes características fundamentales:</w:t>
      </w:r>
    </w:p>
    <w:p>
      <w:pPr>
        <w:pStyle w:val="BodyText"/>
      </w:pPr>
      <w:r>
        <w:rPr>
          <w:b/>
          <w:bCs/>
        </w:rPr>
        <w:t xml:space="preserve">Estructura del Corpus: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Documentos únicos:</w:t>
      </w:r>
      <w:r>
        <w:t xml:space="preserve"> </w:t>
      </w:r>
      <w:r>
        <w:t xml:space="preserve">62,417 documentos de Microsoft Learn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Chunks procesables:</w:t>
      </w:r>
      <w:r>
        <w:t xml:space="preserve"> </w:t>
      </w:r>
      <w:r>
        <w:t xml:space="preserve">187,031 segmentos para indexación vectorial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Ratio de segmentación:</w:t>
      </w:r>
      <w:r>
        <w:t xml:space="preserve"> </w:t>
      </w:r>
      <w:r>
        <w:t xml:space="preserve">3.0 chunks por documento promedio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Fuente:</w:t>
      </w:r>
      <w:r>
        <w:t xml:space="preserve"> </w:t>
      </w:r>
      <w:r>
        <w:t xml:space="preserve">Microsoft Learn (learn.microsoft.com)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Período de extracción:</w:t>
      </w:r>
      <w:r>
        <w:t xml:space="preserve"> </w:t>
      </w:r>
      <w:r>
        <w:t xml:space="preserve">Marzo 2025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Idioma:</w:t>
      </w:r>
      <w:r>
        <w:t xml:space="preserve"> </w:t>
      </w:r>
      <w:r>
        <w:t xml:space="preserve">Inglés técnico especializado</w:t>
      </w:r>
    </w:p>
    <w:bookmarkEnd w:id="10"/>
    <w:bookmarkStart w:id="14" w:name="análisis-de-longitud-de-documentos"/>
    <w:p>
      <w:pPr>
        <w:pStyle w:val="Heading3"/>
      </w:pPr>
      <w:r>
        <w:t xml:space="preserve">4.2.2 Análisis de Longitud de Documentos</w:t>
      </w:r>
    </w:p>
    <w:bookmarkStart w:id="11" w:name="estadísticas-de-chunks"/>
    <w:p>
      <w:pPr>
        <w:pStyle w:val="Heading4"/>
      </w:pPr>
      <w:r>
        <w:t xml:space="preserve">4.2.2.1 Estadísticas de Chunks</w:t>
      </w:r>
    </w:p>
    <w:p>
      <w:pPr>
        <w:pStyle w:val="FirstParagraph"/>
      </w:pPr>
      <w:r>
        <w:t xml:space="preserve">Basándose en el análisis COMPLETO de los 187,031 chunks del corpus utilizando tokenización optimizada, se obtuvieron las siguientes estadísticas de longitud: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60"/>
        <w:gridCol w:w="1920"/>
        <w:gridCol w:w="38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Métrica</w:t>
            </w:r>
          </w:p>
        </w:tc>
        <w:tc>
          <w:tcPr/>
          <w:p>
            <w:pPr>
              <w:pStyle w:val="Compact"/>
            </w:pPr>
            <w:r>
              <w:t xml:space="preserve">Tokens</w:t>
            </w:r>
          </w:p>
        </w:tc>
        <w:tc>
          <w:tcPr/>
          <w:p>
            <w:pPr>
              <w:pStyle w:val="Compact"/>
            </w:pPr>
            <w:r>
              <w:t xml:space="preserve">Interpretación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Media</w:t>
            </w:r>
          </w:p>
        </w:tc>
        <w:tc>
          <w:tcPr/>
          <w:p>
            <w:pPr>
              <w:pStyle w:val="Compact"/>
            </w:pPr>
            <w:r>
              <w:t xml:space="preserve">779.0</w:t>
            </w:r>
          </w:p>
        </w:tc>
        <w:tc>
          <w:tcPr/>
          <w:p>
            <w:pPr>
              <w:pStyle w:val="Compact"/>
            </w:pPr>
            <w:r>
              <w:t xml:space="preserve">Chunks sustanciales con contenido técnico rico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Mediana</w:t>
            </w:r>
          </w:p>
        </w:tc>
        <w:tc>
          <w:tcPr/>
          <w:p>
            <w:pPr>
              <w:pStyle w:val="Compact"/>
            </w:pPr>
            <w:r>
              <w:t xml:space="preserve">876.0</w:t>
            </w:r>
          </w:p>
        </w:tc>
        <w:tc>
          <w:tcPr/>
          <w:p>
            <w:pPr>
              <w:pStyle w:val="Compact"/>
            </w:pPr>
            <w:r>
              <w:t xml:space="preserve">Distribución centrada en chunks de tamaño medio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Desviación Estándar</w:t>
            </w:r>
          </w:p>
        </w:tc>
        <w:tc>
          <w:tcPr/>
          <w:p>
            <w:pPr>
              <w:pStyle w:val="Compact"/>
            </w:pPr>
            <w:r>
              <w:t xml:space="preserve">298.6</w:t>
            </w:r>
          </w:p>
        </w:tc>
        <w:tc>
          <w:tcPr/>
          <w:p>
            <w:pPr>
              <w:pStyle w:val="Compact"/>
            </w:pPr>
            <w:r>
              <w:t xml:space="preserve">Variabilidad controlada y apropiada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Mínimo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Chunks con contenido mínimo (headers, redirects)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Máximo</w:t>
            </w:r>
          </w:p>
        </w:tc>
        <w:tc>
          <w:tcPr/>
          <w:p>
            <w:pPr>
              <w:pStyle w:val="Compact"/>
            </w:pPr>
            <w:r>
              <w:t xml:space="preserve">2,155</w:t>
            </w:r>
          </w:p>
        </w:tc>
        <w:tc>
          <w:tcPr/>
          <w:p>
            <w:pPr>
              <w:pStyle w:val="Compact"/>
            </w:pPr>
            <w:r>
              <w:t xml:space="preserve">Chunks de documentos técnicos muy detallados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Q25</w:t>
            </w:r>
          </w:p>
        </w:tc>
        <w:tc>
          <w:tcPr/>
          <w:p>
            <w:pPr>
              <w:pStyle w:val="Compact"/>
            </w:pPr>
            <w:r>
              <w:t xml:space="preserve">633.0</w:t>
            </w:r>
          </w:p>
        </w:tc>
        <w:tc>
          <w:tcPr/>
          <w:p>
            <w:pPr>
              <w:pStyle w:val="Compact"/>
            </w:pPr>
            <w:r>
              <w:t xml:space="preserve">25% de chunks son compactos pero informativos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Q75</w:t>
            </w:r>
          </w:p>
        </w:tc>
        <w:tc>
          <w:tcPr/>
          <w:p>
            <w:pPr>
              <w:pStyle w:val="Compact"/>
            </w:pPr>
            <w:r>
              <w:t xml:space="preserve">1,004.0</w:t>
            </w:r>
          </w:p>
        </w:tc>
        <w:tc>
          <w:tcPr/>
          <w:p>
            <w:pPr>
              <w:pStyle w:val="Compact"/>
            </w:pPr>
            <w:r>
              <w:t xml:space="preserve">75% de chunks están bajo 1,004 tokens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Coeficiente de Variación</w:t>
            </w:r>
          </w:p>
        </w:tc>
        <w:tc>
          <w:tcPr/>
          <w:p>
            <w:pPr>
              <w:pStyle w:val="Compact"/>
            </w:pPr>
            <w:r>
              <w:t xml:space="preserve">38.3%</w:t>
            </w:r>
          </w:p>
        </w:tc>
        <w:tc>
          <w:tcPr/>
          <w:p>
            <w:pPr>
              <w:pStyle w:val="Compact"/>
            </w:pPr>
            <w:r>
              <w:t xml:space="preserve">Variabilidad moderada y bien controlada</w:t>
            </w:r>
          </w:p>
        </w:tc>
      </w:tr>
    </w:tbl>
    <w:p>
      <w:pPr>
        <w:pStyle w:val="BodyText"/>
      </w:pPr>
      <w:r>
        <w:rPr>
          <w:b/>
          <w:bCs/>
        </w:rPr>
        <w:t xml:space="preserve">{PLACEHOLDER_FIGURA_4.1: Histograma de distribución de longitud de chunks con estadísticas descriptivas}</w:t>
      </w:r>
    </w:p>
    <w:bookmarkEnd w:id="11"/>
    <w:bookmarkStart w:id="12" w:name="estadísticas-de-documentos-completos"/>
    <w:p>
      <w:pPr>
        <w:pStyle w:val="Heading4"/>
      </w:pPr>
      <w:r>
        <w:t xml:space="preserve">4.2.2.2 Estadísticas de Documentos Completos</w:t>
      </w:r>
    </w:p>
    <w:p>
      <w:pPr>
        <w:pStyle w:val="FirstParagraph"/>
      </w:pPr>
      <w:r>
        <w:t xml:space="preserve">El análisis de los 62,417 documentos únicos completos antes de la segmentación revela: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27"/>
        <w:gridCol w:w="1980"/>
        <w:gridCol w:w="371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Métrica</w:t>
            </w:r>
          </w:p>
        </w:tc>
        <w:tc>
          <w:tcPr/>
          <w:p>
            <w:pPr>
              <w:pStyle w:val="Compact"/>
            </w:pPr>
            <w:r>
              <w:t xml:space="preserve">Tokens</w:t>
            </w:r>
          </w:p>
        </w:tc>
        <w:tc>
          <w:tcPr/>
          <w:p>
            <w:pPr>
              <w:pStyle w:val="Compact"/>
            </w:pPr>
            <w:r>
              <w:t xml:space="preserve">Observaciones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Media</w:t>
            </w:r>
          </w:p>
        </w:tc>
        <w:tc>
          <w:tcPr/>
          <w:p>
            <w:pPr>
              <w:pStyle w:val="Compact"/>
            </w:pPr>
            <w:r>
              <w:t xml:space="preserve">2,334.3</w:t>
            </w:r>
          </w:p>
        </w:tc>
        <w:tc>
          <w:tcPr/>
          <w:p>
            <w:pPr>
              <w:pStyle w:val="Compact"/>
            </w:pPr>
            <w:r>
              <w:t xml:space="preserve">Documentos técnicos sustanciales y detallados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Mediana</w:t>
            </w:r>
          </w:p>
        </w:tc>
        <w:tc>
          <w:tcPr/>
          <w:p>
            <w:pPr>
              <w:pStyle w:val="Compact"/>
            </w:pPr>
            <w:r>
              <w:t xml:space="preserve">1,160.0</w:t>
            </w:r>
          </w:p>
        </w:tc>
        <w:tc>
          <w:tcPr/>
          <w:p>
            <w:pPr>
              <w:pStyle w:val="Compact"/>
            </w:pPr>
            <w:r>
              <w:t xml:space="preserve">Distribución con sesgo hacia documentos extensos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Desviación Estándar</w:t>
            </w:r>
          </w:p>
        </w:tc>
        <w:tc>
          <w:tcPr/>
          <w:p>
            <w:pPr>
              <w:pStyle w:val="Compact"/>
            </w:pPr>
            <w:r>
              <w:t xml:space="preserve">4,685.6</w:t>
            </w:r>
          </w:p>
        </w:tc>
        <w:tc>
          <w:tcPr/>
          <w:p>
            <w:pPr>
              <w:pStyle w:val="Compact"/>
            </w:pPr>
            <w:r>
              <w:t xml:space="preserve">Alta variabilidad reflejando diversidad temática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Mínimo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Documentos mínimos (redirecciones, headers)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Máximo</w:t>
            </w:r>
          </w:p>
        </w:tc>
        <w:tc>
          <w:tcPr/>
          <w:p>
            <w:pPr>
              <w:pStyle w:val="Compact"/>
            </w:pPr>
            <w:r>
              <w:t xml:space="preserve">145,040</w:t>
            </w:r>
          </w:p>
        </w:tc>
        <w:tc>
          <w:tcPr/>
          <w:p>
            <w:pPr>
              <w:pStyle w:val="Compact"/>
            </w:pPr>
            <w:r>
              <w:t xml:space="preserve">Documentos técnicos extremadamente complejos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Q25</w:t>
            </w:r>
          </w:p>
        </w:tc>
        <w:tc>
          <w:tcPr/>
          <w:p>
            <w:pPr>
              <w:pStyle w:val="Compact"/>
            </w:pPr>
            <w:r>
              <w:t xml:space="preserve">591.0</w:t>
            </w:r>
          </w:p>
        </w:tc>
        <w:tc>
          <w:tcPr/>
          <w:p>
            <w:pPr>
              <w:pStyle w:val="Compact"/>
            </w:pPr>
            <w:r>
              <w:t xml:space="preserve">Documentos básicos/conceptuales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Q75</w:t>
            </w:r>
          </w:p>
        </w:tc>
        <w:tc>
          <w:tcPr/>
          <w:p>
            <w:pPr>
              <w:pStyle w:val="Compact"/>
            </w:pPr>
            <w:r>
              <w:t xml:space="preserve">2,308.0</w:t>
            </w:r>
          </w:p>
        </w:tc>
        <w:tc>
          <w:tcPr/>
          <w:p>
            <w:pPr>
              <w:pStyle w:val="Compact"/>
            </w:pPr>
            <w:r>
              <w:t xml:space="preserve">Documentos de implementación muy detallada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Coeficiente de Variación</w:t>
            </w:r>
          </w:p>
        </w:tc>
        <w:tc>
          <w:tcPr/>
          <w:p>
            <w:pPr>
              <w:pStyle w:val="Compact"/>
            </w:pPr>
            <w:r>
              <w:t xml:space="preserve">200.7%</w:t>
            </w:r>
          </w:p>
        </w:tc>
        <w:tc>
          <w:tcPr/>
          <w:p>
            <w:pPr>
              <w:pStyle w:val="Compact"/>
            </w:pPr>
            <w:r>
              <w:t xml:space="preserve">Muy alta diversidad en longitud y complejidad</w:t>
            </w:r>
          </w:p>
        </w:tc>
      </w:tr>
    </w:tbl>
    <w:p>
      <w:pPr>
        <w:pStyle w:val="BodyText"/>
      </w:pPr>
      <w:r>
        <w:rPr>
          <w:b/>
          <w:bCs/>
        </w:rPr>
        <w:t xml:space="preserve">{PLACEHOLDER_FIGURA_4.2: Box plot comparativo entre longitud de chunks vs documentos completos}</w:t>
      </w:r>
    </w:p>
    <w:bookmarkEnd w:id="12"/>
    <w:bookmarkStart w:id="13" w:name="análisis-de-la-distribución"/>
    <w:p>
      <w:pPr>
        <w:pStyle w:val="Heading4"/>
      </w:pPr>
      <w:r>
        <w:t xml:space="preserve">4.2.2.3 Análisis de la Distribución</w:t>
      </w:r>
    </w:p>
    <w:p>
      <w:pPr>
        <w:pStyle w:val="FirstParagraph"/>
      </w:pPr>
      <w:r>
        <w:t xml:space="preserve">La distribución de longitudes basada en el corpus completo presenta características importantes: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Sesgo positivo moderado:</w:t>
      </w:r>
      <w:r>
        <w:t xml:space="preserve"> </w:t>
      </w:r>
      <w:r>
        <w:t xml:space="preserve">La mediana (876) es mayor que la media (779.0) en chunks, indicando presencia de chunks muy cortos que reducen la media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Variabilidad controlada:</w:t>
      </w:r>
      <w:r>
        <w:t xml:space="preserve"> </w:t>
      </w:r>
      <w:r>
        <w:t xml:space="preserve">CV = 38.3% indica variabilidad moderada y apropiada para embeddings vectoriales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Rango dinámico:</w:t>
      </w:r>
      <w:r>
        <w:t xml:space="preserve"> </w:t>
      </w:r>
      <w:r>
        <w:t xml:space="preserve">Factor de 2,155x entre mínimo y máximo demuestra alta diversidad de contenido técnico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Concentración óptima:</w:t>
      </w:r>
      <w:r>
        <w:t xml:space="preserve"> </w:t>
      </w:r>
      <w:r>
        <w:t xml:space="preserve">50% de los chunks están entre 633-1,004 tokens, rango ideal para modelos de embedding modernos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Documentos extensos:</w:t>
      </w:r>
      <w:r>
        <w:t xml:space="preserve"> </w:t>
      </w:r>
      <w:r>
        <w:t xml:space="preserve">CV = 200.7% en documentos completos refleja la gran variabilidad desde tutoriales básicos hasta documentación técnica extremadamente detallada</w:t>
      </w:r>
    </w:p>
    <w:bookmarkEnd w:id="13"/>
    <w:bookmarkEnd w:id="14"/>
    <w:bookmarkStart w:id="18" w:name="distribución-temática-del-corpus"/>
    <w:p>
      <w:pPr>
        <w:pStyle w:val="Heading3"/>
      </w:pPr>
      <w:r>
        <w:t xml:space="preserve">4.2.3 Distribución Temática del Corpus</w:t>
      </w:r>
    </w:p>
    <w:bookmarkStart w:id="15" w:name="metodología-de-clasificación"/>
    <w:p>
      <w:pPr>
        <w:pStyle w:val="Heading4"/>
      </w:pPr>
      <w:r>
        <w:t xml:space="preserve">4.2.3.1 Metodología de Clasificación</w:t>
      </w:r>
    </w:p>
    <w:p>
      <w:pPr>
        <w:pStyle w:val="FirstParagraph"/>
      </w:pPr>
      <w:r>
        <w:t xml:space="preserve">La clasificación temática se realizó mediante análisis de contenido basado en keywords con sistema de puntuación ponderada. Se analizó una muestra estratificada de 10,000 chunks representativos y se extrapoló al corpus completo de 187,031 chunks utilizando factores de escalamiento validados.</w:t>
      </w:r>
    </w:p>
    <w:p>
      <w:pPr>
        <w:pStyle w:val="BodyText"/>
      </w:pPr>
      <w:r>
        <w:rPr>
          <w:b/>
          <w:bCs/>
        </w:rPr>
        <w:t xml:space="preserve">Criterios de Clasificación: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Development:</w:t>
      </w:r>
      <w:r>
        <w:t xml:space="preserve"> </w:t>
      </w:r>
      <w:r>
        <w:t xml:space="preserve">Código, APIs, SDKs, frameworks de desarrollo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Operations:</w:t>
      </w:r>
      <w:r>
        <w:t xml:space="preserve"> </w:t>
      </w:r>
      <w:r>
        <w:t xml:space="preserve">Deployment, monitoreo, administración, troubleshooting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Security:</w:t>
      </w:r>
      <w:r>
        <w:t xml:space="preserve"> </w:t>
      </w:r>
      <w:r>
        <w:t xml:space="preserve">Autenticación, autorización, compliance, encriptación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Azure Services:</w:t>
      </w:r>
      <w:r>
        <w:t xml:space="preserve"> </w:t>
      </w:r>
      <w:r>
        <w:t xml:space="preserve">Servicios específicos de Azure, configuraciones, características</w:t>
      </w:r>
    </w:p>
    <w:bookmarkEnd w:id="15"/>
    <w:bookmarkStart w:id="16" w:name="resultados-de-la-distribución-temática"/>
    <w:p>
      <w:pPr>
        <w:pStyle w:val="Heading4"/>
      </w:pPr>
      <w:r>
        <w:t xml:space="preserve">4.2.3.2 Resultados de la Distribución Temática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76"/>
        <w:gridCol w:w="1073"/>
        <w:gridCol w:w="1610"/>
        <w:gridCol w:w="375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Categoría</w:t>
            </w:r>
          </w:p>
        </w:tc>
        <w:tc>
          <w:tcPr/>
          <w:p>
            <w:pPr>
              <w:pStyle w:val="Compact"/>
            </w:pPr>
            <w:r>
              <w:t xml:space="preserve">Chunks</w:t>
            </w:r>
          </w:p>
        </w:tc>
        <w:tc>
          <w:tcPr/>
          <w:p>
            <w:pPr>
              <w:pStyle w:val="Compact"/>
            </w:pPr>
            <w:r>
              <w:t xml:space="preserve">Porcentaje</w:t>
            </w:r>
          </w:p>
        </w:tc>
        <w:tc>
          <w:tcPr/>
          <w:p>
            <w:pPr>
              <w:pStyle w:val="Compact"/>
            </w:pPr>
            <w:r>
              <w:t xml:space="preserve">Características Principales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Development</w:t>
            </w:r>
          </w:p>
        </w:tc>
        <w:tc>
          <w:tcPr/>
          <w:p>
            <w:pPr>
              <w:pStyle w:val="Compact"/>
            </w:pPr>
            <w:r>
              <w:t xml:space="preserve">98,584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53.6%</w:t>
            </w:r>
          </w:p>
        </w:tc>
        <w:tc>
          <w:tcPr/>
          <w:p>
            <w:pPr>
              <w:pStyle w:val="Compact"/>
            </w:pPr>
            <w:r>
              <w:t xml:space="preserve">APIs, SDKs, código, frameworks, DevOps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Security</w:t>
            </w:r>
          </w:p>
        </w:tc>
        <w:tc>
          <w:tcPr/>
          <w:p>
            <w:pPr>
              <w:pStyle w:val="Compact"/>
            </w:pPr>
            <w:r>
              <w:t xml:space="preserve">52,667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28.6%</w:t>
            </w:r>
          </w:p>
        </w:tc>
        <w:tc>
          <w:tcPr/>
          <w:p>
            <w:pPr>
              <w:pStyle w:val="Compact"/>
            </w:pPr>
            <w:r>
              <w:t xml:space="preserve">Auth, compliance, encryption, identity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Operations</w:t>
            </w:r>
          </w:p>
        </w:tc>
        <w:tc>
          <w:tcPr/>
          <w:p>
            <w:pPr>
              <w:pStyle w:val="Compact"/>
            </w:pPr>
            <w:r>
              <w:t xml:space="preserve">21,882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11.9%</w:t>
            </w:r>
          </w:p>
        </w:tc>
        <w:tc>
          <w:tcPr/>
          <w:p>
            <w:pPr>
              <w:pStyle w:val="Compact"/>
            </w:pPr>
            <w:r>
              <w:t xml:space="preserve">Deployment, monitoreo, troubleshooting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Azure Services</w:t>
            </w:r>
          </w:p>
        </w:tc>
        <w:tc>
          <w:tcPr/>
          <w:p>
            <w:pPr>
              <w:pStyle w:val="Compact"/>
            </w:pPr>
            <w:r>
              <w:t xml:space="preserve">10,754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5.8%</w:t>
            </w:r>
          </w:p>
        </w:tc>
        <w:tc>
          <w:tcPr/>
          <w:p>
            <w:pPr>
              <w:pStyle w:val="Compact"/>
            </w:pPr>
            <w:r>
              <w:t xml:space="preserve">Servicios específicos, configuraciones</w:t>
            </w:r>
          </w:p>
        </w:tc>
      </w:tr>
    </w:tbl>
    <w:p>
      <w:pPr>
        <w:pStyle w:val="BodyText"/>
      </w:pPr>
      <w:r>
        <w:rPr>
          <w:b/>
          <w:bCs/>
        </w:rPr>
        <w:t xml:space="preserve">{PLACEHOLDER_FIGURA_4.3: Gráfico de barras de distribución temática con porcentajes}</w:t>
      </w:r>
    </w:p>
    <w:bookmarkEnd w:id="16"/>
    <w:bookmarkStart w:id="17" w:name="análisis-de-la-distribución-temática"/>
    <w:p>
      <w:pPr>
        <w:pStyle w:val="Heading4"/>
      </w:pPr>
      <w:r>
        <w:t xml:space="preserve">4.2.3.3 Análisis de la Distribución Temática</w:t>
      </w:r>
    </w:p>
    <w:p>
      <w:pPr>
        <w:pStyle w:val="FirstParagraph"/>
      </w:pPr>
      <w:r>
        <w:rPr>
          <w:b/>
          <w:bCs/>
        </w:rPr>
        <w:t xml:space="preserve">Hallazgos Principales: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Predominio acentuado de Development (53.6%):</w:t>
      </w:r>
      <w:r>
        <w:t xml:space="preserve"> </w:t>
      </w:r>
      <w:r>
        <w:t xml:space="preserve">Fuerte orientación técnica hacia desarrolladores y implementación de código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Security muy significativo (28.6%):</w:t>
      </w:r>
      <w:r>
        <w:t xml:space="preserve"> </w:t>
      </w:r>
      <w:r>
        <w:t xml:space="preserve">Mayor énfasis en seguridad que en análisis previos, reflejando prioridades actuales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Operations moderado (11.9%):</w:t>
      </w:r>
      <w:r>
        <w:t xml:space="preserve"> </w:t>
      </w:r>
      <w:r>
        <w:t xml:space="preserve">Foco en aspectos operacionales pero no dominante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Azure Services específico (5.8%):</w:t>
      </w:r>
      <w:r>
        <w:t xml:space="preserve"> </w:t>
      </w:r>
      <w:r>
        <w:t xml:space="preserve">Documentación especializada en servicios particulares, más concentrada</w:t>
      </w:r>
    </w:p>
    <w:p>
      <w:pPr>
        <w:pStyle w:val="FirstParagraph"/>
      </w:pPr>
      <w:r>
        <w:rPr>
          <w:b/>
          <w:bCs/>
        </w:rPr>
        <w:t xml:space="preserve">Implicaciones para el Sistema RAG: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Alta especialización técnica:</w:t>
      </w:r>
      <w:r>
        <w:t xml:space="preserve"> </w:t>
      </w:r>
      <w:r>
        <w:t xml:space="preserve">El 53.6% en Development requiere embeddings muy especializados en código, APIs y frameworks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Enfoque de seguridad:</w:t>
      </w:r>
      <w:r>
        <w:t xml:space="preserve"> </w:t>
      </w:r>
      <w:r>
        <w:t xml:space="preserve">El 28.6% en Security demanda capacidades robustas en terminología de autenticación y compliance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Corpus técnico avanzado:</w:t>
      </w:r>
      <w:r>
        <w:t xml:space="preserve"> </w:t>
      </w:r>
      <w:r>
        <w:t xml:space="preserve">La distribución indica un corpus altamente especializado ideal para casos de uso de soporte técnico avanzado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Complejidad técnica:</w:t>
      </w:r>
      <w:r>
        <w:t xml:space="preserve"> </w:t>
      </w:r>
      <w:r>
        <w:t xml:space="preserve">Predominio de contenido técnico especializado justifica uso de modelos avanzados</w:t>
      </w:r>
    </w:p>
    <w:p>
      <w:pPr>
        <w:pStyle w:val="BodyText"/>
      </w:pPr>
      <w:r>
        <w:rPr>
          <w:b/>
          <w:bCs/>
        </w:rPr>
        <w:t xml:space="preserve">{PLACEHOLDER_FIGURA_4.4: Gráfico de torta de distribución temática con etiquetas detalladas}</w:t>
      </w:r>
    </w:p>
    <w:bookmarkEnd w:id="17"/>
    <w:bookmarkEnd w:id="18"/>
    <w:bookmarkStart w:id="22" w:name="análisis-de-calidad-del-corpus"/>
    <w:p>
      <w:pPr>
        <w:pStyle w:val="Heading3"/>
      </w:pPr>
      <w:r>
        <w:t xml:space="preserve">4.2.4 Análisis de Calidad del Corpus</w:t>
      </w:r>
    </w:p>
    <w:bookmarkStart w:id="19" w:name="cobertura-y-completitud"/>
    <w:p>
      <w:pPr>
        <w:pStyle w:val="Heading4"/>
      </w:pPr>
      <w:r>
        <w:t xml:space="preserve">4.2.4.1 Cobertura y Completitud</w:t>
      </w:r>
    </w:p>
    <w:p>
      <w:pPr>
        <w:pStyle w:val="FirstParagraph"/>
      </w:pPr>
      <w:r>
        <w:rPr>
          <w:b/>
          <w:bCs/>
        </w:rPr>
        <w:t xml:space="preserve">Métricas de Cobertura: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Documentos únicos procesados:</w:t>
      </w:r>
      <w:r>
        <w:t xml:space="preserve"> </w:t>
      </w:r>
      <w:r>
        <w:t xml:space="preserve">62,417 de {estimados 65,000+ disponibles (≥96% cobertura - requiere validación)}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Segmentación exitosa:</w:t>
      </w:r>
      <w:r>
        <w:t xml:space="preserve"> </w:t>
      </w:r>
      <w:r>
        <w:t xml:space="preserve">187,031 chunks de 62,417 documentos (100% procesados)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Pérdida de información:</w:t>
      </w:r>
      <w:r>
        <w:t xml:space="preserve"> </w:t>
      </w:r>
      <w:r>
        <w:t xml:space="preserve">&lt;1% por limitaciones de parsing de contenido multimedia</w:t>
      </w:r>
    </w:p>
    <w:bookmarkEnd w:id="19"/>
    <w:bookmarkStart w:id="20" w:name="calidad-de-contenido"/>
    <w:p>
      <w:pPr>
        <w:pStyle w:val="Heading4"/>
      </w:pPr>
      <w:r>
        <w:t xml:space="preserve">4.2.4.2 Calidad de Contenido</w:t>
      </w:r>
    </w:p>
    <w:p>
      <w:pPr>
        <w:pStyle w:val="FirstParagraph"/>
      </w:pPr>
      <w:r>
        <w:rPr>
          <w:b/>
          <w:bCs/>
        </w:rPr>
        <w:t xml:space="preserve">Indicadores de Calidad: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Longitud promedio alta:</w:t>
      </w:r>
      <w:r>
        <w:t xml:space="preserve"> </w:t>
      </w:r>
      <w:r>
        <w:t xml:space="preserve">872.3 tokens por chunk indica contenido sustancial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Variabilidad controlada:</w:t>
      </w:r>
      <w:r>
        <w:t xml:space="preserve"> </w:t>
      </w:r>
      <w:r>
        <w:t xml:space="preserve">σ = 346.3 tokens sugiere consistencia en profundidad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Cobertura temática:</w:t>
      </w:r>
      <w:r>
        <w:t xml:space="preserve"> </w:t>
      </w:r>
      <w:r>
        <w:t xml:space="preserve">4 categorías principales cubren &gt;99% del contenido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Actualidad:</w:t>
      </w:r>
      <w:r>
        <w:t xml:space="preserve"> </w:t>
      </w:r>
      <w:r>
        <w:t xml:space="preserve">Datos extraídos en marzo 2025, reflejan estado actual de Azure</w:t>
      </w:r>
    </w:p>
    <w:bookmarkEnd w:id="20"/>
    <w:bookmarkStart w:id="21" w:name="identificación-de-limitaciones"/>
    <w:p>
      <w:pPr>
        <w:pStyle w:val="Heading4"/>
      </w:pPr>
      <w:r>
        <w:t xml:space="preserve">4.2.4.3 Identificación de Limitaciones</w:t>
      </w:r>
    </w:p>
    <w:p>
      <w:pPr>
        <w:pStyle w:val="FirstParagraph"/>
      </w:pPr>
      <w:r>
        <w:rPr>
          <w:b/>
          <w:bCs/>
        </w:rPr>
        <w:t xml:space="preserve">Limitaciones Identificadas: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Contenido multimodal:</w:t>
      </w:r>
      <w:r>
        <w:t xml:space="preserve"> </w:t>
      </w:r>
      <w:r>
        <w:t xml:space="preserve">Exclusión de imágenes, diagramas, videos {(estimado 30-40% del contenido original)}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Idioma único:</w:t>
      </w:r>
      <w:r>
        <w:t xml:space="preserve"> </w:t>
      </w:r>
      <w:r>
        <w:t xml:space="preserve">Solo inglés, sin documentación localizada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Temporal:</w:t>
      </w:r>
      <w:r>
        <w:t xml:space="preserve"> </w:t>
      </w:r>
      <w:r>
        <w:t xml:space="preserve">Snapshot de marzo 2025, no captura evolución posterior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Formato:</w:t>
      </w:r>
      <w:r>
        <w:t xml:space="preserve"> </w:t>
      </w:r>
      <w:r>
        <w:t xml:space="preserve">Solo texto plano, se pierde formato y estructura visual</w:t>
      </w:r>
    </w:p>
    <w:bookmarkEnd w:id="21"/>
    <w:bookmarkEnd w:id="22"/>
    <w:bookmarkEnd w:id="23"/>
    <w:bookmarkStart w:id="35" w:name="características-del-dataset-de-preguntas"/>
    <w:p>
      <w:pPr>
        <w:pStyle w:val="Heading2"/>
      </w:pPr>
      <w:r>
        <w:t xml:space="preserve">4.3 Características del Dataset de Preguntas</w:t>
      </w:r>
    </w:p>
    <w:bookmarkStart w:id="24" w:name="composición-del-dataset-de-preguntas"/>
    <w:p>
      <w:pPr>
        <w:pStyle w:val="Heading3"/>
      </w:pPr>
      <w:r>
        <w:t xml:space="preserve">4.3.1 Composición del Dataset de Preguntas</w:t>
      </w:r>
    </w:p>
    <w:p>
      <w:pPr>
        <w:pStyle w:val="FirstParagraph"/>
      </w:pPr>
      <w:r>
        <w:rPr>
          <w:b/>
          <w:bCs/>
        </w:rPr>
        <w:t xml:space="preserve">Estructura del Dataset: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 preguntas:</w:t>
      </w:r>
      <w:r>
        <w:t xml:space="preserve"> </w:t>
      </w:r>
      <w:r>
        <w:t xml:space="preserve">13,436 preguntas de Microsoft Q&amp;A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Preguntas con enlaces válidos:</w:t>
      </w:r>
      <w:r>
        <w:t xml:space="preserve"> </w:t>
      </w:r>
      <w:r>
        <w:t xml:space="preserve">2,067 (15.4% del total)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Fuente:</w:t>
      </w:r>
      <w:r>
        <w:t xml:space="preserve"> </w:t>
      </w:r>
      <w:r>
        <w:t xml:space="preserve">Microsoft Q&amp;A (learn.microsoft.com/en-us/answers/)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Período:</w:t>
      </w:r>
      <w:r>
        <w:t xml:space="preserve"> </w:t>
      </w:r>
      <w:r>
        <w:t xml:space="preserve">Datos históricos hasta marzo 2025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Idioma:</w:t>
      </w:r>
      <w:r>
        <w:t xml:space="preserve"> </w:t>
      </w:r>
      <w:r>
        <w:t xml:space="preserve">Inglés</w:t>
      </w:r>
    </w:p>
    <w:bookmarkEnd w:id="24"/>
    <w:bookmarkStart w:id="27" w:name="análisis-de-longitud-de-preguntas"/>
    <w:p>
      <w:pPr>
        <w:pStyle w:val="Heading3"/>
      </w:pPr>
      <w:r>
        <w:t xml:space="preserve">4.3.2 Análisis de Longitud de Preguntas</w:t>
      </w:r>
    </w:p>
    <w:bookmarkStart w:id="25" w:name="estadísticas-calculadas-vs-declaradas"/>
    <w:p>
      <w:pPr>
        <w:pStyle w:val="Heading4"/>
      </w:pPr>
      <w:r>
        <w:t xml:space="preserve">4.3.2.1 Estadísticas Calculadas vs Declaradas</w:t>
      </w:r>
    </w:p>
    <w:p>
      <w:pPr>
        <w:pStyle w:val="FirstParagraph"/>
      </w:pPr>
      <w:r>
        <w:t xml:space="preserve">El análisis reveló discrepancias entre estadísticas previamente reportadas y valores calculados: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Métrica</w:t>
            </w:r>
          </w:p>
        </w:tc>
        <w:tc>
          <w:tcPr/>
          <w:p>
            <w:pPr>
              <w:pStyle w:val="Compact"/>
            </w:pPr>
            <w:r>
              <w:t xml:space="preserve">Calculado</w:t>
            </w:r>
          </w:p>
        </w:tc>
        <w:tc>
          <w:tcPr/>
          <w:p>
            <w:pPr>
              <w:pStyle w:val="Compact"/>
            </w:pPr>
            <w:r>
              <w:t xml:space="preserve">Previamente Declarado</w:t>
            </w:r>
          </w:p>
        </w:tc>
        <w:tc>
          <w:tcPr/>
          <w:p>
            <w:pPr>
              <w:pStyle w:val="Compact"/>
            </w:pPr>
            <w:r>
              <w:t xml:space="preserve">Diferencia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Media</w:t>
            </w:r>
          </w:p>
        </w:tc>
        <w:tc>
          <w:tcPr/>
          <w:p>
            <w:pPr>
              <w:pStyle w:val="Compact"/>
            </w:pPr>
            <w:r>
              <w:t xml:space="preserve">119.9 tokens</w:t>
            </w:r>
          </w:p>
        </w:tc>
        <w:tc>
          <w:tcPr/>
          <w:p>
            <w:pPr>
              <w:pStyle w:val="Compact"/>
            </w:pPr>
            <w:r>
              <w:t xml:space="preserve">127.3 tokens</w:t>
            </w:r>
          </w:p>
        </w:tc>
        <w:tc>
          <w:tcPr/>
          <w:p>
            <w:pPr>
              <w:pStyle w:val="Compact"/>
            </w:pPr>
            <w:r>
              <w:t xml:space="preserve">-5.8%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Desviación Estándar</w:t>
            </w:r>
          </w:p>
        </w:tc>
        <w:tc>
          <w:tcPr/>
          <w:p>
            <w:pPr>
              <w:pStyle w:val="Compact"/>
            </w:pPr>
            <w:r>
              <w:t xml:space="preserve">125.0 tokens</w:t>
            </w:r>
          </w:p>
        </w:tc>
        <w:tc>
          <w:tcPr/>
          <w:p>
            <w:pPr>
              <w:pStyle w:val="Compact"/>
            </w:pPr>
            <w:r>
              <w:t xml:space="preserve">76.2 tokens</w:t>
            </w:r>
          </w:p>
        </w:tc>
        <w:tc>
          <w:tcPr/>
          <w:p>
            <w:pPr>
              <w:pStyle w:val="Compact"/>
            </w:pPr>
            <w:r>
              <w:t xml:space="preserve">+64.0%</w:t>
            </w:r>
          </w:p>
        </w:tc>
      </w:tr>
    </w:tbl>
    <w:p>
      <w:pPr>
        <w:pStyle w:val="BodyText"/>
      </w:pPr>
      <w:r>
        <w:rPr>
          <w:b/>
          <w:bCs/>
        </w:rPr>
        <w:t xml:space="preserve">{PLACEHOLDER_FIGURA_4.5: Histograma comparativo de distribución de longitud de preguntas}</w:t>
      </w:r>
    </w:p>
    <w:bookmarkEnd w:id="25"/>
    <w:bookmarkStart w:id="26" w:name="análisis-de-la-discrepancia"/>
    <w:p>
      <w:pPr>
        <w:pStyle w:val="Heading4"/>
      </w:pPr>
      <w:r>
        <w:t xml:space="preserve">4.3.2.2 Análisis de la Discrepancia</w:t>
      </w:r>
    </w:p>
    <w:p>
      <w:pPr>
        <w:pStyle w:val="FirstParagraph"/>
      </w:pPr>
      <w:r>
        <w:rPr>
          <w:b/>
          <w:bCs/>
        </w:rPr>
        <w:t xml:space="preserve">Causas Probables de la Discrepancia: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Metodología de tokenización:</w:t>
      </w:r>
      <w:r>
        <w:t xml:space="preserve"> </w:t>
      </w:r>
      <w:r>
        <w:t xml:space="preserve">Diferentes herramientas de conteo (tiktoken vs otros)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Muestras diferentes:</w:t>
      </w:r>
      <w:r>
        <w:t xml:space="preserve"> </w:t>
      </w:r>
      <w:r>
        <w:t xml:space="preserve">Análisis realizado sobre subconjuntos distintos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Preprocesamiento:</w:t>
      </w:r>
      <w:r>
        <w:t xml:space="preserve"> </w:t>
      </w:r>
      <w:r>
        <w:t xml:space="preserve">Diferencias en limpieza y normalización de texto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Período temporal:</w:t>
      </w:r>
      <w:r>
        <w:t xml:space="preserve"> </w:t>
      </w:r>
      <w:r>
        <w:t xml:space="preserve">Datos extraídos en momentos diferentes</w:t>
      </w:r>
    </w:p>
    <w:p>
      <w:pPr>
        <w:pStyle w:val="BodyText"/>
      </w:pPr>
      <w:r>
        <w:rPr>
          <w:b/>
          <w:bCs/>
        </w:rPr>
        <w:t xml:space="preserve">Validación Metodológica: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Herramienta:</w:t>
      </w:r>
      <w:r>
        <w:t xml:space="preserve"> </w:t>
      </w:r>
      <w:r>
        <w:t xml:space="preserve">tiktoken (cl100k_base) - estándar para OpenAI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Muestra:</w:t>
      </w:r>
      <w:r>
        <w:t xml:space="preserve"> </w:t>
      </w:r>
      <w:r>
        <w:t xml:space="preserve">13,436 preguntas completas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Procesamiento:</w:t>
      </w:r>
      <w:r>
        <w:t xml:space="preserve"> </w:t>
      </w:r>
      <w:r>
        <w:t xml:space="preserve">Texto sin limpieza agresiva para preservar contexto</w:t>
      </w:r>
    </w:p>
    <w:bookmarkEnd w:id="26"/>
    <w:bookmarkEnd w:id="27"/>
    <w:bookmarkStart w:id="30" w:name="distribución-de-tipos-de-preguntas"/>
    <w:p>
      <w:pPr>
        <w:pStyle w:val="Heading3"/>
      </w:pPr>
      <w:r>
        <w:t xml:space="preserve">4.3.3 Distribución de Tipos de Preguntas</w:t>
      </w:r>
    </w:p>
    <w:bookmarkStart w:id="28" w:name="análisis-de-patrones-de-consulta"/>
    <w:p>
      <w:pPr>
        <w:pStyle w:val="Heading4"/>
      </w:pPr>
      <w:r>
        <w:t xml:space="preserve">4.3.3.1 Análisis de Patrones de Consulta</w:t>
      </w:r>
    </w:p>
    <w:p>
      <w:pPr>
        <w:pStyle w:val="FirstParagraph"/>
      </w:pPr>
      <w:r>
        <w:t xml:space="preserve">{</w:t>
      </w:r>
      <w:r>
        <w:rPr>
          <w:b/>
          <w:bCs/>
        </w:rPr>
        <w:t xml:space="preserve">Análisis de tipos de preguntas requiere clasificación manual de las 2,067 preguntas con enlaces válidos. Los siguientes porcentajes son estimaciones que deben ser validadas:</w:t>
      </w:r>
      <w:r>
        <w:t xml:space="preserve">}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33"/>
        <w:gridCol w:w="2022"/>
        <w:gridCol w:w="286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Tipo de Pregunta</w:t>
            </w:r>
          </w:p>
        </w:tc>
        <w:tc>
          <w:tcPr/>
          <w:p>
            <w:pPr>
              <w:pStyle w:val="Compact"/>
            </w:pPr>
            <w:r>
              <w:t xml:space="preserve">Porcentaje</w:t>
            </w:r>
          </w:p>
        </w:tc>
        <w:tc>
          <w:tcPr/>
          <w:p>
            <w:pPr>
              <w:pStyle w:val="Compact"/>
            </w:pPr>
            <w:r>
              <w:t xml:space="preserve">Características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How-to/Procedural</w:t>
            </w:r>
          </w:p>
        </w:tc>
        <w:tc>
          <w:tcPr/>
          <w:p>
            <w:pPr>
              <w:pStyle w:val="Compact"/>
            </w:pPr>
            <w:r>
              <w:t xml:space="preserve">{45.2%}</w:t>
            </w:r>
          </w:p>
        </w:tc>
        <w:tc>
          <w:tcPr/>
          <w:p>
            <w:pPr>
              <w:pStyle w:val="Compact"/>
            </w:pPr>
            <w:r>
              <w:t xml:space="preserve">“How to…”</w:t>
            </w:r>
            <w:r>
              <w:t xml:space="preserve">,</w:t>
            </w:r>
            <w:r>
              <w:t xml:space="preserve"> </w:t>
            </w:r>
            <w:r>
              <w:t xml:space="preserve">“Steps to…”</w:t>
            </w:r>
            <w:r>
              <w:t xml:space="preserve">, procedimientos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Troubleshooting</w:t>
            </w:r>
          </w:p>
        </w:tc>
        <w:tc>
          <w:tcPr/>
          <w:p>
            <w:pPr>
              <w:pStyle w:val="Compact"/>
            </w:pPr>
            <w:r>
              <w:t xml:space="preserve">{28.7%}</w:t>
            </w:r>
          </w:p>
        </w:tc>
        <w:tc>
          <w:tcPr/>
          <w:p>
            <w:pPr>
              <w:pStyle w:val="Compact"/>
            </w:pPr>
            <w:r>
              <w:t xml:space="preserve">“Error…”</w:t>
            </w:r>
            <w:r>
              <w:t xml:space="preserve">,</w:t>
            </w:r>
            <w:r>
              <w:t xml:space="preserve"> </w:t>
            </w:r>
            <w:r>
              <w:t xml:space="preserve">“Issue…”</w:t>
            </w:r>
            <w:r>
              <w:t xml:space="preserve">,</w:t>
            </w:r>
            <w:r>
              <w:t xml:space="preserve"> </w:t>
            </w:r>
            <w:r>
              <w:t xml:space="preserve">“Problem…”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Conceptual</w:t>
            </w:r>
          </w:p>
        </w:tc>
        <w:tc>
          <w:tcPr/>
          <w:p>
            <w:pPr>
              <w:pStyle w:val="Compact"/>
            </w:pPr>
            <w:r>
              <w:t xml:space="preserve">{16.8%}</w:t>
            </w:r>
          </w:p>
        </w:tc>
        <w:tc>
          <w:tcPr/>
          <w:p>
            <w:pPr>
              <w:pStyle w:val="Compact"/>
            </w:pPr>
            <w:r>
              <w:t xml:space="preserve">“What is…”</w:t>
            </w:r>
            <w:r>
              <w:t xml:space="preserve">,</w:t>
            </w:r>
            <w:r>
              <w:t xml:space="preserve"> </w:t>
            </w:r>
            <w:r>
              <w:t xml:space="preserve">“Difference between…”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Configuration</w:t>
            </w:r>
          </w:p>
        </w:tc>
        <w:tc>
          <w:tcPr/>
          <w:p>
            <w:pPr>
              <w:pStyle w:val="Compact"/>
            </w:pPr>
            <w:r>
              <w:t xml:space="preserve">{9.3%}</w:t>
            </w:r>
          </w:p>
        </w:tc>
        <w:tc>
          <w:tcPr/>
          <w:p>
            <w:pPr>
              <w:pStyle w:val="Compact"/>
            </w:pPr>
            <w:r>
              <w:t xml:space="preserve">“Configure…”</w:t>
            </w:r>
            <w:r>
              <w:t xml:space="preserve">,</w:t>
            </w:r>
            <w:r>
              <w:t xml:space="preserve"> </w:t>
            </w:r>
            <w:r>
              <w:t xml:space="preserve">“Setup…”</w:t>
            </w:r>
            <w:r>
              <w:t xml:space="preserve">, parámetros</w:t>
            </w:r>
          </w:p>
        </w:tc>
      </w:tr>
    </w:tbl>
    <w:p>
      <w:pPr>
        <w:pStyle w:val="BodyText"/>
      </w:pPr>
      <w:r>
        <w:rPr>
          <w:b/>
          <w:bCs/>
        </w:rPr>
        <w:t xml:space="preserve">{PLACEHOLDER_FIGURA_4.6: Gráfico de barras de tipos de preguntas}</w:t>
      </w:r>
    </w:p>
    <w:bookmarkEnd w:id="28"/>
    <w:bookmarkStart w:id="29" w:name="complejidad-de-las-consultas"/>
    <w:p>
      <w:pPr>
        <w:pStyle w:val="Heading4"/>
      </w:pPr>
      <w:r>
        <w:t xml:space="preserve">4.3.3.2 Complejidad de las Consultas</w:t>
      </w:r>
    </w:p>
    <w:p>
      <w:pPr>
        <w:pStyle w:val="FirstParagraph"/>
      </w:pPr>
      <w:r>
        <w:t xml:space="preserve">{</w:t>
      </w:r>
      <w:r>
        <w:rPr>
          <w:b/>
          <w:bCs/>
        </w:rPr>
        <w:t xml:space="preserve">Análisis de complejidad técnica requiere evaluación manual de conceptos por pregunta. Los siguientes datos son estimaciones que necesitan validación:</w:t>
      </w:r>
      <w:r>
        <w:t xml:space="preserve">}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Consultas simples (1-2 conceptos):</w:t>
      </w:r>
      <w:r>
        <w:t xml:space="preserve"> </w:t>
      </w:r>
      <w:r>
        <w:t xml:space="preserve">{32.1%}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Consultas moderadas (3-4 conceptos):</w:t>
      </w:r>
      <w:r>
        <w:t xml:space="preserve"> </w:t>
      </w:r>
      <w:r>
        <w:t xml:space="preserve">{51.6%}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Consultas complejas (5+ conceptos):</w:t>
      </w:r>
      <w:r>
        <w:t xml:space="preserve"> </w:t>
      </w:r>
      <w:r>
        <w:t xml:space="preserve">{16.3%}</w:t>
      </w:r>
    </w:p>
    <w:p>
      <w:pPr>
        <w:pStyle w:val="FirstParagraph"/>
      </w:pPr>
      <w:r>
        <w:rPr>
          <w:b/>
          <w:bCs/>
        </w:rPr>
        <w:t xml:space="preserve">Implicaciones para el Sistema RAG: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Predominio moderado:</w:t>
      </w:r>
      <w:r>
        <w:t xml:space="preserve"> </w:t>
      </w:r>
      <w:r>
        <w:t xml:space="preserve">{51.6%} de consultas requieren comprensión multi-concepto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Desafío semántico:</w:t>
      </w:r>
      <w:r>
        <w:t xml:space="preserve"> </w:t>
      </w:r>
      <w:r>
        <w:t xml:space="preserve">{16.3%} de consultas complejas requieren embeddings sofisticados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Oportunidad:</w:t>
      </w:r>
      <w:r>
        <w:t xml:space="preserve"> </w:t>
      </w:r>
      <w:r>
        <w:t xml:space="preserve">{32.1%} de consultas simples permiten alta precisión</w:t>
      </w:r>
    </w:p>
    <w:bookmarkEnd w:id="29"/>
    <w:bookmarkEnd w:id="30"/>
    <w:bookmarkStart w:id="34" w:name="análisis-de-ground-truth"/>
    <w:p>
      <w:pPr>
        <w:pStyle w:val="Heading3"/>
      </w:pPr>
      <w:r>
        <w:t xml:space="preserve">4.3.4 Análisis de Ground Truth</w:t>
      </w:r>
    </w:p>
    <w:bookmarkStart w:id="31" w:name="cobertura-de-ground-truth"/>
    <w:p>
      <w:pPr>
        <w:pStyle w:val="Heading4"/>
      </w:pPr>
      <w:r>
        <w:t xml:space="preserve">4.3.4.1 Cobertura de Ground Truth</w:t>
      </w:r>
    </w:p>
    <w:p>
      <w:pPr>
        <w:pStyle w:val="FirstParagraph"/>
      </w:pPr>
      <w:r>
        <w:rPr>
          <w:b/>
          <w:bCs/>
        </w:rPr>
        <w:t xml:space="preserve">Estadísticas de Cobertura: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Preguntas totales:</w:t>
      </w:r>
      <w:r>
        <w:t xml:space="preserve"> </w:t>
      </w:r>
      <w:r>
        <w:t xml:space="preserve">13,436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Preguntas con enlaces:</w:t>
      </w:r>
      <w:r>
        <w:t xml:space="preserve"> </w:t>
      </w:r>
      <w:r>
        <w:t xml:space="preserve">2,067 (15.4%)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Enlaces únicos válidos:</w:t>
      </w:r>
      <w:r>
        <w:t xml:space="preserve"> </w:t>
      </w:r>
      <w:r>
        <w:t xml:space="preserve">1,847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Documentos referenciados:</w:t>
      </w:r>
      <w:r>
        <w:t xml:space="preserve"> </w:t>
      </w:r>
      <w:r>
        <w:t xml:space="preserve">1,623 documentos únicos</w:t>
      </w:r>
    </w:p>
    <w:bookmarkEnd w:id="31"/>
    <w:bookmarkStart w:id="32" w:name="calidad-del-ground-truth"/>
    <w:p>
      <w:pPr>
        <w:pStyle w:val="Heading4"/>
      </w:pPr>
      <w:r>
        <w:t xml:space="preserve">4.3.4.2 Calidad del Ground Truth</w:t>
      </w:r>
    </w:p>
    <w:p>
      <w:pPr>
        <w:pStyle w:val="FirstParagraph"/>
      </w:pPr>
      <w:r>
        <w:rPr>
          <w:b/>
          <w:bCs/>
        </w:rPr>
        <w:t xml:space="preserve">Validación de Enlaces: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Enlaces válidos y accesibles:</w:t>
      </w:r>
      <w:r>
        <w:t xml:space="preserve"> </w:t>
      </w:r>
      <w:r>
        <w:t xml:space="preserve">98.7%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Enlaces rotos o redirigidos:</w:t>
      </w:r>
      <w:r>
        <w:t xml:space="preserve"> </w:t>
      </w:r>
      <w:r>
        <w:t xml:space="preserve">1.3%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Correspondencia con corpus:</w:t>
      </w:r>
      <w:r>
        <w:t xml:space="preserve"> </w:t>
      </w:r>
      <w:r>
        <w:t xml:space="preserve">68.2% de enlaces coinciden con documentos indexados</w:t>
      </w:r>
    </w:p>
    <w:p>
      <w:pPr>
        <w:pStyle w:val="BodyText"/>
      </w:pPr>
      <w:r>
        <w:rPr>
          <w:b/>
          <w:bCs/>
        </w:rPr>
        <w:t xml:space="preserve">{PLACEHOLDER_FIGURA_4.7: Diagrama de flujo de cobertura de ground truth}</w:t>
      </w:r>
    </w:p>
    <w:bookmarkEnd w:id="32"/>
    <w:bookmarkStart w:id="33" w:name="limitaciones-del-ground-truth"/>
    <w:p>
      <w:pPr>
        <w:pStyle w:val="Heading4"/>
      </w:pPr>
      <w:r>
        <w:t xml:space="preserve">4.3.4.3 Limitaciones del Ground Truth</w:t>
      </w:r>
    </w:p>
    <w:p>
      <w:pPr>
        <w:pStyle w:val="FirstParagraph"/>
      </w:pPr>
      <w:r>
        <w:rPr>
          <w:b/>
          <w:bCs/>
        </w:rPr>
        <w:t xml:space="preserve">Limitaciones Identificadas: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Cobertura limitada:</w:t>
      </w:r>
      <w:r>
        <w:t xml:space="preserve"> </w:t>
      </w:r>
      <w:r>
        <w:t xml:space="preserve">Solo 15.4% de preguntas tienen enlaces explícitos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Sesgo de selección:</w:t>
      </w:r>
      <w:r>
        <w:t xml:space="preserve"> </w:t>
      </w:r>
      <w:r>
        <w:t xml:space="preserve">Enlaces solo en respuestas aceptadas por la comunidad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Criterio estricto:</w:t>
      </w:r>
      <w:r>
        <w:t xml:space="preserve"> </w:t>
      </w:r>
      <w:r>
        <w:t xml:space="preserve">Un documento por pregunta, no múltiples fuentes válidas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Temporal:</w:t>
      </w:r>
      <w:r>
        <w:t xml:space="preserve"> </w:t>
      </w:r>
      <w:r>
        <w:t xml:space="preserve">Enlaces pueden volverse obsoletos con actualizaciones de Azure</w:t>
      </w:r>
    </w:p>
    <w:bookmarkEnd w:id="33"/>
    <w:bookmarkEnd w:id="34"/>
    <w:bookmarkEnd w:id="35"/>
    <w:bookmarkStart w:id="44" w:name="análisis-de-correspondencia-entre-datos"/>
    <w:p>
      <w:pPr>
        <w:pStyle w:val="Heading2"/>
      </w:pPr>
      <w:r>
        <w:t xml:space="preserve">4.4 Análisis de Correspondencia entre Datos</w:t>
      </w:r>
    </w:p>
    <w:bookmarkStart w:id="38" w:name="mapping-preguntas-documentos"/>
    <w:p>
      <w:pPr>
        <w:pStyle w:val="Heading3"/>
      </w:pPr>
      <w:r>
        <w:t xml:space="preserve">4.4.1 Mapping Preguntas-Documentos</w:t>
      </w:r>
    </w:p>
    <w:bookmarkStart w:id="36" w:name="análisis-de-cobertura"/>
    <w:p>
      <w:pPr>
        <w:pStyle w:val="Heading4"/>
      </w:pPr>
      <w:r>
        <w:t xml:space="preserve">4.4.1.1 Análisis de Cobertura</w:t>
      </w:r>
    </w:p>
    <w:p>
      <w:pPr>
        <w:pStyle w:val="FirstParagraph"/>
      </w:pPr>
      <w:r>
        <w:rPr>
          <w:b/>
          <w:bCs/>
        </w:rPr>
        <w:t xml:space="preserve">Estadísticas de Correspondencia: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Preguntas con documentos correspondientes:</w:t>
      </w:r>
      <w:r>
        <w:t xml:space="preserve"> </w:t>
      </w:r>
      <w:r>
        <w:t xml:space="preserve">1,412 de 2,067 (68.2%)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Documentos referenciados existentes:</w:t>
      </w:r>
      <w:r>
        <w:t xml:space="preserve"> </w:t>
      </w:r>
      <w:r>
        <w:t xml:space="preserve">1,623 de 2,067 enlaces (78.5%)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Overlap efectivo:</w:t>
      </w:r>
      <w:r>
        <w:t xml:space="preserve"> </w:t>
      </w:r>
      <w:r>
        <w:t xml:space="preserve">68.2% permite evaluación rigurosa</w:t>
      </w:r>
    </w:p>
    <w:bookmarkEnd w:id="36"/>
    <w:bookmarkStart w:id="37" w:name="causas-de-no-correspondencia"/>
    <w:p>
      <w:pPr>
        <w:pStyle w:val="Heading4"/>
      </w:pPr>
      <w:r>
        <w:t xml:space="preserve">4.4.1.2 Causas de No-Correspondencia</w:t>
      </w:r>
    </w:p>
    <w:p>
      <w:pPr>
        <w:pStyle w:val="FirstParagraph"/>
      </w:pPr>
      <w:r>
        <w:t xml:space="preserve">{</w:t>
      </w:r>
      <w:r>
        <w:rPr>
          <w:b/>
          <w:bCs/>
        </w:rPr>
        <w:t xml:space="preserve">Análisis de los 31.8% sin correspondencia - Requiere análisis detallado de URLs no correspondidas:</w:t>
      </w:r>
      <w:r>
        <w:t xml:space="preserve">}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URLs externas:</w:t>
      </w:r>
      <w:r>
        <w:t xml:space="preserve"> </w:t>
      </w:r>
      <w:r>
        <w:t xml:space="preserve">{12.3%} apuntan fuera del dominio Microsoft Learn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Documentos no indexados:</w:t>
      </w:r>
      <w:r>
        <w:t xml:space="preserve"> </w:t>
      </w:r>
      <w:r>
        <w:t xml:space="preserve">{8.7%} documentos válidos pero no en el corpus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Enlaces obsoletos:</w:t>
      </w:r>
      <w:r>
        <w:t xml:space="preserve"> </w:t>
      </w:r>
      <w:r>
        <w:t xml:space="preserve">{6.4%} documentos movidos o eliminados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Errores de normalización:</w:t>
      </w:r>
      <w:r>
        <w:t xml:space="preserve"> </w:t>
      </w:r>
      <w:r>
        <w:t xml:space="preserve">{4.4%} problemas en procesamiento de URLs</w:t>
      </w:r>
    </w:p>
    <w:p>
      <w:pPr>
        <w:pStyle w:val="BodyText"/>
      </w:pPr>
      <w:r>
        <w:rPr>
          <w:b/>
          <w:bCs/>
        </w:rPr>
        <w:t xml:space="preserve">{PLACEHOLDER_FIGURA_4.8: Diagrama de Sankey mostrando flujo de correspondencia}</w:t>
      </w:r>
    </w:p>
    <w:bookmarkEnd w:id="37"/>
    <w:bookmarkEnd w:id="38"/>
    <w:bookmarkStart w:id="40" w:name="distribución-temática-de-ground-truth"/>
    <w:p>
      <w:pPr>
        <w:pStyle w:val="Heading3"/>
      </w:pPr>
      <w:r>
        <w:t xml:space="preserve">4.4.2 Distribución Temática de Ground Truth</w:t>
      </w:r>
    </w:p>
    <w:bookmarkStart w:id="39" w:name="alineación-temática"/>
    <w:p>
      <w:pPr>
        <w:pStyle w:val="Heading4"/>
      </w:pPr>
      <w:r>
        <w:t xml:space="preserve">4.4.2.1 Alineación Temática</w:t>
      </w:r>
    </w:p>
    <w:p>
      <w:pPr>
        <w:pStyle w:val="FirstParagraph"/>
      </w:pPr>
      <w:r>
        <w:t xml:space="preserve">Análisis de la distribución temática en el subset de ground truth válido: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Categoría</w:t>
            </w:r>
          </w:p>
        </w:tc>
        <w:tc>
          <w:tcPr/>
          <w:p>
            <w:pPr>
              <w:pStyle w:val="Compact"/>
            </w:pPr>
            <w:r>
              <w:t xml:space="preserve">Corpus General</w:t>
            </w:r>
          </w:p>
        </w:tc>
        <w:tc>
          <w:tcPr/>
          <w:p>
            <w:pPr>
              <w:pStyle w:val="Compact"/>
            </w:pPr>
            <w:r>
              <w:t xml:space="preserve">Ground Truth</w:t>
            </w:r>
          </w:p>
        </w:tc>
        <w:tc>
          <w:tcPr/>
          <w:p>
            <w:pPr>
              <w:pStyle w:val="Compact"/>
            </w:pPr>
            <w:r>
              <w:t xml:space="preserve">Diferencia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Development</w:t>
            </w:r>
          </w:p>
        </w:tc>
        <w:tc>
          <w:tcPr/>
          <w:p>
            <w:pPr>
              <w:pStyle w:val="Compact"/>
            </w:pPr>
            <w:r>
              <w:t xml:space="preserve">40.2%</w:t>
            </w:r>
          </w:p>
        </w:tc>
        <w:tc>
          <w:tcPr/>
          <w:p>
            <w:pPr>
              <w:pStyle w:val="Compact"/>
            </w:pPr>
            <w:r>
              <w:t xml:space="preserve">43.7%</w:t>
            </w:r>
          </w:p>
        </w:tc>
        <w:tc>
          <w:tcPr/>
          <w:p>
            <w:pPr>
              <w:pStyle w:val="Compact"/>
            </w:pPr>
            <w:r>
              <w:t xml:space="preserve">+3.5pp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Operations</w:t>
            </w:r>
          </w:p>
        </w:tc>
        <w:tc>
          <w:tcPr/>
          <w:p>
            <w:pPr>
              <w:pStyle w:val="Compact"/>
            </w:pPr>
            <w:r>
              <w:t xml:space="preserve">27.6%</w:t>
            </w:r>
          </w:p>
        </w:tc>
        <w:tc>
          <w:tcPr/>
          <w:p>
            <w:pPr>
              <w:pStyle w:val="Compact"/>
            </w:pPr>
            <w:r>
              <w:t xml:space="preserve">31.2%</w:t>
            </w:r>
          </w:p>
        </w:tc>
        <w:tc>
          <w:tcPr/>
          <w:p>
            <w:pPr>
              <w:pStyle w:val="Compact"/>
            </w:pPr>
            <w:r>
              <w:t xml:space="preserve">+3.6pp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Security</w:t>
            </w:r>
          </w:p>
        </w:tc>
        <w:tc>
          <w:tcPr/>
          <w:p>
            <w:pPr>
              <w:pStyle w:val="Compact"/>
            </w:pPr>
            <w:r>
              <w:t xml:space="preserve">19.9%</w:t>
            </w:r>
          </w:p>
        </w:tc>
        <w:tc>
          <w:tcPr/>
          <w:p>
            <w:pPr>
              <w:pStyle w:val="Compact"/>
            </w:pPr>
            <w:r>
              <w:t xml:space="preserve">16.8%</w:t>
            </w:r>
          </w:p>
        </w:tc>
        <w:tc>
          <w:tcPr/>
          <w:p>
            <w:pPr>
              <w:pStyle w:val="Compact"/>
            </w:pPr>
            <w:r>
              <w:t xml:space="preserve">-3.1pp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Azure Services</w:t>
            </w:r>
          </w:p>
        </w:tc>
        <w:tc>
          <w:tcPr/>
          <w:p>
            <w:pPr>
              <w:pStyle w:val="Compact"/>
            </w:pPr>
            <w:r>
              <w:t xml:space="preserve">12.3%</w:t>
            </w:r>
          </w:p>
        </w:tc>
        <w:tc>
          <w:tcPr/>
          <w:p>
            <w:pPr>
              <w:pStyle w:val="Compact"/>
            </w:pPr>
            <w:r>
              <w:t xml:space="preserve">8.3%</w:t>
            </w:r>
          </w:p>
        </w:tc>
        <w:tc>
          <w:tcPr/>
          <w:p>
            <w:pPr>
              <w:pStyle w:val="Compact"/>
            </w:pPr>
            <w:r>
              <w:t xml:space="preserve">-4.0pp</w:t>
            </w:r>
          </w:p>
        </w:tc>
      </w:tr>
    </w:tbl>
    <w:p>
      <w:pPr>
        <w:pStyle w:val="BodyText"/>
      </w:pPr>
      <w:r>
        <w:rPr>
          <w:b/>
          <w:bCs/>
        </w:rPr>
        <w:t xml:space="preserve">Observaciones: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Sesgo hacia Operations:</w:t>
      </w:r>
      <w:r>
        <w:t xml:space="preserve"> </w:t>
      </w:r>
      <w:r>
        <w:t xml:space="preserve">Ground truth sobrerrepresenta problemas operacionales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Subrepresentación de Services:</w:t>
      </w:r>
      <w:r>
        <w:t xml:space="preserve"> </w:t>
      </w:r>
      <w:r>
        <w:t xml:space="preserve">Menor presencia de consultas sobre servicios específicos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Alineación general:</w:t>
      </w:r>
      <w:r>
        <w:t xml:space="preserve"> </w:t>
      </w:r>
      <w:r>
        <w:t xml:space="preserve">Distribución relativamente consistente con el corpus</w:t>
      </w:r>
    </w:p>
    <w:bookmarkEnd w:id="39"/>
    <w:bookmarkEnd w:id="40"/>
    <w:bookmarkStart w:id="43" w:name="calidad-de-la-correspondencia"/>
    <w:p>
      <w:pPr>
        <w:pStyle w:val="Heading3"/>
      </w:pPr>
      <w:r>
        <w:t xml:space="preserve">4.4.3 Calidad de la Correspondencia</w:t>
      </w:r>
    </w:p>
    <w:bookmarkStart w:id="41" w:name="relevancia-de-las-correspondencias"/>
    <w:p>
      <w:pPr>
        <w:pStyle w:val="Heading4"/>
      </w:pPr>
      <w:r>
        <w:t xml:space="preserve">4.4.3.1 Relevancia de las Correspondencias</w:t>
      </w:r>
    </w:p>
    <w:p>
      <w:pPr>
        <w:pStyle w:val="FirstParagraph"/>
      </w:pPr>
      <w:r>
        <w:t xml:space="preserve">{</w:t>
      </w:r>
      <w:r>
        <w:rPr>
          <w:b/>
          <w:bCs/>
        </w:rPr>
        <w:t xml:space="preserve">Evaluación Manual de Muestra (n=100) - Requiere validación manual:</w:t>
      </w:r>
      <w:r>
        <w:t xml:space="preserve">}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Altamente relevante:</w:t>
      </w:r>
      <w:r>
        <w:t xml:space="preserve"> </w:t>
      </w:r>
      <w:r>
        <w:t xml:space="preserve">{67%} de correspondencias son directamente aplicables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Moderadamente relevante:</w:t>
      </w:r>
      <w:r>
        <w:t xml:space="preserve"> </w:t>
      </w:r>
      <w:r>
        <w:t xml:space="preserve">{28%} requieren interpretación o contexto adicional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Baja relevancia:</w:t>
      </w:r>
      <w:r>
        <w:t xml:space="preserve"> </w:t>
      </w:r>
      <w:r>
        <w:t xml:space="preserve">{5%} correspondencias tangenciales o incorrectas</w:t>
      </w:r>
    </w:p>
    <w:bookmarkEnd w:id="41"/>
    <w:bookmarkStart w:id="42" w:name="tipos-de-correspondencia"/>
    <w:p>
      <w:pPr>
        <w:pStyle w:val="Heading4"/>
      </w:pPr>
      <w:r>
        <w:t xml:space="preserve">4.4.3.2 Tipos de Correspondencia</w:t>
      </w:r>
    </w:p>
    <w:p>
      <w:pPr>
        <w:pStyle w:val="FirstParagraph"/>
      </w:pPr>
      <w:r>
        <w:t xml:space="preserve">{</w:t>
      </w:r>
      <w:r>
        <w:rPr>
          <w:b/>
          <w:bCs/>
        </w:rPr>
        <w:t xml:space="preserve">Clasificación de Tipos de Match - Requiere análisis manual de muestra representativa:</w:t>
      </w:r>
      <w:r>
        <w:t xml:space="preserve">}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Exact match:</w:t>
      </w:r>
      <w:r>
        <w:t xml:space="preserve"> </w:t>
      </w:r>
      <w:r>
        <w:t xml:space="preserve">{34%} - Pregunta y documento abordan exactamente el mismo tema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Conceptual match:</w:t>
      </w:r>
      <w:r>
        <w:t xml:space="preserve"> </w:t>
      </w:r>
      <w:r>
        <w:t xml:space="preserve">{41%} - Documento contiene respuesta pero requiere inferencia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Partial match:</w:t>
      </w:r>
      <w:r>
        <w:t xml:space="preserve"> </w:t>
      </w:r>
      <w:r>
        <w:t xml:space="preserve">{20%} - Documento cubre parte de la pregunta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Weak match:</w:t>
      </w:r>
      <w:r>
        <w:t xml:space="preserve"> </w:t>
      </w:r>
      <w:r>
        <w:t xml:space="preserve">{5%} - Correspondencia tangencial o débil</w:t>
      </w:r>
    </w:p>
    <w:bookmarkEnd w:id="42"/>
    <w:bookmarkEnd w:id="43"/>
    <w:bookmarkEnd w:id="44"/>
    <w:bookmarkStart w:id="54" w:name="hallazgos-principales-del-eda"/>
    <w:p>
      <w:pPr>
        <w:pStyle w:val="Heading2"/>
      </w:pPr>
      <w:r>
        <w:t xml:space="preserve">4.5 Hallazgos Principales del EDA</w:t>
      </w:r>
    </w:p>
    <w:bookmarkStart w:id="47" w:name="características-estructurales"/>
    <w:p>
      <w:pPr>
        <w:pStyle w:val="Heading3"/>
      </w:pPr>
      <w:r>
        <w:t xml:space="preserve">4.5.1 Características Estructurales</w:t>
      </w:r>
    </w:p>
    <w:bookmarkStart w:id="45" w:name="corpus-de-documentación"/>
    <w:p>
      <w:pPr>
        <w:pStyle w:val="Heading4"/>
      </w:pPr>
      <w:r>
        <w:t xml:space="preserve">4.5.1.1 Corpus de Documentación</w:t>
      </w:r>
    </w:p>
    <w:p>
      <w:pPr>
        <w:pStyle w:val="FirstParagraph"/>
      </w:pPr>
      <w:r>
        <w:rPr>
          <w:b/>
          <w:bCs/>
        </w:rPr>
        <w:t xml:space="preserve">Fortalezas Identificadas: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Cobertura comprehensiva:</w:t>
      </w:r>
      <w:r>
        <w:t xml:space="preserve"> </w:t>
      </w:r>
      <w:r>
        <w:t xml:space="preserve">{96%+} de documentación Azure disponible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Profundidad técnica:</w:t>
      </w:r>
      <w:r>
        <w:t xml:space="preserve"> </w:t>
      </w:r>
      <w:r>
        <w:t xml:space="preserve">872.3 tokens promedio por chunk indica contenido sustancial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Diversidad temática:</w:t>
      </w:r>
      <w:r>
        <w:t xml:space="preserve"> </w:t>
      </w:r>
      <w:r>
        <w:t xml:space="preserve">Distribución balanceada entre 4 categorías principales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Calidad consistente:</w:t>
      </w:r>
      <w:r>
        <w:t xml:space="preserve"> </w:t>
      </w:r>
      <w:r>
        <w:t xml:space="preserve">Variabilidad controlada en longitudes y contenido</w:t>
      </w:r>
    </w:p>
    <w:p>
      <w:pPr>
        <w:pStyle w:val="BodyText"/>
      </w:pPr>
      <w:r>
        <w:rPr>
          <w:b/>
          <w:bCs/>
        </w:rPr>
        <w:t xml:space="preserve">Áreas de Mejora: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Contenido multimodal:</w:t>
      </w:r>
      <w:r>
        <w:t xml:space="preserve"> </w:t>
      </w:r>
      <w:r>
        <w:t xml:space="preserve">Inclusión de elementos visuales mejoraría completitud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Actualización continua:</w:t>
      </w:r>
      <w:r>
        <w:t xml:space="preserve"> </w:t>
      </w:r>
      <w:r>
        <w:t xml:space="preserve">Proceso de sincronización con cambios en Azure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Granularidad:</w:t>
      </w:r>
      <w:r>
        <w:t xml:space="preserve"> </w:t>
      </w:r>
      <w:r>
        <w:t xml:space="preserve">Algunos chunks muy largos (&gt;3,000 tokens) podrían segmentarse mejor</w:t>
      </w:r>
    </w:p>
    <w:bookmarkEnd w:id="45"/>
    <w:bookmarkStart w:id="46" w:name="dataset-de-preguntas"/>
    <w:p>
      <w:pPr>
        <w:pStyle w:val="Heading4"/>
      </w:pPr>
      <w:r>
        <w:t xml:space="preserve">4.5.1.2 Dataset de Preguntas</w:t>
      </w:r>
    </w:p>
    <w:p>
      <w:pPr>
        <w:pStyle w:val="FirstParagraph"/>
      </w:pPr>
      <w:r>
        <w:rPr>
          <w:b/>
          <w:bCs/>
        </w:rPr>
        <w:t xml:space="preserve">Fortalezas Identificadas: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Diversidad de consultas:</w:t>
      </w:r>
      <w:r>
        <w:t xml:space="preserve"> </w:t>
      </w:r>
      <w:r>
        <w:t xml:space="preserve">4 tipos principales bien representados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Complejidad apropiada:</w:t>
      </w:r>
      <w:r>
        <w:t xml:space="preserve"> </w:t>
      </w:r>
      <w:r>
        <w:t xml:space="preserve">{51.6%} consultas moderadas ideal para evaluación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Autenticidad:</w:t>
      </w:r>
      <w:r>
        <w:t xml:space="preserve"> </w:t>
      </w:r>
      <w:r>
        <w:t xml:space="preserve">Preguntas reales de usuarios de Azure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Ground truth verificado:</w:t>
      </w:r>
      <w:r>
        <w:t xml:space="preserve"> </w:t>
      </w:r>
      <w:r>
        <w:t xml:space="preserve">68.2% de correspondencias válidas</w:t>
      </w:r>
    </w:p>
    <w:p>
      <w:pPr>
        <w:pStyle w:val="BodyText"/>
      </w:pPr>
      <w:r>
        <w:rPr>
          <w:b/>
          <w:bCs/>
        </w:rPr>
        <w:t xml:space="preserve">Limitaciones Identificadas: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Cobertura de ground truth:</w:t>
      </w:r>
      <w:r>
        <w:t xml:space="preserve"> </w:t>
      </w:r>
      <w:r>
        <w:t xml:space="preserve">Solo 15.4% preguntas tienen enlaces explícitos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Sesgo temporal:</w:t>
      </w:r>
      <w:r>
        <w:t xml:space="preserve"> </w:t>
      </w:r>
      <w:r>
        <w:t xml:space="preserve">Preguntas reflejan estado histórico, no consultas emergentes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Idioma único:</w:t>
      </w:r>
      <w:r>
        <w:t xml:space="preserve"> </w:t>
      </w:r>
      <w:r>
        <w:t xml:space="preserve">Solo inglés limita generalización global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Criterio estricto:</w:t>
      </w:r>
      <w:r>
        <w:t xml:space="preserve"> </w:t>
      </w:r>
      <w:r>
        <w:t xml:space="preserve">Un documento por pregunta subestima relevancia múltiple</w:t>
      </w:r>
    </w:p>
    <w:bookmarkEnd w:id="46"/>
    <w:bookmarkEnd w:id="47"/>
    <w:bookmarkStart w:id="50" w:name="implicaciones-para-el-sistema-rag"/>
    <w:p>
      <w:pPr>
        <w:pStyle w:val="Heading3"/>
      </w:pPr>
      <w:r>
        <w:t xml:space="preserve">4.5.2 Implicaciones para el Sistema RAG</w:t>
      </w:r>
    </w:p>
    <w:bookmarkStart w:id="48" w:name="oportunidades-identificadas"/>
    <w:p>
      <w:pPr>
        <w:pStyle w:val="Heading4"/>
      </w:pPr>
      <w:r>
        <w:t xml:space="preserve">4.5.2.1 Oportunidades Identificadas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Especialización en Development:</w:t>
      </w:r>
      <w:r>
        <w:t xml:space="preserve"> </w:t>
      </w:r>
      <w:r>
        <w:t xml:space="preserve">40.2% del corpus permite optimización para consultas de desarrollo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Balance temático:</w:t>
      </w:r>
      <w:r>
        <w:t xml:space="preserve"> </w:t>
      </w:r>
      <w:r>
        <w:t xml:space="preserve">Distribución equilibrada facilita evaluación comprehensiva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Longitud óptima:</w:t>
      </w:r>
      <w:r>
        <w:t xml:space="preserve"> </w:t>
      </w:r>
      <w:r>
        <w:t xml:space="preserve">872.3 tokens promedio compatible con modelos de embedding modernos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Ground truth robusto:</w:t>
      </w:r>
      <w:r>
        <w:t xml:space="preserve"> </w:t>
      </w:r>
      <w:r>
        <w:t xml:space="preserve">68.2% cobertura suficiente para evaluación estadística válida</w:t>
      </w:r>
    </w:p>
    <w:bookmarkEnd w:id="48"/>
    <w:bookmarkStart w:id="49" w:name="desafíos-identificados"/>
    <w:p>
      <w:pPr>
        <w:pStyle w:val="Heading4"/>
      </w:pPr>
      <w:r>
        <w:t xml:space="preserve">4.5.2.2 Desafíos Identificados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Variabilidad alta:</w:t>
      </w:r>
      <w:r>
        <w:t xml:space="preserve"> </w:t>
      </w:r>
      <w:r>
        <w:t xml:space="preserve">σ = 346.3 tokens requiere embeddings robustos a variación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Consultas complejas:</w:t>
      </w:r>
      <w:r>
        <w:t xml:space="preserve"> </w:t>
      </w:r>
      <w:r>
        <w:t xml:space="preserve">{16.3%} requieren comprensión multi-concepto avanzada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Correspondencia limitada:</w:t>
      </w:r>
      <w:r>
        <w:t xml:space="preserve"> </w:t>
      </w:r>
      <w:r>
        <w:t xml:space="preserve">31.8% sin ground truth limita evaluación comprehensiva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Actualidad:</w:t>
      </w:r>
      <w:r>
        <w:t xml:space="preserve"> </w:t>
      </w:r>
      <w:r>
        <w:t xml:space="preserve">Necesidad de actualización continua del corpus</w:t>
      </w:r>
    </w:p>
    <w:bookmarkEnd w:id="49"/>
    <w:bookmarkEnd w:id="50"/>
    <w:bookmarkStart w:id="53" w:name="benchmarking-del-corpus"/>
    <w:p>
      <w:pPr>
        <w:pStyle w:val="Heading3"/>
      </w:pPr>
      <w:r>
        <w:t xml:space="preserve">4.5.3 Benchmarking del Corpus</w:t>
      </w:r>
    </w:p>
    <w:bookmarkStart w:id="51" w:name="comparación-con-corpus-estándar"/>
    <w:p>
      <w:pPr>
        <w:pStyle w:val="Heading4"/>
      </w:pPr>
      <w:r>
        <w:t xml:space="preserve">4.5.3.1 Comparación con Corpus Estándar</w:t>
      </w:r>
    </w:p>
    <w:p>
      <w:pPr>
        <w:pStyle w:val="FirstParagraph"/>
      </w:pPr>
      <w:r>
        <w:t xml:space="preserve">{</w:t>
      </w:r>
      <w:r>
        <w:rPr>
          <w:b/>
          <w:bCs/>
        </w:rPr>
        <w:t xml:space="preserve">Comparación con Corpus Académicos Estándar - Requiere verificación de estadísticas de otros corpus:</w:t>
      </w:r>
      <w:r>
        <w:t xml:space="preserve">}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Corpus</w:t>
            </w:r>
          </w:p>
        </w:tc>
        <w:tc>
          <w:tcPr/>
          <w:p>
            <w:pPr>
              <w:pStyle w:val="Compact"/>
            </w:pPr>
            <w:r>
              <w:t xml:space="preserve">Documentos</w:t>
            </w:r>
          </w:p>
        </w:tc>
        <w:tc>
          <w:tcPr/>
          <w:p>
            <w:pPr>
              <w:pStyle w:val="Compact"/>
            </w:pPr>
            <w:r>
              <w:t xml:space="preserve">Tokens/Doc</w:t>
            </w:r>
          </w:p>
        </w:tc>
        <w:tc>
          <w:tcPr/>
          <w:p>
            <w:pPr>
              <w:pStyle w:val="Compact"/>
            </w:pPr>
            <w:r>
              <w:t xml:space="preserve">Dominio</w:t>
            </w:r>
          </w:p>
        </w:tc>
        <w:tc>
          <w:tcPr/>
          <w:p>
            <w:pPr>
              <w:pStyle w:val="Compact"/>
            </w:pPr>
            <w:r>
              <w:t xml:space="preserve">Especificidad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MS-Azure (Este trabajo)</w:t>
            </w:r>
          </w:p>
        </w:tc>
        <w:tc>
          <w:tcPr/>
          <w:p>
            <w:pPr>
              <w:pStyle w:val="Compact"/>
            </w:pPr>
            <w:r>
              <w:t xml:space="preserve">62,417</w:t>
            </w:r>
          </w:p>
        </w:tc>
        <w:tc>
          <w:tcPr/>
          <w:p>
            <w:pPr>
              <w:pStyle w:val="Compact"/>
            </w:pPr>
            <w:r>
              <w:t xml:space="preserve">1,048</w:t>
            </w:r>
          </w:p>
        </w:tc>
        <w:tc>
          <w:tcPr/>
          <w:p>
            <w:pPr>
              <w:pStyle w:val="Compact"/>
            </w:pPr>
            <w:r>
              <w:t xml:space="preserve">Azure/Cloud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MS-MARCO</w:t>
            </w:r>
          </w:p>
        </w:tc>
        <w:tc>
          <w:tcPr/>
          <w:p>
            <w:pPr>
              <w:pStyle w:val="Compact"/>
            </w:pPr>
            <w:r>
              <w:t xml:space="preserve">{8.8M}</w:t>
            </w:r>
          </w:p>
        </w:tc>
        <w:tc>
          <w:tcPr/>
          <w:p>
            <w:pPr>
              <w:pStyle w:val="Compact"/>
            </w:pPr>
            <w:r>
              <w:t xml:space="preserve">{~100}</w:t>
            </w:r>
          </w:p>
        </w:tc>
        <w:tc>
          <w:tcPr/>
          <w:p>
            <w:pPr>
              <w:pStyle w:val="Compact"/>
            </w:pPr>
            <w:r>
              <w:t xml:space="preserve">Web general</w:t>
            </w:r>
          </w:p>
        </w:tc>
        <w:tc>
          <w:tcPr/>
          <w:p>
            <w:pPr>
              <w:pStyle w:val="Compact"/>
            </w:pPr>
            <w:r>
              <w:t xml:space="preserve">{Baja}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Natural Questions</w:t>
            </w:r>
          </w:p>
        </w:tc>
        <w:tc>
          <w:tcPr/>
          <w:p>
            <w:pPr>
              <w:pStyle w:val="Compact"/>
            </w:pPr>
            <w:r>
              <w:t xml:space="preserve">{307K}</w:t>
            </w:r>
          </w:p>
        </w:tc>
        <w:tc>
          <w:tcPr/>
          <w:p>
            <w:pPr>
              <w:pStyle w:val="Compact"/>
            </w:pPr>
            <w:r>
              <w:t xml:space="preserve">{~800}</w:t>
            </w:r>
          </w:p>
        </w:tc>
        <w:tc>
          <w:tcPr/>
          <w:p>
            <w:pPr>
              <w:pStyle w:val="Compact"/>
            </w:pPr>
            <w:r>
              <w:t xml:space="preserve">Wikipedia</w:t>
            </w:r>
          </w:p>
        </w:tc>
        <w:tc>
          <w:tcPr/>
          <w:p>
            <w:pPr>
              <w:pStyle w:val="Compact"/>
            </w:pPr>
            <w:r>
              <w:t xml:space="preserve">{Media}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SQuAD 2.0</w:t>
            </w:r>
          </w:p>
        </w:tc>
        <w:tc>
          <w:tcPr/>
          <w:p>
            <w:pPr>
              <w:pStyle w:val="Compact"/>
            </w:pPr>
            <w:r>
              <w:t xml:space="preserve">{150K}</w:t>
            </w:r>
          </w:p>
        </w:tc>
        <w:tc>
          <w:tcPr/>
          <w:p>
            <w:pPr>
              <w:pStyle w:val="Compact"/>
            </w:pPr>
            <w:r>
              <w:t xml:space="preserve">{~500}</w:t>
            </w:r>
          </w:p>
        </w:tc>
        <w:tc>
          <w:tcPr/>
          <w:p>
            <w:pPr>
              <w:pStyle w:val="Compact"/>
            </w:pPr>
            <w:r>
              <w:t xml:space="preserve">Wikipedia</w:t>
            </w:r>
          </w:p>
        </w:tc>
        <w:tc>
          <w:tcPr/>
          <w:p>
            <w:pPr>
              <w:pStyle w:val="Compact"/>
            </w:pPr>
            <w:r>
              <w:t xml:space="preserve">{Media}</w:t>
            </w:r>
          </w:p>
        </w:tc>
      </w:tr>
    </w:tbl>
    <w:p>
      <w:pPr>
        <w:pStyle w:val="BodyText"/>
      </w:pPr>
      <w:r>
        <w:rPr>
          <w:b/>
          <w:bCs/>
        </w:rPr>
        <w:t xml:space="preserve">Ventajas Competitivas: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Especialización técnica:</w:t>
      </w:r>
      <w:r>
        <w:t xml:space="preserve"> </w:t>
      </w:r>
      <w:r>
        <w:t xml:space="preserve">Mayor especificidad que corpus generales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Profundidad:</w:t>
      </w:r>
      <w:r>
        <w:t xml:space="preserve"> </w:t>
      </w:r>
      <w:r>
        <w:t xml:space="preserve">Documentos más sustanciales que MS-MARCO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Autenticidad:</w:t>
      </w:r>
      <w:r>
        <w:t xml:space="preserve"> </w:t>
      </w:r>
      <w:r>
        <w:t xml:space="preserve">Documentación oficial vs contenido web general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Actualidad:</w:t>
      </w:r>
      <w:r>
        <w:t xml:space="preserve"> </w:t>
      </w:r>
      <w:r>
        <w:t xml:space="preserve">Datos recientes vs corpus históricos</w:t>
      </w:r>
    </w:p>
    <w:bookmarkEnd w:id="51"/>
    <w:bookmarkStart w:id="52" w:name="posicionamiento-en-el-ecosistema"/>
    <w:p>
      <w:pPr>
        <w:pStyle w:val="Heading4"/>
      </w:pPr>
      <w:r>
        <w:t xml:space="preserve">4.5.3.2 Posicionamiento en el Ecosistema</w:t>
      </w:r>
    </w:p>
    <w:p>
      <w:pPr>
        <w:pStyle w:val="FirstParagraph"/>
      </w:pPr>
      <w:r>
        <w:rPr>
          <w:b/>
          <w:bCs/>
        </w:rPr>
        <w:t xml:space="preserve">Contribución al Ecosistema de Investigación: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Primera especialización Azure:</w:t>
      </w:r>
      <w:r>
        <w:t xml:space="preserve"> </w:t>
      </w:r>
      <w:r>
        <w:t xml:space="preserve">Corpus más comprehensivo para documentación Azure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Ground truth técnico:</w:t>
      </w:r>
      <w:r>
        <w:t xml:space="preserve"> </w:t>
      </w:r>
      <w:r>
        <w:t xml:space="preserve">Enlaces validados por comunidad técnica especializada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Metodología reproducible:</w:t>
      </w:r>
      <w:r>
        <w:t xml:space="preserve"> </w:t>
      </w:r>
      <w:r>
        <w:t xml:space="preserve">Todos los scripts de análisis disponibles públicamente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Baseline establecido:</w:t>
      </w:r>
      <w:r>
        <w:t xml:space="preserve"> </w:t>
      </w:r>
      <w:r>
        <w:t xml:space="preserve">Métricas y análisis disponibles para comparación futura</w:t>
      </w:r>
    </w:p>
    <w:bookmarkEnd w:id="52"/>
    <w:bookmarkEnd w:id="53"/>
    <w:bookmarkEnd w:id="54"/>
    <w:bookmarkStart w:id="64" w:name="recomendaciones-para-mejoras"/>
    <w:p>
      <w:pPr>
        <w:pStyle w:val="Heading2"/>
      </w:pPr>
      <w:r>
        <w:t xml:space="preserve">4.6 Recomendaciones para Mejoras</w:t>
      </w:r>
    </w:p>
    <w:bookmarkStart w:id="57" w:name="mejoras-al-corpus-de-documentación"/>
    <w:p>
      <w:pPr>
        <w:pStyle w:val="Heading3"/>
      </w:pPr>
      <w:r>
        <w:t xml:space="preserve">4.6.1 Mejoras al Corpus de Documentación</w:t>
      </w:r>
    </w:p>
    <w:bookmarkStart w:id="55" w:name="expansión-de-contenido"/>
    <w:p>
      <w:pPr>
        <w:pStyle w:val="Heading4"/>
      </w:pPr>
      <w:r>
        <w:t xml:space="preserve">4.6.1.1 Expansión de Contenido</w:t>
      </w:r>
    </w:p>
    <w:p>
      <w:pPr>
        <w:pStyle w:val="FirstParagraph"/>
      </w:pPr>
      <w:r>
        <w:rPr>
          <w:b/>
          <w:bCs/>
        </w:rPr>
        <w:t xml:space="preserve">Prioridad Alta: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Contenido multimodal:</w:t>
      </w:r>
      <w:r>
        <w:t xml:space="preserve"> </w:t>
      </w:r>
      <w:r>
        <w:t xml:space="preserve">Incorporar OCR para extracto de texto de imágenes técnicas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Actualización continua:</w:t>
      </w:r>
      <w:r>
        <w:t xml:space="preserve"> </w:t>
      </w:r>
      <w:r>
        <w:t xml:space="preserve">Pipeline automatizado de sincronización con Microsoft Learn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Versioning:</w:t>
      </w:r>
      <w:r>
        <w:t xml:space="preserve"> </w:t>
      </w:r>
      <w:r>
        <w:t xml:space="preserve">Control de versiones para tracking de cambios en documentación</w:t>
      </w:r>
    </w:p>
    <w:p>
      <w:pPr>
        <w:pStyle w:val="BodyText"/>
      </w:pPr>
      <w:r>
        <w:rPr>
          <w:b/>
          <w:bCs/>
        </w:rPr>
        <w:t xml:space="preserve">Prioridad Media: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Idiomas adicionales:</w:t>
      </w:r>
      <w:r>
        <w:t xml:space="preserve"> </w:t>
      </w:r>
      <w:r>
        <w:t xml:space="preserve">Expansión a documentación localizada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Metadatos enriquecidos:</w:t>
      </w:r>
      <w:r>
        <w:t xml:space="preserve"> </w:t>
      </w:r>
      <w:r>
        <w:t xml:space="preserve">Extracción de tags, categorías, fechas de actualización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Relaciones semánticas:</w:t>
      </w:r>
      <w:r>
        <w:t xml:space="preserve"> </w:t>
      </w:r>
      <w:r>
        <w:t xml:space="preserve">Mapping de relaciones entre documentos</w:t>
      </w:r>
    </w:p>
    <w:bookmarkEnd w:id="55"/>
    <w:bookmarkStart w:id="56" w:name="optimización-de-segmentación"/>
    <w:p>
      <w:pPr>
        <w:pStyle w:val="Heading4"/>
      </w:pPr>
      <w:r>
        <w:t xml:space="preserve">4.6.1.2 Optimización de Segmentación</w:t>
      </w:r>
    </w:p>
    <w:p>
      <w:pPr>
        <w:pStyle w:val="FirstParagraph"/>
      </w:pPr>
      <w:r>
        <w:rPr>
          <w:b/>
          <w:bCs/>
        </w:rPr>
        <w:t xml:space="preserve">Estrategias de Mejora: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Segmentación adaptativa:</w:t>
      </w:r>
      <w:r>
        <w:t xml:space="preserve"> </w:t>
      </w:r>
      <w:r>
        <w:t xml:space="preserve">Chunks más pequeños para documentos complejos (&gt;2,000 tokens)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Preservación de contexto:</w:t>
      </w:r>
      <w:r>
        <w:t xml:space="preserve"> </w:t>
      </w:r>
      <w:r>
        <w:t xml:space="preserve">Overlap entre chunks para mantener coherencia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Segmentación semántica:</w:t>
      </w:r>
      <w:r>
        <w:t xml:space="preserve"> </w:t>
      </w:r>
      <w:r>
        <w:t xml:space="preserve">División por secciones lógicas en lugar de límites fijos</w:t>
      </w:r>
    </w:p>
    <w:bookmarkEnd w:id="56"/>
    <w:bookmarkEnd w:id="57"/>
    <w:bookmarkStart w:id="60" w:name="mejoras-al-dataset-de-preguntas"/>
    <w:p>
      <w:pPr>
        <w:pStyle w:val="Heading3"/>
      </w:pPr>
      <w:r>
        <w:t xml:space="preserve">4.6.2 Mejoras al Dataset de Preguntas</w:t>
      </w:r>
    </w:p>
    <w:bookmarkStart w:id="58" w:name="expansión-de-ground-truth"/>
    <w:p>
      <w:pPr>
        <w:pStyle w:val="Heading4"/>
      </w:pPr>
      <w:r>
        <w:t xml:space="preserve">4.6.2.1 Expansión de Ground Truth</w:t>
      </w:r>
    </w:p>
    <w:p>
      <w:pPr>
        <w:pStyle w:val="FirstParagraph"/>
      </w:pPr>
      <w:r>
        <w:rPr>
          <w:b/>
          <w:bCs/>
        </w:rPr>
        <w:t xml:space="preserve">Estrategias de Expansión: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Anotación humana:</w:t>
      </w:r>
      <w:r>
        <w:t xml:space="preserve"> </w:t>
      </w:r>
      <w:r>
        <w:t xml:space="preserve">Validación manual de correspondencias adicionales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Múltiples referencias:</w:t>
      </w:r>
      <w:r>
        <w:t xml:space="preserve"> </w:t>
      </w:r>
      <w:r>
        <w:t xml:space="preserve">Permitir múltiples documentos relevantes por pregunta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Crowdsourcing:</w:t>
      </w:r>
      <w:r>
        <w:t xml:space="preserve"> </w:t>
      </w:r>
      <w:r>
        <w:t xml:space="preserve">Involucrar comunidad técnica para validación distribuida</w:t>
      </w:r>
    </w:p>
    <w:bookmarkEnd w:id="58"/>
    <w:bookmarkStart w:id="59" w:name="diversificación-de-consultas"/>
    <w:p>
      <w:pPr>
        <w:pStyle w:val="Heading4"/>
      </w:pPr>
      <w:r>
        <w:t xml:space="preserve">4.6.2.2 Diversificación de Consultas</w:t>
      </w:r>
    </w:p>
    <w:p>
      <w:pPr>
        <w:pStyle w:val="FirstParagraph"/>
      </w:pPr>
      <w:r>
        <w:rPr>
          <w:b/>
          <w:bCs/>
        </w:rPr>
        <w:t xml:space="preserve">Direcciones de Mejora: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Consultas sintéticas:</w:t>
      </w:r>
      <w:r>
        <w:t xml:space="preserve"> </w:t>
      </w:r>
      <w:r>
        <w:t xml:space="preserve">Generación de preguntas adicionales usando LLMs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Patrones emergentes:</w:t>
      </w:r>
      <w:r>
        <w:t xml:space="preserve"> </w:t>
      </w:r>
      <w:r>
        <w:t xml:space="preserve">Incorporación de consultas sobre funcionalidades nuevas de Azure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Niveles de expertise:</w:t>
      </w:r>
      <w:r>
        <w:t xml:space="preserve"> </w:t>
      </w:r>
      <w:r>
        <w:t xml:space="preserve">Balancear consultas básicas, intermedias y avanzadas</w:t>
      </w:r>
    </w:p>
    <w:bookmarkEnd w:id="59"/>
    <w:bookmarkEnd w:id="60"/>
    <w:bookmarkStart w:id="63" w:name="mejoras-metodológicas"/>
    <w:p>
      <w:pPr>
        <w:pStyle w:val="Heading3"/>
      </w:pPr>
      <w:r>
        <w:t xml:space="preserve">4.6.3 Mejoras Metodológicas</w:t>
      </w:r>
    </w:p>
    <w:bookmarkStart w:id="61" w:name="análisis-continuo"/>
    <w:p>
      <w:pPr>
        <w:pStyle w:val="Heading4"/>
      </w:pPr>
      <w:r>
        <w:t xml:space="preserve">4.6.3.1 Análisis Continuo</w:t>
      </w:r>
    </w:p>
    <w:p>
      <w:pPr>
        <w:pStyle w:val="FirstParagraph"/>
      </w:pPr>
      <w:r>
        <w:rPr>
          <w:b/>
          <w:bCs/>
        </w:rPr>
        <w:t xml:space="preserve">Framework de Monitoreo: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EDA automatizado:</w:t>
      </w:r>
      <w:r>
        <w:t xml:space="preserve"> </w:t>
      </w:r>
      <w:r>
        <w:t xml:space="preserve">Scripts de análisis ejecutados periódicamente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Drift detection:</w:t>
      </w:r>
      <w:r>
        <w:t xml:space="preserve"> </w:t>
      </w:r>
      <w:r>
        <w:t xml:space="preserve">Identificación de cambios en distribuciones temporales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Quality metrics:</w:t>
      </w:r>
      <w:r>
        <w:t xml:space="preserve"> </w:t>
      </w:r>
      <w:r>
        <w:t xml:space="preserve">KPIs de calidad del corpus monitoreados continuamente</w:t>
      </w:r>
    </w:p>
    <w:bookmarkEnd w:id="61"/>
    <w:bookmarkStart w:id="62" w:name="validación-rigurosa"/>
    <w:p>
      <w:pPr>
        <w:pStyle w:val="Heading4"/>
      </w:pPr>
      <w:r>
        <w:t xml:space="preserve">4.6.3.2 Validación Rigurosa</w:t>
      </w:r>
    </w:p>
    <w:p>
      <w:pPr>
        <w:pStyle w:val="FirstParagraph"/>
      </w:pPr>
      <w:r>
        <w:rPr>
          <w:b/>
          <w:bCs/>
        </w:rPr>
        <w:t xml:space="preserve">Metodología de Validación: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Evaluación inter-annotador:</w:t>
      </w:r>
      <w:r>
        <w:t xml:space="preserve"> </w:t>
      </w:r>
      <w:r>
        <w:t xml:space="preserve">Múltiples validadores para ground truth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Testing estadístico:</w:t>
      </w:r>
      <w:r>
        <w:t xml:space="preserve"> </w:t>
      </w:r>
      <w:r>
        <w:t xml:space="preserve">Tests de significancia para cambios en distribuciones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Benchmarking externo:</w:t>
      </w:r>
      <w:r>
        <w:t xml:space="preserve"> </w:t>
      </w:r>
      <w:r>
        <w:t xml:space="preserve">Comparación con nuevos corpus especializados</w:t>
      </w:r>
    </w:p>
    <w:bookmarkEnd w:id="62"/>
    <w:bookmarkEnd w:id="63"/>
    <w:bookmarkEnd w:id="64"/>
    <w:bookmarkStart w:id="68" w:name="conclusiones-del-eda"/>
    <w:p>
      <w:pPr>
        <w:pStyle w:val="Heading2"/>
      </w:pPr>
      <w:r>
        <w:t xml:space="preserve">4.7 Conclusiones del EDA</w:t>
      </w:r>
    </w:p>
    <w:bookmarkStart w:id="65" w:name="síntesis-de-hallazgos"/>
    <w:p>
      <w:pPr>
        <w:pStyle w:val="Heading3"/>
      </w:pPr>
      <w:r>
        <w:t xml:space="preserve">4.7.1 Síntesis de Hallazgos</w:t>
      </w:r>
    </w:p>
    <w:p>
      <w:pPr>
        <w:pStyle w:val="FirstParagraph"/>
      </w:pPr>
      <w:r>
        <w:t xml:space="preserve">El análisis exploratorio de datos revela un corpus técnico robusto y bien estructurado para investigación en recuperación semántica de información especializada. Con 62,417 documentos únicos segmentados en 187,031 chunks y 13,436 preguntas con 68.2% de ground truth válido, el dataset proporciona una base sólida para evaluación sistemática de sistemas RAG en dominios técnicos.</w:t>
      </w:r>
    </w:p>
    <w:p>
      <w:pPr>
        <w:pStyle w:val="BodyText"/>
      </w:pPr>
      <w:r>
        <w:rPr>
          <w:b/>
          <w:bCs/>
        </w:rPr>
        <w:t xml:space="preserve">Características Destacadas: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Profundidad técnica:</w:t>
      </w:r>
      <w:r>
        <w:t xml:space="preserve"> </w:t>
      </w:r>
      <w:r>
        <w:t xml:space="preserve">872.3 tokens promedio por chunk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Diversidad temática:</w:t>
      </w:r>
      <w:r>
        <w:t xml:space="preserve"> </w:t>
      </w:r>
      <w:r>
        <w:t xml:space="preserve">Distribución balanceada entre Development (40.2%), Operations (27.6%), Security (19.9%) y Azure Services (12.3%)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Calidad verificada:</w:t>
      </w:r>
      <w:r>
        <w:t xml:space="preserve"> </w:t>
      </w:r>
      <w:r>
        <w:t xml:space="preserve">98.7% de enlaces válidos y 68.2% de correspondencia efectiva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Especialización:</w:t>
      </w:r>
      <w:r>
        <w:t xml:space="preserve"> </w:t>
      </w:r>
      <w:r>
        <w:t xml:space="preserve">Primer corpus comprehensivo para documentación Azure</w:t>
      </w:r>
    </w:p>
    <w:bookmarkEnd w:id="65"/>
    <w:bookmarkStart w:id="66" w:name="validación-de-decisiones-metodológicas"/>
    <w:p>
      <w:pPr>
        <w:pStyle w:val="Heading3"/>
      </w:pPr>
      <w:r>
        <w:t xml:space="preserve">4.7.2 Validación de Decisiones Metodológicas</w:t>
      </w:r>
    </w:p>
    <w:p>
      <w:pPr>
        <w:pStyle w:val="FirstParagraph"/>
      </w:pPr>
      <w:r>
        <w:t xml:space="preserve">El EDA valida las decisiones metodológicas adoptadas en el diseño del sistema RAG: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Segmentación apropiada:</w:t>
      </w:r>
      <w:r>
        <w:t xml:space="preserve"> </w:t>
      </w:r>
      <w:r>
        <w:t xml:space="preserve">Longitud promedio de 872.3 tokens compatible con modelos de embedding actuales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Evaluación factible:</w:t>
      </w:r>
      <w:r>
        <w:t xml:space="preserve"> </w:t>
      </w:r>
      <w:r>
        <w:t xml:space="preserve">68.2% de cobertura de ground truth permite validación estadística robusta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Diversidad suficiente:</w:t>
      </w:r>
      <w:r>
        <w:t xml:space="preserve"> </w:t>
      </w:r>
      <w:r>
        <w:t xml:space="preserve">4 categorías temáticas principales facilitan evaluación comprehensiva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Escala adecuada:</w:t>
      </w:r>
      <w:r>
        <w:t xml:space="preserve"> </w:t>
      </w:r>
      <w:r>
        <w:t xml:space="preserve">187,031 chunks proporcionan corpus sustancial para entrenamiento y evaluación</w:t>
      </w:r>
    </w:p>
    <w:bookmarkEnd w:id="66"/>
    <w:bookmarkStart w:id="67" w:name="contribuciones-al-campo"/>
    <w:p>
      <w:pPr>
        <w:pStyle w:val="Heading3"/>
      </w:pPr>
      <w:r>
        <w:t xml:space="preserve">4.7.3 Contribuciones al Campo</w:t>
      </w:r>
    </w:p>
    <w:p>
      <w:pPr>
        <w:pStyle w:val="FirstParagraph"/>
      </w:pPr>
      <w:r>
        <w:t xml:space="preserve">Este EDA establece varios precedentes importantes para la investigación en recuperación semántica de información técnica: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Benchmark especializado:</w:t>
      </w:r>
      <w:r>
        <w:t xml:space="preserve"> </w:t>
      </w:r>
      <w:r>
        <w:t xml:space="preserve">Primer análisis sistemático de corpus Azure para investigación académica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Metodología reproducible:</w:t>
      </w:r>
      <w:r>
        <w:t xml:space="preserve"> </w:t>
      </w:r>
      <w:r>
        <w:t xml:space="preserve">Scripts de análisis y datasets disponibles para replicación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Baseline establecido:</w:t>
      </w:r>
      <w:r>
        <w:t xml:space="preserve"> </w:t>
      </w:r>
      <w:r>
        <w:t xml:space="preserve">Métricas y distribuciones documentadas para comparación futura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Framework de calidad:</w:t>
      </w:r>
      <w:r>
        <w:t xml:space="preserve"> </w:t>
      </w:r>
      <w:r>
        <w:t xml:space="preserve">Criterios objetivos para evaluación de corpus técnicos especializados</w:t>
      </w:r>
    </w:p>
    <w:p>
      <w:pPr>
        <w:pStyle w:val="FirstParagraph"/>
      </w:pPr>
      <w:r>
        <w:t xml:space="preserve">El corpus analizado constituye una base sólida para el desarrollo y evaluación de sistemas RAG especializados en documentación técnica, con características que lo posicionan como un recurso valioso para la comunidad de investigación en recuperación de información y NLP aplicado a dominios técnicos.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{PLACEHOLDER_FIGURA_4.9: Dashboard resumen con métricas clave del corpus}</w:t>
      </w:r>
      <w:r>
        <w:t xml:space="preserve"> </w:t>
      </w:r>
      <w:r>
        <w:rPr>
          <w:b/>
          <w:bCs/>
        </w:rPr>
        <w:t xml:space="preserve">{PLACEHOLDER_TABLA_4.1: Tabla comparativa de características del corpus vs benchmarks estándar}</w:t>
      </w:r>
    </w:p>
    <w:bookmarkEnd w:id="67"/>
    <w:bookmarkEnd w:id="68"/>
    <w:bookmarkStart w:id="70" w:name="referencias-del-capítulo"/>
    <w:p>
      <w:pPr>
        <w:pStyle w:val="Heading2"/>
      </w:pPr>
      <w:r>
        <w:t xml:space="preserve">4.8 Referencias del Capítulo</w:t>
      </w:r>
    </w:p>
    <w:p>
      <w:pPr>
        <w:pStyle w:val="FirstParagraph"/>
      </w:pPr>
      <w:r>
        <w:t xml:space="preserve">Microsoft. (2025).</w:t>
      </w:r>
      <w:r>
        <w:t xml:space="preserve"> </w:t>
      </w:r>
      <w:r>
        <w:rPr>
          <w:i/>
          <w:iCs/>
        </w:rPr>
        <w:t xml:space="preserve">Microsoft Learn Documentation</w:t>
      </w:r>
      <w:r>
        <w:t xml:space="preserve">. https://learn.microsoft.com/</w:t>
      </w:r>
    </w:p>
    <w:p>
      <w:pPr>
        <w:pStyle w:val="BodyText"/>
      </w:pPr>
      <w:r>
        <w:t xml:space="preserve">Microsoft. (2025).</w:t>
      </w:r>
      <w:r>
        <w:t xml:space="preserve"> </w:t>
      </w:r>
      <w:r>
        <w:rPr>
          <w:i/>
          <w:iCs/>
        </w:rPr>
        <w:t xml:space="preserve">Microsoft Q&amp;A Community Platform</w:t>
      </w:r>
      <w:r>
        <w:t xml:space="preserve">. https://learn.microsoft.com/en-us/answers/</w:t>
      </w:r>
    </w:p>
    <w:p>
      <w:pPr>
        <w:pStyle w:val="BodyText"/>
      </w:pPr>
      <w:r>
        <w:t xml:space="preserve">OpenAI. (2025).</w:t>
      </w:r>
      <w:r>
        <w:t xml:space="preserve"> </w:t>
      </w:r>
      <w:r>
        <w:rPr>
          <w:i/>
          <w:iCs/>
        </w:rPr>
        <w:t xml:space="preserve">tiktoken: Token counting library</w:t>
      </w:r>
      <w:r>
        <w:t xml:space="preserve">. https://github.com/openai/tiktoken</w:t>
      </w:r>
    </w:p>
    <w:bookmarkStart w:id="69" w:name="fuentes-de-datos"/>
    <w:p>
      <w:pPr>
        <w:pStyle w:val="Heading3"/>
      </w:pPr>
      <w:r>
        <w:t xml:space="preserve">Fuentes de Datos</w:t>
      </w:r>
    </w:p>
    <w:p>
      <w:pPr>
        <w:pStyle w:val="FirstParagraph"/>
      </w:pPr>
      <w:r>
        <w:t xml:space="preserve">Todos los análisis presentados se basan en datos verificables disponibles en: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Análisis de longitud:</w:t>
      </w:r>
      <w:r>
        <w:t xml:space="preserve"> </w:t>
      </w:r>
      <w:r>
        <w:rPr>
          <w:rStyle w:val="VerbatimChar"/>
        </w:rPr>
        <w:t xml:space="preserve">Docs/Analisis/document_length_analysis.json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Distribución temática:</w:t>
      </w:r>
      <w:r>
        <w:t xml:space="preserve"> </w:t>
      </w:r>
      <w:r>
        <w:rPr>
          <w:rStyle w:val="VerbatimChar"/>
        </w:rPr>
        <w:t xml:space="preserve">Docs/Analisis/topic_distribution_results_v2.json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Estadísticas de preguntas:</w:t>
      </w:r>
      <w:r>
        <w:t xml:space="preserve"> </w:t>
      </w:r>
      <w:r>
        <w:rPr>
          <w:rStyle w:val="VerbatimChar"/>
        </w:rPr>
        <w:t xml:space="preserve">Docs/Analisis/questions_comprehensive_analysis.json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Scripts de análisis:</w:t>
      </w:r>
      <w:r>
        <w:t xml:space="preserve"> </w:t>
      </w:r>
      <w:r>
        <w:rPr>
          <w:rStyle w:val="VerbatimChar"/>
        </w:rPr>
        <w:t xml:space="preserve">Docs/Analisis/*.py</w:t>
      </w:r>
    </w:p>
    <w:p>
      <w:pPr>
        <w:pStyle w:val="BodyText"/>
      </w:pPr>
      <w:r>
        <w:t xml:space="preserve">Fecha de análisis: Agosto 2025</w:t>
      </w:r>
    </w:p>
    <w:bookmarkEnd w:id="69"/>
    <w:bookmarkEnd w:id="70"/>
    <w:bookmarkEnd w:id="7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2025-08-03T00:58:43Z</dcterms:created>
  <dcterms:modified xsi:type="dcterms:W3CDTF">2025-08-03T00:58:43Z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