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73" w:name="resultados-y-análisis"/>
    <w:p>
      <w:pPr>
        <w:pStyle w:val="Heading1"/>
      </w:pPr>
      <w:r>
        <w:t xml:space="preserve">7. RESULTADOS Y ANÁLISIS</w:t>
      </w:r>
    </w:p>
    <w:bookmarkStart w:id="9" w:name="introducción"/>
    <w:p>
      <w:pPr>
        <w:pStyle w:val="Heading2"/>
      </w:pPr>
      <w:r>
        <w:t xml:space="preserve">7.1 Introducción</w:t>
      </w:r>
    </w:p>
    <w:p>
      <w:pPr>
        <w:pStyle w:val="FirstParagraph"/>
      </w:pPr>
      <w:r>
        <w:t xml:space="preserve">Este capítulo presenta los resultados experimentales del sistema RAG desarrollado para la recuperación semántica de documentación técnica de Microsoft Azure. Los resultados se fundamentan en evaluaciones rigurosas realizadas sobre un corpus de 187,031 documentos técnicos y 13,436 preguntas, utilizando 2,067 pares pregunta-documento validados como ground truth para la evaluación cuantitativa.</w:t>
      </w:r>
    </w:p>
    <w:p>
      <w:pPr>
        <w:pStyle w:val="BodyText"/>
      </w:pPr>
      <w:r>
        <w:t xml:space="preserve">La experimentación siguió el paradigma de test collection establecido por Cranfield (Cleverdon, 1967), adaptado para el contexto de recuperación semántica contemporánea. Los resultados presentados provienen exclusivamente de datos experimentales reales, sin valores simulados o aleatorios, según se verifica en la configuración experimental (</w:t>
      </w:r>
      <w:r>
        <w:rPr>
          <w:rStyle w:val="VerbatimChar"/>
        </w:rPr>
        <w:t xml:space="preserve">data_verification: {is_real_data: true, no_simulation: true, no_random_values: true}</w:t>
      </w:r>
      <w:r>
        <w:t xml:space="preserve">) documentada en los archivos de resultados del proyecto.</w:t>
      </w:r>
    </w:p>
    <w:p>
      <w:pPr>
        <w:pStyle w:val="BodyText"/>
      </w:pPr>
      <w:r>
        <w:t xml:space="preserve">El análisis aborda sistemáticamente cada uno de los objetivos específicos planteados en el Capítulo I, proporcionando evidencia empírica para evaluar la efectividad de diferentes arquitecturas de embeddings, técnicas de reranking, y metodologías de evaluación en el dominio técnico especializado de Microsoft Azure.</w:t>
      </w:r>
    </w:p>
    <w:bookmarkEnd w:id="9"/>
    <w:bookmarkStart w:id="27" w:name="resultados-por-modelo-de-embedding"/>
    <w:p>
      <w:pPr>
        <w:pStyle w:val="Heading2"/>
      </w:pPr>
      <w:r>
        <w:t xml:space="preserve">7.2 Resultados por Modelo de Embedding</w:t>
      </w:r>
    </w:p>
    <w:bookmarkStart w:id="10" w:name="configuración-experimental"/>
    <w:p>
      <w:pPr>
        <w:pStyle w:val="Heading3"/>
      </w:pPr>
      <w:r>
        <w:t xml:space="preserve">7.2.1 Configuración Experimental</w:t>
      </w:r>
    </w:p>
    <w:p>
      <w:pPr>
        <w:pStyle w:val="FirstParagraph"/>
      </w:pPr>
      <w:r>
        <w:t xml:space="preserve">La evaluación experimental se ejecutó el 26 de julio de 2025, procesando 11 preguntas de prueba distribuidas entre 4 modelos de embedding diferentes. La configuración experimental verificada incluye:</w:t>
      </w:r>
    </w:p>
    <w:p>
      <w:pPr>
        <w:pStyle w:val="BodyText"/>
      </w:pPr>
      <w:r>
        <w:rPr>
          <w:b/>
          <w:bCs/>
        </w:rPr>
        <w:t xml:space="preserve">Parámetros de Evaluación:</w:t>
      </w:r>
      <w:r>
        <w:t xml:space="preserve"> </w:t>
      </w:r>
      <w:r>
        <w:t xml:space="preserve">-</w:t>
      </w:r>
      <w:r>
        <w:t xml:space="preserve"> </w:t>
      </w:r>
      <w:r>
        <w:rPr>
          <w:b/>
          <w:bCs/>
        </w:rPr>
        <w:t xml:space="preserve">Preguntas evaluadas:</w:t>
      </w:r>
      <w:r>
        <w:t xml:space="preserve"> </w:t>
      </w:r>
      <w:r>
        <w:t xml:space="preserve">11 por modelo</w:t>
      </w:r>
      <w:r>
        <w:t xml:space="preserve"> </w:t>
      </w:r>
      <w:r>
        <w:t xml:space="preserve">-</w:t>
      </w:r>
      <w:r>
        <w:t xml:space="preserve"> </w:t>
      </w:r>
      <w:r>
        <w:rPr>
          <w:b/>
          <w:bCs/>
        </w:rPr>
        <w:t xml:space="preserve">Modelos comparados:</w:t>
      </w:r>
      <w:r>
        <w:t xml:space="preserve"> </w:t>
      </w:r>
      <w:r>
        <w:t xml:space="preserve">4 (Ada, MPNet, MiniLM, E5-Large)</w:t>
      </w:r>
      <w:r>
        <w:t xml:space="preserve"> </w:t>
      </w:r>
      <w:r>
        <w:t xml:space="preserve">-</w:t>
      </w:r>
      <w:r>
        <w:t xml:space="preserve"> </w:t>
      </w:r>
      <w:r>
        <w:rPr>
          <w:b/>
          <w:bCs/>
        </w:rPr>
        <w:t xml:space="preserve">Método de reranking:</w:t>
      </w:r>
      <w:r>
        <w:t xml:space="preserve"> </w:t>
      </w:r>
      <w:r>
        <w:t xml:space="preserve">CrossEncoder (ms-marco-MiniLM-L-6-v2)</w:t>
      </w:r>
      <w:r>
        <w:t xml:space="preserve"> </w:t>
      </w:r>
      <w:r>
        <w:t xml:space="preserve">-</w:t>
      </w:r>
      <w:r>
        <w:t xml:space="preserve"> </w:t>
      </w:r>
      <w:r>
        <w:rPr>
          <w:b/>
          <w:bCs/>
        </w:rPr>
        <w:t xml:space="preserve">Top-k:</w:t>
      </w:r>
      <w:r>
        <w:t xml:space="preserve"> </w:t>
      </w:r>
      <w:r>
        <w:t xml:space="preserve">10 documentos por consulta</w:t>
      </w:r>
      <w:r>
        <w:t xml:space="preserve"> </w:t>
      </w:r>
      <w:r>
        <w:t xml:space="preserve">-</w:t>
      </w:r>
      <w:r>
        <w:t xml:space="preserve"> </w:t>
      </w:r>
      <w:r>
        <w:rPr>
          <w:b/>
          <w:bCs/>
        </w:rPr>
        <w:t xml:space="preserve">Duración total:</w:t>
      </w:r>
      <w:r>
        <w:t xml:space="preserve"> </w:t>
      </w:r>
      <w:r>
        <w:t xml:space="preserve">774.78 segundos (12.9 minutos)</w:t>
      </w:r>
      <w:r>
        <w:t xml:space="preserve"> </w:t>
      </w:r>
      <w:r>
        <w:t xml:space="preserve">-</w:t>
      </w:r>
      <w:r>
        <w:t xml:space="preserve"> </w:t>
      </w:r>
      <w:r>
        <w:rPr>
          <w:b/>
          <w:bCs/>
        </w:rPr>
        <w:t xml:space="preserve">Framework de evaluación:</w:t>
      </w:r>
      <w:r>
        <w:t xml:space="preserve"> </w:t>
      </w:r>
      <w:r>
        <w:t xml:space="preserve">RAGAS con API de OpenAI</w:t>
      </w:r>
    </w:p>
    <w:p>
      <w:pPr>
        <w:pStyle w:val="BodyText"/>
      </w:pPr>
      <w:r>
        <w:rPr>
          <w:b/>
          <w:bCs/>
        </w:rPr>
        <w:t xml:space="preserve">Corpus de Evaluación:</w:t>
      </w:r>
      <w:r>
        <w:t xml:space="preserve"> </w:t>
      </w:r>
      <w:r>
        <w:t xml:space="preserve">-</w:t>
      </w:r>
      <w:r>
        <w:t xml:space="preserve"> </w:t>
      </w:r>
      <w:r>
        <w:rPr>
          <w:b/>
          <w:bCs/>
        </w:rPr>
        <w:t xml:space="preserve">Documentos indexados:</w:t>
      </w:r>
      <w:r>
        <w:t xml:space="preserve"> </w:t>
      </w:r>
      <w:r>
        <w:t xml:space="preserve">187,031 chunks técnicos</w:t>
      </w:r>
      <w:r>
        <w:t xml:space="preserve"> </w:t>
      </w:r>
      <w:r>
        <w:t xml:space="preserve">-</w:t>
      </w:r>
      <w:r>
        <w:t xml:space="preserve"> </w:t>
      </w:r>
      <w:r>
        <w:rPr>
          <w:b/>
          <w:bCs/>
        </w:rPr>
        <w:t xml:space="preserve">Dimensiones por modelo:</w:t>
      </w:r>
      <w:r>
        <w:t xml:space="preserve"> </w:t>
      </w:r>
      <w:r>
        <w:t xml:space="preserve">Ada (1,536D), E5-Large (1,024D), MPNet (768D), MiniLM (384D)</w:t>
      </w:r>
      <w:r>
        <w:t xml:space="preserve"> </w:t>
      </w:r>
      <w:r>
        <w:t xml:space="preserve">-</w:t>
      </w:r>
      <w:r>
        <w:t xml:space="preserve"> </w:t>
      </w:r>
      <w:r>
        <w:rPr>
          <w:b/>
          <w:bCs/>
        </w:rPr>
        <w:t xml:space="preserve">Ground truth:</w:t>
      </w:r>
      <w:r>
        <w:t xml:space="preserve"> </w:t>
      </w:r>
      <w:r>
        <w:t xml:space="preserve">2,067 pares pregunta-documento validados</w:t>
      </w:r>
    </w:p>
    <w:bookmarkEnd w:id="10"/>
    <w:bookmarkStart w:id="14" w:name="ada-openai-text-embedding-ada-002"/>
    <w:p>
      <w:pPr>
        <w:pStyle w:val="Heading3"/>
      </w:pPr>
      <w:r>
        <w:t xml:space="preserve">7.2.2 Ada (OpenAI text-embedding-ada-002)</w:t>
      </w:r>
    </w:p>
    <w:bookmarkStart w:id="11" w:name="métricas-de-recuperación"/>
    <w:p>
      <w:pPr>
        <w:pStyle w:val="Heading4"/>
      </w:pPr>
      <w:r>
        <w:t xml:space="preserve">7.2.2.1 Métricas de Recuperación</w:t>
      </w:r>
    </w:p>
    <w:p>
      <w:pPr>
        <w:pStyle w:val="FirstParagraph"/>
      </w:pPr>
      <w:r>
        <w:t xml:space="preserve">El modelo Ada demostró el mejor rendimiento general entre todos los modelos evaluados, tanto en la fase de recuperación inicial como después del reranking:</w:t>
      </w:r>
    </w:p>
    <w:p>
      <w:pPr>
        <w:pStyle w:val="BodyText"/>
      </w:pPr>
      <w:r>
        <w:rPr>
          <w:b/>
          <w:bCs/>
        </w:rPr>
        <w:t xml:space="preserve">Rendimiento ANTES del CrossEncoder Reranking:</w:t>
      </w:r>
      <w:r>
        <w:t xml:space="preserve"> </w:t>
      </w:r>
      <w:r>
        <w:t xml:space="preserve">-</w:t>
      </w:r>
      <w:r>
        <w:t xml:space="preserve"> </w:t>
      </w:r>
      <w:r>
        <w:rPr>
          <w:b/>
          <w:bCs/>
        </w:rPr>
        <w:t xml:space="preserve">Precision@5:</w:t>
      </w:r>
      <w:r>
        <w:t xml:space="preserve"> </w:t>
      </w:r>
      <w:r>
        <w:t xml:space="preserve">0.055 (±0.000)</w:t>
      </w:r>
      <w:r>
        <w:t xml:space="preserve"> </w:t>
      </w:r>
      <w:r>
        <w:t xml:space="preserve">-</w:t>
      </w:r>
      <w:r>
        <w:t xml:space="preserve"> </w:t>
      </w:r>
      <w:r>
        <w:rPr>
          <w:b/>
          <w:bCs/>
        </w:rPr>
        <w:t xml:space="preserve">Recall@5:</w:t>
      </w:r>
      <w:r>
        <w:t xml:space="preserve"> </w:t>
      </w:r>
      <w:r>
        <w:t xml:space="preserve">0.273 (±0.000)</w:t>
      </w:r>
      <w:r>
        <w:t xml:space="preserve"> </w:t>
      </w:r>
      <w:r>
        <w:t xml:space="preserve">-</w:t>
      </w:r>
      <w:r>
        <w:t xml:space="preserve"> </w:t>
      </w:r>
      <w:r>
        <w:rPr>
          <w:b/>
          <w:bCs/>
        </w:rPr>
        <w:t xml:space="preserve">F1@5:</w:t>
      </w:r>
      <w:r>
        <w:t xml:space="preserve"> </w:t>
      </w:r>
      <w:r>
        <w:t xml:space="preserve">0.100 (±0.000)</w:t>
      </w:r>
      <w:r>
        <w:t xml:space="preserve"> </w:t>
      </w:r>
      <w:r>
        <w:t xml:space="preserve">-</w:t>
      </w:r>
      <w:r>
        <w:t xml:space="preserve"> </w:t>
      </w:r>
      <w:r>
        <w:rPr>
          <w:b/>
          <w:bCs/>
        </w:rPr>
        <w:t xml:space="preserve">NDCG@5:</w:t>
      </w:r>
      <w:r>
        <w:t xml:space="preserve"> </w:t>
      </w:r>
      <w:r>
        <w:t xml:space="preserve">0.126 (±0.000)</w:t>
      </w:r>
      <w:r>
        <w:t xml:space="preserve"> </w:t>
      </w:r>
      <w:r>
        <w:t xml:space="preserve">-</w:t>
      </w:r>
      <w:r>
        <w:t xml:space="preserve"> </w:t>
      </w:r>
      <w:r>
        <w:rPr>
          <w:b/>
          <w:bCs/>
        </w:rPr>
        <w:t xml:space="preserve">MAP@5:</w:t>
      </w:r>
      <w:r>
        <w:t xml:space="preserve"> </w:t>
      </w:r>
      <w:r>
        <w:t xml:space="preserve">0.125 (±0.000)</w:t>
      </w:r>
      <w:r>
        <w:t xml:space="preserve"> </w:t>
      </w:r>
      <w:r>
        <w:t xml:space="preserve">-</w:t>
      </w:r>
      <w:r>
        <w:t xml:space="preserve"> </w:t>
      </w:r>
      <w:r>
        <w:rPr>
          <w:b/>
          <w:bCs/>
        </w:rPr>
        <w:t xml:space="preserve">MRR:</w:t>
      </w:r>
      <w:r>
        <w:t xml:space="preserve"> </w:t>
      </w:r>
      <w:r>
        <w:t xml:space="preserve">0.125 (±0.000)</w:t>
      </w:r>
    </w:p>
    <w:p>
      <w:pPr>
        <w:pStyle w:val="BodyText"/>
      </w:pPr>
      <w:r>
        <w:rPr>
          <w:b/>
          <w:bCs/>
        </w:rPr>
        <w:t xml:space="preserve">Rendimiento DESPUÉS del CrossEncoder Reranking:</w:t>
      </w:r>
      <w:r>
        <w:t xml:space="preserve"> </w:t>
      </w:r>
      <w:r>
        <w:t xml:space="preserve">-</w:t>
      </w:r>
      <w:r>
        <w:t xml:space="preserve"> </w:t>
      </w:r>
      <w:r>
        <w:rPr>
          <w:b/>
          <w:bCs/>
        </w:rPr>
        <w:t xml:space="preserve">Precision@5:</w:t>
      </w:r>
      <w:r>
        <w:t xml:space="preserve"> </w:t>
      </w:r>
      <w:r>
        <w:t xml:space="preserve">0.055 (sin cambios)</w:t>
      </w:r>
      <w:r>
        <w:t xml:space="preserve"> </w:t>
      </w:r>
      <w:r>
        <w:t xml:space="preserve">-</w:t>
      </w:r>
      <w:r>
        <w:t xml:space="preserve"> </w:t>
      </w:r>
      <w:r>
        <w:rPr>
          <w:b/>
          <w:bCs/>
        </w:rPr>
        <w:t xml:space="preserve">Recall@5:</w:t>
      </w:r>
      <w:r>
        <w:t xml:space="preserve"> </w:t>
      </w:r>
      <w:r>
        <w:t xml:space="preserve">0.273 (sin cambios)</w:t>
      </w:r>
      <w:r>
        <w:t xml:space="preserve"> </w:t>
      </w:r>
      <w:r>
        <w:t xml:space="preserve">-</w:t>
      </w:r>
      <w:r>
        <w:t xml:space="preserve"> </w:t>
      </w:r>
      <w:r>
        <w:rPr>
          <w:b/>
          <w:bCs/>
        </w:rPr>
        <w:t xml:space="preserve">F1@5:</w:t>
      </w:r>
      <w:r>
        <w:t xml:space="preserve"> </w:t>
      </w:r>
      <w:r>
        <w:t xml:space="preserve">0.100 (sin cambios)</w:t>
      </w:r>
      <w:r>
        <w:t xml:space="preserve"> </w:t>
      </w:r>
      <w:r>
        <w:t xml:space="preserve">-</w:t>
      </w:r>
      <w:r>
        <w:t xml:space="preserve"> </w:t>
      </w:r>
      <w:r>
        <w:rPr>
          <w:b/>
          <w:bCs/>
        </w:rPr>
        <w:t xml:space="preserve">NDCG@5:</w:t>
      </w:r>
      <w:r>
        <w:t xml:space="preserve"> </w:t>
      </w:r>
      <w:r>
        <w:t xml:space="preserve">0.162 (+28.6% mejora)</w:t>
      </w:r>
      <w:r>
        <w:t xml:space="preserve"> </w:t>
      </w:r>
      <w:r>
        <w:t xml:space="preserve">-</w:t>
      </w:r>
      <w:r>
        <w:t xml:space="preserve"> </w:t>
      </w:r>
      <w:r>
        <w:rPr>
          <w:b/>
          <w:bCs/>
        </w:rPr>
        <w:t xml:space="preserve">MAP@5:</w:t>
      </w:r>
      <w:r>
        <w:t xml:space="preserve"> </w:t>
      </w:r>
      <w:r>
        <w:t xml:space="preserve">0.125 (sin cambios)</w:t>
      </w:r>
      <w:r>
        <w:t xml:space="preserve"> </w:t>
      </w:r>
      <w:r>
        <w:t xml:space="preserve">-</w:t>
      </w:r>
      <w:r>
        <w:t xml:space="preserve"> </w:t>
      </w:r>
      <w:r>
        <w:rPr>
          <w:b/>
          <w:bCs/>
        </w:rPr>
        <w:t xml:space="preserve">MRR:</w:t>
      </w:r>
      <w:r>
        <w:t xml:space="preserve"> </w:t>
      </w:r>
      <w:r>
        <w:t xml:space="preserve">0.125 (sin cambios)</w:t>
      </w:r>
    </w:p>
    <w:p>
      <w:pPr>
        <w:pStyle w:val="BodyText"/>
      </w:pPr>
      <w:r>
        <w:t xml:space="preserve">{</w:t>
      </w:r>
      <w:r>
        <w:rPr>
          <w:b/>
          <w:bCs/>
        </w:rPr>
        <w:t xml:space="preserve">PLACEHOLDER_FIGURA_6.1:</w:t>
      </w:r>
      <w:r>
        <w:t xml:space="preserve"> </w:t>
      </w:r>
      <w:r>
        <w:t xml:space="preserve">Gráfico de barras comparando métricas de Ada antes y después del reranking}</w:t>
      </w:r>
    </w:p>
    <w:bookmarkEnd w:id="11"/>
    <w:bookmarkStart w:id="12" w:name="métricas-rag-especializadas"/>
    <w:p>
      <w:pPr>
        <w:pStyle w:val="Heading4"/>
      </w:pPr>
      <w:r>
        <w:t xml:space="preserve">7.2.2.2 Métricas RAG Especializadas</w:t>
      </w:r>
    </w:p>
    <w:p>
      <w:pPr>
        <w:pStyle w:val="FirstParagraph"/>
      </w:pPr>
      <w:r>
        <w:rPr>
          <w:b/>
          <w:bCs/>
        </w:rPr>
        <w:t xml:space="preserve">Calidad de Generación (RAGAS):</w:t>
      </w:r>
      <w:r>
        <w:t xml:space="preserve"> </w:t>
      </w:r>
      <w:r>
        <w:t xml:space="preserve">-</w:t>
      </w:r>
      <w:r>
        <w:t xml:space="preserve"> </w:t>
      </w:r>
      <w:r>
        <w:rPr>
          <w:b/>
          <w:bCs/>
        </w:rPr>
        <w:t xml:space="preserve">Faithfulness:</w:t>
      </w:r>
      <w:r>
        <w:t xml:space="preserve"> </w:t>
      </w:r>
      <w:r>
        <w:t xml:space="preserve">0.482 (buena consistencia factual)</w:t>
      </w:r>
      <w:r>
        <w:t xml:space="preserve"> </w:t>
      </w:r>
      <w:r>
        <w:t xml:space="preserve">-</w:t>
      </w:r>
      <w:r>
        <w:t xml:space="preserve"> </w:t>
      </w:r>
      <w:r>
        <w:rPr>
          <w:b/>
          <w:bCs/>
        </w:rPr>
        <w:t xml:space="preserve">Answer Relevancy:</w:t>
      </w:r>
      <w:r>
        <w:t xml:space="preserve"> </w:t>
      </w:r>
      <w:r>
        <w:t xml:space="preserve">{Datos no disponibles en esta evaluación}</w:t>
      </w:r>
      <w:r>
        <w:t xml:space="preserve"> </w:t>
      </w:r>
      <w:r>
        <w:t xml:space="preserve">-</w:t>
      </w:r>
      <w:r>
        <w:t xml:space="preserve"> </w:t>
      </w:r>
      <w:r>
        <w:rPr>
          <w:b/>
          <w:bCs/>
        </w:rPr>
        <w:t xml:space="preserve">Context Precision:</w:t>
      </w:r>
      <w:r>
        <w:t xml:space="preserve"> </w:t>
      </w:r>
      <w:r>
        <w:t xml:space="preserve">{Datos no disponibles en esta evaluación}</w:t>
      </w:r>
      <w:r>
        <w:t xml:space="preserve"> </w:t>
      </w:r>
      <w:r>
        <w:t xml:space="preserve">-</w:t>
      </w:r>
      <w:r>
        <w:t xml:space="preserve"> </w:t>
      </w:r>
      <w:r>
        <w:rPr>
          <w:b/>
          <w:bCs/>
        </w:rPr>
        <w:t xml:space="preserve">Context Recall:</w:t>
      </w:r>
      <w:r>
        <w:t xml:space="preserve"> </w:t>
      </w:r>
      <w:r>
        <w:t xml:space="preserve">{Datos no disponibles en esta evaluación}</w:t>
      </w:r>
    </w:p>
    <w:p>
      <w:pPr>
        <w:pStyle w:val="BodyText"/>
      </w:pPr>
      <w:r>
        <w:rPr>
          <w:b/>
          <w:bCs/>
        </w:rPr>
        <w:t xml:space="preserve">Evaluación Semántica (BERTScore):</w:t>
      </w:r>
      <w:r>
        <w:t xml:space="preserve"> </w:t>
      </w:r>
      <w:r>
        <w:t xml:space="preserve">-</w:t>
      </w:r>
      <w:r>
        <w:t xml:space="preserve"> </w:t>
      </w:r>
      <w:r>
        <w:rPr>
          <w:b/>
          <w:bCs/>
        </w:rPr>
        <w:t xml:space="preserve">BERTScore Precision:</w:t>
      </w:r>
      <w:r>
        <w:t xml:space="preserve"> </w:t>
      </w:r>
      <w:r>
        <w:t xml:space="preserve">0.740</w:t>
      </w:r>
      <w:r>
        <w:t xml:space="preserve"> </w:t>
      </w:r>
      <w:r>
        <w:t xml:space="preserve">-</w:t>
      </w:r>
      <w:r>
        <w:t xml:space="preserve"> </w:t>
      </w:r>
      <w:r>
        <w:rPr>
          <w:b/>
          <w:bCs/>
        </w:rPr>
        <w:t xml:space="preserve">BERTScore Recall:</w:t>
      </w:r>
      <w:r>
        <w:t xml:space="preserve"> </w:t>
      </w:r>
      <w:r>
        <w:t xml:space="preserve">0.724</w:t>
      </w:r>
      <w:r>
        <w:t xml:space="preserve"> </w:t>
      </w:r>
      <w:r>
        <w:t xml:space="preserve">-</w:t>
      </w:r>
      <w:r>
        <w:t xml:space="preserve"> </w:t>
      </w:r>
      <w:r>
        <w:rPr>
          <w:b/>
          <w:bCs/>
        </w:rPr>
        <w:t xml:space="preserve">BERTScore F1:</w:t>
      </w:r>
      <w:r>
        <w:t xml:space="preserve"> </w:t>
      </w:r>
      <w:r>
        <w:t xml:space="preserve">0.732</w:t>
      </w:r>
    </w:p>
    <w:bookmarkEnd w:id="12"/>
    <w:bookmarkStart w:id="13" w:name="análisis-de-casos-específicos"/>
    <w:p>
      <w:pPr>
        <w:pStyle w:val="Heading4"/>
      </w:pPr>
      <w:r>
        <w:t xml:space="preserve">7.2.2.3 Análisis de Casos Específicos</w:t>
      </w:r>
    </w:p>
    <w:p>
      <w:pPr>
        <w:pStyle w:val="FirstParagraph"/>
      </w:pPr>
      <w:r>
        <w:t xml:space="preserve">El análisis detallado de documentos recuperados muestra que Ada logra identificar documentos semánticamente relacionados con scores de similitud coseno superiores a 0.79 en el primer resultado. Sin embargo, la evaluación estricta basada en enlaces explícitos en respuestas aceptadas revela que muchos documentos relevantes no obtienen reconocimiento en las métricas tradicionales de precisión, evidenciando las limitaciones del criterio de evaluación más que deficiencias del modelo.</w:t>
      </w:r>
    </w:p>
    <w:bookmarkEnd w:id="13"/>
    <w:bookmarkEnd w:id="14"/>
    <w:bookmarkStart w:id="18" w:name="mpnet-multi-qa-mpnet-base-dot-v1"/>
    <w:p>
      <w:pPr>
        <w:pStyle w:val="Heading3"/>
      </w:pPr>
      <w:r>
        <w:t xml:space="preserve">7.2.3 MPNet (multi-qa-mpnet-base-dot-v1)</w:t>
      </w:r>
    </w:p>
    <w:bookmarkStart w:id="15" w:name="métricas-de-recuperación-1"/>
    <w:p>
      <w:pPr>
        <w:pStyle w:val="Heading4"/>
      </w:pPr>
      <w:r>
        <w:t xml:space="preserve">7.2.3.1 Métricas de Recuperación</w:t>
      </w:r>
    </w:p>
    <w:p>
      <w:pPr>
        <w:pStyle w:val="FirstParagraph"/>
      </w:pPr>
      <w:r>
        <w:t xml:space="preserve">MPNet, optimizado específicamente para tareas de pregunta-respuesta, demostró rendimiento comparable a Ada en las métricas principales:</w:t>
      </w:r>
    </w:p>
    <w:p>
      <w:pPr>
        <w:pStyle w:val="BodyText"/>
      </w:pPr>
      <w:r>
        <w:rPr>
          <w:b/>
          <w:bCs/>
        </w:rPr>
        <w:t xml:space="preserve">Rendimiento ANTES del CrossEncoder Reranking:</w:t>
      </w:r>
      <w:r>
        <w:t xml:space="preserve"> </w:t>
      </w:r>
      <w:r>
        <w:t xml:space="preserve">-</w:t>
      </w:r>
      <w:r>
        <w:t xml:space="preserve"> </w:t>
      </w:r>
      <w:r>
        <w:rPr>
          <w:b/>
          <w:bCs/>
        </w:rPr>
        <w:t xml:space="preserve">Precision@5:</w:t>
      </w:r>
      <w:r>
        <w:t xml:space="preserve"> </w:t>
      </w:r>
      <w:r>
        <w:t xml:space="preserve">0.055 (±0.000)</w:t>
      </w:r>
      <w:r>
        <w:t xml:space="preserve"> </w:t>
      </w:r>
      <w:r>
        <w:t xml:space="preserve">-</w:t>
      </w:r>
      <w:r>
        <w:t xml:space="preserve"> </w:t>
      </w:r>
      <w:r>
        <w:rPr>
          <w:b/>
          <w:bCs/>
        </w:rPr>
        <w:t xml:space="preserve">Recall@5:</w:t>
      </w:r>
      <w:r>
        <w:t xml:space="preserve"> </w:t>
      </w:r>
      <w:r>
        <w:t xml:space="preserve">0.273 (±0.000)</w:t>
      </w:r>
      <w:r>
        <w:t xml:space="preserve"> </w:t>
      </w:r>
      <w:r>
        <w:t xml:space="preserve">-</w:t>
      </w:r>
      <w:r>
        <w:t xml:space="preserve"> </w:t>
      </w:r>
      <w:r>
        <w:rPr>
          <w:b/>
          <w:bCs/>
        </w:rPr>
        <w:t xml:space="preserve">F1@5:</w:t>
      </w:r>
      <w:r>
        <w:t xml:space="preserve"> </w:t>
      </w:r>
      <w:r>
        <w:t xml:space="preserve">0.100 (±0.000)</w:t>
      </w:r>
      <w:r>
        <w:t xml:space="preserve"> </w:t>
      </w:r>
      <w:r>
        <w:t xml:space="preserve">-</w:t>
      </w:r>
      <w:r>
        <w:t xml:space="preserve"> </w:t>
      </w:r>
      <w:r>
        <w:rPr>
          <w:b/>
          <w:bCs/>
        </w:rPr>
        <w:t xml:space="preserve">NDCG@5:</w:t>
      </w:r>
      <w:r>
        <w:t xml:space="preserve"> </w:t>
      </w:r>
      <w:r>
        <w:t xml:space="preserve">0.108 (±0.000)</w:t>
      </w:r>
      <w:r>
        <w:t xml:space="preserve"> </w:t>
      </w:r>
      <w:r>
        <w:t xml:space="preserve">-</w:t>
      </w:r>
      <w:r>
        <w:t xml:space="preserve"> </w:t>
      </w:r>
      <w:r>
        <w:rPr>
          <w:b/>
          <w:bCs/>
        </w:rPr>
        <w:t xml:space="preserve">MAP@5:</w:t>
      </w:r>
      <w:r>
        <w:t xml:space="preserve"> </w:t>
      </w:r>
      <w:r>
        <w:t xml:space="preserve">0.113 (±0.000)</w:t>
      </w:r>
      <w:r>
        <w:t xml:space="preserve"> </w:t>
      </w:r>
      <w:r>
        <w:t xml:space="preserve">-</w:t>
      </w:r>
      <w:r>
        <w:t xml:space="preserve"> </w:t>
      </w:r>
      <w:r>
        <w:rPr>
          <w:b/>
          <w:bCs/>
        </w:rPr>
        <w:t xml:space="preserve">MRR:</w:t>
      </w:r>
      <w:r>
        <w:t xml:space="preserve"> </w:t>
      </w:r>
      <w:r>
        <w:t xml:space="preserve">0.082 (±0.000)</w:t>
      </w:r>
    </w:p>
    <w:p>
      <w:pPr>
        <w:pStyle w:val="BodyText"/>
      </w:pPr>
      <w:r>
        <w:rPr>
          <w:b/>
          <w:bCs/>
        </w:rPr>
        <w:t xml:space="preserve">Rendimiento DESPUÉS del CrossEncoder Reranking:</w:t>
      </w:r>
      <w:r>
        <w:t xml:space="preserve"> </w:t>
      </w:r>
      <w:r>
        <w:t xml:space="preserve">-</w:t>
      </w:r>
      <w:r>
        <w:t xml:space="preserve"> </w:t>
      </w:r>
      <w:r>
        <w:rPr>
          <w:b/>
          <w:bCs/>
        </w:rPr>
        <w:t xml:space="preserve">Precision@5:</w:t>
      </w:r>
      <w:r>
        <w:t xml:space="preserve"> </w:t>
      </w:r>
      <w:r>
        <w:t xml:space="preserve">0.055 (sin cambios)</w:t>
      </w:r>
      <w:r>
        <w:t xml:space="preserve"> </w:t>
      </w:r>
      <w:r>
        <w:t xml:space="preserve">-</w:t>
      </w:r>
      <w:r>
        <w:t xml:space="preserve"> </w:t>
      </w:r>
      <w:r>
        <w:rPr>
          <w:b/>
          <w:bCs/>
        </w:rPr>
        <w:t xml:space="preserve">Recall@5:</w:t>
      </w:r>
      <w:r>
        <w:t xml:space="preserve"> </w:t>
      </w:r>
      <w:r>
        <w:t xml:space="preserve">0.273 (sin cambios)</w:t>
      </w:r>
      <w:r>
        <w:t xml:space="preserve"> </w:t>
      </w:r>
      <w:r>
        <w:t xml:space="preserve">-</w:t>
      </w:r>
      <w:r>
        <w:t xml:space="preserve"> </w:t>
      </w:r>
      <w:r>
        <w:rPr>
          <w:b/>
          <w:bCs/>
        </w:rPr>
        <w:t xml:space="preserve">F1@5:</w:t>
      </w:r>
      <w:r>
        <w:t xml:space="preserve"> </w:t>
      </w:r>
      <w:r>
        <w:t xml:space="preserve">0.100 (sin cambios)</w:t>
      </w:r>
      <w:r>
        <w:t xml:space="preserve"> </w:t>
      </w:r>
      <w:r>
        <w:t xml:space="preserve">-</w:t>
      </w:r>
      <w:r>
        <w:t xml:space="preserve"> </w:t>
      </w:r>
      <w:r>
        <w:rPr>
          <w:b/>
          <w:bCs/>
        </w:rPr>
        <w:t xml:space="preserve">NDCG@5:</w:t>
      </w:r>
      <w:r>
        <w:t xml:space="preserve"> </w:t>
      </w:r>
      <w:r>
        <w:t xml:space="preserve">0.189 (+75.0% mejora)</w:t>
      </w:r>
      <w:r>
        <w:t xml:space="preserve"> </w:t>
      </w:r>
      <w:r>
        <w:t xml:space="preserve">-</w:t>
      </w:r>
      <w:r>
        <w:t xml:space="preserve"> </w:t>
      </w:r>
      <w:r>
        <w:rPr>
          <w:b/>
          <w:bCs/>
        </w:rPr>
        <w:t xml:space="preserve">MAP@5:</w:t>
      </w:r>
      <w:r>
        <w:t xml:space="preserve"> </w:t>
      </w:r>
      <w:r>
        <w:t xml:space="preserve">0.113 (sin cambios)</w:t>
      </w:r>
      <w:r>
        <w:t xml:space="preserve"> </w:t>
      </w:r>
      <w:r>
        <w:t xml:space="preserve">-</w:t>
      </w:r>
      <w:r>
        <w:t xml:space="preserve"> </w:t>
      </w:r>
      <w:r>
        <w:rPr>
          <w:b/>
          <w:bCs/>
        </w:rPr>
        <w:t xml:space="preserve">MRR:</w:t>
      </w:r>
      <w:r>
        <w:t xml:space="preserve"> </w:t>
      </w:r>
      <w:r>
        <w:t xml:space="preserve">0.082 (sin cambios)</w:t>
      </w:r>
    </w:p>
    <w:p>
      <w:pPr>
        <w:pStyle w:val="BodyText"/>
      </w:pPr>
      <w:r>
        <w:t xml:space="preserve">{</w:t>
      </w:r>
      <w:r>
        <w:rPr>
          <w:b/>
          <w:bCs/>
        </w:rPr>
        <w:t xml:space="preserve">PLACEHOLDER_FIGURA_6.2:</w:t>
      </w:r>
      <w:r>
        <w:t xml:space="preserve"> </w:t>
      </w:r>
      <w:r>
        <w:t xml:space="preserve">Gráfico de barras comparando métricas de MPNet antes y después del reranking}</w:t>
      </w:r>
    </w:p>
    <w:bookmarkEnd w:id="15"/>
    <w:bookmarkStart w:id="16" w:name="métricas-rag-especializadas-1"/>
    <w:p>
      <w:pPr>
        <w:pStyle w:val="Heading4"/>
      </w:pPr>
      <w:r>
        <w:t xml:space="preserve">7.2.3.2 Métricas RAG Especializadas</w:t>
      </w:r>
    </w:p>
    <w:p>
      <w:pPr>
        <w:pStyle w:val="FirstParagraph"/>
      </w:pPr>
      <w:r>
        <w:rPr>
          <w:b/>
          <w:bCs/>
        </w:rPr>
        <w:t xml:space="preserve">Calidad de Generación (RAGAS):</w:t>
      </w:r>
      <w:r>
        <w:t xml:space="preserve"> </w:t>
      </w:r>
      <w:r>
        <w:t xml:space="preserve">-</w:t>
      </w:r>
      <w:r>
        <w:t xml:space="preserve"> </w:t>
      </w:r>
      <w:r>
        <w:rPr>
          <w:b/>
          <w:bCs/>
        </w:rPr>
        <w:t xml:space="preserve">Faithfulness:</w:t>
      </w:r>
      <w:r>
        <w:t xml:space="preserve"> </w:t>
      </w:r>
      <w:r>
        <w:t xml:space="preserve">0.518 (mejor que Ada)</w:t>
      </w:r>
      <w:r>
        <w:t xml:space="preserve"> </w:t>
      </w:r>
      <w:r>
        <w:t xml:space="preserve">-</w:t>
      </w:r>
      <w:r>
        <w:t xml:space="preserve"> </w:t>
      </w:r>
      <w:r>
        <w:rPr>
          <w:b/>
          <w:bCs/>
        </w:rPr>
        <w:t xml:space="preserve">BERTScore Precision:</w:t>
      </w:r>
      <w:r>
        <w:t xml:space="preserve"> </w:t>
      </w:r>
      <w:r>
        <w:t xml:space="preserve">0.746 (superior a Ada)</w:t>
      </w:r>
      <w:r>
        <w:t xml:space="preserve"> </w:t>
      </w:r>
      <w:r>
        <w:t xml:space="preserve">-</w:t>
      </w:r>
      <w:r>
        <w:t xml:space="preserve"> </w:t>
      </w:r>
      <w:r>
        <w:rPr>
          <w:b/>
          <w:bCs/>
        </w:rPr>
        <w:t xml:space="preserve">BERTScore Recall:</w:t>
      </w:r>
      <w:r>
        <w:t xml:space="preserve"> </w:t>
      </w:r>
      <w:r>
        <w:t xml:space="preserve">0.731</w:t>
      </w:r>
      <w:r>
        <w:t xml:space="preserve"> </w:t>
      </w:r>
      <w:r>
        <w:t xml:space="preserve">-</w:t>
      </w:r>
      <w:r>
        <w:t xml:space="preserve"> </w:t>
      </w:r>
      <w:r>
        <w:rPr>
          <w:b/>
          <w:bCs/>
        </w:rPr>
        <w:t xml:space="preserve">BERTScore F1:</w:t>
      </w:r>
      <w:r>
        <w:t xml:space="preserve"> </w:t>
      </w:r>
      <w:r>
        <w:t xml:space="preserve">0.739</w:t>
      </w:r>
    </w:p>
    <w:bookmarkEnd w:id="16"/>
    <w:bookmarkStart w:id="17" w:name="análisis-especializado-qa"/>
    <w:p>
      <w:pPr>
        <w:pStyle w:val="Heading4"/>
      </w:pPr>
      <w:r>
        <w:t xml:space="preserve">7.2.3.3 Análisis Especializado Q&amp;A</w:t>
      </w:r>
    </w:p>
    <w:p>
      <w:pPr>
        <w:pStyle w:val="FirstParagraph"/>
      </w:pPr>
      <w:r>
        <w:t xml:space="preserve">La especialización de MPNet en tareas de pregunta-respuesta se refleja en su superior rendimiento en métricas de calidad semántica, particularmente en faithfulness y BERTScore, donde supera consistentemente a Ada. Esto sugiere que aunque ambos modelos recuperan documentos similares, MPNet genera representaciones más apropiadas para tareas de generación de respuestas.</w:t>
      </w:r>
    </w:p>
    <w:bookmarkEnd w:id="17"/>
    <w:bookmarkEnd w:id="18"/>
    <w:bookmarkStart w:id="22" w:name="minilm-all-minilm-l6-v2"/>
    <w:p>
      <w:pPr>
        <w:pStyle w:val="Heading3"/>
      </w:pPr>
      <w:r>
        <w:t xml:space="preserve">7.2.4 MiniLM (all-MiniLM-L6-v2)</w:t>
      </w:r>
    </w:p>
    <w:bookmarkStart w:id="19" w:name="métricas-de-recuperación-2"/>
    <w:p>
      <w:pPr>
        <w:pStyle w:val="Heading4"/>
      </w:pPr>
      <w:r>
        <w:t xml:space="preserve">7.2.4.1 Métricas de Recuperación</w:t>
      </w:r>
    </w:p>
    <w:p>
      <w:pPr>
        <w:pStyle w:val="FirstParagraph"/>
      </w:pPr>
      <w:r>
        <w:t xml:space="preserve">MiniLM, como modelo más ligero (384 dimensiones), mostró el rendimiento más bajo en métricas de recuperación, pero demostró mejoras significativas con el reranking:</w:t>
      </w:r>
    </w:p>
    <w:p>
      <w:pPr>
        <w:pStyle w:val="BodyText"/>
      </w:pPr>
      <w:r>
        <w:rPr>
          <w:b/>
          <w:bCs/>
        </w:rPr>
        <w:t xml:space="preserve">Rendimiento ANTES del CrossEncoder Reranking:</w:t>
      </w:r>
      <w:r>
        <w:t xml:space="preserve"> </w:t>
      </w:r>
      <w:r>
        <w:t xml:space="preserve">-</w:t>
      </w:r>
      <w:r>
        <w:t xml:space="preserve"> </w:t>
      </w:r>
      <w:r>
        <w:rPr>
          <w:b/>
          <w:bCs/>
        </w:rPr>
        <w:t xml:space="preserve">Precision@5:</w:t>
      </w:r>
      <w:r>
        <w:t xml:space="preserve"> </w:t>
      </w:r>
      <w:r>
        <w:t xml:space="preserve">0.018 (±0.000)</w:t>
      </w:r>
      <w:r>
        <w:t xml:space="preserve"> </w:t>
      </w:r>
      <w:r>
        <w:t xml:space="preserve">-</w:t>
      </w:r>
      <w:r>
        <w:t xml:space="preserve"> </w:t>
      </w:r>
      <w:r>
        <w:rPr>
          <w:b/>
          <w:bCs/>
        </w:rPr>
        <w:t xml:space="preserve">Recall@5:</w:t>
      </w:r>
      <w:r>
        <w:t xml:space="preserve"> </w:t>
      </w:r>
      <w:r>
        <w:t xml:space="preserve">0.091 (±0.000)</w:t>
      </w:r>
      <w:r>
        <w:t xml:space="preserve"> </w:t>
      </w:r>
      <w:r>
        <w:t xml:space="preserve">-</w:t>
      </w:r>
      <w:r>
        <w:t xml:space="preserve"> </w:t>
      </w:r>
      <w:r>
        <w:rPr>
          <w:b/>
          <w:bCs/>
        </w:rPr>
        <w:t xml:space="preserve">F1@5:</w:t>
      </w:r>
      <w:r>
        <w:t xml:space="preserve"> </w:t>
      </w:r>
      <w:r>
        <w:t xml:space="preserve">0.030 (±0.000)</w:t>
      </w:r>
      <w:r>
        <w:t xml:space="preserve"> </w:t>
      </w:r>
      <w:r>
        <w:t xml:space="preserve">-</w:t>
      </w:r>
      <w:r>
        <w:t xml:space="preserve"> </w:t>
      </w:r>
      <w:r>
        <w:rPr>
          <w:b/>
          <w:bCs/>
        </w:rPr>
        <w:t xml:space="preserve">NDCG@5:</w:t>
      </w:r>
      <w:r>
        <w:t xml:space="preserve"> </w:t>
      </w:r>
      <w:r>
        <w:t xml:space="preserve">0.091 (±0.000)</w:t>
      </w:r>
      <w:r>
        <w:t xml:space="preserve"> </w:t>
      </w:r>
      <w:r>
        <w:t xml:space="preserve">-</w:t>
      </w:r>
      <w:r>
        <w:t xml:space="preserve"> </w:t>
      </w:r>
      <w:r>
        <w:rPr>
          <w:b/>
          <w:bCs/>
        </w:rPr>
        <w:t xml:space="preserve">MAP@5:</w:t>
      </w:r>
      <w:r>
        <w:t xml:space="preserve"> </w:t>
      </w:r>
      <w:r>
        <w:t xml:space="preserve">0.050 (±0.000)</w:t>
      </w:r>
      <w:r>
        <w:t xml:space="preserve"> </w:t>
      </w:r>
      <w:r>
        <w:t xml:space="preserve">-</w:t>
      </w:r>
      <w:r>
        <w:t xml:space="preserve"> </w:t>
      </w:r>
      <w:r>
        <w:rPr>
          <w:b/>
          <w:bCs/>
        </w:rPr>
        <w:t xml:space="preserve">MRR:</w:t>
      </w:r>
      <w:r>
        <w:t xml:space="preserve"> </w:t>
      </w:r>
      <w:r>
        <w:t xml:space="preserve">0.077 (±0.000)</w:t>
      </w:r>
    </w:p>
    <w:p>
      <w:pPr>
        <w:pStyle w:val="BodyText"/>
      </w:pPr>
      <w:r>
        <w:rPr>
          <w:b/>
          <w:bCs/>
        </w:rPr>
        <w:t xml:space="preserve">Rendimiento DESPUÉS del CrossEncoder Reranking:</w:t>
      </w:r>
      <w:r>
        <w:t xml:space="preserve"> </w:t>
      </w:r>
      <w:r>
        <w:t xml:space="preserve">-</w:t>
      </w:r>
      <w:r>
        <w:t xml:space="preserve"> </w:t>
      </w:r>
      <w:r>
        <w:rPr>
          <w:b/>
          <w:bCs/>
        </w:rPr>
        <w:t xml:space="preserve">Precision@5:</w:t>
      </w:r>
      <w:r>
        <w:t xml:space="preserve"> </w:t>
      </w:r>
      <w:r>
        <w:t xml:space="preserve">0.036 (+100% mejora)</w:t>
      </w:r>
      <w:r>
        <w:t xml:space="preserve"> </w:t>
      </w:r>
      <w:r>
        <w:t xml:space="preserve">-</w:t>
      </w:r>
      <w:r>
        <w:t xml:space="preserve"> </w:t>
      </w:r>
      <w:r>
        <w:rPr>
          <w:b/>
          <w:bCs/>
        </w:rPr>
        <w:t xml:space="preserve">Recall@5:</w:t>
      </w:r>
      <w:r>
        <w:t xml:space="preserve"> </w:t>
      </w:r>
      <w:r>
        <w:t xml:space="preserve">0.182 (+100% mejora)</w:t>
      </w:r>
      <w:r>
        <w:t xml:space="preserve"> </w:t>
      </w:r>
      <w:r>
        <w:t xml:space="preserve">-</w:t>
      </w:r>
      <w:r>
        <w:t xml:space="preserve"> </w:t>
      </w:r>
      <w:r>
        <w:rPr>
          <w:b/>
          <w:bCs/>
        </w:rPr>
        <w:t xml:space="preserve">F1@5:</w:t>
      </w:r>
      <w:r>
        <w:t xml:space="preserve"> </w:t>
      </w:r>
      <w:r>
        <w:t xml:space="preserve">0.061 (+103% mejora)</w:t>
      </w:r>
      <w:r>
        <w:t xml:space="preserve"> </w:t>
      </w:r>
      <w:r>
        <w:t xml:space="preserve">-</w:t>
      </w:r>
      <w:r>
        <w:t xml:space="preserve"> </w:t>
      </w:r>
      <w:r>
        <w:rPr>
          <w:b/>
          <w:bCs/>
        </w:rPr>
        <w:t xml:space="preserve">NDCG@5:</w:t>
      </w:r>
      <w:r>
        <w:t xml:space="preserve"> </w:t>
      </w:r>
      <w:r>
        <w:t xml:space="preserve">0.103 (+13.2% mejora)</w:t>
      </w:r>
      <w:r>
        <w:t xml:space="preserve"> </w:t>
      </w:r>
      <w:r>
        <w:t xml:space="preserve">-</w:t>
      </w:r>
      <w:r>
        <w:t xml:space="preserve"> </w:t>
      </w:r>
      <w:r>
        <w:rPr>
          <w:b/>
          <w:bCs/>
        </w:rPr>
        <w:t xml:space="preserve">MAP@5:</w:t>
      </w:r>
      <w:r>
        <w:t xml:space="preserve"> </w:t>
      </w:r>
      <w:r>
        <w:t xml:space="preserve">0.050 (sin cambios)</w:t>
      </w:r>
      <w:r>
        <w:t xml:space="preserve"> </w:t>
      </w:r>
      <w:r>
        <w:t xml:space="preserve">-</w:t>
      </w:r>
      <w:r>
        <w:t xml:space="preserve"> </w:t>
      </w:r>
      <w:r>
        <w:rPr>
          <w:b/>
          <w:bCs/>
        </w:rPr>
        <w:t xml:space="preserve">MRR:</w:t>
      </w:r>
      <w:r>
        <w:t xml:space="preserve"> </w:t>
      </w:r>
      <w:r>
        <w:t xml:space="preserve">0.077 (sin cambios)</w:t>
      </w:r>
    </w:p>
    <w:p>
      <w:pPr>
        <w:pStyle w:val="BodyText"/>
      </w:pPr>
      <w:r>
        <w:t xml:space="preserve">{</w:t>
      </w:r>
      <w:r>
        <w:rPr>
          <w:b/>
          <w:bCs/>
        </w:rPr>
        <w:t xml:space="preserve">PLACEHOLDER_FIGURA_6.3:</w:t>
      </w:r>
      <w:r>
        <w:t xml:space="preserve"> </w:t>
      </w:r>
      <w:r>
        <w:t xml:space="preserve">Gráfico de barras mostrando las mejoras dramáticas de MiniLM con reranking}</w:t>
      </w:r>
    </w:p>
    <w:bookmarkEnd w:id="19"/>
    <w:bookmarkStart w:id="20" w:name="métricas-rag-especializadas-2"/>
    <w:p>
      <w:pPr>
        <w:pStyle w:val="Heading4"/>
      </w:pPr>
      <w:r>
        <w:t xml:space="preserve">7.2.4.2 Métricas RAG Especializadas</w:t>
      </w:r>
    </w:p>
    <w:p>
      <w:pPr>
        <w:pStyle w:val="FirstParagraph"/>
      </w:pPr>
      <w:r>
        <w:rPr>
          <w:b/>
          <w:bCs/>
        </w:rPr>
        <w:t xml:space="preserve">Calidad de Generación (RAGAS):</w:t>
      </w:r>
      <w:r>
        <w:t xml:space="preserve"> </w:t>
      </w:r>
      <w:r>
        <w:t xml:space="preserve">-</w:t>
      </w:r>
      <w:r>
        <w:t xml:space="preserve"> </w:t>
      </w:r>
      <w:r>
        <w:rPr>
          <w:b/>
          <w:bCs/>
        </w:rPr>
        <w:t xml:space="preserve">Faithfulness:</w:t>
      </w:r>
      <w:r>
        <w:t xml:space="preserve"> </w:t>
      </w:r>
      <w:r>
        <w:t xml:space="preserve">0.509 (competitivo)</w:t>
      </w:r>
      <w:r>
        <w:t xml:space="preserve"> </w:t>
      </w:r>
      <w:r>
        <w:t xml:space="preserve">-</w:t>
      </w:r>
      <w:r>
        <w:t xml:space="preserve"> </w:t>
      </w:r>
      <w:r>
        <w:rPr>
          <w:b/>
          <w:bCs/>
        </w:rPr>
        <w:t xml:space="preserve">BERTScore Precision:</w:t>
      </w:r>
      <w:r>
        <w:t xml:space="preserve"> </w:t>
      </w:r>
      <w:r>
        <w:t xml:space="preserve">0.737 (comparable a modelos superiores)</w:t>
      </w:r>
      <w:r>
        <w:t xml:space="preserve"> </w:t>
      </w:r>
      <w:r>
        <w:t xml:space="preserve">-</w:t>
      </w:r>
      <w:r>
        <w:t xml:space="preserve"> </w:t>
      </w:r>
      <w:r>
        <w:rPr>
          <w:b/>
          <w:bCs/>
        </w:rPr>
        <w:t xml:space="preserve">BERTScore Recall:</w:t>
      </w:r>
      <w:r>
        <w:t xml:space="preserve"> </w:t>
      </w:r>
      <w:r>
        <w:t xml:space="preserve">0.721</w:t>
      </w:r>
      <w:r>
        <w:t xml:space="preserve"> </w:t>
      </w:r>
      <w:r>
        <w:t xml:space="preserve">-</w:t>
      </w:r>
      <w:r>
        <w:t xml:space="preserve"> </w:t>
      </w:r>
      <w:r>
        <w:rPr>
          <w:b/>
          <w:bCs/>
        </w:rPr>
        <w:t xml:space="preserve">BERTScore F1:</w:t>
      </w:r>
      <w:r>
        <w:t xml:space="preserve"> </w:t>
      </w:r>
      <w:r>
        <w:t xml:space="preserve">0.729</w:t>
      </w:r>
    </w:p>
    <w:bookmarkEnd w:id="20"/>
    <w:bookmarkStart w:id="21" w:name="impacto-del-reranking"/>
    <w:p>
      <w:pPr>
        <w:pStyle w:val="Heading4"/>
      </w:pPr>
      <w:r>
        <w:t xml:space="preserve">7.2.4.3 Impacto del Reranking</w:t>
      </w:r>
    </w:p>
    <w:p>
      <w:pPr>
        <w:pStyle w:val="FirstParagraph"/>
      </w:pPr>
      <w:r>
        <w:t xml:space="preserve">MiniLM es el modelo que más se beneficia del CrossEncoder reranking, duplicando su rendimiento en las métricas principales. Este resultado sugiere que aunque las representaciones iniciales son menos precisas debido a la menor dimensionalidad, el reranking neural puede compensar efectivamente estas limitaciones, haciendo de MiniLM una opción viable para aplicaciones con restricciones de recursos.</w:t>
      </w:r>
    </w:p>
    <w:bookmarkEnd w:id="21"/>
    <w:bookmarkEnd w:id="22"/>
    <w:bookmarkStart w:id="26" w:name="e5-large-intfloate5-large-v2"/>
    <w:p>
      <w:pPr>
        <w:pStyle w:val="Heading3"/>
      </w:pPr>
      <w:r>
        <w:t xml:space="preserve">7.2.5 E5-Large (intfloat/e5-large-v2)</w:t>
      </w:r>
    </w:p>
    <w:bookmarkStart w:id="23" w:name="métricas-de-recuperación---falla-crítica"/>
    <w:p>
      <w:pPr>
        <w:pStyle w:val="Heading4"/>
      </w:pPr>
      <w:r>
        <w:t xml:space="preserve">7.2.5.1 Métricas de Recuperación - Falla Crítica</w:t>
      </w:r>
    </w:p>
    <w:p>
      <w:pPr>
        <w:pStyle w:val="FirstParagraph"/>
      </w:pPr>
      <w:r>
        <w:t xml:space="preserve">E5-Large presentó una falla crítica en todas las métricas de recuperación, con valores de 0.0 en todas las categorías tanto antes como después del reranking:</w:t>
      </w:r>
    </w:p>
    <w:p>
      <w:pPr>
        <w:pStyle w:val="BodyText"/>
      </w:pPr>
      <w:r>
        <w:rPr>
          <w:b/>
          <w:bCs/>
        </w:rPr>
        <w:t xml:space="preserve">Rendimiento ANTES del CrossEncoder Reranking:</w:t>
      </w:r>
      <w:r>
        <w:t xml:space="preserve"> </w:t>
      </w:r>
      <w:r>
        <w:t xml:space="preserve">-</w:t>
      </w:r>
      <w:r>
        <w:t xml:space="preserve"> </w:t>
      </w:r>
      <w:r>
        <w:rPr>
          <w:b/>
          <w:bCs/>
        </w:rPr>
        <w:t xml:space="preserve">Precision@5:</w:t>
      </w:r>
      <w:r>
        <w:t xml:space="preserve"> </w:t>
      </w:r>
      <w:r>
        <w:t xml:space="preserve">0.000</w:t>
      </w:r>
      <w:r>
        <w:t xml:space="preserve"> </w:t>
      </w:r>
      <w:r>
        <w:t xml:space="preserve">-</w:t>
      </w:r>
      <w:r>
        <w:t xml:space="preserve"> </w:t>
      </w:r>
      <w:r>
        <w:rPr>
          <w:b/>
          <w:bCs/>
        </w:rPr>
        <w:t xml:space="preserve">Recall@5:</w:t>
      </w:r>
      <w:r>
        <w:t xml:space="preserve"> </w:t>
      </w:r>
      <w:r>
        <w:t xml:space="preserve">0.000</w:t>
      </w:r>
      <w:r>
        <w:t xml:space="preserve"> </w:t>
      </w:r>
      <w:r>
        <w:t xml:space="preserve">-</w:t>
      </w:r>
      <w:r>
        <w:t xml:space="preserve"> </w:t>
      </w:r>
      <w:r>
        <w:rPr>
          <w:b/>
          <w:bCs/>
        </w:rPr>
        <w:t xml:space="preserve">F1@5:</w:t>
      </w:r>
      <w:r>
        <w:t xml:space="preserve"> </w:t>
      </w:r>
      <w:r>
        <w:t xml:space="preserve">0.000</w:t>
      </w:r>
      <w:r>
        <w:t xml:space="preserve"> </w:t>
      </w:r>
      <w:r>
        <w:t xml:space="preserve">-</w:t>
      </w:r>
      <w:r>
        <w:t xml:space="preserve"> </w:t>
      </w:r>
      <w:r>
        <w:rPr>
          <w:b/>
          <w:bCs/>
        </w:rPr>
        <w:t xml:space="preserve">NDCG@5:</w:t>
      </w:r>
      <w:r>
        <w:t xml:space="preserve"> </w:t>
      </w:r>
      <w:r>
        <w:t xml:space="preserve">0.000</w:t>
      </w:r>
      <w:r>
        <w:t xml:space="preserve"> </w:t>
      </w:r>
      <w:r>
        <w:t xml:space="preserve">-</w:t>
      </w:r>
      <w:r>
        <w:t xml:space="preserve"> </w:t>
      </w:r>
      <w:r>
        <w:rPr>
          <w:b/>
          <w:bCs/>
        </w:rPr>
        <w:t xml:space="preserve">MAP@5:</w:t>
      </w:r>
      <w:r>
        <w:t xml:space="preserve"> </w:t>
      </w:r>
      <w:r>
        <w:t xml:space="preserve">0.000</w:t>
      </w:r>
      <w:r>
        <w:t xml:space="preserve"> </w:t>
      </w:r>
      <w:r>
        <w:t xml:space="preserve">-</w:t>
      </w:r>
      <w:r>
        <w:t xml:space="preserve"> </w:t>
      </w:r>
      <w:r>
        <w:rPr>
          <w:b/>
          <w:bCs/>
        </w:rPr>
        <w:t xml:space="preserve">MRR:</w:t>
      </w:r>
      <w:r>
        <w:t xml:space="preserve"> </w:t>
      </w:r>
      <w:r>
        <w:t xml:space="preserve">0.000</w:t>
      </w:r>
    </w:p>
    <w:p>
      <w:pPr>
        <w:pStyle w:val="BodyText"/>
      </w:pPr>
      <w:r>
        <w:rPr>
          <w:b/>
          <w:bCs/>
        </w:rPr>
        <w:t xml:space="preserve">Rendimiento DESPUÉS del CrossEncoder Reranking:</w:t>
      </w:r>
      <w:r>
        <w:t xml:space="preserve"> </w:t>
      </w:r>
      <w:r>
        <w:t xml:space="preserve">-</w:t>
      </w:r>
      <w:r>
        <w:t xml:space="preserve"> </w:t>
      </w:r>
      <w:r>
        <w:rPr>
          <w:b/>
          <w:bCs/>
        </w:rPr>
        <w:t xml:space="preserve">Todas las métricas:</w:t>
      </w:r>
      <w:r>
        <w:t xml:space="preserve"> </w:t>
      </w:r>
      <w:r>
        <w:t xml:space="preserve">0.000 (sin mejora)</w:t>
      </w:r>
    </w:p>
    <w:p>
      <w:pPr>
        <w:pStyle w:val="BodyText"/>
      </w:pPr>
      <w:r>
        <w:t xml:space="preserve">{</w:t>
      </w:r>
      <w:r>
        <w:rPr>
          <w:b/>
          <w:bCs/>
        </w:rPr>
        <w:t xml:space="preserve">PLACEHOLDER_FIGURA_6.4:</w:t>
      </w:r>
      <w:r>
        <w:t xml:space="preserve"> </w:t>
      </w:r>
      <w:r>
        <w:t xml:space="preserve">Gráfico mostrando el contraste entre E5-Large (todas las métricas en 0) y otros modelos}</w:t>
      </w:r>
    </w:p>
    <w:bookmarkEnd w:id="23"/>
    <w:bookmarkStart w:id="24" w:name="Xfad28e3294c228c4ee2071577d61131be19aa7d"/>
    <w:p>
      <w:pPr>
        <w:pStyle w:val="Heading4"/>
      </w:pPr>
      <w:r>
        <w:t xml:space="preserve">7.2.5.2 Métricas RAG Especializadas - Calidad Contradictoria</w:t>
      </w:r>
    </w:p>
    <w:p>
      <w:pPr>
        <w:pStyle w:val="FirstParagraph"/>
      </w:pPr>
      <w:r>
        <w:t xml:space="preserve">Paradójicamente, E5-Large mostró el mejor rendimiento en métricas de generación RAG:</w:t>
      </w:r>
    </w:p>
    <w:p>
      <w:pPr>
        <w:pStyle w:val="BodyText"/>
      </w:pPr>
      <w:r>
        <w:rPr>
          <w:b/>
          <w:bCs/>
        </w:rPr>
        <w:t xml:space="preserve">Calidad de Generación (RAGAS):</w:t>
      </w:r>
      <w:r>
        <w:t xml:space="preserve"> </w:t>
      </w:r>
      <w:r>
        <w:t xml:space="preserve">-</w:t>
      </w:r>
      <w:r>
        <w:t xml:space="preserve"> </w:t>
      </w:r>
      <w:r>
        <w:rPr>
          <w:b/>
          <w:bCs/>
        </w:rPr>
        <w:t xml:space="preserve">Faithfulness:</w:t>
      </w:r>
      <w:r>
        <w:t xml:space="preserve"> </w:t>
      </w:r>
      <w:r>
        <w:t xml:space="preserve">0.591 (mejor de todos los modelos)</w:t>
      </w:r>
      <w:r>
        <w:t xml:space="preserve"> </w:t>
      </w:r>
      <w:r>
        <w:t xml:space="preserve">-</w:t>
      </w:r>
      <w:r>
        <w:t xml:space="preserve"> </w:t>
      </w:r>
      <w:r>
        <w:rPr>
          <w:b/>
          <w:bCs/>
        </w:rPr>
        <w:t xml:space="preserve">BERTScore Precision:</w:t>
      </w:r>
      <w:r>
        <w:t xml:space="preserve"> </w:t>
      </w:r>
      <w:r>
        <w:t xml:space="preserve">0.747 (mejor de todos los modelos)</w:t>
      </w:r>
      <w:r>
        <w:t xml:space="preserve"> </w:t>
      </w:r>
      <w:r>
        <w:t xml:space="preserve">-</w:t>
      </w:r>
      <w:r>
        <w:t xml:space="preserve"> </w:t>
      </w:r>
      <w:r>
        <w:rPr>
          <w:b/>
          <w:bCs/>
        </w:rPr>
        <w:t xml:space="preserve">BERTScore Recall:</w:t>
      </w:r>
      <w:r>
        <w:t xml:space="preserve"> </w:t>
      </w:r>
      <w:r>
        <w:t xml:space="preserve">0.731</w:t>
      </w:r>
      <w:r>
        <w:t xml:space="preserve"> </w:t>
      </w:r>
      <w:r>
        <w:t xml:space="preserve">-</w:t>
      </w:r>
      <w:r>
        <w:t xml:space="preserve"> </w:t>
      </w:r>
      <w:r>
        <w:rPr>
          <w:b/>
          <w:bCs/>
        </w:rPr>
        <w:t xml:space="preserve">BERTScore F1:</w:t>
      </w:r>
      <w:r>
        <w:t xml:space="preserve"> </w:t>
      </w:r>
      <w:r>
        <w:t xml:space="preserve">0.739</w:t>
      </w:r>
    </w:p>
    <w:bookmarkEnd w:id="24"/>
    <w:bookmarkStart w:id="25" w:name="análisis-de-la-falla"/>
    <w:p>
      <w:pPr>
        <w:pStyle w:val="Heading4"/>
      </w:pPr>
      <w:r>
        <w:t xml:space="preserve">7.2.5.3 Análisis de la Falla</w:t>
      </w:r>
    </w:p>
    <w:p>
      <w:pPr>
        <w:pStyle w:val="FirstParagraph"/>
      </w:pPr>
      <w:r>
        <w:t xml:space="preserve">El contraste entre métricas de recuperación nulas y alta calidad en generación sugiere un problema específico en la compatibilidad entre E5-Large y el dominio técnico de Azure, posiblemente relacionado con:</w:t>
      </w:r>
    </w:p>
    <w:p>
      <w:pPr>
        <w:pStyle w:val="Compact"/>
        <w:numPr>
          <w:ilvl w:val="0"/>
          <w:numId w:val="1001"/>
        </w:numPr>
      </w:pPr>
      <w:r>
        <w:rPr>
          <w:b/>
          <w:bCs/>
        </w:rPr>
        <w:t xml:space="preserve">Incompatibilidad de prefijos:</w:t>
      </w:r>
      <w:r>
        <w:t xml:space="preserve"> </w:t>
      </w:r>
      <w:r>
        <w:t xml:space="preserve">E5-Large requiere prefijos específicos (</w:t>
      </w:r>
      <w:r>
        <w:t xml:space="preserve">“query:”</w:t>
      </w:r>
      <w:r>
        <w:t xml:space="preserve"> </w:t>
      </w:r>
      <w:r>
        <w:t xml:space="preserve">y</w:t>
      </w:r>
      <w:r>
        <w:t xml:space="preserve"> </w:t>
      </w:r>
      <w:r>
        <w:t xml:space="preserve">“passage:”</w:t>
      </w:r>
      <w:r>
        <w:t xml:space="preserve">) que pueden no estar configurados correctamente</w:t>
      </w:r>
    </w:p>
    <w:p>
      <w:pPr>
        <w:pStyle w:val="Compact"/>
        <w:numPr>
          <w:ilvl w:val="0"/>
          <w:numId w:val="1001"/>
        </w:numPr>
      </w:pPr>
      <w:r>
        <w:rPr>
          <w:b/>
          <w:bCs/>
        </w:rPr>
        <w:t xml:space="preserve">Desajuste de dominio:</w:t>
      </w:r>
      <w:r>
        <w:t xml:space="preserve"> </w:t>
      </w:r>
      <w:r>
        <w:t xml:space="preserve">El modelo puede estar optimizado para dominios diferentes al técnico-especializado</w:t>
      </w:r>
    </w:p>
    <w:p>
      <w:pPr>
        <w:pStyle w:val="Compact"/>
        <w:numPr>
          <w:ilvl w:val="0"/>
          <w:numId w:val="1001"/>
        </w:numPr>
      </w:pPr>
      <w:r>
        <w:rPr>
          <w:b/>
          <w:bCs/>
        </w:rPr>
        <w:t xml:space="preserve">Problemas de normalización:</w:t>
      </w:r>
      <w:r>
        <w:t xml:space="preserve"> </w:t>
      </w:r>
      <w:r>
        <w:t xml:space="preserve">Las representaciones vectoriales pueden requerir normalización específica</w:t>
      </w:r>
    </w:p>
    <w:p>
      <w:pPr>
        <w:pStyle w:val="FirstParagraph"/>
      </w:pPr>
      <w:r>
        <w:t xml:space="preserve">Esta situación representa un caso de estudio valioso sobre la importancia de la configuración adecuada de modelos especializados.</w:t>
      </w:r>
    </w:p>
    <w:bookmarkEnd w:id="25"/>
    <w:bookmarkEnd w:id="26"/>
    <w:bookmarkEnd w:id="27"/>
    <w:bookmarkStart w:id="37" w:name="análisis-comparativo"/>
    <w:p>
      <w:pPr>
        <w:pStyle w:val="Heading2"/>
      </w:pPr>
      <w:r>
        <w:t xml:space="preserve">7.3 Análisis Comparativo</w:t>
      </w:r>
    </w:p>
    <w:bookmarkStart w:id="30" w:name="métricas-de-precisión"/>
    <w:p>
      <w:pPr>
        <w:pStyle w:val="Heading3"/>
      </w:pPr>
      <w:r>
        <w:t xml:space="preserve">7.3.1 Métricas de Precisión</w:t>
      </w:r>
    </w:p>
    <w:bookmarkStart w:id="28" w:name="ranking-de-modelos-por-precision5"/>
    <w:p>
      <w:pPr>
        <w:pStyle w:val="Heading4"/>
      </w:pPr>
      <w:r>
        <w:t xml:space="preserve">7.3.1.1 Ranking de Modelos por Precision@5</w:t>
      </w:r>
    </w:p>
    <w:p>
      <w:pPr>
        <w:pStyle w:val="FirstParagraph"/>
      </w:pPr>
      <w:r>
        <w:rPr>
          <w:b/>
          <w:bCs/>
        </w:rPr>
        <w:t xml:space="preserve">Ranking ANTES del Reranking:</w:t>
      </w:r>
      <w:r>
        <w:t xml:space="preserve"> </w:t>
      </w:r>
      <w:r>
        <w:t xml:space="preserve">1.</w:t>
      </w:r>
      <w:r>
        <w:t xml:space="preserve"> </w:t>
      </w:r>
      <w:r>
        <w:rPr>
          <w:b/>
          <w:bCs/>
        </w:rPr>
        <w:t xml:space="preserve">Ada y MPNet:</w:t>
      </w:r>
      <w:r>
        <w:t xml:space="preserve"> </w:t>
      </w:r>
      <w:r>
        <w:t xml:space="preserve">0.055 (empate)</w:t>
      </w:r>
      <w:r>
        <w:t xml:space="preserve"> </w:t>
      </w:r>
      <w:r>
        <w:t xml:space="preserve">2.</w:t>
      </w:r>
      <w:r>
        <w:t xml:space="preserve"> </w:t>
      </w:r>
      <w:r>
        <w:rPr>
          <w:b/>
          <w:bCs/>
        </w:rPr>
        <w:t xml:space="preserve">MiniLM:</w:t>
      </w:r>
      <w:r>
        <w:t xml:space="preserve"> </w:t>
      </w:r>
      <w:r>
        <w:t xml:space="preserve">0.018 (-67% vs líderes)</w:t>
      </w:r>
      <w:r>
        <w:t xml:space="preserve"> </w:t>
      </w:r>
      <w:r>
        <w:t xml:space="preserve">3.</w:t>
      </w:r>
      <w:r>
        <w:t xml:space="preserve"> </w:t>
      </w:r>
      <w:r>
        <w:rPr>
          <w:b/>
          <w:bCs/>
        </w:rPr>
        <w:t xml:space="preserve">E5-Large:</w:t>
      </w:r>
      <w:r>
        <w:t xml:space="preserve"> </w:t>
      </w:r>
      <w:r>
        <w:t xml:space="preserve">0.000 (falla completa)</w:t>
      </w:r>
    </w:p>
    <w:p>
      <w:pPr>
        <w:pStyle w:val="BodyText"/>
      </w:pPr>
      <w:r>
        <w:rPr>
          <w:b/>
          <w:bCs/>
        </w:rPr>
        <w:t xml:space="preserve">Ranking DESPUÉS del Reranking:</w:t>
      </w:r>
      <w:r>
        <w:t xml:space="preserve"> </w:t>
      </w:r>
      <w:r>
        <w:t xml:space="preserve">1.</w:t>
      </w:r>
      <w:r>
        <w:t xml:space="preserve"> </w:t>
      </w:r>
      <w:r>
        <w:rPr>
          <w:b/>
          <w:bCs/>
        </w:rPr>
        <w:t xml:space="preserve">Ada y MPNet:</w:t>
      </w:r>
      <w:r>
        <w:t xml:space="preserve"> </w:t>
      </w:r>
      <w:r>
        <w:t xml:space="preserve">0.055 (mantienen liderazgo)</w:t>
      </w:r>
      <w:r>
        <w:t xml:space="preserve"> </w:t>
      </w:r>
      <w:r>
        <w:t xml:space="preserve">2.</w:t>
      </w:r>
      <w:r>
        <w:t xml:space="preserve"> </w:t>
      </w:r>
      <w:r>
        <w:rPr>
          <w:b/>
          <w:bCs/>
        </w:rPr>
        <w:t xml:space="preserve">MiniLM:</w:t>
      </w:r>
      <w:r>
        <w:t xml:space="preserve"> </w:t>
      </w:r>
      <w:r>
        <w:t xml:space="preserve">0.036 (+100% mejora, reduce brecha)</w:t>
      </w:r>
      <w:r>
        <w:t xml:space="preserve"> </w:t>
      </w:r>
      <w:r>
        <w:t xml:space="preserve">3.</w:t>
      </w:r>
      <w:r>
        <w:t xml:space="preserve"> </w:t>
      </w:r>
      <w:r>
        <w:rPr>
          <w:b/>
          <w:bCs/>
        </w:rPr>
        <w:t xml:space="preserve">E5-Large:</w:t>
      </w:r>
      <w:r>
        <w:t xml:space="preserve"> </w:t>
      </w:r>
      <w:r>
        <w:t xml:space="preserve">0.000 (sin recuperación)</w:t>
      </w:r>
    </w:p>
    <w:p>
      <w:pPr>
        <w:pStyle w:val="BodyText"/>
      </w:pPr>
      <w:r>
        <w:t xml:space="preserve">{</w:t>
      </w:r>
      <w:r>
        <w:rPr>
          <w:b/>
          <w:bCs/>
        </w:rPr>
        <w:t xml:space="preserve">PLACEHOLDER_TABLA_6.1:</w:t>
      </w:r>
      <w:r>
        <w:t xml:space="preserve"> </w:t>
      </w:r>
      <w:r>
        <w:t xml:space="preserve">Tabla comparativa detallada de todas las métricas por modelo}</w:t>
      </w:r>
    </w:p>
    <w:bookmarkEnd w:id="28"/>
    <w:bookmarkStart w:id="29" w:name="análisis-de-significancia-estadística"/>
    <w:p>
      <w:pPr>
        <w:pStyle w:val="Heading4"/>
      </w:pPr>
      <w:r>
        <w:t xml:space="preserve">7.3.1.2 Análisis de Significancia Estadística</w:t>
      </w:r>
    </w:p>
    <w:p>
      <w:pPr>
        <w:pStyle w:val="FirstParagraph"/>
      </w:pPr>
      <w:r>
        <w:t xml:space="preserve">Los tests de Wilcoxon realizados sobre 10 muestras por comparación (archivo</w:t>
      </w:r>
      <w:r>
        <w:t xml:space="preserve"> </w:t>
      </w:r>
      <w:r>
        <w:rPr>
          <w:rStyle w:val="VerbatimChar"/>
        </w:rPr>
        <w:t xml:space="preserve">Docs/Analisis/wilcoxon_test_results.csv</w:t>
      </w:r>
      <w:r>
        <w:t xml:space="preserve">) revelan resultados estadísticamente importantes:</w:t>
      </w:r>
    </w:p>
    <w:p>
      <w:pPr>
        <w:pStyle w:val="BodyText"/>
      </w:pPr>
      <w:r>
        <w:rPr>
          <w:b/>
          <w:bCs/>
        </w:rPr>
        <w:t xml:space="preserve">Hallazgos Principales:</w:t>
      </w:r>
      <w:r>
        <w:t xml:space="preserve"> </w:t>
      </w:r>
      <w:r>
        <w:t xml:space="preserve">-</w:t>
      </w:r>
      <w:r>
        <w:t xml:space="preserve"> </w:t>
      </w:r>
      <w:r>
        <w:rPr>
          <w:b/>
          <w:bCs/>
        </w:rPr>
        <w:t xml:space="preserve">No hay diferencias estadísticamente significativas</w:t>
      </w:r>
      <w:r>
        <w:t xml:space="preserve"> </w:t>
      </w:r>
      <w:r>
        <w:t xml:space="preserve">entre modelos (todos los p-valores &gt; 0.05)</w:t>
      </w:r>
      <w:r>
        <w:t xml:space="preserve"> </w:t>
      </w:r>
      <w:r>
        <w:t xml:space="preserve">-</w:t>
      </w:r>
      <w:r>
        <w:t xml:space="preserve"> </w:t>
      </w:r>
      <w:r>
        <w:rPr>
          <w:b/>
          <w:bCs/>
        </w:rPr>
        <w:t xml:space="preserve">Ada vs E5-Large:</w:t>
      </w:r>
      <w:r>
        <w:t xml:space="preserve"> </w:t>
      </w:r>
      <w:r>
        <w:t xml:space="preserve">p=0.625 (Precision@5), p=0.625 (Recall@5)</w:t>
      </w:r>
      <w:r>
        <w:t xml:space="preserve"> </w:t>
      </w:r>
      <w:r>
        <w:t xml:space="preserve">-</w:t>
      </w:r>
      <w:r>
        <w:t xml:space="preserve"> </w:t>
      </w:r>
      <w:r>
        <w:rPr>
          <w:b/>
          <w:bCs/>
        </w:rPr>
        <w:t xml:space="preserve">Ada vs MPNet:</w:t>
      </w:r>
      <w:r>
        <w:t xml:space="preserve"> </w:t>
      </w:r>
      <w:r>
        <w:t xml:space="preserve">p=0.531 (Precision@5), p=0.313 (Recall@5)</w:t>
      </w:r>
      <w:r>
        <w:t xml:space="preserve"> </w:t>
      </w:r>
      <w:r>
        <w:t xml:space="preserve">-</w:t>
      </w:r>
      <w:r>
        <w:t xml:space="preserve"> </w:t>
      </w:r>
      <w:r>
        <w:rPr>
          <w:b/>
          <w:bCs/>
        </w:rPr>
        <w:t xml:space="preserve">Ada vs MiniLM:</w:t>
      </w:r>
      <w:r>
        <w:t xml:space="preserve"> </w:t>
      </w:r>
      <w:r>
        <w:t xml:space="preserve">p=0.313 (Precision@5), p=0.125 (Recall@5)</w:t>
      </w:r>
    </w:p>
    <w:p>
      <w:pPr>
        <w:pStyle w:val="BodyText"/>
      </w:pPr>
      <w:r>
        <w:t xml:space="preserve">Este resultado sugiere que las diferencias observadas pueden ser debidas al tamaño limitado de la muestra (n=10) o a la alta variabilidad inherente en el dominio de evaluación.</w:t>
      </w:r>
    </w:p>
    <w:p>
      <w:pPr>
        <w:pStyle w:val="BodyText"/>
      </w:pPr>
      <w:r>
        <w:t xml:space="preserve">{</w:t>
      </w:r>
      <w:r>
        <w:rPr>
          <w:b/>
          <w:bCs/>
        </w:rPr>
        <w:t xml:space="preserve">PLACEHOLDER_FIGURA_6.5:</w:t>
      </w:r>
      <w:r>
        <w:t xml:space="preserve"> </w:t>
      </w:r>
      <w:r>
        <w:t xml:space="preserve">Heatmap de p-valores del test de Wilcoxon entre todos los pares de modelos}</w:t>
      </w:r>
    </w:p>
    <w:bookmarkEnd w:id="29"/>
    <w:bookmarkEnd w:id="30"/>
    <w:bookmarkStart w:id="33" w:name="métricas-de-relevancia-semántica"/>
    <w:p>
      <w:pPr>
        <w:pStyle w:val="Heading3"/>
      </w:pPr>
      <w:r>
        <w:t xml:space="preserve">7.3.2 Métricas de Relevancia Semántica</w:t>
      </w:r>
    </w:p>
    <w:bookmarkStart w:id="31" w:name="análisis-bertscore"/>
    <w:p>
      <w:pPr>
        <w:pStyle w:val="Heading4"/>
      </w:pPr>
      <w:r>
        <w:t xml:space="preserve">7.3.2.1 Análisis BERTScore</w:t>
      </w:r>
    </w:p>
    <w:p>
      <w:pPr>
        <w:pStyle w:val="FirstParagraph"/>
      </w:pPr>
      <w:r>
        <w:t xml:space="preserve">Los resultados de BERTScore, que evalúa similitud semántica utilizando representaciones contextuales, muestran un patrón diferente al de las métricas de recuperación tradicionales:</w:t>
      </w:r>
    </w:p>
    <w:p>
      <w:pPr>
        <w:pStyle w:val="BodyText"/>
      </w:pPr>
      <w:r>
        <w:rPr>
          <w:b/>
          <w:bCs/>
        </w:rPr>
        <w:t xml:space="preserve">Ranking por BERTScore F1:</w:t>
      </w:r>
      <w:r>
        <w:t xml:space="preserve"> </w:t>
      </w:r>
      <w:r>
        <w:t xml:space="preserve">1.</w:t>
      </w:r>
      <w:r>
        <w:t xml:space="preserve"> </w:t>
      </w:r>
      <w:r>
        <w:rPr>
          <w:b/>
          <w:bCs/>
        </w:rPr>
        <w:t xml:space="preserve">E5-Large:</w:t>
      </w:r>
      <w:r>
        <w:t xml:space="preserve"> </w:t>
      </w:r>
      <w:r>
        <w:t xml:space="preserve">0.739 (mejor calidad semántica)</w:t>
      </w:r>
      <w:r>
        <w:t xml:space="preserve"> </w:t>
      </w:r>
      <w:r>
        <w:t xml:space="preserve">2.</w:t>
      </w:r>
      <w:r>
        <w:t xml:space="preserve"> </w:t>
      </w:r>
      <w:r>
        <w:rPr>
          <w:b/>
          <w:bCs/>
        </w:rPr>
        <w:t xml:space="preserve">MPNet:</w:t>
      </w:r>
      <w:r>
        <w:t xml:space="preserve"> </w:t>
      </w:r>
      <w:r>
        <w:t xml:space="preserve">0.739 (empate técnico)</w:t>
      </w:r>
      <w:r>
        <w:t xml:space="preserve"> </w:t>
      </w:r>
      <w:r>
        <w:t xml:space="preserve">3.</w:t>
      </w:r>
      <w:r>
        <w:t xml:space="preserve"> </w:t>
      </w:r>
      <w:r>
        <w:rPr>
          <w:b/>
          <w:bCs/>
        </w:rPr>
        <w:t xml:space="preserve">Ada:</w:t>
      </w:r>
      <w:r>
        <w:t xml:space="preserve"> </w:t>
      </w:r>
      <w:r>
        <w:t xml:space="preserve">0.732 (-0.9% vs líder)</w:t>
      </w:r>
      <w:r>
        <w:t xml:space="preserve"> </w:t>
      </w:r>
      <w:r>
        <w:t xml:space="preserve">4.</w:t>
      </w:r>
      <w:r>
        <w:t xml:space="preserve"> </w:t>
      </w:r>
      <w:r>
        <w:rPr>
          <w:b/>
          <w:bCs/>
        </w:rPr>
        <w:t xml:space="preserve">MiniLM:</w:t>
      </w:r>
      <w:r>
        <w:t xml:space="preserve"> </w:t>
      </w:r>
      <w:r>
        <w:t xml:space="preserve">0.729 (-1.4% vs líder)</w:t>
      </w:r>
    </w:p>
    <w:p>
      <w:pPr>
        <w:pStyle w:val="BodyText"/>
      </w:pPr>
      <w:r>
        <w:t xml:space="preserve">Esta inversión en el ranking sugiere que las métricas de recuperación basadas en enlaces explícitos pueden no capturar completamente la calidad semántica de las respuestas generadas.</w:t>
      </w:r>
    </w:p>
    <w:bookmarkEnd w:id="31"/>
    <w:bookmarkStart w:id="32" w:name="análisis-de-faithfulness"/>
    <w:p>
      <w:pPr>
        <w:pStyle w:val="Heading4"/>
      </w:pPr>
      <w:r>
        <w:t xml:space="preserve">7.3.2.2 Análisis de Faithfulness</w:t>
      </w:r>
    </w:p>
    <w:p>
      <w:pPr>
        <w:pStyle w:val="FirstParagraph"/>
      </w:pPr>
      <w:r>
        <w:rPr>
          <w:b/>
          <w:bCs/>
        </w:rPr>
        <w:t xml:space="preserve">Ranking por Faithfulness (RAGAS):</w:t>
      </w:r>
      <w:r>
        <w:t xml:space="preserve"> </w:t>
      </w:r>
      <w:r>
        <w:t xml:space="preserve">1.</w:t>
      </w:r>
      <w:r>
        <w:t xml:space="preserve"> </w:t>
      </w:r>
      <w:r>
        <w:rPr>
          <w:b/>
          <w:bCs/>
        </w:rPr>
        <w:t xml:space="preserve">E5-Large:</w:t>
      </w:r>
      <w:r>
        <w:t xml:space="preserve"> </w:t>
      </w:r>
      <w:r>
        <w:t xml:space="preserve">0.591 (+13.9% vs promedio)</w:t>
      </w:r>
      <w:r>
        <w:t xml:space="preserve"> </w:t>
      </w:r>
      <w:r>
        <w:t xml:space="preserve">2.</w:t>
      </w:r>
      <w:r>
        <w:t xml:space="preserve"> </w:t>
      </w:r>
      <w:r>
        <w:rPr>
          <w:b/>
          <w:bCs/>
        </w:rPr>
        <w:t xml:space="preserve">MPNet:</w:t>
      </w:r>
      <w:r>
        <w:t xml:space="preserve"> </w:t>
      </w:r>
      <w:r>
        <w:t xml:space="preserve">0.518 (-0.4% vs promedio)</w:t>
      </w:r>
      <w:r>
        <w:t xml:space="preserve"> </w:t>
      </w:r>
      <w:r>
        <w:t xml:space="preserve">3.</w:t>
      </w:r>
      <w:r>
        <w:t xml:space="preserve"> </w:t>
      </w:r>
      <w:r>
        <w:rPr>
          <w:b/>
          <w:bCs/>
        </w:rPr>
        <w:t xml:space="preserve">MiniLM:</w:t>
      </w:r>
      <w:r>
        <w:t xml:space="preserve"> </w:t>
      </w:r>
      <w:r>
        <w:t xml:space="preserve">0.509 (-2.1% vs promedio)</w:t>
      </w:r>
      <w:r>
        <w:t xml:space="preserve"> </w:t>
      </w:r>
      <w:r>
        <w:t xml:space="preserve">4.</w:t>
      </w:r>
      <w:r>
        <w:t xml:space="preserve"> </w:t>
      </w:r>
      <w:r>
        <w:rPr>
          <w:b/>
          <w:bCs/>
        </w:rPr>
        <w:t xml:space="preserve">Ada:</w:t>
      </w:r>
      <w:r>
        <w:t xml:space="preserve"> </w:t>
      </w:r>
      <w:r>
        <w:t xml:space="preserve">0.482 (-7.3% vs promedio)</w:t>
      </w:r>
    </w:p>
    <w:p>
      <w:pPr>
        <w:pStyle w:val="BodyText"/>
      </w:pPr>
      <w:r>
        <w:t xml:space="preserve">{</w:t>
      </w:r>
      <w:r>
        <w:rPr>
          <w:b/>
          <w:bCs/>
        </w:rPr>
        <w:t xml:space="preserve">PLACEHOLDER_FIGURA_6.6:</w:t>
      </w:r>
      <w:r>
        <w:t xml:space="preserve"> </w:t>
      </w:r>
      <w:r>
        <w:t xml:space="preserve">Gráfico radar comparando las cinco métricas principales por modelo}</w:t>
      </w:r>
    </w:p>
    <w:bookmarkEnd w:id="32"/>
    <w:bookmarkEnd w:id="33"/>
    <w:bookmarkStart w:id="36" w:name="tiempos-de-respuesta-y-eficiencia"/>
    <w:p>
      <w:pPr>
        <w:pStyle w:val="Heading3"/>
      </w:pPr>
      <w:r>
        <w:t xml:space="preserve">7.3.3 Tiempos de Respuesta y Eficiencia</w:t>
      </w:r>
    </w:p>
    <w:bookmarkStart w:id="34" w:name="análisis-de-performance-temporal"/>
    <w:p>
      <w:pPr>
        <w:pStyle w:val="Heading4"/>
      </w:pPr>
      <w:r>
        <w:t xml:space="preserve">7.3.3.1 Análisis de Performance Temporal</w:t>
      </w:r>
    </w:p>
    <w:p>
      <w:pPr>
        <w:pStyle w:val="FirstParagraph"/>
      </w:pPr>
      <w:r>
        <w:rPr>
          <w:b/>
          <w:bCs/>
        </w:rPr>
        <w:t xml:space="preserve">Tiempo de Procesamiento por Modelo (11 preguntas):</w:t>
      </w:r>
      <w:r>
        <w:t xml:space="preserve"> </w:t>
      </w:r>
      <w:r>
        <w:t xml:space="preserve">-</w:t>
      </w:r>
      <w:r>
        <w:t xml:space="preserve"> </w:t>
      </w:r>
      <w:r>
        <w:rPr>
          <w:b/>
          <w:bCs/>
        </w:rPr>
        <w:t xml:space="preserve">Tiempo total evaluación:</w:t>
      </w:r>
      <w:r>
        <w:t xml:space="preserve"> </w:t>
      </w:r>
      <w:r>
        <w:t xml:space="preserve">774.78 segundos</w:t>
      </w:r>
      <w:r>
        <w:t xml:space="preserve"> </w:t>
      </w:r>
      <w:r>
        <w:t xml:space="preserve">-</w:t>
      </w:r>
      <w:r>
        <w:t xml:space="preserve"> </w:t>
      </w:r>
      <w:r>
        <w:rPr>
          <w:b/>
          <w:bCs/>
        </w:rPr>
        <w:t xml:space="preserve">Tiempo promedio por pregunta:</w:t>
      </w:r>
      <w:r>
        <w:t xml:space="preserve"> </w:t>
      </w:r>
      <w:r>
        <w:t xml:space="preserve">70.4 segundos</w:t>
      </w:r>
      <w:r>
        <w:t xml:space="preserve"> </w:t>
      </w:r>
      <w:r>
        <w:t xml:space="preserve">-</w:t>
      </w:r>
      <w:r>
        <w:t xml:space="preserve"> </w:t>
      </w:r>
      <w:r>
        <w:rPr>
          <w:b/>
          <w:bCs/>
        </w:rPr>
        <w:t xml:space="preserve">Tiempo promedio por modelo-pregunta:</w:t>
      </w:r>
      <w:r>
        <w:t xml:space="preserve"> </w:t>
      </w:r>
      <w:r>
        <w:t xml:space="preserve">17.6 segundos</w:t>
      </w:r>
    </w:p>
    <w:p>
      <w:pPr>
        <w:pStyle w:val="BodyText"/>
      </w:pPr>
      <w:r>
        <w:rPr>
          <w:b/>
          <w:bCs/>
        </w:rPr>
        <w:t xml:space="preserve">Distribución Aproximada por Componente:</w:t>
      </w:r>
      <w:r>
        <w:t xml:space="preserve"> </w:t>
      </w:r>
      <w:r>
        <w:t xml:space="preserve">-</w:t>
      </w:r>
      <w:r>
        <w:t xml:space="preserve"> </w:t>
      </w:r>
      <w:r>
        <w:rPr>
          <w:b/>
          <w:bCs/>
        </w:rPr>
        <w:t xml:space="preserve">Generación de embeddings:</w:t>
      </w:r>
      <w:r>
        <w:t xml:space="preserve"> </w:t>
      </w:r>
      <w:r>
        <w:t xml:space="preserve">~15% del tiempo total</w:t>
      </w:r>
      <w:r>
        <w:t xml:space="preserve"> </w:t>
      </w:r>
      <w:r>
        <w:t xml:space="preserve">-</w:t>
      </w:r>
      <w:r>
        <w:t xml:space="preserve"> </w:t>
      </w:r>
      <w:r>
        <w:rPr>
          <w:b/>
          <w:bCs/>
        </w:rPr>
        <w:t xml:space="preserve">Búsqueda vectorial ChromaDB:</w:t>
      </w:r>
      <w:r>
        <w:t xml:space="preserve"> </w:t>
      </w:r>
      <w:r>
        <w:t xml:space="preserve">~10% del tiempo total</w:t>
      </w:r>
      <w:r>
        <w:t xml:space="preserve"> </w:t>
      </w:r>
      <w:r>
        <w:t xml:space="preserve">-</w:t>
      </w:r>
      <w:r>
        <w:t xml:space="preserve"> </w:t>
      </w:r>
      <w:r>
        <w:rPr>
          <w:b/>
          <w:bCs/>
        </w:rPr>
        <w:t xml:space="preserve">Reranking CrossEncoder:</w:t>
      </w:r>
      <w:r>
        <w:t xml:space="preserve"> </w:t>
      </w:r>
      <w:r>
        <w:t xml:space="preserve">~25% del tiempo total</w:t>
      </w:r>
      <w:r>
        <w:t xml:space="preserve"> </w:t>
      </w:r>
      <w:r>
        <w:t xml:space="preserve">-</w:t>
      </w:r>
      <w:r>
        <w:t xml:space="preserve"> </w:t>
      </w:r>
      <w:r>
        <w:rPr>
          <w:b/>
          <w:bCs/>
        </w:rPr>
        <w:t xml:space="preserve">Generación RAG y evaluación:</w:t>
      </w:r>
      <w:r>
        <w:t xml:space="preserve"> </w:t>
      </w:r>
      <w:r>
        <w:t xml:space="preserve">~50% del tiempo total</w:t>
      </w:r>
    </w:p>
    <w:bookmarkEnd w:id="34"/>
    <w:bookmarkStart w:id="35" w:name="eficiencia-por-dimensionalidad"/>
    <w:p>
      <w:pPr>
        <w:pStyle w:val="Heading4"/>
      </w:pPr>
      <w:r>
        <w:t xml:space="preserve">7.3.3.2 Eficiencia por Dimensionalidad</w:t>
      </w:r>
    </w:p>
    <w:p>
      <w:pPr>
        <w:pStyle w:val="FirstParagraph"/>
      </w:pPr>
      <w:r>
        <w:rPr>
          <w:b/>
          <w:bCs/>
        </w:rPr>
        <w:t xml:space="preserve">Relación Dimensiones vs Performance:</w:t>
      </w:r>
      <w:r>
        <w:t xml:space="preserve"> </w:t>
      </w:r>
      <w:r>
        <w:t xml:space="preserve">-</w:t>
      </w:r>
      <w:r>
        <w:t xml:space="preserve"> </w:t>
      </w:r>
      <w:r>
        <w:rPr>
          <w:b/>
          <w:bCs/>
        </w:rPr>
        <w:t xml:space="preserve">MiniLM (384D):</w:t>
      </w:r>
      <w:r>
        <w:t xml:space="preserve"> </w:t>
      </w:r>
      <w:r>
        <w:t xml:space="preserve">Mejor ratio eficiencia/rendimiento después del reranking</w:t>
      </w:r>
      <w:r>
        <w:t xml:space="preserve"> </w:t>
      </w:r>
      <w:r>
        <w:t xml:space="preserve">-</w:t>
      </w:r>
      <w:r>
        <w:t xml:space="preserve"> </w:t>
      </w:r>
      <w:r>
        <w:rPr>
          <w:b/>
          <w:bCs/>
        </w:rPr>
        <w:t xml:space="preserve">MPNet (768D):</w:t>
      </w:r>
      <w:r>
        <w:t xml:space="preserve"> </w:t>
      </w:r>
      <w:r>
        <w:t xml:space="preserve">Balance óptimo dimensiones/calidad</w:t>
      </w:r>
      <w:r>
        <w:t xml:space="preserve"> </w:t>
      </w:r>
      <w:r>
        <w:t xml:space="preserve">-</w:t>
      </w:r>
      <w:r>
        <w:t xml:space="preserve"> </w:t>
      </w:r>
      <w:r>
        <w:rPr>
          <w:b/>
          <w:bCs/>
        </w:rPr>
        <w:t xml:space="preserve">E5-Large (1024D):</w:t>
      </w:r>
      <w:r>
        <w:t xml:space="preserve"> </w:t>
      </w:r>
      <w:r>
        <w:t xml:space="preserve">Ineficiente debido a falla de recuperación</w:t>
      </w:r>
      <w:r>
        <w:t xml:space="preserve"> </w:t>
      </w:r>
      <w:r>
        <w:t xml:space="preserve">-</w:t>
      </w:r>
      <w:r>
        <w:t xml:space="preserve"> </w:t>
      </w:r>
      <w:r>
        <w:rPr>
          <w:b/>
          <w:bCs/>
        </w:rPr>
        <w:t xml:space="preserve">Ada (1536D):</w:t>
      </w:r>
      <w:r>
        <w:t xml:space="preserve"> </w:t>
      </w:r>
      <w:r>
        <w:t xml:space="preserve">Alto rendimiento, pero dependiente de API externa</w:t>
      </w:r>
    </w:p>
    <w:p>
      <w:pPr>
        <w:pStyle w:val="BodyText"/>
      </w:pPr>
      <w:r>
        <w:t xml:space="preserve">{</w:t>
      </w:r>
      <w:r>
        <w:rPr>
          <w:b/>
          <w:bCs/>
        </w:rPr>
        <w:t xml:space="preserve">PLACEHOLDER_FIGURA_6.7:</w:t>
      </w:r>
      <w:r>
        <w:t xml:space="preserve"> </w:t>
      </w:r>
      <w:r>
        <w:t xml:space="preserve">Gráfico de dispersión mostrando dimensionalidad vs rendimiento vs tiempo de procesamiento}</w:t>
      </w:r>
    </w:p>
    <w:bookmarkEnd w:id="35"/>
    <w:bookmarkEnd w:id="36"/>
    <w:bookmarkEnd w:id="37"/>
    <w:bookmarkStart w:id="44" w:name="impacto-del-crossencoder"/>
    <w:p>
      <w:pPr>
        <w:pStyle w:val="Heading2"/>
      </w:pPr>
      <w:r>
        <w:t xml:space="preserve">7.4 Impacto del CrossEncoder</w:t>
      </w:r>
    </w:p>
    <w:bookmarkStart w:id="40" w:name="análisis-cuantitativo-del-reranking"/>
    <w:p>
      <w:pPr>
        <w:pStyle w:val="Heading3"/>
      </w:pPr>
      <w:r>
        <w:t xml:space="preserve">7.4.1 Análisis Cuantitativo del Reranking</w:t>
      </w:r>
    </w:p>
    <w:bookmarkStart w:id="38" w:name="mejoras-por-modelo"/>
    <w:p>
      <w:pPr>
        <w:pStyle w:val="Heading4"/>
      </w:pPr>
      <w:r>
        <w:t xml:space="preserve">7.4.1.1 Mejoras por Modelo</w:t>
      </w:r>
    </w:p>
    <w:p>
      <w:pPr>
        <w:pStyle w:val="FirstParagraph"/>
      </w:pPr>
      <w:r>
        <w:t xml:space="preserve">El impacto del CrossEncoder (</w:t>
      </w:r>
      <w:r>
        <w:rPr>
          <w:rStyle w:val="VerbatimChar"/>
        </w:rPr>
        <w:t xml:space="preserve">ms-marco-MiniLM-L-6-v2</w:t>
      </w:r>
      <w:r>
        <w:t xml:space="preserve">) con normalización sigmoid varió significativamente entre modelos:</w:t>
      </w:r>
    </w:p>
    <w:p>
      <w:pPr>
        <w:pStyle w:val="BodyText"/>
      </w:pPr>
      <w:r>
        <w:rPr>
          <w:b/>
          <w:bCs/>
        </w:rPr>
        <w:t xml:space="preserve">MiniLM - Mayor Beneficiario:</w:t>
      </w:r>
      <w:r>
        <w:t xml:space="preserve"> </w:t>
      </w:r>
      <w:r>
        <w:t xml:space="preserve">-</w:t>
      </w:r>
      <w:r>
        <w:t xml:space="preserve"> </w:t>
      </w:r>
      <w:r>
        <w:rPr>
          <w:b/>
          <w:bCs/>
        </w:rPr>
        <w:t xml:space="preserve">Precision@5:</w:t>
      </w:r>
      <w:r>
        <w:t xml:space="preserve"> </w:t>
      </w:r>
      <w:r>
        <w:t xml:space="preserve">+100% (0.018 → 0.036)</w:t>
      </w:r>
      <w:r>
        <w:t xml:space="preserve"> </w:t>
      </w:r>
      <w:r>
        <w:t xml:space="preserve">-</w:t>
      </w:r>
      <w:r>
        <w:t xml:space="preserve"> </w:t>
      </w:r>
      <w:r>
        <w:rPr>
          <w:b/>
          <w:bCs/>
        </w:rPr>
        <w:t xml:space="preserve">Recall@5:</w:t>
      </w:r>
      <w:r>
        <w:t xml:space="preserve"> </w:t>
      </w:r>
      <w:r>
        <w:t xml:space="preserve">+100% (0.091 → 0.182)</w:t>
      </w:r>
      <w:r>
        <w:t xml:space="preserve"> </w:t>
      </w:r>
      <w:r>
        <w:t xml:space="preserve">-</w:t>
      </w:r>
      <w:r>
        <w:t xml:space="preserve"> </w:t>
      </w:r>
      <w:r>
        <w:rPr>
          <w:b/>
          <w:bCs/>
        </w:rPr>
        <w:t xml:space="preserve">F1@5:</w:t>
      </w:r>
      <w:r>
        <w:t xml:space="preserve"> </w:t>
      </w:r>
      <w:r>
        <w:t xml:space="preserve">+103% (0.030 → 0.061)</w:t>
      </w:r>
      <w:r>
        <w:t xml:space="preserve"> </w:t>
      </w:r>
      <w:r>
        <w:t xml:space="preserve">-</w:t>
      </w:r>
      <w:r>
        <w:t xml:space="preserve"> </w:t>
      </w:r>
      <w:r>
        <w:rPr>
          <w:b/>
          <w:bCs/>
        </w:rPr>
        <w:t xml:space="preserve">NDCG@5:</w:t>
      </w:r>
      <w:r>
        <w:t xml:space="preserve"> </w:t>
      </w:r>
      <w:r>
        <w:t xml:space="preserve">+13.2% (0.091 → 0.103)</w:t>
      </w:r>
    </w:p>
    <w:p>
      <w:pPr>
        <w:pStyle w:val="BodyText"/>
      </w:pPr>
      <w:r>
        <w:rPr>
          <w:b/>
          <w:bCs/>
        </w:rPr>
        <w:t xml:space="preserve">Ada y MPNet - Mejoras Selectivas:</w:t>
      </w:r>
      <w:r>
        <w:t xml:space="preserve"> </w:t>
      </w:r>
      <w:r>
        <w:t xml:space="preserve">-</w:t>
      </w:r>
      <w:r>
        <w:t xml:space="preserve"> </w:t>
      </w:r>
      <w:r>
        <w:rPr>
          <w:b/>
          <w:bCs/>
        </w:rPr>
        <w:t xml:space="preserve">NDCG@5 (Ada):</w:t>
      </w:r>
      <w:r>
        <w:t xml:space="preserve"> </w:t>
      </w:r>
      <w:r>
        <w:t xml:space="preserve">+28.6% (0.126 → 0.162)</w:t>
      </w:r>
      <w:r>
        <w:t xml:space="preserve"> </w:t>
      </w:r>
      <w:r>
        <w:t xml:space="preserve">-</w:t>
      </w:r>
      <w:r>
        <w:t xml:space="preserve"> </w:t>
      </w:r>
      <w:r>
        <w:rPr>
          <w:b/>
          <w:bCs/>
        </w:rPr>
        <w:t xml:space="preserve">NDCG@5 (MPNet):</w:t>
      </w:r>
      <w:r>
        <w:t xml:space="preserve"> </w:t>
      </w:r>
      <w:r>
        <w:t xml:space="preserve">+75.0% (0.108 → 0.189)</w:t>
      </w:r>
      <w:r>
        <w:t xml:space="preserve"> </w:t>
      </w:r>
      <w:r>
        <w:t xml:space="preserve">-</w:t>
      </w:r>
      <w:r>
        <w:t xml:space="preserve"> </w:t>
      </w:r>
      <w:r>
        <w:rPr>
          <w:b/>
          <w:bCs/>
        </w:rPr>
        <w:t xml:space="preserve">Precision/Recall:</w:t>
      </w:r>
      <w:r>
        <w:t xml:space="preserve"> </w:t>
      </w:r>
      <w:r>
        <w:t xml:space="preserve">Sin cambios (ya optimizados)</w:t>
      </w:r>
    </w:p>
    <w:p>
      <w:pPr>
        <w:pStyle w:val="BodyText"/>
      </w:pPr>
      <w:r>
        <w:rPr>
          <w:b/>
          <w:bCs/>
        </w:rPr>
        <w:t xml:space="preserve">E5-Large - Sin Impacto:</w:t>
      </w:r>
      <w:r>
        <w:t xml:space="preserve"> </w:t>
      </w:r>
      <w:r>
        <w:t xml:space="preserve">- Todas las métricas permanecen en 0.0</w:t>
      </w:r>
    </w:p>
    <w:p>
      <w:pPr>
        <w:pStyle w:val="BodyText"/>
      </w:pPr>
      <w:r>
        <w:t xml:space="preserve">{</w:t>
      </w:r>
      <w:r>
        <w:rPr>
          <w:b/>
          <w:bCs/>
        </w:rPr>
        <w:t xml:space="preserve">PLACEHOLDER_FIGURA_6.8:</w:t>
      </w:r>
      <w:r>
        <w:t xml:space="preserve"> </w:t>
      </w:r>
      <w:r>
        <w:t xml:space="preserve">Gráfico de barras comparando el impacto porcentual del reranking por modelo y métrica}</w:t>
      </w:r>
    </w:p>
    <w:bookmarkEnd w:id="38"/>
    <w:bookmarkStart w:id="39" w:name="análisis-de-la-normalización-sigmoid"/>
    <w:p>
      <w:pPr>
        <w:pStyle w:val="Heading4"/>
      </w:pPr>
      <w:r>
        <w:t xml:space="preserve">7.4.1.2 Análisis de la Normalización Sigmoid</w:t>
      </w:r>
    </w:p>
    <w:p>
      <w:pPr>
        <w:pStyle w:val="FirstParagraph"/>
      </w:pPr>
      <w:r>
        <w:t xml:space="preserve">La implementación de normalización sigmoid en lugar de min-max permite comparabilidad entre modelos independientemente del número de documentos recuperados. El análisis del código de reranking (</w:t>
      </w:r>
      <w:r>
        <w:rPr>
          <w:rStyle w:val="VerbatimChar"/>
        </w:rPr>
        <w:t xml:space="preserve">src/core/reranker.py</w:t>
      </w:r>
      <w:r>
        <w:t xml:space="preserve">) confirma:</w:t>
      </w:r>
    </w:p>
    <w:p>
      <w:pPr>
        <w:pStyle w:val="SourceCode"/>
      </w:pPr>
      <w:r>
        <w:rPr>
          <w:rStyle w:val="CommentTok"/>
        </w:rPr>
        <w:t xml:space="preserve"># Normalización sigmoid implementada</w:t>
      </w:r>
      <w:r>
        <w:br/>
      </w:r>
      <w:r>
        <w:rPr>
          <w:rStyle w:val="NormalTok"/>
        </w:rPr>
        <w:t xml:space="preserve">final_scores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np.exp(</w:t>
      </w:r>
      <w:r>
        <w:rPr>
          <w:rStyle w:val="OperatorTok"/>
        </w:rPr>
        <w:t xml:space="preserve">-</w:t>
      </w:r>
      <w:r>
        <w:rPr>
          <w:rStyle w:val="NormalTok"/>
        </w:rPr>
        <w:t xml:space="preserve">raw_scores))</w:t>
      </w:r>
    </w:p>
    <w:p>
      <w:pPr>
        <w:pStyle w:val="FirstParagraph"/>
      </w:pPr>
      <w:r>
        <w:t xml:space="preserve">Esta aproximación mantiene scores interpretables en el rango [0,1] con distribución más natural que la normalización min-max, especialmente importante para comparaciones entre modelos con diferentes características de recuperación inicial.</w:t>
      </w:r>
    </w:p>
    <w:bookmarkEnd w:id="39"/>
    <w:bookmarkEnd w:id="40"/>
    <w:bookmarkStart w:id="43" w:name="análisis-cualitativo-del-reranking"/>
    <w:p>
      <w:pPr>
        <w:pStyle w:val="Heading3"/>
      </w:pPr>
      <w:r>
        <w:t xml:space="preserve">7.4.2 Análisis Cualitativo del Reranking</w:t>
      </w:r>
    </w:p>
    <w:bookmarkStart w:id="41" w:name="casos-de-mejora-efectiva"/>
    <w:p>
      <w:pPr>
        <w:pStyle w:val="Heading4"/>
      </w:pPr>
      <w:r>
        <w:t xml:space="preserve">7.4.2.1 Casos de Mejora Efectiva</w:t>
      </w:r>
    </w:p>
    <w:p>
      <w:pPr>
        <w:pStyle w:val="FirstParagraph"/>
      </w:pPr>
      <w:r>
        <w:t xml:space="preserve">El reranking demuestra mayor efectividad en escenarios donde:</w:t>
      </w:r>
    </w:p>
    <w:p>
      <w:pPr>
        <w:pStyle w:val="Compact"/>
        <w:numPr>
          <w:ilvl w:val="0"/>
          <w:numId w:val="1002"/>
        </w:numPr>
      </w:pPr>
      <w:r>
        <w:rPr>
          <w:b/>
          <w:bCs/>
        </w:rPr>
        <w:t xml:space="preserve">Recuperación inicial sub-óptima:</w:t>
      </w:r>
      <w:r>
        <w:t xml:space="preserve"> </w:t>
      </w:r>
      <w:r>
        <w:t xml:space="preserve">MiniLM se beneficia más porque sus embeddings iniciales capturan menor precisión semántica</w:t>
      </w:r>
    </w:p>
    <w:p>
      <w:pPr>
        <w:pStyle w:val="Compact"/>
        <w:numPr>
          <w:ilvl w:val="0"/>
          <w:numId w:val="1002"/>
        </w:numPr>
      </w:pPr>
      <w:r>
        <w:rPr>
          <w:b/>
          <w:bCs/>
        </w:rPr>
        <w:t xml:space="preserve">Consultas complejas:</w:t>
      </w:r>
      <w:r>
        <w:t xml:space="preserve"> </w:t>
      </w:r>
      <w:r>
        <w:t xml:space="preserve">CrossEncoder procesa conjuntamente query-documento, capturando interacciones que embeddings bi-encoder no detectan</w:t>
      </w:r>
    </w:p>
    <w:p>
      <w:pPr>
        <w:pStyle w:val="Compact"/>
        <w:numPr>
          <w:ilvl w:val="0"/>
          <w:numId w:val="1002"/>
        </w:numPr>
      </w:pPr>
      <w:r>
        <w:rPr>
          <w:b/>
          <w:bCs/>
        </w:rPr>
        <w:t xml:space="preserve">Ordenamiento fino:</w:t>
      </w:r>
      <w:r>
        <w:t xml:space="preserve"> </w:t>
      </w:r>
      <w:r>
        <w:t xml:space="preserve">Mejoras en NDCG indican reordenamiento efectivo de documentos relevantes hacia posiciones superiores</w:t>
      </w:r>
    </w:p>
    <w:bookmarkEnd w:id="41"/>
    <w:bookmarkStart w:id="42" w:name="limitaciones-del-reranking-observadas"/>
    <w:p>
      <w:pPr>
        <w:pStyle w:val="Heading4"/>
      </w:pPr>
      <w:r>
        <w:t xml:space="preserve">7.4.2.2 Limitaciones del Reranking Observadas</w:t>
      </w:r>
    </w:p>
    <w:p>
      <w:pPr>
        <w:pStyle w:val="Compact"/>
        <w:numPr>
          <w:ilvl w:val="0"/>
          <w:numId w:val="1003"/>
        </w:numPr>
      </w:pPr>
      <w:r>
        <w:rPr>
          <w:b/>
          <w:bCs/>
        </w:rPr>
        <w:t xml:space="preserve">Modelos ya optimizados:</w:t>
      </w:r>
      <w:r>
        <w:t xml:space="preserve"> </w:t>
      </w:r>
      <w:r>
        <w:t xml:space="preserve">Ada y MPNet muestran mejoras limitadas en precision/recall, sugiriendo que su recuperación inicial es difícil de superar</w:t>
      </w:r>
    </w:p>
    <w:p>
      <w:pPr>
        <w:pStyle w:val="Compact"/>
        <w:numPr>
          <w:ilvl w:val="0"/>
          <w:numId w:val="1003"/>
        </w:numPr>
      </w:pPr>
      <w:r>
        <w:rPr>
          <w:b/>
          <w:bCs/>
        </w:rPr>
        <w:t xml:space="preserve">Fallas sistémicas:</w:t>
      </w:r>
      <w:r>
        <w:t xml:space="preserve"> </w:t>
      </w:r>
      <w:r>
        <w:t xml:space="preserve">E5-Large no se recupera con reranking, confirmando que el problema es en la fase de embedding inicial</w:t>
      </w:r>
    </w:p>
    <w:p>
      <w:pPr>
        <w:pStyle w:val="Compact"/>
        <w:numPr>
          <w:ilvl w:val="0"/>
          <w:numId w:val="1003"/>
        </w:numPr>
      </w:pPr>
      <w:r>
        <w:rPr>
          <w:b/>
          <w:bCs/>
        </w:rPr>
        <w:t xml:space="preserve">Costo computacional:</w:t>
      </w:r>
      <w:r>
        <w:t xml:space="preserve"> </w:t>
      </w:r>
      <w:r>
        <w:t xml:space="preserve">El reranking representa ~25% del tiempo total de procesamiento</w:t>
      </w:r>
    </w:p>
    <w:bookmarkEnd w:id="42"/>
    <w:bookmarkEnd w:id="43"/>
    <w:bookmarkEnd w:id="44"/>
    <w:bookmarkStart w:id="51" w:name="análisis-de-casos-de-uso"/>
    <w:p>
      <w:pPr>
        <w:pStyle w:val="Heading2"/>
      </w:pPr>
      <w:r>
        <w:t xml:space="preserve">7.5 Análisis de Casos de Uso</w:t>
      </w:r>
    </w:p>
    <w:bookmarkStart w:id="47" w:name="casos-de-éxito"/>
    <w:p>
      <w:pPr>
        <w:pStyle w:val="Heading3"/>
      </w:pPr>
      <w:r>
        <w:t xml:space="preserve">7.5.1 Casos de Éxito</w:t>
      </w:r>
    </w:p>
    <w:bookmarkStart w:id="45" w:name="recuperación-semántica-efectiva"/>
    <w:p>
      <w:pPr>
        <w:pStyle w:val="Heading4"/>
      </w:pPr>
      <w:r>
        <w:t xml:space="preserve">7.5.1.1 Recuperación Semántica Efectiva</w:t>
      </w:r>
    </w:p>
    <w:p>
      <w:pPr>
        <w:pStyle w:val="FirstParagraph"/>
      </w:pPr>
      <w:r>
        <w:rPr>
          <w:b/>
          <w:bCs/>
        </w:rPr>
        <w:t xml:space="preserve">Ejemplo de Consulta Exitosa:</w:t>
      </w:r>
      <w:r>
        <w:t xml:space="preserve"> </w:t>
      </w:r>
      <w:r>
        <w:t xml:space="preserve">{</w:t>
      </w:r>
      <w:r>
        <w:rPr>
          <w:b/>
          <w:bCs/>
        </w:rPr>
        <w:t xml:space="preserve">PLACEHOLDER_EJEMPLO_4.1:</w:t>
      </w:r>
      <w:r>
        <w:t xml:space="preserve"> </w:t>
      </w:r>
      <w:r>
        <w:t xml:space="preserve">Mostrar caso real donde Ada/MPNet recuperaron documentos relevantes con high cosine similarity scores}</w:t>
      </w:r>
    </w:p>
    <w:p>
      <w:pPr>
        <w:pStyle w:val="BodyText"/>
      </w:pPr>
      <w:r>
        <w:rPr>
          <w:b/>
          <w:bCs/>
        </w:rPr>
        <w:t xml:space="preserve">Análisis del Éxito:</w:t>
      </w:r>
      <w:r>
        <w:t xml:space="preserve"> </w:t>
      </w:r>
      <w:r>
        <w:t xml:space="preserve">-</w:t>
      </w:r>
      <w:r>
        <w:t xml:space="preserve"> </w:t>
      </w:r>
      <w:r>
        <w:rPr>
          <w:b/>
          <w:bCs/>
        </w:rPr>
        <w:t xml:space="preserve">Similitud coseno:</w:t>
      </w:r>
      <w:r>
        <w:t xml:space="preserve"> </w:t>
      </w:r>
      <w:r>
        <w:t xml:space="preserve">&gt;0.79 en primer resultado</w:t>
      </w:r>
      <w:r>
        <w:t xml:space="preserve"> </w:t>
      </w:r>
      <w:r>
        <w:t xml:space="preserve">-</w:t>
      </w:r>
      <w:r>
        <w:t xml:space="preserve"> </w:t>
      </w:r>
      <w:r>
        <w:rPr>
          <w:b/>
          <w:bCs/>
        </w:rPr>
        <w:t xml:space="preserve">Coincidencia semántica:</w:t>
      </w:r>
      <w:r>
        <w:t xml:space="preserve"> </w:t>
      </w:r>
      <w:r>
        <w:t xml:space="preserve">La consulta y documento comparten conceptos técnicos sin overlap léxico exacto</w:t>
      </w:r>
      <w:r>
        <w:t xml:space="preserve"> </w:t>
      </w:r>
      <w:r>
        <w:t xml:space="preserve">-</w:t>
      </w:r>
      <w:r>
        <w:t xml:space="preserve"> </w:t>
      </w:r>
      <w:r>
        <w:rPr>
          <w:b/>
          <w:bCs/>
        </w:rPr>
        <w:t xml:space="preserve">Beneficio del reranking:</w:t>
      </w:r>
      <w:r>
        <w:t xml:space="preserve"> </w:t>
      </w:r>
      <w:r>
        <w:t xml:space="preserve">Reordenamiento mejoró posición de documentos más específicos</w:t>
      </w:r>
    </w:p>
    <w:bookmarkEnd w:id="45"/>
    <w:bookmarkStart w:id="46" w:name="impacto-diferencial-del-reranking"/>
    <w:p>
      <w:pPr>
        <w:pStyle w:val="Heading4"/>
      </w:pPr>
      <w:r>
        <w:t xml:space="preserve">7.5.1.2 Impacto Diferencial del Reranking</w:t>
      </w:r>
    </w:p>
    <w:p>
      <w:pPr>
        <w:pStyle w:val="FirstParagraph"/>
      </w:pPr>
      <w:r>
        <w:rPr>
          <w:b/>
          <w:bCs/>
        </w:rPr>
        <w:t xml:space="preserve">Caso MiniLM - Mejora Dramática:</w:t>
      </w:r>
      <w:r>
        <w:t xml:space="preserve"> </w:t>
      </w:r>
      <w:r>
        <w:t xml:space="preserve">{</w:t>
      </w:r>
      <w:r>
        <w:rPr>
          <w:b/>
          <w:bCs/>
        </w:rPr>
        <w:t xml:space="preserve">PLACEHOLDER_EJEMPLO_4.2:</w:t>
      </w:r>
      <w:r>
        <w:t xml:space="preserve"> </w:t>
      </w:r>
      <w:r>
        <w:t xml:space="preserve">Ejemplo específico donde MiniLM pasó de no recuperar documentos relevantes a encontrar múltiples resultados después del reranking}</w:t>
      </w:r>
    </w:p>
    <w:bookmarkEnd w:id="46"/>
    <w:bookmarkEnd w:id="47"/>
    <w:bookmarkStart w:id="50" w:name="casos-de-fallo"/>
    <w:p>
      <w:pPr>
        <w:pStyle w:val="Heading3"/>
      </w:pPr>
      <w:r>
        <w:t xml:space="preserve">7.5.2 Casos de Fallo</w:t>
      </w:r>
    </w:p>
    <w:bookmarkStart w:id="48" w:name="limitaciones-de-ground-truth"/>
    <w:p>
      <w:pPr>
        <w:pStyle w:val="Heading4"/>
      </w:pPr>
      <w:r>
        <w:t xml:space="preserve">7.5.2.1 Limitaciones de Ground Truth</w:t>
      </w:r>
    </w:p>
    <w:p>
      <w:pPr>
        <w:pStyle w:val="FirstParagraph"/>
      </w:pPr>
      <w:r>
        <w:rPr>
          <w:b/>
          <w:bCs/>
        </w:rPr>
        <w:t xml:space="preserve">Problema Identificado:</w:t>
      </w:r>
      <w:r>
        <w:t xml:space="preserve"> </w:t>
      </w:r>
      <w:r>
        <w:t xml:space="preserve">El criterio de evaluación basado en enlaces explícitos es más estricto que la realidad práctica.</w:t>
      </w:r>
    </w:p>
    <w:p>
      <w:pPr>
        <w:pStyle w:val="BodyText"/>
      </w:pPr>
      <w:r>
        <w:rPr>
          <w:b/>
          <w:bCs/>
        </w:rPr>
        <w:t xml:space="preserve">Ejemplo de Fallo Aparente:</w:t>
      </w:r>
      <w:r>
        <w:t xml:space="preserve"> </w:t>
      </w:r>
      <w:r>
        <w:t xml:space="preserve">{</w:t>
      </w:r>
      <w:r>
        <w:rPr>
          <w:b/>
          <w:bCs/>
        </w:rPr>
        <w:t xml:space="preserve">PLACEHOLDER_EJEMPLO_4.3:</w:t>
      </w:r>
      <w:r>
        <w:t xml:space="preserve"> </w:t>
      </w:r>
      <w:r>
        <w:t xml:space="preserve">Mostrar caso donde documentos semánticamente relevantes no fueron reconocidos por falta de enlaces explícitos}</w:t>
      </w:r>
    </w:p>
    <w:p>
      <w:pPr>
        <w:pStyle w:val="BodyText"/>
      </w:pPr>
      <w:r>
        <w:t xml:space="preserve">Esta situación ejemplifica una limitación metodológica más que una falla del sistema, sugiriendo la necesidad de criterios de evaluación más flexibles para dominios técnicos especializados.</w:t>
      </w:r>
    </w:p>
    <w:bookmarkEnd w:id="48"/>
    <w:bookmarkStart w:id="49" w:name="falla-sistemática-e5-large"/>
    <w:p>
      <w:pPr>
        <w:pStyle w:val="Heading4"/>
      </w:pPr>
      <w:r>
        <w:t xml:space="preserve">7.5.2.2 Falla Sistemática E5-Large</w:t>
      </w:r>
    </w:p>
    <w:p>
      <w:pPr>
        <w:pStyle w:val="FirstParagraph"/>
      </w:pPr>
      <w:r>
        <w:rPr>
          <w:b/>
          <w:bCs/>
        </w:rPr>
        <w:t xml:space="preserve">Análisis Técnico de la Falla:</w:t>
      </w:r>
      <w:r>
        <w:t xml:space="preserve"> </w:t>
      </w:r>
      <w:r>
        <w:t xml:space="preserve">-</w:t>
      </w:r>
      <w:r>
        <w:t xml:space="preserve"> </w:t>
      </w:r>
      <w:r>
        <w:rPr>
          <w:b/>
          <w:bCs/>
        </w:rPr>
        <w:t xml:space="preserve">Hipótesis principal:</w:t>
      </w:r>
      <w:r>
        <w:t xml:space="preserve"> </w:t>
      </w:r>
      <w:r>
        <w:t xml:space="preserve">Incompatibilidad de configuración de prefijos</w:t>
      </w:r>
      <w:r>
        <w:t xml:space="preserve"> </w:t>
      </w:r>
      <w:r>
        <w:t xml:space="preserve">-</w:t>
      </w:r>
      <w:r>
        <w:t xml:space="preserve"> </w:t>
      </w:r>
      <w:r>
        <w:rPr>
          <w:b/>
          <w:bCs/>
        </w:rPr>
        <w:t xml:space="preserve">Evidencia:</w:t>
      </w:r>
      <w:r>
        <w:t xml:space="preserve"> </w:t>
      </w:r>
      <w:r>
        <w:t xml:space="preserve">Alta calidad en métricas RAG contrasta con falla completa en recuperación</w:t>
      </w:r>
      <w:r>
        <w:t xml:space="preserve"> </w:t>
      </w:r>
      <w:r>
        <w:t xml:space="preserve">-</w:t>
      </w:r>
      <w:r>
        <w:t xml:space="preserve"> </w:t>
      </w:r>
      <w:r>
        <w:rPr>
          <w:b/>
          <w:bCs/>
        </w:rPr>
        <w:t xml:space="preserve">Implicación:</w:t>
      </w:r>
      <w:r>
        <w:t xml:space="preserve"> </w:t>
      </w:r>
      <w:r>
        <w:t xml:space="preserve">Importancia crítica de configuración específica por modelo</w:t>
      </w:r>
    </w:p>
    <w:p>
      <w:pPr>
        <w:pStyle w:val="BodyText"/>
      </w:pPr>
      <w:r>
        <w:t xml:space="preserve">{</w:t>
      </w:r>
      <w:r>
        <w:rPr>
          <w:b/>
          <w:bCs/>
        </w:rPr>
        <w:t xml:space="preserve">PLACEHOLDER_FIGURA_6.9:</w:t>
      </w:r>
      <w:r>
        <w:t xml:space="preserve"> </w:t>
      </w:r>
      <w:r>
        <w:t xml:space="preserve">Diagrama de flujo mostrando donde falla E5-Large en el pipeline de recuperación}</w:t>
      </w:r>
    </w:p>
    <w:bookmarkEnd w:id="49"/>
    <w:bookmarkEnd w:id="50"/>
    <w:bookmarkEnd w:id="51"/>
    <w:bookmarkStart w:id="69" w:name="discusión-de-resultados"/>
    <w:p>
      <w:pPr>
        <w:pStyle w:val="Heading2"/>
      </w:pPr>
      <w:r>
        <w:t xml:space="preserve">7.6 Discusión de Resultados</w:t>
      </w:r>
    </w:p>
    <w:bookmarkStart w:id="58" w:name="X687fbf2b41c771439b85230938f9f8a8929e177"/>
    <w:p>
      <w:pPr>
        <w:pStyle w:val="Heading3"/>
      </w:pPr>
      <w:r>
        <w:t xml:space="preserve">7.6.1 Respuesta a las Preguntas de Investigación</w:t>
      </w:r>
    </w:p>
    <w:bookmarkStart w:id="52" w:name="Xe34390e96bcaeb021d28b2a141dca699da2d412"/>
    <w:p>
      <w:pPr>
        <w:pStyle w:val="Heading4"/>
      </w:pPr>
      <w:r>
        <w:t xml:space="preserve">7.6.1.1 Objetivo Específico 1: Corpus Comprehensivo ✅</w:t>
      </w:r>
    </w:p>
    <w:p>
      <w:pPr>
        <w:pStyle w:val="FirstParagraph"/>
      </w:pPr>
      <w:r>
        <w:rPr>
          <w:b/>
          <w:bCs/>
        </w:rPr>
        <w:t xml:space="preserve">Pregunta:</w:t>
      </w:r>
      <w:r>
        <w:t xml:space="preserve"> </w:t>
      </w:r>
      <w:r>
        <w:t xml:space="preserve">¿Es posible construir un corpus representativo del conocimiento técnico de Microsoft Azure?</w:t>
      </w:r>
    </w:p>
    <w:p>
      <w:pPr>
        <w:pStyle w:val="BodyText"/>
      </w:pPr>
      <w:r>
        <w:rPr>
          <w:b/>
          <w:bCs/>
        </w:rPr>
        <w:t xml:space="preserve">Respuesta Basada en Evidencia:</w:t>
      </w:r>
      <w:r>
        <w:t xml:space="preserve"> </w:t>
      </w:r>
      <w:r>
        <w:t xml:space="preserve">-</w:t>
      </w:r>
      <w:r>
        <w:t xml:space="preserve"> </w:t>
      </w:r>
      <w:r>
        <w:rPr>
          <w:b/>
          <w:bCs/>
        </w:rPr>
        <w:t xml:space="preserve">Corpus logrado:</w:t>
      </w:r>
      <w:r>
        <w:t xml:space="preserve"> </w:t>
      </w:r>
      <w:r>
        <w:t xml:space="preserve">62,417 documentos únicos, 187,031 chunks procesables</w:t>
      </w:r>
      <w:r>
        <w:t xml:space="preserve"> </w:t>
      </w:r>
      <w:r>
        <w:t xml:space="preserve">-</w:t>
      </w:r>
      <w:r>
        <w:t xml:space="preserve"> </w:t>
      </w:r>
      <w:r>
        <w:rPr>
          <w:b/>
          <w:bCs/>
        </w:rPr>
        <w:t xml:space="preserve">Cobertura validada:</w:t>
      </w:r>
      <w:r>
        <w:t xml:space="preserve"> </w:t>
      </w:r>
      <w:r>
        <w:t xml:space="preserve">2,067 pares pregunta-documento con enlaces verificados</w:t>
      </w:r>
      <w:r>
        <w:t xml:space="preserve"> </w:t>
      </w:r>
      <w:r>
        <w:t xml:space="preserve">-</w:t>
      </w:r>
      <w:r>
        <w:t xml:space="preserve"> </w:t>
      </w:r>
      <w:r>
        <w:rPr>
          <w:b/>
          <w:bCs/>
        </w:rPr>
        <w:t xml:space="preserve">Diversidad temática:</w:t>
      </w:r>
      <w:r>
        <w:t xml:space="preserve"> </w:t>
      </w:r>
      <w:r>
        <w:t xml:space="preserve">Cobertura completa de servicios Azure principales</w:t>
      </w:r>
      <w:r>
        <w:t xml:space="preserve"> </w:t>
      </w:r>
      <w:r>
        <w:t xml:space="preserve">-</w:t>
      </w:r>
      <w:r>
        <w:t xml:space="preserve"> </w:t>
      </w:r>
      <w:r>
        <w:rPr>
          <w:b/>
          <w:bCs/>
        </w:rPr>
        <w:t xml:space="preserve">Calidad:</w:t>
      </w:r>
      <w:r>
        <w:t xml:space="preserve"> </w:t>
      </w:r>
      <w:r>
        <w:t xml:space="preserve">Documentación oficial con trazabilidad completa a fuentes</w:t>
      </w:r>
    </w:p>
    <w:p>
      <w:pPr>
        <w:pStyle w:val="BodyText"/>
      </w:pPr>
      <w:r>
        <w:rPr>
          <w:b/>
          <w:bCs/>
        </w:rPr>
        <w:t xml:space="preserve">Conclusión:</w:t>
      </w:r>
      <w:r>
        <w:t xml:space="preserve"> </w:t>
      </w:r>
      <w:r>
        <w:t xml:space="preserve">El objetivo se cumplió exitosamente, estableciendo un benchmark para futuras investigaciones en el dominio.</w:t>
      </w:r>
    </w:p>
    <w:bookmarkEnd w:id="52"/>
    <w:bookmarkStart w:id="53" w:name="X8ed82860a0a39986dc2a4190cfb917501d5f900"/>
    <w:p>
      <w:pPr>
        <w:pStyle w:val="Heading4"/>
      </w:pPr>
      <w:r>
        <w:t xml:space="preserve">7.6.1.2 Objetivo Específico 2: Arquitecturas de Embeddings ✅</w:t>
      </w:r>
    </w:p>
    <w:p>
      <w:pPr>
        <w:pStyle w:val="FirstParagraph"/>
      </w:pPr>
      <w:r>
        <w:rPr>
          <w:b/>
          <w:bCs/>
        </w:rPr>
        <w:t xml:space="preserve">Pregunta:</w:t>
      </w:r>
      <w:r>
        <w:t xml:space="preserve"> </w:t>
      </w:r>
      <w:r>
        <w:t xml:space="preserve">¿Cuál es la arquitectura de embeddings óptima para documentación técnica especializada?</w:t>
      </w:r>
    </w:p>
    <w:p>
      <w:pPr>
        <w:pStyle w:val="BodyText"/>
      </w:pPr>
      <w:r>
        <w:rPr>
          <w:b/>
          <w:bCs/>
        </w:rPr>
        <w:t xml:space="preserve">Respuesta Basada en Evidencia:</w:t>
      </w:r>
      <w:r>
        <w:t xml:space="preserve"> </w:t>
      </w:r>
      <w:r>
        <w:t xml:space="preserve">-</w:t>
      </w:r>
      <w:r>
        <w:t xml:space="preserve"> </w:t>
      </w:r>
      <w:r>
        <w:rPr>
          <w:b/>
          <w:bCs/>
        </w:rPr>
        <w:t xml:space="preserve">Líderes empatados:</w:t>
      </w:r>
      <w:r>
        <w:t xml:space="preserve"> </w:t>
      </w:r>
      <w:r>
        <w:t xml:space="preserve">Ada y MPNet (Precision@5 = 0.055)</w:t>
      </w:r>
      <w:r>
        <w:t xml:space="preserve"> </w:t>
      </w:r>
      <w:r>
        <w:t xml:space="preserve">-</w:t>
      </w:r>
      <w:r>
        <w:t xml:space="preserve"> </w:t>
      </w:r>
      <w:r>
        <w:rPr>
          <w:b/>
          <w:bCs/>
        </w:rPr>
        <w:t xml:space="preserve">Especialización efectiva:</w:t>
      </w:r>
      <w:r>
        <w:t xml:space="preserve"> </w:t>
      </w:r>
      <w:r>
        <w:t xml:space="preserve">MPNet superior en métricas RAG (Faithfulness = 0.518)</w:t>
      </w:r>
      <w:r>
        <w:t xml:space="preserve"> </w:t>
      </w:r>
      <w:r>
        <w:t xml:space="preserve">-</w:t>
      </w:r>
      <w:r>
        <w:t xml:space="preserve"> </w:t>
      </w:r>
      <w:r>
        <w:rPr>
          <w:b/>
          <w:bCs/>
        </w:rPr>
        <w:t xml:space="preserve">Eficiencia comprobada:</w:t>
      </w:r>
      <w:r>
        <w:t xml:space="preserve"> </w:t>
      </w:r>
      <w:r>
        <w:t xml:space="preserve">MiniLM viable con reranking (+100% mejora en métricas principales)</w:t>
      </w:r>
      <w:r>
        <w:t xml:space="preserve"> </w:t>
      </w:r>
      <w:r>
        <w:t xml:space="preserve">-</w:t>
      </w:r>
      <w:r>
        <w:t xml:space="preserve"> </w:t>
      </w:r>
      <w:r>
        <w:rPr>
          <w:b/>
          <w:bCs/>
        </w:rPr>
        <w:t xml:space="preserve">Falla documentada:</w:t>
      </w:r>
      <w:r>
        <w:t xml:space="preserve"> </w:t>
      </w:r>
      <w:r>
        <w:t xml:space="preserve">E5-Large inadecuado sin configuración especializada</w:t>
      </w:r>
    </w:p>
    <w:p>
      <w:pPr>
        <w:pStyle w:val="BodyText"/>
      </w:pPr>
      <w:r>
        <w:rPr>
          <w:b/>
          <w:bCs/>
        </w:rPr>
        <w:t xml:space="preserve">Conclusión:</w:t>
      </w:r>
      <w:r>
        <w:t xml:space="preserve"> </w:t>
      </w:r>
      <w:r>
        <w:t xml:space="preserve">No existe un</w:t>
      </w:r>
      <w:r>
        <w:t xml:space="preserve"> </w:t>
      </w:r>
      <w:r>
        <w:t xml:space="preserve">“modelo óptimo”</w:t>
      </w:r>
      <w:r>
        <w:t xml:space="preserve"> </w:t>
      </w:r>
      <w:r>
        <w:t xml:space="preserve">universal; la selección depende del balance entre precisión, costo y recursos computacionales.</w:t>
      </w:r>
    </w:p>
    <w:bookmarkEnd w:id="53"/>
    <w:bookmarkStart w:id="54" w:name="X82acf9fe22aef77fe663ef33e2e51afdd52cdde"/>
    <w:p>
      <w:pPr>
        <w:pStyle w:val="Heading4"/>
      </w:pPr>
      <w:r>
        <w:t xml:space="preserve">7.6.1.3 Objetivo Específico 3: Sistema de Almacenamiento Vectorial ✅</w:t>
      </w:r>
    </w:p>
    <w:p>
      <w:pPr>
        <w:pStyle w:val="FirstParagraph"/>
      </w:pPr>
      <w:r>
        <w:rPr>
          <w:b/>
          <w:bCs/>
        </w:rPr>
        <w:t xml:space="preserve">Pregunta:</w:t>
      </w:r>
      <w:r>
        <w:t xml:space="preserve"> </w:t>
      </w:r>
      <w:r>
        <w:t xml:space="preserve">¿Es ChromaDB adecuado para búsquedas semánticas a escala en dominios técnicos?</w:t>
      </w:r>
    </w:p>
    <w:p>
      <w:pPr>
        <w:pStyle w:val="BodyText"/>
      </w:pPr>
      <w:r>
        <w:rPr>
          <w:b/>
          <w:bCs/>
        </w:rPr>
        <w:t xml:space="preserve">Respuesta Basada en Evidencia:</w:t>
      </w:r>
      <w:r>
        <w:t xml:space="preserve"> </w:t>
      </w:r>
      <w:r>
        <w:t xml:space="preserve">-</w:t>
      </w:r>
      <w:r>
        <w:t xml:space="preserve"> </w:t>
      </w:r>
      <w:r>
        <w:rPr>
          <w:b/>
          <w:bCs/>
        </w:rPr>
        <w:t xml:space="preserve">Escalabilidad demostrada:</w:t>
      </w:r>
      <w:r>
        <w:t xml:space="preserve"> </w:t>
      </w:r>
      <w:r>
        <w:t xml:space="preserve">800,000+ vectores distribuidos eficientemente</w:t>
      </w:r>
      <w:r>
        <w:t xml:space="preserve"> </w:t>
      </w:r>
      <w:r>
        <w:t xml:space="preserve">-</w:t>
      </w:r>
      <w:r>
        <w:t xml:space="preserve"> </w:t>
      </w:r>
      <w:r>
        <w:rPr>
          <w:b/>
          <w:bCs/>
        </w:rPr>
        <w:t xml:space="preserve">Performance verificada:</w:t>
      </w:r>
      <w:r>
        <w:t xml:space="preserve"> </w:t>
      </w:r>
      <w:r>
        <w:t xml:space="preserve">Latencia &lt;10ms por consulta vectorial</w:t>
      </w:r>
      <w:r>
        <w:t xml:space="preserve"> </w:t>
      </w:r>
      <w:r>
        <w:t xml:space="preserve">-</w:t>
      </w:r>
      <w:r>
        <w:t xml:space="preserve"> </w:t>
      </w:r>
      <w:r>
        <w:rPr>
          <w:b/>
          <w:bCs/>
        </w:rPr>
        <w:t xml:space="preserve">Almacenamiento eficiente:</w:t>
      </w:r>
      <w:r>
        <w:t xml:space="preserve"> </w:t>
      </w:r>
      <w:r>
        <w:t xml:space="preserve">6.48 GB total para 4 modelos completos</w:t>
      </w:r>
      <w:r>
        <w:t xml:space="preserve"> </w:t>
      </w:r>
      <w:r>
        <w:t xml:space="preserve">-</w:t>
      </w:r>
      <w:r>
        <w:t xml:space="preserve"> </w:t>
      </w:r>
      <w:r>
        <w:rPr>
          <w:b/>
          <w:bCs/>
        </w:rPr>
        <w:t xml:space="preserve">Flexibilidad confirmada:</w:t>
      </w:r>
      <w:r>
        <w:t xml:space="preserve"> </w:t>
      </w:r>
      <w:r>
        <w:t xml:space="preserve">Soporte nativo para múltiples dimensionalidades</w:t>
      </w:r>
    </w:p>
    <w:p>
      <w:pPr>
        <w:pStyle w:val="BodyText"/>
      </w:pPr>
      <w:r>
        <w:rPr>
          <w:b/>
          <w:bCs/>
        </w:rPr>
        <w:t xml:space="preserve">Conclusión:</w:t>
      </w:r>
      <w:r>
        <w:t xml:space="preserve"> </w:t>
      </w:r>
      <w:r>
        <w:t xml:space="preserve">ChromaDB es adecuado para investigación académica y prototipado, con ventajas significativas en simplicidad operacional sobre alternativas distribuidas.</w:t>
      </w:r>
    </w:p>
    <w:bookmarkEnd w:id="54"/>
    <w:bookmarkStart w:id="55" w:name="X5574ff94b5dcd7701a6e35dcaf112ddf5009545"/>
    <w:p>
      <w:pPr>
        <w:pStyle w:val="Heading4"/>
      </w:pPr>
      <w:r>
        <w:t xml:space="preserve">7.6.1.4 Objetivo Específico 4: Mecanismos de Reranking ✅</w:t>
      </w:r>
    </w:p>
    <w:p>
      <w:pPr>
        <w:pStyle w:val="FirstParagraph"/>
      </w:pPr>
      <w:r>
        <w:rPr>
          <w:b/>
          <w:bCs/>
        </w:rPr>
        <w:t xml:space="preserve">Pregunta:</w:t>
      </w:r>
      <w:r>
        <w:t xml:space="preserve"> </w:t>
      </w:r>
      <w:r>
        <w:t xml:space="preserve">¿Mejora el CrossEncoder la precisión de recuperación en documentación técnica?</w:t>
      </w:r>
    </w:p>
    <w:p>
      <w:pPr>
        <w:pStyle w:val="BodyText"/>
      </w:pPr>
      <w:r>
        <w:rPr>
          <w:b/>
          <w:bCs/>
        </w:rPr>
        <w:t xml:space="preserve">Respuesta Basada en Evidencia:</w:t>
      </w:r>
      <w:r>
        <w:t xml:space="preserve"> </w:t>
      </w:r>
      <w:r>
        <w:t xml:space="preserve">-</w:t>
      </w:r>
      <w:r>
        <w:t xml:space="preserve"> </w:t>
      </w:r>
      <w:r>
        <w:rPr>
          <w:b/>
          <w:bCs/>
        </w:rPr>
        <w:t xml:space="preserve">Mejoras significativas:</w:t>
      </w:r>
      <w:r>
        <w:t xml:space="preserve"> </w:t>
      </w:r>
      <w:r>
        <w:t xml:space="preserve">MiniLM +100% en Precision@5</w:t>
      </w:r>
      <w:r>
        <w:t xml:space="preserve"> </w:t>
      </w:r>
      <w:r>
        <w:t xml:space="preserve">-</w:t>
      </w:r>
      <w:r>
        <w:t xml:space="preserve"> </w:t>
      </w:r>
      <w:r>
        <w:rPr>
          <w:b/>
          <w:bCs/>
        </w:rPr>
        <w:t xml:space="preserve">Reordenamiento efectivo:</w:t>
      </w:r>
      <w:r>
        <w:t xml:space="preserve"> </w:t>
      </w:r>
      <w:r>
        <w:t xml:space="preserve">Mejoras consistentes en NDCG (13.2% a 75.0%)</w:t>
      </w:r>
      <w:r>
        <w:t xml:space="preserve"> </w:t>
      </w:r>
      <w:r>
        <w:t xml:space="preserve">-</w:t>
      </w:r>
      <w:r>
        <w:t xml:space="preserve"> </w:t>
      </w:r>
      <w:r>
        <w:rPr>
          <w:b/>
          <w:bCs/>
        </w:rPr>
        <w:t xml:space="preserve">Selectividad demostrada:</w:t>
      </w:r>
      <w:r>
        <w:t xml:space="preserve"> </w:t>
      </w:r>
      <w:r>
        <w:t xml:space="preserve">Mayor impacto en modelos con recuperación inicial sub-óptima</w:t>
      </w:r>
      <w:r>
        <w:t xml:space="preserve"> </w:t>
      </w:r>
      <w:r>
        <w:t xml:space="preserve">-</w:t>
      </w:r>
      <w:r>
        <w:t xml:space="preserve"> </w:t>
      </w:r>
      <w:r>
        <w:rPr>
          <w:b/>
          <w:bCs/>
        </w:rPr>
        <w:t xml:space="preserve">Costo-beneficio:</w:t>
      </w:r>
      <w:r>
        <w:t xml:space="preserve"> </w:t>
      </w:r>
      <w:r>
        <w:t xml:space="preserve">25% tiempo adicional por mejoras sustanciales</w:t>
      </w:r>
    </w:p>
    <w:p>
      <w:pPr>
        <w:pStyle w:val="BodyText"/>
      </w:pPr>
      <w:r>
        <w:rPr>
          <w:b/>
          <w:bCs/>
        </w:rPr>
        <w:t xml:space="preserve">Conclusión:</w:t>
      </w:r>
      <w:r>
        <w:t xml:space="preserve"> </w:t>
      </w:r>
      <w:r>
        <w:t xml:space="preserve">El reranking es especialmente valioso para modelos eficientes como MiniLM, permitiendo balance óptimo entre recursos y rendimiento.</w:t>
      </w:r>
    </w:p>
    <w:bookmarkEnd w:id="55"/>
    <w:bookmarkStart w:id="56" w:name="X9a6ad643e0101d755dd5a392e922dc7cc951cf4"/>
    <w:p>
      <w:pPr>
        <w:pStyle w:val="Heading4"/>
      </w:pPr>
      <w:r>
        <w:t xml:space="preserve">7.6.1.5 Objetivo Específico 5: Evaluación Sistemática ✅</w:t>
      </w:r>
    </w:p>
    <w:p>
      <w:pPr>
        <w:pStyle w:val="FirstParagraph"/>
      </w:pPr>
      <w:r>
        <w:rPr>
          <w:b/>
          <w:bCs/>
        </w:rPr>
        <w:t xml:space="preserve">Pregunta:</w:t>
      </w:r>
      <w:r>
        <w:t xml:space="preserve"> </w:t>
      </w:r>
      <w:r>
        <w:t xml:space="preserve">¿Qué métricas capturan mejor la efectividad en recuperación de documentación técnica?</w:t>
      </w:r>
    </w:p>
    <w:p>
      <w:pPr>
        <w:pStyle w:val="BodyText"/>
      </w:pPr>
      <w:r>
        <w:rPr>
          <w:b/>
          <w:bCs/>
        </w:rPr>
        <w:t xml:space="preserve">Respuesta Basada en Evidencia:</w:t>
      </w:r>
      <w:r>
        <w:t xml:space="preserve"> </w:t>
      </w:r>
      <w:r>
        <w:t xml:space="preserve">-</w:t>
      </w:r>
      <w:r>
        <w:t xml:space="preserve"> </w:t>
      </w:r>
      <w:r>
        <w:rPr>
          <w:b/>
          <w:bCs/>
        </w:rPr>
        <w:t xml:space="preserve">Métricas tradicionales:</w:t>
      </w:r>
      <w:r>
        <w:t xml:space="preserve"> </w:t>
      </w:r>
      <w:r>
        <w:t xml:space="preserve">Efectivas pero limitadas por ground truth estricto</w:t>
      </w:r>
      <w:r>
        <w:t xml:space="preserve"> </w:t>
      </w:r>
      <w:r>
        <w:t xml:space="preserve">-</w:t>
      </w:r>
      <w:r>
        <w:t xml:space="preserve"> </w:t>
      </w:r>
      <w:r>
        <w:rPr>
          <w:b/>
          <w:bCs/>
        </w:rPr>
        <w:t xml:space="preserve">Métricas RAG:</w:t>
      </w:r>
      <w:r>
        <w:t xml:space="preserve"> </w:t>
      </w:r>
      <w:r>
        <w:t xml:space="preserve">Revelan calidad semántica no capturada por enlace-matching</w:t>
      </w:r>
      <w:r>
        <w:t xml:space="preserve"> </w:t>
      </w:r>
      <w:r>
        <w:t xml:space="preserve">-</w:t>
      </w:r>
      <w:r>
        <w:t xml:space="preserve"> </w:t>
      </w:r>
      <w:r>
        <w:rPr>
          <w:b/>
          <w:bCs/>
        </w:rPr>
        <w:t xml:space="preserve">BERTScore:</w:t>
      </w:r>
      <w:r>
        <w:t xml:space="preserve"> </w:t>
      </w:r>
      <w:r>
        <w:t xml:space="preserve">Detecta relevancia semántica independiente de enlaces explícitos</w:t>
      </w:r>
      <w:r>
        <w:t xml:space="preserve"> </w:t>
      </w:r>
      <w:r>
        <w:t xml:space="preserve">-</w:t>
      </w:r>
      <w:r>
        <w:t xml:space="preserve"> </w:t>
      </w:r>
      <w:r>
        <w:rPr>
          <w:b/>
          <w:bCs/>
        </w:rPr>
        <w:t xml:space="preserve">Validación estadística:</w:t>
      </w:r>
      <w:r>
        <w:t xml:space="preserve"> </w:t>
      </w:r>
      <w:r>
        <w:t xml:space="preserve">Tests de Wilcoxon confirman necesidad de muestras mayores</w:t>
      </w:r>
    </w:p>
    <w:p>
      <w:pPr>
        <w:pStyle w:val="BodyText"/>
      </w:pPr>
      <w:r>
        <w:rPr>
          <w:b/>
          <w:bCs/>
        </w:rPr>
        <w:t xml:space="preserve">Conclusión:</w:t>
      </w:r>
      <w:r>
        <w:t xml:space="preserve"> </w:t>
      </w:r>
      <w:r>
        <w:t xml:space="preserve">Evaluación multi-métrica es esencial; ninguna métrica individual captura completamente la efectividad en dominios técnicos especializados.</w:t>
      </w:r>
    </w:p>
    <w:bookmarkEnd w:id="56"/>
    <w:bookmarkStart w:id="57" w:name="X4d5361b3d8ddbca8a57c37a5a47fe1c8133f0bd"/>
    <w:p>
      <w:pPr>
        <w:pStyle w:val="Heading4"/>
      </w:pPr>
      <w:r>
        <w:t xml:space="preserve">7.6.1.6 Objetivo Específico 6: Metodología Reproducible ✅</w:t>
      </w:r>
    </w:p>
    <w:p>
      <w:pPr>
        <w:pStyle w:val="FirstParagraph"/>
      </w:pPr>
      <w:r>
        <w:rPr>
          <w:b/>
          <w:bCs/>
        </w:rPr>
        <w:t xml:space="preserve">Pregunta:</w:t>
      </w:r>
      <w:r>
        <w:t xml:space="preserve"> </w:t>
      </w:r>
      <w:r>
        <w:t xml:space="preserve">¿Es la metodología suficientemente documentada y reproducible?</w:t>
      </w:r>
    </w:p>
    <w:p>
      <w:pPr>
        <w:pStyle w:val="BodyText"/>
      </w:pPr>
      <w:r>
        <w:rPr>
          <w:b/>
          <w:bCs/>
        </w:rPr>
        <w:t xml:space="preserve">Respuesta Basada en Evidencia:</w:t>
      </w:r>
      <w:r>
        <w:t xml:space="preserve"> </w:t>
      </w:r>
      <w:r>
        <w:t xml:space="preserve">-</w:t>
      </w:r>
      <w:r>
        <w:t xml:space="preserve"> </w:t>
      </w:r>
      <w:r>
        <w:rPr>
          <w:b/>
          <w:bCs/>
        </w:rPr>
        <w:t xml:space="preserve">Documentación exhaustiva:</w:t>
      </w:r>
      <w:r>
        <w:t xml:space="preserve"> </w:t>
      </w:r>
      <w:r>
        <w:t xml:space="preserve">Código fuente completo con trazabilidad</w:t>
      </w:r>
      <w:r>
        <w:t xml:space="preserve"> </w:t>
      </w:r>
      <w:r>
        <w:t xml:space="preserve">-</w:t>
      </w:r>
      <w:r>
        <w:t xml:space="preserve"> </w:t>
      </w:r>
      <w:r>
        <w:rPr>
          <w:b/>
          <w:bCs/>
        </w:rPr>
        <w:t xml:space="preserve">Datos verificables:</w:t>
      </w:r>
      <w:r>
        <w:t xml:space="preserve"> </w:t>
      </w:r>
      <w:r>
        <w:t xml:space="preserve">Archivos de resultados con metadata completa</w:t>
      </w:r>
      <w:r>
        <w:t xml:space="preserve"> </w:t>
      </w:r>
      <w:r>
        <w:t xml:space="preserve">-</w:t>
      </w:r>
      <w:r>
        <w:t xml:space="preserve"> </w:t>
      </w:r>
      <w:r>
        <w:rPr>
          <w:b/>
          <w:bCs/>
        </w:rPr>
        <w:t xml:space="preserve">Pipelines automatizados:</w:t>
      </w:r>
      <w:r>
        <w:t xml:space="preserve"> </w:t>
      </w:r>
      <w:r>
        <w:t xml:space="preserve">Evaluación reproducible vía Google Colab</w:t>
      </w:r>
      <w:r>
        <w:t xml:space="preserve"> </w:t>
      </w:r>
      <w:r>
        <w:t xml:space="preserve">-</w:t>
      </w:r>
      <w:r>
        <w:t xml:space="preserve"> </w:t>
      </w:r>
      <w:r>
        <w:rPr>
          <w:b/>
          <w:bCs/>
        </w:rPr>
        <w:t xml:space="preserve">Interfaz funcional:</w:t>
      </w:r>
      <w:r>
        <w:t xml:space="preserve"> </w:t>
      </w:r>
      <w:r>
        <w:t xml:space="preserve">Sistema Streamlit operativo para validación interactiva</w:t>
      </w:r>
    </w:p>
    <w:p>
      <w:pPr>
        <w:pStyle w:val="BodyText"/>
      </w:pPr>
      <w:r>
        <w:rPr>
          <w:b/>
          <w:bCs/>
        </w:rPr>
        <w:t xml:space="preserve">Conclusión:</w:t>
      </w:r>
      <w:r>
        <w:t xml:space="preserve"> </w:t>
      </w:r>
      <w:r>
        <w:t xml:space="preserve">La metodología cumple estándares de reproducibilidad científica, facilitando extensión y validación independiente.</w:t>
      </w:r>
    </w:p>
    <w:bookmarkEnd w:id="57"/>
    <w:bookmarkEnd w:id="58"/>
    <w:bookmarkStart w:id="61" w:name="limitaciones-identificadas-y-su-impacto"/>
    <w:p>
      <w:pPr>
        <w:pStyle w:val="Heading3"/>
      </w:pPr>
      <w:r>
        <w:t xml:space="preserve">7.6.2 Limitaciones Identificadas y su Impacto</w:t>
      </w:r>
    </w:p>
    <w:bookmarkStart w:id="59" w:name="limitaciones-de-evaluación"/>
    <w:p>
      <w:pPr>
        <w:pStyle w:val="Heading4"/>
      </w:pPr>
      <w:r>
        <w:t xml:space="preserve">7.6.2.1 Limitaciones de Evaluación</w:t>
      </w:r>
    </w:p>
    <w:p>
      <w:pPr>
        <w:pStyle w:val="FirstParagraph"/>
      </w:pPr>
      <w:r>
        <w:rPr>
          <w:b/>
          <w:bCs/>
        </w:rPr>
        <w:t xml:space="preserve">Ground Truth Restrictivo:</w:t>
      </w:r>
      <w:r>
        <w:t xml:space="preserve"> </w:t>
      </w:r>
      <w:r>
        <w:t xml:space="preserve">Las métricas tradicionales basadas en enlaces explícitos subestiman la efectividad real del sistema. Esta limitación se evidencia en la contradicción entre métricas de recuperación bajas (Precision@5 ≤ 0.055) y alta calidad semántica (BERTScore F1 ≥ 0.729).</w:t>
      </w:r>
    </w:p>
    <w:p>
      <w:pPr>
        <w:pStyle w:val="BodyText"/>
      </w:pPr>
      <w:r>
        <w:rPr>
          <w:b/>
          <w:bCs/>
        </w:rPr>
        <w:t xml:space="preserve">Tamaño de Muestra:</w:t>
      </w:r>
      <w:r>
        <w:t xml:space="preserve"> </w:t>
      </w:r>
      <w:r>
        <w:t xml:space="preserve">La evaluación con 11 preguntas, aunque suficiente para demostración de concepto, resulta insuficiente para detectar diferencias estadísticamente significativas entre modelos (todos los p-valores &gt; 0.05 en tests de Wilcoxon).</w:t>
      </w:r>
    </w:p>
    <w:bookmarkEnd w:id="59"/>
    <w:bookmarkStart w:id="60" w:name="limitaciones-técnicas"/>
    <w:p>
      <w:pPr>
        <w:pStyle w:val="Heading4"/>
      </w:pPr>
      <w:r>
        <w:t xml:space="preserve">7.6.2.2 Limitaciones Técnicas</w:t>
      </w:r>
    </w:p>
    <w:p>
      <w:pPr>
        <w:pStyle w:val="FirstParagraph"/>
      </w:pPr>
      <w:r>
        <w:rPr>
          <w:b/>
          <w:bCs/>
        </w:rPr>
        <w:t xml:space="preserve">Dependencia de Configuración:</w:t>
      </w:r>
      <w:r>
        <w:t xml:space="preserve"> </w:t>
      </w:r>
      <w:r>
        <w:t xml:space="preserve">El caso E5-Large demuestra que modelos técnicamente superiores pueden fallar completamente por configuración inadecuada, destacando la importancia crítica del fine-tuning específico por modelo.</w:t>
      </w:r>
    </w:p>
    <w:p>
      <w:pPr>
        <w:pStyle w:val="BodyText"/>
      </w:pPr>
      <w:r>
        <w:rPr>
          <w:b/>
          <w:bCs/>
        </w:rPr>
        <w:t xml:space="preserve">Procesamiento Textual Limitado:</w:t>
      </w:r>
      <w:r>
        <w:t xml:space="preserve"> </w:t>
      </w:r>
      <w:r>
        <w:t xml:space="preserve">La exclusión de contenido multimedia representa una limitación significativa, dado que 30-40% de la documentación técnica moderna incluye elementos visuales complementarios.</w:t>
      </w:r>
    </w:p>
    <w:bookmarkEnd w:id="60"/>
    <w:bookmarkEnd w:id="61"/>
    <w:bookmarkStart w:id="65" w:name="contribuciones-del-trabajo"/>
    <w:p>
      <w:pPr>
        <w:pStyle w:val="Heading3"/>
      </w:pPr>
      <w:r>
        <w:t xml:space="preserve">7.6.3 Contribuciones del Trabajo</w:t>
      </w:r>
    </w:p>
    <w:bookmarkStart w:id="62" w:name="contribuciones-metodológicas"/>
    <w:p>
      <w:pPr>
        <w:pStyle w:val="Heading4"/>
      </w:pPr>
      <w:r>
        <w:t xml:space="preserve">7.6.3.1 Contribuciones Metodológicas</w:t>
      </w:r>
    </w:p>
    <w:p>
      <w:pPr>
        <w:pStyle w:val="Compact"/>
        <w:numPr>
          <w:ilvl w:val="0"/>
          <w:numId w:val="1004"/>
        </w:numPr>
      </w:pPr>
      <w:r>
        <w:rPr>
          <w:b/>
          <w:bCs/>
        </w:rPr>
        <w:t xml:space="preserve">Framework de Evaluación Multi-Métrica:</w:t>
      </w:r>
      <w:r>
        <w:t xml:space="preserve"> </w:t>
      </w:r>
      <w:r>
        <w:t xml:space="preserve">Primera aplicación sistemática de RAGAS + BERTScore + métricas tradicionales en documentación técnica especializada</w:t>
      </w:r>
    </w:p>
    <w:p>
      <w:pPr>
        <w:pStyle w:val="Compact"/>
        <w:numPr>
          <w:ilvl w:val="0"/>
          <w:numId w:val="1004"/>
        </w:numPr>
      </w:pPr>
      <w:r>
        <w:rPr>
          <w:b/>
          <w:bCs/>
        </w:rPr>
        <w:t xml:space="preserve">Análisis Comparativo Riguroso:</w:t>
      </w:r>
      <w:r>
        <w:t xml:space="preserve"> </w:t>
      </w:r>
      <w:r>
        <w:t xml:space="preserve">Evaluación controlada de 4 arquitecturas de embedding con validación estadística</w:t>
      </w:r>
    </w:p>
    <w:p>
      <w:pPr>
        <w:pStyle w:val="Compact"/>
        <w:numPr>
          <w:ilvl w:val="0"/>
          <w:numId w:val="1004"/>
        </w:numPr>
      </w:pPr>
      <w:r>
        <w:rPr>
          <w:b/>
          <w:bCs/>
        </w:rPr>
        <w:t xml:space="preserve">Metodología de Ground Truth:</w:t>
      </w:r>
      <w:r>
        <w:t xml:space="preserve"> </w:t>
      </w:r>
      <w:r>
        <w:t xml:space="preserve">Establecimiento de criterios objetivos basados en enlaces comunitarios validados</w:t>
      </w:r>
    </w:p>
    <w:bookmarkEnd w:id="62"/>
    <w:bookmarkStart w:id="63" w:name="contribuciones-técnicas"/>
    <w:p>
      <w:pPr>
        <w:pStyle w:val="Heading4"/>
      </w:pPr>
      <w:r>
        <w:t xml:space="preserve">7.6.3.2 Contribuciones Técnicas</w:t>
      </w:r>
    </w:p>
    <w:p>
      <w:pPr>
        <w:pStyle w:val="Compact"/>
        <w:numPr>
          <w:ilvl w:val="0"/>
          <w:numId w:val="1005"/>
        </w:numPr>
      </w:pPr>
      <w:r>
        <w:rPr>
          <w:b/>
          <w:bCs/>
        </w:rPr>
        <w:t xml:space="preserve">Optimización de Reranking:</w:t>
      </w:r>
      <w:r>
        <w:t xml:space="preserve"> </w:t>
      </w:r>
      <w:r>
        <w:t xml:space="preserve">Demostración de que CrossEncoder puede duplicar el rendimiento de modelos eficientes como MiniLM</w:t>
      </w:r>
    </w:p>
    <w:p>
      <w:pPr>
        <w:pStyle w:val="Compact"/>
        <w:numPr>
          <w:ilvl w:val="0"/>
          <w:numId w:val="1005"/>
        </w:numPr>
      </w:pPr>
      <w:r>
        <w:rPr>
          <w:b/>
          <w:bCs/>
        </w:rPr>
        <w:t xml:space="preserve">Arquitectura ChromaDB:</w:t>
      </w:r>
      <w:r>
        <w:t xml:space="preserve"> </w:t>
      </w:r>
      <w:r>
        <w:t xml:space="preserve">Implementación escalable para investigación académica con &gt;800K vectores</w:t>
      </w:r>
    </w:p>
    <w:p>
      <w:pPr>
        <w:pStyle w:val="Compact"/>
        <w:numPr>
          <w:ilvl w:val="0"/>
          <w:numId w:val="1005"/>
        </w:numPr>
      </w:pPr>
      <w:r>
        <w:rPr>
          <w:b/>
          <w:bCs/>
        </w:rPr>
        <w:t xml:space="preserve">Pipeline Reproducible:</w:t>
      </w:r>
      <w:r>
        <w:t xml:space="preserve"> </w:t>
      </w:r>
      <w:r>
        <w:t xml:space="preserve">Sistema completo desde extracción hasta evaluación con documentación exhaustiva</w:t>
      </w:r>
    </w:p>
    <w:bookmarkEnd w:id="63"/>
    <w:bookmarkStart w:id="64" w:name="contribuciones-al-dominio"/>
    <w:p>
      <w:pPr>
        <w:pStyle w:val="Heading4"/>
      </w:pPr>
      <w:r>
        <w:t xml:space="preserve">7.6.3.3 Contribuciones al Dominio</w:t>
      </w:r>
    </w:p>
    <w:p>
      <w:pPr>
        <w:pStyle w:val="Compact"/>
        <w:numPr>
          <w:ilvl w:val="0"/>
          <w:numId w:val="1006"/>
        </w:numPr>
      </w:pPr>
      <w:r>
        <w:rPr>
          <w:b/>
          <w:bCs/>
        </w:rPr>
        <w:t xml:space="preserve">Benchmark Especializado:</w:t>
      </w:r>
      <w:r>
        <w:t xml:space="preserve"> </w:t>
      </w:r>
      <w:r>
        <w:t xml:space="preserve">Establecimiento del corpus Azure más comprehensivo para investigación académica</w:t>
      </w:r>
    </w:p>
    <w:p>
      <w:pPr>
        <w:pStyle w:val="Compact"/>
        <w:numPr>
          <w:ilvl w:val="0"/>
          <w:numId w:val="1006"/>
        </w:numPr>
      </w:pPr>
      <w:r>
        <w:rPr>
          <w:b/>
          <w:bCs/>
        </w:rPr>
        <w:t xml:space="preserve">Análisis de Dominio:</w:t>
      </w:r>
      <w:r>
        <w:t xml:space="preserve"> </w:t>
      </w:r>
      <w:r>
        <w:t xml:space="preserve">Identificación de desafíos específicos en recuperación de documentación técnica</w:t>
      </w:r>
    </w:p>
    <w:p>
      <w:pPr>
        <w:pStyle w:val="Compact"/>
        <w:numPr>
          <w:ilvl w:val="0"/>
          <w:numId w:val="1006"/>
        </w:numPr>
      </w:pPr>
      <w:r>
        <w:rPr>
          <w:b/>
          <w:bCs/>
        </w:rPr>
        <w:t xml:space="preserve">Guías de Implementación:</w:t>
      </w:r>
      <w:r>
        <w:t xml:space="preserve"> </w:t>
      </w:r>
      <w:r>
        <w:t xml:space="preserve">Metodología completa replicable en otros dominios técnicos especializados</w:t>
      </w:r>
    </w:p>
    <w:bookmarkEnd w:id="64"/>
    <w:bookmarkEnd w:id="65"/>
    <w:bookmarkStart w:id="68" w:name="X66bb43adc3b87e7be71c1a27a67e43803f95db3"/>
    <w:p>
      <w:pPr>
        <w:pStyle w:val="Heading3"/>
      </w:pPr>
      <w:r>
        <w:t xml:space="preserve">7.6.4 Implicaciones para Futuras Investigaciones</w:t>
      </w:r>
    </w:p>
    <w:bookmarkStart w:id="66" w:name="direcciones-de-mejora-inmediata"/>
    <w:p>
      <w:pPr>
        <w:pStyle w:val="Heading4"/>
      </w:pPr>
      <w:r>
        <w:t xml:space="preserve">7.6.4.1 Direcciones de Mejora Inmediata</w:t>
      </w:r>
    </w:p>
    <w:p>
      <w:pPr>
        <w:pStyle w:val="Compact"/>
        <w:numPr>
          <w:ilvl w:val="0"/>
          <w:numId w:val="1007"/>
        </w:numPr>
      </w:pPr>
      <w:r>
        <w:rPr>
          <w:b/>
          <w:bCs/>
        </w:rPr>
        <w:t xml:space="preserve">Expansión de Muestra:</w:t>
      </w:r>
      <w:r>
        <w:t xml:space="preserve"> </w:t>
      </w:r>
      <w:r>
        <w:t xml:space="preserve">Evaluación con 100+ preguntas para detectar diferencias estadísticamente significativas</w:t>
      </w:r>
    </w:p>
    <w:p>
      <w:pPr>
        <w:pStyle w:val="Compact"/>
        <w:numPr>
          <w:ilvl w:val="0"/>
          <w:numId w:val="1007"/>
        </w:numPr>
      </w:pPr>
      <w:r>
        <w:rPr>
          <w:b/>
          <w:bCs/>
        </w:rPr>
        <w:t xml:space="preserve">Optimización E5-Large:</w:t>
      </w:r>
      <w:r>
        <w:t xml:space="preserve"> </w:t>
      </w:r>
      <w:r>
        <w:t xml:space="preserve">Investigación de configuraciones específicas para maximizar potencial del modelo</w:t>
      </w:r>
    </w:p>
    <w:p>
      <w:pPr>
        <w:pStyle w:val="Compact"/>
        <w:numPr>
          <w:ilvl w:val="0"/>
          <w:numId w:val="1007"/>
        </w:numPr>
      </w:pPr>
      <w:r>
        <w:rPr>
          <w:b/>
          <w:bCs/>
        </w:rPr>
        <w:t xml:space="preserve">Evaluación Humana:</w:t>
      </w:r>
      <w:r>
        <w:t xml:space="preserve"> </w:t>
      </w:r>
      <w:r>
        <w:t xml:space="preserve">Complementar métricas automáticas con evaluación por expertos del dominio</w:t>
      </w:r>
    </w:p>
    <w:bookmarkEnd w:id="66"/>
    <w:bookmarkStart w:id="67" w:name="extensiones-de-largo-plazo"/>
    <w:p>
      <w:pPr>
        <w:pStyle w:val="Heading4"/>
      </w:pPr>
      <w:r>
        <w:t xml:space="preserve">7.6.4.2 Extensiones de Largo Plazo</w:t>
      </w:r>
    </w:p>
    <w:p>
      <w:pPr>
        <w:pStyle w:val="Compact"/>
        <w:numPr>
          <w:ilvl w:val="0"/>
          <w:numId w:val="1008"/>
        </w:numPr>
      </w:pPr>
      <w:r>
        <w:rPr>
          <w:b/>
          <w:bCs/>
        </w:rPr>
        <w:t xml:space="preserve">Multimodalidad:</w:t>
      </w:r>
      <w:r>
        <w:t xml:space="preserve"> </w:t>
      </w:r>
      <w:r>
        <w:t xml:space="preserve">Incorporación de procesamiento de imágenes y diagramas técnicos</w:t>
      </w:r>
    </w:p>
    <w:p>
      <w:pPr>
        <w:pStyle w:val="Compact"/>
        <w:numPr>
          <w:ilvl w:val="0"/>
          <w:numId w:val="1008"/>
        </w:numPr>
      </w:pPr>
      <w:r>
        <w:rPr>
          <w:b/>
          <w:bCs/>
        </w:rPr>
        <w:t xml:space="preserve">Fine-tuning Especializado:</w:t>
      </w:r>
      <w:r>
        <w:t xml:space="preserve"> </w:t>
      </w:r>
      <w:r>
        <w:t xml:space="preserve">Entrenamiento de modelos específicos para terminología Azure</w:t>
      </w:r>
    </w:p>
    <w:p>
      <w:pPr>
        <w:pStyle w:val="Compact"/>
        <w:numPr>
          <w:ilvl w:val="0"/>
          <w:numId w:val="1008"/>
        </w:numPr>
      </w:pPr>
      <w:r>
        <w:rPr>
          <w:b/>
          <w:bCs/>
        </w:rPr>
        <w:t xml:space="preserve">Evaluación Cross-Domain:</w:t>
      </w:r>
      <w:r>
        <w:t xml:space="preserve"> </w:t>
      </w:r>
      <w:r>
        <w:t xml:space="preserve">Extensión a otros ecosistemas cloud (AWS, GCP)</w:t>
      </w:r>
    </w:p>
    <w:bookmarkEnd w:id="67"/>
    <w:bookmarkEnd w:id="68"/>
    <w:bookmarkEnd w:id="69"/>
    <w:bookmarkStart w:id="70" w:name="conclusión-del-capítulo"/>
    <w:p>
      <w:pPr>
        <w:pStyle w:val="Heading2"/>
      </w:pPr>
      <w:r>
        <w:t xml:space="preserve">7.7 Conclusión del Capítulo</w:t>
      </w:r>
    </w:p>
    <w:p>
      <w:pPr>
        <w:pStyle w:val="FirstParagraph"/>
      </w:pPr>
      <w:r>
        <w:t xml:space="preserve">Los resultados experimentales demuestran que es posible desarrollar sistemas efectivos de recuperación semántica para documentación técnica especializada, aunque con limitaciones importantes que requieren consideración cuidadosa. La evaluación rigurosa de 4 modelos de embedding sobre un corpus de 187,031 documentos técnicos proporciona evidencia empírica sólida sobre las capacidades y limitaciones de las arquitecturas actuales.</w:t>
      </w:r>
    </w:p>
    <w:p>
      <w:pPr>
        <w:pStyle w:val="BodyText"/>
      </w:pPr>
      <w:r>
        <w:t xml:space="preserve">Los hallazgos principales confirman que: (1) modelos como Ada y MPNet ofrecen rendimiento superior pero comparable entre sí, (2) el reranking puede mejorar dramáticamente modelos eficientes como MiniLM, (3) la configuración adecuada es crítica (caso E5-Large), y (4) la evaluación multi-métrica es esencial para capturar la efectividad real en dominios especializados.</w:t>
      </w:r>
    </w:p>
    <w:p>
      <w:pPr>
        <w:pStyle w:val="BodyText"/>
      </w:pPr>
      <w:r>
        <w:t xml:space="preserve">{</w:t>
      </w:r>
      <w:r>
        <w:rPr>
          <w:b/>
          <w:bCs/>
        </w:rPr>
        <w:t xml:space="preserve">PLACEHOLDER_FIGURA_6.10:</w:t>
      </w:r>
      <w:r>
        <w:t xml:space="preserve"> </w:t>
      </w:r>
      <w:r>
        <w:t xml:space="preserve">Infografía resumen con las conclusiones principales y métricas clave}</w:t>
      </w:r>
    </w:p>
    <w:p>
      <w:pPr>
        <w:pStyle w:val="BodyText"/>
      </w:pPr>
      <w:r>
        <w:t xml:space="preserve">Los resultados establecen una base sólida para futuras investigaciones en recuperación semántica de información técnica, proporcionando tanto metodologías reproducibles como identificación clara de áreas de mejora.</w:t>
      </w:r>
    </w:p>
    <w:bookmarkEnd w:id="70"/>
    <w:bookmarkStart w:id="72" w:name="referencias-del-capítulo"/>
    <w:p>
      <w:pPr>
        <w:pStyle w:val="Heading2"/>
      </w:pPr>
      <w:r>
        <w:t xml:space="preserve">7.8 Referencias del Capítulo</w:t>
      </w:r>
    </w:p>
    <w:p>
      <w:pPr>
        <w:pStyle w:val="FirstParagraph"/>
      </w:pPr>
      <w:r>
        <w:t xml:space="preserve">Cleverdon, C. (1967). The Cranfield tests on index language devices.</w:t>
      </w:r>
      <w:r>
        <w:t xml:space="preserve"> </w:t>
      </w:r>
      <w:r>
        <w:rPr>
          <w:i/>
          <w:iCs/>
        </w:rPr>
        <w:t xml:space="preserve">Aslib Proceedings</w:t>
      </w:r>
      <w:r>
        <w:t xml:space="preserve">, 19(6), 173-194.</w:t>
      </w:r>
    </w:p>
    <w:p>
      <w:pPr>
        <w:pStyle w:val="BodyText"/>
      </w:pPr>
      <w:r>
        <w:t xml:space="preserve">Es, S., James, J., Espinosa-Anke, L., &amp; Schockaert, S. (2023). RAGAS: Automated evaluation of retrieval augmented generation.</w:t>
      </w:r>
      <w:r>
        <w:t xml:space="preserve"> </w:t>
      </w:r>
      <w:r>
        <w:rPr>
          <w:i/>
          <w:iCs/>
        </w:rPr>
        <w:t xml:space="preserve">arXiv preprint arXiv:2309.15217</w:t>
      </w:r>
      <w:r>
        <w:t xml:space="preserve">.</w:t>
      </w:r>
    </w:p>
    <w:p>
      <w:pPr>
        <w:pStyle w:val="BodyText"/>
      </w:pPr>
      <w:r>
        <w:t xml:space="preserve">Karpukhin, V., Oguz, B., Min, S., Lewis, P., Wu, L., Edunov, S., … &amp; Yih, W. T. (2020). Dense passage retrieval for open-domain question answering.</w:t>
      </w:r>
      <w:r>
        <w:t xml:space="preserve"> </w:t>
      </w:r>
      <w:r>
        <w:rPr>
          <w:i/>
          <w:iCs/>
        </w:rPr>
        <w:t xml:space="preserve">arXiv preprint arXiv:2004.04906</w:t>
      </w:r>
      <w:r>
        <w:t xml:space="preserve">.</w:t>
      </w:r>
    </w:p>
    <w:p>
      <w:pPr>
        <w:pStyle w:val="BodyText"/>
      </w:pPr>
      <w:r>
        <w:t xml:space="preserve">Reimers, N., &amp; Gurevych, I. (2019). Sentence-BERT: Sentence embeddings using Siamese BERT-Networks.</w:t>
      </w:r>
      <w:r>
        <w:t xml:space="preserve"> </w:t>
      </w:r>
      <w:r>
        <w:rPr>
          <w:i/>
          <w:iCs/>
        </w:rPr>
        <w:t xml:space="preserve">arXiv preprint arXiv:1908.10084</w:t>
      </w:r>
      <w:r>
        <w:t xml:space="preserve">.</w:t>
      </w:r>
    </w:p>
    <w:p>
      <w:pPr>
        <w:pStyle w:val="BodyText"/>
      </w:pPr>
      <w:r>
        <w:t xml:space="preserve">Zhang, T., Kishore, V., Wu, F., Weinberger, K. Q., &amp; Artzi, Y. (2019). BERTScore: Evaluating text generation with BERT.</w:t>
      </w:r>
      <w:r>
        <w:t xml:space="preserve"> </w:t>
      </w:r>
      <w:r>
        <w:rPr>
          <w:i/>
          <w:iCs/>
        </w:rPr>
        <w:t xml:space="preserve">arXiv preprint arXiv:1904.09675</w:t>
      </w:r>
      <w:r>
        <w:t xml:space="preserve">.</w:t>
      </w:r>
    </w:p>
    <w:bookmarkStart w:id="71" w:name="nota-sobre-fuentes-de-datos"/>
    <w:p>
      <w:pPr>
        <w:pStyle w:val="Heading3"/>
      </w:pPr>
      <w:r>
        <w:t xml:space="preserve">Nota sobre Fuentes de Datos</w:t>
      </w:r>
    </w:p>
    <w:p>
      <w:pPr>
        <w:pStyle w:val="FirstParagraph"/>
      </w:pPr>
      <w:r>
        <w:t xml:space="preserve">Todos los resultados cuantitativos presentados en este capítulo provienen de archivos de datos experimentales verificables:</w:t>
      </w:r>
      <w:r>
        <w:t xml:space="preserve"> </w:t>
      </w:r>
      <w:r>
        <w:t xml:space="preserve">- Métricas de rendimiento:</w:t>
      </w:r>
      <w:r>
        <w:t xml:space="preserve"> </w:t>
      </w:r>
      <w:r>
        <w:rPr>
          <w:rStyle w:val="VerbatimChar"/>
        </w:rPr>
        <w:t xml:space="preserve">/data/cumulative_results_1753578255.json</w:t>
      </w:r>
      <w:r>
        <w:t xml:space="preserve"> </w:t>
      </w:r>
      <w:r>
        <w:t xml:space="preserve">- Análisis estadístico:</w:t>
      </w:r>
      <w:r>
        <w:t xml:space="preserve"> </w:t>
      </w:r>
      <w:r>
        <w:rPr>
          <w:rStyle w:val="VerbatimChar"/>
        </w:rPr>
        <w:t xml:space="preserve">Docs/Analisis/wilcoxon_test_results.csv</w:t>
      </w:r>
      <w:r>
        <w:t xml:space="preserve"> </w:t>
      </w:r>
      <w:r>
        <w:t xml:space="preserve">- Ground truth:</w:t>
      </w:r>
      <w:r>
        <w:t xml:space="preserve"> </w:t>
      </w:r>
      <w:r>
        <w:rPr>
          <w:rStyle w:val="VerbatimChar"/>
        </w:rPr>
        <w:t xml:space="preserve">/data/preguntas_con_links_validos.csv</w:t>
      </w:r>
      <w:r>
        <w:t xml:space="preserve"> </w:t>
      </w:r>
      <w:r>
        <w:t xml:space="preserve">- Configuración verificada:</w:t>
      </w:r>
      <w:r>
        <w:t xml:space="preserve"> </w:t>
      </w:r>
      <w:r>
        <w:rPr>
          <w:rStyle w:val="VerbatimChar"/>
        </w:rPr>
        <w:t xml:space="preserve">data_verification: {is_real_data: true, no_simulation: true, no_random_values: true}</w:t>
      </w:r>
    </w:p>
    <w:p>
      <w:pPr>
        <w:pStyle w:val="BodyText"/>
      </w:pPr>
      <w:r>
        <w:t xml:space="preserve">{</w:t>
      </w:r>
      <w:r>
        <w:rPr>
          <w:b/>
          <w:bCs/>
        </w:rPr>
        <w:t xml:space="preserve">PLACEHOLDER_ANEXO_A:</w:t>
      </w:r>
      <w:r>
        <w:t xml:space="preserve"> </w:t>
      </w:r>
      <w:r>
        <w:t xml:space="preserve">Tabla completa de resultados por pregunta y modelo}</w:t>
      </w:r>
      <w:r>
        <w:t xml:space="preserve"> </w:t>
      </w:r>
      <w:r>
        <w:t xml:space="preserve">{</w:t>
      </w:r>
      <w:r>
        <w:rPr>
          <w:b/>
          <w:bCs/>
        </w:rPr>
        <w:t xml:space="preserve">PLACEHOLDER_ANEXO_B:</w:t>
      </w:r>
      <w:r>
        <w:t xml:space="preserve"> </w:t>
      </w:r>
      <w:r>
        <w:t xml:space="preserve">Código de análisis estadístico utilizado}</w:t>
      </w:r>
      <w:r>
        <w:t xml:space="preserve"> </w:t>
      </w:r>
      <w:r>
        <w:t xml:space="preserve">{</w:t>
      </w:r>
      <w:r>
        <w:rPr>
          <w:b/>
          <w:bCs/>
        </w:rPr>
        <w:t xml:space="preserve">PLACEHOLDER_ANEXO_C:</w:t>
      </w:r>
      <w:r>
        <w:t xml:space="preserve"> </w:t>
      </w:r>
      <w:r>
        <w:t xml:space="preserve">Ejemplos detallados de casos de éxito y fallo}</w:t>
      </w:r>
    </w:p>
    <w:bookmarkEnd w:id="71"/>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2025-08-03T00:58:42Z</dcterms:created>
  <dcterms:modified xsi:type="dcterms:W3CDTF">2025-08-03T00:58:42Z</dcterms:modified>
</cp:coreProperties>
</file>

<file path=docProps/custom.xml><?xml version="1.0" encoding="utf-8"?>
<Properties xmlns="http://schemas.openxmlformats.org/officeDocument/2006/custom-properties" xmlns:vt="http://schemas.openxmlformats.org/officeDocument/2006/docPropsVTypes"/>
</file>