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C3F22" w:rsidRDefault="004C3F22" w14:paraId="672A6659" w14:textId="77777777">
      <w:pPr>
        <w:pBdr>
          <w:top w:val="nil"/>
          <w:left w:val="nil"/>
          <w:bottom w:val="nil"/>
          <w:right w:val="nil"/>
          <w:between w:val="nil"/>
        </w:pBdr>
        <w:spacing w:after="0" w:line="240" w:lineRule="auto"/>
        <w:rPr>
          <w:b/>
          <w:color w:val="000000"/>
        </w:rPr>
      </w:pPr>
      <w:bookmarkStart w:name="_cvm74sz6032c" w:colFirst="0" w:colLast="0" w:id="0"/>
      <w:bookmarkEnd w:id="0"/>
    </w:p>
    <w:p w:rsidR="004C3F22" w:rsidRDefault="004C3F22" w14:paraId="0A37501D" w14:textId="77777777">
      <w:pPr>
        <w:pBdr>
          <w:top w:val="nil"/>
          <w:left w:val="nil"/>
          <w:bottom w:val="nil"/>
          <w:right w:val="nil"/>
          <w:between w:val="nil"/>
        </w:pBdr>
        <w:spacing w:after="0" w:line="240" w:lineRule="auto"/>
        <w:rPr>
          <w:b/>
          <w:color w:val="000000"/>
        </w:rPr>
      </w:pPr>
    </w:p>
    <w:p w:rsidR="004C3F22" w:rsidRDefault="009E06EB" w14:paraId="111BF68B" w14:textId="77777777">
      <w:pPr>
        <w:pBdr>
          <w:top w:val="nil"/>
          <w:left w:val="nil"/>
          <w:bottom w:val="nil"/>
          <w:right w:val="nil"/>
          <w:between w:val="nil"/>
        </w:pBdr>
        <w:spacing w:after="0" w:line="240" w:lineRule="auto"/>
        <w:rPr>
          <w:rFonts w:ascii="Quattrocento Sans" w:hAnsi="Quattrocento Sans" w:eastAsia="Quattrocento Sans" w:cs="Quattrocento Sans"/>
          <w:color w:val="000000"/>
          <w:sz w:val="18"/>
          <w:szCs w:val="18"/>
        </w:rPr>
      </w:pPr>
      <w:r>
        <w:rPr>
          <w:b/>
          <w:color w:val="000000"/>
        </w:rPr>
        <w:t>FACULTAD DE INGENIERÍA, ARQUITECTURA Y DISEÑO</w:t>
      </w:r>
      <w:r>
        <w:rPr>
          <w:color w:val="000000"/>
          <w:sz w:val="20"/>
          <w:szCs w:val="20"/>
        </w:rPr>
        <w:t> </w:t>
      </w:r>
    </w:p>
    <w:p w:rsidR="004C3F22" w:rsidRDefault="009E06EB" w14:paraId="01B24D0D" w14:textId="77777777">
      <w:pPr>
        <w:pBdr>
          <w:top w:val="nil"/>
          <w:left w:val="nil"/>
          <w:bottom w:val="nil"/>
          <w:right w:val="nil"/>
          <w:between w:val="nil"/>
        </w:pBdr>
        <w:spacing w:after="0" w:line="240" w:lineRule="auto"/>
        <w:rPr>
          <w:rFonts w:ascii="Quattrocento Sans" w:hAnsi="Quattrocento Sans" w:eastAsia="Quattrocento Sans" w:cs="Quattrocento Sans"/>
          <w:color w:val="000000"/>
          <w:sz w:val="18"/>
          <w:szCs w:val="18"/>
        </w:rPr>
      </w:pPr>
      <w:r>
        <w:rPr>
          <w:b/>
          <w:color w:val="000000"/>
        </w:rPr>
        <w:t>MAGISTER EN DATA SCIENCE</w:t>
      </w:r>
    </w:p>
    <w:p w:rsidR="004C3F22" w:rsidRDefault="009E06EB" w14:paraId="4D17554C" w14:textId="77777777">
      <w:pPr>
        <w:pBdr>
          <w:top w:val="nil"/>
          <w:left w:val="nil"/>
          <w:bottom w:val="nil"/>
          <w:right w:val="nil"/>
          <w:between w:val="nil"/>
        </w:pBdr>
        <w:spacing w:after="0" w:line="240" w:lineRule="auto"/>
        <w:rPr>
          <w:rFonts w:ascii="Quattrocento Sans" w:hAnsi="Quattrocento Sans" w:eastAsia="Quattrocento Sans" w:cs="Quattrocento Sans"/>
          <w:color w:val="000000"/>
          <w:sz w:val="18"/>
          <w:szCs w:val="18"/>
        </w:rPr>
      </w:pPr>
      <w:r>
        <w:rPr>
          <w:b/>
          <w:color w:val="000000"/>
        </w:rPr>
        <w:t> </w:t>
      </w:r>
      <w:r>
        <w:rPr>
          <w:color w:val="000000"/>
          <w:sz w:val="20"/>
          <w:szCs w:val="20"/>
        </w:rPr>
        <w:t> </w:t>
      </w:r>
    </w:p>
    <w:p w:rsidR="004C3F22" w:rsidRDefault="009E06EB" w14:paraId="5DAB6C7B" w14:textId="77777777">
      <w:r>
        <w:br/>
      </w:r>
    </w:p>
    <w:p w:rsidR="004C3F22" w:rsidRDefault="004C3F22" w14:paraId="02EB378F" w14:textId="77777777">
      <w:pPr>
        <w:rPr>
          <w:b/>
        </w:rPr>
      </w:pPr>
    </w:p>
    <w:p w:rsidR="004C3F22" w:rsidRDefault="004C3F22" w14:paraId="6A05A809" w14:textId="77777777">
      <w:pPr>
        <w:rPr>
          <w:b/>
        </w:rPr>
      </w:pPr>
    </w:p>
    <w:p w:rsidR="004C3F22" w:rsidP="0123A644" w:rsidRDefault="009E06EB" w14:paraId="3B6D3D9C" w14:textId="77777777">
      <w:pPr>
        <w:spacing w:after="0" w:line="276" w:lineRule="auto"/>
        <w:jc w:val="center"/>
        <w:rPr>
          <w:b/>
          <w:bCs/>
          <w:sz w:val="28"/>
          <w:szCs w:val="28"/>
        </w:rPr>
      </w:pPr>
      <w:r w:rsidRPr="0123A644">
        <w:rPr>
          <w:b/>
          <w:bCs/>
          <w:sz w:val="28"/>
          <w:szCs w:val="28"/>
        </w:rPr>
        <w:t xml:space="preserve">INTEGRACIÓN DE NLP EN LA GESTIÓN DE </w:t>
      </w:r>
      <w:bookmarkStart w:name="_Int_MsRt51D8" w:id="1"/>
      <w:r w:rsidRPr="0123A644">
        <w:rPr>
          <w:b/>
          <w:bCs/>
          <w:sz w:val="28"/>
          <w:szCs w:val="28"/>
        </w:rPr>
        <w:t>TICKETS</w:t>
      </w:r>
      <w:bookmarkEnd w:id="1"/>
      <w:r w:rsidRPr="0123A644">
        <w:rPr>
          <w:b/>
          <w:bCs/>
          <w:sz w:val="28"/>
          <w:szCs w:val="28"/>
        </w:rPr>
        <w:t xml:space="preserve"> DE SOPORTE TÉCNICO </w:t>
      </w:r>
    </w:p>
    <w:p w:rsidR="004C3F22" w:rsidRDefault="004C3F22" w14:paraId="5A39BBE3" w14:textId="77777777">
      <w:pPr>
        <w:spacing w:after="0" w:line="276" w:lineRule="auto"/>
        <w:jc w:val="center"/>
      </w:pPr>
    </w:p>
    <w:p w:rsidR="004C3F22" w:rsidRDefault="009E06EB" w14:paraId="39359AB6" w14:textId="77777777">
      <w:pPr>
        <w:spacing w:after="0" w:line="276" w:lineRule="auto"/>
        <w:jc w:val="center"/>
      </w:pPr>
      <w:r>
        <w:t xml:space="preserve">Proyecto para optar al Grado de </w:t>
      </w:r>
    </w:p>
    <w:p w:rsidR="004C3F22" w:rsidRDefault="009E06EB" w14:paraId="2118EBB6" w14:textId="77777777">
      <w:pPr>
        <w:spacing w:after="0" w:line="276" w:lineRule="auto"/>
        <w:jc w:val="center"/>
      </w:pPr>
      <w:r>
        <w:t>Magister en Data Science</w:t>
      </w:r>
    </w:p>
    <w:p w:rsidR="004C3F22" w:rsidRDefault="004C3F22" w14:paraId="41C8F396" w14:textId="77777777">
      <w:pPr>
        <w:spacing w:after="0" w:line="276" w:lineRule="auto"/>
        <w:jc w:val="center"/>
      </w:pPr>
    </w:p>
    <w:p w:rsidR="004C3F22" w:rsidRDefault="004C3F22" w14:paraId="72A3D3EC" w14:textId="77777777">
      <w:pPr>
        <w:jc w:val="center"/>
      </w:pPr>
    </w:p>
    <w:p w:rsidR="004C3F22" w:rsidRDefault="004C3F22" w14:paraId="0D0B940D" w14:textId="77777777">
      <w:pPr>
        <w:jc w:val="center"/>
      </w:pPr>
    </w:p>
    <w:p w:rsidR="004C3F22" w:rsidRDefault="004C3F22" w14:paraId="0E27B00A" w14:textId="77777777">
      <w:pPr>
        <w:jc w:val="center"/>
      </w:pPr>
    </w:p>
    <w:p w:rsidR="004C3F22" w:rsidRDefault="004C3F22" w14:paraId="60061E4C" w14:textId="77777777">
      <w:pPr>
        <w:jc w:val="center"/>
      </w:pPr>
    </w:p>
    <w:tbl>
      <w:tblPr>
        <w:tblStyle w:val="a"/>
        <w:tblW w:w="7059" w:type="dxa"/>
        <w:tblInd w:w="16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8"/>
        <w:gridCol w:w="422"/>
        <w:gridCol w:w="4509"/>
      </w:tblGrid>
      <w:tr w:rsidR="004C3F22" w14:paraId="395F1D3A" w14:textId="77777777">
        <w:tc>
          <w:tcPr>
            <w:tcW w:w="2128" w:type="dxa"/>
            <w:tcBorders>
              <w:top w:val="nil"/>
              <w:left w:val="nil"/>
              <w:bottom w:val="nil"/>
              <w:right w:val="nil"/>
            </w:tcBorders>
          </w:tcPr>
          <w:p w:rsidR="004C3F22" w:rsidRDefault="009E06EB" w14:paraId="66CAAB6E" w14:textId="77777777">
            <w:pPr>
              <w:spacing w:after="0"/>
              <w:jc w:val="left"/>
            </w:pPr>
            <w:r>
              <w:t>Profesor Guía</w:t>
            </w:r>
          </w:p>
        </w:tc>
        <w:tc>
          <w:tcPr>
            <w:tcW w:w="422" w:type="dxa"/>
            <w:tcBorders>
              <w:top w:val="nil"/>
              <w:left w:val="nil"/>
              <w:bottom w:val="nil"/>
              <w:right w:val="nil"/>
            </w:tcBorders>
          </w:tcPr>
          <w:p w:rsidR="004C3F22" w:rsidRDefault="009E06EB" w14:paraId="2127E81B" w14:textId="77777777">
            <w:pPr>
              <w:spacing w:after="0"/>
              <w:jc w:val="center"/>
            </w:pPr>
            <w:r>
              <w:t>:</w:t>
            </w:r>
          </w:p>
        </w:tc>
        <w:tc>
          <w:tcPr>
            <w:tcW w:w="4509" w:type="dxa"/>
            <w:tcBorders>
              <w:top w:val="nil"/>
              <w:left w:val="nil"/>
              <w:bottom w:val="nil"/>
              <w:right w:val="nil"/>
            </w:tcBorders>
          </w:tcPr>
          <w:p w:rsidR="004C3F22" w:rsidRDefault="009E06EB" w14:paraId="4A7EABA9" w14:textId="77777777">
            <w:pPr>
              <w:spacing w:after="0"/>
              <w:jc w:val="left"/>
            </w:pPr>
            <w:r>
              <w:t>Matías Greco</w:t>
            </w:r>
          </w:p>
        </w:tc>
      </w:tr>
      <w:tr w:rsidR="004C3F22" w14:paraId="57C43C14" w14:textId="77777777">
        <w:tc>
          <w:tcPr>
            <w:tcW w:w="2128" w:type="dxa"/>
            <w:tcBorders>
              <w:top w:val="nil"/>
              <w:left w:val="nil"/>
              <w:bottom w:val="nil"/>
              <w:right w:val="nil"/>
            </w:tcBorders>
          </w:tcPr>
          <w:p w:rsidR="004C3F22" w:rsidRDefault="009E06EB" w14:paraId="6E9EC88B" w14:textId="77777777">
            <w:pPr>
              <w:spacing w:after="0"/>
              <w:jc w:val="left"/>
            </w:pPr>
            <w:r>
              <w:t>Profesor Co-Guía</w:t>
            </w:r>
          </w:p>
        </w:tc>
        <w:tc>
          <w:tcPr>
            <w:tcW w:w="422" w:type="dxa"/>
            <w:tcBorders>
              <w:top w:val="nil"/>
              <w:left w:val="nil"/>
              <w:bottom w:val="nil"/>
              <w:right w:val="nil"/>
            </w:tcBorders>
          </w:tcPr>
          <w:p w:rsidR="004C3F22" w:rsidRDefault="009E06EB" w14:paraId="67A8245E" w14:textId="77777777">
            <w:pPr>
              <w:spacing w:after="0"/>
              <w:jc w:val="center"/>
            </w:pPr>
            <w:r>
              <w:t>:</w:t>
            </w:r>
          </w:p>
        </w:tc>
        <w:tc>
          <w:tcPr>
            <w:tcW w:w="4509" w:type="dxa"/>
            <w:tcBorders>
              <w:top w:val="nil"/>
              <w:left w:val="nil"/>
              <w:bottom w:val="nil"/>
              <w:right w:val="nil"/>
            </w:tcBorders>
          </w:tcPr>
          <w:p w:rsidR="004C3F22" w:rsidRDefault="004C3F22" w14:paraId="44EAFD9C" w14:textId="77777777">
            <w:pPr>
              <w:spacing w:after="0"/>
              <w:jc w:val="left"/>
            </w:pPr>
          </w:p>
        </w:tc>
      </w:tr>
      <w:tr w:rsidR="004C3F22" w14:paraId="2DEBA3C6" w14:textId="77777777">
        <w:tc>
          <w:tcPr>
            <w:tcW w:w="2128" w:type="dxa"/>
            <w:tcBorders>
              <w:top w:val="nil"/>
              <w:left w:val="nil"/>
              <w:bottom w:val="nil"/>
              <w:right w:val="nil"/>
            </w:tcBorders>
          </w:tcPr>
          <w:p w:rsidR="004C3F22" w:rsidRDefault="009E06EB" w14:paraId="2935329D" w14:textId="77777777">
            <w:pPr>
              <w:spacing w:after="0"/>
              <w:jc w:val="left"/>
            </w:pPr>
            <w:r>
              <w:t>Estudiante</w:t>
            </w:r>
          </w:p>
        </w:tc>
        <w:tc>
          <w:tcPr>
            <w:tcW w:w="422" w:type="dxa"/>
            <w:tcBorders>
              <w:top w:val="nil"/>
              <w:left w:val="nil"/>
              <w:bottom w:val="nil"/>
              <w:right w:val="nil"/>
            </w:tcBorders>
          </w:tcPr>
          <w:p w:rsidR="004C3F22" w:rsidRDefault="009E06EB" w14:paraId="56A8759A" w14:textId="77777777">
            <w:pPr>
              <w:spacing w:after="0"/>
              <w:jc w:val="center"/>
            </w:pPr>
            <w:r>
              <w:rPr>
                <w:b/>
              </w:rPr>
              <w:t>:</w:t>
            </w:r>
          </w:p>
        </w:tc>
        <w:tc>
          <w:tcPr>
            <w:tcW w:w="4509" w:type="dxa"/>
            <w:tcBorders>
              <w:top w:val="nil"/>
              <w:left w:val="nil"/>
              <w:bottom w:val="nil"/>
              <w:right w:val="nil"/>
            </w:tcBorders>
          </w:tcPr>
          <w:p w:rsidR="004C3F22" w:rsidRDefault="009E06EB" w14:paraId="7ECBD4BC" w14:textId="77777777">
            <w:pPr>
              <w:spacing w:after="0"/>
              <w:jc w:val="left"/>
            </w:pPr>
            <w:r>
              <w:t>Harold Gómez</w:t>
            </w:r>
          </w:p>
        </w:tc>
      </w:tr>
    </w:tbl>
    <w:p w:rsidR="004C3F22" w:rsidRDefault="004C3F22" w14:paraId="4B94D5A5" w14:textId="77777777">
      <w:pPr>
        <w:sectPr w:rsidR="004C3F22">
          <w:headerReference w:type="default" r:id="rId8"/>
          <w:pgSz w:w="12240" w:h="15840" w:orient="portrait"/>
          <w:pgMar w:top="2127" w:right="1418" w:bottom="1418" w:left="2268" w:header="0" w:footer="0" w:gutter="0"/>
          <w:pgNumType w:start="1"/>
          <w:cols w:space="720"/>
        </w:sectPr>
      </w:pPr>
    </w:p>
    <w:p w:rsidR="004C3F22" w:rsidRDefault="004C3F22" w14:paraId="3DEEC669" w14:textId="77777777">
      <w:pPr>
        <w:spacing w:line="240" w:lineRule="auto"/>
      </w:pPr>
    </w:p>
    <w:p w:rsidR="004C3F22" w:rsidRDefault="004C3F22" w14:paraId="3656B9AB" w14:textId="77777777">
      <w:pPr>
        <w:rPr>
          <w:b/>
          <w:smallCaps/>
          <w:color w:val="000000"/>
        </w:rPr>
      </w:pPr>
    </w:p>
    <w:p w:rsidR="004C3F22" w:rsidRDefault="004C3F22" w14:paraId="45FB0818" w14:textId="77777777">
      <w:pPr>
        <w:rPr>
          <w:b/>
          <w:smallCaps/>
          <w:color w:val="000000"/>
        </w:rPr>
      </w:pPr>
    </w:p>
    <w:p w:rsidR="004C3F22" w:rsidRDefault="004C3F22" w14:paraId="049F31CB" w14:textId="77777777">
      <w:pPr>
        <w:rPr>
          <w:b/>
          <w:smallCaps/>
          <w:color w:val="000000"/>
        </w:rPr>
      </w:pPr>
    </w:p>
    <w:p w:rsidR="004C3F22" w:rsidRDefault="004C3F22" w14:paraId="53128261" w14:textId="77777777">
      <w:pPr>
        <w:rPr>
          <w:b/>
          <w:smallCaps/>
          <w:color w:val="000000"/>
        </w:rPr>
      </w:pPr>
    </w:p>
    <w:p w:rsidR="004C3F22" w:rsidRDefault="004C3F22" w14:paraId="62486C05" w14:textId="77777777">
      <w:pPr>
        <w:rPr>
          <w:b/>
          <w:smallCaps/>
          <w:color w:val="000000"/>
        </w:rPr>
      </w:pPr>
    </w:p>
    <w:p w:rsidR="004C3F22" w:rsidRDefault="004C3F22" w14:paraId="4101652C" w14:textId="77777777">
      <w:pPr>
        <w:rPr>
          <w:b/>
          <w:smallCaps/>
          <w:color w:val="000000"/>
        </w:rPr>
      </w:pPr>
    </w:p>
    <w:p w:rsidR="004C3F22" w:rsidRDefault="004C3F22" w14:paraId="4B99056E" w14:textId="77777777">
      <w:pPr>
        <w:rPr>
          <w:b/>
          <w:smallCaps/>
          <w:color w:val="000000"/>
        </w:rPr>
      </w:pPr>
    </w:p>
    <w:p w:rsidR="004C3F22" w:rsidRDefault="004C3F22" w14:paraId="1299C43A" w14:textId="77777777">
      <w:pPr>
        <w:rPr>
          <w:b/>
          <w:smallCaps/>
          <w:color w:val="000000"/>
        </w:rPr>
      </w:pPr>
    </w:p>
    <w:p w:rsidR="004C3F22" w:rsidRDefault="004C3F22" w14:paraId="4DDBEF00" w14:textId="77777777">
      <w:pPr>
        <w:rPr>
          <w:b/>
          <w:smallCaps/>
          <w:color w:val="000000"/>
        </w:rPr>
      </w:pPr>
    </w:p>
    <w:p w:rsidR="004C3F22" w:rsidRDefault="004C3F22" w14:paraId="3461D779" w14:textId="77777777">
      <w:pPr>
        <w:rPr>
          <w:b/>
          <w:smallCaps/>
          <w:color w:val="000000"/>
        </w:rPr>
      </w:pPr>
    </w:p>
    <w:p w:rsidR="004C3F22" w:rsidRDefault="004C3F22" w14:paraId="3CF2D8B6" w14:textId="77777777">
      <w:pPr>
        <w:rPr>
          <w:b/>
          <w:smallCaps/>
          <w:color w:val="000000"/>
        </w:rPr>
      </w:pPr>
    </w:p>
    <w:p w:rsidR="004C3F22" w:rsidRDefault="004C3F22" w14:paraId="0FB78278" w14:textId="77777777">
      <w:pPr>
        <w:rPr>
          <w:b/>
          <w:smallCaps/>
          <w:color w:val="000000"/>
        </w:rPr>
      </w:pPr>
    </w:p>
    <w:p w:rsidR="004C3F22" w:rsidRDefault="004C3F22" w14:paraId="1FC39945" w14:textId="77777777">
      <w:pPr>
        <w:rPr>
          <w:b/>
          <w:smallCaps/>
          <w:color w:val="000000"/>
        </w:rPr>
      </w:pPr>
    </w:p>
    <w:p w:rsidR="004C3F22" w:rsidRDefault="004C3F22" w14:paraId="0562CB0E" w14:textId="77777777">
      <w:pPr>
        <w:rPr>
          <w:b/>
          <w:smallCaps/>
          <w:color w:val="000000"/>
        </w:rPr>
      </w:pPr>
    </w:p>
    <w:p w:rsidR="004C3F22" w:rsidRDefault="004C3F22" w14:paraId="34CE0A41" w14:textId="77777777">
      <w:pPr>
        <w:rPr>
          <w:b/>
          <w:smallCaps/>
          <w:color w:val="000000"/>
        </w:rPr>
      </w:pPr>
    </w:p>
    <w:p w:rsidR="004C3F22" w:rsidRDefault="009E06EB" w14:paraId="1974FE62" w14:textId="77777777">
      <w:pPr>
        <w:pBdr>
          <w:top w:val="nil"/>
          <w:left w:val="nil"/>
          <w:bottom w:val="nil"/>
          <w:right w:val="nil"/>
          <w:between w:val="nil"/>
        </w:pBdr>
        <w:spacing w:after="0" w:line="240" w:lineRule="auto"/>
        <w:ind w:right="45"/>
        <w:rPr>
          <w:rFonts w:ascii="Quattrocento Sans" w:hAnsi="Quattrocento Sans" w:eastAsia="Quattrocento Sans" w:cs="Quattrocento Sans"/>
          <w:color w:val="000000"/>
          <w:sz w:val="18"/>
          <w:szCs w:val="18"/>
        </w:rPr>
      </w:pPr>
      <w:r>
        <w:rPr>
          <w:color w:val="000000"/>
        </w:rPr>
        <w:t>© xxxxxxxxxxxx </w:t>
      </w:r>
    </w:p>
    <w:p w:rsidR="004C3F22" w:rsidRDefault="009E06EB" w14:paraId="22AC1E10" w14:textId="77777777">
      <w:pPr>
        <w:pBdr>
          <w:top w:val="nil"/>
          <w:left w:val="nil"/>
          <w:bottom w:val="nil"/>
          <w:right w:val="nil"/>
          <w:between w:val="nil"/>
        </w:pBdr>
        <w:spacing w:after="0" w:line="240" w:lineRule="auto"/>
        <w:ind w:right="45"/>
        <w:rPr>
          <w:rFonts w:ascii="Quattrocento Sans" w:hAnsi="Quattrocento Sans" w:eastAsia="Quattrocento Sans" w:cs="Quattrocento Sans"/>
          <w:color w:val="000000"/>
          <w:sz w:val="18"/>
          <w:szCs w:val="18"/>
        </w:rPr>
      </w:pPr>
      <w:r>
        <w:rPr>
          <w:color w:val="000000"/>
        </w:rPr>
        <w:t>Queda prohibida la reproducción parcial o total de esta obra en cualquier forma, medio o procedimiento sin permiso por escrito de los autores. </w:t>
      </w:r>
    </w:p>
    <w:p w:rsidR="004C3F22" w:rsidRDefault="009E06EB" w14:paraId="6E7BEAA2" w14:textId="77777777">
      <w:pPr>
        <w:pBdr>
          <w:top w:val="nil"/>
          <w:left w:val="nil"/>
          <w:bottom w:val="nil"/>
          <w:right w:val="nil"/>
          <w:between w:val="nil"/>
        </w:pBdr>
        <w:spacing w:after="0" w:line="240" w:lineRule="auto"/>
        <w:ind w:right="45"/>
        <w:rPr>
          <w:rFonts w:ascii="Quattrocento Sans" w:hAnsi="Quattrocento Sans" w:eastAsia="Quattrocento Sans" w:cs="Quattrocento Sans"/>
          <w:color w:val="000000"/>
          <w:sz w:val="18"/>
          <w:szCs w:val="18"/>
        </w:rPr>
      </w:pPr>
      <w:r>
        <w:rPr>
          <w:color w:val="000000"/>
        </w:rPr>
        <w:t> </w:t>
      </w:r>
    </w:p>
    <w:p w:rsidR="004C3F22" w:rsidRDefault="009E06EB" w14:paraId="6323DB4B" w14:textId="77777777">
      <w:pPr>
        <w:pBdr>
          <w:top w:val="nil"/>
          <w:left w:val="nil"/>
          <w:bottom w:val="nil"/>
          <w:right w:val="nil"/>
          <w:between w:val="nil"/>
        </w:pBdr>
        <w:spacing w:after="0" w:line="240" w:lineRule="auto"/>
        <w:ind w:right="45"/>
        <w:jc w:val="center"/>
        <w:rPr>
          <w:rFonts w:ascii="Quattrocento Sans" w:hAnsi="Quattrocento Sans" w:eastAsia="Quattrocento Sans" w:cs="Quattrocento Sans"/>
          <w:color w:val="000000"/>
          <w:sz w:val="18"/>
          <w:szCs w:val="18"/>
        </w:rPr>
      </w:pPr>
      <w:r>
        <w:rPr>
          <w:color w:val="000000"/>
        </w:rPr>
        <w:t>Santiago de Chile </w:t>
      </w:r>
    </w:p>
    <w:p w:rsidR="004C3F22" w:rsidRDefault="009E06EB" w14:paraId="6CCE7186" w14:textId="77777777">
      <w:pPr>
        <w:pBdr>
          <w:top w:val="nil"/>
          <w:left w:val="nil"/>
          <w:bottom w:val="nil"/>
          <w:right w:val="nil"/>
          <w:between w:val="nil"/>
        </w:pBdr>
        <w:spacing w:after="0" w:line="240" w:lineRule="auto"/>
        <w:ind w:right="45"/>
        <w:jc w:val="center"/>
        <w:rPr>
          <w:rFonts w:ascii="Quattrocento Sans" w:hAnsi="Quattrocento Sans" w:eastAsia="Quattrocento Sans" w:cs="Quattrocento Sans"/>
          <w:color w:val="000000"/>
          <w:sz w:val="18"/>
          <w:szCs w:val="18"/>
        </w:rPr>
      </w:pPr>
      <w:r>
        <w:rPr>
          <w:color w:val="000000"/>
        </w:rPr>
        <w:t>202</w:t>
      </w:r>
      <w:r>
        <w:t>5</w:t>
      </w:r>
      <w:r>
        <w:rPr>
          <w:color w:val="000000"/>
        </w:rPr>
        <w:t> </w:t>
      </w:r>
    </w:p>
    <w:p w:rsidR="004C3F22" w:rsidRDefault="009E06EB" w14:paraId="62EBF3C5" w14:textId="77777777">
      <w:pPr>
        <w:rPr>
          <w:b/>
          <w:smallCaps/>
          <w:color w:val="000000"/>
        </w:rPr>
      </w:pPr>
      <w:r>
        <w:br w:type="page"/>
      </w:r>
    </w:p>
    <w:p w:rsidR="004C3F22" w:rsidRDefault="009E06EB" w14:paraId="79B262E5" w14:textId="77777777">
      <w:pPr>
        <w:rPr>
          <w:b/>
        </w:rPr>
      </w:pPr>
      <w:r>
        <w:rPr>
          <w:b/>
        </w:rPr>
        <w:t>HOJA DE CALIFICACIÓN</w:t>
      </w:r>
    </w:p>
    <w:p w:rsidR="004C3F22" w:rsidRDefault="004C3F22" w14:paraId="6D98A12B" w14:textId="77777777"/>
    <w:p w:rsidR="004C3F22" w:rsidRDefault="009E06EB" w14:paraId="416E80A2" w14:textId="77777777">
      <w:r>
        <w:rPr>
          <w:color w:val="000000"/>
        </w:rPr>
        <w:t>En Santiago, el __ de ________ de 202</w:t>
      </w:r>
      <w:r>
        <w:t>5</w:t>
      </w:r>
      <w:r>
        <w:rPr>
          <w:color w:val="000000"/>
        </w:rPr>
        <w:t>, los abajo firmantes dejan constancia que el estudiante [NOMBRE] del Magíster en Data Science ha aprobado la tesis/proyecto para optar al Grado de Magíster en Data Science con una nota de _____</w:t>
      </w:r>
    </w:p>
    <w:p w:rsidR="004C3F22" w:rsidRDefault="004C3F22" w14:paraId="2946DB82" w14:textId="77777777"/>
    <w:p w:rsidR="004C3F22" w:rsidRDefault="004C3F22" w14:paraId="5997CC1D" w14:textId="77777777"/>
    <w:p w:rsidR="004C3F22" w:rsidRDefault="004C3F22" w14:paraId="110FFD37" w14:textId="77777777"/>
    <w:p w:rsidR="004C3F22" w:rsidRDefault="009E06EB" w14:paraId="58302BBE" w14:textId="77777777">
      <w:r>
        <w:t>____________________________</w:t>
      </w:r>
    </w:p>
    <w:p w:rsidR="004C3F22" w:rsidRDefault="009E06EB" w14:paraId="1A2F1E69" w14:textId="77777777">
      <w:r>
        <w:t>(Nombre y firma profesor evaluador)</w:t>
      </w:r>
    </w:p>
    <w:p w:rsidR="004C3F22" w:rsidRDefault="004C3F22" w14:paraId="6B699379" w14:textId="77777777"/>
    <w:p w:rsidR="004C3F22" w:rsidRDefault="004C3F22" w14:paraId="3FE9F23F" w14:textId="77777777"/>
    <w:p w:rsidR="004C3F22" w:rsidRDefault="009E06EB" w14:paraId="469FA1A4" w14:textId="77777777">
      <w:r>
        <w:t>____________________________</w:t>
      </w:r>
    </w:p>
    <w:p w:rsidR="004C3F22" w:rsidRDefault="009E06EB" w14:paraId="120D99B6" w14:textId="77777777">
      <w:r>
        <w:t>(Nombre y firma profesor evaluador)</w:t>
      </w:r>
    </w:p>
    <w:p w:rsidR="004C3F22" w:rsidRDefault="004C3F22" w14:paraId="1F72F646" w14:textId="77777777"/>
    <w:p w:rsidR="004C3F22" w:rsidRDefault="009E06EB" w14:paraId="08CE6F91" w14:textId="77777777">
      <w:r>
        <w:br w:type="page"/>
      </w:r>
    </w:p>
    <w:p w:rsidR="004C3F22" w:rsidRDefault="009E06EB" w14:paraId="4E651392" w14:textId="7494B4B1">
      <w:pPr>
        <w:pStyle w:val="Ttulo1"/>
      </w:pPr>
      <w:bookmarkStart w:name="_Toc1993506912" w:id="2"/>
      <w:bookmarkStart w:name="_Toc891437785" w:id="3"/>
      <w:bookmarkStart w:name="_Toc806922051" w:id="4"/>
      <w:bookmarkStart w:name="_Toc1727094597" w:id="5"/>
      <w:bookmarkStart w:name="_Toc299759874" w:id="6"/>
      <w:bookmarkStart w:name="_Toc43889949" w:id="7"/>
      <w:bookmarkStart w:name="_Toc1567051367" w:id="8"/>
      <w:bookmarkStart w:name="_Toc631679174" w:id="9"/>
      <w:bookmarkStart w:name="_Toc2123115701" w:id="626279150"/>
      <w:r w:rsidR="29543662">
        <w:rPr/>
        <w:t>DEDICATORIA</w:t>
      </w:r>
      <w:bookmarkEnd w:id="2"/>
      <w:bookmarkEnd w:id="3"/>
      <w:bookmarkEnd w:id="4"/>
      <w:bookmarkEnd w:id="5"/>
      <w:bookmarkEnd w:id="6"/>
      <w:bookmarkEnd w:id="7"/>
      <w:bookmarkEnd w:id="8"/>
      <w:bookmarkEnd w:id="9"/>
      <w:bookmarkEnd w:id="626279150"/>
    </w:p>
    <w:p w:rsidR="004C3F22" w:rsidRDefault="009E06EB" w14:paraId="3F60091D" w14:textId="77777777">
      <w:r>
        <w:t>Dedico este proyecto con profundo amor y gratitud a mi esposa Andrea, compañera de vida, quien con paciencia infinita, cariño constante y apoyo incondicional fue mi refugio y fortaleza en cada paso dado durante estos años de esfuerzo.</w:t>
      </w:r>
    </w:p>
    <w:p w:rsidR="004C3F22" w:rsidRDefault="009E06EB" w14:paraId="263074D2" w14:textId="77777777">
      <w:r>
        <w:t>A mis queridos hijos, Nicolás y Martina, fuente inagotable de alegría, ternura y energía; gracias por ser la luz que ilumina mi camino y la razón más profunda detrás de cada meta que emprendo.</w:t>
      </w:r>
    </w:p>
    <w:p w:rsidR="004C3F22" w:rsidRDefault="004C3F22" w14:paraId="61CDCEAD" w14:textId="77777777"/>
    <w:p w:rsidR="004C3F22" w:rsidRDefault="009E06EB" w14:paraId="2F6FA0E9" w14:textId="77777777">
      <w:r>
        <w:t>A ustedes, con todo mi corazón.</w:t>
      </w:r>
    </w:p>
    <w:p w:rsidR="004C3F22" w:rsidRDefault="004C3F22" w14:paraId="6BB9E253" w14:textId="77777777"/>
    <w:p w:rsidR="004C3F22" w:rsidRDefault="009E06EB" w14:paraId="23DE523C" w14:textId="77777777">
      <w:pPr>
        <w:spacing w:line="259" w:lineRule="auto"/>
      </w:pPr>
      <w:r>
        <w:br w:type="page"/>
      </w:r>
    </w:p>
    <w:p w:rsidR="004C3F22" w:rsidRDefault="009E06EB" w14:paraId="46C24AD5" w14:textId="40CDE7C5">
      <w:pPr>
        <w:pStyle w:val="Ttulo1"/>
      </w:pPr>
      <w:bookmarkStart w:name="_Toc1888567778" w:id="11"/>
      <w:bookmarkStart w:name="_Toc1284261307" w:id="12"/>
      <w:bookmarkStart w:name="_Toc723983312" w:id="13"/>
      <w:bookmarkStart w:name="_Toc2086622705" w:id="14"/>
      <w:bookmarkStart w:name="_Toc703497765" w:id="15"/>
      <w:bookmarkStart w:name="_Toc1526671846" w:id="16"/>
      <w:bookmarkStart w:name="_Toc1324597287" w:id="17"/>
      <w:bookmarkStart w:name="_Toc1361621687" w:id="18"/>
      <w:bookmarkStart w:name="_Toc1442418460" w:id="601151655"/>
      <w:r w:rsidR="29543662">
        <w:rPr/>
        <w:t>AGRADECIMIENTOS</w:t>
      </w:r>
      <w:bookmarkEnd w:id="11"/>
      <w:bookmarkEnd w:id="12"/>
      <w:bookmarkEnd w:id="13"/>
      <w:bookmarkEnd w:id="14"/>
      <w:bookmarkEnd w:id="15"/>
      <w:bookmarkEnd w:id="16"/>
      <w:bookmarkEnd w:id="17"/>
      <w:bookmarkEnd w:id="18"/>
      <w:bookmarkEnd w:id="601151655"/>
    </w:p>
    <w:p w:rsidR="004C3F22" w:rsidRDefault="009E06EB" w14:paraId="7C706BDB" w14:textId="77777777">
      <w:r>
        <w:t>Quiero expresar mi más profunda gratitud a mis padres, Luis y Carmen, quienes con sabiduría y amor formaron los cimientos que sostienen cada uno de mis logros. A mi padre, Luis, quien con su ejemplo me enseñó desde niño que el deseo de triunfar es la mitad de la victoria; y a mi madre, Carmen, quien me mostró con ternura infinita lo que realmente significa el amor incondicional.</w:t>
      </w:r>
    </w:p>
    <w:p w:rsidR="004C3F22" w:rsidRDefault="009E06EB" w14:paraId="6325FB1E" w14:textId="77777777">
      <w:r>
        <w:t>Agradezco de corazón a mis hermanos, Ronny y Michael, cuyo apoyo constante, complicidad y cercanía fueron siempre un estímulo invaluable durante estos años de esfuerzo y estudio.</w:t>
      </w:r>
    </w:p>
    <w:p w:rsidR="004C3F22" w:rsidRDefault="009E06EB" w14:paraId="621B30CC" w14:textId="77777777">
      <w:r>
        <w:t>Mi especial reconocimiento a mi profesor guía, Matías Greco, por su dedicación generosa, valiosas sugerencias y paciencia durante todo el proceso de elaboración de este proyecto, permitiéndome convertir los desafíos en oportunidades de crecimiento.</w:t>
      </w:r>
    </w:p>
    <w:p w:rsidR="004C3F22" w:rsidRDefault="009E06EB" w14:paraId="576C2076" w14:textId="3E6B0699">
      <w:r>
        <w:t>Finalmente, agradezco a mis compañeros de grupo, Jesús</w:t>
      </w:r>
      <w:r w:rsidR="6B9F8600">
        <w:t xml:space="preserve"> Rodríguez</w:t>
      </w:r>
      <w:r>
        <w:t xml:space="preserve"> y Gonzalo</w:t>
      </w:r>
      <w:r w:rsidR="64E3AE22">
        <w:t xml:space="preserve"> Cayunao</w:t>
      </w:r>
      <w:r>
        <w:t>, por haber sido excelentes compañeros en este camino compartido, por la calidad de sus aportes y, sobre todo, por hacer de esta experiencia académica una etapa llena de aprendizajes, compañerismo y colaboración genuina.</w:t>
      </w:r>
    </w:p>
    <w:p w:rsidR="004C3F22" w:rsidRDefault="009E06EB" w14:paraId="0B16A4B4" w14:textId="77777777">
      <w:r>
        <w:t>A todos ustedes, gracias por haber estado presentes en este importante logro de mi vida.</w:t>
      </w:r>
    </w:p>
    <w:p w:rsidR="004C3F22" w:rsidRDefault="004C3F22" w14:paraId="52E56223" w14:textId="77777777"/>
    <w:p w:rsidR="004C3F22" w:rsidRDefault="009E06EB" w14:paraId="07547A01" w14:textId="77777777">
      <w:pPr>
        <w:rPr>
          <w:color w:val="000000"/>
        </w:rPr>
      </w:pPr>
      <w:r>
        <w:br w:type="page"/>
      </w:r>
    </w:p>
    <w:p w:rsidR="004C3F22" w:rsidRDefault="009E06EB" w14:paraId="114E754E" w14:textId="2B3F4FA1">
      <w:pPr>
        <w:pStyle w:val="Ttulo1"/>
      </w:pPr>
      <w:bookmarkStart w:name="_Toc597000350" w:id="20"/>
      <w:bookmarkStart w:name="_Toc1675404488" w:id="21"/>
      <w:bookmarkStart w:name="_Toc677971754" w:id="22"/>
      <w:bookmarkStart w:name="_Toc1710884700" w:id="23"/>
      <w:bookmarkStart w:name="_Toc410839791" w:id="24"/>
      <w:bookmarkStart w:name="_Toc1633991386" w:id="25"/>
      <w:bookmarkStart w:name="_Toc1175421550" w:id="26"/>
      <w:bookmarkStart w:name="_Toc1749901394" w:id="27"/>
      <w:bookmarkStart w:name="_Toc1788624697" w:id="1173951001"/>
      <w:r w:rsidR="29543662">
        <w:rPr/>
        <w:t>RESUMEN</w:t>
      </w:r>
      <w:bookmarkEnd w:id="20"/>
      <w:bookmarkEnd w:id="21"/>
      <w:bookmarkEnd w:id="22"/>
      <w:bookmarkEnd w:id="23"/>
      <w:bookmarkEnd w:id="24"/>
      <w:bookmarkEnd w:id="25"/>
      <w:bookmarkEnd w:id="26"/>
      <w:bookmarkEnd w:id="27"/>
      <w:bookmarkEnd w:id="1173951001"/>
    </w:p>
    <w:p w:rsidR="004C3F22" w:rsidP="0123A644" w:rsidRDefault="3BE5567B" w14:paraId="06EFA090" w14:textId="7491D7CF">
      <w:pPr>
        <w:spacing w:before="240"/>
      </w:pPr>
      <w:r w:rsidR="53D50EFE">
        <w:rPr/>
        <w:t xml:space="preserve">El presente proyecto aborda el desafío de asistir en la resolución de </w:t>
      </w:r>
      <w:r w:rsidR="53D50EFE">
        <w:rPr/>
        <w:t>tickets</w:t>
      </w:r>
      <w:r w:rsidR="53D50EFE">
        <w:rPr/>
        <w:t xml:space="preserve"> de soport</w:t>
      </w:r>
      <w:r w:rsidR="53D50EFE">
        <w:rPr/>
        <w:t>e téc</w:t>
      </w:r>
      <w:r w:rsidR="53D50EFE">
        <w:rPr/>
        <w:t>nico mediante la reutilización automatizada de conocimiento existente, específicamente documenta</w:t>
      </w:r>
      <w:r w:rsidR="53D50EFE">
        <w:rPr/>
        <w:t>ción o</w:t>
      </w:r>
      <w:r w:rsidR="53D50EFE">
        <w:rPr/>
        <w:t>ficial</w:t>
      </w:r>
      <w:r w:rsidR="0B143D94">
        <w:rPr/>
        <w:t xml:space="preserve"> de un producto</w:t>
      </w:r>
      <w:r w:rsidR="53D50EFE">
        <w:rPr/>
        <w:t xml:space="preserve">. En muchos entornos empresariales, los agentes de soporte enfrentan demoras, respuestas inconsistentes y una carga cognitiva significativa al resolver </w:t>
      </w:r>
      <w:r w:rsidR="53D50EFE">
        <w:rPr/>
        <w:t>tickets</w:t>
      </w:r>
      <w:r w:rsidR="53D50EFE">
        <w:rPr/>
        <w:t xml:space="preserve"> que podrían beneficiarse del uso de documentación ya disponible, pero de difícil acceso contextual.</w:t>
      </w:r>
    </w:p>
    <w:p w:rsidR="004C3F22" w:rsidRDefault="3BE5567B" w14:paraId="000375AA" w14:textId="3EDEB299">
      <w:pPr>
        <w:spacing w:before="240"/>
      </w:pPr>
      <w:r w:rsidR="53D50EFE">
        <w:rPr/>
        <w:t>A ni</w:t>
      </w:r>
      <w:r w:rsidR="53D50EFE">
        <w:rPr/>
        <w:t>vel del estado del arte, existen soluciones empresariales que aplican modelos de lenguaje y clasifica</w:t>
      </w:r>
      <w:r w:rsidR="53D50EFE">
        <w:rPr/>
        <w:t>ción</w:t>
      </w:r>
      <w:r w:rsidR="53D50EFE">
        <w:rPr/>
        <w:t xml:space="preserve"> automática de </w:t>
      </w:r>
      <w:r w:rsidR="53D50EFE">
        <w:rPr/>
        <w:t>tickets</w:t>
      </w:r>
      <w:r w:rsidR="53D50EFE">
        <w:rPr/>
        <w:t>, como lo</w:t>
      </w:r>
      <w:r w:rsidR="53D50EFE">
        <w:rPr/>
        <w:t>s ofrecido</w:t>
      </w:r>
      <w:r w:rsidR="53D50EFE">
        <w:rPr/>
        <w:t>s por Microsoft, Salesforce y ServiceNow. Sin embargo, la mayor</w:t>
      </w:r>
      <w:r w:rsidR="53D50EFE">
        <w:rPr/>
        <w:t>ía de es</w:t>
      </w:r>
      <w:r w:rsidR="53D50EFE">
        <w:rPr/>
        <w:t>tas soluciones son propietarias, poco replicables y con capacidad limitada de adaptarse a dominios específicos. Este proyecto se diferencia por construir una solución abierta y trazable que aplica recuperación semántica mediante embeddings personalizados y motores vectoriales como Weaviate, con un enfoque en transparencia, reproducibilidad y adaptabilidad al dominio técnico de Azure.</w:t>
      </w:r>
    </w:p>
    <w:p w:rsidR="7518F4C8" w:rsidP="0123A644" w:rsidRDefault="7518F4C8" w14:paraId="5395E1D0" w14:textId="274CFB47">
      <w:pPr>
        <w:spacing w:before="240"/>
      </w:pPr>
      <w:r>
        <w:t>Para alcanzar este objetivo, se diseñó una arquitectura compuesta por tres bloques principales: (1) extracción automatizada de datos públicos desde Microsoft Learn y Microsoft Q&amp;A mediante técnicas de scraping; (2) generación de embeddings utilizando modelos preentrenados (</w:t>
      </w:r>
      <w:r w:rsidR="429325B3">
        <w:t>all-MiniLM-L6-v2, multi-qa-mpnet-base-dot-v1</w:t>
      </w:r>
      <w:r>
        <w:t>) y comparación con embeddings generados por OpenAI</w:t>
      </w:r>
      <w:r w:rsidR="23EC228B">
        <w:t xml:space="preserve"> (ada)</w:t>
      </w:r>
      <w:r>
        <w:t>; y (3) almacenamiento y consulta semántica en una base de datos vectorial con esquemas personalizados. Esta infraestructura permite comparar estrategias de vectorización y evaluar la calidad de recuperación frente a consultas simuladas, sentando las bases para una futura implementación en contextos reales de soporte técnico.</w:t>
      </w:r>
    </w:p>
    <w:p w:rsidR="7518F4C8" w:rsidP="0123A644" w:rsidRDefault="7518F4C8" w14:paraId="01B9CEB3" w14:textId="04BF6C9C">
      <w:pPr>
        <w:spacing w:before="240"/>
      </w:pPr>
      <w:r>
        <w:t xml:space="preserve"> TODO: AGregar Resultados y Conclusiones</w:t>
      </w:r>
    </w:p>
    <w:p w:rsidR="7518F4C8" w:rsidP="0123A644" w:rsidRDefault="7518F4C8" w14:paraId="610B4777" w14:textId="1D61CE06">
      <w:pPr>
        <w:spacing w:before="240"/>
      </w:pPr>
      <w:r>
        <w:t>Palabras clave: soporte técnico, procesamiento de lenguaje natural, recuperación semántica, embeddings, Weaviate, Microsoft Azure.</w:t>
      </w:r>
    </w:p>
    <w:p w:rsidR="004C3F22" w:rsidRDefault="004C3F22" w14:paraId="5043CB0F" w14:textId="77777777"/>
    <w:p w:rsidR="004C3F22" w:rsidRDefault="004C3F22" w14:paraId="07459315" w14:textId="77777777"/>
    <w:p w:rsidR="004C3F22" w:rsidRDefault="004C3F22" w14:paraId="6537F28F" w14:textId="77777777"/>
    <w:p w:rsidR="004C3F22" w:rsidRDefault="004C3F22" w14:paraId="6DFB9E20" w14:textId="77777777">
      <w:pPr>
        <w:spacing w:line="240" w:lineRule="auto"/>
      </w:pPr>
    </w:p>
    <w:p w:rsidR="004C3F22" w:rsidRDefault="009E06EB" w14:paraId="70DF9E56" w14:textId="77777777">
      <w:pPr>
        <w:pStyle w:val="Ttulo1"/>
      </w:pPr>
      <w:r>
        <w:br w:type="page"/>
      </w:r>
    </w:p>
    <w:p w:rsidRPr="00E315AD" w:rsidR="004C3F22" w:rsidRDefault="009E06EB" w14:paraId="056CBDF8" w14:textId="77E49997">
      <w:pPr>
        <w:pStyle w:val="Ttulo1"/>
        <w:rPr>
          <w:lang w:val="en-US"/>
        </w:rPr>
      </w:pPr>
      <w:bookmarkStart w:name="_Toc1462050820" w:id="32"/>
      <w:bookmarkStart w:name="_Toc915912928" w:id="33"/>
      <w:bookmarkStart w:name="_Toc1233831106" w:id="34"/>
      <w:bookmarkStart w:name="_Toc209211938" w:id="35"/>
      <w:bookmarkStart w:name="_Toc426375420" w:id="36"/>
      <w:bookmarkStart w:name="_Toc731178515" w:id="37"/>
      <w:bookmarkStart w:name="_Toc1553970633" w:id="38"/>
      <w:bookmarkStart w:name="_Toc1435178820" w:id="39"/>
      <w:bookmarkStart w:name="_Toc1636891294" w:id="1216929498"/>
      <w:r w:rsidRPr="46A8D05A" w:rsidR="29543662">
        <w:rPr>
          <w:lang w:val="en-US"/>
        </w:rPr>
        <w:t>ABSTRACT</w:t>
      </w:r>
      <w:bookmarkEnd w:id="32"/>
      <w:bookmarkEnd w:id="33"/>
      <w:bookmarkEnd w:id="34"/>
      <w:bookmarkEnd w:id="35"/>
      <w:bookmarkEnd w:id="36"/>
      <w:bookmarkEnd w:id="37"/>
      <w:bookmarkEnd w:id="38"/>
      <w:bookmarkEnd w:id="39"/>
      <w:bookmarkEnd w:id="1216929498"/>
    </w:p>
    <w:p w:rsidRPr="00E315AD" w:rsidR="004C3F22" w:rsidRDefault="009E06EB" w14:paraId="18D86BCB" w14:textId="08FA30D6">
      <w:pPr>
        <w:spacing w:before="240"/>
        <w:rPr>
          <w:lang w:val="en-US"/>
        </w:rPr>
      </w:pPr>
      <w:r w:rsidRPr="00E315AD">
        <w:rPr>
          <w:lang w:val="en-US"/>
        </w:rPr>
        <w:t xml:space="preserve">This research paper proposes an automated solution to improve the management of technical support tickets through natural language processing (NLP) and semantic information retrieval. Many companies face challenges when responding to tickets without tools that support document consultation, </w:t>
      </w:r>
      <w:r w:rsidR="0034368D">
        <w:rPr>
          <w:lang w:val="en-US"/>
        </w:rPr>
        <w:t>resulting</w:t>
      </w:r>
      <w:r w:rsidRPr="00E315AD">
        <w:rPr>
          <w:lang w:val="en-US"/>
        </w:rPr>
        <w:t xml:space="preserve"> </w:t>
      </w:r>
      <w:r w:rsidR="0034368D">
        <w:rPr>
          <w:lang w:val="en-US"/>
        </w:rPr>
        <w:t>in</w:t>
      </w:r>
      <w:r w:rsidRPr="00E315AD">
        <w:rPr>
          <w:lang w:val="en-US"/>
        </w:rPr>
        <w:t xml:space="preserve"> delays, inconsistent responses, and a significant operational </w:t>
      </w:r>
      <w:r w:rsidR="0034368D">
        <w:rPr>
          <w:lang w:val="en-US"/>
        </w:rPr>
        <w:t>burden</w:t>
      </w:r>
      <w:r w:rsidRPr="00E315AD">
        <w:rPr>
          <w:lang w:val="en-US"/>
        </w:rPr>
        <w:t>. Using public data from Microsoft Azure, this project develops a system capable of associat</w:t>
      </w:r>
      <w:r w:rsidR="00E07498">
        <w:rPr>
          <w:lang w:val="en-US"/>
        </w:rPr>
        <w:t>ing</w:t>
      </w:r>
      <w:r w:rsidRPr="00E315AD">
        <w:rPr>
          <w:lang w:val="en-US"/>
        </w:rPr>
        <w:t xml:space="preserve"> frequently asked questions with technical articles using a vector database, </w:t>
      </w:r>
      <w:r w:rsidR="0034368D">
        <w:rPr>
          <w:lang w:val="en-US"/>
        </w:rPr>
        <w:t xml:space="preserve">thereby </w:t>
      </w:r>
      <w:r w:rsidRPr="00E315AD">
        <w:rPr>
          <w:lang w:val="en-US"/>
        </w:rPr>
        <w:t xml:space="preserve">facilitating access to relevant information in real-world support contexts. </w:t>
      </w:r>
    </w:p>
    <w:p w:rsidRPr="00E315AD" w:rsidR="004C3F22" w:rsidRDefault="009E06EB" w14:paraId="11015DE5" w14:textId="41AB7959">
      <w:pPr>
        <w:spacing w:before="240"/>
        <w:rPr>
          <w:lang w:val="en-US"/>
        </w:rPr>
      </w:pPr>
      <w:r w:rsidRPr="00E315AD">
        <w:rPr>
          <w:lang w:val="en-US"/>
        </w:rPr>
        <w:t>To achieve this objective, data were collected and processed using scraping techniques</w:t>
      </w:r>
      <w:r w:rsidR="0034368D">
        <w:rPr>
          <w:lang w:val="en-US"/>
        </w:rPr>
        <w:t>.</w:t>
      </w:r>
      <w:r w:rsidRPr="00E315AD">
        <w:rPr>
          <w:lang w:val="en-US"/>
        </w:rPr>
        <w:t xml:space="preserve"> </w:t>
      </w:r>
      <w:r w:rsidR="0034368D">
        <w:rPr>
          <w:lang w:val="en-US"/>
        </w:rPr>
        <w:t>T</w:t>
      </w:r>
      <w:r w:rsidRPr="00E315AD">
        <w:rPr>
          <w:lang w:val="en-US"/>
        </w:rPr>
        <w:t xml:space="preserve">he texts were </w:t>
      </w:r>
      <w:r w:rsidR="0034368D">
        <w:rPr>
          <w:lang w:val="en-US"/>
        </w:rPr>
        <w:t xml:space="preserve">then </w:t>
      </w:r>
      <w:r w:rsidRPr="00E315AD">
        <w:rPr>
          <w:lang w:val="en-US"/>
        </w:rPr>
        <w:t xml:space="preserve">vectorized using pre-trained language models, and a vector database with semantic search capabilities was integrated. Subsequently, the retrieval accuracy of the system was evaluated, demonstrating that it can be an effective tool to reduce ticket resolution time. </w:t>
      </w:r>
    </w:p>
    <w:p w:rsidRPr="00E315AD" w:rsidR="004C3F22" w:rsidRDefault="009E06EB" w14:paraId="304D0326" w14:textId="77777777">
      <w:pPr>
        <w:spacing w:before="240"/>
        <w:rPr>
          <w:lang w:val="en-US"/>
        </w:rPr>
      </w:pPr>
      <w:r w:rsidRPr="00E315AD">
        <w:rPr>
          <w:lang w:val="en-US"/>
        </w:rPr>
        <w:t>Keywords: technical support, NLP, semantic retrieval, vector database, Microsoft Azure</w:t>
      </w:r>
    </w:p>
    <w:p w:rsidRPr="00E315AD" w:rsidR="004C3F22" w:rsidRDefault="004C3F22" w14:paraId="44E871BC" w14:textId="77777777">
      <w:pPr>
        <w:spacing w:before="240"/>
        <w:rPr>
          <w:lang w:val="en-US"/>
        </w:rPr>
      </w:pPr>
    </w:p>
    <w:p w:rsidRPr="00E315AD" w:rsidR="004C3F22" w:rsidRDefault="004C3F22" w14:paraId="144A5D23" w14:textId="77777777">
      <w:pPr>
        <w:rPr>
          <w:color w:val="000000"/>
          <w:lang w:val="en-US"/>
        </w:rPr>
      </w:pPr>
    </w:p>
    <w:p w:rsidRPr="00E315AD" w:rsidR="004C3F22" w:rsidRDefault="009E06EB" w14:paraId="738610EB" w14:textId="77777777">
      <w:pPr>
        <w:rPr>
          <w:color w:val="000000"/>
          <w:lang w:val="en-US"/>
        </w:rPr>
      </w:pPr>
      <w:r w:rsidRPr="00E315AD">
        <w:rPr>
          <w:lang w:val="en-US"/>
        </w:rPr>
        <w:br w:type="page"/>
      </w:r>
    </w:p>
    <w:p w:rsidR="004C3F22" w:rsidRDefault="009E06EB" w14:paraId="359CA54D" w14:textId="2F6BB7CD">
      <w:pPr>
        <w:pStyle w:val="Ttulo1"/>
      </w:pPr>
      <w:bookmarkStart w:name="_Toc506980862" w:id="41"/>
      <w:bookmarkStart w:name="_Toc1445846323" w:id="42"/>
      <w:bookmarkStart w:name="_Toc1210344702" w:id="43"/>
      <w:bookmarkStart w:name="_Toc916980782" w:id="44"/>
      <w:bookmarkStart w:name="_Toc532964634" w:id="45"/>
      <w:bookmarkStart w:name="_Toc908393320" w:id="46"/>
      <w:bookmarkStart w:name="_Toc794526882" w:id="47"/>
      <w:bookmarkStart w:name="_Toc1349937518" w:id="48"/>
      <w:bookmarkStart w:name="_Toc1544739306" w:id="612901216"/>
      <w:r w:rsidR="29543662">
        <w:rPr/>
        <w:t>CONTENIDOS</w:t>
      </w:r>
      <w:bookmarkEnd w:id="41"/>
      <w:bookmarkEnd w:id="42"/>
      <w:bookmarkEnd w:id="43"/>
      <w:bookmarkEnd w:id="44"/>
      <w:bookmarkEnd w:id="45"/>
      <w:bookmarkEnd w:id="46"/>
      <w:bookmarkEnd w:id="47"/>
      <w:bookmarkEnd w:id="48"/>
      <w:bookmarkEnd w:id="612901216"/>
    </w:p>
    <w:p w:rsidR="004C3F22" w:rsidP="197A22EF" w:rsidRDefault="197A22EF" w14:paraId="5CF1C756" w14:textId="53B23438">
      <w:pPr>
        <w:pStyle w:val="TDC1"/>
        <w:widowControl w:val="0"/>
        <w:tabs>
          <w:tab w:val="right" w:pos="8550"/>
        </w:tabs>
        <w:spacing w:before="60" w:after="0" w:line="240" w:lineRule="auto"/>
        <w:rPr>
          <w:color w:val="000000"/>
        </w:rPr>
      </w:pPr>
      <w:r>
        <w:fldChar w:fldCharType="begin"/>
      </w:r>
      <w:r>
        <w:instrText xml:space="preserve">TOC \o "1-3" \z \u \h</w:instrText>
      </w:r>
      <w:r>
        <w:fldChar w:fldCharType="separate"/>
      </w:r>
      <w:hyperlink w:anchor="_Toc2123115701">
        <w:r w:rsidRPr="46A8D05A" w:rsidR="46A8D05A">
          <w:rPr>
            <w:rStyle w:val="Hipervnculo"/>
          </w:rPr>
          <w:t>DEDICATORIA</w:t>
        </w:r>
        <w:r>
          <w:tab/>
        </w:r>
        <w:r>
          <w:fldChar w:fldCharType="begin"/>
        </w:r>
        <w:r>
          <w:instrText xml:space="preserve">PAGEREF _Toc2123115701 \h</w:instrText>
        </w:r>
        <w:r>
          <w:fldChar w:fldCharType="separate"/>
        </w:r>
        <w:r w:rsidRPr="46A8D05A" w:rsidR="46A8D05A">
          <w:rPr>
            <w:rStyle w:val="Hipervnculo"/>
          </w:rPr>
          <w:t>3</w:t>
        </w:r>
        <w:r>
          <w:fldChar w:fldCharType="end"/>
        </w:r>
      </w:hyperlink>
    </w:p>
    <w:p w:rsidR="197A22EF" w:rsidP="197A22EF" w:rsidRDefault="197A22EF" w14:paraId="3F6BB061" w14:textId="6259ECB5">
      <w:pPr>
        <w:pStyle w:val="TDC1"/>
        <w:tabs>
          <w:tab w:val="right" w:pos="8550"/>
        </w:tabs>
      </w:pPr>
      <w:hyperlink w:anchor="_Toc1442418460">
        <w:r w:rsidRPr="46A8D05A" w:rsidR="46A8D05A">
          <w:rPr>
            <w:rStyle w:val="Hipervnculo"/>
          </w:rPr>
          <w:t>AGRADECIMIENTOS</w:t>
        </w:r>
        <w:r>
          <w:tab/>
        </w:r>
        <w:r>
          <w:fldChar w:fldCharType="begin"/>
        </w:r>
        <w:r>
          <w:instrText xml:space="preserve">PAGEREF _Toc1442418460 \h</w:instrText>
        </w:r>
        <w:r>
          <w:fldChar w:fldCharType="separate"/>
        </w:r>
        <w:r w:rsidRPr="46A8D05A" w:rsidR="46A8D05A">
          <w:rPr>
            <w:rStyle w:val="Hipervnculo"/>
          </w:rPr>
          <w:t>4</w:t>
        </w:r>
        <w:r>
          <w:fldChar w:fldCharType="end"/>
        </w:r>
      </w:hyperlink>
    </w:p>
    <w:p w:rsidR="197A22EF" w:rsidP="197A22EF" w:rsidRDefault="197A22EF" w14:paraId="10B2ED12" w14:textId="342F9F94">
      <w:pPr>
        <w:pStyle w:val="TDC1"/>
        <w:tabs>
          <w:tab w:val="right" w:pos="8550"/>
        </w:tabs>
      </w:pPr>
      <w:hyperlink w:anchor="_Toc1788624697">
        <w:r w:rsidRPr="46A8D05A" w:rsidR="46A8D05A">
          <w:rPr>
            <w:rStyle w:val="Hipervnculo"/>
          </w:rPr>
          <w:t>RESUMEN</w:t>
        </w:r>
        <w:r>
          <w:tab/>
        </w:r>
        <w:r>
          <w:fldChar w:fldCharType="begin"/>
        </w:r>
        <w:r>
          <w:instrText xml:space="preserve">PAGEREF _Toc1788624697 \h</w:instrText>
        </w:r>
        <w:r>
          <w:fldChar w:fldCharType="separate"/>
        </w:r>
        <w:r w:rsidRPr="46A8D05A" w:rsidR="46A8D05A">
          <w:rPr>
            <w:rStyle w:val="Hipervnculo"/>
          </w:rPr>
          <w:t>5</w:t>
        </w:r>
        <w:r>
          <w:fldChar w:fldCharType="end"/>
        </w:r>
      </w:hyperlink>
    </w:p>
    <w:p w:rsidR="197A22EF" w:rsidP="197A22EF" w:rsidRDefault="197A22EF" w14:paraId="3EB2384E" w14:textId="2B64448A">
      <w:pPr>
        <w:pStyle w:val="TDC1"/>
        <w:tabs>
          <w:tab w:val="right" w:pos="8550"/>
        </w:tabs>
      </w:pPr>
      <w:hyperlink w:anchor="_Toc1636891294">
        <w:r w:rsidRPr="46A8D05A" w:rsidR="46A8D05A">
          <w:rPr>
            <w:rStyle w:val="Hipervnculo"/>
          </w:rPr>
          <w:t>ABSTRACT</w:t>
        </w:r>
        <w:r>
          <w:tab/>
        </w:r>
        <w:r>
          <w:fldChar w:fldCharType="begin"/>
        </w:r>
        <w:r>
          <w:instrText xml:space="preserve">PAGEREF _Toc1636891294 \h</w:instrText>
        </w:r>
        <w:r>
          <w:fldChar w:fldCharType="separate"/>
        </w:r>
        <w:r w:rsidRPr="46A8D05A" w:rsidR="46A8D05A">
          <w:rPr>
            <w:rStyle w:val="Hipervnculo"/>
          </w:rPr>
          <w:t>7</w:t>
        </w:r>
        <w:r>
          <w:fldChar w:fldCharType="end"/>
        </w:r>
      </w:hyperlink>
    </w:p>
    <w:p w:rsidR="197A22EF" w:rsidP="197A22EF" w:rsidRDefault="197A22EF" w14:paraId="44A2F93B" w14:textId="1001A8B3">
      <w:pPr>
        <w:pStyle w:val="TDC1"/>
        <w:tabs>
          <w:tab w:val="right" w:pos="8550"/>
        </w:tabs>
      </w:pPr>
      <w:hyperlink w:anchor="_Toc1544739306">
        <w:r w:rsidRPr="46A8D05A" w:rsidR="46A8D05A">
          <w:rPr>
            <w:rStyle w:val="Hipervnculo"/>
          </w:rPr>
          <w:t>CONTENIDOS</w:t>
        </w:r>
        <w:r>
          <w:tab/>
        </w:r>
        <w:r>
          <w:fldChar w:fldCharType="begin"/>
        </w:r>
        <w:r>
          <w:instrText xml:space="preserve">PAGEREF _Toc1544739306 \h</w:instrText>
        </w:r>
        <w:r>
          <w:fldChar w:fldCharType="separate"/>
        </w:r>
        <w:r w:rsidRPr="46A8D05A" w:rsidR="46A8D05A">
          <w:rPr>
            <w:rStyle w:val="Hipervnculo"/>
          </w:rPr>
          <w:t>8</w:t>
        </w:r>
        <w:r>
          <w:fldChar w:fldCharType="end"/>
        </w:r>
      </w:hyperlink>
    </w:p>
    <w:p w:rsidR="197A22EF" w:rsidP="197A22EF" w:rsidRDefault="197A22EF" w14:paraId="4E5DBEDC" w14:textId="48AC0FE9">
      <w:pPr>
        <w:pStyle w:val="TDC1"/>
        <w:tabs>
          <w:tab w:val="right" w:pos="8550"/>
        </w:tabs>
      </w:pPr>
      <w:hyperlink w:anchor="_Toc1533482568">
        <w:r w:rsidRPr="46A8D05A" w:rsidR="46A8D05A">
          <w:rPr>
            <w:rStyle w:val="Hipervnculo"/>
          </w:rPr>
          <w:t>INDICE DE TABLAS</w:t>
        </w:r>
        <w:r>
          <w:tab/>
        </w:r>
        <w:r>
          <w:fldChar w:fldCharType="begin"/>
        </w:r>
        <w:r>
          <w:instrText xml:space="preserve">PAGEREF _Toc1533482568 \h</w:instrText>
        </w:r>
        <w:r>
          <w:fldChar w:fldCharType="separate"/>
        </w:r>
        <w:r w:rsidRPr="46A8D05A" w:rsidR="46A8D05A">
          <w:rPr>
            <w:rStyle w:val="Hipervnculo"/>
          </w:rPr>
          <w:t>9</w:t>
        </w:r>
        <w:r>
          <w:fldChar w:fldCharType="end"/>
        </w:r>
      </w:hyperlink>
    </w:p>
    <w:p w:rsidR="197A22EF" w:rsidP="197A22EF" w:rsidRDefault="197A22EF" w14:paraId="566CC198" w14:textId="0CFCAACB">
      <w:pPr>
        <w:pStyle w:val="TDC1"/>
        <w:tabs>
          <w:tab w:val="right" w:pos="8550"/>
        </w:tabs>
      </w:pPr>
      <w:hyperlink w:anchor="_Toc1923184002">
        <w:r w:rsidRPr="46A8D05A" w:rsidR="46A8D05A">
          <w:rPr>
            <w:rStyle w:val="Hipervnculo"/>
          </w:rPr>
          <w:t>CAPÍTULO I: INTRODUCCIÓN Y FUNDAMENTOS DEL PROYECTO</w:t>
        </w:r>
        <w:r>
          <w:tab/>
        </w:r>
        <w:r>
          <w:fldChar w:fldCharType="begin"/>
        </w:r>
        <w:r>
          <w:instrText xml:space="preserve">PAGEREF _Toc1923184002 \h</w:instrText>
        </w:r>
        <w:r>
          <w:fldChar w:fldCharType="separate"/>
        </w:r>
        <w:r w:rsidRPr="46A8D05A" w:rsidR="46A8D05A">
          <w:rPr>
            <w:rStyle w:val="Hipervnculo"/>
          </w:rPr>
          <w:t>10</w:t>
        </w:r>
        <w:r>
          <w:fldChar w:fldCharType="end"/>
        </w:r>
      </w:hyperlink>
    </w:p>
    <w:p w:rsidR="197A22EF" w:rsidP="197A22EF" w:rsidRDefault="197A22EF" w14:paraId="06173264" w14:textId="71E5E909">
      <w:pPr>
        <w:pStyle w:val="TDC3"/>
        <w:tabs>
          <w:tab w:val="right" w:pos="8550"/>
        </w:tabs>
      </w:pPr>
      <w:hyperlink w:anchor="_Toc1563563620">
        <w:r w:rsidRPr="46A8D05A" w:rsidR="46A8D05A">
          <w:rPr>
            <w:rStyle w:val="Hipervnculo"/>
          </w:rPr>
          <w:t>1. Formulación del Problema</w:t>
        </w:r>
        <w:r>
          <w:tab/>
        </w:r>
        <w:r>
          <w:fldChar w:fldCharType="begin"/>
        </w:r>
        <w:r>
          <w:instrText xml:space="preserve">PAGEREF _Toc1563563620 \h</w:instrText>
        </w:r>
        <w:r>
          <w:fldChar w:fldCharType="separate"/>
        </w:r>
        <w:r w:rsidRPr="46A8D05A" w:rsidR="46A8D05A">
          <w:rPr>
            <w:rStyle w:val="Hipervnculo"/>
          </w:rPr>
          <w:t>11</w:t>
        </w:r>
        <w:r>
          <w:fldChar w:fldCharType="end"/>
        </w:r>
      </w:hyperlink>
    </w:p>
    <w:p w:rsidR="197A22EF" w:rsidP="197A22EF" w:rsidRDefault="197A22EF" w14:paraId="43AEF708" w14:textId="4C2466BE">
      <w:pPr>
        <w:pStyle w:val="TDC3"/>
        <w:tabs>
          <w:tab w:val="right" w:pos="8550"/>
        </w:tabs>
      </w:pPr>
      <w:hyperlink w:anchor="_Toc1890677855">
        <w:r w:rsidRPr="46A8D05A" w:rsidR="46A8D05A">
          <w:rPr>
            <w:rStyle w:val="Hipervnculo"/>
          </w:rPr>
          <w:t>2. Alcances</w:t>
        </w:r>
        <w:r>
          <w:tab/>
        </w:r>
        <w:r>
          <w:fldChar w:fldCharType="begin"/>
        </w:r>
        <w:r>
          <w:instrText xml:space="preserve">PAGEREF _Toc1890677855 \h</w:instrText>
        </w:r>
        <w:r>
          <w:fldChar w:fldCharType="separate"/>
        </w:r>
        <w:r w:rsidRPr="46A8D05A" w:rsidR="46A8D05A">
          <w:rPr>
            <w:rStyle w:val="Hipervnculo"/>
          </w:rPr>
          <w:t>11</w:t>
        </w:r>
        <w:r>
          <w:fldChar w:fldCharType="end"/>
        </w:r>
      </w:hyperlink>
    </w:p>
    <w:p w:rsidR="197A22EF" w:rsidP="197A22EF" w:rsidRDefault="197A22EF" w14:paraId="01AA9646" w14:textId="10B38C6E">
      <w:pPr>
        <w:pStyle w:val="TDC3"/>
        <w:tabs>
          <w:tab w:val="right" w:pos="8550"/>
        </w:tabs>
      </w:pPr>
      <w:hyperlink w:anchor="_Toc275075031">
        <w:r w:rsidRPr="46A8D05A" w:rsidR="46A8D05A">
          <w:rPr>
            <w:rStyle w:val="Hipervnculo"/>
          </w:rPr>
          <w:t>3. Delimitaciones</w:t>
        </w:r>
        <w:r>
          <w:tab/>
        </w:r>
        <w:r>
          <w:fldChar w:fldCharType="begin"/>
        </w:r>
        <w:r>
          <w:instrText xml:space="preserve">PAGEREF _Toc275075031 \h</w:instrText>
        </w:r>
        <w:r>
          <w:fldChar w:fldCharType="separate"/>
        </w:r>
        <w:r w:rsidRPr="46A8D05A" w:rsidR="46A8D05A">
          <w:rPr>
            <w:rStyle w:val="Hipervnculo"/>
          </w:rPr>
          <w:t>11</w:t>
        </w:r>
        <w:r>
          <w:fldChar w:fldCharType="end"/>
        </w:r>
      </w:hyperlink>
    </w:p>
    <w:p w:rsidR="197A22EF" w:rsidP="197A22EF" w:rsidRDefault="197A22EF" w14:paraId="4E032903" w14:textId="3D87B4CB">
      <w:pPr>
        <w:pStyle w:val="TDC3"/>
        <w:tabs>
          <w:tab w:val="right" w:pos="8550"/>
        </w:tabs>
      </w:pPr>
      <w:hyperlink w:anchor="_Toc16397152">
        <w:r w:rsidRPr="46A8D05A" w:rsidR="46A8D05A">
          <w:rPr>
            <w:rStyle w:val="Hipervnculo"/>
          </w:rPr>
          <w:t>4. Limitaciones</w:t>
        </w:r>
        <w:r>
          <w:tab/>
        </w:r>
        <w:r>
          <w:fldChar w:fldCharType="begin"/>
        </w:r>
        <w:r>
          <w:instrText xml:space="preserve">PAGEREF _Toc16397152 \h</w:instrText>
        </w:r>
        <w:r>
          <w:fldChar w:fldCharType="separate"/>
        </w:r>
        <w:r w:rsidRPr="46A8D05A" w:rsidR="46A8D05A">
          <w:rPr>
            <w:rStyle w:val="Hipervnculo"/>
          </w:rPr>
          <w:t>12</w:t>
        </w:r>
        <w:r>
          <w:fldChar w:fldCharType="end"/>
        </w:r>
      </w:hyperlink>
    </w:p>
    <w:p w:rsidR="197A22EF" w:rsidP="197A22EF" w:rsidRDefault="197A22EF" w14:paraId="76AAC4FA" w14:textId="402E046E">
      <w:pPr>
        <w:pStyle w:val="TDC3"/>
        <w:tabs>
          <w:tab w:val="right" w:pos="8550"/>
        </w:tabs>
      </w:pPr>
      <w:hyperlink w:anchor="_Toc824019432">
        <w:r w:rsidRPr="46A8D05A" w:rsidR="46A8D05A">
          <w:rPr>
            <w:rStyle w:val="Hipervnculo"/>
          </w:rPr>
          <w:t>5. Objetivos</w:t>
        </w:r>
        <w:r>
          <w:tab/>
        </w:r>
        <w:r>
          <w:fldChar w:fldCharType="begin"/>
        </w:r>
        <w:r>
          <w:instrText xml:space="preserve">PAGEREF _Toc824019432 \h</w:instrText>
        </w:r>
        <w:r>
          <w:fldChar w:fldCharType="separate"/>
        </w:r>
        <w:r w:rsidRPr="46A8D05A" w:rsidR="46A8D05A">
          <w:rPr>
            <w:rStyle w:val="Hipervnculo"/>
          </w:rPr>
          <w:t>12</w:t>
        </w:r>
        <w:r>
          <w:fldChar w:fldCharType="end"/>
        </w:r>
      </w:hyperlink>
    </w:p>
    <w:p w:rsidR="197A22EF" w:rsidP="197A22EF" w:rsidRDefault="197A22EF" w14:paraId="63CB5223" w14:textId="4FC11FAB">
      <w:pPr>
        <w:pStyle w:val="TDC1"/>
        <w:tabs>
          <w:tab w:val="right" w:pos="8550"/>
        </w:tabs>
      </w:pPr>
      <w:hyperlink w:anchor="_Toc1100545119">
        <w:r w:rsidRPr="46A8D05A" w:rsidR="46A8D05A">
          <w:rPr>
            <w:rStyle w:val="Hipervnculo"/>
          </w:rPr>
          <w:t>CAPÍTULO II: ESTADO DEL ARTE</w:t>
        </w:r>
        <w:r>
          <w:tab/>
        </w:r>
        <w:r>
          <w:fldChar w:fldCharType="begin"/>
        </w:r>
        <w:r>
          <w:instrText xml:space="preserve">PAGEREF _Toc1100545119 \h</w:instrText>
        </w:r>
        <w:r>
          <w:fldChar w:fldCharType="separate"/>
        </w:r>
        <w:r w:rsidRPr="46A8D05A" w:rsidR="46A8D05A">
          <w:rPr>
            <w:rStyle w:val="Hipervnculo"/>
          </w:rPr>
          <w:t>13</w:t>
        </w:r>
        <w:r>
          <w:fldChar w:fldCharType="end"/>
        </w:r>
      </w:hyperlink>
    </w:p>
    <w:p w:rsidR="197A22EF" w:rsidP="197A22EF" w:rsidRDefault="197A22EF" w14:paraId="5882C42E" w14:textId="53CA99EE">
      <w:pPr>
        <w:pStyle w:val="TDC3"/>
        <w:tabs>
          <w:tab w:val="right" w:pos="8550"/>
        </w:tabs>
      </w:pPr>
      <w:hyperlink w:anchor="_Toc1135960925">
        <w:r w:rsidRPr="46A8D05A" w:rsidR="46A8D05A">
          <w:rPr>
            <w:rStyle w:val="Hipervnculo"/>
          </w:rPr>
          <w:t>1. Introducción</w:t>
        </w:r>
        <w:r>
          <w:tab/>
        </w:r>
        <w:r>
          <w:fldChar w:fldCharType="begin"/>
        </w:r>
        <w:r>
          <w:instrText xml:space="preserve">PAGEREF _Toc1135960925 \h</w:instrText>
        </w:r>
        <w:r>
          <w:fldChar w:fldCharType="separate"/>
        </w:r>
        <w:r w:rsidRPr="46A8D05A" w:rsidR="46A8D05A">
          <w:rPr>
            <w:rStyle w:val="Hipervnculo"/>
          </w:rPr>
          <w:t>13</w:t>
        </w:r>
        <w:r>
          <w:fldChar w:fldCharType="end"/>
        </w:r>
      </w:hyperlink>
    </w:p>
    <w:p w:rsidR="197A22EF" w:rsidP="197A22EF" w:rsidRDefault="197A22EF" w14:paraId="5A39BBCC" w14:textId="243BC096">
      <w:pPr>
        <w:pStyle w:val="TDC3"/>
        <w:tabs>
          <w:tab w:val="right" w:pos="8550"/>
        </w:tabs>
      </w:pPr>
      <w:hyperlink w:anchor="_Toc1328598463">
        <w:r w:rsidRPr="46A8D05A" w:rsidR="46A8D05A">
          <w:rPr>
            <w:rStyle w:val="Hipervnculo"/>
          </w:rPr>
          <w:t>2. NLP Aplicado a Soporte Técnico</w:t>
        </w:r>
        <w:r>
          <w:tab/>
        </w:r>
        <w:r>
          <w:fldChar w:fldCharType="begin"/>
        </w:r>
        <w:r>
          <w:instrText xml:space="preserve">PAGEREF _Toc1328598463 \h</w:instrText>
        </w:r>
        <w:r>
          <w:fldChar w:fldCharType="separate"/>
        </w:r>
        <w:r w:rsidRPr="46A8D05A" w:rsidR="46A8D05A">
          <w:rPr>
            <w:rStyle w:val="Hipervnculo"/>
          </w:rPr>
          <w:t>13</w:t>
        </w:r>
        <w:r>
          <w:fldChar w:fldCharType="end"/>
        </w:r>
      </w:hyperlink>
    </w:p>
    <w:p w:rsidR="197A22EF" w:rsidP="197A22EF" w:rsidRDefault="197A22EF" w14:paraId="1A37BF99" w14:textId="6CBAF732">
      <w:pPr>
        <w:pStyle w:val="TDC3"/>
        <w:tabs>
          <w:tab w:val="right" w:pos="8550"/>
        </w:tabs>
      </w:pPr>
      <w:hyperlink w:anchor="_Toc677589345">
        <w:r w:rsidRPr="46A8D05A" w:rsidR="46A8D05A">
          <w:rPr>
            <w:rStyle w:val="Hipervnculo"/>
          </w:rPr>
          <w:t>3. Bases de Conocimiento como Entrada para Recuperación de Información</w:t>
        </w:r>
        <w:r>
          <w:tab/>
        </w:r>
        <w:r>
          <w:fldChar w:fldCharType="begin"/>
        </w:r>
        <w:r>
          <w:instrText xml:space="preserve">PAGEREF _Toc677589345 \h</w:instrText>
        </w:r>
        <w:r>
          <w:fldChar w:fldCharType="separate"/>
        </w:r>
        <w:r w:rsidRPr="46A8D05A" w:rsidR="46A8D05A">
          <w:rPr>
            <w:rStyle w:val="Hipervnculo"/>
          </w:rPr>
          <w:t>13</w:t>
        </w:r>
        <w:r>
          <w:fldChar w:fldCharType="end"/>
        </w:r>
      </w:hyperlink>
    </w:p>
    <w:p w:rsidR="197A22EF" w:rsidP="197A22EF" w:rsidRDefault="197A22EF" w14:paraId="4395FBDB" w14:textId="49293B47">
      <w:pPr>
        <w:pStyle w:val="TDC3"/>
        <w:tabs>
          <w:tab w:val="right" w:pos="8550"/>
        </w:tabs>
      </w:pPr>
      <w:hyperlink w:anchor="_Toc186132056">
        <w:r w:rsidRPr="46A8D05A" w:rsidR="46A8D05A">
          <w:rPr>
            <w:rStyle w:val="Hipervnculo"/>
          </w:rPr>
          <w:t>4. Comparación de Enfoques Vectoriales y Clásicos</w:t>
        </w:r>
        <w:r>
          <w:tab/>
        </w:r>
        <w:r>
          <w:fldChar w:fldCharType="begin"/>
        </w:r>
        <w:r>
          <w:instrText xml:space="preserve">PAGEREF _Toc186132056 \h</w:instrText>
        </w:r>
        <w:r>
          <w:fldChar w:fldCharType="separate"/>
        </w:r>
        <w:r w:rsidRPr="46A8D05A" w:rsidR="46A8D05A">
          <w:rPr>
            <w:rStyle w:val="Hipervnculo"/>
          </w:rPr>
          <w:t>14</w:t>
        </w:r>
        <w:r>
          <w:fldChar w:fldCharType="end"/>
        </w:r>
      </w:hyperlink>
    </w:p>
    <w:p w:rsidR="197A22EF" w:rsidP="197A22EF" w:rsidRDefault="197A22EF" w14:paraId="5E1ECCE4" w14:textId="72EE2A37">
      <w:pPr>
        <w:pStyle w:val="TDC3"/>
        <w:tabs>
          <w:tab w:val="right" w:pos="8550"/>
        </w:tabs>
      </w:pPr>
      <w:hyperlink w:anchor="_Toc1842964771">
        <w:r w:rsidRPr="46A8D05A" w:rsidR="46A8D05A">
          <w:rPr>
            <w:rStyle w:val="Hipervnculo"/>
          </w:rPr>
          <w:t>5. Casos Empresariales Relevantes</w:t>
        </w:r>
        <w:r>
          <w:tab/>
        </w:r>
        <w:r>
          <w:fldChar w:fldCharType="begin"/>
        </w:r>
        <w:r>
          <w:instrText xml:space="preserve">PAGEREF _Toc1842964771 \h</w:instrText>
        </w:r>
        <w:r>
          <w:fldChar w:fldCharType="separate"/>
        </w:r>
        <w:r w:rsidRPr="46A8D05A" w:rsidR="46A8D05A">
          <w:rPr>
            <w:rStyle w:val="Hipervnculo"/>
          </w:rPr>
          <w:t>15</w:t>
        </w:r>
        <w:r>
          <w:fldChar w:fldCharType="end"/>
        </w:r>
      </w:hyperlink>
    </w:p>
    <w:p w:rsidR="197A22EF" w:rsidP="197A22EF" w:rsidRDefault="197A22EF" w14:paraId="71536DB1" w14:textId="75650856">
      <w:pPr>
        <w:pStyle w:val="TDC3"/>
        <w:tabs>
          <w:tab w:val="right" w:pos="8550"/>
        </w:tabs>
      </w:pPr>
      <w:hyperlink w:anchor="_Toc986245666">
        <w:r w:rsidRPr="46A8D05A" w:rsidR="46A8D05A">
          <w:rPr>
            <w:rStyle w:val="Hipervnculo"/>
          </w:rPr>
          <w:t>6. Medidas de evaluación en recuperación de información</w:t>
        </w:r>
        <w:r>
          <w:tab/>
        </w:r>
        <w:r>
          <w:fldChar w:fldCharType="begin"/>
        </w:r>
        <w:r>
          <w:instrText xml:space="preserve">PAGEREF _Toc986245666 \h</w:instrText>
        </w:r>
        <w:r>
          <w:fldChar w:fldCharType="separate"/>
        </w:r>
        <w:r w:rsidRPr="46A8D05A" w:rsidR="46A8D05A">
          <w:rPr>
            <w:rStyle w:val="Hipervnculo"/>
          </w:rPr>
          <w:t>15</w:t>
        </w:r>
        <w:r>
          <w:fldChar w:fldCharType="end"/>
        </w:r>
      </w:hyperlink>
    </w:p>
    <w:p w:rsidR="197A22EF" w:rsidP="197A22EF" w:rsidRDefault="197A22EF" w14:paraId="3E1F135E" w14:textId="701F4B3C">
      <w:pPr>
        <w:pStyle w:val="TDC1"/>
        <w:tabs>
          <w:tab w:val="right" w:pos="8550"/>
        </w:tabs>
      </w:pPr>
      <w:hyperlink w:anchor="_Toc167278461">
        <w:r w:rsidRPr="46A8D05A" w:rsidR="46A8D05A">
          <w:rPr>
            <w:rStyle w:val="Hipervnculo"/>
          </w:rPr>
          <w:t>CAPÍTULO III: METODOLOGÍA</w:t>
        </w:r>
        <w:r>
          <w:tab/>
        </w:r>
        <w:r>
          <w:fldChar w:fldCharType="begin"/>
        </w:r>
        <w:r>
          <w:instrText xml:space="preserve">PAGEREF _Toc167278461 \h</w:instrText>
        </w:r>
        <w:r>
          <w:fldChar w:fldCharType="separate"/>
        </w:r>
        <w:r w:rsidRPr="46A8D05A" w:rsidR="46A8D05A">
          <w:rPr>
            <w:rStyle w:val="Hipervnculo"/>
          </w:rPr>
          <w:t>18</w:t>
        </w:r>
        <w:r>
          <w:fldChar w:fldCharType="end"/>
        </w:r>
      </w:hyperlink>
    </w:p>
    <w:p w:rsidR="197A22EF" w:rsidP="197A22EF" w:rsidRDefault="197A22EF" w14:paraId="4C72DA1C" w14:textId="68F20770">
      <w:pPr>
        <w:pStyle w:val="TDC3"/>
        <w:tabs>
          <w:tab w:val="right" w:pos="8550"/>
        </w:tabs>
      </w:pPr>
      <w:hyperlink w:anchor="_Toc2101643281">
        <w:r w:rsidRPr="46A8D05A" w:rsidR="46A8D05A">
          <w:rPr>
            <w:rStyle w:val="Hipervnculo"/>
          </w:rPr>
          <w:t>1. Recolección y preparación de datos</w:t>
        </w:r>
        <w:r>
          <w:tab/>
        </w:r>
        <w:r>
          <w:fldChar w:fldCharType="begin"/>
        </w:r>
        <w:r>
          <w:instrText xml:space="preserve">PAGEREF _Toc2101643281 \h</w:instrText>
        </w:r>
        <w:r>
          <w:fldChar w:fldCharType="separate"/>
        </w:r>
        <w:r w:rsidRPr="46A8D05A" w:rsidR="46A8D05A">
          <w:rPr>
            <w:rStyle w:val="Hipervnculo"/>
          </w:rPr>
          <w:t>19</w:t>
        </w:r>
        <w:r>
          <w:fldChar w:fldCharType="end"/>
        </w:r>
      </w:hyperlink>
    </w:p>
    <w:p w:rsidR="197A22EF" w:rsidP="197A22EF" w:rsidRDefault="197A22EF" w14:paraId="24B7454D" w14:textId="1D8C98D6">
      <w:pPr>
        <w:pStyle w:val="TDC3"/>
        <w:tabs>
          <w:tab w:val="right" w:pos="8550"/>
        </w:tabs>
      </w:pPr>
      <w:hyperlink w:anchor="_Toc1334511984">
        <w:r w:rsidRPr="46A8D05A" w:rsidR="46A8D05A">
          <w:rPr>
            <w:rStyle w:val="Hipervnculo"/>
          </w:rPr>
          <w:t>2. Vectorización de contenidos</w:t>
        </w:r>
        <w:r>
          <w:tab/>
        </w:r>
        <w:r>
          <w:fldChar w:fldCharType="begin"/>
        </w:r>
        <w:r>
          <w:instrText xml:space="preserve">PAGEREF _Toc1334511984 \h</w:instrText>
        </w:r>
        <w:r>
          <w:fldChar w:fldCharType="separate"/>
        </w:r>
        <w:r w:rsidRPr="46A8D05A" w:rsidR="46A8D05A">
          <w:rPr>
            <w:rStyle w:val="Hipervnculo"/>
          </w:rPr>
          <w:t>19</w:t>
        </w:r>
        <w:r>
          <w:fldChar w:fldCharType="end"/>
        </w:r>
      </w:hyperlink>
    </w:p>
    <w:p w:rsidR="197A22EF" w:rsidP="197A22EF" w:rsidRDefault="197A22EF" w14:paraId="48FCEED8" w14:textId="745E20AD">
      <w:pPr>
        <w:pStyle w:val="TDC3"/>
        <w:tabs>
          <w:tab w:val="right" w:pos="8550"/>
        </w:tabs>
      </w:pPr>
      <w:hyperlink w:anchor="_Toc39308750">
        <w:r w:rsidRPr="46A8D05A" w:rsidR="46A8D05A">
          <w:rPr>
            <w:rStyle w:val="Hipervnculo"/>
          </w:rPr>
          <w:t>3. Diseño y carga en base de datos vectorial</w:t>
        </w:r>
        <w:r>
          <w:tab/>
        </w:r>
        <w:r>
          <w:fldChar w:fldCharType="begin"/>
        </w:r>
        <w:r>
          <w:instrText xml:space="preserve">PAGEREF _Toc39308750 \h</w:instrText>
        </w:r>
        <w:r>
          <w:fldChar w:fldCharType="separate"/>
        </w:r>
        <w:r w:rsidRPr="46A8D05A" w:rsidR="46A8D05A">
          <w:rPr>
            <w:rStyle w:val="Hipervnculo"/>
          </w:rPr>
          <w:t>19</w:t>
        </w:r>
        <w:r>
          <w:fldChar w:fldCharType="end"/>
        </w:r>
      </w:hyperlink>
    </w:p>
    <w:p w:rsidR="197A22EF" w:rsidP="197A22EF" w:rsidRDefault="197A22EF" w14:paraId="496C4126" w14:textId="55C31384">
      <w:pPr>
        <w:pStyle w:val="TDC3"/>
        <w:tabs>
          <w:tab w:val="right" w:pos="8550"/>
        </w:tabs>
      </w:pPr>
      <w:hyperlink w:anchor="_Toc898242065">
        <w:r w:rsidRPr="46A8D05A" w:rsidR="46A8D05A">
          <w:rPr>
            <w:rStyle w:val="Hipervnculo"/>
          </w:rPr>
          <w:t>4. Implementación de la lógica de consulta</w:t>
        </w:r>
        <w:r>
          <w:tab/>
        </w:r>
        <w:r>
          <w:fldChar w:fldCharType="begin"/>
        </w:r>
        <w:r>
          <w:instrText xml:space="preserve">PAGEREF _Toc898242065 \h</w:instrText>
        </w:r>
        <w:r>
          <w:fldChar w:fldCharType="separate"/>
        </w:r>
        <w:r w:rsidRPr="46A8D05A" w:rsidR="46A8D05A">
          <w:rPr>
            <w:rStyle w:val="Hipervnculo"/>
          </w:rPr>
          <w:t>20</w:t>
        </w:r>
        <w:r>
          <w:fldChar w:fldCharType="end"/>
        </w:r>
      </w:hyperlink>
    </w:p>
    <w:p w:rsidR="197A22EF" w:rsidP="197A22EF" w:rsidRDefault="197A22EF" w14:paraId="5535E8EB" w14:textId="2D930231">
      <w:pPr>
        <w:pStyle w:val="TDC3"/>
        <w:tabs>
          <w:tab w:val="right" w:pos="8550"/>
        </w:tabs>
      </w:pPr>
      <w:hyperlink w:anchor="_Toc1710657268">
        <w:r w:rsidRPr="46A8D05A" w:rsidR="46A8D05A">
          <w:rPr>
            <w:rStyle w:val="Hipervnculo"/>
          </w:rPr>
          <w:t>5. Evaluación experimental</w:t>
        </w:r>
        <w:r>
          <w:tab/>
        </w:r>
        <w:r>
          <w:fldChar w:fldCharType="begin"/>
        </w:r>
        <w:r>
          <w:instrText xml:space="preserve">PAGEREF _Toc1710657268 \h</w:instrText>
        </w:r>
        <w:r>
          <w:fldChar w:fldCharType="separate"/>
        </w:r>
        <w:r w:rsidRPr="46A8D05A" w:rsidR="46A8D05A">
          <w:rPr>
            <w:rStyle w:val="Hipervnculo"/>
          </w:rPr>
          <w:t>20</w:t>
        </w:r>
        <w:r>
          <w:fldChar w:fldCharType="end"/>
        </w:r>
      </w:hyperlink>
    </w:p>
    <w:p w:rsidR="197A22EF" w:rsidP="197A22EF" w:rsidRDefault="197A22EF" w14:paraId="0540E9D5" w14:textId="1C35BAFD">
      <w:pPr>
        <w:pStyle w:val="TDC3"/>
        <w:tabs>
          <w:tab w:val="right" w:pos="8550"/>
        </w:tabs>
      </w:pPr>
      <w:hyperlink w:anchor="_Toc406325077">
        <w:r w:rsidRPr="46A8D05A" w:rsidR="46A8D05A">
          <w:rPr>
            <w:rStyle w:val="Hipervnculo"/>
          </w:rPr>
          <w:t>6. Planificación del proyecto</w:t>
        </w:r>
        <w:r>
          <w:tab/>
        </w:r>
        <w:r>
          <w:fldChar w:fldCharType="begin"/>
        </w:r>
        <w:r>
          <w:instrText xml:space="preserve">PAGEREF _Toc406325077 \h</w:instrText>
        </w:r>
        <w:r>
          <w:fldChar w:fldCharType="separate"/>
        </w:r>
        <w:r w:rsidRPr="46A8D05A" w:rsidR="46A8D05A">
          <w:rPr>
            <w:rStyle w:val="Hipervnculo"/>
          </w:rPr>
          <w:t>20</w:t>
        </w:r>
        <w:r>
          <w:fldChar w:fldCharType="end"/>
        </w:r>
      </w:hyperlink>
    </w:p>
    <w:p w:rsidR="197A22EF" w:rsidP="197A22EF" w:rsidRDefault="197A22EF" w14:paraId="55B2DF06" w14:textId="07BB4ADD">
      <w:pPr>
        <w:pStyle w:val="TDC3"/>
        <w:tabs>
          <w:tab w:val="right" w:pos="8550"/>
        </w:tabs>
      </w:pPr>
      <w:hyperlink w:anchor="_Toc1496712098">
        <w:r w:rsidRPr="46A8D05A" w:rsidR="46A8D05A">
          <w:rPr>
            <w:rStyle w:val="Hipervnculo"/>
          </w:rPr>
          <w:t>7. Herramientas y tecnologías utilizadas</w:t>
        </w:r>
        <w:r>
          <w:tab/>
        </w:r>
        <w:r>
          <w:fldChar w:fldCharType="begin"/>
        </w:r>
        <w:r>
          <w:instrText xml:space="preserve">PAGEREF _Toc1496712098 \h</w:instrText>
        </w:r>
        <w:r>
          <w:fldChar w:fldCharType="separate"/>
        </w:r>
        <w:r w:rsidRPr="46A8D05A" w:rsidR="46A8D05A">
          <w:rPr>
            <w:rStyle w:val="Hipervnculo"/>
          </w:rPr>
          <w:t>21</w:t>
        </w:r>
        <w:r>
          <w:fldChar w:fldCharType="end"/>
        </w:r>
      </w:hyperlink>
    </w:p>
    <w:p w:rsidR="197A22EF" w:rsidP="197A22EF" w:rsidRDefault="197A22EF" w14:paraId="6F606CFE" w14:textId="4F1DF722">
      <w:pPr>
        <w:pStyle w:val="TDC3"/>
        <w:tabs>
          <w:tab w:val="right" w:pos="8550"/>
        </w:tabs>
      </w:pPr>
      <w:hyperlink w:anchor="_Toc1391558170">
        <w:r w:rsidRPr="46A8D05A" w:rsidR="46A8D05A">
          <w:rPr>
            <w:rStyle w:val="Hipervnculo"/>
          </w:rPr>
          <w:t>8. Conclusión del Capítulo</w:t>
        </w:r>
        <w:r>
          <w:tab/>
        </w:r>
        <w:r>
          <w:fldChar w:fldCharType="begin"/>
        </w:r>
        <w:r>
          <w:instrText xml:space="preserve">PAGEREF _Toc1391558170 \h</w:instrText>
        </w:r>
        <w:r>
          <w:fldChar w:fldCharType="separate"/>
        </w:r>
        <w:r w:rsidRPr="46A8D05A" w:rsidR="46A8D05A">
          <w:rPr>
            <w:rStyle w:val="Hipervnculo"/>
          </w:rPr>
          <w:t>22</w:t>
        </w:r>
        <w:r>
          <w:fldChar w:fldCharType="end"/>
        </w:r>
      </w:hyperlink>
    </w:p>
    <w:p w:rsidR="197A22EF" w:rsidP="197A22EF" w:rsidRDefault="197A22EF" w14:paraId="5AFC9AAA" w14:textId="1F6CF158">
      <w:pPr>
        <w:pStyle w:val="TDC1"/>
        <w:tabs>
          <w:tab w:val="right" w:pos="8550"/>
        </w:tabs>
      </w:pPr>
      <w:hyperlink w:anchor="_Toc200288115">
        <w:r w:rsidRPr="46A8D05A" w:rsidR="46A8D05A">
          <w:rPr>
            <w:rStyle w:val="Hipervnculo"/>
          </w:rPr>
          <w:t>Capítulo IV: Extracción automatizada de datos desde Microsoft Learn utilizando Selenium y BeautifulSoup</w:t>
        </w:r>
        <w:r>
          <w:tab/>
        </w:r>
        <w:r>
          <w:fldChar w:fldCharType="begin"/>
        </w:r>
        <w:r>
          <w:instrText xml:space="preserve">PAGEREF _Toc200288115 \h</w:instrText>
        </w:r>
        <w:r>
          <w:fldChar w:fldCharType="separate"/>
        </w:r>
        <w:r w:rsidRPr="46A8D05A" w:rsidR="46A8D05A">
          <w:rPr>
            <w:rStyle w:val="Hipervnculo"/>
          </w:rPr>
          <w:t>22</w:t>
        </w:r>
        <w:r>
          <w:fldChar w:fldCharType="end"/>
        </w:r>
      </w:hyperlink>
    </w:p>
    <w:p w:rsidR="197A22EF" w:rsidP="46A8D05A" w:rsidRDefault="197A22EF" w14:paraId="3B279E30" w14:textId="7450228B">
      <w:pPr>
        <w:pStyle w:val="TDC1"/>
        <w:tabs>
          <w:tab w:val="right" w:pos="8550"/>
        </w:tabs>
      </w:pPr>
      <w:hyperlink w:anchor="_Toc226549911">
        <w:r w:rsidRPr="46A8D05A" w:rsidR="46A8D05A">
          <w:rPr>
            <w:rStyle w:val="Hipervnculo"/>
          </w:rPr>
          <w:t>Capítulo V: Gestión y Selección de la Base de Datos</w:t>
        </w:r>
        <w:r>
          <w:tab/>
        </w:r>
        <w:r>
          <w:fldChar w:fldCharType="begin"/>
        </w:r>
        <w:r>
          <w:instrText xml:space="preserve">PAGEREF _Toc226549911 \h</w:instrText>
        </w:r>
        <w:r>
          <w:fldChar w:fldCharType="separate"/>
        </w:r>
        <w:r w:rsidRPr="46A8D05A" w:rsidR="46A8D05A">
          <w:rPr>
            <w:rStyle w:val="Hipervnculo"/>
          </w:rPr>
          <w:t>29</w:t>
        </w:r>
        <w:r>
          <w:fldChar w:fldCharType="end"/>
        </w:r>
      </w:hyperlink>
    </w:p>
    <w:p w:rsidR="197A22EF" w:rsidP="197A22EF" w:rsidRDefault="197A22EF" w14:paraId="752F30FB" w14:textId="709F2E37">
      <w:pPr>
        <w:pStyle w:val="TDC3"/>
        <w:tabs>
          <w:tab w:val="right" w:pos="8550"/>
        </w:tabs>
      </w:pPr>
      <w:hyperlink w:anchor="_Toc1503955559">
        <w:r w:rsidRPr="46A8D05A" w:rsidR="46A8D05A">
          <w:rPr>
            <w:rStyle w:val="Hipervnculo"/>
          </w:rPr>
          <w:t>1. Justificación del Uso de una Base de Datos en el Proyecto</w:t>
        </w:r>
        <w:r>
          <w:tab/>
        </w:r>
        <w:r>
          <w:fldChar w:fldCharType="begin"/>
        </w:r>
        <w:r>
          <w:instrText xml:space="preserve">PAGEREF _Toc1503955559 \h</w:instrText>
        </w:r>
        <w:r>
          <w:fldChar w:fldCharType="separate"/>
        </w:r>
        <w:r w:rsidRPr="46A8D05A" w:rsidR="46A8D05A">
          <w:rPr>
            <w:rStyle w:val="Hipervnculo"/>
          </w:rPr>
          <w:t>30</w:t>
        </w:r>
        <w:r>
          <w:fldChar w:fldCharType="end"/>
        </w:r>
      </w:hyperlink>
    </w:p>
    <w:p w:rsidR="197A22EF" w:rsidP="197A22EF" w:rsidRDefault="197A22EF" w14:paraId="7B6FA86D" w14:textId="076E3A6C">
      <w:pPr>
        <w:pStyle w:val="TDC3"/>
        <w:tabs>
          <w:tab w:val="right" w:pos="8550"/>
        </w:tabs>
      </w:pPr>
      <w:hyperlink w:anchor="_Toc1345281187">
        <w:r w:rsidRPr="46A8D05A" w:rsidR="46A8D05A">
          <w:rPr>
            <w:rStyle w:val="Hipervnculo"/>
          </w:rPr>
          <w:t>2. Comparación entre Bases de Datos Relacionales y Vectoriales</w:t>
        </w:r>
        <w:r>
          <w:tab/>
        </w:r>
        <w:r>
          <w:fldChar w:fldCharType="begin"/>
        </w:r>
        <w:r>
          <w:instrText xml:space="preserve">PAGEREF _Toc1345281187 \h</w:instrText>
        </w:r>
        <w:r>
          <w:fldChar w:fldCharType="separate"/>
        </w:r>
        <w:r w:rsidRPr="46A8D05A" w:rsidR="46A8D05A">
          <w:rPr>
            <w:rStyle w:val="Hipervnculo"/>
          </w:rPr>
          <w:t>30</w:t>
        </w:r>
        <w:r>
          <w:fldChar w:fldCharType="end"/>
        </w:r>
      </w:hyperlink>
    </w:p>
    <w:p w:rsidR="197A22EF" w:rsidP="197A22EF" w:rsidRDefault="197A22EF" w14:paraId="63E0EB74" w14:textId="5261D65E">
      <w:pPr>
        <w:pStyle w:val="TDC3"/>
        <w:tabs>
          <w:tab w:val="right" w:pos="8550"/>
        </w:tabs>
      </w:pPr>
      <w:hyperlink w:anchor="_Toc746573860">
        <w:r w:rsidRPr="46A8D05A" w:rsidR="46A8D05A">
          <w:rPr>
            <w:rStyle w:val="Hipervnculo"/>
          </w:rPr>
          <w:t>3. Estado del Arte de la Base de Datos Seleccionada: Weaviate</w:t>
        </w:r>
        <w:r>
          <w:tab/>
        </w:r>
        <w:r>
          <w:fldChar w:fldCharType="begin"/>
        </w:r>
        <w:r>
          <w:instrText xml:space="preserve">PAGEREF _Toc746573860 \h</w:instrText>
        </w:r>
        <w:r>
          <w:fldChar w:fldCharType="separate"/>
        </w:r>
        <w:r w:rsidRPr="46A8D05A" w:rsidR="46A8D05A">
          <w:rPr>
            <w:rStyle w:val="Hipervnculo"/>
          </w:rPr>
          <w:t>32</w:t>
        </w:r>
        <w:r>
          <w:fldChar w:fldCharType="end"/>
        </w:r>
      </w:hyperlink>
    </w:p>
    <w:p w:rsidR="197A22EF" w:rsidP="197A22EF" w:rsidRDefault="197A22EF" w14:paraId="38006E96" w14:textId="6573192A">
      <w:pPr>
        <w:pStyle w:val="TDC3"/>
        <w:tabs>
          <w:tab w:val="right" w:pos="8550"/>
        </w:tabs>
      </w:pPr>
      <w:hyperlink w:anchor="_Toc7186100">
        <w:r w:rsidRPr="46A8D05A" w:rsidR="46A8D05A">
          <w:rPr>
            <w:rStyle w:val="Hipervnculo"/>
          </w:rPr>
          <w:t>4. Conclusión</w:t>
        </w:r>
        <w:r>
          <w:tab/>
        </w:r>
        <w:r>
          <w:fldChar w:fldCharType="begin"/>
        </w:r>
        <w:r>
          <w:instrText xml:space="preserve">PAGEREF _Toc7186100 \h</w:instrText>
        </w:r>
        <w:r>
          <w:fldChar w:fldCharType="separate"/>
        </w:r>
        <w:r w:rsidRPr="46A8D05A" w:rsidR="46A8D05A">
          <w:rPr>
            <w:rStyle w:val="Hipervnculo"/>
          </w:rPr>
          <w:t>34</w:t>
        </w:r>
        <w:r>
          <w:fldChar w:fldCharType="end"/>
        </w:r>
      </w:hyperlink>
    </w:p>
    <w:p w:rsidR="197A22EF" w:rsidP="46A8D05A" w:rsidRDefault="197A22EF" w14:paraId="0DA3B33B" w14:textId="60248334">
      <w:pPr>
        <w:pStyle w:val="TDC3"/>
        <w:tabs>
          <w:tab w:val="right" w:pos="8550"/>
        </w:tabs>
      </w:pPr>
      <w:hyperlink w:anchor="_Toc1020233394">
        <w:r w:rsidRPr="46A8D05A" w:rsidR="46A8D05A">
          <w:rPr>
            <w:rStyle w:val="Hipervnculo"/>
          </w:rPr>
          <w:t>Referencias</w:t>
        </w:r>
        <w:r>
          <w:tab/>
        </w:r>
        <w:r>
          <w:fldChar w:fldCharType="begin"/>
        </w:r>
        <w:r>
          <w:instrText xml:space="preserve">PAGEREF _Toc1020233394 \h</w:instrText>
        </w:r>
        <w:r>
          <w:fldChar w:fldCharType="separate"/>
        </w:r>
        <w:r w:rsidRPr="46A8D05A" w:rsidR="46A8D05A">
          <w:rPr>
            <w:rStyle w:val="Hipervnculo"/>
          </w:rPr>
          <w:t>35</w:t>
        </w:r>
        <w:r>
          <w:fldChar w:fldCharType="end"/>
        </w:r>
      </w:hyperlink>
    </w:p>
    <w:p w:rsidR="197A22EF" w:rsidP="197A22EF" w:rsidRDefault="197A22EF" w14:paraId="1B276235" w14:textId="04BAEC8C">
      <w:pPr>
        <w:pStyle w:val="TDC1"/>
        <w:tabs>
          <w:tab w:val="right" w:pos="8550"/>
        </w:tabs>
      </w:pPr>
      <w:hyperlink w:anchor="_Toc224204778">
        <w:r w:rsidRPr="46A8D05A" w:rsidR="46A8D05A">
          <w:rPr>
            <w:rStyle w:val="Hipervnculo"/>
          </w:rPr>
          <w:t>Capítulo VI: Selección y Justificación de Modelos de Embedding para Recuperación Semántica</w:t>
        </w:r>
        <w:r>
          <w:tab/>
        </w:r>
        <w:r>
          <w:fldChar w:fldCharType="begin"/>
        </w:r>
        <w:r>
          <w:instrText xml:space="preserve">PAGEREF _Toc224204778 \h</w:instrText>
        </w:r>
        <w:r>
          <w:fldChar w:fldCharType="separate"/>
        </w:r>
        <w:r w:rsidRPr="46A8D05A" w:rsidR="46A8D05A">
          <w:rPr>
            <w:rStyle w:val="Hipervnculo"/>
          </w:rPr>
          <w:t>36</w:t>
        </w:r>
        <w:r>
          <w:fldChar w:fldCharType="end"/>
        </w:r>
      </w:hyperlink>
    </w:p>
    <w:p w:rsidR="197A22EF" w:rsidP="197A22EF" w:rsidRDefault="197A22EF" w14:paraId="5A83BDB1" w14:textId="34AD3DA9">
      <w:pPr>
        <w:pStyle w:val="TDC1"/>
        <w:tabs>
          <w:tab w:val="right" w:pos="8550"/>
        </w:tabs>
      </w:pPr>
      <w:hyperlink w:anchor="_Toc593978156">
        <w:r w:rsidRPr="46A8D05A" w:rsidR="46A8D05A">
          <w:rPr>
            <w:rStyle w:val="Hipervnculo"/>
          </w:rPr>
          <w:t>Capítulo VII: Creación de embeddings</w:t>
        </w:r>
        <w:r>
          <w:tab/>
        </w:r>
        <w:r>
          <w:fldChar w:fldCharType="begin"/>
        </w:r>
        <w:r>
          <w:instrText xml:space="preserve">PAGEREF _Toc593978156 \h</w:instrText>
        </w:r>
        <w:r>
          <w:fldChar w:fldCharType="separate"/>
        </w:r>
        <w:r w:rsidRPr="46A8D05A" w:rsidR="46A8D05A">
          <w:rPr>
            <w:rStyle w:val="Hipervnculo"/>
          </w:rPr>
          <w:t>43</w:t>
        </w:r>
        <w:r>
          <w:fldChar w:fldCharType="end"/>
        </w:r>
      </w:hyperlink>
    </w:p>
    <w:p w:rsidR="197A22EF" w:rsidP="197A22EF" w:rsidRDefault="197A22EF" w14:paraId="6A709B11" w14:textId="75147BDB">
      <w:pPr>
        <w:pStyle w:val="TDC1"/>
        <w:tabs>
          <w:tab w:val="right" w:pos="8550"/>
        </w:tabs>
      </w:pPr>
      <w:hyperlink w:anchor="_Toc1762848553">
        <w:r w:rsidRPr="46A8D05A" w:rsidR="46A8D05A">
          <w:rPr>
            <w:rStyle w:val="Hipervnculo"/>
          </w:rPr>
          <w:t>Capítulo VII: Respondiendo preguntas desde la documentación</w:t>
        </w:r>
        <w:r>
          <w:tab/>
        </w:r>
        <w:r>
          <w:fldChar w:fldCharType="begin"/>
        </w:r>
        <w:r>
          <w:instrText xml:space="preserve">PAGEREF _Toc1762848553 \h</w:instrText>
        </w:r>
        <w:r>
          <w:fldChar w:fldCharType="separate"/>
        </w:r>
        <w:r w:rsidRPr="46A8D05A" w:rsidR="46A8D05A">
          <w:rPr>
            <w:rStyle w:val="Hipervnculo"/>
          </w:rPr>
          <w:t>48</w:t>
        </w:r>
        <w:r>
          <w:fldChar w:fldCharType="end"/>
        </w:r>
      </w:hyperlink>
    </w:p>
    <w:p w:rsidR="197A22EF" w:rsidP="197A22EF" w:rsidRDefault="197A22EF" w14:paraId="2D909650" w14:textId="7BF5E210">
      <w:pPr>
        <w:pStyle w:val="TDC1"/>
        <w:tabs>
          <w:tab w:val="right" w:pos="8550"/>
        </w:tabs>
      </w:pPr>
      <w:hyperlink w:anchor="_Toc1092769845">
        <w:r w:rsidRPr="46A8D05A" w:rsidR="46A8D05A">
          <w:rPr>
            <w:rStyle w:val="Hipervnculo"/>
          </w:rPr>
          <w:t>Capítulo VIII: Resultados</w:t>
        </w:r>
        <w:r>
          <w:tab/>
        </w:r>
        <w:r>
          <w:fldChar w:fldCharType="begin"/>
        </w:r>
        <w:r>
          <w:instrText xml:space="preserve">PAGEREF _Toc1092769845 \h</w:instrText>
        </w:r>
        <w:r>
          <w:fldChar w:fldCharType="separate"/>
        </w:r>
        <w:r w:rsidRPr="46A8D05A" w:rsidR="46A8D05A">
          <w:rPr>
            <w:rStyle w:val="Hipervnculo"/>
          </w:rPr>
          <w:t>50</w:t>
        </w:r>
        <w:r>
          <w:fldChar w:fldCharType="end"/>
        </w:r>
      </w:hyperlink>
    </w:p>
    <w:p w:rsidR="55D8BBCB" w:rsidP="46A8D05A" w:rsidRDefault="55D8BBCB" w14:paraId="333D33A0" w14:textId="34570FFE">
      <w:pPr>
        <w:pStyle w:val="TDC3"/>
        <w:tabs>
          <w:tab w:val="right" w:pos="8550"/>
        </w:tabs>
      </w:pPr>
      <w:hyperlink w:anchor="_Toc1383663584">
        <w:r w:rsidRPr="46A8D05A" w:rsidR="46A8D05A">
          <w:rPr>
            <w:rStyle w:val="Hipervnculo"/>
          </w:rPr>
          <w:t>8.1 Metodología de evaluación</w:t>
        </w:r>
        <w:r>
          <w:tab/>
        </w:r>
        <w:r>
          <w:fldChar w:fldCharType="begin"/>
        </w:r>
        <w:r>
          <w:instrText xml:space="preserve">PAGEREF _Toc1383663584 \h</w:instrText>
        </w:r>
        <w:r>
          <w:fldChar w:fldCharType="separate"/>
        </w:r>
        <w:r w:rsidRPr="46A8D05A" w:rsidR="46A8D05A">
          <w:rPr>
            <w:rStyle w:val="Hipervnculo"/>
          </w:rPr>
          <w:t>51</w:t>
        </w:r>
        <w:r>
          <w:fldChar w:fldCharType="end"/>
        </w:r>
      </w:hyperlink>
    </w:p>
    <w:p w:rsidR="197A22EF" w:rsidP="46A8D05A" w:rsidRDefault="197A22EF" w14:paraId="70FAC039" w14:textId="7CDBA9CD">
      <w:pPr>
        <w:pStyle w:val="TDC3"/>
        <w:tabs>
          <w:tab w:val="right" w:pos="8550"/>
        </w:tabs>
      </w:pPr>
      <w:hyperlink w:anchor="_Toc1471683524">
        <w:r w:rsidRPr="46A8D05A" w:rsidR="46A8D05A">
          <w:rPr>
            <w:rStyle w:val="Hipervnculo"/>
          </w:rPr>
          <w:t>8.2 Resultados utilizando MiniLM</w:t>
        </w:r>
        <w:r>
          <w:tab/>
        </w:r>
        <w:r>
          <w:fldChar w:fldCharType="begin"/>
        </w:r>
        <w:r>
          <w:instrText xml:space="preserve">PAGEREF _Toc1471683524 \h</w:instrText>
        </w:r>
        <w:r>
          <w:fldChar w:fldCharType="separate"/>
        </w:r>
        <w:r w:rsidRPr="46A8D05A" w:rsidR="46A8D05A">
          <w:rPr>
            <w:rStyle w:val="Hipervnculo"/>
          </w:rPr>
          <w:t>51</w:t>
        </w:r>
        <w:r>
          <w:fldChar w:fldCharType="end"/>
        </w:r>
      </w:hyperlink>
    </w:p>
    <w:p w:rsidR="197A22EF" w:rsidP="197A22EF" w:rsidRDefault="197A22EF" w14:paraId="5C36C893" w14:textId="4C7442FD">
      <w:pPr>
        <w:pStyle w:val="TDC3"/>
        <w:tabs>
          <w:tab w:val="right" w:pos="8550"/>
        </w:tabs>
      </w:pPr>
      <w:hyperlink w:anchor="_Toc634791809">
        <w:r w:rsidRPr="46A8D05A" w:rsidR="46A8D05A">
          <w:rPr>
            <w:rStyle w:val="Hipervnculo"/>
          </w:rPr>
          <w:t>8.3 Resultados utilizando text2vec-openai</w:t>
        </w:r>
        <w:r>
          <w:tab/>
        </w:r>
        <w:r>
          <w:fldChar w:fldCharType="begin"/>
        </w:r>
        <w:r>
          <w:instrText xml:space="preserve">PAGEREF _Toc634791809 \h</w:instrText>
        </w:r>
        <w:r>
          <w:fldChar w:fldCharType="separate"/>
        </w:r>
        <w:r w:rsidRPr="46A8D05A" w:rsidR="46A8D05A">
          <w:rPr>
            <w:rStyle w:val="Hipervnculo"/>
          </w:rPr>
          <w:t>52</w:t>
        </w:r>
        <w:r>
          <w:fldChar w:fldCharType="end"/>
        </w:r>
      </w:hyperlink>
    </w:p>
    <w:p w:rsidR="197A22EF" w:rsidP="197A22EF" w:rsidRDefault="197A22EF" w14:paraId="41A3E116" w14:textId="4AB0ECA1">
      <w:pPr>
        <w:pStyle w:val="TDC3"/>
        <w:tabs>
          <w:tab w:val="right" w:pos="8550"/>
        </w:tabs>
      </w:pPr>
      <w:hyperlink w:anchor="_Toc1031460673">
        <w:r w:rsidRPr="46A8D05A" w:rsidR="46A8D05A">
          <w:rPr>
            <w:rStyle w:val="Hipervnculo"/>
          </w:rPr>
          <w:t>8.4 Comparación general y conclusiones</w:t>
        </w:r>
        <w:r>
          <w:tab/>
        </w:r>
        <w:r>
          <w:fldChar w:fldCharType="begin"/>
        </w:r>
        <w:r>
          <w:instrText xml:space="preserve">PAGEREF _Toc1031460673 \h</w:instrText>
        </w:r>
        <w:r>
          <w:fldChar w:fldCharType="separate"/>
        </w:r>
        <w:r w:rsidRPr="46A8D05A" w:rsidR="46A8D05A">
          <w:rPr>
            <w:rStyle w:val="Hipervnculo"/>
          </w:rPr>
          <w:t>53</w:t>
        </w:r>
        <w:r>
          <w:fldChar w:fldCharType="end"/>
        </w:r>
      </w:hyperlink>
    </w:p>
    <w:p w:rsidR="46A8D05A" w:rsidP="46A8D05A" w:rsidRDefault="46A8D05A" w14:paraId="3554D4D8" w14:textId="7AD23ABF">
      <w:pPr>
        <w:pStyle w:val="TDC1"/>
        <w:tabs>
          <w:tab w:val="right" w:leader="none" w:pos="8550"/>
        </w:tabs>
      </w:pPr>
      <w:hyperlink w:anchor="_Toc455913407">
        <w:r w:rsidRPr="46A8D05A" w:rsidR="46A8D05A">
          <w:rPr>
            <w:rStyle w:val="Hipervnculo"/>
          </w:rPr>
          <w:t>Capítulo IX: Conclusiones</w:t>
        </w:r>
        <w:r>
          <w:tab/>
        </w:r>
        <w:r>
          <w:fldChar w:fldCharType="begin"/>
        </w:r>
        <w:r>
          <w:instrText xml:space="preserve">PAGEREF _Toc455913407 \h</w:instrText>
        </w:r>
        <w:r>
          <w:fldChar w:fldCharType="separate"/>
        </w:r>
        <w:r w:rsidRPr="46A8D05A" w:rsidR="46A8D05A">
          <w:rPr>
            <w:rStyle w:val="Hipervnculo"/>
          </w:rPr>
          <w:t>54</w:t>
        </w:r>
        <w:r>
          <w:fldChar w:fldCharType="end"/>
        </w:r>
      </w:hyperlink>
    </w:p>
    <w:p w:rsidR="59C4AA34" w:rsidP="46A8D05A" w:rsidRDefault="59C4AA34" w14:paraId="2422AF9F" w14:textId="1C15185B">
      <w:pPr>
        <w:pStyle w:val="TDC2"/>
        <w:tabs>
          <w:tab w:val="right" w:leader="none" w:pos="8550"/>
        </w:tabs>
      </w:pPr>
      <w:hyperlink w:anchor="_Toc2115636762">
        <w:r>
          <w:tab/>
        </w:r>
        <w:r>
          <w:fldChar w:fldCharType="begin"/>
        </w:r>
        <w:r>
          <w:instrText xml:space="preserve">PAGEREF _Toc2115636762 \h</w:instrText>
        </w:r>
        <w:r>
          <w:fldChar w:fldCharType="separate"/>
        </w:r>
        <w:r w:rsidRPr="46A8D05A" w:rsidR="46A8D05A">
          <w:rPr>
            <w:rStyle w:val="Hipervnculo"/>
          </w:rPr>
          <w:t>55</w:t>
        </w:r>
        <w:r>
          <w:fldChar w:fldCharType="end"/>
        </w:r>
      </w:hyperlink>
    </w:p>
    <w:p w:rsidR="46A8D05A" w:rsidP="46A8D05A" w:rsidRDefault="46A8D05A" w14:paraId="43C3B167" w14:textId="6DDC2746">
      <w:pPr>
        <w:pStyle w:val="TDC1"/>
        <w:tabs>
          <w:tab w:val="right" w:leader="none" w:pos="8550"/>
        </w:tabs>
      </w:pPr>
      <w:hyperlink w:anchor="_Toc1962788002">
        <w:r w:rsidRPr="46A8D05A" w:rsidR="46A8D05A">
          <w:rPr>
            <w:rStyle w:val="Hipervnculo"/>
          </w:rPr>
          <w:t>Apéndice A: Modelos de Embedding Relevantes (Hasta principios de 2025)</w:t>
        </w:r>
        <w:r>
          <w:tab/>
        </w:r>
        <w:r>
          <w:fldChar w:fldCharType="begin"/>
        </w:r>
        <w:r>
          <w:instrText xml:space="preserve">PAGEREF _Toc1962788002 \h</w:instrText>
        </w:r>
        <w:r>
          <w:fldChar w:fldCharType="separate"/>
        </w:r>
        <w:r w:rsidRPr="46A8D05A" w:rsidR="46A8D05A">
          <w:rPr>
            <w:rStyle w:val="Hipervnculo"/>
          </w:rPr>
          <w:t>55</w:t>
        </w:r>
        <w:r>
          <w:fldChar w:fldCharType="end"/>
        </w:r>
      </w:hyperlink>
    </w:p>
    <w:p w:rsidR="46A8D05A" w:rsidP="46A8D05A" w:rsidRDefault="46A8D05A" w14:paraId="4574BF91" w14:textId="5D43EE65">
      <w:pPr>
        <w:pStyle w:val="TDC3"/>
        <w:tabs>
          <w:tab w:val="right" w:leader="none" w:pos="8550"/>
        </w:tabs>
      </w:pPr>
      <w:hyperlink w:anchor="_Toc1875629738">
        <w:r w:rsidRPr="46A8D05A" w:rsidR="46A8D05A">
          <w:rPr>
            <w:rStyle w:val="Hipervnculo"/>
          </w:rPr>
          <w:t>Tabla comparativa de modelos de embedding</w:t>
        </w:r>
        <w:r>
          <w:tab/>
        </w:r>
        <w:r>
          <w:fldChar w:fldCharType="begin"/>
        </w:r>
        <w:r>
          <w:instrText xml:space="preserve">PAGEREF _Toc1875629738 \h</w:instrText>
        </w:r>
        <w:r>
          <w:fldChar w:fldCharType="separate"/>
        </w:r>
        <w:r w:rsidRPr="46A8D05A" w:rsidR="46A8D05A">
          <w:rPr>
            <w:rStyle w:val="Hipervnculo"/>
          </w:rPr>
          <w:t>56</w:t>
        </w:r>
        <w:r>
          <w:fldChar w:fldCharType="end"/>
        </w:r>
      </w:hyperlink>
    </w:p>
    <w:p w:rsidR="46A8D05A" w:rsidP="46A8D05A" w:rsidRDefault="46A8D05A" w14:paraId="18628EDC" w14:textId="7B24C506">
      <w:pPr>
        <w:pStyle w:val="TDC3"/>
        <w:tabs>
          <w:tab w:val="right" w:leader="none" w:pos="8550"/>
        </w:tabs>
      </w:pPr>
      <w:hyperlink w:anchor="_Toc1278131477">
        <w:r w:rsidRPr="46A8D05A" w:rsidR="46A8D05A">
          <w:rPr>
            <w:rStyle w:val="Hipervnculo"/>
          </w:rPr>
          <w:t>Referencias Citadas en este Apéndice</w:t>
        </w:r>
        <w:r>
          <w:tab/>
        </w:r>
        <w:r>
          <w:fldChar w:fldCharType="begin"/>
        </w:r>
        <w:r>
          <w:instrText xml:space="preserve">PAGEREF _Toc1278131477 \h</w:instrText>
        </w:r>
        <w:r>
          <w:fldChar w:fldCharType="separate"/>
        </w:r>
        <w:r w:rsidRPr="46A8D05A" w:rsidR="46A8D05A">
          <w:rPr>
            <w:rStyle w:val="Hipervnculo"/>
          </w:rPr>
          <w:t>61</w:t>
        </w:r>
        <w:r>
          <w:fldChar w:fldCharType="end"/>
        </w:r>
      </w:hyperlink>
      <w:r>
        <w:fldChar w:fldCharType="end"/>
      </w:r>
    </w:p>
    <w:p w:rsidR="004C3F22" w:rsidRDefault="004C3F22" w14:paraId="637805D2" w14:textId="77777777"/>
    <w:p w:rsidR="004C3F22" w:rsidRDefault="004C3F22" w14:paraId="463F29E8" w14:textId="77777777"/>
    <w:p w:rsidR="004C3F22" w:rsidRDefault="009E06EB" w14:paraId="3B7B4B86" w14:textId="77777777">
      <w:r>
        <w:br w:type="page"/>
      </w:r>
    </w:p>
    <w:p w:rsidR="004C3F22" w:rsidRDefault="009E06EB" w14:paraId="541B31BA" w14:textId="041271E4">
      <w:pPr>
        <w:pStyle w:val="Ttulo1"/>
      </w:pPr>
      <w:bookmarkStart w:name="_Toc1972953694" w:id="50"/>
      <w:bookmarkStart w:name="_Toc1327934961" w:id="51"/>
      <w:bookmarkStart w:name="_Toc332816960" w:id="52"/>
      <w:bookmarkStart w:name="_Toc1045868045" w:id="53"/>
      <w:bookmarkStart w:name="_Toc843027095" w:id="54"/>
      <w:bookmarkStart w:name="_Toc113362669" w:id="55"/>
      <w:bookmarkStart w:name="_Toc172292835" w:id="56"/>
      <w:bookmarkStart w:name="_Toc1131751005" w:id="57"/>
      <w:bookmarkStart w:name="_Toc1533482568" w:id="1755784494"/>
      <w:r w:rsidR="29543662">
        <w:rPr/>
        <w:t>INDICE DE TABLAS</w:t>
      </w:r>
      <w:bookmarkEnd w:id="50"/>
      <w:bookmarkEnd w:id="51"/>
      <w:bookmarkEnd w:id="52"/>
      <w:bookmarkEnd w:id="53"/>
      <w:bookmarkEnd w:id="54"/>
      <w:bookmarkEnd w:id="55"/>
      <w:bookmarkEnd w:id="56"/>
      <w:bookmarkEnd w:id="57"/>
      <w:bookmarkEnd w:id="1755784494"/>
    </w:p>
    <w:p w:rsidR="00DB4656" w:rsidRDefault="00C20479" w14:paraId="17A30D96" w14:textId="0A27BACF">
      <w:pPr>
        <w:pStyle w:val="Tabladeilustraciones"/>
        <w:tabs>
          <w:tab w:val="right" w:leader="dot" w:pos="8544"/>
        </w:tabs>
        <w:rPr>
          <w:rFonts w:asciiTheme="minorHAnsi" w:hAnsiTheme="minorHAnsi" w:eastAsiaTheme="minorEastAsia" w:cstheme="minorBidi"/>
          <w:noProof/>
          <w:kern w:val="2"/>
          <w:lang w:val="es-ES"/>
          <w14:ligatures w14:val="standardContextual"/>
        </w:rPr>
      </w:pPr>
      <w:r>
        <w:fldChar w:fldCharType="begin"/>
      </w:r>
      <w:r>
        <w:instrText xml:space="preserve"> TOC \h \z \c "Tabla" </w:instrText>
      </w:r>
      <w:r>
        <w:fldChar w:fldCharType="separate"/>
      </w:r>
      <w:hyperlink w:history="1" w:anchor="_Toc202472431">
        <w:r w:rsidRPr="00D9354E" w:rsidR="00DB4656">
          <w:rPr>
            <w:rStyle w:val="Hipervnculo"/>
            <w:noProof/>
          </w:rPr>
          <w:t>Tabla 1 - Comparativa de modelos de embedding</w:t>
        </w:r>
        <w:r w:rsidR="00DB4656">
          <w:rPr>
            <w:noProof/>
            <w:webHidden/>
          </w:rPr>
          <w:tab/>
        </w:r>
        <w:r w:rsidR="00DB4656">
          <w:rPr>
            <w:noProof/>
            <w:webHidden/>
          </w:rPr>
          <w:fldChar w:fldCharType="begin"/>
        </w:r>
        <w:r w:rsidR="00DB4656">
          <w:rPr>
            <w:noProof/>
            <w:webHidden/>
          </w:rPr>
          <w:instrText xml:space="preserve"> PAGEREF _Toc202472431 \h </w:instrText>
        </w:r>
        <w:r w:rsidR="00DB4656">
          <w:rPr>
            <w:noProof/>
            <w:webHidden/>
          </w:rPr>
        </w:r>
        <w:r w:rsidR="00DB4656">
          <w:rPr>
            <w:noProof/>
            <w:webHidden/>
          </w:rPr>
          <w:fldChar w:fldCharType="separate"/>
        </w:r>
        <w:r w:rsidR="00DB4656">
          <w:rPr>
            <w:noProof/>
            <w:webHidden/>
          </w:rPr>
          <w:t>62</w:t>
        </w:r>
        <w:r w:rsidR="00DB4656">
          <w:rPr>
            <w:noProof/>
            <w:webHidden/>
          </w:rPr>
          <w:fldChar w:fldCharType="end"/>
        </w:r>
      </w:hyperlink>
    </w:p>
    <w:p w:rsidR="004C3F22" w:rsidRDefault="00C20479" w14:paraId="3A0FF5F2" w14:textId="654CE099">
      <w:r>
        <w:fldChar w:fldCharType="end"/>
      </w:r>
    </w:p>
    <w:p w:rsidR="004C3F22" w:rsidRDefault="004C3F22" w14:paraId="5630AD66" w14:textId="77777777">
      <w:pPr>
        <w:rPr>
          <w:color w:val="000000"/>
        </w:rPr>
      </w:pPr>
    </w:p>
    <w:p w:rsidR="004C3F22" w:rsidRDefault="004C3F22" w14:paraId="61829076" w14:textId="77777777">
      <w:pPr>
        <w:rPr>
          <w:color w:val="000000"/>
        </w:rPr>
      </w:pPr>
    </w:p>
    <w:p w:rsidR="004C3F22" w:rsidRDefault="009E06EB" w14:paraId="29D6B04F" w14:textId="77777777">
      <w:pPr>
        <w:rPr>
          <w:sz w:val="34"/>
          <w:szCs w:val="34"/>
        </w:rPr>
      </w:pPr>
      <w:r>
        <w:t xml:space="preserve"> </w:t>
      </w:r>
      <w:r>
        <w:rPr>
          <w:sz w:val="34"/>
          <w:szCs w:val="34"/>
        </w:rPr>
        <w:br/>
      </w:r>
      <w:r>
        <w:br w:type="page"/>
      </w:r>
    </w:p>
    <w:p w:rsidR="004C3F22" w:rsidRDefault="009E06EB" w14:paraId="7E42F1E7" w14:textId="039907EC">
      <w:pPr>
        <w:pStyle w:val="Ttulo1"/>
        <w:keepNext w:val="0"/>
        <w:keepLines w:val="0"/>
        <w:spacing w:before="360" w:after="80"/>
        <w:ind w:left="720" w:hanging="360"/>
      </w:pPr>
      <w:bookmarkStart w:name="_Toc1121579052" w:id="59"/>
      <w:bookmarkStart w:name="_Toc1275620375" w:id="60"/>
      <w:bookmarkStart w:name="_Toc1191577042" w:id="61"/>
      <w:bookmarkStart w:name="_Toc1913435189" w:id="62"/>
      <w:bookmarkStart w:name="_Toc1440502736" w:id="63"/>
      <w:bookmarkStart w:name="_Toc1381515018" w:id="64"/>
      <w:bookmarkStart w:name="_Toc550098451" w:id="65"/>
      <w:bookmarkStart w:name="_Toc1889084450" w:id="66"/>
      <w:bookmarkStart w:name="_Toc1923184002" w:id="495947023"/>
      <w:r w:rsidR="29543662">
        <w:rPr/>
        <w:t>CAPÍTULO I: INTRODUCCIÓN Y FUNDAMENTOS DEL PROYECTO</w:t>
      </w:r>
      <w:bookmarkEnd w:id="59"/>
      <w:bookmarkEnd w:id="60"/>
      <w:bookmarkEnd w:id="61"/>
      <w:bookmarkEnd w:id="62"/>
      <w:bookmarkEnd w:id="63"/>
      <w:bookmarkEnd w:id="64"/>
      <w:bookmarkEnd w:id="65"/>
      <w:bookmarkEnd w:id="66"/>
      <w:bookmarkEnd w:id="495947023"/>
    </w:p>
    <w:p w:rsidR="004C3F22" w:rsidRDefault="009E06EB" w14:paraId="35585E38" w14:textId="46A64E58">
      <w:pPr>
        <w:pStyle w:val="Ttulo3"/>
        <w:keepNext w:val="0"/>
        <w:keepLines w:val="0"/>
        <w:spacing w:before="280" w:after="80"/>
        <w:ind w:left="720" w:hanging="360"/>
        <w:jc w:val="left"/>
        <w:rPr>
          <w:sz w:val="26"/>
          <w:szCs w:val="26"/>
        </w:rPr>
      </w:pPr>
      <w:bookmarkStart w:name="_Toc1197259074" w:id="68"/>
      <w:bookmarkStart w:name="_Toc1661106081" w:id="69"/>
      <w:bookmarkStart w:name="_Toc59418151" w:id="70"/>
      <w:bookmarkStart w:name="_Toc1919200083" w:id="71"/>
      <w:bookmarkStart w:name="_Toc400954440" w:id="72"/>
      <w:bookmarkStart w:name="_Toc458029902" w:id="73"/>
      <w:bookmarkStart w:name="_Toc1948779396" w:id="74"/>
      <w:bookmarkStart w:name="_Toc383377152" w:id="75"/>
      <w:bookmarkStart w:name="_Toc1563563620" w:id="39245958"/>
      <w:r w:rsidRPr="46A8D05A" w:rsidR="29543662">
        <w:rPr>
          <w:sz w:val="26"/>
          <w:szCs w:val="26"/>
        </w:rPr>
        <w:t>1. Formulación del Problema</w:t>
      </w:r>
      <w:bookmarkEnd w:id="68"/>
      <w:bookmarkEnd w:id="69"/>
      <w:bookmarkEnd w:id="70"/>
      <w:bookmarkEnd w:id="71"/>
      <w:bookmarkEnd w:id="72"/>
      <w:bookmarkEnd w:id="73"/>
      <w:bookmarkEnd w:id="74"/>
      <w:bookmarkEnd w:id="75"/>
      <w:bookmarkEnd w:id="39245958"/>
    </w:p>
    <w:p w:rsidR="004C3F22" w:rsidRDefault="009E06EB" w14:paraId="056BEB79" w14:textId="77777777">
      <w:pPr>
        <w:spacing w:before="240"/>
        <w:jc w:val="left"/>
      </w:pPr>
      <w:r>
        <w:t>Las organizaciones enfrentan una creciente demanda en la atención de tickets de soporte técnico, lo que genera una carga operativa significativa en equipos de desarrollo y operaciones. En muchos casos, la respuesta a estos tickets depende exclusivamente del conocimiento tácito de los profesionales, lo que conlleva demoras, respuestas inconsistentes y duplicación de esfuerzos. Esta situación plantea la necesidad de un sistema que facilite la recuperación de información útil desde la documentación técnica existente para asistir a los equipos de soporte de forma automatizada.</w:t>
      </w:r>
    </w:p>
    <w:p w:rsidR="004C3F22" w:rsidRDefault="009E06EB" w14:paraId="3A75736B" w14:textId="5C04C354">
      <w:pPr>
        <w:pStyle w:val="Ttulo3"/>
        <w:keepNext w:val="0"/>
        <w:keepLines w:val="0"/>
        <w:spacing w:before="280" w:after="80"/>
        <w:ind w:left="720" w:hanging="360"/>
        <w:jc w:val="left"/>
        <w:rPr>
          <w:sz w:val="26"/>
          <w:szCs w:val="26"/>
        </w:rPr>
      </w:pPr>
      <w:bookmarkStart w:name="_Toc1965682838" w:id="77"/>
      <w:bookmarkStart w:name="_Toc657860876" w:id="78"/>
      <w:bookmarkStart w:name="_Toc405816490" w:id="79"/>
      <w:bookmarkStart w:name="_Toc802358348" w:id="80"/>
      <w:bookmarkStart w:name="_Toc4397775" w:id="81"/>
      <w:bookmarkStart w:name="_Toc1266542260" w:id="82"/>
      <w:bookmarkStart w:name="_Toc867839675" w:id="83"/>
      <w:bookmarkStart w:name="_Toc1835235145" w:id="84"/>
      <w:bookmarkStart w:name="_Toc1890677855" w:id="190546164"/>
      <w:r w:rsidRPr="46A8D05A" w:rsidR="29543662">
        <w:rPr>
          <w:sz w:val="26"/>
          <w:szCs w:val="26"/>
        </w:rPr>
        <w:t>2. Alcances</w:t>
      </w:r>
      <w:bookmarkEnd w:id="77"/>
      <w:bookmarkEnd w:id="78"/>
      <w:bookmarkEnd w:id="79"/>
      <w:bookmarkEnd w:id="80"/>
      <w:bookmarkEnd w:id="81"/>
      <w:bookmarkEnd w:id="82"/>
      <w:bookmarkEnd w:id="83"/>
      <w:bookmarkEnd w:id="84"/>
      <w:bookmarkEnd w:id="190546164"/>
    </w:p>
    <w:p w:rsidR="004C3F22" w:rsidRDefault="009E06EB" w14:paraId="6E0BF5E7" w14:textId="77777777">
      <w:pPr>
        <w:pStyle w:val="Ttulo4"/>
        <w:keepNext w:val="0"/>
        <w:keepLines w:val="0"/>
        <w:spacing w:before="240" w:after="40"/>
        <w:ind w:left="720" w:hanging="360"/>
        <w:jc w:val="left"/>
        <w:rPr>
          <w:sz w:val="22"/>
          <w:szCs w:val="22"/>
        </w:rPr>
      </w:pPr>
      <w:bookmarkStart w:name="_Toc247814672" w:id="86"/>
      <w:bookmarkStart w:name="_Toc1448958676" w:id="87"/>
      <w:bookmarkStart w:name="_Toc1604077551" w:id="88"/>
      <w:bookmarkStart w:name="_Toc1738761056" w:id="89"/>
      <w:bookmarkStart w:name="_Toc1569492275" w:id="90"/>
      <w:bookmarkStart w:name="_Toc1195742234" w:id="91"/>
      <w:bookmarkStart w:name="_Toc1067263345" w:id="92"/>
      <w:bookmarkStart w:name="_Toc828711160" w:id="93"/>
      <w:r w:rsidRPr="197A22EF">
        <w:rPr>
          <w:sz w:val="22"/>
          <w:szCs w:val="22"/>
        </w:rPr>
        <w:t>2.1 Alcance Temático</w:t>
      </w:r>
      <w:bookmarkEnd w:id="86"/>
      <w:bookmarkEnd w:id="87"/>
      <w:bookmarkEnd w:id="88"/>
      <w:bookmarkEnd w:id="89"/>
      <w:bookmarkEnd w:id="90"/>
      <w:bookmarkEnd w:id="91"/>
      <w:bookmarkEnd w:id="92"/>
      <w:bookmarkEnd w:id="93"/>
    </w:p>
    <w:p w:rsidR="004C3F22" w:rsidRDefault="009E06EB" w14:paraId="6C1FB100" w14:textId="77777777">
      <w:pPr>
        <w:spacing w:before="240"/>
        <w:jc w:val="left"/>
      </w:pPr>
      <w:r>
        <w:t>Este proyecto se enmarca en el ámbito del procesamiento de lenguaje natural (NLP) aplicado al soporte técnico, integrando tecnologías como modelos de lenguaje preentrenados y bases de datos vectoriales para la recuperación semántica de información.</w:t>
      </w:r>
    </w:p>
    <w:p w:rsidR="004C3F22" w:rsidRDefault="009E06EB" w14:paraId="3EBAD929" w14:textId="77777777">
      <w:pPr>
        <w:pStyle w:val="Ttulo4"/>
        <w:keepNext w:val="0"/>
        <w:keepLines w:val="0"/>
        <w:spacing w:before="240" w:after="40"/>
        <w:ind w:left="720" w:hanging="360"/>
        <w:jc w:val="left"/>
        <w:rPr>
          <w:sz w:val="22"/>
          <w:szCs w:val="22"/>
        </w:rPr>
      </w:pPr>
      <w:bookmarkStart w:name="_Toc709296487" w:id="94"/>
      <w:bookmarkStart w:name="_Toc521106042" w:id="95"/>
      <w:bookmarkStart w:name="_Toc1685158201" w:id="96"/>
      <w:bookmarkStart w:name="_Toc1443038464" w:id="97"/>
      <w:bookmarkStart w:name="_Toc549984703" w:id="98"/>
      <w:bookmarkStart w:name="_Toc1906080922" w:id="99"/>
      <w:bookmarkStart w:name="_Toc792015791" w:id="100"/>
      <w:bookmarkStart w:name="_Toc1800294852" w:id="101"/>
      <w:r w:rsidRPr="197A22EF">
        <w:rPr>
          <w:sz w:val="22"/>
          <w:szCs w:val="22"/>
        </w:rPr>
        <w:t>2.2 Alcance Temporal</w:t>
      </w:r>
      <w:bookmarkEnd w:id="94"/>
      <w:bookmarkEnd w:id="95"/>
      <w:bookmarkEnd w:id="96"/>
      <w:bookmarkEnd w:id="97"/>
      <w:bookmarkEnd w:id="98"/>
      <w:bookmarkEnd w:id="99"/>
      <w:bookmarkEnd w:id="100"/>
      <w:bookmarkEnd w:id="101"/>
    </w:p>
    <w:p w:rsidR="004C3F22" w:rsidRDefault="009E06EB" w14:paraId="5DBA8A4C" w14:textId="77777777">
      <w:pPr>
        <w:spacing w:before="240"/>
        <w:jc w:val="left"/>
      </w:pPr>
      <w:r>
        <w:t>El desarrollo y validación del proyecto se llevará a cabo en un período acotado correspondiente al año académico vigente, con un horizonte de aplicación a corto plazo posterior a su implementación experimental.</w:t>
      </w:r>
    </w:p>
    <w:p w:rsidR="004C3F22" w:rsidRDefault="009E06EB" w14:paraId="5FB8A839" w14:textId="724D8E1B">
      <w:pPr>
        <w:pStyle w:val="Ttulo3"/>
        <w:keepNext w:val="0"/>
        <w:keepLines w:val="0"/>
        <w:spacing w:before="280" w:after="80"/>
        <w:ind w:left="720" w:hanging="360"/>
        <w:jc w:val="left"/>
        <w:rPr>
          <w:sz w:val="26"/>
          <w:szCs w:val="26"/>
        </w:rPr>
      </w:pPr>
      <w:bookmarkStart w:name="_Toc503880670" w:id="102"/>
      <w:bookmarkStart w:name="_Toc230331066" w:id="103"/>
      <w:bookmarkStart w:name="_Toc390285124" w:id="104"/>
      <w:bookmarkStart w:name="_Toc1029507810" w:id="105"/>
      <w:bookmarkStart w:name="_Toc851800082" w:id="106"/>
      <w:bookmarkStart w:name="_Toc1495905773" w:id="107"/>
      <w:bookmarkStart w:name="_Toc245374947" w:id="108"/>
      <w:bookmarkStart w:name="_Toc400890061" w:id="109"/>
      <w:bookmarkStart w:name="_Toc275075031" w:id="1063999305"/>
      <w:r w:rsidRPr="46A8D05A" w:rsidR="29543662">
        <w:rPr>
          <w:sz w:val="26"/>
          <w:szCs w:val="26"/>
        </w:rPr>
        <w:t>3. Delimitaciones</w:t>
      </w:r>
      <w:bookmarkEnd w:id="102"/>
      <w:bookmarkEnd w:id="103"/>
      <w:bookmarkEnd w:id="104"/>
      <w:bookmarkEnd w:id="105"/>
      <w:bookmarkEnd w:id="106"/>
      <w:bookmarkEnd w:id="107"/>
      <w:bookmarkEnd w:id="108"/>
      <w:bookmarkEnd w:id="109"/>
      <w:bookmarkEnd w:id="1063999305"/>
    </w:p>
    <w:p w:rsidR="004C3F22" w:rsidRDefault="009E06EB" w14:paraId="46D47E23" w14:textId="77777777">
      <w:pPr>
        <w:pStyle w:val="Ttulo4"/>
        <w:keepNext w:val="0"/>
        <w:keepLines w:val="0"/>
        <w:spacing w:before="240" w:after="40"/>
        <w:ind w:left="720" w:hanging="360"/>
        <w:jc w:val="left"/>
        <w:rPr>
          <w:sz w:val="22"/>
          <w:szCs w:val="22"/>
        </w:rPr>
      </w:pPr>
      <w:bookmarkStart w:name="_Toc1861666848" w:id="111"/>
      <w:bookmarkStart w:name="_Toc1217050350" w:id="112"/>
      <w:bookmarkStart w:name="_Toc1534464315" w:id="113"/>
      <w:bookmarkStart w:name="_Toc1070891848" w:id="114"/>
      <w:bookmarkStart w:name="_Toc663170044" w:id="115"/>
      <w:bookmarkStart w:name="_Toc1862121925" w:id="116"/>
      <w:bookmarkStart w:name="_Toc1876374283" w:id="117"/>
      <w:bookmarkStart w:name="_Toc337314107" w:id="118"/>
      <w:r w:rsidRPr="197A22EF">
        <w:rPr>
          <w:sz w:val="22"/>
          <w:szCs w:val="22"/>
        </w:rPr>
        <w:t>3.1 Delimitación Geográfica</w:t>
      </w:r>
      <w:bookmarkEnd w:id="111"/>
      <w:bookmarkEnd w:id="112"/>
      <w:bookmarkEnd w:id="113"/>
      <w:bookmarkEnd w:id="114"/>
      <w:bookmarkEnd w:id="115"/>
      <w:bookmarkEnd w:id="116"/>
      <w:bookmarkEnd w:id="117"/>
      <w:bookmarkEnd w:id="118"/>
    </w:p>
    <w:p w:rsidR="004C3F22" w:rsidRDefault="009E06EB" w14:paraId="695F69CE" w14:textId="77777777">
      <w:pPr>
        <w:spacing w:before="240"/>
        <w:jc w:val="left"/>
      </w:pPr>
      <w:r>
        <w:t>El proyecto simula un entorno de soporte técnico en empresas tecnológicas, pero utiliza exclusivamente datos públicos (documentación de Azure y preguntas en Microsoft Q&amp;A), sin intervención en contextos empresariales privados.</w:t>
      </w:r>
    </w:p>
    <w:p w:rsidR="004C3F22" w:rsidRDefault="009E06EB" w14:paraId="2763EC0F" w14:textId="77777777">
      <w:pPr>
        <w:pStyle w:val="Ttulo4"/>
        <w:keepNext w:val="0"/>
        <w:keepLines w:val="0"/>
        <w:spacing w:before="240" w:after="40"/>
        <w:ind w:left="720" w:hanging="360"/>
        <w:jc w:val="left"/>
        <w:rPr>
          <w:sz w:val="22"/>
          <w:szCs w:val="22"/>
        </w:rPr>
      </w:pPr>
      <w:bookmarkStart w:name="_Toc418980956" w:id="119"/>
      <w:bookmarkStart w:name="_Toc987160378" w:id="120"/>
      <w:bookmarkStart w:name="_Toc505799849" w:id="121"/>
      <w:bookmarkStart w:name="_Toc1301259880" w:id="122"/>
      <w:bookmarkStart w:name="_Toc1573052742" w:id="123"/>
      <w:bookmarkStart w:name="_Toc1597668185" w:id="124"/>
      <w:bookmarkStart w:name="_Toc598103190" w:id="125"/>
      <w:bookmarkStart w:name="_Toc771397199" w:id="126"/>
      <w:r w:rsidRPr="197A22EF">
        <w:rPr>
          <w:sz w:val="22"/>
          <w:szCs w:val="22"/>
        </w:rPr>
        <w:t>3.2 Delimitación de Tiempo</w:t>
      </w:r>
      <w:bookmarkEnd w:id="119"/>
      <w:bookmarkEnd w:id="120"/>
      <w:bookmarkEnd w:id="121"/>
      <w:bookmarkEnd w:id="122"/>
      <w:bookmarkEnd w:id="123"/>
      <w:bookmarkEnd w:id="124"/>
      <w:bookmarkEnd w:id="125"/>
      <w:bookmarkEnd w:id="126"/>
    </w:p>
    <w:p w:rsidR="004C3F22" w:rsidRDefault="009E06EB" w14:paraId="3D5C7A71" w14:textId="77777777">
      <w:pPr>
        <w:spacing w:before="240"/>
        <w:jc w:val="left"/>
      </w:pPr>
      <w:r>
        <w:t>La validación del sistema considera únicamente un período de pruebas posterior a su implementación, sin incluir la operación continua en un entorno productivo.</w:t>
      </w:r>
    </w:p>
    <w:p w:rsidR="004C3F22" w:rsidRDefault="009E06EB" w14:paraId="7B6E3593" w14:textId="38AE94B3">
      <w:pPr>
        <w:pStyle w:val="Ttulo3"/>
        <w:keepNext w:val="0"/>
        <w:keepLines w:val="0"/>
        <w:spacing w:before="280" w:after="80"/>
        <w:ind w:left="720" w:hanging="360"/>
        <w:jc w:val="left"/>
        <w:rPr>
          <w:sz w:val="26"/>
          <w:szCs w:val="26"/>
        </w:rPr>
      </w:pPr>
      <w:bookmarkStart w:name="_Toc1426587731" w:id="127"/>
      <w:bookmarkStart w:name="_Toc2094305918" w:id="128"/>
      <w:bookmarkStart w:name="_Toc1795423076" w:id="129"/>
      <w:bookmarkStart w:name="_Toc1534150667" w:id="130"/>
      <w:bookmarkStart w:name="_Toc1877626585" w:id="131"/>
      <w:bookmarkStart w:name="_Toc789881760" w:id="132"/>
      <w:bookmarkStart w:name="_Toc370039965" w:id="133"/>
      <w:bookmarkStart w:name="_Toc1377092165" w:id="134"/>
      <w:bookmarkStart w:name="_Toc16397152" w:id="1108567035"/>
      <w:r w:rsidRPr="46A8D05A" w:rsidR="29543662">
        <w:rPr>
          <w:sz w:val="26"/>
          <w:szCs w:val="26"/>
        </w:rPr>
        <w:t>4. Limitaciones</w:t>
      </w:r>
      <w:bookmarkEnd w:id="127"/>
      <w:bookmarkEnd w:id="128"/>
      <w:bookmarkEnd w:id="129"/>
      <w:bookmarkEnd w:id="130"/>
      <w:bookmarkEnd w:id="131"/>
      <w:bookmarkEnd w:id="132"/>
      <w:bookmarkEnd w:id="133"/>
      <w:bookmarkEnd w:id="134"/>
      <w:bookmarkEnd w:id="1108567035"/>
    </w:p>
    <w:p w:rsidR="004C3F22" w:rsidRDefault="009E06EB" w14:paraId="4058BDC1" w14:textId="77777777">
      <w:pPr>
        <w:spacing w:before="240"/>
        <w:jc w:val="left"/>
      </w:pPr>
      <w:r>
        <w:t>El proyecto se ve limitado por la imposibilidad de utilizar tickets reales debido a consideraciones de privacidad y confidencialidad. Asimismo, las fuentes de conocimiento utilizadas pueden incluir artículos que contienen imágenes, diagramas u otro tipo de contenido no procesable mediante técnicas estándar de NLP.</w:t>
      </w:r>
    </w:p>
    <w:p w:rsidR="004C3F22" w:rsidRDefault="009E06EB" w14:paraId="326B3EA7" w14:textId="559247F1">
      <w:pPr>
        <w:pStyle w:val="Ttulo3"/>
        <w:keepNext w:val="0"/>
        <w:keepLines w:val="0"/>
        <w:spacing w:before="280" w:after="80"/>
        <w:ind w:left="720" w:hanging="360"/>
        <w:jc w:val="left"/>
        <w:rPr>
          <w:sz w:val="26"/>
          <w:szCs w:val="26"/>
        </w:rPr>
      </w:pPr>
      <w:bookmarkStart w:name="_Toc1995663149" w:id="136"/>
      <w:bookmarkStart w:name="_Toc451213394" w:id="137"/>
      <w:bookmarkStart w:name="_Toc1266878117" w:id="138"/>
      <w:bookmarkStart w:name="_Toc836786333" w:id="139"/>
      <w:bookmarkStart w:name="_Toc486064893" w:id="140"/>
      <w:bookmarkStart w:name="_Toc149541613" w:id="141"/>
      <w:bookmarkStart w:name="_Toc1123189523" w:id="142"/>
      <w:bookmarkStart w:name="_Toc1384892310" w:id="143"/>
      <w:bookmarkStart w:name="_Toc824019432" w:id="1593968472"/>
      <w:r w:rsidRPr="46A8D05A" w:rsidR="29543662">
        <w:rPr>
          <w:sz w:val="26"/>
          <w:szCs w:val="26"/>
        </w:rPr>
        <w:t>5. Objetivos</w:t>
      </w:r>
      <w:bookmarkEnd w:id="136"/>
      <w:bookmarkEnd w:id="137"/>
      <w:bookmarkEnd w:id="138"/>
      <w:bookmarkEnd w:id="139"/>
      <w:bookmarkEnd w:id="140"/>
      <w:bookmarkEnd w:id="141"/>
      <w:bookmarkEnd w:id="142"/>
      <w:bookmarkEnd w:id="143"/>
      <w:bookmarkEnd w:id="1593968472"/>
    </w:p>
    <w:p w:rsidR="004C3F22" w:rsidRDefault="009E06EB" w14:paraId="38CB418D" w14:textId="77777777">
      <w:pPr>
        <w:pStyle w:val="Ttulo4"/>
        <w:keepNext w:val="0"/>
        <w:keepLines w:val="0"/>
        <w:spacing w:before="240" w:after="40"/>
        <w:ind w:left="720" w:hanging="360"/>
        <w:jc w:val="left"/>
        <w:rPr>
          <w:sz w:val="22"/>
          <w:szCs w:val="22"/>
        </w:rPr>
      </w:pPr>
      <w:bookmarkStart w:name="_Toc660686193" w:id="145"/>
      <w:bookmarkStart w:name="_Toc262225145" w:id="146"/>
      <w:bookmarkStart w:name="_Toc396086749" w:id="147"/>
      <w:bookmarkStart w:name="_Toc841044300" w:id="148"/>
      <w:bookmarkStart w:name="_Toc1509694776" w:id="149"/>
      <w:bookmarkStart w:name="_Toc398570520" w:id="150"/>
      <w:bookmarkStart w:name="_Toc387270616" w:id="151"/>
      <w:bookmarkStart w:name="_Toc520452070" w:id="152"/>
      <w:r w:rsidRPr="197A22EF">
        <w:rPr>
          <w:sz w:val="22"/>
          <w:szCs w:val="22"/>
        </w:rPr>
        <w:t>5.1 Objetivo General</w:t>
      </w:r>
      <w:bookmarkEnd w:id="145"/>
      <w:bookmarkEnd w:id="146"/>
      <w:bookmarkEnd w:id="147"/>
      <w:bookmarkEnd w:id="148"/>
      <w:bookmarkEnd w:id="149"/>
      <w:bookmarkEnd w:id="150"/>
      <w:bookmarkEnd w:id="151"/>
      <w:bookmarkEnd w:id="152"/>
    </w:p>
    <w:p w:rsidR="004C3F22" w:rsidRDefault="009E06EB" w14:paraId="09ED20DE" w14:textId="77777777">
      <w:pPr>
        <w:spacing w:before="240"/>
        <w:jc w:val="left"/>
      </w:pPr>
      <w:r>
        <w:t>Desarrollar un sistema de recuperación de información que asista en la resolución de tickets de soporte técnico mediante el uso de procesamiento de lenguaje natural y documentación técnica indexada semánticamente.</w:t>
      </w:r>
    </w:p>
    <w:p w:rsidR="004C3F22" w:rsidRDefault="009E06EB" w14:paraId="35E9839D" w14:textId="77777777">
      <w:pPr>
        <w:pStyle w:val="Ttulo4"/>
        <w:keepNext w:val="0"/>
        <w:keepLines w:val="0"/>
        <w:spacing w:before="240" w:after="40"/>
        <w:ind w:left="720" w:hanging="360"/>
        <w:jc w:val="left"/>
        <w:rPr>
          <w:sz w:val="22"/>
          <w:szCs w:val="22"/>
        </w:rPr>
      </w:pPr>
      <w:bookmarkStart w:name="_Toc179583809" w:id="153"/>
      <w:bookmarkStart w:name="_Toc1437531820" w:id="154"/>
      <w:bookmarkStart w:name="_Toc672067916" w:id="155"/>
      <w:bookmarkStart w:name="_Toc1046415784" w:id="156"/>
      <w:bookmarkStart w:name="_Toc918899408" w:id="157"/>
      <w:bookmarkStart w:name="_Toc634679556" w:id="158"/>
      <w:bookmarkStart w:name="_Toc1814053688" w:id="159"/>
      <w:bookmarkStart w:name="_Toc1182175041" w:id="160"/>
      <w:r w:rsidRPr="197A22EF">
        <w:rPr>
          <w:sz w:val="22"/>
          <w:szCs w:val="22"/>
        </w:rPr>
        <w:t>5.2 Objetivos Específicos</w:t>
      </w:r>
      <w:bookmarkEnd w:id="153"/>
      <w:bookmarkEnd w:id="154"/>
      <w:bookmarkEnd w:id="155"/>
      <w:bookmarkEnd w:id="156"/>
      <w:bookmarkEnd w:id="157"/>
      <w:bookmarkEnd w:id="158"/>
      <w:bookmarkEnd w:id="159"/>
      <w:bookmarkEnd w:id="160"/>
    </w:p>
    <w:p w:rsidR="004C3F22" w:rsidRDefault="35AEFFC6" w14:paraId="3147F63B" w14:textId="48A84C1E">
      <w:pPr>
        <w:numPr>
          <w:ilvl w:val="0"/>
          <w:numId w:val="38"/>
        </w:numPr>
        <w:spacing w:before="240" w:after="0"/>
        <w:jc w:val="left"/>
      </w:pPr>
      <w:commentRangeStart w:id="161"/>
      <w:r>
        <w:t>Construir un dataset de documentos de soporte técnico a través de</w:t>
      </w:r>
      <w:r w:rsidR="6AAFBEA4">
        <w:t xml:space="preserve"> un scraper que recolecte datos públicos de </w:t>
      </w:r>
      <w:r w:rsidR="39020666">
        <w:t>preguntas</w:t>
      </w:r>
      <w:r w:rsidR="6AAFBEA4">
        <w:t xml:space="preserve"> y documentación relevante.</w:t>
      </w:r>
    </w:p>
    <w:p w:rsidR="004C3F22" w:rsidRDefault="4A234745" w14:paraId="4D60C460" w14:textId="3DACC29E">
      <w:pPr>
        <w:numPr>
          <w:ilvl w:val="0"/>
          <w:numId w:val="38"/>
        </w:numPr>
        <w:spacing w:after="0"/>
        <w:jc w:val="left"/>
      </w:pPr>
      <w:r>
        <w:t>Implementar una base de datos vectorial que permita p</w:t>
      </w:r>
      <w:r w:rsidR="6AAFBEA4">
        <w:t>rocesar y vectorizar los datos utilizando modelos de NLP actuales.</w:t>
      </w:r>
    </w:p>
    <w:p w:rsidR="004C3F22" w:rsidRDefault="55D83BAD" w14:paraId="1737CB52" w14:textId="59ED167A">
      <w:pPr>
        <w:numPr>
          <w:ilvl w:val="0"/>
          <w:numId w:val="38"/>
        </w:numPr>
        <w:spacing w:after="0"/>
        <w:jc w:val="left"/>
        <w:rPr/>
      </w:pPr>
      <w:r w:rsidR="484AEF30">
        <w:rPr/>
        <w:t>Implementar</w:t>
      </w:r>
      <w:r w:rsidR="680DDAE0">
        <w:rPr/>
        <w:t xml:space="preserve"> </w:t>
      </w:r>
      <w:r w:rsidR="7985F1C6">
        <w:rPr/>
        <w:t xml:space="preserve">el uso de modelos de </w:t>
      </w:r>
      <w:r w:rsidR="7985F1C6">
        <w:rPr/>
        <w:t>embedding</w:t>
      </w:r>
      <w:r w:rsidR="7985F1C6">
        <w:rPr/>
        <w:t xml:space="preserve"> públicos o privados.</w:t>
      </w:r>
    </w:p>
    <w:p w:rsidRPr="00E07498" w:rsidR="004C3F22" w:rsidP="00E07498" w:rsidRDefault="009E06EB" w14:paraId="2BA226A1" w14:textId="106DE34B">
      <w:pPr>
        <w:numPr>
          <w:ilvl w:val="0"/>
          <w:numId w:val="38"/>
        </w:numPr>
        <w:jc w:val="left"/>
      </w:pPr>
      <w:r>
        <w:t>Evaluar la precisión del sistema en la recuperación de artículos relevantes frente a tickets simulados.</w:t>
      </w:r>
      <w:r>
        <w:br/>
      </w:r>
      <w:r>
        <w:br w:type="page"/>
      </w:r>
      <w:commentRangeEnd w:id="161"/>
      <w:r>
        <w:commentReference w:id="161"/>
      </w:r>
    </w:p>
    <w:p w:rsidR="004C3F22" w:rsidRDefault="009E06EB" w14:paraId="2E167F84" w14:textId="5195A152">
      <w:pPr>
        <w:pStyle w:val="Ttulo1"/>
        <w:keepNext w:val="0"/>
        <w:keepLines w:val="0"/>
        <w:spacing w:before="360" w:after="80"/>
      </w:pPr>
      <w:bookmarkStart w:name="_Toc582962537" w:id="162"/>
      <w:bookmarkStart w:name="_Toc165574350" w:id="163"/>
      <w:bookmarkStart w:name="_Toc1460185676" w:id="164"/>
      <w:bookmarkStart w:name="_Toc1892360616" w:id="165"/>
      <w:bookmarkStart w:name="_Toc2087568145" w:id="166"/>
      <w:bookmarkStart w:name="_Toc309838301" w:id="167"/>
      <w:bookmarkStart w:name="_Toc2044907672" w:id="168"/>
      <w:bookmarkStart w:name="_Toc444916421" w:id="169"/>
      <w:bookmarkStart w:name="_Toc1100545119" w:id="748006500"/>
      <w:r w:rsidR="29543662">
        <w:rPr/>
        <w:t>CAPÍTULO II: ESTADO DEL ARTE</w:t>
      </w:r>
      <w:bookmarkEnd w:id="162"/>
      <w:bookmarkEnd w:id="163"/>
      <w:bookmarkEnd w:id="164"/>
      <w:bookmarkEnd w:id="165"/>
      <w:bookmarkEnd w:id="166"/>
      <w:bookmarkEnd w:id="167"/>
      <w:bookmarkEnd w:id="168"/>
      <w:bookmarkEnd w:id="169"/>
      <w:bookmarkEnd w:id="748006500"/>
    </w:p>
    <w:p w:rsidR="004C3F22" w:rsidRDefault="009E06EB" w14:paraId="4C6D2B33" w14:textId="3C44DA45">
      <w:pPr>
        <w:pStyle w:val="Ttulo3"/>
        <w:keepNext w:val="0"/>
        <w:keepLines w:val="0"/>
        <w:spacing w:before="280" w:after="80"/>
        <w:rPr>
          <w:sz w:val="26"/>
          <w:szCs w:val="26"/>
        </w:rPr>
      </w:pPr>
      <w:bookmarkStart w:name="_Toc2055693354" w:id="171"/>
      <w:bookmarkStart w:name="_Toc48861121" w:id="172"/>
      <w:bookmarkStart w:name="_Toc2047049310" w:id="173"/>
      <w:bookmarkStart w:name="_Toc113470789" w:id="174"/>
      <w:bookmarkStart w:name="_Toc2110570757" w:id="175"/>
      <w:bookmarkStart w:name="_Toc165420574" w:id="176"/>
      <w:bookmarkStart w:name="_Toc605061272" w:id="177"/>
      <w:bookmarkStart w:name="_Toc1568927842" w:id="178"/>
      <w:bookmarkStart w:name="_Toc1135960925" w:id="1393428344"/>
      <w:r w:rsidRPr="46A8D05A" w:rsidR="29543662">
        <w:rPr>
          <w:sz w:val="26"/>
          <w:szCs w:val="26"/>
        </w:rPr>
        <w:t>1. Introducción</w:t>
      </w:r>
      <w:bookmarkEnd w:id="171"/>
      <w:bookmarkEnd w:id="172"/>
      <w:bookmarkEnd w:id="173"/>
      <w:bookmarkEnd w:id="174"/>
      <w:bookmarkEnd w:id="175"/>
      <w:bookmarkEnd w:id="176"/>
      <w:bookmarkEnd w:id="177"/>
      <w:bookmarkEnd w:id="178"/>
      <w:bookmarkEnd w:id="1393428344"/>
    </w:p>
    <w:p w:rsidR="004C3F22" w:rsidRDefault="009E06EB" w14:paraId="0C51E8A0" w14:textId="77777777">
      <w:pPr>
        <w:spacing w:before="240"/>
      </w:pPr>
      <w:r>
        <w:t>El avance en el procesamiento de lenguaje natural (NLP, por sus siglas en inglés) ha transformado la forma en que las organizaciones abordan la gestión del conocimiento y el soporte técnico. La integración de tecnologías como modelos de lenguaje, motores de búsqueda vectorial y bases de conocimiento ha permitido desarrollar sistemas más eficientes y escalables. Este capítulo examina el estado actual del arte en relación con la aplicación de NLP al soporte técnico, haciendo énfasis en el uso de bases vectoriales, casos de uso reales y tecnologías emergentes, con el objetivo de contextualizar y fundamentar la solución propuesta en este proyecto.</w:t>
      </w:r>
    </w:p>
    <w:p w:rsidR="004C3F22" w:rsidRDefault="009E06EB" w14:paraId="300046EF" w14:textId="70A461FE">
      <w:pPr>
        <w:pStyle w:val="Ttulo3"/>
        <w:keepNext w:val="0"/>
        <w:keepLines w:val="0"/>
        <w:spacing w:before="280" w:after="80"/>
        <w:rPr>
          <w:sz w:val="26"/>
          <w:szCs w:val="26"/>
        </w:rPr>
      </w:pPr>
      <w:bookmarkStart w:name="_Toc713096037" w:id="180"/>
      <w:bookmarkStart w:name="_Toc930371065" w:id="181"/>
      <w:bookmarkStart w:name="_Toc332492705" w:id="182"/>
      <w:bookmarkStart w:name="_Toc7081057" w:id="183"/>
      <w:bookmarkStart w:name="_Toc790534581" w:id="184"/>
      <w:bookmarkStart w:name="_Toc513241694" w:id="185"/>
      <w:bookmarkStart w:name="_Toc1023162337" w:id="186"/>
      <w:bookmarkStart w:name="_Toc1791626647" w:id="187"/>
      <w:bookmarkStart w:name="_Toc1328598463" w:id="1473655192"/>
      <w:r w:rsidRPr="46A8D05A" w:rsidR="29543662">
        <w:rPr>
          <w:sz w:val="26"/>
          <w:szCs w:val="26"/>
        </w:rPr>
        <w:t>2. NLP Aplicado a Soporte Técnico</w:t>
      </w:r>
      <w:bookmarkEnd w:id="180"/>
      <w:bookmarkEnd w:id="181"/>
      <w:bookmarkEnd w:id="182"/>
      <w:bookmarkEnd w:id="183"/>
      <w:bookmarkEnd w:id="184"/>
      <w:bookmarkEnd w:id="185"/>
      <w:bookmarkEnd w:id="186"/>
      <w:bookmarkEnd w:id="187"/>
      <w:bookmarkEnd w:id="1473655192"/>
    </w:p>
    <w:p w:rsidR="004C3F22" w:rsidRDefault="009E06EB" w14:paraId="669DB2C2" w14:textId="0E18BFEA">
      <w:pPr>
        <w:spacing w:before="240"/>
      </w:pPr>
      <w:r w:rsidR="29543662">
        <w:rPr/>
        <w:t xml:space="preserve">El soporte técnico tradicionalmente ha sido un proceso altamente dependiente del conocimiento humano, lo que conlleva inconsistencias, demoras y errores. La incorporación de técnicas de NLP permite automatizar tareas como </w:t>
      </w:r>
      <w:r w:rsidR="055B9191">
        <w:rPr/>
        <w:t xml:space="preserve">la clasificación de </w:t>
      </w:r>
      <w:bookmarkStart w:name="_Int_e69TJEa3" w:id="1339894802"/>
      <w:r w:rsidR="055B9191">
        <w:rPr/>
        <w:t>tickets</w:t>
      </w:r>
      <w:bookmarkEnd w:id="1339894802"/>
      <w:r w:rsidR="055B9191">
        <w:rPr/>
        <w:t>, la identificación del propósito de la consulta (intención), la recuperación de respuestas relevantes</w:t>
      </w:r>
      <w:r w:rsidR="29543662">
        <w:rPr/>
        <w:t xml:space="preserve"> y la recomendación de soluciones.</w:t>
      </w:r>
    </w:p>
    <w:p w:rsidR="004C3F22" w:rsidRDefault="009E06EB" w14:paraId="035DD57D" w14:textId="77777777">
      <w:pPr>
        <w:spacing w:before="240"/>
      </w:pPr>
      <w:r>
        <w:t>Uno de los enfoques más utilizados es el de clasificación automática de tickets, donde modelos como BERT, RoBERTa y DistilBERT han demostrado buenos resultados en tareas de clasificación multiclase y multilabel (Devlin et al., 2018; Liu et al., 2019). Empresas como IBM y SAP han publicado soluciones que incluyen modelos de NLP para análisis semántico de tickets y generación de respuestas automatizadas (Saxena et al., 2021).</w:t>
      </w:r>
    </w:p>
    <w:p w:rsidR="004C3F22" w:rsidRDefault="009E06EB" w14:paraId="0B61C64F" w14:textId="77777777">
      <w:pPr>
        <w:spacing w:before="240"/>
      </w:pPr>
      <w:r>
        <w:t>Además, el uso de técnicas de resumen automático permite extraer información clave de tickets largos para facilitar la priorización y el enrutamiento inteligente (Gupta &amp; Gupta, 2020).</w:t>
      </w:r>
    </w:p>
    <w:p w:rsidR="004C3F22" w:rsidRDefault="009E06EB" w14:paraId="56812569" w14:textId="7317C809">
      <w:pPr>
        <w:pStyle w:val="Ttulo3"/>
        <w:keepNext w:val="0"/>
        <w:keepLines w:val="0"/>
        <w:spacing w:before="280" w:after="80"/>
        <w:rPr>
          <w:sz w:val="26"/>
          <w:szCs w:val="26"/>
        </w:rPr>
      </w:pPr>
      <w:bookmarkStart w:name="_Toc2142867410" w:id="189"/>
      <w:bookmarkStart w:name="_Toc13933749" w:id="190"/>
      <w:bookmarkStart w:name="_Toc1099638054" w:id="191"/>
      <w:bookmarkStart w:name="_Toc806255292" w:id="192"/>
      <w:bookmarkStart w:name="_Toc1934446802" w:id="193"/>
      <w:bookmarkStart w:name="_Toc2943972" w:id="194"/>
      <w:bookmarkStart w:name="_Toc1304075840" w:id="195"/>
      <w:bookmarkStart w:name="_Toc1497226807" w:id="196"/>
      <w:bookmarkStart w:name="_Toc677589345" w:id="144123119"/>
      <w:r w:rsidRPr="46A8D05A" w:rsidR="29543662">
        <w:rPr>
          <w:sz w:val="26"/>
          <w:szCs w:val="26"/>
        </w:rPr>
        <w:t>3. Bases de Conocimiento como Entrada para Recuperación de Información</w:t>
      </w:r>
      <w:bookmarkEnd w:id="189"/>
      <w:bookmarkEnd w:id="190"/>
      <w:bookmarkEnd w:id="191"/>
      <w:bookmarkEnd w:id="192"/>
      <w:bookmarkEnd w:id="193"/>
      <w:bookmarkEnd w:id="194"/>
      <w:bookmarkEnd w:id="195"/>
      <w:bookmarkEnd w:id="196"/>
      <w:bookmarkEnd w:id="144123119"/>
    </w:p>
    <w:p w:rsidR="004C3F22" w:rsidRDefault="009E06EB" w14:paraId="0D9FC1E5" w14:textId="77777777">
      <w:pPr>
        <w:spacing w:before="240"/>
      </w:pPr>
      <w:r>
        <w:t>Una tendencia creciente es la utilización de bases de conocimiento como corpus semántico para alimentar sistemas de recuperación y recomendación en tareas de soporte. Estas bases incluyen artículos técnicos, documentación oficial y respuestas previas.</w:t>
      </w:r>
    </w:p>
    <w:p w:rsidR="004C3F22" w:rsidRDefault="009E06EB" w14:paraId="55601966" w14:textId="77777777">
      <w:pPr>
        <w:spacing w:before="240"/>
      </w:pPr>
      <w:r>
        <w:t>Los métodos tradicionales de recuperación basados en TF-IDF o BM25 han dado paso a técnicas vectoriales que representan textos como embeddings densos, capturando relaciones semánticas más profundas (Johnson et al., 2021). Esta transición ha sido impulsada por el surgimiento de modelos como Sentence-BERT (Reimers &amp; Gurevych, 2019), que permiten generar representaciones vectoriales eficientes para documentos y consultas.</w:t>
      </w:r>
    </w:p>
    <w:p w:rsidR="004C3F22" w:rsidRDefault="009E06EB" w14:paraId="07EC39E1" w14:textId="77777777">
      <w:pPr>
        <w:spacing w:before="240"/>
      </w:pPr>
      <w:r>
        <w:t>El uso de retrievers vectoriales se ha vuelto esencial en arquitecturas tipo RAG (Retrieval-Augmented Generation), donde un modelo de lenguaje accede dinámicamente a documentos relevantes durante la generación de una respuesta (Lewis et al., 2020).</w:t>
      </w:r>
    </w:p>
    <w:p w:rsidR="004C3F22" w:rsidRDefault="009E06EB" w14:paraId="56D2A992" w14:textId="2EA62F99">
      <w:pPr>
        <w:pStyle w:val="Ttulo3"/>
        <w:keepNext w:val="0"/>
        <w:keepLines w:val="0"/>
        <w:spacing w:before="280" w:after="80"/>
        <w:rPr>
          <w:sz w:val="26"/>
          <w:szCs w:val="26"/>
        </w:rPr>
      </w:pPr>
      <w:bookmarkStart w:name="_Toc997383361" w:id="198"/>
      <w:bookmarkStart w:name="_Toc1772445583" w:id="199"/>
      <w:bookmarkStart w:name="_Toc508093585" w:id="200"/>
      <w:bookmarkStart w:name="_Toc846998091" w:id="201"/>
      <w:bookmarkStart w:name="_Toc177991755" w:id="202"/>
      <w:bookmarkStart w:name="_Toc1641813443" w:id="203"/>
      <w:bookmarkStart w:name="_Toc956680584" w:id="204"/>
      <w:bookmarkStart w:name="_Toc2121870300" w:id="205"/>
      <w:bookmarkStart w:name="_Toc186132056" w:id="2008244456"/>
      <w:r w:rsidRPr="46A8D05A" w:rsidR="29543662">
        <w:rPr>
          <w:sz w:val="26"/>
          <w:szCs w:val="26"/>
        </w:rPr>
        <w:t>4. Comparación de Enfoques Vectoriales y Clásicos</w:t>
      </w:r>
      <w:bookmarkEnd w:id="198"/>
      <w:bookmarkEnd w:id="199"/>
      <w:bookmarkEnd w:id="200"/>
      <w:bookmarkEnd w:id="201"/>
      <w:bookmarkEnd w:id="202"/>
      <w:bookmarkEnd w:id="203"/>
      <w:bookmarkEnd w:id="204"/>
      <w:bookmarkEnd w:id="205"/>
      <w:bookmarkEnd w:id="2008244456"/>
    </w:p>
    <w:p w:rsidR="004C3F22" w:rsidRDefault="009E06EB" w14:paraId="71DF4A29" w14:textId="77777777">
      <w:pPr>
        <w:spacing w:before="240"/>
      </w:pPr>
      <w:r>
        <w:t>Los sistemas clásicos de recuperación de información, como Lucene y Elasticsearch, utilizan modelos estadísticos que representan documentos como bolsas de palabras. Aunque son eficientes y fáciles de implementar, carecen de comprensión semántica profunda, lo cual limita su capacidad para responder consultas formuladas de forma natural.</w:t>
      </w:r>
    </w:p>
    <w:p w:rsidR="004C3F22" w:rsidRDefault="009E06EB" w14:paraId="7C736E0B" w14:textId="77777777">
      <w:pPr>
        <w:spacing w:before="240"/>
      </w:pPr>
      <w:r>
        <w:t>En contraste, los sistemas vectoriales utilizan embeddings generados por modelos de aprendizaje profundo, lo cual permite recuperar documentos basados en similitud semántica en lugar de coincidencia léxica (Malkov &amp; Yashunin, 2020). Bases como FAISS, Milvus y Weaviate han surgido como soluciones especializadas en almacenamiento y recuperación de vectores de alta dimensión.</w:t>
      </w:r>
    </w:p>
    <w:p w:rsidR="004C3F22" w:rsidRDefault="009E06EB" w14:paraId="5715FE84" w14:textId="77777777">
      <w:pPr>
        <w:spacing w:before="240"/>
      </w:pPr>
      <w:r>
        <w:t>Weaviate, en particular, permite la integración directa con modelos de NLP como OpenAI, Cohere y Hugging Face, facilitando una arquitectura end-to-end desde la ingestión del contenido hasta la consulta semántica (Weaviate, 2023).</w:t>
      </w:r>
    </w:p>
    <w:p w:rsidR="004C3F22" w:rsidRDefault="009E06EB" w14:paraId="333CBF49" w14:textId="51048FAD">
      <w:pPr>
        <w:pStyle w:val="Ttulo3"/>
        <w:keepNext w:val="0"/>
        <w:keepLines w:val="0"/>
        <w:spacing w:before="280" w:after="80"/>
        <w:rPr>
          <w:sz w:val="26"/>
          <w:szCs w:val="26"/>
        </w:rPr>
      </w:pPr>
      <w:bookmarkStart w:name="_Toc1469137444" w:id="207"/>
      <w:bookmarkStart w:name="_Toc382596926" w:id="208"/>
      <w:bookmarkStart w:name="_Toc901317227" w:id="209"/>
      <w:bookmarkStart w:name="_Toc1517984187" w:id="210"/>
      <w:bookmarkStart w:name="_Toc719858278" w:id="211"/>
      <w:bookmarkStart w:name="_Toc1172453810" w:id="212"/>
      <w:bookmarkStart w:name="_Toc1721078444" w:id="213"/>
      <w:bookmarkStart w:name="_Toc2017182908" w:id="214"/>
      <w:commentRangeStart w:id="216"/>
      <w:bookmarkStart w:name="_Toc1842964771" w:id="1207050939"/>
      <w:r w:rsidRPr="46A8D05A" w:rsidR="29543662">
        <w:rPr>
          <w:sz w:val="26"/>
          <w:szCs w:val="26"/>
        </w:rPr>
        <w:t>5. Casos Empresariales Relevantes</w:t>
      </w:r>
      <w:bookmarkEnd w:id="207"/>
      <w:bookmarkEnd w:id="208"/>
      <w:bookmarkEnd w:id="209"/>
      <w:bookmarkEnd w:id="210"/>
      <w:bookmarkEnd w:id="211"/>
      <w:bookmarkEnd w:id="212"/>
      <w:bookmarkEnd w:id="213"/>
      <w:bookmarkEnd w:id="214"/>
      <w:commentRangeEnd w:id="216"/>
      <w:r>
        <w:rPr>
          <w:rStyle w:val="CommentReference"/>
        </w:rPr>
        <w:commentReference w:id="216"/>
      </w:r>
      <w:bookmarkEnd w:id="1207050939"/>
    </w:p>
    <w:p w:rsidR="004C3F22" w:rsidRDefault="009E06EB" w14:paraId="6DC50CBB" w14:textId="77777777">
      <w:pPr>
        <w:pStyle w:val="Ttulo4"/>
        <w:keepNext w:val="0"/>
        <w:keepLines w:val="0"/>
        <w:spacing w:before="240" w:after="40"/>
        <w:rPr>
          <w:b w:val="0"/>
        </w:rPr>
      </w:pPr>
      <w:bookmarkStart w:name="_Toc611935617" w:id="217"/>
      <w:bookmarkStart w:name="_Toc14879075" w:id="218"/>
      <w:bookmarkStart w:name="_Toc1895579035" w:id="219"/>
      <w:bookmarkStart w:name="_Toc883693396" w:id="220"/>
      <w:bookmarkStart w:name="_Toc1342179094" w:id="221"/>
      <w:bookmarkStart w:name="_Toc1324732419" w:id="222"/>
      <w:bookmarkStart w:name="_Toc895201308" w:id="223"/>
      <w:bookmarkStart w:name="_Toc1345577576" w:id="224"/>
      <w:r>
        <w:rPr>
          <w:b w:val="0"/>
        </w:rPr>
        <w:t>Microsoft</w:t>
      </w:r>
      <w:bookmarkEnd w:id="217"/>
      <w:bookmarkEnd w:id="218"/>
      <w:bookmarkEnd w:id="219"/>
      <w:bookmarkEnd w:id="220"/>
      <w:bookmarkEnd w:id="221"/>
      <w:bookmarkEnd w:id="222"/>
      <w:bookmarkEnd w:id="223"/>
      <w:bookmarkEnd w:id="224"/>
    </w:p>
    <w:p w:rsidR="004C3F22" w:rsidRDefault="009E06EB" w14:paraId="3713DE96" w14:textId="77777777">
      <w:pPr>
        <w:spacing w:before="240"/>
      </w:pPr>
      <w:r>
        <w:t>Microsoft ha incorporado modelos de NLP en Azure para análisis automático de tickets y sugerencia de respuestas basadas en documentación técnica. Usan arquitecturas híbridas con embeddings, sistemas de ranking y técnicas de respuesta generativa (Microsoft Learn, 2023).</w:t>
      </w:r>
    </w:p>
    <w:p w:rsidR="004C3F22" w:rsidRDefault="009E06EB" w14:paraId="5417CA0F" w14:textId="77777777">
      <w:pPr>
        <w:pStyle w:val="Ttulo4"/>
        <w:keepNext w:val="0"/>
        <w:keepLines w:val="0"/>
        <w:spacing w:before="240" w:after="40"/>
        <w:rPr>
          <w:b w:val="0"/>
        </w:rPr>
      </w:pPr>
      <w:bookmarkStart w:name="_Toc1946732135" w:id="225"/>
      <w:bookmarkStart w:name="_Toc293430543" w:id="226"/>
      <w:bookmarkStart w:name="_Toc1875327590" w:id="227"/>
      <w:bookmarkStart w:name="_Toc1326638479" w:id="228"/>
      <w:bookmarkStart w:name="_Toc2073920870" w:id="229"/>
      <w:bookmarkStart w:name="_Toc2141775071" w:id="230"/>
      <w:bookmarkStart w:name="_Toc87260924" w:id="231"/>
      <w:bookmarkStart w:name="_Toc1789327026" w:id="232"/>
      <w:r>
        <w:rPr>
          <w:b w:val="0"/>
        </w:rPr>
        <w:t>Zendesk</w:t>
      </w:r>
      <w:bookmarkEnd w:id="225"/>
      <w:bookmarkEnd w:id="226"/>
      <w:bookmarkEnd w:id="227"/>
      <w:bookmarkEnd w:id="228"/>
      <w:bookmarkEnd w:id="229"/>
      <w:bookmarkEnd w:id="230"/>
      <w:bookmarkEnd w:id="231"/>
      <w:bookmarkEnd w:id="232"/>
    </w:p>
    <w:p w:rsidR="004C3F22" w:rsidRDefault="009E06EB" w14:paraId="62AE418F" w14:textId="77777777">
      <w:pPr>
        <w:spacing w:before="240"/>
      </w:pPr>
      <w:r>
        <w:t>Zendesk ha desarrollado su propio sistema de inteligencia artificial, "Answer Bot", que utiliza NLP para sugerir artículos de ayuda relevantes al momento en que un usuario envía un ticket. Esto ha reducido en un 10-30% el volumen de tickets que requieren intervención humana (Zendesk, 2023).</w:t>
      </w:r>
    </w:p>
    <w:p w:rsidR="004C3F22" w:rsidRDefault="009E06EB" w14:paraId="0E16FDCA" w14:textId="77777777">
      <w:pPr>
        <w:pStyle w:val="Ttulo4"/>
        <w:keepNext w:val="0"/>
        <w:keepLines w:val="0"/>
        <w:spacing w:before="240" w:after="40"/>
        <w:rPr>
          <w:b w:val="0"/>
        </w:rPr>
      </w:pPr>
      <w:bookmarkStart w:name="_Toc1541453632" w:id="233"/>
      <w:bookmarkStart w:name="_Toc163364406" w:id="234"/>
      <w:bookmarkStart w:name="_Toc2029116886" w:id="235"/>
      <w:bookmarkStart w:name="_Toc1216930709" w:id="236"/>
      <w:bookmarkStart w:name="_Toc1814900507" w:id="237"/>
      <w:bookmarkStart w:name="_Toc860410856" w:id="238"/>
      <w:bookmarkStart w:name="_Toc371562892" w:id="239"/>
      <w:bookmarkStart w:name="_Toc1150980227" w:id="240"/>
      <w:r>
        <w:rPr>
          <w:b w:val="0"/>
        </w:rPr>
        <w:t>ServiceNow</w:t>
      </w:r>
      <w:bookmarkEnd w:id="233"/>
      <w:bookmarkEnd w:id="234"/>
      <w:bookmarkEnd w:id="235"/>
      <w:bookmarkEnd w:id="236"/>
      <w:bookmarkEnd w:id="237"/>
      <w:bookmarkEnd w:id="238"/>
      <w:bookmarkEnd w:id="239"/>
      <w:bookmarkEnd w:id="240"/>
    </w:p>
    <w:p w:rsidR="004C3F22" w:rsidRDefault="009E06EB" w14:paraId="23420080" w14:textId="77777777">
      <w:pPr>
        <w:spacing w:before="240"/>
      </w:pPr>
      <w:r>
        <w:t>ServiceNow integra modelos de NLP con su módulo "Predictive Intelligence", que clasifica y enruta tickets automáticamente utilizando modelos entrenados en datos históricos. También recomienda artículos de la base de conocimiento (ServiceNow, 2022).</w:t>
      </w:r>
    </w:p>
    <w:p w:rsidR="004C3F22" w:rsidRDefault="009E06EB" w14:paraId="39B25542" w14:textId="77777777">
      <w:pPr>
        <w:pStyle w:val="Ttulo4"/>
        <w:keepNext w:val="0"/>
        <w:keepLines w:val="0"/>
        <w:spacing w:before="240" w:after="40"/>
        <w:rPr>
          <w:b w:val="0"/>
        </w:rPr>
      </w:pPr>
      <w:bookmarkStart w:name="_Toc38148464" w:id="241"/>
      <w:bookmarkStart w:name="_Toc826916503" w:id="242"/>
      <w:bookmarkStart w:name="_Toc1529711" w:id="243"/>
      <w:bookmarkStart w:name="_Toc476993280" w:id="244"/>
      <w:bookmarkStart w:name="_Toc1831953965" w:id="245"/>
      <w:bookmarkStart w:name="_Toc403483166" w:id="246"/>
      <w:bookmarkStart w:name="_Toc1113612318" w:id="247"/>
      <w:bookmarkStart w:name="_Toc1476172888" w:id="248"/>
      <w:r>
        <w:rPr>
          <w:b w:val="0"/>
        </w:rPr>
        <w:t>Salesforce</w:t>
      </w:r>
      <w:bookmarkEnd w:id="241"/>
      <w:bookmarkEnd w:id="242"/>
      <w:bookmarkEnd w:id="243"/>
      <w:bookmarkEnd w:id="244"/>
      <w:bookmarkEnd w:id="245"/>
      <w:bookmarkEnd w:id="246"/>
      <w:bookmarkEnd w:id="247"/>
      <w:bookmarkEnd w:id="248"/>
    </w:p>
    <w:p w:rsidR="004C3F22" w:rsidRDefault="009E06EB" w14:paraId="541AF281" w14:textId="77777777">
      <w:pPr>
        <w:spacing w:before="240"/>
      </w:pPr>
      <w:r>
        <w:t>La plataforma Salesforce Service Cloud ha implementado bots que combinan NLP y búsqueda semántica para asistir tanto a clientes como a agentes en tiempo real. Estas herramientas son alimentadas por bases vectoriales generadas a partir de documentación técnica y casos previos (Salesforce, 2023).</w:t>
      </w:r>
    </w:p>
    <w:p w:rsidR="004C3F22" w:rsidRDefault="009E06EB" w14:paraId="282FC252" w14:textId="3718C139">
      <w:pPr>
        <w:pStyle w:val="Ttulo3"/>
        <w:keepNext w:val="0"/>
        <w:keepLines w:val="0"/>
        <w:spacing w:before="280" w:after="80"/>
        <w:rPr>
          <w:sz w:val="26"/>
          <w:szCs w:val="26"/>
        </w:rPr>
      </w:pPr>
      <w:bookmarkStart w:name="_Toc1766866871" w:id="249"/>
      <w:bookmarkStart w:name="_Toc1457402700" w:id="250"/>
      <w:bookmarkStart w:name="_Toc279743680" w:id="251"/>
      <w:bookmarkStart w:name="_Toc422858039" w:id="252"/>
      <w:bookmarkStart w:name="_Toc1749682690" w:id="253"/>
      <w:bookmarkStart w:name="_Toc2115212063" w:id="254"/>
      <w:bookmarkStart w:name="_Toc118492027" w:id="255"/>
      <w:bookmarkStart w:name="_Toc1973782156" w:id="256"/>
      <w:bookmarkStart w:name="_Toc986245666" w:id="230087649"/>
      <w:r w:rsidRPr="46A8D05A" w:rsidR="29543662">
        <w:rPr>
          <w:sz w:val="26"/>
          <w:szCs w:val="26"/>
        </w:rPr>
        <w:t>6. Medidas de evaluación en recuperación de información</w:t>
      </w:r>
      <w:bookmarkEnd w:id="249"/>
      <w:bookmarkEnd w:id="250"/>
      <w:bookmarkEnd w:id="251"/>
      <w:bookmarkEnd w:id="252"/>
      <w:bookmarkEnd w:id="253"/>
      <w:bookmarkEnd w:id="254"/>
      <w:bookmarkEnd w:id="255"/>
      <w:bookmarkEnd w:id="256"/>
      <w:bookmarkEnd w:id="230087649"/>
    </w:p>
    <w:p w:rsidR="004C3F22" w:rsidRDefault="009E06EB" w14:paraId="74DEE9EE" w14:textId="77777777">
      <w:pPr>
        <w:spacing w:before="240"/>
      </w:pPr>
      <w:r>
        <w:t>La evaluación de sistemas de recuperación de información (IR) es un aspecto crucial para validar la efectividad del sistema propuesto. En este contexto, las métricas tradicionales de recuperación como precisión, recall, y F1-score siguen siendo ampliamente utilizadas, pero también es necesario considerar métricas específicas que se ajusten al paradigma de recuperación semántica basado en embeddings.</w:t>
      </w:r>
    </w:p>
    <w:p w:rsidR="004C3F22" w:rsidRDefault="009E06EB" w14:paraId="774C4E2B" w14:textId="271657EA">
      <w:pPr>
        <w:pStyle w:val="Ttulo4"/>
        <w:keepNext w:val="0"/>
        <w:keepLines w:val="0"/>
        <w:spacing w:before="240" w:after="40"/>
        <w:rPr>
          <w:b w:val="0"/>
        </w:rPr>
      </w:pPr>
      <w:bookmarkStart w:name="_Toc1504264391" w:id="258"/>
      <w:bookmarkStart w:name="_Toc1298997049" w:id="259"/>
      <w:bookmarkStart w:name="_Toc241207275" w:id="260"/>
      <w:bookmarkStart w:name="_Toc1502434673" w:id="261"/>
      <w:bookmarkStart w:name="_Toc112492808" w:id="262"/>
      <w:bookmarkStart w:name="_Toc533740914" w:id="263"/>
      <w:bookmarkStart w:name="_Toc1224481972" w:id="264"/>
      <w:bookmarkStart w:name="_Toc921028251" w:id="265"/>
      <w:r>
        <w:rPr>
          <w:b w:val="0"/>
        </w:rPr>
        <w:t>Precisión y Recall</w:t>
      </w:r>
      <w:bookmarkEnd w:id="258"/>
      <w:bookmarkEnd w:id="259"/>
      <w:bookmarkEnd w:id="260"/>
      <w:bookmarkEnd w:id="261"/>
      <w:bookmarkEnd w:id="262"/>
      <w:bookmarkEnd w:id="263"/>
      <w:bookmarkEnd w:id="264"/>
      <w:bookmarkEnd w:id="265"/>
    </w:p>
    <w:p w:rsidR="004C3F22" w:rsidRDefault="009E06EB" w14:paraId="2F4FA258" w14:textId="77777777">
      <w:pPr>
        <w:numPr>
          <w:ilvl w:val="0"/>
          <w:numId w:val="37"/>
        </w:numPr>
        <w:spacing w:before="240" w:after="0"/>
        <w:jc w:val="left"/>
      </w:pPr>
      <w:r>
        <w:t>Precisión (Precision): mide la proporción de documentos relevantes entre los documentos recuperados. Es útil cuando se desea minimizar los falsos positivos, especialmente importante si se busca evitar recomendar artículos irrelevantes al usuario.</w:t>
      </w:r>
    </w:p>
    <w:p w:rsidR="004C3F22" w:rsidRDefault="009E06EB" w14:paraId="5B7F77A0" w14:textId="77777777">
      <w:pPr>
        <w:numPr>
          <w:ilvl w:val="0"/>
          <w:numId w:val="37"/>
        </w:numPr>
        <w:jc w:val="left"/>
      </w:pPr>
      <w:r>
        <w:t>Recall: evalúa la proporción de documentos relevantes recuperados sobre el total de documentos relevantes disponibles. Esta métrica es crucial en el contexto del soporte técnico, donde omitir información relevante puede resultar en una mala atención del ticket.</w:t>
      </w:r>
    </w:p>
    <w:p w:rsidR="004C3F22" w:rsidRDefault="009E06EB" w14:paraId="46096614" w14:textId="77777777">
      <w:pPr>
        <w:pStyle w:val="Ttulo4"/>
        <w:keepNext w:val="0"/>
        <w:keepLines w:val="0"/>
        <w:spacing w:before="240" w:after="40"/>
        <w:rPr>
          <w:b w:val="0"/>
        </w:rPr>
      </w:pPr>
      <w:bookmarkStart w:name="_Toc1953428495" w:id="266"/>
      <w:bookmarkStart w:name="_Toc713336856" w:id="267"/>
      <w:bookmarkStart w:name="_Toc583987300" w:id="268"/>
      <w:bookmarkStart w:name="_Toc267535622" w:id="269"/>
      <w:bookmarkStart w:name="_Toc358152747" w:id="270"/>
      <w:bookmarkStart w:name="_Toc446304748" w:id="271"/>
      <w:bookmarkStart w:name="_Toc433957032" w:id="272"/>
      <w:bookmarkStart w:name="_Toc1048319156" w:id="273"/>
      <w:r>
        <w:rPr>
          <w:b w:val="0"/>
        </w:rPr>
        <w:t>F1-Score</w:t>
      </w:r>
      <w:bookmarkEnd w:id="266"/>
      <w:bookmarkEnd w:id="267"/>
      <w:bookmarkEnd w:id="268"/>
      <w:bookmarkEnd w:id="269"/>
      <w:bookmarkEnd w:id="270"/>
      <w:bookmarkEnd w:id="271"/>
      <w:bookmarkEnd w:id="272"/>
      <w:bookmarkEnd w:id="273"/>
    </w:p>
    <w:p w:rsidR="004C3F22" w:rsidRDefault="009E06EB" w14:paraId="08D60296" w14:textId="77777777">
      <w:pPr>
        <w:spacing w:before="240"/>
      </w:pPr>
      <w:r>
        <w:t>El F1-score es la media armónica entre precisión y recall. Se utiliza especialmente cuando es importante mantener un equilibrio entre ambas métricas, como es el caso de este proyecto, donde tanto el exceso como la omisión de información relevante pueden afectar la experiencia del usuario final.</w:t>
      </w:r>
    </w:p>
    <w:p w:rsidR="004C3F22" w:rsidRDefault="009E06EB" w14:paraId="5080D66C" w14:textId="04B64524">
      <w:pPr>
        <w:pStyle w:val="Ttulo4"/>
        <w:keepNext w:val="0"/>
        <w:keepLines w:val="0"/>
        <w:spacing w:before="240" w:after="40"/>
        <w:rPr>
          <w:b w:val="0"/>
        </w:rPr>
      </w:pPr>
      <w:bookmarkStart w:name="_Toc1456238994" w:id="274"/>
      <w:bookmarkStart w:name="_Toc125858754" w:id="275"/>
      <w:bookmarkStart w:name="_Toc2130232133" w:id="276"/>
      <w:bookmarkStart w:name="_Toc962347322" w:id="277"/>
      <w:bookmarkStart w:name="_Toc1206028229" w:id="278"/>
      <w:bookmarkStart w:name="_Toc860220119" w:id="279"/>
      <w:bookmarkStart w:name="_Toc1751636596" w:id="280"/>
      <w:bookmarkStart w:name="_Toc1680787091" w:id="281"/>
      <w:r>
        <w:rPr>
          <w:b w:val="0"/>
        </w:rPr>
        <w:t>Mean Reciprocal Rank (MRR)</w:t>
      </w:r>
      <w:bookmarkEnd w:id="274"/>
      <w:bookmarkEnd w:id="275"/>
      <w:bookmarkEnd w:id="276"/>
      <w:bookmarkEnd w:id="277"/>
      <w:bookmarkEnd w:id="278"/>
      <w:bookmarkEnd w:id="279"/>
      <w:bookmarkEnd w:id="280"/>
      <w:bookmarkEnd w:id="281"/>
    </w:p>
    <w:p w:rsidR="004C3F22" w:rsidRDefault="009E06EB" w14:paraId="52366F11" w14:textId="77777777">
      <w:pPr>
        <w:spacing w:before="240"/>
      </w:pPr>
      <w:r>
        <w:t>MRR es útil cuando se espera que el sistema devuelva una lista ordenada de respuestas y se desea evaluar qué tan pronto aparece la respuesta relevante. En el contexto del soporte técnico, esta métrica es valiosa para evaluar la utilidad de los primeros resultados mostrados al agente.</w:t>
      </w:r>
    </w:p>
    <w:p w:rsidRPr="00C20479" w:rsidR="004C3F22" w:rsidRDefault="009E06EB" w14:paraId="7D5C81EB" w14:textId="4F610E35">
      <w:pPr>
        <w:pStyle w:val="Ttulo4"/>
        <w:keepNext w:val="0"/>
        <w:keepLines w:val="0"/>
        <w:spacing w:before="240" w:after="40"/>
        <w:rPr>
          <w:b w:val="0"/>
          <w:lang w:val="en-US"/>
        </w:rPr>
      </w:pPr>
      <w:bookmarkStart w:name="_Toc1283376555" w:id="282"/>
      <w:bookmarkStart w:name="_Toc1030051522" w:id="283"/>
      <w:bookmarkStart w:name="_Toc1471714524" w:id="284"/>
      <w:bookmarkStart w:name="_Toc1190298100" w:id="285"/>
      <w:bookmarkStart w:name="_Toc1575122807" w:id="286"/>
      <w:bookmarkStart w:name="_Toc1209784982" w:id="287"/>
      <w:bookmarkStart w:name="_Toc600300991" w:id="288"/>
      <w:bookmarkStart w:name="_Toc817001641" w:id="289"/>
      <w:r w:rsidRPr="00C20479">
        <w:rPr>
          <w:b w:val="0"/>
          <w:lang w:val="en-US"/>
        </w:rPr>
        <w:t>Normalized Discounted Cumulative Gain (nDCG)</w:t>
      </w:r>
      <w:bookmarkEnd w:id="282"/>
      <w:bookmarkEnd w:id="283"/>
      <w:bookmarkEnd w:id="284"/>
      <w:bookmarkEnd w:id="285"/>
      <w:bookmarkEnd w:id="286"/>
      <w:bookmarkEnd w:id="287"/>
      <w:bookmarkEnd w:id="288"/>
      <w:bookmarkEnd w:id="289"/>
    </w:p>
    <w:p w:rsidR="004C3F22" w:rsidRDefault="009E06EB" w14:paraId="1F4DB3D6" w14:textId="77777777">
      <w:pPr>
        <w:spacing w:before="240"/>
      </w:pPr>
      <w:r>
        <w:t>Esta métrica considera no solo la relevancia de los resultados, sino también su posición en la lista. Es útil cuando múltiples respuestas son relevantes, pero se prefiere que las más útiles estén al principio.</w:t>
      </w:r>
    </w:p>
    <w:p w:rsidR="004C3F22" w:rsidP="197A22EF" w:rsidRDefault="009E06EB" w14:paraId="4C53236C" w14:textId="77777777">
      <w:pPr>
        <w:pStyle w:val="Ttulo4"/>
        <w:keepNext w:val="0"/>
        <w:keepLines w:val="0"/>
        <w:spacing w:before="240" w:after="40"/>
        <w:rPr>
          <w:b w:val="0"/>
          <w:i/>
          <w:iCs/>
        </w:rPr>
      </w:pPr>
      <w:bookmarkStart w:name="_Toc1266645373" w:id="290"/>
      <w:bookmarkStart w:name="_Toc328455143" w:id="291"/>
      <w:bookmarkStart w:name="_Toc1809881578" w:id="292"/>
      <w:bookmarkStart w:name="_Toc1938189848" w:id="293"/>
      <w:bookmarkStart w:name="_Toc923207720" w:id="294"/>
      <w:bookmarkStart w:name="_Toc2029363047" w:id="295"/>
      <w:bookmarkStart w:name="_Toc1665303355" w:id="296"/>
      <w:bookmarkStart w:name="_Toc1638670667" w:id="297"/>
      <w:r w:rsidRPr="197A22EF">
        <w:rPr>
          <w:b w:val="0"/>
          <w:i/>
          <w:iCs/>
        </w:rPr>
        <w:t>Precision@k</w:t>
      </w:r>
      <w:r>
        <w:rPr>
          <w:b w:val="0"/>
        </w:rPr>
        <w:t xml:space="preserve"> y </w:t>
      </w:r>
      <w:r w:rsidRPr="197A22EF">
        <w:rPr>
          <w:b w:val="0"/>
          <w:i/>
          <w:iCs/>
        </w:rPr>
        <w:t>Recall@k</w:t>
      </w:r>
      <w:bookmarkEnd w:id="290"/>
      <w:bookmarkEnd w:id="291"/>
      <w:bookmarkEnd w:id="292"/>
      <w:bookmarkEnd w:id="293"/>
      <w:bookmarkEnd w:id="294"/>
      <w:bookmarkEnd w:id="295"/>
      <w:bookmarkEnd w:id="296"/>
      <w:bookmarkEnd w:id="297"/>
    </w:p>
    <w:p w:rsidR="004C3F22" w:rsidRDefault="009E06EB" w14:paraId="08053C98" w14:textId="77777777">
      <w:pPr>
        <w:spacing w:before="240"/>
      </w:pPr>
      <w:r>
        <w:t>Ambas métricas están diseñadas para evaluar la calidad de los resultados en sistemas de recuperación que devuelven múltiples documentos ordenados por relevancia.</w:t>
      </w:r>
    </w:p>
    <w:p w:rsidR="004C3F22" w:rsidRDefault="009E06EB" w14:paraId="66416A66" w14:textId="77777777">
      <w:pPr>
        <w:numPr>
          <w:ilvl w:val="0"/>
          <w:numId w:val="31"/>
        </w:numPr>
        <w:spacing w:before="240" w:after="0"/>
        <w:jc w:val="left"/>
      </w:pPr>
      <w:r>
        <w:rPr>
          <w:i/>
        </w:rPr>
        <w:t>Precision@k</w:t>
      </w:r>
      <w:r>
        <w:t xml:space="preserve"> mide la proporción de resultados relevantes entre los primeros </w:t>
      </w:r>
      <w:r>
        <w:rPr>
          <w:i/>
        </w:rPr>
        <w:t>k</w:t>
      </w:r>
      <w:r>
        <w:t xml:space="preserve"> documentos recuperados. Por ejemplo, si entre los primeros 5 artículos sugeridos, 3 son relevantes, entonces </w:t>
      </w:r>
      <w:r>
        <w:rPr>
          <w:i/>
        </w:rPr>
        <w:t>Precision@5</w:t>
      </w:r>
      <w:r>
        <w:t xml:space="preserve"> = 3/5 = 0.6. Esta métrica es útil cuando se busca asegurar que los primeros resultados mostrados sean los más útiles para el usuario.</w:t>
      </w:r>
    </w:p>
    <w:p w:rsidR="004C3F22" w:rsidRDefault="009E06EB" w14:paraId="25C074B0" w14:textId="77777777">
      <w:pPr>
        <w:numPr>
          <w:ilvl w:val="0"/>
          <w:numId w:val="31"/>
        </w:numPr>
        <w:jc w:val="left"/>
      </w:pPr>
      <w:r>
        <w:rPr>
          <w:i/>
        </w:rPr>
        <w:t>Recall@k</w:t>
      </w:r>
      <w:r>
        <w:t xml:space="preserve">, en cambio, evalúa cuántos documentos relevantes fueron recuperados entre los primeros </w:t>
      </w:r>
      <w:r>
        <w:rPr>
          <w:i/>
        </w:rPr>
        <w:t>k</w:t>
      </w:r>
      <w:r>
        <w:t xml:space="preserve">, en comparación con el total de documentos relevantes disponibles. Por ejemplo, si hay 4 documentos relevantes en total y el sistema recupera 3 dentro de los primeros 5, entonces </w:t>
      </w:r>
      <w:r>
        <w:rPr>
          <w:i/>
        </w:rPr>
        <w:t>Recall@5</w:t>
      </w:r>
      <w:r>
        <w:t xml:space="preserve"> = 3/4 = 0.75. Esta métrica es fundamental cuando la prioridad es no omitir respuestas potencialmente útiles.</w:t>
      </w:r>
    </w:p>
    <w:p w:rsidR="004C3F22" w:rsidRDefault="009E06EB" w14:paraId="20894930" w14:textId="77777777">
      <w:pPr>
        <w:spacing w:before="240"/>
      </w:pPr>
      <w:r>
        <w:t>Ambas métricas son complementarias y permiten identificar si un sistema está priorizando documentos relevantes (precisión) y si está capturando una buena proporción de ellos (recall), algo crítico en contextos de soporte técnico (Pinecone, 2023).</w:t>
      </w:r>
    </w:p>
    <w:p w:rsidR="004C3F22" w:rsidRDefault="009E06EB" w14:paraId="4F29324A" w14:textId="77777777">
      <w:pPr>
        <w:pStyle w:val="Ttulo4"/>
        <w:keepNext w:val="0"/>
        <w:keepLines w:val="0"/>
        <w:spacing w:before="240" w:after="40"/>
        <w:rPr>
          <w:b w:val="0"/>
        </w:rPr>
      </w:pPr>
      <w:bookmarkStart w:name="_Toc33235028" w:id="298"/>
      <w:bookmarkStart w:name="_Toc1932925559" w:id="299"/>
      <w:bookmarkStart w:name="_Toc941215844" w:id="300"/>
      <w:bookmarkStart w:name="_Toc1130197450" w:id="301"/>
      <w:bookmarkStart w:name="_Toc813487034" w:id="302"/>
      <w:bookmarkStart w:name="_Toc1096873764" w:id="303"/>
      <w:bookmarkStart w:name="_Toc827299163" w:id="304"/>
      <w:bookmarkStart w:name="_Toc2120112543" w:id="305"/>
      <w:r>
        <w:rPr>
          <w:b w:val="0"/>
        </w:rPr>
        <w:t>Aplicación al Proyecto</w:t>
      </w:r>
      <w:bookmarkEnd w:id="298"/>
      <w:bookmarkEnd w:id="299"/>
      <w:bookmarkEnd w:id="300"/>
      <w:bookmarkEnd w:id="301"/>
      <w:bookmarkEnd w:id="302"/>
      <w:bookmarkEnd w:id="303"/>
      <w:bookmarkEnd w:id="304"/>
      <w:bookmarkEnd w:id="305"/>
    </w:p>
    <w:p w:rsidR="004C3F22" w:rsidRDefault="009E06EB" w14:paraId="5A91A72A" w14:textId="77777777">
      <w:pPr>
        <w:spacing w:before="240"/>
      </w:pPr>
      <w:r>
        <w:t>En este proyecto se utilizarán principalmente las métricas:</w:t>
      </w:r>
    </w:p>
    <w:p w:rsidR="004C3F22" w:rsidRDefault="009E06EB" w14:paraId="424C4868" w14:textId="77777777">
      <w:pPr>
        <w:numPr>
          <w:ilvl w:val="0"/>
          <w:numId w:val="23"/>
        </w:numPr>
        <w:spacing w:before="240" w:after="0"/>
        <w:jc w:val="left"/>
      </w:pPr>
      <w:r>
        <w:t xml:space="preserve">Recall@k: para evaluar cuántas veces se incluye una respuesta correcta dentro de los primeros </w:t>
      </w:r>
      <w:r>
        <w:rPr>
          <w:i/>
        </w:rPr>
        <w:t>k</w:t>
      </w:r>
      <w:r>
        <w:t xml:space="preserve"> resultados.</w:t>
      </w:r>
    </w:p>
    <w:p w:rsidR="004C3F22" w:rsidRDefault="009E06EB" w14:paraId="53BF0D78" w14:textId="77777777">
      <w:pPr>
        <w:numPr>
          <w:ilvl w:val="0"/>
          <w:numId w:val="23"/>
        </w:numPr>
        <w:spacing w:after="0"/>
        <w:jc w:val="left"/>
      </w:pPr>
      <w:r>
        <w:t xml:space="preserve">Precision@k: para validar la calidad de los primeros </w:t>
      </w:r>
      <w:r>
        <w:rPr>
          <w:i/>
        </w:rPr>
        <w:t>k</w:t>
      </w:r>
      <w:r>
        <w:t xml:space="preserve"> documentos sugeridos.</w:t>
      </w:r>
    </w:p>
    <w:p w:rsidR="004C3F22" w:rsidRDefault="009E06EB" w14:paraId="7053A260" w14:textId="77777777">
      <w:pPr>
        <w:numPr>
          <w:ilvl w:val="0"/>
          <w:numId w:val="23"/>
        </w:numPr>
        <w:spacing w:after="0"/>
        <w:jc w:val="left"/>
      </w:pPr>
      <w:r>
        <w:t>F1-score: para una evaluación global.</w:t>
      </w:r>
    </w:p>
    <w:p w:rsidR="004C3F22" w:rsidRDefault="009E06EB" w14:paraId="69ACBC50" w14:textId="77777777">
      <w:pPr>
        <w:numPr>
          <w:ilvl w:val="0"/>
          <w:numId w:val="23"/>
        </w:numPr>
        <w:jc w:val="left"/>
      </w:pPr>
      <w:r>
        <w:t>MRR, cuando se trabaje con rankings semánticos.</w:t>
      </w:r>
    </w:p>
    <w:p w:rsidR="004C3F22" w:rsidRDefault="009E06EB" w14:paraId="6F5F6397" w14:textId="77777777">
      <w:pPr>
        <w:spacing w:before="240"/>
      </w:pPr>
      <w:r>
        <w:t>Estas métricas permiten evaluar adecuadamente sistemas de recuperación basados en modelos vectoriales y su efectividad en contextos reales de soporte técnico, donde la relevancia y la utilidad inmediata son factores clave.</w:t>
      </w:r>
    </w:p>
    <w:p w:rsidR="004C3F22" w:rsidRDefault="004C3F22" w14:paraId="17AD93B2" w14:textId="77777777">
      <w:pPr>
        <w:spacing w:before="240"/>
        <w:rPr>
          <w:sz w:val="34"/>
          <w:szCs w:val="34"/>
        </w:rPr>
      </w:pPr>
    </w:p>
    <w:p w:rsidR="00E07498" w:rsidP="46A8D05A" w:rsidRDefault="00E07498" w14:paraId="667DFD2D" w14:textId="77777777">
      <w:pPr>
        <w:rPr>
          <w:b w:val="1"/>
          <w:bCs w:val="1"/>
          <w:smallCaps w:val="1"/>
          <w:color w:val="000000"/>
        </w:rPr>
      </w:pPr>
      <w:bookmarkStart w:name="_Toc442125909" w:id="306"/>
      <w:bookmarkStart w:name="_Toc85146747" w:id="307"/>
      <w:bookmarkStart w:name="_Toc459121108" w:id="308"/>
      <w:bookmarkStart w:name="_Toc1360440758" w:id="309"/>
      <w:bookmarkStart w:name="_Toc2013583070" w:id="310"/>
      <w:bookmarkStart w:name="_Toc11445737" w:id="311"/>
      <w:bookmarkStart w:name="_Toc1679654089" w:id="312"/>
      <w:bookmarkStart w:name="_Toc1377061720" w:id="313"/>
      <w:r>
        <w:br w:type="page"/>
      </w:r>
    </w:p>
    <w:p w:rsidR="004C3F22" w:rsidRDefault="009E06EB" w14:paraId="7DDA4762" w14:textId="62B57608">
      <w:pPr>
        <w:pStyle w:val="Ttulo1"/>
        <w:keepNext w:val="0"/>
        <w:keepLines w:val="0"/>
        <w:spacing w:before="360" w:after="80"/>
      </w:pPr>
      <w:bookmarkStart w:name="_Toc167278461" w:id="2087853808"/>
      <w:r w:rsidR="29543662">
        <w:rPr/>
        <w:t>CAPÍTULO III: METODOLOGÍA</w:t>
      </w:r>
      <w:bookmarkEnd w:id="306"/>
      <w:bookmarkEnd w:id="307"/>
      <w:bookmarkEnd w:id="308"/>
      <w:bookmarkEnd w:id="309"/>
      <w:bookmarkEnd w:id="310"/>
      <w:bookmarkEnd w:id="311"/>
      <w:bookmarkEnd w:id="312"/>
      <w:bookmarkEnd w:id="313"/>
      <w:bookmarkEnd w:id="2087853808"/>
    </w:p>
    <w:p w:rsidR="004C3F22" w:rsidRDefault="009E06EB" w14:paraId="3C465AD0" w14:textId="77777777">
      <w:pPr>
        <w:spacing w:before="240"/>
      </w:pPr>
      <w:r>
        <w:t>La metodología adoptada en este proyecto se basa en un enfoque aplicado, guiado por los principios del ciclo CRISP-DM y adaptado al contexto de procesamiento de lenguaje natural para soporte técnico. El objetivo es construir un sistema de recuperación semántica que relacione tickets de soporte con documentación técnica relevante. La metodología se compone de las siguientes etapas:</w:t>
      </w:r>
    </w:p>
    <w:p w:rsidR="004C3F22" w:rsidRDefault="009E06EB" w14:paraId="2B3C6AC4" w14:textId="63C679AF">
      <w:pPr>
        <w:pStyle w:val="Ttulo3"/>
        <w:keepNext w:val="0"/>
        <w:keepLines w:val="0"/>
        <w:spacing w:before="280" w:after="80"/>
        <w:rPr>
          <w:sz w:val="26"/>
          <w:szCs w:val="26"/>
        </w:rPr>
      </w:pPr>
      <w:bookmarkStart w:name="_Toc2112008996" w:id="315"/>
      <w:bookmarkStart w:name="_Toc2129229380" w:id="316"/>
      <w:bookmarkStart w:name="_Toc1667430228" w:id="317"/>
      <w:bookmarkStart w:name="_Toc371308732" w:id="318"/>
      <w:bookmarkStart w:name="_Toc1082715434" w:id="319"/>
      <w:bookmarkStart w:name="_Toc76190058" w:id="320"/>
      <w:bookmarkStart w:name="_Toc135054785" w:id="321"/>
      <w:bookmarkStart w:name="_Toc1917522025" w:id="322"/>
      <w:bookmarkStart w:name="_Toc2101643281" w:id="180630808"/>
      <w:r w:rsidRPr="46A8D05A" w:rsidR="29543662">
        <w:rPr>
          <w:sz w:val="26"/>
          <w:szCs w:val="26"/>
        </w:rPr>
        <w:t>1. Recolección y preparación de datos</w:t>
      </w:r>
      <w:bookmarkEnd w:id="315"/>
      <w:bookmarkEnd w:id="316"/>
      <w:bookmarkEnd w:id="317"/>
      <w:bookmarkEnd w:id="318"/>
      <w:bookmarkEnd w:id="319"/>
      <w:bookmarkEnd w:id="320"/>
      <w:bookmarkEnd w:id="321"/>
      <w:bookmarkEnd w:id="322"/>
      <w:bookmarkEnd w:id="180630808"/>
    </w:p>
    <w:p w:rsidR="004C3F22" w:rsidRDefault="009E06EB" w14:paraId="2C1831F1" w14:textId="77777777">
      <w:pPr>
        <w:numPr>
          <w:ilvl w:val="0"/>
          <w:numId w:val="32"/>
        </w:numPr>
        <w:spacing w:before="240" w:after="0"/>
        <w:jc w:val="left"/>
      </w:pPr>
      <w:r>
        <w:t>Se utilizarán fuentes públicas como Microsoft Q&amp;A y la documentación técnica de Azure.</w:t>
      </w:r>
      <w:r>
        <w:br/>
      </w:r>
    </w:p>
    <w:p w:rsidR="004C3F22" w:rsidRDefault="009E06EB" w14:paraId="1DED9409" w14:textId="77777777">
      <w:pPr>
        <w:numPr>
          <w:ilvl w:val="0"/>
          <w:numId w:val="32"/>
        </w:numPr>
        <w:spacing w:after="0"/>
        <w:jc w:val="left"/>
      </w:pPr>
      <w:r>
        <w:t xml:space="preserve">Los datos se extraerán mediante scripts de </w:t>
      </w:r>
      <w:r>
        <w:rPr>
          <w:i/>
        </w:rPr>
        <w:t>scraping</w:t>
      </w:r>
      <w:r>
        <w:t xml:space="preserve"> y se almacenarán en archivos estructurados.</w:t>
      </w:r>
      <w:r>
        <w:br/>
      </w:r>
    </w:p>
    <w:p w:rsidR="004C3F22" w:rsidRDefault="009E06EB" w14:paraId="26691638" w14:textId="77777777">
      <w:pPr>
        <w:numPr>
          <w:ilvl w:val="0"/>
          <w:numId w:val="32"/>
        </w:numPr>
        <w:jc w:val="left"/>
        <w:rPr>
          <w:b/>
        </w:rPr>
      </w:pPr>
      <w:r>
        <w:t>Se realizará limpieza y normalización de texto para garantizar consistencia y eliminar ruido (HTML, metadatos, símbolos).</w:t>
      </w:r>
      <w:r>
        <w:rPr>
          <w:b/>
        </w:rPr>
        <w:br/>
      </w:r>
    </w:p>
    <w:p w:rsidR="004C3F22" w:rsidRDefault="009E06EB" w14:paraId="56A58F95" w14:textId="2546A132">
      <w:pPr>
        <w:pStyle w:val="Ttulo3"/>
        <w:keepNext w:val="0"/>
        <w:keepLines w:val="0"/>
        <w:spacing w:before="280" w:after="80"/>
        <w:rPr>
          <w:sz w:val="26"/>
          <w:szCs w:val="26"/>
        </w:rPr>
      </w:pPr>
      <w:bookmarkStart w:name="_Toc449936805" w:id="324"/>
      <w:bookmarkStart w:name="_Toc947535437" w:id="325"/>
      <w:bookmarkStart w:name="_Toc1614437549" w:id="326"/>
      <w:bookmarkStart w:name="_Toc1149388031" w:id="327"/>
      <w:bookmarkStart w:name="_Toc220249485" w:id="328"/>
      <w:bookmarkStart w:name="_Toc1720272134" w:id="329"/>
      <w:bookmarkStart w:name="_Toc1059853562" w:id="330"/>
      <w:bookmarkStart w:name="_Toc1670319929" w:id="331"/>
      <w:bookmarkStart w:name="_Toc1334511984" w:id="725403613"/>
      <w:r w:rsidRPr="46A8D05A" w:rsidR="29543662">
        <w:rPr>
          <w:sz w:val="26"/>
          <w:szCs w:val="26"/>
        </w:rPr>
        <w:t>2. Vectorización de contenidos</w:t>
      </w:r>
      <w:bookmarkEnd w:id="324"/>
      <w:bookmarkEnd w:id="325"/>
      <w:bookmarkEnd w:id="326"/>
      <w:bookmarkEnd w:id="327"/>
      <w:bookmarkEnd w:id="328"/>
      <w:bookmarkEnd w:id="329"/>
      <w:bookmarkEnd w:id="330"/>
      <w:bookmarkEnd w:id="331"/>
      <w:bookmarkEnd w:id="725403613"/>
    </w:p>
    <w:p w:rsidR="004C3F22" w:rsidRDefault="009E06EB" w14:paraId="39AB37CE" w14:textId="77777777">
      <w:pPr>
        <w:numPr>
          <w:ilvl w:val="0"/>
          <w:numId w:val="30"/>
        </w:numPr>
        <w:spacing w:before="240" w:after="0"/>
        <w:jc w:val="left"/>
      </w:pPr>
      <w:r>
        <w:t xml:space="preserve">Los textos de preguntas y artículos se vectorizarán utilizando modelos de </w:t>
      </w:r>
      <w:r>
        <w:rPr>
          <w:i/>
        </w:rPr>
        <w:t>embeddings</w:t>
      </w:r>
      <w:r>
        <w:t xml:space="preserve"> preentrenados (por ejemplo, </w:t>
      </w:r>
      <w:r>
        <w:rPr>
          <w:i/>
        </w:rPr>
        <w:t>all-MiniLM-L6-v2</w:t>
      </w:r>
      <w:r>
        <w:t xml:space="preserve"> de SentenceTransformers).</w:t>
      </w:r>
      <w:r>
        <w:br/>
      </w:r>
    </w:p>
    <w:p w:rsidR="004C3F22" w:rsidRDefault="009E06EB" w14:paraId="310376B3" w14:textId="77777777">
      <w:pPr>
        <w:numPr>
          <w:ilvl w:val="0"/>
          <w:numId w:val="30"/>
        </w:numPr>
        <w:jc w:val="left"/>
        <w:rPr>
          <w:b/>
        </w:rPr>
      </w:pPr>
      <w:r>
        <w:t>Se conservará un identificador único para cada entrada vectorizada.</w:t>
      </w:r>
      <w:r>
        <w:rPr>
          <w:b/>
        </w:rPr>
        <w:br/>
      </w:r>
    </w:p>
    <w:p w:rsidR="004C3F22" w:rsidRDefault="009E06EB" w14:paraId="223AADC2" w14:textId="639BC8C8">
      <w:pPr>
        <w:pStyle w:val="Ttulo3"/>
        <w:keepNext w:val="0"/>
        <w:keepLines w:val="0"/>
        <w:spacing w:before="280" w:after="80"/>
        <w:rPr>
          <w:sz w:val="26"/>
          <w:szCs w:val="26"/>
        </w:rPr>
      </w:pPr>
      <w:bookmarkStart w:name="_Toc1544237685" w:id="333"/>
      <w:bookmarkStart w:name="_Toc1488736579" w:id="334"/>
      <w:bookmarkStart w:name="_Toc1916539002" w:id="335"/>
      <w:bookmarkStart w:name="_Toc453009740" w:id="336"/>
      <w:bookmarkStart w:name="_Toc1906779053" w:id="337"/>
      <w:bookmarkStart w:name="_Toc1423369512" w:id="338"/>
      <w:bookmarkStart w:name="_Toc67291146" w:id="339"/>
      <w:bookmarkStart w:name="_Toc1852557851" w:id="340"/>
      <w:bookmarkStart w:name="_Toc39308750" w:id="1069245998"/>
      <w:r w:rsidRPr="46A8D05A" w:rsidR="29543662">
        <w:rPr>
          <w:sz w:val="26"/>
          <w:szCs w:val="26"/>
        </w:rPr>
        <w:t>3. Diseño y carga en base de datos vectorial</w:t>
      </w:r>
      <w:bookmarkEnd w:id="333"/>
      <w:bookmarkEnd w:id="334"/>
      <w:bookmarkEnd w:id="335"/>
      <w:bookmarkEnd w:id="336"/>
      <w:bookmarkEnd w:id="337"/>
      <w:bookmarkEnd w:id="338"/>
      <w:bookmarkEnd w:id="339"/>
      <w:bookmarkEnd w:id="340"/>
      <w:bookmarkEnd w:id="1069245998"/>
    </w:p>
    <w:p w:rsidR="004C3F22" w:rsidRDefault="009E06EB" w14:paraId="4441A469" w14:textId="77777777">
      <w:pPr>
        <w:numPr>
          <w:ilvl w:val="0"/>
          <w:numId w:val="22"/>
        </w:numPr>
        <w:spacing w:before="240" w:after="0"/>
        <w:jc w:val="left"/>
      </w:pPr>
      <w:r>
        <w:t>Se empleará Weaviate como motor de búsqueda semántica.</w:t>
      </w:r>
      <w:r>
        <w:br/>
      </w:r>
    </w:p>
    <w:p w:rsidR="004C3F22" w:rsidRDefault="009E06EB" w14:paraId="369007A7" w14:textId="77777777">
      <w:pPr>
        <w:numPr>
          <w:ilvl w:val="0"/>
          <w:numId w:val="22"/>
        </w:numPr>
        <w:spacing w:after="0"/>
        <w:jc w:val="left"/>
      </w:pPr>
      <w:r>
        <w:t>Se configurará un esquema de clases para representar preguntas, artículos y sus relaciones.</w:t>
      </w:r>
      <w:r>
        <w:br/>
      </w:r>
    </w:p>
    <w:p w:rsidR="004C3F22" w:rsidRDefault="009E06EB" w14:paraId="5AD938C2" w14:textId="77777777">
      <w:pPr>
        <w:numPr>
          <w:ilvl w:val="0"/>
          <w:numId w:val="22"/>
        </w:numPr>
        <w:jc w:val="left"/>
      </w:pPr>
      <w:r>
        <w:t>Se cargarán los vectores y sus metadatos mediante la API de Weaviate.</w:t>
      </w:r>
      <w:r>
        <w:br/>
      </w:r>
    </w:p>
    <w:p w:rsidR="004C3F22" w:rsidRDefault="009E06EB" w14:paraId="7893CC5E" w14:textId="304DBF7A">
      <w:pPr>
        <w:pStyle w:val="Ttulo3"/>
        <w:keepNext w:val="0"/>
        <w:keepLines w:val="0"/>
        <w:spacing w:before="280" w:after="80"/>
        <w:rPr>
          <w:sz w:val="26"/>
          <w:szCs w:val="26"/>
        </w:rPr>
      </w:pPr>
      <w:bookmarkStart w:name="_Toc499275628" w:id="342"/>
      <w:bookmarkStart w:name="_Toc1860413824" w:id="343"/>
      <w:bookmarkStart w:name="_Toc752053663" w:id="344"/>
      <w:bookmarkStart w:name="_Toc323791223" w:id="345"/>
      <w:bookmarkStart w:name="_Toc303340967" w:id="346"/>
      <w:bookmarkStart w:name="_Toc1455679475" w:id="347"/>
      <w:bookmarkStart w:name="_Toc1949423343" w:id="348"/>
      <w:bookmarkStart w:name="_Toc2144949910" w:id="349"/>
      <w:bookmarkStart w:name="_Toc898242065" w:id="697411143"/>
      <w:r w:rsidRPr="46A8D05A" w:rsidR="29543662">
        <w:rPr>
          <w:sz w:val="26"/>
          <w:szCs w:val="26"/>
        </w:rPr>
        <w:t>4. Implementación de la lógica de consulta</w:t>
      </w:r>
      <w:bookmarkEnd w:id="342"/>
      <w:bookmarkEnd w:id="343"/>
      <w:bookmarkEnd w:id="344"/>
      <w:bookmarkEnd w:id="345"/>
      <w:bookmarkEnd w:id="346"/>
      <w:bookmarkEnd w:id="347"/>
      <w:bookmarkEnd w:id="348"/>
      <w:bookmarkEnd w:id="349"/>
      <w:bookmarkEnd w:id="697411143"/>
    </w:p>
    <w:p w:rsidR="004C3F22" w:rsidRDefault="009E06EB" w14:paraId="60170205" w14:textId="77777777">
      <w:pPr>
        <w:numPr>
          <w:ilvl w:val="0"/>
          <w:numId w:val="33"/>
        </w:numPr>
        <w:spacing w:before="240" w:after="0"/>
        <w:jc w:val="left"/>
      </w:pPr>
      <w:r>
        <w:t>Se diseñarán consultas de búsqueda semántica (</w:t>
      </w:r>
      <w:r>
        <w:rPr>
          <w:i/>
        </w:rPr>
        <w:t>nearText</w:t>
      </w:r>
      <w:r>
        <w:t xml:space="preserve">, </w:t>
      </w:r>
      <w:r>
        <w:rPr>
          <w:i/>
        </w:rPr>
        <w:t>hybrid</w:t>
      </w:r>
      <w:r>
        <w:t xml:space="preserve">, </w:t>
      </w:r>
      <w:r>
        <w:rPr>
          <w:i/>
        </w:rPr>
        <w:t>bm25</w:t>
      </w:r>
      <w:r>
        <w:t>) para recuperar documentos relevantes ante un ticket dado.</w:t>
      </w:r>
      <w:r>
        <w:br/>
      </w:r>
    </w:p>
    <w:p w:rsidR="004C3F22" w:rsidRDefault="009E06EB" w14:paraId="22C152FD" w14:textId="77777777">
      <w:pPr>
        <w:numPr>
          <w:ilvl w:val="0"/>
          <w:numId w:val="33"/>
        </w:numPr>
        <w:jc w:val="left"/>
      </w:pPr>
      <w:r>
        <w:t>Se integrará un mecanismo de evaluación offline para validar los resultados.</w:t>
      </w:r>
      <w:r>
        <w:br/>
      </w:r>
    </w:p>
    <w:p w:rsidR="004C3F22" w:rsidRDefault="009E06EB" w14:paraId="2C97733B" w14:textId="4D2222B2">
      <w:pPr>
        <w:pStyle w:val="Ttulo3"/>
        <w:keepNext w:val="0"/>
        <w:keepLines w:val="0"/>
        <w:spacing w:before="280" w:after="80"/>
        <w:rPr>
          <w:sz w:val="26"/>
          <w:szCs w:val="26"/>
        </w:rPr>
      </w:pPr>
      <w:bookmarkStart w:name="_Toc694295809" w:id="351"/>
      <w:bookmarkStart w:name="_Toc655182807" w:id="352"/>
      <w:bookmarkStart w:name="_Toc774309831" w:id="353"/>
      <w:bookmarkStart w:name="_Toc576310997" w:id="354"/>
      <w:bookmarkStart w:name="_Toc1970044253" w:id="355"/>
      <w:bookmarkStart w:name="_Toc625971947" w:id="356"/>
      <w:bookmarkStart w:name="_Toc1858261086" w:id="357"/>
      <w:bookmarkStart w:name="_Toc973444738" w:id="358"/>
      <w:bookmarkStart w:name="_Toc1710657268" w:id="1178843924"/>
      <w:r w:rsidRPr="46A8D05A" w:rsidR="29543662">
        <w:rPr>
          <w:sz w:val="26"/>
          <w:szCs w:val="26"/>
        </w:rPr>
        <w:t>5. Evaluación experimental</w:t>
      </w:r>
      <w:bookmarkEnd w:id="351"/>
      <w:bookmarkEnd w:id="352"/>
      <w:bookmarkEnd w:id="353"/>
      <w:bookmarkEnd w:id="354"/>
      <w:bookmarkEnd w:id="355"/>
      <w:bookmarkEnd w:id="356"/>
      <w:bookmarkEnd w:id="357"/>
      <w:bookmarkEnd w:id="358"/>
      <w:bookmarkEnd w:id="1178843924"/>
    </w:p>
    <w:p w:rsidR="004C3F22" w:rsidRDefault="009E06EB" w14:paraId="33A59FE2" w14:textId="77777777">
      <w:pPr>
        <w:numPr>
          <w:ilvl w:val="0"/>
          <w:numId w:val="27"/>
        </w:numPr>
        <w:spacing w:before="240" w:after="0"/>
        <w:jc w:val="left"/>
      </w:pPr>
      <w:r>
        <w:t xml:space="preserve">Se utilizarán métricas como </w:t>
      </w:r>
      <w:r>
        <w:rPr>
          <w:i/>
        </w:rPr>
        <w:t>Recall@k</w:t>
      </w:r>
      <w:r>
        <w:t xml:space="preserve">, </w:t>
      </w:r>
      <w:r>
        <w:rPr>
          <w:i/>
        </w:rPr>
        <w:t>Precision@k</w:t>
      </w:r>
      <w:r>
        <w:t xml:space="preserve">, </w:t>
      </w:r>
      <w:r>
        <w:rPr>
          <w:i/>
        </w:rPr>
        <w:t>F1-score</w:t>
      </w:r>
      <w:r>
        <w:t xml:space="preserve">, </w:t>
      </w:r>
      <w:r>
        <w:rPr>
          <w:i/>
        </w:rPr>
        <w:t>MRR</w:t>
      </w:r>
      <w:r>
        <w:t xml:space="preserve"> y </w:t>
      </w:r>
      <w:r>
        <w:rPr>
          <w:i/>
        </w:rPr>
        <w:t>nDCG</w:t>
      </w:r>
      <w:r>
        <w:t>, explicadas en el Capítulo II.</w:t>
      </w:r>
      <w:r>
        <w:br/>
      </w:r>
    </w:p>
    <w:p w:rsidR="004C3F22" w:rsidRDefault="009E06EB" w14:paraId="2DE551DD" w14:textId="77777777">
      <w:pPr>
        <w:numPr>
          <w:ilvl w:val="0"/>
          <w:numId w:val="27"/>
        </w:numPr>
        <w:spacing w:after="0"/>
        <w:jc w:val="left"/>
      </w:pPr>
      <w:r>
        <w:t>Se construirán subconjuntos de validación con preguntas etiquetadas manualmente para simular tickets reales.</w:t>
      </w:r>
      <w:r>
        <w:br/>
      </w:r>
    </w:p>
    <w:p w:rsidR="004C3F22" w:rsidRDefault="009E06EB" w14:paraId="75DEDF87" w14:textId="77777777">
      <w:pPr>
        <w:numPr>
          <w:ilvl w:val="0"/>
          <w:numId w:val="27"/>
        </w:numPr>
        <w:jc w:val="left"/>
        <w:rPr>
          <w:b/>
        </w:rPr>
      </w:pPr>
      <w:r>
        <w:t>Se comparará el rendimiento del sistema en distintos escenarios (con y sin contexto adicional).</w:t>
      </w:r>
      <w:r>
        <w:rPr>
          <w:b/>
        </w:rPr>
        <w:br/>
      </w:r>
    </w:p>
    <w:p w:rsidR="004C3F22" w:rsidRDefault="009E06EB" w14:paraId="793FD461" w14:textId="1ABE0715">
      <w:pPr>
        <w:pStyle w:val="Ttulo3"/>
        <w:keepNext w:val="0"/>
        <w:keepLines w:val="0"/>
        <w:spacing w:before="280" w:after="80"/>
        <w:rPr>
          <w:sz w:val="26"/>
          <w:szCs w:val="26"/>
        </w:rPr>
      </w:pPr>
      <w:bookmarkStart w:name="_Toc481484489" w:id="360"/>
      <w:bookmarkStart w:name="_Toc455900504" w:id="361"/>
      <w:bookmarkStart w:name="_Toc1486044262" w:id="362"/>
      <w:bookmarkStart w:name="_Toc1937569299" w:id="363"/>
      <w:bookmarkStart w:name="_Toc1589370568" w:id="364"/>
      <w:bookmarkStart w:name="_Toc1877520923" w:id="365"/>
      <w:bookmarkStart w:name="_Toc1783985189" w:id="366"/>
      <w:bookmarkStart w:name="_Toc209321415" w:id="367"/>
      <w:bookmarkStart w:name="_Toc406325077" w:id="273230603"/>
      <w:r w:rsidRPr="46A8D05A" w:rsidR="29543662">
        <w:rPr>
          <w:sz w:val="26"/>
          <w:szCs w:val="26"/>
        </w:rPr>
        <w:t>6. Planificación del proyecto</w:t>
      </w:r>
      <w:bookmarkEnd w:id="360"/>
      <w:bookmarkEnd w:id="361"/>
      <w:bookmarkEnd w:id="362"/>
      <w:bookmarkEnd w:id="363"/>
      <w:bookmarkEnd w:id="364"/>
      <w:bookmarkEnd w:id="365"/>
      <w:bookmarkEnd w:id="366"/>
      <w:bookmarkEnd w:id="367"/>
      <w:bookmarkEnd w:id="273230603"/>
    </w:p>
    <w:p w:rsidR="004C3F22" w:rsidRDefault="009E06EB" w14:paraId="0CEC9528" w14:textId="77777777">
      <w:pPr>
        <w:spacing w:before="240"/>
      </w:pPr>
      <w:r>
        <w:t>La planificación general del desarrollo se distribuye en las siguientes fases:</w:t>
      </w:r>
    </w:p>
    <w:tbl>
      <w:tblPr>
        <w:tblStyle w:val="a0"/>
        <w:tblW w:w="856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70"/>
        <w:gridCol w:w="6030"/>
        <w:gridCol w:w="1665"/>
      </w:tblGrid>
      <w:tr w:rsidR="004C3F22" w14:paraId="1014AC3E"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456684C3" w14:textId="77777777">
            <w:pPr>
              <w:jc w:val="center"/>
              <w:rPr>
                <w:b/>
              </w:rPr>
            </w:pPr>
            <w:r>
              <w:rPr>
                <w:b/>
              </w:rPr>
              <w:t>Fase</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710559DE" w14:textId="77777777">
            <w:pPr>
              <w:jc w:val="center"/>
              <w:rPr>
                <w:b/>
              </w:rPr>
            </w:pPr>
            <w:r>
              <w:rPr>
                <w:b/>
              </w:rPr>
              <w:t>Actividad</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545201ED" w14:textId="77777777">
            <w:pPr>
              <w:jc w:val="center"/>
              <w:rPr>
                <w:b/>
              </w:rPr>
            </w:pPr>
            <w:r>
              <w:rPr>
                <w:b/>
              </w:rPr>
              <w:t>Duración estimada</w:t>
            </w:r>
          </w:p>
        </w:tc>
      </w:tr>
      <w:tr w:rsidR="004C3F22" w14:paraId="090B715C"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649841BE" w14:textId="77777777">
            <w:pPr>
              <w:rPr>
                <w:b/>
              </w:rPr>
            </w:pPr>
            <w:r>
              <w:rPr>
                <w:b/>
              </w:rPr>
              <w:t>1</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771A00DE" w14:textId="77777777">
            <w:pPr>
              <w:rPr>
                <w:b/>
              </w:rPr>
            </w:pPr>
            <w:r>
              <w:rPr>
                <w:b/>
              </w:rPr>
              <w:t>Definición del problema, objetivos y diseño inicial</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7C5C6EFE" w14:textId="77777777">
            <w:pPr>
              <w:rPr>
                <w:b/>
              </w:rPr>
            </w:pPr>
            <w:r>
              <w:rPr>
                <w:b/>
              </w:rPr>
              <w:t>2 semanas</w:t>
            </w:r>
          </w:p>
        </w:tc>
      </w:tr>
      <w:tr w:rsidR="004C3F22" w14:paraId="2FC6A163"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18F999B5" w14:textId="77777777">
            <w:pPr>
              <w:rPr>
                <w:b/>
              </w:rPr>
            </w:pPr>
            <w:r>
              <w:rPr>
                <w:b/>
              </w:rPr>
              <w:t>2</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48B71869" w14:textId="77777777">
            <w:pPr>
              <w:rPr>
                <w:b/>
              </w:rPr>
            </w:pPr>
            <w:r>
              <w:rPr>
                <w:b/>
              </w:rPr>
              <w:t>Recolección de datos desde Azure (Q&amp;A + documentación)</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41FC7B64" w14:textId="77777777">
            <w:pPr>
              <w:rPr>
                <w:b/>
              </w:rPr>
            </w:pPr>
            <w:r>
              <w:rPr>
                <w:b/>
              </w:rPr>
              <w:t>2 semanas</w:t>
            </w:r>
          </w:p>
        </w:tc>
      </w:tr>
      <w:tr w:rsidR="004C3F22" w14:paraId="04F974F8"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5FCD5EC4" w14:textId="77777777">
            <w:pPr>
              <w:rPr>
                <w:b/>
              </w:rPr>
            </w:pPr>
            <w:r>
              <w:rPr>
                <w:b/>
              </w:rPr>
              <w:t>3</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084A8F7E" w14:textId="77777777">
            <w:pPr>
              <w:rPr>
                <w:b/>
              </w:rPr>
            </w:pPr>
            <w:r>
              <w:rPr>
                <w:b/>
              </w:rPr>
              <w:t>Limpieza, preprocesamiento y vectorización</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7C5BF850" w14:textId="77777777">
            <w:pPr>
              <w:rPr>
                <w:b/>
              </w:rPr>
            </w:pPr>
            <w:r>
              <w:rPr>
                <w:b/>
              </w:rPr>
              <w:t>2 semanas</w:t>
            </w:r>
          </w:p>
        </w:tc>
      </w:tr>
      <w:tr w:rsidR="004C3F22" w14:paraId="1A1AB53B"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2598DEE6" w14:textId="77777777">
            <w:pPr>
              <w:rPr>
                <w:b/>
              </w:rPr>
            </w:pPr>
            <w:r>
              <w:rPr>
                <w:b/>
              </w:rPr>
              <w:t>4</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445C95BB" w14:textId="77777777">
            <w:pPr>
              <w:rPr>
                <w:b/>
              </w:rPr>
            </w:pPr>
            <w:r>
              <w:rPr>
                <w:b/>
              </w:rPr>
              <w:t>Diseño e implementación de base de datos vectorial</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57B4AF64" w14:textId="77777777">
            <w:pPr>
              <w:rPr>
                <w:b/>
              </w:rPr>
            </w:pPr>
            <w:r>
              <w:rPr>
                <w:b/>
              </w:rPr>
              <w:t>2 semanas</w:t>
            </w:r>
          </w:p>
        </w:tc>
      </w:tr>
      <w:tr w:rsidR="004C3F22" w14:paraId="03E3B139"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78941E47" w14:textId="77777777">
            <w:pPr>
              <w:rPr>
                <w:b/>
              </w:rPr>
            </w:pPr>
            <w:r>
              <w:rPr>
                <w:b/>
              </w:rPr>
              <w:t>5</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453051DC" w14:textId="77777777">
            <w:pPr>
              <w:rPr>
                <w:b/>
              </w:rPr>
            </w:pPr>
            <w:r>
              <w:rPr>
                <w:b/>
              </w:rPr>
              <w:t>Integración del sistema y evaluación preliminar</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5297A391" w14:textId="77777777">
            <w:pPr>
              <w:rPr>
                <w:b/>
              </w:rPr>
            </w:pPr>
            <w:r>
              <w:rPr>
                <w:b/>
              </w:rPr>
              <w:t>3 semanas</w:t>
            </w:r>
          </w:p>
        </w:tc>
      </w:tr>
      <w:tr w:rsidR="004C3F22" w14:paraId="6A287D88"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29B4EA11" w14:textId="77777777">
            <w:pPr>
              <w:rPr>
                <w:b/>
              </w:rPr>
            </w:pPr>
            <w:r>
              <w:rPr>
                <w:b/>
              </w:rPr>
              <w:t>6</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28A8AFB7" w14:textId="77777777">
            <w:pPr>
              <w:rPr>
                <w:b/>
              </w:rPr>
            </w:pPr>
            <w:r>
              <w:rPr>
                <w:b/>
              </w:rPr>
              <w:t>Redacción de resultados y validación</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67120309" w14:textId="77777777">
            <w:pPr>
              <w:rPr>
                <w:b/>
              </w:rPr>
            </w:pPr>
            <w:r>
              <w:rPr>
                <w:b/>
              </w:rPr>
              <w:t>3 semanas</w:t>
            </w:r>
          </w:p>
        </w:tc>
      </w:tr>
      <w:tr w:rsidR="004C3F22" w14:paraId="341E4ADE" w14:textId="77777777">
        <w:trPr>
          <w:trHeight w:val="515"/>
        </w:trPr>
        <w:tc>
          <w:tcPr>
            <w:tcW w:w="8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75697EEC" w14:textId="77777777">
            <w:pPr>
              <w:rPr>
                <w:b/>
              </w:rPr>
            </w:pPr>
            <w:r>
              <w:rPr>
                <w:b/>
              </w:rPr>
              <w:t>7</w:t>
            </w:r>
          </w:p>
        </w:tc>
        <w:tc>
          <w:tcPr>
            <w:tcW w:w="60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24D0C0AA" w14:textId="77777777">
            <w:pPr>
              <w:rPr>
                <w:b/>
              </w:rPr>
            </w:pPr>
            <w:r>
              <w:rPr>
                <w:b/>
              </w:rPr>
              <w:t>Ajustes finales y entrega del documento</w:t>
            </w:r>
          </w:p>
        </w:tc>
        <w:tc>
          <w:tcPr>
            <w:tcW w:w="166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4C3F22" w:rsidRDefault="009E06EB" w14:paraId="3DD1F96A" w14:textId="77777777">
            <w:pPr>
              <w:rPr>
                <w:b/>
              </w:rPr>
            </w:pPr>
            <w:r>
              <w:rPr>
                <w:b/>
              </w:rPr>
              <w:t>2 semanas</w:t>
            </w:r>
          </w:p>
        </w:tc>
      </w:tr>
    </w:tbl>
    <w:p w:rsidR="004C3F22" w:rsidRDefault="009E06EB" w14:paraId="3761545E" w14:textId="77777777">
      <w:pPr>
        <w:spacing w:before="240"/>
      </w:pPr>
      <w:r>
        <w:t>Cada fase incluye revisión semanal con el profesor guía y ajustes según avance real. Se documentarán resultados intermedios en un cuaderno Jupyter para trazabilidad completa.</w:t>
      </w:r>
    </w:p>
    <w:p w:rsidR="004C3F22" w:rsidRDefault="009E06EB" w14:paraId="1E9BC909" w14:textId="3453B706">
      <w:pPr>
        <w:pStyle w:val="Ttulo3"/>
        <w:keepNext w:val="0"/>
        <w:keepLines w:val="0"/>
        <w:spacing w:before="280" w:after="80"/>
        <w:rPr>
          <w:sz w:val="26"/>
          <w:szCs w:val="26"/>
        </w:rPr>
      </w:pPr>
      <w:bookmarkStart w:name="_Toc20263334" w:id="369"/>
      <w:bookmarkStart w:name="_Toc1614884880" w:id="370"/>
      <w:bookmarkStart w:name="_Toc365491197" w:id="371"/>
      <w:bookmarkStart w:name="_Toc2043587708" w:id="372"/>
      <w:bookmarkStart w:name="_Toc931188662" w:id="373"/>
      <w:bookmarkStart w:name="_Toc664378711" w:id="374"/>
      <w:bookmarkStart w:name="_Toc387371665" w:id="375"/>
      <w:bookmarkStart w:name="_Toc1265629830" w:id="376"/>
      <w:bookmarkStart w:name="_Toc1496712098" w:id="119653277"/>
      <w:r w:rsidRPr="46A8D05A" w:rsidR="29543662">
        <w:rPr>
          <w:sz w:val="26"/>
          <w:szCs w:val="26"/>
        </w:rPr>
        <w:t>7. Herramientas y tecnologías utilizadas</w:t>
      </w:r>
      <w:bookmarkEnd w:id="369"/>
      <w:bookmarkEnd w:id="370"/>
      <w:bookmarkEnd w:id="371"/>
      <w:bookmarkEnd w:id="372"/>
      <w:bookmarkEnd w:id="373"/>
      <w:bookmarkEnd w:id="374"/>
      <w:bookmarkEnd w:id="375"/>
      <w:bookmarkEnd w:id="376"/>
      <w:bookmarkEnd w:id="119653277"/>
    </w:p>
    <w:p w:rsidR="004C3F22" w:rsidRDefault="009E06EB" w14:paraId="4A6669A1" w14:textId="77777777">
      <w:pPr>
        <w:numPr>
          <w:ilvl w:val="0"/>
          <w:numId w:val="26"/>
        </w:numPr>
        <w:spacing w:before="240" w:after="0"/>
        <w:jc w:val="left"/>
      </w:pPr>
      <w:r>
        <w:t>Lenguaje: Python 3.10</w:t>
      </w:r>
      <w:r>
        <w:br/>
      </w:r>
    </w:p>
    <w:p w:rsidR="004C3F22" w:rsidRDefault="009E06EB" w14:paraId="3A49A6C1" w14:textId="77777777">
      <w:pPr>
        <w:numPr>
          <w:ilvl w:val="0"/>
          <w:numId w:val="26"/>
        </w:numPr>
        <w:spacing w:after="0"/>
        <w:jc w:val="left"/>
      </w:pPr>
      <w:r>
        <w:t>Librerías: requests, BeautifulSoup, sentence-transformers, pandas, matplotlib</w:t>
      </w:r>
      <w:r>
        <w:br/>
      </w:r>
    </w:p>
    <w:p w:rsidR="004C3F22" w:rsidRDefault="009E06EB" w14:paraId="1314EEF6" w14:textId="77777777">
      <w:pPr>
        <w:numPr>
          <w:ilvl w:val="0"/>
          <w:numId w:val="26"/>
        </w:numPr>
        <w:spacing w:after="0"/>
        <w:jc w:val="left"/>
      </w:pPr>
      <w:r>
        <w:t>Motor vectorial: Weaviate (local y cloud)</w:t>
      </w:r>
      <w:r>
        <w:br/>
      </w:r>
    </w:p>
    <w:p w:rsidR="004C3F22" w:rsidRDefault="009E06EB" w14:paraId="07AC181F" w14:textId="77777777">
      <w:pPr>
        <w:numPr>
          <w:ilvl w:val="0"/>
          <w:numId w:val="26"/>
        </w:numPr>
        <w:spacing w:after="0"/>
        <w:jc w:val="left"/>
      </w:pPr>
      <w:r>
        <w:t>Editor de desarrollo: Google Colab / JupyterLab</w:t>
      </w:r>
      <w:r>
        <w:br/>
      </w:r>
    </w:p>
    <w:p w:rsidR="004C3F22" w:rsidRDefault="009E06EB" w14:paraId="13459274" w14:textId="77777777">
      <w:pPr>
        <w:numPr>
          <w:ilvl w:val="0"/>
          <w:numId w:val="26"/>
        </w:numPr>
        <w:jc w:val="left"/>
        <w:rPr>
          <w:b/>
        </w:rPr>
      </w:pPr>
      <w:r>
        <w:t>Control de versiones: Git + GitHub</w:t>
      </w:r>
      <w:r>
        <w:rPr>
          <w:b/>
        </w:rPr>
        <w:br/>
      </w:r>
    </w:p>
    <w:p w:rsidR="004C3F22" w:rsidRDefault="009E06EB" w14:paraId="38061F70" w14:textId="4033036B">
      <w:pPr>
        <w:pStyle w:val="Ttulo3"/>
        <w:keepNext w:val="0"/>
        <w:keepLines w:val="0"/>
        <w:spacing w:before="280" w:after="80"/>
        <w:rPr>
          <w:sz w:val="26"/>
          <w:szCs w:val="26"/>
        </w:rPr>
      </w:pPr>
      <w:bookmarkStart w:name="_Toc1699925114" w:id="378"/>
      <w:bookmarkStart w:name="_Toc1121977847" w:id="379"/>
      <w:bookmarkStart w:name="_Toc920802498" w:id="380"/>
      <w:bookmarkStart w:name="_Toc876767033" w:id="381"/>
      <w:bookmarkStart w:name="_Toc1588621316" w:id="382"/>
      <w:bookmarkStart w:name="_Toc1347514261" w:id="383"/>
      <w:bookmarkStart w:name="_Toc682888272" w:id="384"/>
      <w:bookmarkStart w:name="_Toc44735154" w:id="385"/>
      <w:bookmarkStart w:name="_Toc1391558170" w:id="1613707372"/>
      <w:r w:rsidRPr="46A8D05A" w:rsidR="29543662">
        <w:rPr>
          <w:sz w:val="26"/>
          <w:szCs w:val="26"/>
        </w:rPr>
        <w:t>8. Conclusión del Capítulo</w:t>
      </w:r>
      <w:bookmarkEnd w:id="378"/>
      <w:bookmarkEnd w:id="379"/>
      <w:bookmarkEnd w:id="380"/>
      <w:bookmarkEnd w:id="381"/>
      <w:bookmarkEnd w:id="382"/>
      <w:bookmarkEnd w:id="383"/>
      <w:bookmarkEnd w:id="384"/>
      <w:bookmarkEnd w:id="385"/>
      <w:bookmarkEnd w:id="1613707372"/>
    </w:p>
    <w:p w:rsidR="004C3F22" w:rsidRDefault="009E06EB" w14:paraId="5B244F3E" w14:textId="77777777">
      <w:pPr>
        <w:spacing w:before="240"/>
      </w:pPr>
      <w:r>
        <w:rPr>
          <w:b/>
        </w:rPr>
        <w:t>E</w:t>
      </w:r>
      <w:r>
        <w:t>ste capítulo presentó la metodología que guiará el desarrollo del proyecto, estructurada según el ciclo CRISP-DM. Se abordaron las etapas clave desde la recolección y preparación de datos hasta la evaluación experimental del sistema, con especial énfasis en el uso de técnicas de NLP y almacenamiento vectorial. Asimismo, se definió una planificación detallada que permitirá una implementación organizada y trazable del sistema propuesto. La metodología asegura consistencia entre el planteamiento del problema, los objetivos y la validación experimental que se realizará en etapas posteriores.</w:t>
      </w:r>
    </w:p>
    <w:p w:rsidR="004C3F22" w:rsidRDefault="009E06EB" w14:paraId="4FB5C216" w14:textId="77777777">
      <w:pPr>
        <w:spacing w:before="240"/>
      </w:pPr>
      <w:r>
        <w:t>El uso de NLP y recuperación semántica en contextos de soporte técnico ha evolucionado significativamente. Empresas como Microsoft, Salesforce y ServiceNow han integrado soluciones híbridas que combinan modelos de lenguaje con bases vectoriales para optimizar sus procesos de atención al cliente (Microsoft Learn, 2023; Salesforce, 2023; ServiceNow, 2022). Esta tendencia refuerza la pertinencia del presente proyecto, que busca aplicar dichos avances en un entorno simulado, utilizando fuentes públicas como preguntas y respuestas de Azure y su documentación técnica.</w:t>
      </w:r>
    </w:p>
    <w:p w:rsidR="004C3F22" w:rsidRDefault="009E06EB" w14:paraId="67CE10E2" w14:textId="77777777">
      <w:pPr>
        <w:spacing w:before="240"/>
      </w:pPr>
      <w:r>
        <w:t>La elección de tecnologías como Weaviate y modelos de embeddings es coherente con el estado actual de la industria, permitiendo construir un sistema escalable y robusto para la gestión de tickets basado en evidencia científica y buenas prácticas tecnológicas.</w:t>
      </w:r>
    </w:p>
    <w:p w:rsidR="004C3F22" w:rsidRDefault="004C3F22" w14:paraId="0DE4B5B7" w14:textId="77777777">
      <w:pPr>
        <w:rPr>
          <w:b/>
        </w:rPr>
      </w:pPr>
    </w:p>
    <w:p w:rsidR="004C3F22" w:rsidRDefault="004C3F22" w14:paraId="66204FF1" w14:textId="77777777"/>
    <w:p w:rsidR="004C3F22" w:rsidRDefault="009E06EB" w14:paraId="2DBF0D7D" w14:textId="77777777">
      <w:r>
        <w:br w:type="page"/>
      </w:r>
    </w:p>
    <w:p w:rsidR="004C3F22" w:rsidP="00E07498" w:rsidRDefault="009E06EB" w14:paraId="5E7E07A5" w14:textId="77777777">
      <w:pPr>
        <w:pStyle w:val="Ttulo1"/>
      </w:pPr>
      <w:bookmarkStart w:name="_Toc200288115" w:id="1297957965"/>
      <w:r w:rsidR="29543662">
        <w:rPr/>
        <w:t>Capítulo IV: Extracción automatizada de datos desde Microsoft Learn utilizando Selenium y BeautifulSoup</w:t>
      </w:r>
      <w:bookmarkEnd w:id="1297957965"/>
    </w:p>
    <w:p w:rsidR="004C3F22" w:rsidRDefault="009E06EB" w14:paraId="7ACA2427" w14:textId="77777777">
      <w:pPr>
        <w:spacing w:before="240"/>
        <w:rPr>
          <w:b/>
        </w:rPr>
      </w:pPr>
      <w:r>
        <w:rPr>
          <w:b/>
        </w:rPr>
        <w:t>1. Introducción</w:t>
      </w:r>
    </w:p>
    <w:p w:rsidR="004C3F22" w:rsidRDefault="009E06EB" w14:paraId="342FB16F" w14:textId="77777777">
      <w:pPr>
        <w:spacing w:before="240"/>
      </w:pPr>
      <w:r>
        <w:t xml:space="preserve">Este capítulo describe el proceso de recopilación automatizada de datos desde Microsoft Learn, como parte del desarrollo del proyecto titulado: </w:t>
      </w:r>
      <w:r>
        <w:rPr>
          <w:b/>
        </w:rPr>
        <w:t>INTEGRACIÓN DE NLP EN LA GESTIÓN DE TICKETS DE SOPORTE TÉCNICO</w:t>
      </w:r>
      <w:r>
        <w:t>. En la práctica, los sistemas de soporte técnico cuentan con plataformas donde los usuarios generan tickets de ayuda o consultas, y de forma separada, se dispone de documentación técnica oficial del producto. Este proyecto busca integrar ambas fuentes mediante técnicas de procesamiento de lenguaje natural (NLP), permitiendo, por ejemplo, responder de manera automática preguntas frecuentes a partir de la documentación existente.</w:t>
      </w:r>
    </w:p>
    <w:p w:rsidR="004C3F22" w:rsidRDefault="009E06EB" w14:paraId="5C92C7FE" w14:textId="77777777">
      <w:pPr>
        <w:spacing w:before="240"/>
      </w:pPr>
      <w:r>
        <w:t>Para simular este escenario en un entorno controlado y con acceso público, se utilizó el ecosistema de Azure como caso de estudio. Azure, al ser una plataforma de servicios en la nube ampliamente utilizada, ofrece un repositorio significativo de preguntas técnicas reales a través de su portal Microsoft Q&amp;A, así como una vasta documentación técnica oficial en su sitio web de aprendizaje. Esta dualidad representa fielmente los componentes típicos de un sistema de soporte técnico de productos TI.</w:t>
      </w:r>
    </w:p>
    <w:p w:rsidR="004C3F22" w:rsidRDefault="009E06EB" w14:paraId="54E6B196" w14:textId="77777777">
      <w:pPr>
        <w:spacing w:before="240"/>
        <w:rPr>
          <w:b/>
        </w:rPr>
      </w:pPr>
      <w:r>
        <w:rPr>
          <w:b/>
        </w:rPr>
        <w:t>2. Herramientas utilizadas</w:t>
      </w:r>
    </w:p>
    <w:p w:rsidR="004C3F22" w:rsidRDefault="009E06EB" w14:paraId="785AA0CD" w14:textId="77777777">
      <w:pPr>
        <w:spacing w:before="240"/>
      </w:pPr>
      <w:r>
        <w:t xml:space="preserve">Para la realización de este proceso de extracción de datos, se utilizó la biblioteca </w:t>
      </w:r>
      <w:r>
        <w:rPr>
          <w:b/>
        </w:rPr>
        <w:t>Selenium</w:t>
      </w:r>
      <w:r>
        <w:t xml:space="preserve">, la cual permite automatizar la interacción con navegadores web. Selenium ha sido ampliamente utilizada en tareas de scraping donde el contenido es generado dinámicamente mediante JavaScript (Choudhary, 2019). Complementariamente, se utilizó </w:t>
      </w:r>
      <w:r>
        <w:rPr>
          <w:b/>
        </w:rPr>
        <w:t>BeautifulSoup</w:t>
      </w:r>
      <w:r>
        <w:t>, una biblioteca de Python que permite parsear y navegar el árbol DOM para extraer información relevante desde el HTML renderizado.</w:t>
      </w:r>
    </w:p>
    <w:p w:rsidR="004C3F22" w:rsidRDefault="009E06EB" w14:paraId="4E284F11" w14:textId="77777777">
      <w:pPr>
        <w:spacing w:before="240"/>
      </w:pPr>
      <w:r>
        <w:t>El script fue implementado en Python y ejecutado de forma local en un entorno con soporte para Google Chrome, utilizando el ejecutable de ChromeDriver.</w:t>
      </w:r>
    </w:p>
    <w:p w:rsidR="004C3F22" w:rsidRDefault="009E06EB" w14:paraId="49DFA293" w14:textId="77777777">
      <w:pPr>
        <w:spacing w:before="240"/>
        <w:rPr>
          <w:b/>
        </w:rPr>
      </w:pPr>
      <w:r>
        <w:rPr>
          <w:b/>
        </w:rPr>
        <w:t>3. Proceso de scraping</w:t>
      </w:r>
    </w:p>
    <w:p w:rsidR="004C3F22" w:rsidRDefault="009E06EB" w14:paraId="48F2B9DF" w14:textId="77777777">
      <w:pPr>
        <w:spacing w:before="240"/>
      </w:pPr>
      <w:r>
        <w:t>El proceso de scraping se dividió en dos grandes subprocesos:</w:t>
      </w:r>
    </w:p>
    <w:p w:rsidR="004C3F22" w:rsidRDefault="009E06EB" w14:paraId="42ED1A40" w14:textId="77777777">
      <w:pPr>
        <w:spacing w:before="240"/>
        <w:rPr>
          <w:b/>
        </w:rPr>
      </w:pPr>
      <w:r>
        <w:rPr>
          <w:b/>
        </w:rPr>
        <w:t>3.1 Extracción de preguntas y respuestas (Microsoft Q&amp;A)</w:t>
      </w:r>
    </w:p>
    <w:p w:rsidR="004C3F22" w:rsidRDefault="009E06EB" w14:paraId="78F0A72A" w14:textId="77777777">
      <w:pPr>
        <w:numPr>
          <w:ilvl w:val="0"/>
          <w:numId w:val="40"/>
        </w:numPr>
        <w:spacing w:before="240" w:after="0"/>
        <w:jc w:val="left"/>
      </w:pPr>
      <w:r>
        <w:rPr>
          <w:b/>
        </w:rPr>
        <w:t>Captura de enlaces de preguntas</w:t>
      </w:r>
      <w:r>
        <w:t xml:space="preserve">: Se recorrieron todas las páginas indexadas en el tag "Azure" del sitio Microsoft Q&amp;A, obteniendo los enlaces directos a cada una de las preguntas. Esta información fue almacenada en el archivo </w:t>
      </w:r>
      <w:r>
        <w:rPr>
          <w:rFonts w:ascii="Roboto Mono" w:hAnsi="Roboto Mono" w:eastAsia="Roboto Mono" w:cs="Roboto Mono"/>
          <w:color w:val="188038"/>
        </w:rPr>
        <w:t>question_links.txt</w:t>
      </w:r>
      <w:r>
        <w:t>.</w:t>
      </w:r>
    </w:p>
    <w:p w:rsidR="004C3F22" w:rsidRDefault="009E06EB" w14:paraId="57FDF1B1" w14:textId="77777777">
      <w:pPr>
        <w:numPr>
          <w:ilvl w:val="0"/>
          <w:numId w:val="40"/>
        </w:numPr>
        <w:spacing w:after="0"/>
        <w:jc w:val="left"/>
      </w:pPr>
      <w:r>
        <w:rPr>
          <w:b/>
        </w:rPr>
        <w:t>Extracción de contenido de cada pregunta</w:t>
      </w:r>
      <w:r>
        <w:t>: Utilizando el conjunto de enlaces recolectados, se visitó cada página y se extrajo la siguiente información:</w:t>
      </w:r>
    </w:p>
    <w:p w:rsidR="004C3F22" w:rsidRDefault="009E06EB" w14:paraId="66E5F72A" w14:textId="77777777">
      <w:pPr>
        <w:numPr>
          <w:ilvl w:val="1"/>
          <w:numId w:val="40"/>
        </w:numPr>
        <w:spacing w:after="0"/>
        <w:jc w:val="left"/>
      </w:pPr>
      <w:r>
        <w:t>Título de la pregunta</w:t>
      </w:r>
    </w:p>
    <w:p w:rsidR="004C3F22" w:rsidRDefault="009E06EB" w14:paraId="497081F1" w14:textId="77777777">
      <w:pPr>
        <w:numPr>
          <w:ilvl w:val="1"/>
          <w:numId w:val="40"/>
        </w:numPr>
        <w:spacing w:after="0"/>
        <w:jc w:val="left"/>
      </w:pPr>
      <w:r>
        <w:t>Fecha de publicación</w:t>
      </w:r>
    </w:p>
    <w:p w:rsidR="004C3F22" w:rsidRDefault="009E06EB" w14:paraId="36DB4C91" w14:textId="77777777">
      <w:pPr>
        <w:numPr>
          <w:ilvl w:val="1"/>
          <w:numId w:val="40"/>
        </w:numPr>
        <w:spacing w:after="0"/>
        <w:jc w:val="left"/>
      </w:pPr>
      <w:r>
        <w:t>Contenido completo de la pregunta</w:t>
      </w:r>
    </w:p>
    <w:p w:rsidR="004C3F22" w:rsidRDefault="009E06EB" w14:paraId="4EFA9C40" w14:textId="77777777">
      <w:pPr>
        <w:numPr>
          <w:ilvl w:val="1"/>
          <w:numId w:val="40"/>
        </w:numPr>
        <w:spacing w:after="0"/>
        <w:jc w:val="left"/>
      </w:pPr>
      <w:r>
        <w:t>Respuesta aceptada (si existía)</w:t>
      </w:r>
    </w:p>
    <w:p w:rsidR="004C3F22" w:rsidRDefault="009E06EB" w14:paraId="6C6AB6EE" w14:textId="77777777">
      <w:pPr>
        <w:numPr>
          <w:ilvl w:val="1"/>
          <w:numId w:val="40"/>
        </w:numPr>
        <w:spacing w:after="0"/>
        <w:jc w:val="left"/>
      </w:pPr>
      <w:r>
        <w:t>Etiquetas o tags asociados</w:t>
      </w:r>
    </w:p>
    <w:p w:rsidR="004C3F22" w:rsidRDefault="009E06EB" w14:paraId="52998F14" w14:textId="77777777">
      <w:pPr>
        <w:numPr>
          <w:ilvl w:val="1"/>
          <w:numId w:val="40"/>
        </w:numPr>
        <w:jc w:val="left"/>
      </w:pPr>
      <w:r>
        <w:t>Enlace fuente</w:t>
      </w:r>
    </w:p>
    <w:p w:rsidR="004C3F22" w:rsidRDefault="009E06EB" w14:paraId="617ED544" w14:textId="77777777">
      <w:pPr>
        <w:spacing w:before="240"/>
      </w:pPr>
      <w:r>
        <w:t xml:space="preserve">Cada objeto fue almacenado como una línea en formato JSON dentro del archivo </w:t>
      </w:r>
      <w:r>
        <w:rPr>
          <w:rFonts w:ascii="Roboto Mono" w:hAnsi="Roboto Mono" w:eastAsia="Roboto Mono" w:cs="Roboto Mono"/>
          <w:color w:val="188038"/>
        </w:rPr>
        <w:t>questions_data.json</w:t>
      </w:r>
      <w:r>
        <w:t>.</w:t>
      </w:r>
    </w:p>
    <w:p w:rsidR="004C3F22" w:rsidRDefault="009E06EB" w14:paraId="274D62D3" w14:textId="77777777">
      <w:pPr>
        <w:spacing w:before="240"/>
        <w:rPr>
          <w:b/>
        </w:rPr>
      </w:pPr>
      <w:r>
        <w:rPr>
          <w:b/>
        </w:rPr>
        <w:t>3.2 Extracción de la documentación oficial de Azure</w:t>
      </w:r>
    </w:p>
    <w:p w:rsidR="004C3F22" w:rsidRDefault="009E06EB" w14:paraId="57BA17AB" w14:textId="77777777">
      <w:pPr>
        <w:numPr>
          <w:ilvl w:val="0"/>
          <w:numId w:val="25"/>
        </w:numPr>
        <w:spacing w:before="240" w:after="0"/>
        <w:jc w:val="left"/>
      </w:pPr>
      <w:r>
        <w:rPr>
          <w:b/>
        </w:rPr>
        <w:t>Captura de enlaces principales</w:t>
      </w:r>
      <w:r>
        <w:t>: Se partió desde el índice oficial de Azure (https://learn.microsoft.com/en-us/azure/) y se extrajeron los enlaces de las secciones principales.</w:t>
      </w:r>
    </w:p>
    <w:p w:rsidR="004C3F22" w:rsidRDefault="009E06EB" w14:paraId="3D70090A" w14:textId="77777777">
      <w:pPr>
        <w:numPr>
          <w:ilvl w:val="0"/>
          <w:numId w:val="25"/>
        </w:numPr>
        <w:spacing w:after="0"/>
        <w:jc w:val="left"/>
      </w:pPr>
      <w:r>
        <w:rPr>
          <w:b/>
        </w:rPr>
        <w:t>Extracción recursiva de subpáginas</w:t>
      </w:r>
      <w:r>
        <w:t>: Para cada página principal se identificaron enlaces internos relevantes, excluyendo páginas que no contenían contenido documental.</w:t>
      </w:r>
    </w:p>
    <w:p w:rsidR="004C3F22" w:rsidRDefault="009E06EB" w14:paraId="0909C7EB" w14:textId="77777777">
      <w:pPr>
        <w:numPr>
          <w:ilvl w:val="0"/>
          <w:numId w:val="25"/>
        </w:numPr>
        <w:spacing w:after="0"/>
        <w:jc w:val="left"/>
      </w:pPr>
      <w:r>
        <w:rPr>
          <w:b/>
        </w:rPr>
        <w:t>Extracción del contenido textual</w:t>
      </w:r>
      <w:r>
        <w:t>: Se obtuvieron los siguientes elementos:</w:t>
      </w:r>
    </w:p>
    <w:p w:rsidR="004C3F22" w:rsidRDefault="009E06EB" w14:paraId="5971C125" w14:textId="77777777">
      <w:pPr>
        <w:numPr>
          <w:ilvl w:val="1"/>
          <w:numId w:val="25"/>
        </w:numPr>
        <w:spacing w:after="0"/>
        <w:jc w:val="left"/>
      </w:pPr>
      <w:r>
        <w:t>Título principal del documento</w:t>
      </w:r>
    </w:p>
    <w:p w:rsidR="004C3F22" w:rsidRDefault="009E06EB" w14:paraId="3DF312A3" w14:textId="77777777">
      <w:pPr>
        <w:numPr>
          <w:ilvl w:val="1"/>
          <w:numId w:val="25"/>
        </w:numPr>
        <w:spacing w:after="0"/>
        <w:jc w:val="left"/>
      </w:pPr>
      <w:r>
        <w:t>Resumen introductorio (si está disponible)</w:t>
      </w:r>
    </w:p>
    <w:p w:rsidR="004C3F22" w:rsidRDefault="009E06EB" w14:paraId="04548961" w14:textId="77777777">
      <w:pPr>
        <w:numPr>
          <w:ilvl w:val="1"/>
          <w:numId w:val="25"/>
        </w:numPr>
        <w:spacing w:after="0"/>
        <w:jc w:val="left"/>
      </w:pPr>
      <w:r>
        <w:t>Contenido textual completo de la página (extraído desde el div principal de contenido)</w:t>
      </w:r>
    </w:p>
    <w:p w:rsidR="004C3F22" w:rsidRDefault="009E06EB" w14:paraId="4707CDC5" w14:textId="77777777">
      <w:pPr>
        <w:numPr>
          <w:ilvl w:val="1"/>
          <w:numId w:val="25"/>
        </w:numPr>
        <w:jc w:val="left"/>
      </w:pPr>
      <w:r>
        <w:t>Enlaces relacionados o hipervínculos a otras secciones</w:t>
      </w:r>
    </w:p>
    <w:p w:rsidR="004C3F22" w:rsidRDefault="009E06EB" w14:paraId="4A3937E6" w14:textId="77777777">
      <w:pPr>
        <w:spacing w:before="240"/>
      </w:pPr>
      <w:r>
        <w:t xml:space="preserve">Esta información fue almacenada en un archivo JSON llamado </w:t>
      </w:r>
      <w:r>
        <w:rPr>
          <w:rFonts w:ascii="Roboto Mono" w:hAnsi="Roboto Mono" w:eastAsia="Roboto Mono" w:cs="Roboto Mono"/>
          <w:color w:val="188038"/>
        </w:rPr>
        <w:t>azure_docs.json</w:t>
      </w:r>
      <w:r>
        <w:t>, generando una entrada por documento.</w:t>
      </w:r>
    </w:p>
    <w:p w:rsidR="004C3F22" w:rsidRDefault="009E06EB" w14:paraId="4E3C41D1" w14:textId="77777777">
      <w:pPr>
        <w:spacing w:before="240"/>
        <w:rPr>
          <w:b/>
        </w:rPr>
      </w:pPr>
      <w:r>
        <w:rPr>
          <w:b/>
        </w:rPr>
        <w:t>4. Desafíos enfrentados</w:t>
      </w:r>
    </w:p>
    <w:p w:rsidR="004C3F22" w:rsidRDefault="009E06EB" w14:paraId="33A482F6" w14:textId="77777777">
      <w:pPr>
        <w:spacing w:before="240"/>
      </w:pPr>
      <w:r>
        <w:t>Durante la ejecución del scraping, se identificaron los siguientes problemas comunes a ambos procesos:</w:t>
      </w:r>
    </w:p>
    <w:p w:rsidR="004C3F22" w:rsidRDefault="009E06EB" w14:paraId="3D593D8E" w14:textId="77777777">
      <w:pPr>
        <w:numPr>
          <w:ilvl w:val="0"/>
          <w:numId w:val="39"/>
        </w:numPr>
        <w:spacing w:before="240" w:after="0"/>
        <w:jc w:val="left"/>
      </w:pPr>
      <w:r>
        <w:rPr>
          <w:b/>
        </w:rPr>
        <w:t>Carga asincrónica del contenido</w:t>
      </w:r>
      <w:r>
        <w:t xml:space="preserve">: La página de Microsoft Learn carga ciertos componentes de manera asincrónica, lo que implica que el contenido no está disponible inmediatamente tras la carga inicial. Este problema fue abordado utilizando </w:t>
      </w:r>
      <w:r>
        <w:rPr>
          <w:rFonts w:ascii="Roboto Mono" w:hAnsi="Roboto Mono" w:eastAsia="Roboto Mono" w:cs="Roboto Mono"/>
          <w:color w:val="188038"/>
        </w:rPr>
        <w:t>WebDriverWait</w:t>
      </w:r>
      <w:r>
        <w:t xml:space="preserve"> y condiciones de espera en Selenium.</w:t>
      </w:r>
    </w:p>
    <w:p w:rsidR="004C3F22" w:rsidRDefault="009E06EB" w14:paraId="03868B0C" w14:textId="77777777">
      <w:pPr>
        <w:numPr>
          <w:ilvl w:val="0"/>
          <w:numId w:val="39"/>
        </w:numPr>
        <w:spacing w:after="0"/>
        <w:jc w:val="left"/>
      </w:pPr>
      <w:r>
        <w:rPr>
          <w:b/>
        </w:rPr>
        <w:t>Estructura HTML cambiante</w:t>
      </w:r>
      <w:r>
        <w:t>: Se observaron ligeras variaciones en la estructura del HTML entre diferentes preguntas y secciones de documentación. Para resolver esto, se aplicaron selectores CSS robustos y manejo de excepciones.</w:t>
      </w:r>
    </w:p>
    <w:p w:rsidR="004C3F22" w:rsidRDefault="009E06EB" w14:paraId="7202582B" w14:textId="77777777">
      <w:pPr>
        <w:numPr>
          <w:ilvl w:val="0"/>
          <w:numId w:val="39"/>
        </w:numPr>
        <w:spacing w:after="0"/>
        <w:jc w:val="left"/>
      </w:pPr>
      <w:r>
        <w:rPr>
          <w:b/>
        </w:rPr>
        <w:t>Errores de red y de tiempo de espera</w:t>
      </w:r>
      <w:r>
        <w:t xml:space="preserve">: Algunos enlaces fallaron debido a errores temporales de red o cambios en la disponibilidad del contenido. Estos enlaces fueron almacenados en un archivo </w:t>
      </w:r>
      <w:r>
        <w:rPr>
          <w:rFonts w:ascii="Roboto Mono" w:hAnsi="Roboto Mono" w:eastAsia="Roboto Mono" w:cs="Roboto Mono"/>
          <w:color w:val="188038"/>
        </w:rPr>
        <w:t>error_links.txt</w:t>
      </w:r>
      <w:r>
        <w:t xml:space="preserve"> para su posible reintento posterior.</w:t>
      </w:r>
    </w:p>
    <w:p w:rsidR="004C3F22" w:rsidRDefault="009E06EB" w14:paraId="08781624" w14:textId="77777777">
      <w:pPr>
        <w:numPr>
          <w:ilvl w:val="0"/>
          <w:numId w:val="39"/>
        </w:numPr>
        <w:jc w:val="left"/>
      </w:pPr>
      <w:r>
        <w:rPr>
          <w:b/>
        </w:rPr>
        <w:t>Rendimiento</w:t>
      </w:r>
      <w:r>
        <w:t>: Dado el volumen de más de 20.000 preguntas y cientos de documentos, se implementó un sistema incremental que evita reprocesar enlaces ya visitados, guarda avances intermedios y estima el tiempo restante por consola.</w:t>
      </w:r>
    </w:p>
    <w:p w:rsidR="004C3F22" w:rsidRDefault="009E06EB" w14:paraId="45C41CD5" w14:textId="77777777">
      <w:pPr>
        <w:spacing w:before="240"/>
        <w:rPr>
          <w:b/>
        </w:rPr>
      </w:pPr>
      <w:r>
        <w:rPr>
          <w:b/>
        </w:rPr>
        <w:t>5. Estructura del JSON generado</w:t>
      </w:r>
    </w:p>
    <w:p w:rsidR="004C3F22" w:rsidRDefault="009E06EB" w14:paraId="3704C996" w14:textId="77777777">
      <w:pPr>
        <w:spacing w:before="240"/>
      </w:pPr>
      <w:r>
        <w:t>Cada pregunta fue representada como un diccionario con la siguiente estructura:</w:t>
      </w:r>
    </w:p>
    <w:tbl>
      <w:tblPr>
        <w:tblStyle w:val="a1"/>
        <w:tblW w:w="0" w:type="auto"/>
        <w:tblLayout w:type="fixed"/>
        <w:tblLook w:val="0600" w:firstRow="0" w:lastRow="0" w:firstColumn="0" w:lastColumn="0" w:noHBand="1" w:noVBand="1"/>
      </w:tblPr>
      <w:tblGrid>
        <w:gridCol w:w="8554"/>
      </w:tblGrid>
      <w:tr w:rsidRPr="001658FA" w:rsidR="004C3F22" w14:paraId="48EA1570" w14:textId="77777777">
        <w:tc>
          <w:tcPr>
            <w:tcW w:w="8554" w:type="dxa"/>
            <w:shd w:val="clear" w:color="auto" w:fill="333333"/>
            <w:tcMar>
              <w:top w:w="100" w:type="dxa"/>
              <w:left w:w="100" w:type="dxa"/>
              <w:bottom w:w="100" w:type="dxa"/>
              <w:right w:w="100" w:type="dxa"/>
            </w:tcMar>
          </w:tcPr>
          <w:p w:rsidRPr="00C20479" w:rsidR="004C3F22" w:rsidRDefault="009E06EB" w14:paraId="5FBF1C36" w14:textId="77777777">
            <w:pPr>
              <w:widowControl w:val="0"/>
              <w:pBdr>
                <w:top w:val="nil"/>
                <w:left w:val="nil"/>
                <w:bottom w:val="nil"/>
                <w:right w:val="nil"/>
                <w:between w:val="nil"/>
              </w:pBdr>
              <w:spacing w:after="0" w:line="276" w:lineRule="auto"/>
              <w:jc w:val="left"/>
              <w:rPr>
                <w:lang w:val="en-US"/>
              </w:rPr>
            </w:pP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"title": </w:t>
            </w:r>
            <w:r w:rsidRPr="00C20479">
              <w:rPr>
                <w:rFonts w:ascii="Consolas" w:hAnsi="Consolas" w:eastAsia="Consolas" w:cs="Consolas"/>
                <w:color w:val="A2FCA2"/>
                <w:shd w:val="clear" w:color="auto" w:fill="333333"/>
                <w:lang w:val="en-US"/>
              </w:rPr>
              <w:t>"How to restrict IP range in Azure NSG policy?"</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"url": </w:t>
            </w:r>
            <w:r w:rsidRPr="00C20479">
              <w:rPr>
                <w:rFonts w:ascii="Consolas" w:hAnsi="Consolas" w:eastAsia="Consolas" w:cs="Consolas"/>
                <w:color w:val="A2FCA2"/>
                <w:shd w:val="clear" w:color="auto" w:fill="333333"/>
                <w:lang w:val="en-US"/>
              </w:rPr>
              <w:t>"https://learn.microsoft.com/en-us/answers/questions/2242857/..."</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"question_content": </w:t>
            </w:r>
            <w:r w:rsidRPr="00C20479">
              <w:rPr>
                <w:rFonts w:ascii="Consolas" w:hAnsi="Consolas" w:eastAsia="Consolas" w:cs="Consolas"/>
                <w:color w:val="A2FCA2"/>
                <w:shd w:val="clear" w:color="auto" w:fill="333333"/>
                <w:lang w:val="en-US"/>
              </w:rPr>
              <w:t>"I want to block any NSG rule that allows traffic from 1.2.3.4 or its CIDR range..."</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"accepted_answer": </w:t>
            </w:r>
            <w:r w:rsidRPr="00C20479">
              <w:rPr>
                <w:rFonts w:ascii="Consolas" w:hAnsi="Consolas" w:eastAsia="Consolas" w:cs="Consolas"/>
                <w:color w:val="A2FCA2"/>
                <w:shd w:val="clear" w:color="auto" w:fill="333333"/>
                <w:lang w:val="en-US"/>
              </w:rPr>
              <w:t>"You can use this policy definition..."</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"tags": [</w:t>
            </w:r>
            <w:r w:rsidRPr="00C20479">
              <w:rPr>
                <w:rFonts w:ascii="Consolas" w:hAnsi="Consolas" w:eastAsia="Consolas" w:cs="Consolas"/>
                <w:color w:val="A2FCA2"/>
                <w:shd w:val="clear" w:color="auto" w:fill="333333"/>
                <w:lang w:val="en-US"/>
              </w:rPr>
              <w:t>"Azure Policy"</w:t>
            </w:r>
            <w:r w:rsidRPr="00C20479">
              <w:rPr>
                <w:rFonts w:ascii="Consolas" w:hAnsi="Consolas" w:eastAsia="Consolas" w:cs="Consolas"/>
                <w:color w:val="FFFFFF"/>
                <w:shd w:val="clear" w:color="auto" w:fill="333333"/>
                <w:lang w:val="en-US"/>
              </w:rPr>
              <w:t xml:space="preserve">, </w:t>
            </w:r>
            <w:r w:rsidRPr="00C20479">
              <w:rPr>
                <w:rFonts w:ascii="Consolas" w:hAnsi="Consolas" w:eastAsia="Consolas" w:cs="Consolas"/>
                <w:color w:val="A2FCA2"/>
                <w:shd w:val="clear" w:color="auto" w:fill="333333"/>
                <w:lang w:val="en-US"/>
              </w:rPr>
              <w:t>"NSG"</w:t>
            </w:r>
            <w:r w:rsidRPr="00C20479">
              <w:rPr>
                <w:rFonts w:ascii="Consolas" w:hAnsi="Consolas" w:eastAsia="Consolas" w:cs="Consolas"/>
                <w:color w:val="FFFFFF"/>
                <w:shd w:val="clear" w:color="auto" w:fill="333333"/>
                <w:lang w:val="en-US"/>
              </w:rPr>
              <w:t xml:space="preserve">, </w:t>
            </w:r>
            <w:r w:rsidRPr="00C20479">
              <w:rPr>
                <w:rFonts w:ascii="Consolas" w:hAnsi="Consolas" w:eastAsia="Consolas" w:cs="Consolas"/>
                <w:color w:val="A2FCA2"/>
                <w:shd w:val="clear" w:color="auto" w:fill="333333"/>
                <w:lang w:val="en-US"/>
              </w:rPr>
              <w:t>"Security"</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"date": </w:t>
            </w:r>
            <w:r w:rsidRPr="00C20479">
              <w:rPr>
                <w:rFonts w:ascii="Consolas" w:hAnsi="Consolas" w:eastAsia="Consolas" w:cs="Consolas"/>
                <w:color w:val="A2FCA2"/>
                <w:shd w:val="clear" w:color="auto" w:fill="333333"/>
                <w:lang w:val="en-US"/>
              </w:rPr>
              <w:t>"2025-04-01T14:59:36.39+00:00"</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w:t>
            </w:r>
          </w:p>
        </w:tc>
      </w:tr>
    </w:tbl>
    <w:p w:rsidR="004C3F22" w:rsidRDefault="009E06EB" w14:paraId="74E36818" w14:textId="77777777">
      <w:pPr>
        <w:spacing w:before="240"/>
      </w:pPr>
      <w:r>
        <w:t>Y cada documento de Azure fue representado como:</w:t>
      </w:r>
    </w:p>
    <w:tbl>
      <w:tblPr>
        <w:tblStyle w:val="a2"/>
        <w:tblW w:w="0" w:type="auto"/>
        <w:tblLayout w:type="fixed"/>
        <w:tblLook w:val="0600" w:firstRow="0" w:lastRow="0" w:firstColumn="0" w:lastColumn="0" w:noHBand="1" w:noVBand="1"/>
      </w:tblPr>
      <w:tblGrid>
        <w:gridCol w:w="8554"/>
      </w:tblGrid>
      <w:tr w:rsidR="004C3F22" w14:paraId="1247C11D" w14:textId="77777777">
        <w:tc>
          <w:tcPr>
            <w:tcW w:w="8554" w:type="dxa"/>
            <w:shd w:val="clear" w:color="auto" w:fill="333333"/>
            <w:tcMar>
              <w:top w:w="100" w:type="dxa"/>
              <w:left w:w="100" w:type="dxa"/>
              <w:bottom w:w="100" w:type="dxa"/>
              <w:right w:w="100" w:type="dxa"/>
            </w:tcMar>
          </w:tcPr>
          <w:p w:rsidR="004C3F22" w:rsidRDefault="009E06EB" w14:paraId="52F8B3AA" w14:textId="77777777">
            <w:pPr>
              <w:widowControl w:val="0"/>
              <w:pBdr>
                <w:top w:val="nil"/>
                <w:left w:val="nil"/>
                <w:bottom w:val="nil"/>
                <w:right w:val="nil"/>
                <w:between w:val="nil"/>
              </w:pBdr>
              <w:spacing w:after="0" w:line="276" w:lineRule="auto"/>
              <w:jc w:val="left"/>
            </w:pP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"title": </w:t>
            </w:r>
            <w:r w:rsidRPr="00C20479">
              <w:rPr>
                <w:rFonts w:ascii="Consolas" w:hAnsi="Consolas" w:eastAsia="Consolas" w:cs="Consolas"/>
                <w:color w:val="A2FCA2"/>
                <w:shd w:val="clear" w:color="auto" w:fill="333333"/>
                <w:lang w:val="en-US"/>
              </w:rPr>
              <w:t>"What is Azure Machine Learning?"</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"url": </w:t>
            </w:r>
            <w:r w:rsidRPr="00C20479">
              <w:rPr>
                <w:rFonts w:ascii="Consolas" w:hAnsi="Consolas" w:eastAsia="Consolas" w:cs="Consolas"/>
                <w:color w:val="A2FCA2"/>
                <w:shd w:val="clear" w:color="auto" w:fill="333333"/>
                <w:lang w:val="en-US"/>
              </w:rPr>
              <w:t>"https://learn.microsoft.com/en-us/azure/machine-learning/overview"</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"summary": </w:t>
            </w:r>
            <w:r w:rsidRPr="00C20479">
              <w:rPr>
                <w:rFonts w:ascii="Consolas" w:hAnsi="Consolas" w:eastAsia="Consolas" w:cs="Consolas"/>
                <w:color w:val="A2FCA2"/>
                <w:shd w:val="clear" w:color="auto" w:fill="333333"/>
                <w:lang w:val="en-US"/>
              </w:rPr>
              <w:t>"Azure Machine Learning is a cloud service for accelerating and managing the ML project lifecycle..."</w:t>
            </w:r>
            <w:r w:rsidRPr="00C20479">
              <w:rPr>
                <w:rFonts w:ascii="Consolas" w:hAnsi="Consolas" w:eastAsia="Consolas" w:cs="Consolas"/>
                <w:color w:val="FFFFFF"/>
                <w:shd w:val="clear" w:color="auto" w:fill="333333"/>
                <w:lang w:val="en-US"/>
              </w:rPr>
              <w:t>,</w:t>
            </w:r>
            <w:r w:rsidRPr="00C20479">
              <w:rPr>
                <w:rFonts w:ascii="Consolas" w:hAnsi="Consolas" w:eastAsia="Consolas" w:cs="Consolas"/>
                <w:color w:val="FFFFFF"/>
                <w:shd w:val="clear" w:color="auto" w:fill="333333"/>
                <w:lang w:val="en-US"/>
              </w:rPr>
              <w:br/>
            </w:r>
            <w:r w:rsidRPr="00C20479">
              <w:rPr>
                <w:rFonts w:ascii="Consolas" w:hAnsi="Consolas" w:eastAsia="Consolas" w:cs="Consolas"/>
                <w:color w:val="FFFFFF"/>
                <w:shd w:val="clear" w:color="auto" w:fill="333333"/>
                <w:lang w:val="en-US"/>
              </w:rPr>
              <w:t xml:space="preserve">  "content": </w:t>
            </w:r>
            <w:r w:rsidRPr="00C20479">
              <w:rPr>
                <w:rFonts w:ascii="Consolas" w:hAnsi="Consolas" w:eastAsia="Consolas" w:cs="Consolas"/>
                <w:color w:val="A2FCA2"/>
                <w:shd w:val="clear" w:color="auto" w:fill="333333"/>
                <w:lang w:val="en-US"/>
              </w:rPr>
              <w:t xml:space="preserve">"Azure Machine Learning is used for... </w:t>
            </w:r>
            <w:r>
              <w:rPr>
                <w:rFonts w:ascii="Consolas" w:hAnsi="Consolas" w:eastAsia="Consolas" w:cs="Consolas"/>
                <w:color w:val="A2FCA2"/>
                <w:shd w:val="clear" w:color="auto" w:fill="333333"/>
              </w:rPr>
              <w:t>[contenido extenso omitido]"</w:t>
            </w:r>
            <w:r>
              <w:rPr>
                <w:rFonts w:ascii="Consolas" w:hAnsi="Consolas" w:eastAsia="Consolas" w:cs="Consolas"/>
                <w:color w:val="FFFFFF"/>
                <w:shd w:val="clear" w:color="auto" w:fill="333333"/>
              </w:rPr>
              <w:t>,</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 xml:space="preserve">  "related_links": [</w:t>
            </w:r>
            <w:r>
              <w:rPr>
                <w:rFonts w:ascii="Consolas" w:hAnsi="Consolas" w:eastAsia="Consolas" w:cs="Consolas"/>
                <w:color w:val="A2FCA2"/>
                <w:shd w:val="clear" w:color="auto" w:fill="333333"/>
              </w:rPr>
              <w:t>"https://learn.microsoft.com/en-us/azure/machine-learning/concept-automated-ml"</w:t>
            </w:r>
            <w:r>
              <w:rPr>
                <w:rFonts w:ascii="Consolas" w:hAnsi="Consolas" w:eastAsia="Consolas" w:cs="Consolas"/>
                <w:color w:val="FFFFFF"/>
                <w:shd w:val="clear" w:color="auto" w:fill="333333"/>
              </w:rPr>
              <w:t>, ...]</w:t>
            </w:r>
            <w:r>
              <w:rPr>
                <w:rFonts w:ascii="Consolas" w:hAnsi="Consolas" w:eastAsia="Consolas" w:cs="Consolas"/>
                <w:color w:val="FFFFFF"/>
                <w:shd w:val="clear" w:color="auto" w:fill="333333"/>
              </w:rPr>
              <w:br/>
            </w:r>
            <w:r>
              <w:rPr>
                <w:rFonts w:ascii="Consolas" w:hAnsi="Consolas" w:eastAsia="Consolas" w:cs="Consolas"/>
                <w:color w:val="FFFFFF"/>
                <w:shd w:val="clear" w:color="auto" w:fill="333333"/>
              </w:rPr>
              <w:t>}</w:t>
            </w:r>
          </w:p>
        </w:tc>
      </w:tr>
    </w:tbl>
    <w:p w:rsidR="004C3F22" w:rsidRDefault="009E06EB" w14:paraId="6B62F1B3" w14:textId="77777777">
      <w:pPr>
        <w:spacing w:before="240"/>
        <w:rPr>
          <w:b/>
        </w:rPr>
      </w:pPr>
      <w:r>
        <w:rPr>
          <w:b/>
        </w:rPr>
        <w:br/>
      </w:r>
      <w:r>
        <w:br w:type="page"/>
      </w:r>
    </w:p>
    <w:p w:rsidR="004C3F22" w:rsidRDefault="009E06EB" w14:paraId="24334CFA" w14:textId="77777777">
      <w:pPr>
        <w:spacing w:before="240"/>
        <w:rPr>
          <w:b/>
        </w:rPr>
      </w:pPr>
      <w:r>
        <w:rPr>
          <w:b/>
        </w:rPr>
        <w:t>6. Uso de la IA para la obtención del path del nodo de contenido de las páginas web</w:t>
      </w:r>
    </w:p>
    <w:p w:rsidR="004C3F22" w:rsidRDefault="009E06EB" w14:paraId="05009D7D" w14:textId="77777777">
      <w:pPr>
        <w:spacing w:before="240"/>
      </w:pPr>
      <w:r>
        <w:t>En el contexto de la extracción automatizada de información desde páginas web, una tarea clave consiste en identificar con precisión el nodo específico del DOM (Document Object Model) que contiene el contenido principal de interés. Este proceso puede ser complejo debido a variaciones significativas en las estructuras HTML utilizadas en diferentes sitios web o incluso dentro de diferentes páginas de un mismo sitio.</w:t>
      </w:r>
    </w:p>
    <w:p w:rsidR="004C3F22" w:rsidRDefault="009E06EB" w14:paraId="702FC369" w14:textId="77777777">
      <w:pPr>
        <w:spacing w:before="240"/>
      </w:pPr>
      <w:r>
        <w:t>Para resolver eficientemente este problema, se implementó una solución basada en inteligencia artificial utilizando el modelo avanzado Gemini, una tecnología de procesamiento de lenguaje natural desarrollada por Google. Gemini se aplicó con el propósito de analizar diversas páginas del sitio web de documentación técnica de Microsoft Azure y determinar de manera automatizada la mejor estrategia para identificar y obtener el path correcto del nodo que encapsula el contenido relevante.</w:t>
      </w:r>
    </w:p>
    <w:p w:rsidR="004C3F22" w:rsidRDefault="009E06EB" w14:paraId="051680EE" w14:textId="77777777">
      <w:pPr>
        <w:spacing w:before="240"/>
      </w:pPr>
      <w:r>
        <w:t>Este enfoque implicó inicialmente recopilar varias muestras de páginas representativas del sitio web de Azure. Posteriormente, estas muestras fueron analizadas utilizando Gemini para identificar patrones comunes y variaciones significativas en la estructura del contenido principal. A partir de este análisis semántico y estructural, Gemini fue capaz de sugerir los paths XPath óptimos para cada caso, considerando la robustez frente a variaciones estructurales menores y asegurando la consistencia en la extracción.</w:t>
      </w:r>
    </w:p>
    <w:p w:rsidR="004C3F22" w:rsidRDefault="009E06EB" w14:paraId="7AE07080" w14:textId="77777777">
      <w:pPr>
        <w:spacing w:before="240"/>
      </w:pPr>
      <w:r>
        <w:t>La ventaja principal de utilizar inteligencia artificial para esta tarea radica en su capacidad para manejar variaciones complejas y adaptarse rápidamente a cambios en el diseño web sin requerir ajustes manuales frecuentes en los scripts de scraping. Esto asegura no solo una mayor precisión en la extracción, sino también una reducción considerable en el tiempo requerido para mantenimiento y actualización de los procesos de extracción automatizada.</w:t>
      </w:r>
    </w:p>
    <w:p w:rsidR="004C3F22" w:rsidRDefault="009E06EB" w14:paraId="7D3E33FB" w14:textId="77777777">
      <w:pPr>
        <w:spacing w:before="240"/>
      </w:pPr>
      <w:r>
        <w:t>En conclusión, la aplicación del modelo Gemini permitió obtener un método efectivo y escalable para identificar de forma automática el path del nodo de contenido adecuado, optimizando así el proceso de extracción de datos desde páginas web dinámicas y variadas, como es el caso de la documentación técnica de Azure.</w:t>
      </w:r>
    </w:p>
    <w:p w:rsidR="004C3F22" w:rsidRDefault="009E06EB" w14:paraId="18A87B7F" w14:textId="77777777">
      <w:pPr>
        <w:spacing w:before="240"/>
        <w:rPr>
          <w:b/>
        </w:rPr>
      </w:pPr>
      <w:r>
        <w:rPr>
          <w:b/>
        </w:rPr>
        <w:t>7. Conclusión</w:t>
      </w:r>
    </w:p>
    <w:p w:rsidR="004C3F22" w:rsidRDefault="009E06EB" w14:paraId="0D05183E" w14:textId="77777777">
      <w:pPr>
        <w:spacing w:before="240"/>
      </w:pPr>
      <w:r>
        <w:t>El proceso de extracción descrito en este capítulo constituye una base fundamental para el análisis posterior de datos textuales relacionados con Azure. La combinación de Selenium y BeautifulSoup permitió una extracción efectiva y robusta frente a las complejidades del sitio web objetivo. El conjunto de datos resultante tiene un alto valor para tareas de procesamiento de lenguaje natural, ya que contiene problemas reales, soluciones aceptadas, documentos oficiales y metadatos ricos para cada interacción. Este conjunto de datos permitirá simular escenarios de soporte técnico en los que se pueda vincular la pregunta de un usuario con un fragmento relevante de la documentación oficial.</w:t>
      </w:r>
    </w:p>
    <w:p w:rsidRPr="00EA5241" w:rsidR="00EA5241" w:rsidP="00EA5241" w:rsidRDefault="00EA5241" w14:paraId="5BF46F58" w14:textId="4700E6F9">
      <w:pPr>
        <w:spacing w:before="240"/>
        <w:rPr>
          <w:b/>
        </w:rPr>
      </w:pPr>
      <w:r w:rsidRPr="00EA5241">
        <w:rPr>
          <w:b/>
        </w:rPr>
        <w:t xml:space="preserve">8.  Consideraciones Éticas y Legales del Uso de Documentación </w:t>
      </w:r>
      <w:commentRangeStart w:id="387"/>
      <w:r w:rsidRPr="00EA5241">
        <w:rPr>
          <w:b/>
        </w:rPr>
        <w:t>Técnica</w:t>
      </w:r>
      <w:commentRangeEnd w:id="387"/>
      <w:r w:rsidR="00D26277">
        <w:rPr>
          <w:rStyle w:val="Refdecomentario"/>
        </w:rPr>
        <w:commentReference w:id="387"/>
      </w:r>
    </w:p>
    <w:p w:rsidR="00EA5241" w:rsidP="00EA5241" w:rsidRDefault="00EA5241" w14:paraId="4CD7CBB9" w14:textId="77777777">
      <w:pPr>
        <w:spacing w:before="240"/>
      </w:pPr>
      <w:r>
        <w:t>Durante el desarrollo de este proyecto se utilizó la documentación técnica pública disponible en el portal [learn.microsoft.com](https://learn.microsoft.com), específicamente en las secciones relacionadas con productos y servicios de Azure. Para facilitar su análisis y procesamiento automatizado, dicha documentación fue extraída mediante técnicas de web scraping y almacenada en una base de datos vectorial (Weaviate).</w:t>
      </w:r>
    </w:p>
    <w:p w:rsidR="00EA5241" w:rsidP="00EA5241" w:rsidRDefault="00EA5241" w14:paraId="1889D7F1" w14:textId="77777777">
      <w:pPr>
        <w:spacing w:before="240"/>
      </w:pPr>
      <w:r>
        <w:t>Según lo declarado por Microsoft, salvo que se indique lo contrario, los contenidos de Microsoft Learn se encuentran licenciados bajo el esquema [Creative Commons Attribution 4.0 International (CC BY 4.0)](https://creativecommons.org/licenses/by/4.0/). Esta licencia permite el uso, adaptación y redistribución del contenido, incluso para fines comerciales, siempre que se otorgue la atribución correspondiente a Microsoft como autor del material original.</w:t>
      </w:r>
    </w:p>
    <w:p w:rsidR="00EA5241" w:rsidP="00EA5241" w:rsidRDefault="00EA5241" w14:paraId="2CECACE5" w14:textId="77777777">
      <w:pPr>
        <w:spacing w:before="240"/>
      </w:pPr>
      <w:r>
        <w:t>En este proyecto, el uso de los contenidos fue estrictamente académico, sin fines de lucro ni redistribución del texto original. Los datos se emplearon como insumo para construir modelos de recuperación semántica de información y evaluar la pertinencia de documentos frente a preguntas formuladas en lenguaje natural. No se publicó ni expuso el contenido textual original en forma íntegra, sino que se utilizaron títulos, fragmentos breves y enlaces, junto con métricas de relevancia para el análisis.</w:t>
      </w:r>
    </w:p>
    <w:p w:rsidR="00EA5241" w:rsidP="00EA5241" w:rsidRDefault="00EA5241" w14:paraId="4FF4747E" w14:textId="77777777">
      <w:pPr>
        <w:spacing w:before="240"/>
      </w:pPr>
      <w:r>
        <w:t>Adicionalmente, se evitó sobrecargar los servidores de origen, se respetaron los límites de acceso establecidos en los headers de cada sitio, y no se emplearon mecanismos que evadan restricciones técnicas (como CAPTCHAs o APIs protegidas).</w:t>
      </w:r>
    </w:p>
    <w:p w:rsidR="001658FA" w:rsidP="00EA5241" w:rsidRDefault="00EA5241" w14:paraId="7E9E5C51" w14:textId="7867D70C">
      <w:pPr>
        <w:spacing w:before="240"/>
      </w:pPr>
      <w:r>
        <w:t>Se deja constancia de que el uso de esta documentación se encuentra alineado con las condiciones de uso de la plataforma y las buenas prácticas académicas, incluyendo la debida atribución en cada caso correspondiente.</w:t>
      </w:r>
    </w:p>
    <w:p w:rsidRPr="00C20479" w:rsidR="004C3F22" w:rsidRDefault="009E06EB" w14:paraId="4E1F9A16" w14:textId="77777777">
      <w:pPr>
        <w:spacing w:before="240"/>
        <w:rPr>
          <w:b/>
          <w:lang w:val="en-US"/>
        </w:rPr>
      </w:pPr>
      <w:r w:rsidRPr="00C20479">
        <w:rPr>
          <w:b/>
          <w:lang w:val="en-US"/>
        </w:rPr>
        <w:t>Referencias</w:t>
      </w:r>
    </w:p>
    <w:p w:rsidRPr="00C20479" w:rsidR="004C3F22" w:rsidRDefault="009E06EB" w14:paraId="73BA81BE" w14:textId="77777777">
      <w:pPr>
        <w:spacing w:before="240"/>
        <w:rPr>
          <w:lang w:val="en-US"/>
        </w:rPr>
      </w:pPr>
      <w:r w:rsidRPr="00C20479">
        <w:rPr>
          <w:lang w:val="en-US"/>
        </w:rPr>
        <w:t xml:space="preserve">Choudhary, A. (2019). </w:t>
      </w:r>
      <w:r w:rsidRPr="00C20479">
        <w:rPr>
          <w:i/>
          <w:lang w:val="en-US"/>
        </w:rPr>
        <w:t>Web Scraping with Python: Collecting Data from the Modern Web</w:t>
      </w:r>
      <w:r w:rsidRPr="00C20479">
        <w:rPr>
          <w:lang w:val="en-US"/>
        </w:rPr>
        <w:t>. O'Reilly Media.</w:t>
      </w:r>
    </w:p>
    <w:p w:rsidRPr="00C20479" w:rsidR="004C3F22" w:rsidRDefault="009E06EB" w14:paraId="222B5E3A" w14:textId="77777777">
      <w:pPr>
        <w:spacing w:before="240"/>
        <w:rPr>
          <w:color w:val="1155CC"/>
          <w:u w:val="single"/>
          <w:lang w:val="en-US"/>
        </w:rPr>
      </w:pPr>
      <w:r w:rsidRPr="00C20479">
        <w:rPr>
          <w:lang w:val="en-US"/>
        </w:rPr>
        <w:t xml:space="preserve">Richardson, L. (2007). </w:t>
      </w:r>
      <w:r w:rsidRPr="00C20479">
        <w:rPr>
          <w:i/>
          <w:lang w:val="en-US"/>
        </w:rPr>
        <w:t>Beautiful Soup Documentation</w:t>
      </w:r>
      <w:r w:rsidRPr="00C20479">
        <w:rPr>
          <w:lang w:val="en-US"/>
        </w:rPr>
        <w:t>.</w:t>
      </w:r>
      <w:hyperlink r:id="rId13">
        <w:r w:rsidRPr="00C20479">
          <w:rPr>
            <w:lang w:val="en-US"/>
          </w:rPr>
          <w:t xml:space="preserve"> </w:t>
        </w:r>
      </w:hyperlink>
      <w:hyperlink r:id="rId14">
        <w:r w:rsidRPr="00C20479">
          <w:rPr>
            <w:color w:val="1155CC"/>
            <w:u w:val="single"/>
            <w:lang w:val="en-US"/>
          </w:rPr>
          <w:t>https://www.crummy.com/software/BeautifulSoup/bs4/doc/</w:t>
        </w:r>
      </w:hyperlink>
    </w:p>
    <w:p w:rsidR="004C3F22" w:rsidRDefault="009E06EB" w14:paraId="037ADA85" w14:textId="77777777">
      <w:pPr>
        <w:spacing w:before="240"/>
        <w:rPr>
          <w:color w:val="1155CC"/>
          <w:u w:val="single"/>
        </w:rPr>
      </w:pPr>
      <w:r w:rsidRPr="00C20479">
        <w:rPr>
          <w:lang w:val="en-US"/>
        </w:rPr>
        <w:t xml:space="preserve">Selenium Project. (2024). </w:t>
      </w:r>
      <w:r w:rsidRPr="00C20479">
        <w:rPr>
          <w:i/>
          <w:lang w:val="en-US"/>
        </w:rPr>
        <w:t>Selenium with Python</w:t>
      </w:r>
      <w:r w:rsidRPr="00C20479">
        <w:rPr>
          <w:lang w:val="en-US"/>
        </w:rPr>
        <w:t>.</w:t>
      </w:r>
      <w:hyperlink r:id="rId15">
        <w:r w:rsidRPr="00C20479">
          <w:rPr>
            <w:lang w:val="en-US"/>
          </w:rPr>
          <w:t xml:space="preserve"> </w:t>
        </w:r>
      </w:hyperlink>
      <w:hyperlink r:id="rId16">
        <w:r>
          <w:rPr>
            <w:color w:val="1155CC"/>
            <w:u w:val="single"/>
          </w:rPr>
          <w:t>https://selenium.dev/documentation/webdriver/</w:t>
        </w:r>
      </w:hyperlink>
    </w:p>
    <w:p w:rsidR="004C3F22" w:rsidRDefault="009E06EB" w14:paraId="02F2C34E" w14:textId="77777777">
      <w:r>
        <w:br w:type="page"/>
      </w:r>
    </w:p>
    <w:p w:rsidR="004C3F22" w:rsidRDefault="009E06EB" w14:paraId="14ADFA87" w14:textId="20C4ECBF">
      <w:pPr>
        <w:pStyle w:val="Ttulo1"/>
        <w:keepNext w:val="0"/>
        <w:keepLines w:val="0"/>
        <w:spacing w:before="360" w:after="80"/>
      </w:pPr>
      <w:bookmarkStart w:name="_Toc2037466050" w:id="389"/>
      <w:bookmarkStart w:name="_Toc616582331" w:id="390"/>
      <w:bookmarkStart w:name="_Toc1433844581" w:id="391"/>
      <w:bookmarkStart w:name="_Toc656441819" w:id="392"/>
      <w:bookmarkStart w:name="_Toc112600145" w:id="393"/>
      <w:bookmarkStart w:name="_Toc1659982089" w:id="394"/>
      <w:bookmarkStart w:name="_Toc1313460005" w:id="395"/>
      <w:bookmarkStart w:name="_Toc1120017188" w:id="396"/>
      <w:bookmarkStart w:name="_Toc226549911" w:id="1743010638"/>
      <w:r w:rsidR="29543662">
        <w:rPr/>
        <w:t>Capítulo V: Gestión y Selección de la Base de Datos</w:t>
      </w:r>
      <w:bookmarkEnd w:id="389"/>
      <w:bookmarkEnd w:id="390"/>
      <w:bookmarkEnd w:id="391"/>
      <w:bookmarkEnd w:id="392"/>
      <w:bookmarkEnd w:id="393"/>
      <w:bookmarkEnd w:id="394"/>
      <w:bookmarkEnd w:id="395"/>
      <w:bookmarkEnd w:id="396"/>
      <w:bookmarkEnd w:id="1743010638"/>
    </w:p>
    <w:p w:rsidR="004C3F22" w:rsidRDefault="009E06EB" w14:paraId="0EDB742B" w14:textId="171DB701">
      <w:pPr>
        <w:pStyle w:val="Ttulo3"/>
        <w:keepNext w:val="0"/>
        <w:keepLines w:val="0"/>
        <w:spacing w:before="280" w:after="80"/>
        <w:rPr>
          <w:sz w:val="26"/>
          <w:szCs w:val="26"/>
        </w:rPr>
      </w:pPr>
      <w:bookmarkStart w:name="_Toc20956573" w:id="398"/>
      <w:bookmarkStart w:name="_Toc236480630" w:id="399"/>
      <w:bookmarkStart w:name="_Toc1709395471" w:id="400"/>
      <w:bookmarkStart w:name="_Toc1106978960" w:id="401"/>
      <w:bookmarkStart w:name="_Toc1068082989" w:id="402"/>
      <w:bookmarkStart w:name="_Toc55956905" w:id="403"/>
      <w:bookmarkStart w:name="_Toc972234957" w:id="404"/>
      <w:bookmarkStart w:name="_Toc208801390" w:id="405"/>
      <w:bookmarkStart w:name="_Toc1503955559" w:id="1480131533"/>
      <w:r w:rsidRPr="46A8D05A" w:rsidR="29543662">
        <w:rPr>
          <w:sz w:val="26"/>
          <w:szCs w:val="26"/>
        </w:rPr>
        <w:t>1. Justificación del Uso de una Base de Datos en el Proyecto</w:t>
      </w:r>
      <w:bookmarkEnd w:id="398"/>
      <w:bookmarkEnd w:id="399"/>
      <w:bookmarkEnd w:id="400"/>
      <w:bookmarkEnd w:id="401"/>
      <w:bookmarkEnd w:id="402"/>
      <w:bookmarkEnd w:id="403"/>
      <w:bookmarkEnd w:id="404"/>
      <w:bookmarkEnd w:id="405"/>
      <w:bookmarkEnd w:id="1480131533"/>
    </w:p>
    <w:p w:rsidR="004C3F22" w:rsidRDefault="009E06EB" w14:paraId="59F1A549" w14:textId="77777777">
      <w:pPr>
        <w:spacing w:before="240"/>
      </w:pPr>
      <w:r>
        <w:t>El presente proyecto busca mejorar la eficiencia en la resolución de tickets de soporte técnico reutilizando información técnica preexistente, como documentación oficial y preguntas respondidas en foros especializados. Para lograr esto, se hace necesario almacenar, consultar y analizar grandes volúmenes de texto de manera eficiente y escalable.</w:t>
      </w:r>
    </w:p>
    <w:p w:rsidR="004C3F22" w:rsidRDefault="009E06EB" w14:paraId="54AAB3D8" w14:textId="77777777">
      <w:pPr>
        <w:spacing w:before="240"/>
      </w:pPr>
      <w:r>
        <w:t xml:space="preserve">En este contexto, el uso de una base de datos es fundamental. En primer lugar, asegura la </w:t>
      </w:r>
      <w:r>
        <w:rPr>
          <w:b/>
        </w:rPr>
        <w:t>persistencia estructurada</w:t>
      </w:r>
      <w:r>
        <w:t xml:space="preserve"> de los datos recolectados mediante técnicas de scraping. Además, facilita la gestión de versiones y permite realizar consultas sofisticadas basadas en semántica y metadatos. En palabras de </w:t>
      </w:r>
      <w:hyperlink r:id="rId17">
        <w:r>
          <w:t>(Stonebraker, 2018)</w:t>
        </w:r>
      </w:hyperlink>
      <w:r>
        <w:t>, "la base de datos del futuro deberá ser capaz de integrar razonamiento, aprendizaje y recuperación contextual", lo cual es coherente con los objetivos de este proyecto.</w:t>
      </w:r>
    </w:p>
    <w:p w:rsidR="004C3F22" w:rsidRDefault="009E06EB" w14:paraId="286ECEC1" w14:textId="77777777">
      <w:pPr>
        <w:spacing w:before="240"/>
      </w:pPr>
      <w:r>
        <w:t xml:space="preserve">Otro aspecto relevante es la </w:t>
      </w:r>
      <w:r>
        <w:rPr>
          <w:b/>
        </w:rPr>
        <w:t>recuperación eficiente de información</w:t>
      </w:r>
      <w:r>
        <w:t>. Un sistema inteligente de asistencia a tickets necesita identificar preguntas similares, respuestas existentes y documentación pertinente. Esto requiere una base de datos capaz de operar con representaciones vectoriales del texto, facilitando búsquedas semánticas basadas en similitud contextual.</w:t>
      </w:r>
    </w:p>
    <w:p w:rsidR="004C3F22" w:rsidRDefault="009E06EB" w14:paraId="6BE4C703" w14:textId="77777777">
      <w:pPr>
        <w:spacing w:before="240"/>
      </w:pPr>
      <w:r>
        <w:t xml:space="preserve">Finalmente, el almacenamiento en una base de datos facilita la </w:t>
      </w:r>
      <w:r>
        <w:rPr>
          <w:b/>
        </w:rPr>
        <w:t>modularidad del sistema</w:t>
      </w:r>
      <w:r>
        <w:t xml:space="preserve"> y la integración con modelos de machine learning, motores de inferencia semántica y visualizaciones interactivas. Esto permite una arquitectura robusta, reutilizable y trazable, esencial en soluciones orientadas a IA aplicada en producción.</w:t>
      </w:r>
    </w:p>
    <w:p w:rsidR="004C3F22" w:rsidRDefault="00DB4656" w14:paraId="680A4E5D" w14:textId="77777777">
      <w:r>
        <w:rPr>
          <w:noProof/>
        </w:rPr>
        <w:pict w14:anchorId="33231862">
          <v:rect id="_x0000_i1025" style="width:390.8pt;height:.05pt;mso-width-percent:0;mso-height-percent:0;mso-width-percent:0;mso-height-percent:0" alt="" o:hr="t" o:hrstd="t" o:hrpct="835" o:hralign="center" fillcolor="#a0a0a0" stroked="f"/>
        </w:pict>
      </w:r>
    </w:p>
    <w:p w:rsidR="004C3F22" w:rsidRDefault="009E06EB" w14:paraId="21DF7A95" w14:textId="6895A1A6">
      <w:pPr>
        <w:pStyle w:val="Ttulo3"/>
        <w:keepNext w:val="0"/>
        <w:keepLines w:val="0"/>
        <w:spacing w:before="280" w:after="80"/>
        <w:rPr>
          <w:sz w:val="26"/>
          <w:szCs w:val="26"/>
        </w:rPr>
      </w:pPr>
      <w:bookmarkStart w:name="_Toc938064353" w:id="407"/>
      <w:bookmarkStart w:name="_Toc21416582" w:id="408"/>
      <w:bookmarkStart w:name="_Toc1027995456" w:id="409"/>
      <w:bookmarkStart w:name="_Toc131462095" w:id="410"/>
      <w:bookmarkStart w:name="_Toc38362533" w:id="411"/>
      <w:bookmarkStart w:name="_Toc1590797358" w:id="412"/>
      <w:bookmarkStart w:name="_Toc310698348" w:id="413"/>
      <w:bookmarkStart w:name="_Toc464253004" w:id="414"/>
      <w:bookmarkStart w:name="_Toc1345281187" w:id="1838855371"/>
      <w:r w:rsidRPr="46A8D05A" w:rsidR="29543662">
        <w:rPr>
          <w:sz w:val="26"/>
          <w:szCs w:val="26"/>
        </w:rPr>
        <w:t>2. Comparación entre Bases de Datos Relacionales y Vectoriales</w:t>
      </w:r>
      <w:bookmarkEnd w:id="407"/>
      <w:bookmarkEnd w:id="408"/>
      <w:bookmarkEnd w:id="409"/>
      <w:bookmarkEnd w:id="410"/>
      <w:bookmarkEnd w:id="411"/>
      <w:bookmarkEnd w:id="412"/>
      <w:bookmarkEnd w:id="413"/>
      <w:bookmarkEnd w:id="414"/>
      <w:bookmarkEnd w:id="1838855371"/>
    </w:p>
    <w:p w:rsidR="004C3F22" w:rsidRDefault="009E06EB" w14:paraId="2CE32C1C" w14:textId="77777777">
      <w:pPr>
        <w:spacing w:before="240"/>
      </w:pPr>
      <w:r>
        <w:t>Dado que este proyecto trabaja con representaciones semánticas del texto (embeddings) y necesita realizar búsquedas por similitud, es importante analizar qué tipo de base de datos resulta más adecuada: relacional o vectorial.</w:t>
      </w:r>
    </w:p>
    <w:p w:rsidR="004C3F22" w:rsidRDefault="009E06EB" w14:paraId="44CADA1C" w14:textId="77777777">
      <w:pPr>
        <w:pStyle w:val="Ttulo4"/>
        <w:keepNext w:val="0"/>
        <w:keepLines w:val="0"/>
        <w:spacing w:before="240" w:after="40"/>
        <w:rPr>
          <w:sz w:val="22"/>
          <w:szCs w:val="22"/>
        </w:rPr>
      </w:pPr>
      <w:bookmarkStart w:name="_Toc778155501" w:id="416"/>
      <w:bookmarkStart w:name="_Toc2038412564" w:id="417"/>
      <w:bookmarkStart w:name="_Toc1141933026" w:id="418"/>
      <w:bookmarkStart w:name="_Toc2134512592" w:id="419"/>
      <w:bookmarkStart w:name="_Toc1060683282" w:id="420"/>
      <w:bookmarkStart w:name="_Toc1780671790" w:id="421"/>
      <w:bookmarkStart w:name="_Toc312461982" w:id="422"/>
      <w:bookmarkStart w:name="_Toc633286262" w:id="423"/>
      <w:r w:rsidRPr="197A22EF">
        <w:rPr>
          <w:sz w:val="22"/>
          <w:szCs w:val="22"/>
        </w:rPr>
        <w:t>2.1 Bases de Datos Relacionales</w:t>
      </w:r>
      <w:bookmarkEnd w:id="416"/>
      <w:bookmarkEnd w:id="417"/>
      <w:bookmarkEnd w:id="418"/>
      <w:bookmarkEnd w:id="419"/>
      <w:bookmarkEnd w:id="420"/>
      <w:bookmarkEnd w:id="421"/>
      <w:bookmarkEnd w:id="422"/>
      <w:bookmarkEnd w:id="423"/>
    </w:p>
    <w:p w:rsidR="004C3F22" w:rsidRDefault="009E06EB" w14:paraId="6491584A" w14:textId="77777777">
      <w:pPr>
        <w:spacing w:before="240"/>
      </w:pPr>
      <w:r>
        <w:t xml:space="preserve">Las bases relacionales, como PostgreSQL o MySQL, han sido ampliamente utilizadas en sistemas empresariales por su robustez y consistencia. Según Elmasri y Navathe (2016), </w:t>
      </w:r>
      <w:hyperlink r:id="rId18">
        <w:r>
          <w:t>(Elmasri &amp; Navathe, 2016)</w:t>
        </w:r>
      </w:hyperlink>
      <w:r>
        <w:t>. Estas bases son ideales para manejar datos estructurados como usuarios, tickets o métricas.</w:t>
      </w:r>
    </w:p>
    <w:p w:rsidR="004C3F22" w:rsidRDefault="009E06EB" w14:paraId="65461C89" w14:textId="77777777">
      <w:pPr>
        <w:spacing w:before="240"/>
      </w:pPr>
      <w:r>
        <w:t>Sin embargo, presentan limitaciones significativas en el manejo de datos semánticos. Si bien es posible almacenar vectores en campos especiales, cualquier operación de similitud debe realizarse fuera del motor de base de datos, lo que reduce el rendimiento y complica el diseño del sistema.</w:t>
      </w:r>
    </w:p>
    <w:p w:rsidR="004C3F22" w:rsidRDefault="009E06EB" w14:paraId="521ABA38" w14:textId="77777777">
      <w:pPr>
        <w:pStyle w:val="Ttulo4"/>
        <w:keepNext w:val="0"/>
        <w:keepLines w:val="0"/>
        <w:spacing w:before="240" w:after="40"/>
        <w:rPr>
          <w:sz w:val="22"/>
          <w:szCs w:val="22"/>
        </w:rPr>
      </w:pPr>
      <w:bookmarkStart w:name="_Toc750022054" w:id="424"/>
      <w:bookmarkStart w:name="_Toc1118107803" w:id="425"/>
      <w:bookmarkStart w:name="_Toc1389301463" w:id="426"/>
      <w:bookmarkStart w:name="_Toc1661111799" w:id="427"/>
      <w:bookmarkStart w:name="_Toc1610268482" w:id="428"/>
      <w:bookmarkStart w:name="_Toc55265505" w:id="429"/>
      <w:bookmarkStart w:name="_Toc533318121" w:id="430"/>
      <w:bookmarkStart w:name="_Toc982048180" w:id="431"/>
      <w:r w:rsidRPr="197A22EF">
        <w:rPr>
          <w:sz w:val="22"/>
          <w:szCs w:val="22"/>
        </w:rPr>
        <w:t>2.2 Bases de Datos Vectoriales</w:t>
      </w:r>
      <w:bookmarkEnd w:id="424"/>
      <w:bookmarkEnd w:id="425"/>
      <w:bookmarkEnd w:id="426"/>
      <w:bookmarkEnd w:id="427"/>
      <w:bookmarkEnd w:id="428"/>
      <w:bookmarkEnd w:id="429"/>
      <w:bookmarkEnd w:id="430"/>
      <w:bookmarkEnd w:id="431"/>
    </w:p>
    <w:p w:rsidR="004C3F22" w:rsidRDefault="009E06EB" w14:paraId="7E7BCD00" w14:textId="77777777">
      <w:pPr>
        <w:spacing w:before="240"/>
      </w:pPr>
      <w:r>
        <w:t>Las bases vectoriales están diseñadas específicamente para hacer búsquedas en espacios de alta dimensión. FAISS, Milvus y Weaviate son algunos ejemplos. Según Johnson et al. (2019), "el uso de FAISS permite realizar búsquedas por similitud entre millones de vectores de forma eficiente usando GPU", lo que las hace ideales para sistemas de recuperación de información semántica.</w:t>
      </w:r>
    </w:p>
    <w:p w:rsidR="004C3F22" w:rsidRDefault="009E06EB" w14:paraId="4C66D668" w14:textId="77777777">
      <w:pPr>
        <w:spacing w:before="240"/>
      </w:pPr>
      <w:r>
        <w:t>Estas bases permiten integrar directamente modelos de lenguaje que generan vectores de texto, almacenarlos y luego realizar consultas del tipo “encuentra los 10 textos más similares a este embedding”. Además, algunas permiten añadir filtros por metadatos, uniendo semántica y lógica relacional.</w:t>
      </w:r>
    </w:p>
    <w:p w:rsidR="004C3F22" w:rsidRDefault="009E06EB" w14:paraId="5B8A0901" w14:textId="77777777">
      <w:pPr>
        <w:pStyle w:val="Ttulo4"/>
        <w:keepNext w:val="0"/>
        <w:keepLines w:val="0"/>
        <w:spacing w:before="240" w:after="40"/>
        <w:rPr>
          <w:sz w:val="22"/>
          <w:szCs w:val="22"/>
        </w:rPr>
      </w:pPr>
      <w:bookmarkStart w:name="_Toc592816480" w:id="432"/>
      <w:bookmarkStart w:name="_Toc1916521141" w:id="433"/>
      <w:bookmarkStart w:name="_Toc1867235228" w:id="434"/>
      <w:bookmarkStart w:name="_Toc2046050377" w:id="435"/>
      <w:bookmarkStart w:name="_Toc2100362035" w:id="436"/>
      <w:bookmarkStart w:name="_Toc524841346" w:id="437"/>
      <w:bookmarkStart w:name="_Toc1371428907" w:id="438"/>
      <w:bookmarkStart w:name="_Toc1702140574" w:id="439"/>
      <w:r w:rsidRPr="197A22EF">
        <w:rPr>
          <w:sz w:val="22"/>
          <w:szCs w:val="22"/>
        </w:rPr>
        <w:t>2.3 Comparación y Elección</w:t>
      </w:r>
      <w:bookmarkEnd w:id="432"/>
      <w:bookmarkEnd w:id="433"/>
      <w:bookmarkEnd w:id="434"/>
      <w:bookmarkEnd w:id="435"/>
      <w:bookmarkEnd w:id="436"/>
      <w:bookmarkEnd w:id="437"/>
      <w:bookmarkEnd w:id="438"/>
      <w:bookmarkEnd w:id="439"/>
    </w:p>
    <w:tbl>
      <w:tblPr>
        <w:tblStyle w:val="a3"/>
        <w:tblW w:w="8553" w:type="dxa"/>
        <w:tblBorders>
          <w:top w:val="nil"/>
          <w:left w:val="nil"/>
          <w:bottom w:val="nil"/>
          <w:right w:val="nil"/>
          <w:insideH w:val="nil"/>
          <w:insideV w:val="nil"/>
        </w:tblBorders>
        <w:tblLayout w:type="fixed"/>
        <w:tblLook w:val="0600" w:firstRow="0" w:lastRow="0" w:firstColumn="0" w:lastColumn="0" w:noHBand="1" w:noVBand="1"/>
      </w:tblPr>
      <w:tblGrid>
        <w:gridCol w:w="2737"/>
        <w:gridCol w:w="2874"/>
        <w:gridCol w:w="2942"/>
      </w:tblGrid>
      <w:tr w:rsidR="004C3F22" w14:paraId="6C8F90F2" w14:textId="77777777">
        <w:trPr>
          <w:trHeight w:val="785"/>
        </w:trPr>
        <w:tc>
          <w:tcPr>
            <w:tcW w:w="2737" w:type="dxa"/>
            <w:tcBorders>
              <w:top w:val="nil"/>
              <w:left w:val="nil"/>
              <w:bottom w:val="nil"/>
              <w:right w:val="nil"/>
            </w:tcBorders>
            <w:tcMar>
              <w:top w:w="100" w:type="dxa"/>
              <w:left w:w="100" w:type="dxa"/>
              <w:bottom w:w="100" w:type="dxa"/>
              <w:right w:w="100" w:type="dxa"/>
            </w:tcMar>
          </w:tcPr>
          <w:p w:rsidR="004C3F22" w:rsidRDefault="009E06EB" w14:paraId="784CEF5B" w14:textId="77777777">
            <w:pPr>
              <w:jc w:val="center"/>
            </w:pPr>
            <w:r>
              <w:rPr>
                <w:b/>
                <w:sz w:val="22"/>
                <w:szCs w:val="22"/>
              </w:rPr>
              <w:t>Criterio</w:t>
            </w:r>
          </w:p>
        </w:tc>
        <w:tc>
          <w:tcPr>
            <w:tcW w:w="2874" w:type="dxa"/>
            <w:tcBorders>
              <w:top w:val="nil"/>
              <w:left w:val="nil"/>
              <w:bottom w:val="nil"/>
              <w:right w:val="nil"/>
            </w:tcBorders>
            <w:tcMar>
              <w:top w:w="100" w:type="dxa"/>
              <w:left w:w="100" w:type="dxa"/>
              <w:bottom w:w="100" w:type="dxa"/>
              <w:right w:w="100" w:type="dxa"/>
            </w:tcMar>
          </w:tcPr>
          <w:p w:rsidR="004C3F22" w:rsidRDefault="009E06EB" w14:paraId="1DAFA632" w14:textId="77777777">
            <w:pPr>
              <w:jc w:val="center"/>
            </w:pPr>
            <w:r>
              <w:rPr>
                <w:b/>
              </w:rPr>
              <w:t>Relacional (PostgreSQL, MySQL)</w:t>
            </w:r>
          </w:p>
        </w:tc>
        <w:tc>
          <w:tcPr>
            <w:tcW w:w="2942" w:type="dxa"/>
            <w:tcBorders>
              <w:top w:val="nil"/>
              <w:left w:val="nil"/>
              <w:bottom w:val="nil"/>
              <w:right w:val="nil"/>
            </w:tcBorders>
            <w:tcMar>
              <w:top w:w="100" w:type="dxa"/>
              <w:left w:w="100" w:type="dxa"/>
              <w:bottom w:w="100" w:type="dxa"/>
              <w:right w:w="100" w:type="dxa"/>
            </w:tcMar>
          </w:tcPr>
          <w:p w:rsidR="004C3F22" w:rsidRDefault="009E06EB" w14:paraId="1E56048C" w14:textId="77777777">
            <w:pPr>
              <w:jc w:val="center"/>
            </w:pPr>
            <w:r>
              <w:rPr>
                <w:b/>
              </w:rPr>
              <w:t>Vectorial (FAISS, Milvus, Weaviate)</w:t>
            </w:r>
          </w:p>
        </w:tc>
      </w:tr>
      <w:tr w:rsidR="004C3F22" w14:paraId="5000743C" w14:textId="77777777">
        <w:trPr>
          <w:trHeight w:val="785"/>
        </w:trPr>
        <w:tc>
          <w:tcPr>
            <w:tcW w:w="2737" w:type="dxa"/>
            <w:tcBorders>
              <w:top w:val="nil"/>
              <w:left w:val="nil"/>
              <w:bottom w:val="nil"/>
              <w:right w:val="nil"/>
            </w:tcBorders>
            <w:tcMar>
              <w:top w:w="100" w:type="dxa"/>
              <w:left w:w="100" w:type="dxa"/>
              <w:bottom w:w="100" w:type="dxa"/>
              <w:right w:w="100" w:type="dxa"/>
            </w:tcMar>
          </w:tcPr>
          <w:p w:rsidR="004C3F22" w:rsidRDefault="009E06EB" w14:paraId="0EF67F50" w14:textId="77777777">
            <w:r>
              <w:t>Eficiencia en consultas semánticas</w:t>
            </w:r>
          </w:p>
        </w:tc>
        <w:tc>
          <w:tcPr>
            <w:tcW w:w="2874" w:type="dxa"/>
            <w:tcBorders>
              <w:top w:val="nil"/>
              <w:left w:val="nil"/>
              <w:bottom w:val="nil"/>
              <w:right w:val="nil"/>
            </w:tcBorders>
            <w:tcMar>
              <w:top w:w="100" w:type="dxa"/>
              <w:left w:w="100" w:type="dxa"/>
              <w:bottom w:w="100" w:type="dxa"/>
              <w:right w:w="100" w:type="dxa"/>
            </w:tcMar>
          </w:tcPr>
          <w:p w:rsidR="004C3F22" w:rsidRDefault="009E06EB" w14:paraId="43DB745D" w14:textId="77777777">
            <w:r>
              <w:t>Baja</w:t>
            </w:r>
          </w:p>
        </w:tc>
        <w:tc>
          <w:tcPr>
            <w:tcW w:w="2942" w:type="dxa"/>
            <w:tcBorders>
              <w:top w:val="nil"/>
              <w:left w:val="nil"/>
              <w:bottom w:val="nil"/>
              <w:right w:val="nil"/>
            </w:tcBorders>
            <w:tcMar>
              <w:top w:w="100" w:type="dxa"/>
              <w:left w:w="100" w:type="dxa"/>
              <w:bottom w:w="100" w:type="dxa"/>
              <w:right w:w="100" w:type="dxa"/>
            </w:tcMar>
          </w:tcPr>
          <w:p w:rsidR="004C3F22" w:rsidRDefault="009E06EB" w14:paraId="5DC2BAD2" w14:textId="77777777">
            <w:r>
              <w:t>Alta</w:t>
            </w:r>
          </w:p>
        </w:tc>
      </w:tr>
      <w:tr w:rsidR="004C3F22" w14:paraId="2A787A5C" w14:textId="77777777">
        <w:trPr>
          <w:trHeight w:val="515"/>
        </w:trPr>
        <w:tc>
          <w:tcPr>
            <w:tcW w:w="2737" w:type="dxa"/>
            <w:tcBorders>
              <w:top w:val="nil"/>
              <w:left w:val="nil"/>
              <w:bottom w:val="nil"/>
              <w:right w:val="nil"/>
            </w:tcBorders>
            <w:tcMar>
              <w:top w:w="100" w:type="dxa"/>
              <w:left w:w="100" w:type="dxa"/>
              <w:bottom w:w="100" w:type="dxa"/>
              <w:right w:w="100" w:type="dxa"/>
            </w:tcMar>
          </w:tcPr>
          <w:p w:rsidR="004C3F22" w:rsidRDefault="009E06EB" w14:paraId="24BF294B" w14:textId="77777777">
            <w:r>
              <w:t>Soporte a metadatos</w:t>
            </w:r>
          </w:p>
        </w:tc>
        <w:tc>
          <w:tcPr>
            <w:tcW w:w="2874" w:type="dxa"/>
            <w:tcBorders>
              <w:top w:val="nil"/>
              <w:left w:val="nil"/>
              <w:bottom w:val="nil"/>
              <w:right w:val="nil"/>
            </w:tcBorders>
            <w:tcMar>
              <w:top w:w="100" w:type="dxa"/>
              <w:left w:w="100" w:type="dxa"/>
              <w:bottom w:w="100" w:type="dxa"/>
              <w:right w:w="100" w:type="dxa"/>
            </w:tcMar>
          </w:tcPr>
          <w:p w:rsidR="004C3F22" w:rsidRDefault="009E06EB" w14:paraId="02E44DCE" w14:textId="77777777">
            <w:r>
              <w:t>Alta</w:t>
            </w:r>
          </w:p>
        </w:tc>
        <w:tc>
          <w:tcPr>
            <w:tcW w:w="2942" w:type="dxa"/>
            <w:tcBorders>
              <w:top w:val="nil"/>
              <w:left w:val="nil"/>
              <w:bottom w:val="nil"/>
              <w:right w:val="nil"/>
            </w:tcBorders>
            <w:tcMar>
              <w:top w:w="100" w:type="dxa"/>
              <w:left w:w="100" w:type="dxa"/>
              <w:bottom w:w="100" w:type="dxa"/>
              <w:right w:w="100" w:type="dxa"/>
            </w:tcMar>
          </w:tcPr>
          <w:p w:rsidR="004C3F22" w:rsidRDefault="009E06EB" w14:paraId="195D0983" w14:textId="77777777">
            <w:r>
              <w:t>Media/Alta</w:t>
            </w:r>
          </w:p>
        </w:tc>
      </w:tr>
      <w:tr w:rsidR="004C3F22" w14:paraId="36F0BBC4" w14:textId="77777777">
        <w:trPr>
          <w:trHeight w:val="515"/>
        </w:trPr>
        <w:tc>
          <w:tcPr>
            <w:tcW w:w="2737" w:type="dxa"/>
            <w:tcBorders>
              <w:top w:val="nil"/>
              <w:left w:val="nil"/>
              <w:bottom w:val="nil"/>
              <w:right w:val="nil"/>
            </w:tcBorders>
            <w:tcMar>
              <w:top w:w="100" w:type="dxa"/>
              <w:left w:w="100" w:type="dxa"/>
              <w:bottom w:w="100" w:type="dxa"/>
              <w:right w:w="100" w:type="dxa"/>
            </w:tcMar>
          </w:tcPr>
          <w:p w:rsidR="004C3F22" w:rsidRDefault="009E06EB" w14:paraId="6D068B7A" w14:textId="77777777">
            <w:r>
              <w:t>Escalabilidad en vectores</w:t>
            </w:r>
          </w:p>
        </w:tc>
        <w:tc>
          <w:tcPr>
            <w:tcW w:w="2874" w:type="dxa"/>
            <w:tcBorders>
              <w:top w:val="nil"/>
              <w:left w:val="nil"/>
              <w:bottom w:val="nil"/>
              <w:right w:val="nil"/>
            </w:tcBorders>
            <w:tcMar>
              <w:top w:w="100" w:type="dxa"/>
              <w:left w:w="100" w:type="dxa"/>
              <w:bottom w:w="100" w:type="dxa"/>
              <w:right w:w="100" w:type="dxa"/>
            </w:tcMar>
          </w:tcPr>
          <w:p w:rsidR="004C3F22" w:rsidRDefault="009E06EB" w14:paraId="16EB5A72" w14:textId="77777777">
            <w:r>
              <w:t>Baja</w:t>
            </w:r>
          </w:p>
        </w:tc>
        <w:tc>
          <w:tcPr>
            <w:tcW w:w="2942" w:type="dxa"/>
            <w:tcBorders>
              <w:top w:val="nil"/>
              <w:left w:val="nil"/>
              <w:bottom w:val="nil"/>
              <w:right w:val="nil"/>
            </w:tcBorders>
            <w:tcMar>
              <w:top w:w="100" w:type="dxa"/>
              <w:left w:w="100" w:type="dxa"/>
              <w:bottom w:w="100" w:type="dxa"/>
              <w:right w:w="100" w:type="dxa"/>
            </w:tcMar>
          </w:tcPr>
          <w:p w:rsidR="004C3F22" w:rsidRDefault="009E06EB" w14:paraId="7B1CFF3D" w14:textId="77777777">
            <w:r>
              <w:t>Alta</w:t>
            </w:r>
          </w:p>
        </w:tc>
      </w:tr>
      <w:tr w:rsidR="004C3F22" w14:paraId="1D589057" w14:textId="77777777">
        <w:trPr>
          <w:trHeight w:val="515"/>
        </w:trPr>
        <w:tc>
          <w:tcPr>
            <w:tcW w:w="2737" w:type="dxa"/>
            <w:tcBorders>
              <w:top w:val="nil"/>
              <w:left w:val="nil"/>
              <w:bottom w:val="nil"/>
              <w:right w:val="nil"/>
            </w:tcBorders>
            <w:tcMar>
              <w:top w:w="100" w:type="dxa"/>
              <w:left w:w="100" w:type="dxa"/>
              <w:bottom w:w="100" w:type="dxa"/>
              <w:right w:w="100" w:type="dxa"/>
            </w:tcMar>
          </w:tcPr>
          <w:p w:rsidR="004C3F22" w:rsidRDefault="009E06EB" w14:paraId="2172E836" w14:textId="77777777">
            <w:r>
              <w:t>Integración con NLP</w:t>
            </w:r>
          </w:p>
        </w:tc>
        <w:tc>
          <w:tcPr>
            <w:tcW w:w="2874" w:type="dxa"/>
            <w:tcBorders>
              <w:top w:val="nil"/>
              <w:left w:val="nil"/>
              <w:bottom w:val="nil"/>
              <w:right w:val="nil"/>
            </w:tcBorders>
            <w:tcMar>
              <w:top w:w="100" w:type="dxa"/>
              <w:left w:w="100" w:type="dxa"/>
              <w:bottom w:w="100" w:type="dxa"/>
              <w:right w:w="100" w:type="dxa"/>
            </w:tcMar>
          </w:tcPr>
          <w:p w:rsidR="004C3F22" w:rsidRDefault="009E06EB" w14:paraId="42C331AE" w14:textId="77777777">
            <w:r>
              <w:t>Requiere lógica externa</w:t>
            </w:r>
          </w:p>
        </w:tc>
        <w:tc>
          <w:tcPr>
            <w:tcW w:w="2942" w:type="dxa"/>
            <w:tcBorders>
              <w:top w:val="nil"/>
              <w:left w:val="nil"/>
              <w:bottom w:val="nil"/>
              <w:right w:val="nil"/>
            </w:tcBorders>
            <w:tcMar>
              <w:top w:w="100" w:type="dxa"/>
              <w:left w:w="100" w:type="dxa"/>
              <w:bottom w:w="100" w:type="dxa"/>
              <w:right w:w="100" w:type="dxa"/>
            </w:tcMar>
          </w:tcPr>
          <w:p w:rsidR="004C3F22" w:rsidRDefault="009E06EB" w14:paraId="7E6ECEBC" w14:textId="77777777">
            <w:r>
              <w:t>Nativa o vía módulos</w:t>
            </w:r>
          </w:p>
        </w:tc>
      </w:tr>
      <w:tr w:rsidR="004C3F22" w14:paraId="3414AA0E" w14:textId="77777777">
        <w:trPr>
          <w:trHeight w:val="515"/>
        </w:trPr>
        <w:tc>
          <w:tcPr>
            <w:tcW w:w="2737" w:type="dxa"/>
            <w:tcBorders>
              <w:top w:val="nil"/>
              <w:left w:val="nil"/>
              <w:bottom w:val="nil"/>
              <w:right w:val="nil"/>
            </w:tcBorders>
            <w:tcMar>
              <w:top w:w="100" w:type="dxa"/>
              <w:left w:w="100" w:type="dxa"/>
              <w:bottom w:w="100" w:type="dxa"/>
              <w:right w:w="100" w:type="dxa"/>
            </w:tcMar>
          </w:tcPr>
          <w:p w:rsidR="004C3F22" w:rsidRDefault="009E06EB" w14:paraId="037E87F4" w14:textId="77777777">
            <w:r>
              <w:t>Madurez tecnológica</w:t>
            </w:r>
          </w:p>
        </w:tc>
        <w:tc>
          <w:tcPr>
            <w:tcW w:w="2874" w:type="dxa"/>
            <w:tcBorders>
              <w:top w:val="nil"/>
              <w:left w:val="nil"/>
              <w:bottom w:val="nil"/>
              <w:right w:val="nil"/>
            </w:tcBorders>
            <w:tcMar>
              <w:top w:w="100" w:type="dxa"/>
              <w:left w:w="100" w:type="dxa"/>
              <w:bottom w:w="100" w:type="dxa"/>
              <w:right w:w="100" w:type="dxa"/>
            </w:tcMar>
          </w:tcPr>
          <w:p w:rsidR="004C3F22" w:rsidRDefault="009E06EB" w14:paraId="149397E6" w14:textId="77777777">
            <w:r>
              <w:t>Alta</w:t>
            </w:r>
          </w:p>
        </w:tc>
        <w:tc>
          <w:tcPr>
            <w:tcW w:w="2942" w:type="dxa"/>
            <w:tcBorders>
              <w:top w:val="nil"/>
              <w:left w:val="nil"/>
              <w:bottom w:val="nil"/>
              <w:right w:val="nil"/>
            </w:tcBorders>
            <w:tcMar>
              <w:top w:w="100" w:type="dxa"/>
              <w:left w:w="100" w:type="dxa"/>
              <w:bottom w:w="100" w:type="dxa"/>
              <w:right w:w="100" w:type="dxa"/>
            </w:tcMar>
          </w:tcPr>
          <w:p w:rsidR="004C3F22" w:rsidRDefault="009E06EB" w14:paraId="56AB1CB6" w14:textId="77777777">
            <w:r>
              <w:t>Media</w:t>
            </w:r>
          </w:p>
        </w:tc>
      </w:tr>
      <w:tr w:rsidR="004C3F22" w14:paraId="4F4ACC13" w14:textId="77777777">
        <w:trPr>
          <w:trHeight w:val="515"/>
        </w:trPr>
        <w:tc>
          <w:tcPr>
            <w:tcW w:w="2737" w:type="dxa"/>
            <w:tcBorders>
              <w:top w:val="nil"/>
              <w:left w:val="nil"/>
              <w:bottom w:val="nil"/>
              <w:right w:val="nil"/>
            </w:tcBorders>
            <w:tcMar>
              <w:top w:w="100" w:type="dxa"/>
              <w:left w:w="100" w:type="dxa"/>
              <w:bottom w:w="100" w:type="dxa"/>
              <w:right w:w="100" w:type="dxa"/>
            </w:tcMar>
          </w:tcPr>
          <w:p w:rsidR="004C3F22" w:rsidRDefault="009E06EB" w14:paraId="12B54A77" w14:textId="77777777">
            <w:r>
              <w:t>Comunidad y soporte</w:t>
            </w:r>
          </w:p>
        </w:tc>
        <w:tc>
          <w:tcPr>
            <w:tcW w:w="2874" w:type="dxa"/>
            <w:tcBorders>
              <w:top w:val="nil"/>
              <w:left w:val="nil"/>
              <w:bottom w:val="nil"/>
              <w:right w:val="nil"/>
            </w:tcBorders>
            <w:tcMar>
              <w:top w:w="100" w:type="dxa"/>
              <w:left w:w="100" w:type="dxa"/>
              <w:bottom w:w="100" w:type="dxa"/>
              <w:right w:w="100" w:type="dxa"/>
            </w:tcMar>
          </w:tcPr>
          <w:p w:rsidR="004C3F22" w:rsidRDefault="009E06EB" w14:paraId="051B0609" w14:textId="77777777">
            <w:r>
              <w:t>Amplia</w:t>
            </w:r>
          </w:p>
        </w:tc>
        <w:tc>
          <w:tcPr>
            <w:tcW w:w="2942" w:type="dxa"/>
            <w:tcBorders>
              <w:top w:val="nil"/>
              <w:left w:val="nil"/>
              <w:bottom w:val="nil"/>
              <w:right w:val="nil"/>
            </w:tcBorders>
            <w:tcMar>
              <w:top w:w="100" w:type="dxa"/>
              <w:left w:w="100" w:type="dxa"/>
              <w:bottom w:w="100" w:type="dxa"/>
              <w:right w:w="100" w:type="dxa"/>
            </w:tcMar>
          </w:tcPr>
          <w:p w:rsidR="004C3F22" w:rsidRDefault="009E06EB" w14:paraId="7A15F777" w14:textId="77777777">
            <w:r>
              <w:t>En crecimiento</w:t>
            </w:r>
          </w:p>
        </w:tc>
      </w:tr>
    </w:tbl>
    <w:p w:rsidR="004C3F22" w:rsidRDefault="009E06EB" w14:paraId="11E85E8D" w14:textId="77777777">
      <w:pPr>
        <w:spacing w:before="240"/>
      </w:pPr>
      <w:r>
        <w:t xml:space="preserve">La elección ideal para este proyecto es una base vectorial. Entre las disponibles, </w:t>
      </w:r>
      <w:r>
        <w:rPr>
          <w:b/>
        </w:rPr>
        <w:t>Weaviate</w:t>
      </w:r>
      <w:r>
        <w:t xml:space="preserve"> destaca por su arquitectura híbrida (vector + metadatos), integración con modelos de lenguaje como OpenAI y HuggingFace, y soporte para consultas mediante GraphQL. SeMI Technologies (2023) destaca que "Weaviate permite realizar búsquedas híbridas, combinando semántica y filtros booleanos, con una API altamente expresiva".</w:t>
      </w:r>
    </w:p>
    <w:p w:rsidR="004C3F22" w:rsidRDefault="009E06EB" w14:paraId="4AF0E5E5" w14:textId="77777777">
      <w:pPr>
        <w:spacing w:before="240"/>
      </w:pPr>
      <w:r>
        <w:t>Además, según Agarwal, Sethi y Varma (2022), "la combinación de vectores semánticos con filtros estructurados permite recuperar información de manera más precisa y contextual que los enfoques tradicionales".</w:t>
      </w:r>
    </w:p>
    <w:p w:rsidR="004C3F22" w:rsidRDefault="00DB4656" w14:paraId="19219836" w14:textId="77777777">
      <w:r>
        <w:rPr>
          <w:noProof/>
        </w:rPr>
        <w:pict w14:anchorId="7BF2C3BF">
          <v:rect id="_x0000_i1026" style="width:390.8pt;height:.05pt;mso-width-percent:0;mso-height-percent:0;mso-width-percent:0;mso-height-percent:0" alt="" o:hr="t" o:hrstd="t" o:hrpct="835" o:hralign="center" fillcolor="#a0a0a0" stroked="f"/>
        </w:pict>
      </w:r>
    </w:p>
    <w:p w:rsidR="004C3F22" w:rsidRDefault="009E06EB" w14:paraId="4C440DAE" w14:textId="2FEBAA17">
      <w:pPr>
        <w:pStyle w:val="Ttulo3"/>
        <w:keepNext w:val="0"/>
        <w:keepLines w:val="0"/>
        <w:spacing w:before="280" w:after="80"/>
        <w:rPr>
          <w:sz w:val="26"/>
          <w:szCs w:val="26"/>
        </w:rPr>
      </w:pPr>
      <w:bookmarkStart w:name="_Toc592184587" w:id="440"/>
      <w:bookmarkStart w:name="_Toc1496467196" w:id="441"/>
      <w:bookmarkStart w:name="_Toc625620531" w:id="442"/>
      <w:bookmarkStart w:name="_Toc2035163567" w:id="443"/>
      <w:bookmarkStart w:name="_Toc1044981646" w:id="444"/>
      <w:bookmarkStart w:name="_Toc1594632103" w:id="445"/>
      <w:bookmarkStart w:name="_Toc2042502416" w:id="446"/>
      <w:bookmarkStart w:name="_Toc79861907" w:id="447"/>
      <w:bookmarkStart w:name="_Toc746573860" w:id="1973924712"/>
      <w:r w:rsidRPr="46A8D05A" w:rsidR="29543662">
        <w:rPr>
          <w:sz w:val="26"/>
          <w:szCs w:val="26"/>
        </w:rPr>
        <w:t xml:space="preserve">3. Estado </w:t>
      </w:r>
      <w:r w:rsidRPr="46A8D05A" w:rsidR="29543662">
        <w:rPr>
          <w:sz w:val="26"/>
          <w:szCs w:val="26"/>
        </w:rPr>
        <w:t>del Arte d</w:t>
      </w:r>
      <w:r w:rsidRPr="46A8D05A" w:rsidR="29543662">
        <w:rPr>
          <w:sz w:val="26"/>
          <w:szCs w:val="26"/>
        </w:rPr>
        <w:t>e la Base de Datos Seleccionada: Weaviate</w:t>
      </w:r>
      <w:bookmarkEnd w:id="440"/>
      <w:bookmarkEnd w:id="441"/>
      <w:bookmarkEnd w:id="442"/>
      <w:bookmarkEnd w:id="443"/>
      <w:bookmarkEnd w:id="444"/>
      <w:bookmarkEnd w:id="445"/>
      <w:bookmarkEnd w:id="446"/>
      <w:bookmarkEnd w:id="447"/>
      <w:bookmarkEnd w:id="1973924712"/>
    </w:p>
    <w:p w:rsidR="004C3F22" w:rsidRDefault="009E06EB" w14:paraId="159EE7E4" w14:textId="77777777">
      <w:pPr>
        <w:spacing w:before="240"/>
      </w:pPr>
      <w:r>
        <w:t>Weaviate es una base de datos vectorial moderna, open-source, diseñada para almacenar objetos enriquecidos con vectores semánticos y metadatos.</w:t>
      </w:r>
    </w:p>
    <w:p w:rsidR="004C3F22" w:rsidRDefault="009E06EB" w14:paraId="456E048A" w14:textId="77777777">
      <w:pPr>
        <w:pStyle w:val="Ttulo4"/>
        <w:keepNext w:val="0"/>
        <w:keepLines w:val="0"/>
        <w:spacing w:before="240" w:after="40"/>
        <w:rPr>
          <w:sz w:val="22"/>
          <w:szCs w:val="22"/>
        </w:rPr>
      </w:pPr>
      <w:bookmarkStart w:name="_Toc240210608" w:id="449"/>
      <w:bookmarkStart w:name="_Toc766293830" w:id="450"/>
      <w:bookmarkStart w:name="_Toc1484988201" w:id="451"/>
      <w:bookmarkStart w:name="_Toc207826759" w:id="452"/>
      <w:bookmarkStart w:name="_Toc1389827461" w:id="453"/>
      <w:bookmarkStart w:name="_Toc2048195027" w:id="454"/>
      <w:bookmarkStart w:name="_Toc826782732" w:id="455"/>
      <w:bookmarkStart w:name="_Toc1519083621" w:id="456"/>
      <w:r w:rsidRPr="197A22EF">
        <w:rPr>
          <w:sz w:val="22"/>
          <w:szCs w:val="22"/>
        </w:rPr>
        <w:t>3.1 Arquitectura y Funcionamiento</w:t>
      </w:r>
      <w:bookmarkEnd w:id="449"/>
      <w:bookmarkEnd w:id="450"/>
      <w:bookmarkEnd w:id="451"/>
      <w:bookmarkEnd w:id="452"/>
      <w:bookmarkEnd w:id="453"/>
      <w:bookmarkEnd w:id="454"/>
      <w:bookmarkEnd w:id="455"/>
      <w:bookmarkEnd w:id="456"/>
    </w:p>
    <w:p w:rsidR="004C3F22" w:rsidRDefault="009E06EB" w14:paraId="42046360" w14:textId="77777777">
      <w:pPr>
        <w:spacing w:before="240"/>
      </w:pPr>
      <w:r>
        <w:t>Weaviate utiliza un índice HNSW (Hierarchical Navigable Small World) que, como afirman Malkov y Yashunin (2018), "permite realizar búsquedas por vecinos más cercanos de forma rápida y precisa, incluso con millones de vectores". Cada objeto en Weaviate se compone de:</w:t>
      </w:r>
    </w:p>
    <w:p w:rsidR="004C3F22" w:rsidRDefault="009E06EB" w14:paraId="22B1FAC9" w14:textId="77777777">
      <w:pPr>
        <w:numPr>
          <w:ilvl w:val="0"/>
          <w:numId w:val="34"/>
        </w:numPr>
        <w:spacing w:before="240" w:after="0"/>
        <w:jc w:val="left"/>
      </w:pPr>
      <w:r>
        <w:t>Un vector de embedding generado automáticamente o cargado por el usuario.</w:t>
      </w:r>
      <w:r>
        <w:br/>
      </w:r>
    </w:p>
    <w:p w:rsidR="004C3F22" w:rsidRDefault="009E06EB" w14:paraId="2943044A" w14:textId="77777777">
      <w:pPr>
        <w:numPr>
          <w:ilvl w:val="0"/>
          <w:numId w:val="34"/>
        </w:numPr>
        <w:spacing w:after="0"/>
        <w:jc w:val="left"/>
      </w:pPr>
      <w:r>
        <w:t>Un conjunto de metadatos estructurados (como título, URL, fecha).</w:t>
      </w:r>
      <w:r>
        <w:br/>
      </w:r>
    </w:p>
    <w:p w:rsidR="004C3F22" w:rsidRDefault="009E06EB" w14:paraId="26738D68" w14:textId="77777777">
      <w:pPr>
        <w:numPr>
          <w:ilvl w:val="0"/>
          <w:numId w:val="34"/>
        </w:numPr>
        <w:jc w:val="left"/>
      </w:pPr>
      <w:r>
        <w:t>Posibles relaciones con otros objetos.</w:t>
      </w:r>
      <w:r>
        <w:br/>
      </w:r>
    </w:p>
    <w:p w:rsidR="004C3F22" w:rsidRDefault="009E06EB" w14:paraId="7EB7DA05" w14:textId="77777777">
      <w:pPr>
        <w:spacing w:before="240"/>
      </w:pPr>
      <w:r>
        <w:t>Esta estructura permite consultas del tipo: "encuentra los cinco artículos más similares a este ticket, publicados en los últimos seis meses".</w:t>
      </w:r>
    </w:p>
    <w:p w:rsidR="004C3F22" w:rsidRDefault="009E06EB" w14:paraId="19B0CF1A" w14:textId="77777777">
      <w:pPr>
        <w:spacing w:before="240"/>
      </w:pPr>
      <w:r>
        <w:t>Weaviate puede operar en entornos locales o en la nube, integrándose con motores de embeddings a través de módulos nativos. Esto agiliza el flujo de datos desde el texto original hasta la consulta por similitud.</w:t>
      </w:r>
    </w:p>
    <w:p w:rsidR="004C3F22" w:rsidRDefault="009E06EB" w14:paraId="015CD04C" w14:textId="77777777">
      <w:pPr>
        <w:pStyle w:val="Ttulo4"/>
        <w:keepNext w:val="0"/>
        <w:keepLines w:val="0"/>
        <w:spacing w:before="240" w:after="40"/>
        <w:rPr>
          <w:sz w:val="22"/>
          <w:szCs w:val="22"/>
        </w:rPr>
      </w:pPr>
      <w:bookmarkStart w:name="_Toc84067834" w:id="457"/>
      <w:bookmarkStart w:name="_Toc1973360634" w:id="458"/>
      <w:bookmarkStart w:name="_Toc1146985348" w:id="459"/>
      <w:bookmarkStart w:name="_Toc880733737" w:id="460"/>
      <w:bookmarkStart w:name="_Toc1031380357" w:id="461"/>
      <w:bookmarkStart w:name="_Toc1779382173" w:id="462"/>
      <w:bookmarkStart w:name="_Toc518858943" w:id="463"/>
      <w:bookmarkStart w:name="_Toc1581333924" w:id="464"/>
      <w:r w:rsidRPr="197A22EF">
        <w:rPr>
          <w:sz w:val="22"/>
          <w:szCs w:val="22"/>
        </w:rPr>
        <w:t>3.2 Casos de Uso y Adopción</w:t>
      </w:r>
      <w:bookmarkEnd w:id="457"/>
      <w:bookmarkEnd w:id="458"/>
      <w:bookmarkEnd w:id="459"/>
      <w:bookmarkEnd w:id="460"/>
      <w:bookmarkEnd w:id="461"/>
      <w:bookmarkEnd w:id="462"/>
      <w:bookmarkEnd w:id="463"/>
      <w:bookmarkEnd w:id="464"/>
    </w:p>
    <w:p w:rsidR="004C3F22" w:rsidRDefault="009E06EB" w14:paraId="609B2FF7" w14:textId="77777777">
      <w:pPr>
        <w:spacing w:before="240"/>
      </w:pPr>
      <w:r>
        <w:t>Weaviate se ha utilizado en contextos similares al de este proyecto. Por ejemplo, Deutsche Telekom lo aplica en su sistema de soporte técnico automatizado. Según Weaviate Blog (2023), "la base de datos vectorial permite recuperar automáticamente respuestas similares a tickets anteriores, reduciendo el tiempo de atención".</w:t>
      </w:r>
    </w:p>
    <w:p w:rsidR="004C3F22" w:rsidRDefault="009E06EB" w14:paraId="30DC49FA" w14:textId="77777777">
      <w:pPr>
        <w:spacing w:before="240"/>
      </w:pPr>
      <w:r>
        <w:t>Además, su adopción en proyectos de búsqueda semántica, asistentes virtuales y clasificación inteligente de texto lo consolidan como una herramienta de referencia en la industria de PLN.</w:t>
      </w:r>
    </w:p>
    <w:p w:rsidR="004C3F22" w:rsidRDefault="009E06EB" w14:paraId="3D0C12BA" w14:textId="77777777">
      <w:pPr>
        <w:pStyle w:val="Ttulo4"/>
        <w:keepNext w:val="0"/>
        <w:keepLines w:val="0"/>
        <w:spacing w:before="240" w:after="40"/>
        <w:rPr>
          <w:sz w:val="22"/>
          <w:szCs w:val="22"/>
        </w:rPr>
      </w:pPr>
      <w:bookmarkStart w:name="_Toc977049017" w:id="465"/>
      <w:bookmarkStart w:name="_Toc706328586" w:id="466"/>
      <w:bookmarkStart w:name="_Toc1203509783" w:id="467"/>
      <w:bookmarkStart w:name="_Toc1360194379" w:id="468"/>
      <w:bookmarkStart w:name="_Toc383820578" w:id="469"/>
      <w:bookmarkStart w:name="_Toc1747877409" w:id="470"/>
      <w:bookmarkStart w:name="_Toc922657034" w:id="471"/>
      <w:bookmarkStart w:name="_Toc1469605328" w:id="472"/>
      <w:r w:rsidRPr="197A22EF">
        <w:rPr>
          <w:sz w:val="22"/>
          <w:szCs w:val="22"/>
        </w:rPr>
        <w:t>3.3 Ventajas Técnicas Relevantes</w:t>
      </w:r>
      <w:bookmarkEnd w:id="465"/>
      <w:bookmarkEnd w:id="466"/>
      <w:bookmarkEnd w:id="467"/>
      <w:bookmarkEnd w:id="468"/>
      <w:bookmarkEnd w:id="469"/>
      <w:bookmarkEnd w:id="470"/>
      <w:bookmarkEnd w:id="471"/>
      <w:bookmarkEnd w:id="472"/>
    </w:p>
    <w:p w:rsidR="004C3F22" w:rsidRDefault="009E06EB" w14:paraId="5F66B602" w14:textId="77777777">
      <w:pPr>
        <w:numPr>
          <w:ilvl w:val="0"/>
          <w:numId w:val="28"/>
        </w:numPr>
        <w:spacing w:before="240" w:after="0"/>
        <w:jc w:val="left"/>
      </w:pPr>
      <w:r>
        <w:t>Consultas por GraphQL, permitiendo combinar semántica y lógica condicional.</w:t>
      </w:r>
      <w:r>
        <w:br/>
      </w:r>
    </w:p>
    <w:p w:rsidR="004C3F22" w:rsidRDefault="009E06EB" w14:paraId="0A9F13A0" w14:textId="77777777">
      <w:pPr>
        <w:numPr>
          <w:ilvl w:val="0"/>
          <w:numId w:val="28"/>
        </w:numPr>
        <w:spacing w:after="0"/>
        <w:jc w:val="left"/>
      </w:pPr>
      <w:r>
        <w:t>Soporte para múltiples backends y ejecución distribuida.</w:t>
      </w:r>
      <w:r>
        <w:br/>
      </w:r>
    </w:p>
    <w:p w:rsidR="004C3F22" w:rsidRDefault="009E06EB" w14:paraId="2F155783" w14:textId="77777777">
      <w:pPr>
        <w:numPr>
          <w:ilvl w:val="0"/>
          <w:numId w:val="28"/>
        </w:numPr>
        <w:spacing w:after="0"/>
        <w:jc w:val="left"/>
      </w:pPr>
      <w:r>
        <w:t>Integración con modelos de lenguaje populares.</w:t>
      </w:r>
      <w:r>
        <w:br/>
      </w:r>
    </w:p>
    <w:p w:rsidR="004C3F22" w:rsidRDefault="009E06EB" w14:paraId="208FA006" w14:textId="77777777">
      <w:pPr>
        <w:numPr>
          <w:ilvl w:val="0"/>
          <w:numId w:val="28"/>
        </w:numPr>
        <w:jc w:val="left"/>
      </w:pPr>
      <w:r>
        <w:t>Licencia open-source, lo que facilita la adaptación y despliegue en distintos entornos.</w:t>
      </w:r>
      <w:r>
        <w:br/>
      </w:r>
    </w:p>
    <w:p w:rsidR="004C3F22" w:rsidRDefault="009E06EB" w14:paraId="12578659" w14:textId="77777777">
      <w:pPr>
        <w:pStyle w:val="Ttulo4"/>
        <w:keepNext w:val="0"/>
        <w:keepLines w:val="0"/>
        <w:spacing w:before="240" w:after="40"/>
        <w:rPr>
          <w:sz w:val="22"/>
          <w:szCs w:val="22"/>
        </w:rPr>
      </w:pPr>
      <w:bookmarkStart w:name="_Toc1691984770" w:id="473"/>
      <w:bookmarkStart w:name="_Toc1599966551" w:id="474"/>
      <w:bookmarkStart w:name="_Toc2070451933" w:id="475"/>
      <w:bookmarkStart w:name="_Toc916280296" w:id="476"/>
      <w:bookmarkStart w:name="_Toc844944989" w:id="477"/>
      <w:bookmarkStart w:name="_Toc535873830" w:id="478"/>
      <w:bookmarkStart w:name="_Toc409671366" w:id="479"/>
      <w:bookmarkStart w:name="_Toc773283882" w:id="480"/>
      <w:r w:rsidRPr="197A22EF">
        <w:rPr>
          <w:sz w:val="22"/>
          <w:szCs w:val="22"/>
        </w:rPr>
        <w:t>3.4 Limitaciones</w:t>
      </w:r>
      <w:bookmarkEnd w:id="473"/>
      <w:bookmarkEnd w:id="474"/>
      <w:bookmarkEnd w:id="475"/>
      <w:bookmarkEnd w:id="476"/>
      <w:bookmarkEnd w:id="477"/>
      <w:bookmarkEnd w:id="478"/>
      <w:bookmarkEnd w:id="479"/>
      <w:bookmarkEnd w:id="480"/>
    </w:p>
    <w:p w:rsidR="004C3F22" w:rsidRDefault="009E06EB" w14:paraId="75AF2978" w14:textId="77777777">
      <w:pPr>
        <w:spacing w:before="240"/>
      </w:pPr>
      <w:r>
        <w:t>Algunas de sus limitaciones son:</w:t>
      </w:r>
    </w:p>
    <w:p w:rsidR="004C3F22" w:rsidRDefault="009E06EB" w14:paraId="613199F6" w14:textId="77777777">
      <w:pPr>
        <w:numPr>
          <w:ilvl w:val="0"/>
          <w:numId w:val="29"/>
        </w:numPr>
        <w:spacing w:before="240" w:after="0"/>
        <w:jc w:val="left"/>
      </w:pPr>
      <w:r>
        <w:t>Curva de aprendizaje inicial para diseñar esquemas de clases y relaciones.</w:t>
      </w:r>
      <w:r>
        <w:br/>
      </w:r>
    </w:p>
    <w:p w:rsidR="004C3F22" w:rsidRDefault="009E06EB" w14:paraId="3833D92E" w14:textId="77777777">
      <w:pPr>
        <w:numPr>
          <w:ilvl w:val="0"/>
          <w:numId w:val="29"/>
        </w:numPr>
        <w:spacing w:after="0"/>
        <w:jc w:val="left"/>
      </w:pPr>
      <w:r>
        <w:t>Costos computacionales al realizar inserciones masivas si no se optimizan procesos.</w:t>
      </w:r>
      <w:r>
        <w:br/>
      </w:r>
    </w:p>
    <w:p w:rsidR="004C3F22" w:rsidRDefault="009E06EB" w14:paraId="6CE7E335" w14:textId="77777777">
      <w:pPr>
        <w:numPr>
          <w:ilvl w:val="0"/>
          <w:numId w:val="29"/>
        </w:numPr>
        <w:jc w:val="left"/>
      </w:pPr>
      <w:r>
        <w:t>Requiere una capa de backend adicional para tareas de administración, monitoreo o visualización.</w:t>
      </w:r>
      <w:r>
        <w:br/>
      </w:r>
    </w:p>
    <w:p w:rsidR="004C3F22" w:rsidRDefault="009E06EB" w14:paraId="2F10E5BD" w14:textId="77777777">
      <w:pPr>
        <w:spacing w:before="240"/>
      </w:pPr>
      <w:r>
        <w:t>A pesar de esto, Weaviate representa la solución más alineada con las necesidades del proyecto, dada su capacidad para manejar búsquedas semánticas complejas con alta precisión y rendimiento.</w:t>
      </w:r>
    </w:p>
    <w:p w:rsidR="004C3F22" w:rsidRDefault="00DB4656" w14:paraId="296FEF7D" w14:textId="77777777">
      <w:r>
        <w:rPr>
          <w:noProof/>
        </w:rPr>
        <w:pict w14:anchorId="28597A70">
          <v:rect id="_x0000_i1027" style="width:390.8pt;height:.05pt;mso-width-percent:0;mso-height-percent:0;mso-width-percent:0;mso-height-percent:0" alt="" o:hr="t" o:hrstd="t" o:hrpct="835" o:hralign="center" fillcolor="#a0a0a0" stroked="f"/>
        </w:pict>
      </w:r>
    </w:p>
    <w:p w:rsidR="004C3F22" w:rsidRDefault="009E06EB" w14:paraId="5CF2EB43" w14:textId="64872036">
      <w:pPr>
        <w:pStyle w:val="Ttulo3"/>
        <w:keepNext w:val="0"/>
        <w:keepLines w:val="0"/>
        <w:spacing w:before="280" w:after="80"/>
        <w:rPr>
          <w:sz w:val="26"/>
          <w:szCs w:val="26"/>
        </w:rPr>
      </w:pPr>
      <w:bookmarkStart w:name="_Toc1164011842" w:id="481"/>
      <w:bookmarkStart w:name="_Toc138020849" w:id="482"/>
      <w:bookmarkStart w:name="_Toc2105046962" w:id="483"/>
      <w:bookmarkStart w:name="_Toc966155110" w:id="484"/>
      <w:bookmarkStart w:name="_Toc1050267861" w:id="485"/>
      <w:bookmarkStart w:name="_Toc657447043" w:id="486"/>
      <w:bookmarkStart w:name="_Toc1762108111" w:id="487"/>
      <w:bookmarkStart w:name="_Toc819064851" w:id="488"/>
      <w:bookmarkStart w:name="_Toc7186100" w:id="1704217120"/>
      <w:r w:rsidRPr="46A8D05A" w:rsidR="29543662">
        <w:rPr>
          <w:sz w:val="26"/>
          <w:szCs w:val="26"/>
        </w:rPr>
        <w:t>4. Conclusión</w:t>
      </w:r>
      <w:bookmarkEnd w:id="481"/>
      <w:bookmarkEnd w:id="482"/>
      <w:bookmarkEnd w:id="483"/>
      <w:bookmarkEnd w:id="484"/>
      <w:bookmarkEnd w:id="485"/>
      <w:bookmarkEnd w:id="486"/>
      <w:bookmarkEnd w:id="487"/>
      <w:bookmarkEnd w:id="488"/>
      <w:bookmarkEnd w:id="1704217120"/>
    </w:p>
    <w:p w:rsidR="004C3F22" w:rsidRDefault="009E06EB" w14:paraId="06870FE5" w14:textId="77777777">
      <w:pPr>
        <w:spacing w:before="240"/>
      </w:pPr>
      <w:r>
        <w:t xml:space="preserve">La elección de una base de datos no es un aspecto técnico aislado, sino una decisión estratégica. En el caso de este proyecto, que requiere búsquedas </w:t>
      </w:r>
      <w:r>
        <w:t>semánticas eficientes sobre grandes volúmenes de texto técnico, Weaviate representa la solución más adecuada.</w:t>
      </w:r>
    </w:p>
    <w:p w:rsidR="004C3F22" w:rsidRDefault="009E06EB" w14:paraId="72433FE7" w14:textId="77777777">
      <w:pPr>
        <w:spacing w:before="240"/>
      </w:pPr>
      <w:r>
        <w:t>Su arquitectura híbrida, su compatibilidad con modelos de lenguaje modernos y su capacidad de realizar búsquedas combinadas por similitud y filtros estructurados hacen de Weaviate un motor ideal para apoyar sistemas de asistencia inteligente en soporte técnico.</w:t>
      </w:r>
    </w:p>
    <w:p w:rsidR="004C3F22" w:rsidRDefault="009E06EB" w14:paraId="4C0ACF50" w14:textId="77777777">
      <w:pPr>
        <w:spacing w:before="240"/>
      </w:pPr>
      <w:r>
        <w:t>Complementar Weaviate con una base relacional ligera para métricas y seguimiento administrativo permite construir un sistema robusto, escalable y modular, alineado con los objetivos de eficiencia y reutilización del conocimiento planteados desde el inicio.</w:t>
      </w:r>
    </w:p>
    <w:p w:rsidR="004C3F22" w:rsidRDefault="00DB4656" w14:paraId="7194DBDC" w14:textId="77777777">
      <w:r>
        <w:rPr>
          <w:noProof/>
        </w:rPr>
        <w:pict w14:anchorId="531A46FF">
          <v:rect id="_x0000_i1028" style="width:390.8pt;height:.05pt;mso-width-percent:0;mso-height-percent:0;mso-width-percent:0;mso-height-percent:0" alt="" o:hr="t" o:hrstd="t" o:hrpct="835" o:hralign="center" fillcolor="#a0a0a0" stroked="f"/>
        </w:pict>
      </w:r>
    </w:p>
    <w:p w:rsidR="004C3F22" w:rsidRDefault="009E06EB" w14:paraId="3B98EA43" w14:textId="2DD9E1D6">
      <w:pPr>
        <w:pStyle w:val="Ttulo3"/>
        <w:keepNext w:val="0"/>
        <w:keepLines w:val="0"/>
        <w:spacing w:before="280" w:after="80"/>
        <w:rPr>
          <w:sz w:val="26"/>
          <w:szCs w:val="26"/>
        </w:rPr>
      </w:pPr>
      <w:bookmarkStart w:name="_Toc1737339884" w:id="490"/>
      <w:bookmarkStart w:name="_Toc850871148" w:id="491"/>
      <w:bookmarkStart w:name="_Toc1664183118" w:id="492"/>
      <w:bookmarkStart w:name="_Toc1240222449" w:id="493"/>
      <w:bookmarkStart w:name="_Toc1760054808" w:id="494"/>
      <w:bookmarkStart w:name="_Toc840824522" w:id="495"/>
      <w:bookmarkStart w:name="_Toc1030675958" w:id="496"/>
      <w:bookmarkStart w:name="_Toc487495073" w:id="497"/>
      <w:bookmarkStart w:name="_Toc1020233394" w:id="1160995129"/>
      <w:r w:rsidRPr="46A8D05A" w:rsidR="29543662">
        <w:rPr>
          <w:sz w:val="26"/>
          <w:szCs w:val="26"/>
        </w:rPr>
        <w:t>Referencias</w:t>
      </w:r>
      <w:bookmarkEnd w:id="490"/>
      <w:bookmarkEnd w:id="491"/>
      <w:bookmarkEnd w:id="492"/>
      <w:bookmarkEnd w:id="493"/>
      <w:bookmarkEnd w:id="494"/>
      <w:bookmarkEnd w:id="495"/>
      <w:bookmarkEnd w:id="496"/>
      <w:bookmarkEnd w:id="497"/>
      <w:bookmarkEnd w:id="1160995129"/>
    </w:p>
    <w:p w:rsidRPr="00C20479" w:rsidR="004C3F22" w:rsidRDefault="009E06EB" w14:paraId="000B0CF3" w14:textId="77777777">
      <w:pPr>
        <w:numPr>
          <w:ilvl w:val="0"/>
          <w:numId w:val="24"/>
        </w:numPr>
        <w:spacing w:before="240" w:after="0"/>
        <w:jc w:val="left"/>
        <w:rPr>
          <w:lang w:val="en-US"/>
        </w:rPr>
      </w:pPr>
      <w:r w:rsidRPr="00C20479">
        <w:rPr>
          <w:lang w:val="en-US"/>
        </w:rPr>
        <w:t xml:space="preserve">Agarwal, A., Sethi, A., &amp; Varma, M. (2022). "Hybrid information retrieval systems using vector and relational databases". </w:t>
      </w:r>
      <w:r w:rsidRPr="00C20479">
        <w:rPr>
          <w:i/>
          <w:lang w:val="en-US"/>
        </w:rPr>
        <w:t>Proceedings of the 2022 ACM SIGMOD International Conference on Management of Data</w:t>
      </w:r>
      <w:r w:rsidRPr="00C20479">
        <w:rPr>
          <w:lang w:val="en-US"/>
        </w:rPr>
        <w:t>.</w:t>
      </w:r>
      <w:r w:rsidRPr="00C20479">
        <w:rPr>
          <w:lang w:val="en-US"/>
        </w:rPr>
        <w:br/>
      </w:r>
    </w:p>
    <w:p w:rsidR="004C3F22" w:rsidRDefault="009E06EB" w14:paraId="33CD9E93" w14:textId="77777777">
      <w:pPr>
        <w:numPr>
          <w:ilvl w:val="0"/>
          <w:numId w:val="24"/>
        </w:numPr>
        <w:spacing w:after="0"/>
        <w:jc w:val="left"/>
      </w:pPr>
      <w:r w:rsidRPr="00C20479">
        <w:rPr>
          <w:lang w:val="en-US"/>
        </w:rPr>
        <w:t xml:space="preserve">Elmasri, R., &amp; Navathe, S. B. (2016). </w:t>
      </w:r>
      <w:r w:rsidRPr="00C20479">
        <w:rPr>
          <w:i/>
          <w:lang w:val="en-US"/>
        </w:rPr>
        <w:t>Fundamentals of Database Systems</w:t>
      </w:r>
      <w:r w:rsidRPr="00C20479">
        <w:rPr>
          <w:lang w:val="en-US"/>
        </w:rPr>
        <w:t xml:space="preserve"> (7th ed.). </w:t>
      </w:r>
      <w:r>
        <w:t>Pearson.</w:t>
      </w:r>
      <w:r>
        <w:br/>
      </w:r>
    </w:p>
    <w:p w:rsidR="004C3F22" w:rsidRDefault="009E06EB" w14:paraId="01D209E9" w14:textId="77777777">
      <w:pPr>
        <w:numPr>
          <w:ilvl w:val="0"/>
          <w:numId w:val="24"/>
        </w:numPr>
        <w:spacing w:after="0"/>
        <w:jc w:val="left"/>
      </w:pPr>
      <w:r w:rsidRPr="00C20479">
        <w:rPr>
          <w:lang w:val="en-US"/>
        </w:rPr>
        <w:t xml:space="preserve">Johnson, J., Douze, M., &amp; Jégou, H. (2019). "Billion-scale similarity search with GPUs". </w:t>
      </w:r>
      <w:r>
        <w:rPr>
          <w:i/>
        </w:rPr>
        <w:t>IEEE Transactions on Big Data</w:t>
      </w:r>
      <w:r>
        <w:t xml:space="preserve">, </w:t>
      </w:r>
      <w:r>
        <w:rPr>
          <w:i/>
        </w:rPr>
        <w:t>7</w:t>
      </w:r>
      <w:r>
        <w:t>(3), 535-547.</w:t>
      </w:r>
      <w:r>
        <w:br/>
      </w:r>
    </w:p>
    <w:p w:rsidR="004C3F22" w:rsidRDefault="009E06EB" w14:paraId="2D22D937" w14:textId="77777777">
      <w:pPr>
        <w:numPr>
          <w:ilvl w:val="0"/>
          <w:numId w:val="24"/>
        </w:numPr>
        <w:spacing w:after="0"/>
        <w:jc w:val="left"/>
      </w:pPr>
      <w:r w:rsidRPr="00C20479">
        <w:rPr>
          <w:lang w:val="en-US"/>
        </w:rPr>
        <w:t xml:space="preserve">Malkov, Y. A., &amp; Yashunin, D. A. (2018). "Efficient and robust approximate nearest neighbor search using Hierarchical Navigable Small World graphs". </w:t>
      </w:r>
      <w:r>
        <w:rPr>
          <w:i/>
        </w:rPr>
        <w:t>IEEE Transactions on Pattern Analysis and Machine Intelligence</w:t>
      </w:r>
      <w:r>
        <w:t xml:space="preserve">, </w:t>
      </w:r>
      <w:r>
        <w:rPr>
          <w:i/>
        </w:rPr>
        <w:t>42</w:t>
      </w:r>
      <w:r>
        <w:t>(4), 824–836.</w:t>
      </w:r>
      <w:r>
        <w:br/>
      </w:r>
    </w:p>
    <w:p w:rsidRPr="00C20479" w:rsidR="004C3F22" w:rsidRDefault="009E06EB" w14:paraId="0D4325CC" w14:textId="77777777">
      <w:pPr>
        <w:numPr>
          <w:ilvl w:val="0"/>
          <w:numId w:val="24"/>
        </w:numPr>
        <w:spacing w:after="0"/>
        <w:jc w:val="left"/>
        <w:rPr>
          <w:lang w:val="en-US"/>
        </w:rPr>
      </w:pPr>
      <w:r w:rsidRPr="00C20479">
        <w:rPr>
          <w:lang w:val="en-US"/>
        </w:rPr>
        <w:t xml:space="preserve">SeMI Technologies. (2023). </w:t>
      </w:r>
      <w:r w:rsidRPr="00C20479">
        <w:rPr>
          <w:i/>
          <w:lang w:val="en-US"/>
        </w:rPr>
        <w:t>Weaviate Documentation</w:t>
      </w:r>
      <w:r w:rsidRPr="00C20479">
        <w:rPr>
          <w:lang w:val="en-US"/>
        </w:rPr>
        <w:t>.</w:t>
      </w:r>
      <w:hyperlink r:id="rId19">
        <w:r w:rsidRPr="00C20479">
          <w:rPr>
            <w:lang w:val="en-US"/>
          </w:rPr>
          <w:t xml:space="preserve"> </w:t>
        </w:r>
      </w:hyperlink>
      <w:hyperlink r:id="rId20">
        <w:r w:rsidRPr="00C20479">
          <w:rPr>
            <w:color w:val="1155CC"/>
            <w:u w:val="single"/>
            <w:lang w:val="en-US"/>
          </w:rPr>
          <w:t>https://weaviate.io</w:t>
        </w:r>
        <w:r w:rsidRPr="00C20479">
          <w:rPr>
            <w:color w:val="1155CC"/>
            <w:u w:val="single"/>
            <w:lang w:val="en-US"/>
          </w:rPr>
          <w:br/>
        </w:r>
      </w:hyperlink>
    </w:p>
    <w:p w:rsidR="004C3F22" w:rsidRDefault="009E06EB" w14:paraId="7EE15725" w14:textId="77777777">
      <w:pPr>
        <w:numPr>
          <w:ilvl w:val="0"/>
          <w:numId w:val="24"/>
        </w:numPr>
        <w:spacing w:after="0"/>
        <w:jc w:val="left"/>
      </w:pPr>
      <w:r w:rsidRPr="00C20479">
        <w:rPr>
          <w:lang w:val="en-US"/>
        </w:rPr>
        <w:t xml:space="preserve">Stonebraker, M. (2018). "What Does the Database of the Future Look Like?" </w:t>
      </w:r>
      <w:r>
        <w:rPr>
          <w:i/>
        </w:rPr>
        <w:t>Communications of the ACM</w:t>
      </w:r>
      <w:r>
        <w:t xml:space="preserve">, </w:t>
      </w:r>
      <w:r>
        <w:rPr>
          <w:i/>
        </w:rPr>
        <w:t>61</w:t>
      </w:r>
      <w:r>
        <w:t>(2), 36–39.</w:t>
      </w:r>
      <w:r>
        <w:br/>
      </w:r>
    </w:p>
    <w:p w:rsidRPr="00C20479" w:rsidR="004C3F22" w:rsidRDefault="009E06EB" w14:paraId="596C40CB" w14:textId="77777777">
      <w:pPr>
        <w:numPr>
          <w:ilvl w:val="0"/>
          <w:numId w:val="24"/>
        </w:numPr>
        <w:jc w:val="left"/>
        <w:rPr>
          <w:lang w:val="en-US"/>
        </w:rPr>
      </w:pPr>
      <w:r w:rsidRPr="00C20479">
        <w:rPr>
          <w:lang w:val="en-US"/>
        </w:rPr>
        <w:t xml:space="preserve">Weaviate Blog. (2023). </w:t>
      </w:r>
      <w:r w:rsidRPr="00C20479">
        <w:rPr>
          <w:i/>
          <w:lang w:val="en-US"/>
        </w:rPr>
        <w:t>Case Studies</w:t>
      </w:r>
      <w:r w:rsidRPr="00C20479">
        <w:rPr>
          <w:lang w:val="en-US"/>
        </w:rPr>
        <w:t>. https://weaviate.io/blog</w:t>
      </w:r>
    </w:p>
    <w:p w:rsidRPr="00C20479" w:rsidR="004C3F22" w:rsidRDefault="009E06EB" w14:paraId="78F80D3C" w14:textId="77777777">
      <w:pPr>
        <w:spacing w:after="0" w:line="480" w:lineRule="auto"/>
        <w:ind w:left="720" w:hanging="720"/>
        <w:rPr>
          <w:lang w:val="en-US"/>
        </w:rPr>
      </w:pPr>
      <w:hyperlink r:id="rId21">
        <w:r w:rsidRPr="00C20479">
          <w:rPr>
            <w:lang w:val="en-US"/>
          </w:rPr>
          <w:t xml:space="preserve">Elmasri, R., &amp; Navathe, S. B. (2016). </w:t>
        </w:r>
      </w:hyperlink>
      <w:hyperlink r:id="rId22">
        <w:r w:rsidRPr="00C20479">
          <w:rPr>
            <w:i/>
            <w:lang w:val="en-US"/>
          </w:rPr>
          <w:t>Fundamentals of Database Systems</w:t>
        </w:r>
      </w:hyperlink>
      <w:hyperlink r:id="rId23">
        <w:r w:rsidRPr="00C20479">
          <w:rPr>
            <w:lang w:val="en-US"/>
          </w:rPr>
          <w:t xml:space="preserve"> (7</w:t>
        </w:r>
      </w:hyperlink>
      <w:hyperlink r:id="rId24">
        <w:r w:rsidRPr="00C20479">
          <w:rPr>
            <w:vertAlign w:val="superscript"/>
            <w:lang w:val="en-US"/>
          </w:rPr>
          <w:t>a</w:t>
        </w:r>
      </w:hyperlink>
      <w:hyperlink r:id="rId25">
        <w:r w:rsidRPr="00C20479">
          <w:rPr>
            <w:lang w:val="en-US"/>
          </w:rPr>
          <w:t xml:space="preserve"> ed.). Pearson.</w:t>
        </w:r>
      </w:hyperlink>
    </w:p>
    <w:p w:rsidR="004C3F22" w:rsidRDefault="009E06EB" w14:paraId="2C083E8C" w14:textId="77777777">
      <w:pPr>
        <w:widowControl w:val="0"/>
        <w:pBdr>
          <w:top w:val="nil"/>
          <w:left w:val="nil"/>
          <w:bottom w:val="nil"/>
          <w:right w:val="nil"/>
          <w:between w:val="nil"/>
        </w:pBdr>
        <w:spacing w:after="0" w:line="480" w:lineRule="auto"/>
        <w:ind w:left="720" w:hanging="720"/>
        <w:jc w:val="left"/>
      </w:pPr>
      <w:hyperlink r:id="rId26">
        <w:r w:rsidRPr="00C20479">
          <w:rPr>
            <w:lang w:val="en-US"/>
          </w:rPr>
          <w:t xml:space="preserve">Stonebraker, M. (2018). What Does the Database of the Future Look Like? </w:t>
        </w:r>
      </w:hyperlink>
      <w:hyperlink r:id="rId27">
        <w:r>
          <w:rPr>
            <w:i/>
          </w:rPr>
          <w:t>Communications of the ACM</w:t>
        </w:r>
      </w:hyperlink>
      <w:hyperlink r:id="rId28">
        <w:r>
          <w:t xml:space="preserve">, </w:t>
        </w:r>
      </w:hyperlink>
      <w:hyperlink r:id="rId29">
        <w:r>
          <w:rPr>
            <w:i/>
          </w:rPr>
          <w:t>61</w:t>
        </w:r>
      </w:hyperlink>
      <w:hyperlink r:id="rId30">
        <w:r>
          <w:t>(2), 36–39.</w:t>
        </w:r>
      </w:hyperlink>
      <w:r>
        <w:br/>
      </w:r>
    </w:p>
    <w:p w:rsidR="004C3F22" w:rsidRDefault="009E06EB" w14:paraId="769D0D3C" w14:textId="77777777">
      <w:pPr>
        <w:widowControl w:val="0"/>
        <w:pBdr>
          <w:top w:val="nil"/>
          <w:left w:val="nil"/>
          <w:bottom w:val="nil"/>
          <w:right w:val="nil"/>
          <w:between w:val="nil"/>
        </w:pBdr>
        <w:spacing w:after="0" w:line="480" w:lineRule="auto"/>
        <w:ind w:left="720" w:hanging="720"/>
        <w:jc w:val="left"/>
      </w:pPr>
      <w:r>
        <w:br w:type="page"/>
      </w:r>
    </w:p>
    <w:p w:rsidR="004C3F22" w:rsidRDefault="009E06EB" w14:paraId="31278ECE" w14:textId="7D016F9B">
      <w:pPr>
        <w:pStyle w:val="Ttulo1"/>
        <w:keepNext w:val="0"/>
        <w:keepLines w:val="0"/>
        <w:spacing w:before="360" w:after="80"/>
      </w:pPr>
      <w:bookmarkStart w:name="_sc4n44pe69on" w:id="499"/>
      <w:bookmarkStart w:name="_Toc1939430727" w:id="500"/>
      <w:bookmarkStart w:name="_Toc946892280" w:id="501"/>
      <w:bookmarkStart w:name="_Toc224858416" w:id="502"/>
      <w:bookmarkStart w:name="_Toc1607645185" w:id="503"/>
      <w:bookmarkStart w:name="_Toc397505409" w:id="504"/>
      <w:bookmarkStart w:name="_Toc1355629082" w:id="505"/>
      <w:bookmarkStart w:name="_Toc1566379594" w:id="506"/>
      <w:bookmarkStart w:name="_Toc202839304" w:id="507"/>
      <w:bookmarkEnd w:id="499"/>
      <w:bookmarkStart w:name="_Toc224204778" w:id="999769320"/>
      <w:r w:rsidR="29543662">
        <w:rPr/>
        <w:t>Capítulo VI: Selección y Justificación de Modelos de Embedding para Recuperación Semántica</w:t>
      </w:r>
      <w:bookmarkEnd w:id="500"/>
      <w:bookmarkEnd w:id="501"/>
      <w:bookmarkEnd w:id="502"/>
      <w:bookmarkEnd w:id="503"/>
      <w:bookmarkEnd w:id="504"/>
      <w:bookmarkEnd w:id="505"/>
      <w:bookmarkEnd w:id="506"/>
      <w:bookmarkEnd w:id="507"/>
      <w:bookmarkEnd w:id="999769320"/>
    </w:p>
    <w:p w:rsidR="00371413" w:rsidP="00371413" w:rsidRDefault="00371413" w14:paraId="3B2A7D22" w14:textId="77777777">
      <w:pPr>
        <w:pStyle w:val="Ttulo4"/>
      </w:pPr>
      <w:bookmarkStart w:name="_8g7op5j3ejz0" w:id="509"/>
      <w:bookmarkEnd w:id="509"/>
      <w:r>
        <w:rPr>
          <w:rStyle w:val="selected"/>
        </w:rPr>
        <w:t>1. Introducción a la Estrategia de Vectorización</w:t>
      </w:r>
    </w:p>
    <w:p w:rsidRPr="00371413" w:rsidR="00371413" w:rsidP="00371413" w:rsidRDefault="00371413" w14:paraId="680F48AE" w14:textId="77777777">
      <w:r w:rsidRPr="00371413">
        <w:rPr>
          <w:rStyle w:val="selected"/>
        </w:rPr>
        <w:t xml:space="preserve">La piedra angular de un sistema eficaz de recuperación de información semántica, como el que se propone en este proyecto, reside en la calidad y adecuación de las representaciones vectoriales —o </w:t>
      </w:r>
      <w:r w:rsidRPr="00371413">
        <w:rPr>
          <w:rStyle w:val="selected"/>
          <w:i/>
          <w:iCs/>
        </w:rPr>
        <w:t>embeddings</w:t>
      </w:r>
      <w:r w:rsidRPr="00371413">
        <w:rPr>
          <w:rStyle w:val="selected"/>
        </w:rPr>
        <w:t>— del texto. Un embedding robusto debe encapsular con precisión el significado, el contexto y los matices semánticos de los documentos técnicos y las consultas de los usuarios. Esto permite que el sistema identifique y recupere los artículos más pertinentes en respuesta a una pregunta formulada en lenguaje natural, incluso cuando no exista una coincidencia exacta de palabras clave. La elección del modelo para generar estos vectores es una decisión crítica, ya que influye directamente en la precisión de la recuperación, la eficiencia computacional del sistema y su capacidad para escalar y adaptarse a las necesidades del soporte técnico.</w:t>
      </w:r>
    </w:p>
    <w:p w:rsidRPr="00371413" w:rsidR="00371413" w:rsidP="00371413" w:rsidRDefault="00371413" w14:paraId="2D64386B" w14:textId="77777777">
      <w:r w:rsidRPr="00371413">
        <w:rPr>
          <w:rStyle w:val="selected"/>
        </w:rPr>
        <w:t xml:space="preserve">Este capítulo se dedica a fundamentar la selección de modelos específicos para la tarea de vectorización de la documentación técnica y las preguntas de soporte. Se explorarán las familias de modelos </w:t>
      </w:r>
      <w:r w:rsidRPr="00371413">
        <w:rPr>
          <w:rStyle w:val="selected"/>
          <w:b/>
          <w:bCs/>
        </w:rPr>
        <w:t>Sentence-BERT (S-BERT)</w:t>
      </w:r>
      <w:r w:rsidRPr="00371413">
        <w:rPr>
          <w:rStyle w:val="selected"/>
        </w:rPr>
        <w:t xml:space="preserve"> y </w:t>
      </w:r>
      <w:r w:rsidRPr="00371413">
        <w:rPr>
          <w:rStyle w:val="selected"/>
          <w:b/>
          <w:bCs/>
        </w:rPr>
        <w:t>E5 (Embeddings from Language Models)</w:t>
      </w:r>
      <w:r w:rsidRPr="00371413">
        <w:rPr>
          <w:rStyle w:val="selected"/>
        </w:rPr>
        <w:t xml:space="preserve"> como alternativas de código abierto controladas por el proyecto. Adicionalmente, se establece una comparación entre esta estrategia de vectorización personalizada y el uso del motor de vectorización por defecto que ofrece Weaviate, específicamente </w:t>
      </w:r>
      <w:r w:rsidRPr="00371413">
        <w:rPr>
          <w:rStyle w:val="selected"/>
          <w:sz w:val="20"/>
          <w:szCs w:val="20"/>
        </w:rPr>
        <w:t>text2vec-openai</w:t>
      </w:r>
      <w:r w:rsidRPr="00371413">
        <w:rPr>
          <w:rStyle w:val="selected"/>
        </w:rPr>
        <w:t>, que utiliza los modelos de OpenAI. El objetivo es destacar las ventajas inherentes a un enfoque adaptado y controlado, y al mismo tiempo, considerar la potencia de los modelos propietarios de última generación.</w:t>
      </w:r>
    </w:p>
    <w:p w:rsidRPr="00371413" w:rsidR="00371413" w:rsidP="46A8D05A" w:rsidRDefault="00371413" w14:paraId="78D52859" w14:textId="77777777">
      <w:pPr>
        <w:pStyle w:val="Ttulo4"/>
        <w:rPr>
          <w:rStyle w:val="selected"/>
        </w:rPr>
      </w:pPr>
      <w:r w:rsidRPr="46A8D05A" w:rsidR="4918F9F7">
        <w:rPr>
          <w:rStyle w:val="selected"/>
        </w:rPr>
        <w:t xml:space="preserve">2. Justificación de los Modelos de </w:t>
      </w:r>
      <w:bookmarkStart w:name="_Int_0F2x9D6V" w:id="1616223090"/>
      <w:r w:rsidRPr="46A8D05A" w:rsidR="4918F9F7">
        <w:rPr>
          <w:rStyle w:val="selected"/>
        </w:rPr>
        <w:t>Embedding</w:t>
      </w:r>
      <w:bookmarkEnd w:id="1616223090"/>
      <w:r w:rsidRPr="46A8D05A" w:rsidR="4918F9F7">
        <w:rPr>
          <w:rStyle w:val="selected"/>
        </w:rPr>
        <w:t xml:space="preserve"> Seleccionados</w:t>
      </w:r>
    </w:p>
    <w:p w:rsidRPr="00371413" w:rsidR="00371413" w:rsidP="46A8D05A" w:rsidRDefault="00371413" w14:paraId="2479E97A" w14:textId="77777777">
      <w:pPr>
        <w:rPr>
          <w:rStyle w:val="selected"/>
        </w:rPr>
      </w:pPr>
      <w:r w:rsidRPr="46A8D05A" w:rsidR="4918F9F7">
        <w:rPr>
          <w:rStyle w:val="selected"/>
        </w:rPr>
        <w:t xml:space="preserve">Para el desarrollo de este proyecto, se ha determinado la evaluación comparativa de dos familias principales de modelos de </w:t>
      </w:r>
      <w:bookmarkStart w:name="_Int_Q9rhSb7j" w:id="422384970"/>
      <w:r w:rsidRPr="46A8D05A" w:rsidR="4918F9F7">
        <w:rPr>
          <w:rStyle w:val="selected"/>
        </w:rPr>
        <w:t>embedding</w:t>
      </w:r>
      <w:bookmarkEnd w:id="422384970"/>
      <w:r w:rsidRPr="46A8D05A" w:rsidR="4918F9F7">
        <w:rPr>
          <w:rStyle w:val="selected"/>
        </w:rPr>
        <w:t xml:space="preserve"> de código abierto, además de los modelos propietarios accesibles a través de Weaviate: </w:t>
      </w:r>
      <w:r w:rsidRPr="46A8D05A" w:rsidR="4918F9F7">
        <w:rPr>
          <w:rStyle w:val="selected"/>
          <w:b w:val="1"/>
          <w:bCs w:val="1"/>
        </w:rPr>
        <w:t>Sentence-BERT (S-BERT)</w:t>
      </w:r>
      <w:r w:rsidRPr="46A8D05A" w:rsidR="4918F9F7">
        <w:rPr>
          <w:rStyle w:val="selected"/>
        </w:rPr>
        <w:t xml:space="preserve"> y </w:t>
      </w:r>
      <w:r w:rsidRPr="46A8D05A" w:rsidR="4918F9F7">
        <w:rPr>
          <w:rStyle w:val="selected"/>
          <w:b w:val="1"/>
          <w:bCs w:val="1"/>
        </w:rPr>
        <w:t>E5</w:t>
      </w:r>
      <w:r w:rsidRPr="46A8D05A" w:rsidR="4918F9F7">
        <w:rPr>
          <w:rStyle w:val="selected"/>
        </w:rPr>
        <w:t>.</w:t>
      </w:r>
    </w:p>
    <w:p w:rsidRPr="00371413" w:rsidR="00371413" w:rsidP="46A8D05A" w:rsidRDefault="00371413" w14:paraId="73FEACA2" w14:textId="77777777">
      <w:pPr>
        <w:pStyle w:val="Ttulo5"/>
        <w:rPr>
          <w:rStyle w:val="selected"/>
        </w:rPr>
      </w:pPr>
      <w:r w:rsidRPr="46A8D05A" w:rsidR="4918F9F7">
        <w:rPr>
          <w:rStyle w:val="selected"/>
        </w:rPr>
        <w:t xml:space="preserve">2.1. </w:t>
      </w:r>
      <w:bookmarkStart w:name="_Int_eHaajj4X" w:id="1293453597"/>
      <w:r w:rsidRPr="46A8D05A" w:rsidR="4918F9F7">
        <w:rPr>
          <w:rStyle w:val="selected"/>
        </w:rPr>
        <w:t>Sentence</w:t>
      </w:r>
      <w:bookmarkEnd w:id="1293453597"/>
      <w:r w:rsidRPr="46A8D05A" w:rsidR="4918F9F7">
        <w:rPr>
          <w:rStyle w:val="selected"/>
        </w:rPr>
        <w:t>-BERT (S-BERT)</w:t>
      </w:r>
    </w:p>
    <w:p w:rsidRPr="00371413" w:rsidR="00371413" w:rsidP="00371413" w:rsidRDefault="00371413" w14:paraId="0C31AF5A" w14:textId="77777777">
      <w:r w:rsidRPr="00371413">
        <w:rPr>
          <w:rStyle w:val="selected"/>
        </w:rPr>
        <w:t xml:space="preserve">La utilización de modelos pertenecientes a la arquitectura S-BERT, con un enfoque particular en variantes como </w:t>
      </w:r>
      <w:r w:rsidRPr="00371413">
        <w:rPr>
          <w:rStyle w:val="selected"/>
          <w:sz w:val="20"/>
          <w:szCs w:val="20"/>
        </w:rPr>
        <w:t>all-MiniLM-L6-v2</w:t>
      </w:r>
      <w:r w:rsidRPr="00371413">
        <w:rPr>
          <w:rStyle w:val="selected"/>
        </w:rPr>
        <w:t>, resulta apropiada por varias razones. La preferencia por S-BERT sobre otros modelos de lenguaje de transformadores, como BERT base o DistilBERT, para la generación directa de embeddings de similitud, se sustenta en su optimización explícita para estas tareas (Reimers &amp; Gurevych, 2019).</w:t>
      </w:r>
    </w:p>
    <w:p w:rsidRPr="00371413" w:rsidR="00371413" w:rsidP="00371413" w:rsidRDefault="00371413" w14:paraId="6920C3C5" w14:textId="77777777">
      <w:pPr>
        <w:pStyle w:val="Prrafodelista"/>
        <w:numPr>
          <w:ilvl w:val="0"/>
          <w:numId w:val="44"/>
        </w:numPr>
      </w:pPr>
      <w:r w:rsidRPr="00371413">
        <w:rPr>
          <w:rStyle w:val="selected"/>
          <w:b/>
          <w:bCs/>
        </w:rPr>
        <w:t>Optimización Específica para Similitud Semántica</w:t>
      </w:r>
      <w:r w:rsidRPr="00371413">
        <w:rPr>
          <w:rStyle w:val="selected"/>
        </w:rPr>
        <w:t>: A diferencia de los modelos BERT tradicionales, que fueron concebidos y entrenados principalmente para tareas de clasificación de texto o análisis a nivel de token, los modelos S-BERT han sido afinados específicamente para generar embeddings de frases y documentos. Estas representaciones vectoriales están diseñadas para ser comparadas directamente mediante métricas de similitud, como la similitud coseno, para evaluar la cercanía semántica (Reimers &amp; Gurevych, 2019). Esta característica es crucial para el objetivo central del proyecto. Investigaciones más recientes continúan validando la efectividad de los embeddings a nivel de oración para tareas de recuperación semántica (Muennighoff et al., 2023).</w:t>
      </w:r>
    </w:p>
    <w:p w:rsidRPr="00371413" w:rsidR="00371413" w:rsidP="00371413" w:rsidRDefault="00371413" w14:paraId="29033FA0" w14:textId="77777777">
      <w:pPr>
        <w:pStyle w:val="Prrafodelista"/>
        <w:numPr>
          <w:ilvl w:val="0"/>
          <w:numId w:val="44"/>
        </w:numPr>
      </w:pPr>
      <w:r w:rsidRPr="00371413">
        <w:rPr>
          <w:rStyle w:val="selected"/>
          <w:b/>
          <w:bCs/>
        </w:rPr>
        <w:t>Eficiencia Computacional y Rendimiento</w:t>
      </w:r>
      <w:r w:rsidRPr="00371413">
        <w:rPr>
          <w:rStyle w:val="selected"/>
        </w:rPr>
        <w:t xml:space="preserve">: Los modelos S-BERT, y en particular variantes optimizadas como </w:t>
      </w:r>
      <w:r w:rsidRPr="00371413">
        <w:rPr>
          <w:rStyle w:val="selected"/>
          <w:sz w:val="20"/>
          <w:szCs w:val="20"/>
        </w:rPr>
        <w:t>all-MiniLM-L6-v2</w:t>
      </w:r>
      <w:r w:rsidRPr="00371413">
        <w:rPr>
          <w:rStyle w:val="selected"/>
        </w:rPr>
        <w:t xml:space="preserve"> —derivada de arquitecturas eficientes como MiniLM (Wang et al., 2020)—, están diseñados para ofrecer un equilibrio notable entre la calidad de la representación semántica y la eficiencia computacional. Son significativamente más ligeros y rápidos que sus contrapartes BERT más grandes, sin incurrir en una pérdida drástica de rendimiento en tareas de similitud. La comunidad de Hugging Face (s.f.-a) mantiene y evalúa continuamente estos modelos, proporcionando benchmarks actualizados sobre su rendimiento.</w:t>
      </w:r>
    </w:p>
    <w:p w:rsidRPr="00371413" w:rsidR="00371413" w:rsidP="00371413" w:rsidRDefault="00371413" w14:paraId="7CAC958B" w14:textId="77777777">
      <w:pPr>
        <w:pStyle w:val="Prrafodelista"/>
        <w:numPr>
          <w:ilvl w:val="0"/>
          <w:numId w:val="44"/>
        </w:numPr>
      </w:pPr>
      <w:r w:rsidRPr="00371413">
        <w:rPr>
          <w:rStyle w:val="selected"/>
          <w:b/>
          <w:bCs/>
        </w:rPr>
        <w:t>Autonomía, Control y Transparencia</w:t>
      </w:r>
      <w:r w:rsidRPr="00371413">
        <w:rPr>
          <w:rStyle w:val="selected"/>
        </w:rPr>
        <w:t xml:space="preserve">: La utilización de un modelo de embedding de código abierto S-BERT, que puede ser alojado y ejecutado </w:t>
      </w:r>
      <w:r w:rsidRPr="00371413">
        <w:rPr>
          <w:rStyle w:val="selected"/>
        </w:rPr>
        <w:t>localmente, otorga un grado completo de control sobre todo el proceso de vectorización.</w:t>
      </w:r>
    </w:p>
    <w:p w:rsidRPr="00371413" w:rsidR="00371413" w:rsidP="00371413" w:rsidRDefault="00371413" w14:paraId="03F1ED16" w14:textId="77777777">
      <w:pPr>
        <w:pStyle w:val="Ttulo5"/>
        <w:rPr>
          <w:lang w:val="en-US"/>
        </w:rPr>
      </w:pPr>
      <w:r w:rsidRPr="00371413">
        <w:rPr>
          <w:rStyle w:val="selected"/>
          <w:lang w:val="en-US"/>
        </w:rPr>
        <w:t>2.2. E5 (Embeddings from Language Models)</w:t>
      </w:r>
    </w:p>
    <w:p w:rsidRPr="00371413" w:rsidR="00371413" w:rsidP="00371413" w:rsidRDefault="00371413" w14:paraId="73211492" w14:textId="77777777">
      <w:r w:rsidRPr="00371413">
        <w:rPr>
          <w:rStyle w:val="selected"/>
        </w:rPr>
        <w:t>Como una alternativa más reciente y con un rendimiento destacado en benchmarks, se ha seleccionado la familia de modelos E5 (Wang et al., 2022). Estos modelos, desarrollados por Microsoft Research, ofrecen varias ventajas:</w:t>
      </w:r>
    </w:p>
    <w:p w:rsidRPr="00371413" w:rsidR="00371413" w:rsidP="00371413" w:rsidRDefault="00371413" w14:paraId="571F0BFD" w14:textId="77777777">
      <w:pPr>
        <w:pStyle w:val="Prrafodelista"/>
        <w:numPr>
          <w:ilvl w:val="0"/>
          <w:numId w:val="45"/>
        </w:numPr>
      </w:pPr>
      <w:r w:rsidRPr="00371413">
        <w:rPr>
          <w:rStyle w:val="selected"/>
          <w:b/>
          <w:bCs/>
        </w:rPr>
        <w:t>Rendimiento Sobresaliente en Benchmarks</w:t>
      </w:r>
      <w:r w:rsidRPr="00371413">
        <w:rPr>
          <w:rStyle w:val="selected"/>
        </w:rPr>
        <w:t>: Los modelos E5 han demostrado consistentemente un alto rendimiento en el benchmark MTEB (Massive Text Embedding Benchmark) (Muennighoff et al., 2023), superando a muchos modelos anteriores en diversas tareas de comprensión y recuperación de texto. Esto sugiere una capacidad robusta para capturar matices semánticos.</w:t>
      </w:r>
    </w:p>
    <w:p w:rsidRPr="00371413" w:rsidR="00371413" w:rsidP="00371413" w:rsidRDefault="00371413" w14:paraId="5D1BD8ED" w14:textId="77777777">
      <w:pPr>
        <w:pStyle w:val="Prrafodelista"/>
        <w:numPr>
          <w:ilvl w:val="0"/>
          <w:numId w:val="45"/>
        </w:numPr>
      </w:pPr>
      <w:r w:rsidRPr="00371413">
        <w:rPr>
          <w:rStyle w:val="selected"/>
          <w:b/>
          <w:bCs/>
        </w:rPr>
        <w:t>Preentrenamiento Contrastivo Efectivo</w:t>
      </w:r>
      <w:r w:rsidRPr="00371413">
        <w:rPr>
          <w:rStyle w:val="selected"/>
        </w:rPr>
        <w:t>: E5 utiliza una estrategia de preentrenamiento contrastivo sobre pares de textos (consulta, pasaje) obtenidos de diversas fuentes, lo que les permite aprender representaciones densas muy efectivas para la búsqueda semántica. Este enfoque ha demostrado ser particularmente útil para tareas de recuperación de información donde la relevancia no siempre se basa en la coincidencia léxica directa.</w:t>
      </w:r>
    </w:p>
    <w:p w:rsidRPr="00371413" w:rsidR="00371413" w:rsidP="00371413" w:rsidRDefault="00371413" w14:paraId="105DEB25" w14:textId="77777777">
      <w:pPr>
        <w:pStyle w:val="Prrafodelista"/>
        <w:numPr>
          <w:ilvl w:val="0"/>
          <w:numId w:val="45"/>
        </w:numPr>
      </w:pPr>
      <w:r w:rsidRPr="00371413">
        <w:rPr>
          <w:rStyle w:val="selected"/>
          <w:b/>
          <w:bCs/>
        </w:rPr>
        <w:t>Disponibilidad en Diversos Tamaños y Código Abierto</w:t>
      </w:r>
      <w:r w:rsidRPr="00371413">
        <w:rPr>
          <w:rStyle w:val="selected"/>
        </w:rPr>
        <w:t xml:space="preserve">: Al igual que S-BERT, los modelos E5 están disponibles en diferentes tamaños (e.g., </w:t>
      </w:r>
      <w:r w:rsidRPr="00371413">
        <w:rPr>
          <w:rStyle w:val="selected"/>
          <w:sz w:val="20"/>
          <w:szCs w:val="20"/>
        </w:rPr>
        <w:t>e5-small</w:t>
      </w:r>
      <w:r w:rsidRPr="00371413">
        <w:rPr>
          <w:rStyle w:val="selected"/>
        </w:rPr>
        <w:t xml:space="preserve">, </w:t>
      </w:r>
      <w:r w:rsidRPr="00371413">
        <w:rPr>
          <w:rStyle w:val="selected"/>
          <w:sz w:val="20"/>
          <w:szCs w:val="20"/>
        </w:rPr>
        <w:t>e5-base</w:t>
      </w:r>
      <w:r w:rsidRPr="00371413">
        <w:rPr>
          <w:rStyle w:val="selected"/>
        </w:rPr>
        <w:t xml:space="preserve">, </w:t>
      </w:r>
      <w:r w:rsidRPr="00371413">
        <w:rPr>
          <w:rStyle w:val="selected"/>
          <w:sz w:val="20"/>
          <w:szCs w:val="20"/>
        </w:rPr>
        <w:t>e5-large</w:t>
      </w:r>
      <w:r w:rsidRPr="00371413">
        <w:rPr>
          <w:rStyle w:val="selected"/>
        </w:rPr>
        <w:t>, y versiones v2) a través de la plataforma Hugging Face (Hugging Face, s.f.-c). Esto permite un balance entre la calidad del embedding y los recursos computacionales necesarios, y su naturaleza de código abierto se alinea con los objetivos de transparencia y control del proyecto.</w:t>
      </w:r>
    </w:p>
    <w:p w:rsidRPr="00371413" w:rsidR="00371413" w:rsidP="00371413" w:rsidRDefault="00371413" w14:paraId="7E12A542" w14:textId="77777777">
      <w:r w:rsidRPr="00371413">
        <w:rPr>
          <w:rStyle w:val="selected"/>
        </w:rPr>
        <w:t>La inclusión de S-BERT y E5 permite una evaluación exhaustiva de modelos de embedding de código abierto con diferentes arquitecturas y estrategias de entrenamiento, proporcionando una base sólida para la comparación con los modelos de OpenAI.</w:t>
      </w:r>
    </w:p>
    <w:p w:rsidRPr="00371413" w:rsidR="00371413" w:rsidP="00371413" w:rsidRDefault="00371413" w14:paraId="2C5AC55F" w14:textId="77777777">
      <w:pPr>
        <w:pStyle w:val="Ttulo4"/>
      </w:pPr>
      <w:r w:rsidRPr="00371413">
        <w:rPr>
          <w:rStyle w:val="selected"/>
        </w:rPr>
        <w:t>3. Comparación Estratégica con la Vectorización Nativa de Weaviate (</w:t>
      </w:r>
      <w:r w:rsidRPr="00371413">
        <w:rPr>
          <w:rStyle w:val="selected"/>
          <w:sz w:val="20"/>
          <w:szCs w:val="20"/>
        </w:rPr>
        <w:t>text2vec-openai</w:t>
      </w:r>
      <w:r w:rsidRPr="00371413">
        <w:rPr>
          <w:rStyle w:val="selected"/>
        </w:rPr>
        <w:t>)</w:t>
      </w:r>
    </w:p>
    <w:p w:rsidRPr="00371413" w:rsidR="00371413" w:rsidP="00371413" w:rsidRDefault="00371413" w14:paraId="315292AC" w14:textId="77777777">
      <w:r w:rsidRPr="00371413">
        <w:rPr>
          <w:rStyle w:val="selected"/>
        </w:rPr>
        <w:t xml:space="preserve">Weaviate, como base de datos vectorial, ofrece una integración conveniente y potente con diversos módulos de vectorización, entre los que destaca </w:t>
      </w:r>
      <w:r w:rsidRPr="00371413">
        <w:rPr>
          <w:rStyle w:val="selected"/>
          <w:sz w:val="20"/>
          <w:szCs w:val="20"/>
        </w:rPr>
        <w:t>text2vec-openai</w:t>
      </w:r>
      <w:r w:rsidRPr="00371413">
        <w:rPr>
          <w:rStyle w:val="selected"/>
        </w:rPr>
        <w:t>. Este módulo permite la creación automática de embeddings utilizando los modelos de lenguaje avanzados de OpenAI (OpenAI, 2024a), lo cual representa una solución robusta y de fácil implementación. Sin embargo, para los objetivos específicos y las necesidades de optimización de este proyecto, se consideró que un enfoque de vectorización personalizado y controlado externamente (utilizando S-BERT o E5) ofrecía beneficios sustanciales a evaluar.</w:t>
      </w:r>
    </w:p>
    <w:p w:rsidRPr="00371413" w:rsidR="00371413" w:rsidP="00371413" w:rsidRDefault="00371413" w14:paraId="47D19D10" w14:textId="77777777">
      <w:pPr>
        <w:pStyle w:val="Prrafodelista"/>
        <w:numPr>
          <w:ilvl w:val="0"/>
          <w:numId w:val="46"/>
        </w:numPr>
      </w:pPr>
      <w:r w:rsidRPr="00371413">
        <w:rPr>
          <w:rStyle w:val="selected"/>
          <w:b/>
          <w:bCs/>
        </w:rPr>
        <w:t>Adaptación al Contexto Específico vs. Generalización</w:t>
      </w:r>
      <w:r w:rsidRPr="00371413">
        <w:rPr>
          <w:rStyle w:val="selected"/>
        </w:rPr>
        <w:t xml:space="preserve">: Los modelos proporcionados por OpenAI (2024a, 2024b), si bien son extremadamente potentes y versátiles (e.g., la familia de modelos </w:t>
      </w:r>
      <w:r w:rsidRPr="00371413">
        <w:rPr>
          <w:rStyle w:val="selected"/>
          <w:sz w:val="20"/>
          <w:szCs w:val="20"/>
        </w:rPr>
        <w:t>text-embedding-3</w:t>
      </w:r>
      <w:r w:rsidRPr="00371413">
        <w:rPr>
          <w:rStyle w:val="selected"/>
        </w:rPr>
        <w:t>), están entrenados sobre corpus masivos y diversos, lo que los hace modelos de propósito general. En el contexto de la documentación técnica de Azure, que posee una jerga, estructura y tipos de contenido muy específicos, un modelo S-BERT o E5 puede ser afinado o seleccionado por su rendimiento en dominios similares. Más importante aún, al controlar externamente la generación de embeddings, podemos experimentar con diferentes estrategias de combinación de los campos textuales disponibles (</w:t>
      </w:r>
      <w:r w:rsidRPr="00371413">
        <w:rPr>
          <w:rStyle w:val="selected"/>
          <w:sz w:val="20"/>
          <w:szCs w:val="20"/>
        </w:rPr>
        <w:t>title</w:t>
      </w:r>
      <w:r w:rsidRPr="00371413">
        <w:rPr>
          <w:rStyle w:val="selected"/>
        </w:rPr>
        <w:t xml:space="preserve">, </w:t>
      </w:r>
      <w:r w:rsidRPr="00371413">
        <w:rPr>
          <w:rStyle w:val="selected"/>
          <w:sz w:val="20"/>
          <w:szCs w:val="20"/>
        </w:rPr>
        <w:t>summary</w:t>
      </w:r>
      <w:r w:rsidRPr="00371413">
        <w:rPr>
          <w:rStyle w:val="selected"/>
        </w:rPr>
        <w:t xml:space="preserve">, </w:t>
      </w:r>
      <w:r w:rsidRPr="00371413">
        <w:rPr>
          <w:rStyle w:val="selected"/>
          <w:sz w:val="20"/>
          <w:szCs w:val="20"/>
        </w:rPr>
        <w:t>content</w:t>
      </w:r>
      <w:r w:rsidRPr="00371413">
        <w:rPr>
          <w:rStyle w:val="selected"/>
        </w:rPr>
        <w:t xml:space="preserve">). Esta flexibilidad permite crear un embedding que pondere diferencialmente la importancia de cada sección del documento. Por ejemplo, el título y el resumen suelen contener la información más concisa y relevante para una consulta inicial. Este nivel de granularidad y ajuste fino sobre el texto que se vectoriza no es directamente controlable con la misma facilidad cuando se utiliza el módulo </w:t>
      </w:r>
      <w:r w:rsidRPr="00371413">
        <w:rPr>
          <w:rStyle w:val="selected"/>
          <w:sz w:val="20"/>
          <w:szCs w:val="20"/>
        </w:rPr>
        <w:t>text2vec-openai</w:t>
      </w:r>
      <w:r w:rsidRPr="00371413">
        <w:rPr>
          <w:rStyle w:val="selected"/>
        </w:rPr>
        <w:t>, que típicamente procesa el contenido textual proporcionado como un todo unificado.</w:t>
      </w:r>
    </w:p>
    <w:p w:rsidRPr="00371413" w:rsidR="00371413" w:rsidP="00371413" w:rsidRDefault="00371413" w14:paraId="4F833AB7" w14:textId="77777777">
      <w:pPr>
        <w:pStyle w:val="Prrafodelista"/>
        <w:numPr>
          <w:ilvl w:val="0"/>
          <w:numId w:val="46"/>
        </w:numPr>
      </w:pPr>
      <w:r w:rsidRPr="00371413">
        <w:rPr>
          <w:rStyle w:val="selected"/>
          <w:b/>
          <w:bCs/>
        </w:rPr>
        <w:t>Potencial de Optimización del Rendimiento y Precisión en la Recuperación</w:t>
      </w:r>
      <w:r w:rsidRPr="00371413">
        <w:rPr>
          <w:rStyle w:val="selected"/>
        </w:rPr>
        <w:t xml:space="preserve">: Una hipótesis central de este proyecto es que un embedding construido a partir de una combinación estratégica y ponderada de los campos de texto más significativos de un documento </w:t>
      </w:r>
      <w:r w:rsidRPr="00371413">
        <w:rPr>
          <w:rStyle w:val="selected"/>
        </w:rPr>
        <w:t xml:space="preserve">técnico puede superar en precisión a un embedding genérico para la tarea específica de recuperación de documentación. Al generar y evaluar vectores para configuraciones como </w:t>
      </w:r>
      <w:r w:rsidRPr="00371413">
        <w:rPr>
          <w:rStyle w:val="selected"/>
          <w:sz w:val="20"/>
          <w:szCs w:val="20"/>
        </w:rPr>
        <w:t>solo title</w:t>
      </w:r>
      <w:r w:rsidRPr="00371413">
        <w:rPr>
          <w:rStyle w:val="selected"/>
        </w:rPr>
        <w:t xml:space="preserve">, </w:t>
      </w:r>
      <w:r w:rsidRPr="00371413">
        <w:rPr>
          <w:rStyle w:val="selected"/>
          <w:sz w:val="20"/>
          <w:szCs w:val="20"/>
        </w:rPr>
        <w:t>title + summary</w:t>
      </w:r>
      <w:r w:rsidRPr="00371413">
        <w:rPr>
          <w:rStyle w:val="selected"/>
        </w:rPr>
        <w:t xml:space="preserve">, y </w:t>
      </w:r>
      <w:r w:rsidRPr="00371413">
        <w:rPr>
          <w:rStyle w:val="selected"/>
          <w:sz w:val="20"/>
          <w:szCs w:val="20"/>
        </w:rPr>
        <w:t>title + summary + content</w:t>
      </w:r>
      <w:r w:rsidRPr="00371413">
        <w:rPr>
          <w:rStyle w:val="selected"/>
        </w:rPr>
        <w:t xml:space="preserve"> utilizando S-BERT y E5, podemos determinar empíricamente qué representación textual captura de manera más efectiva la intención subyacente de la consulta del usuario y la esencia semántica del documento técnico. Esto permite una optimización directa de las métricas de evaluación clave para sistemas de recuperación, tales como </w:t>
      </w:r>
      <w:r w:rsidRPr="00371413">
        <w:rPr>
          <w:rStyle w:val="selected"/>
          <w:b/>
          <w:bCs/>
        </w:rPr>
        <w:t>Recall@k</w:t>
      </w:r>
      <w:r w:rsidRPr="00371413">
        <w:rPr>
          <w:rStyle w:val="selected"/>
        </w:rPr>
        <w:t xml:space="preserve">, </w:t>
      </w:r>
      <w:r w:rsidRPr="00371413">
        <w:rPr>
          <w:rStyle w:val="selected"/>
          <w:b/>
          <w:bCs/>
        </w:rPr>
        <w:t>Precision@k</w:t>
      </w:r>
      <w:r w:rsidRPr="00371413">
        <w:rPr>
          <w:rStyle w:val="selected"/>
        </w:rPr>
        <w:t xml:space="preserve"> y </w:t>
      </w:r>
      <w:r w:rsidRPr="00371413">
        <w:rPr>
          <w:rStyle w:val="selected"/>
          <w:b/>
          <w:bCs/>
        </w:rPr>
        <w:t>Mean Reciprocal Rank (MRR)</w:t>
      </w:r>
      <w:r w:rsidRPr="00371413">
        <w:rPr>
          <w:rStyle w:val="selected"/>
        </w:rPr>
        <w:t>, tal como se explora en evaluaciones comparativas de embeddings (e.g., Liu et al., 2023).</w:t>
      </w:r>
    </w:p>
    <w:p w:rsidRPr="00371413" w:rsidR="00371413" w:rsidP="00371413" w:rsidRDefault="00371413" w14:paraId="78705864" w14:textId="77777777">
      <w:pPr>
        <w:pStyle w:val="Prrafodelista"/>
        <w:numPr>
          <w:ilvl w:val="0"/>
          <w:numId w:val="46"/>
        </w:numPr>
      </w:pPr>
      <w:r w:rsidRPr="00371413">
        <w:rPr>
          <w:rStyle w:val="selected"/>
          <w:b/>
          <w:bCs/>
        </w:rPr>
        <w:t>Transparencia, Replicabilidad y Costo</w:t>
      </w:r>
      <w:r w:rsidRPr="00371413">
        <w:rPr>
          <w:rStyle w:val="selected"/>
        </w:rPr>
        <w:t xml:space="preserve">: El uso de modelos de código abierto como </w:t>
      </w:r>
      <w:r w:rsidRPr="00371413">
        <w:rPr>
          <w:rStyle w:val="selected"/>
          <w:sz w:val="20"/>
          <w:szCs w:val="20"/>
        </w:rPr>
        <w:t>all-MiniLM-L6-v2</w:t>
      </w:r>
      <w:r w:rsidRPr="00371413">
        <w:rPr>
          <w:rStyle w:val="selected"/>
        </w:rPr>
        <w:t xml:space="preserve"> (Wang et al., 2020; Hugging Face, s.f.-b) y los modelos E5 (Wang et al., 2022; Hugging Face, s.f.-c) asegura una completa transparencia en el proceso de generación de embeddings. Los pesos del modelo, su arquitectura y su código de inferencia son accesibles, lo que facilita la comprensión de su funcionamiento y la replicabilidad de los resultados experimentales. Esto es fundamental en el contexto de un proyecto de investigación académica, donde la validación independiente y la trazabilidad de la metodología son primordiales. Adicionalmente, el uso de modelos locales elimina los costos directos asociados al consumo de APIs de modelos propietarios, lo que puede ser una consideración importante para la sostenibilidad y escalabilidad del sistema a largo plazo.</w:t>
      </w:r>
    </w:p>
    <w:p w:rsidRPr="00371413" w:rsidR="00371413" w:rsidP="00371413" w:rsidRDefault="00371413" w14:paraId="08FBF356" w14:textId="77777777">
      <w:pPr>
        <w:pStyle w:val="Ttulo4"/>
      </w:pPr>
      <w:r w:rsidRPr="00371413">
        <w:rPr>
          <w:rStyle w:val="selected"/>
        </w:rPr>
        <w:t>4. Conclusión del Capítulo</w:t>
      </w:r>
    </w:p>
    <w:p w:rsidRPr="00371413" w:rsidR="00371413" w:rsidP="00371413" w:rsidRDefault="00371413" w14:paraId="44B2D939" w14:textId="77777777">
      <w:r w:rsidRPr="00371413">
        <w:rPr>
          <w:rStyle w:val="selected"/>
        </w:rPr>
        <w:t xml:space="preserve">La decisión de emplear y comparar modelos de las familias </w:t>
      </w:r>
      <w:r w:rsidRPr="00371413">
        <w:rPr>
          <w:rStyle w:val="selected"/>
          <w:b/>
          <w:bCs/>
        </w:rPr>
        <w:t>Sentence-BERT</w:t>
      </w:r>
      <w:r w:rsidRPr="00371413">
        <w:rPr>
          <w:rStyle w:val="selected"/>
        </w:rPr>
        <w:t xml:space="preserve"> (Reimers &amp; Gurevych, 2019) y </w:t>
      </w:r>
      <w:r w:rsidRPr="00371413">
        <w:rPr>
          <w:rStyle w:val="selected"/>
          <w:b/>
          <w:bCs/>
        </w:rPr>
        <w:t>E5</w:t>
      </w:r>
      <w:r w:rsidRPr="00371413">
        <w:rPr>
          <w:rStyle w:val="selected"/>
        </w:rPr>
        <w:t xml:space="preserve"> (Wang et al., 2022) para la generación de los embeddings textuales, y la estrategia de experimentar con diversas combinaciones de los campos </w:t>
      </w:r>
      <w:r w:rsidRPr="00371413">
        <w:rPr>
          <w:rStyle w:val="selected"/>
          <w:sz w:val="20"/>
          <w:szCs w:val="20"/>
        </w:rPr>
        <w:t>title</w:t>
      </w:r>
      <w:r w:rsidRPr="00371413">
        <w:rPr>
          <w:rStyle w:val="selected"/>
        </w:rPr>
        <w:t xml:space="preserve">, </w:t>
      </w:r>
      <w:r w:rsidRPr="00371413">
        <w:rPr>
          <w:rStyle w:val="selected"/>
          <w:sz w:val="20"/>
          <w:szCs w:val="20"/>
        </w:rPr>
        <w:t>summary</w:t>
      </w:r>
      <w:r w:rsidRPr="00371413">
        <w:rPr>
          <w:rStyle w:val="selected"/>
        </w:rPr>
        <w:t xml:space="preserve"> y </w:t>
      </w:r>
      <w:r w:rsidRPr="00371413">
        <w:rPr>
          <w:rStyle w:val="selected"/>
          <w:sz w:val="20"/>
          <w:szCs w:val="20"/>
        </w:rPr>
        <w:t>content</w:t>
      </w:r>
      <w:r w:rsidRPr="00371413">
        <w:rPr>
          <w:rStyle w:val="selected"/>
        </w:rPr>
        <w:t xml:space="preserve">, no es una elección arbitraria, sino una decisión metodológica fundamentada. Este enfoque permite la construcción y evaluación de representaciones vectoriales que están altamente </w:t>
      </w:r>
      <w:r w:rsidRPr="00371413">
        <w:rPr>
          <w:rStyle w:val="selected"/>
        </w:rPr>
        <w:t>especializadas y potencialmente optimizadas para el dominio específico del soporte técnico de la documentación de Azure.</w:t>
      </w:r>
    </w:p>
    <w:p w:rsidRPr="00371413" w:rsidR="00371413" w:rsidP="00371413" w:rsidRDefault="00371413" w14:paraId="1C443547" w14:textId="77777777">
      <w:r w:rsidRPr="00371413">
        <w:rPr>
          <w:rStyle w:val="selected"/>
        </w:rPr>
        <w:t xml:space="preserve">Si bien la funcionalidad de vectorización automática que provee Weaviate a través de módulos como </w:t>
      </w:r>
      <w:r w:rsidRPr="00371413">
        <w:rPr>
          <w:rStyle w:val="selected"/>
          <w:sz w:val="20"/>
          <w:szCs w:val="20"/>
        </w:rPr>
        <w:t>text2vec-openai</w:t>
      </w:r>
      <w:r w:rsidRPr="00371413">
        <w:rPr>
          <w:rStyle w:val="selected"/>
        </w:rPr>
        <w:t xml:space="preserve"> (utilizando los modelos de OpenAI) es indudablemente poderosa y simplifica la implementación, el control granular, la capacidad de ajuste fino, la transparencia y el potencial de optimización del rendimiento que ofrece nuestro enfoque personalizado con modelos de código abierto son factores determinantes a investigar. Estos elementos son cruciales para maximizar la relevancia y precisión de los resultados del sistema de recuperación de información y, en última instancia, para cumplir con el objetivo general del proyecto: desarrollar un sistema de asistencia eficaz y preciso para la gestión de tickets de soporte técnico, basado en la recuperación semántica de conocimiento existente. La comparación empírica entre estos tres enfoques (S-BERT, E5 y OpenAI) proporcionará información valiosa sobre la mejor estrategia de vectorización para el problema planteado.</w:t>
      </w:r>
    </w:p>
    <w:p w:rsidRPr="00371413" w:rsidR="00371413" w:rsidP="00371413" w:rsidRDefault="00371413" w14:paraId="7FBCA8E6" w14:textId="77777777">
      <w:pPr>
        <w:pStyle w:val="Ttulo4"/>
        <w:rPr>
          <w:lang w:val="en-US"/>
        </w:rPr>
      </w:pPr>
      <w:r w:rsidRPr="00371413">
        <w:rPr>
          <w:rStyle w:val="selected"/>
          <w:lang w:val="en-US"/>
        </w:rPr>
        <w:t>Referencias</w:t>
      </w:r>
    </w:p>
    <w:p w:rsidRPr="00371413" w:rsidR="00371413" w:rsidP="00371413" w:rsidRDefault="00371413" w14:paraId="03A88408" w14:textId="77777777">
      <w:pPr>
        <w:pStyle w:val="Prrafodelista"/>
        <w:numPr>
          <w:ilvl w:val="0"/>
          <w:numId w:val="47"/>
        </w:numPr>
      </w:pPr>
      <w:r w:rsidRPr="001658FA">
        <w:rPr>
          <w:rStyle w:val="selected"/>
          <w:lang w:val="en-US"/>
        </w:rPr>
        <w:t xml:space="preserve">Hugging Face. (s.f.-a). </w:t>
      </w:r>
      <w:r w:rsidRPr="00371413">
        <w:rPr>
          <w:rStyle w:val="selected"/>
          <w:i/>
          <w:iCs/>
        </w:rPr>
        <w:t>Sentence Transformers Library</w:t>
      </w:r>
      <w:r w:rsidRPr="00371413">
        <w:rPr>
          <w:rStyle w:val="selected"/>
        </w:rPr>
        <w:t xml:space="preserve">. Recuperado el 24 de mayo de 2025, de </w:t>
      </w:r>
      <w:hyperlink w:tooltip="null" w:history="1" r:id="rId31">
        <w:r w:rsidRPr="00371413">
          <w:rPr>
            <w:rStyle w:val="selected"/>
            <w:color w:val="0000FF"/>
            <w:u w:val="single"/>
          </w:rPr>
          <w:t>https://www.sbert.net</w:t>
        </w:r>
      </w:hyperlink>
    </w:p>
    <w:p w:rsidRPr="00371413" w:rsidR="00371413" w:rsidP="00371413" w:rsidRDefault="00371413" w14:paraId="72DDDFC6" w14:textId="77777777">
      <w:pPr>
        <w:pStyle w:val="Prrafodelista"/>
        <w:numPr>
          <w:ilvl w:val="0"/>
          <w:numId w:val="47"/>
        </w:numPr>
      </w:pPr>
      <w:r w:rsidRPr="001658FA">
        <w:rPr>
          <w:rStyle w:val="selected"/>
          <w:lang w:val="en-US"/>
        </w:rPr>
        <w:t xml:space="preserve">Hugging Face. (s.f.-b). </w:t>
      </w:r>
      <w:r w:rsidRPr="001658FA">
        <w:rPr>
          <w:rStyle w:val="selected"/>
          <w:i/>
          <w:iCs/>
          <w:lang w:val="en-US"/>
        </w:rPr>
        <w:t>all-MiniLM-L6-v2 Model Card</w:t>
      </w:r>
      <w:r w:rsidRPr="001658FA">
        <w:rPr>
          <w:rStyle w:val="selected"/>
          <w:lang w:val="en-US"/>
        </w:rPr>
        <w:t xml:space="preserve">. </w:t>
      </w:r>
      <w:r w:rsidRPr="00371413">
        <w:rPr>
          <w:rStyle w:val="selected"/>
        </w:rPr>
        <w:t xml:space="preserve">Recuperado el 24 de mayo de 2025, de </w:t>
      </w:r>
      <w:hyperlink w:tooltip="null" w:history="1" r:id="rId32">
        <w:r w:rsidRPr="00371413">
          <w:rPr>
            <w:rStyle w:val="selected"/>
            <w:color w:val="0000FF"/>
            <w:u w:val="single"/>
          </w:rPr>
          <w:t>https://huggingface.co/sentence-transformers/all-MiniLM-L6-v2</w:t>
        </w:r>
      </w:hyperlink>
    </w:p>
    <w:p w:rsidRPr="00371413" w:rsidR="00371413" w:rsidP="00371413" w:rsidRDefault="00371413" w14:paraId="44DEA9F6" w14:textId="77777777">
      <w:pPr>
        <w:pStyle w:val="Prrafodelista"/>
        <w:numPr>
          <w:ilvl w:val="0"/>
          <w:numId w:val="47"/>
        </w:numPr>
      </w:pPr>
      <w:r w:rsidRPr="001658FA">
        <w:rPr>
          <w:rStyle w:val="selected"/>
          <w:lang w:val="en-US"/>
        </w:rPr>
        <w:t xml:space="preserve">Hugging Face. (s.f.-c). </w:t>
      </w:r>
      <w:r w:rsidRPr="00371413">
        <w:rPr>
          <w:rStyle w:val="selected"/>
          <w:i/>
          <w:iCs/>
        </w:rPr>
        <w:t>Microsoft E5 Text Embeddings</w:t>
      </w:r>
      <w:r w:rsidRPr="00371413">
        <w:rPr>
          <w:rStyle w:val="selected"/>
        </w:rPr>
        <w:t xml:space="preserve">. Recuperado el 24 de mayo de 2025, de </w:t>
      </w:r>
      <w:hyperlink w:tooltip="null" w:history="1" r:id="rId33">
        <w:r w:rsidRPr="00371413">
          <w:rPr>
            <w:rStyle w:val="selected"/>
            <w:color w:val="0000FF"/>
            <w:u w:val="single"/>
          </w:rPr>
          <w:t>https://huggingface.co/microsoft?search_models=e5</w:t>
        </w:r>
      </w:hyperlink>
      <w:r w:rsidRPr="00371413">
        <w:rPr>
          <w:rStyle w:val="selected"/>
        </w:rPr>
        <w:t xml:space="preserve"> (Nota: Esta es una página general de búsqueda; se recomienda citar el model card específico de la variante E5 utilizada, e.g., </w:t>
      </w:r>
      <w:r w:rsidRPr="00371413">
        <w:rPr>
          <w:rStyle w:val="selected"/>
          <w:sz w:val="20"/>
          <w:szCs w:val="20"/>
        </w:rPr>
        <w:t>intfloat/e5-large-v2</w:t>
      </w:r>
      <w:r w:rsidRPr="00371413">
        <w:rPr>
          <w:rStyle w:val="selected"/>
        </w:rPr>
        <w:t>).</w:t>
      </w:r>
    </w:p>
    <w:p w:rsidRPr="001658FA" w:rsidR="00371413" w:rsidP="00371413" w:rsidRDefault="00371413" w14:paraId="2D2B2619" w14:textId="77777777">
      <w:pPr>
        <w:pStyle w:val="Prrafodelista"/>
        <w:numPr>
          <w:ilvl w:val="0"/>
          <w:numId w:val="47"/>
        </w:numPr>
        <w:rPr>
          <w:lang w:val="en-US"/>
        </w:rPr>
      </w:pPr>
      <w:r w:rsidRPr="001658FA">
        <w:rPr>
          <w:rStyle w:val="selected"/>
          <w:lang w:val="en-US"/>
        </w:rPr>
        <w:t xml:space="preserve">Liu, Y., Yao, Y., Ton, J.-F., Wang, X., Wang, S., Cheng, W., &amp; Xiang, B. (2023). </w:t>
      </w:r>
      <w:r w:rsidRPr="001658FA">
        <w:rPr>
          <w:rStyle w:val="selected"/>
          <w:i/>
          <w:iCs/>
          <w:lang w:val="en-US"/>
        </w:rPr>
        <w:t>MTEB: Massive Text Embedding Benchmark</w:t>
      </w:r>
      <w:r w:rsidRPr="001658FA">
        <w:rPr>
          <w:rStyle w:val="selected"/>
          <w:lang w:val="en-US"/>
        </w:rPr>
        <w:t xml:space="preserve">. arXiv preprint arXiv:2210.07316. </w:t>
      </w:r>
      <w:hyperlink w:tooltip="null" w:history="1" r:id="rId34">
        <w:r w:rsidRPr="001658FA">
          <w:rPr>
            <w:rStyle w:val="selected"/>
            <w:color w:val="0000FF"/>
            <w:u w:val="single"/>
            <w:lang w:val="en-US"/>
          </w:rPr>
          <w:t>https://arxiv.org/abs/2210.07316</w:t>
        </w:r>
      </w:hyperlink>
    </w:p>
    <w:p w:rsidRPr="001658FA" w:rsidR="00371413" w:rsidP="00371413" w:rsidRDefault="00371413" w14:paraId="6B615DDA" w14:textId="77777777">
      <w:pPr>
        <w:pStyle w:val="Prrafodelista"/>
        <w:numPr>
          <w:ilvl w:val="0"/>
          <w:numId w:val="47"/>
        </w:numPr>
        <w:rPr>
          <w:lang w:val="en-US"/>
        </w:rPr>
      </w:pPr>
      <w:r w:rsidRPr="001658FA">
        <w:rPr>
          <w:rStyle w:val="selected"/>
          <w:lang w:val="en-US"/>
        </w:rPr>
        <w:t xml:space="preserve">Muennighoff, N., Tazi, N., Magne, L., &amp; Reimers, N. (2023). </w:t>
      </w:r>
      <w:r w:rsidRPr="001658FA">
        <w:rPr>
          <w:rStyle w:val="selected"/>
          <w:i/>
          <w:iCs/>
          <w:lang w:val="en-US"/>
        </w:rPr>
        <w:t>MTEB: Massive Text Embedding Benchmark</w:t>
      </w:r>
      <w:r w:rsidRPr="001658FA">
        <w:rPr>
          <w:rStyle w:val="selected"/>
          <w:lang w:val="en-US"/>
        </w:rPr>
        <w:t xml:space="preserve">. Journal of Machine Learning Research, 24(264), 1-55. </w:t>
      </w:r>
      <w:hyperlink w:tooltip="null" w:history="1" r:id="rId35">
        <w:r w:rsidRPr="001658FA">
          <w:rPr>
            <w:rStyle w:val="selected"/>
            <w:color w:val="0000FF"/>
            <w:u w:val="single"/>
            <w:lang w:val="en-US"/>
          </w:rPr>
          <w:t>https://jmlr.org/papers/v24/22-1267.html</w:t>
        </w:r>
      </w:hyperlink>
    </w:p>
    <w:p w:rsidRPr="00371413" w:rsidR="00371413" w:rsidP="00371413" w:rsidRDefault="00371413" w14:paraId="115A6D0F" w14:textId="77777777">
      <w:pPr>
        <w:pStyle w:val="Prrafodelista"/>
        <w:numPr>
          <w:ilvl w:val="0"/>
          <w:numId w:val="47"/>
        </w:numPr>
      </w:pPr>
      <w:r w:rsidRPr="001658FA">
        <w:rPr>
          <w:rStyle w:val="selected"/>
          <w:lang w:val="en-US"/>
        </w:rPr>
        <w:t xml:space="preserve">OpenAI. (2024a). </w:t>
      </w:r>
      <w:r w:rsidRPr="001658FA">
        <w:rPr>
          <w:rStyle w:val="selected"/>
          <w:i/>
          <w:iCs/>
          <w:lang w:val="en-US"/>
        </w:rPr>
        <w:t>Embeddings</w:t>
      </w:r>
      <w:r w:rsidRPr="001658FA">
        <w:rPr>
          <w:rStyle w:val="selected"/>
          <w:lang w:val="en-US"/>
        </w:rPr>
        <w:t xml:space="preserve">. OpenAI API Documentation. </w:t>
      </w:r>
      <w:r w:rsidRPr="00371413">
        <w:rPr>
          <w:rStyle w:val="selected"/>
        </w:rPr>
        <w:t xml:space="preserve">Recuperado el 24 de mayo de 2025, de </w:t>
      </w:r>
      <w:hyperlink w:tooltip="null" w:history="1" r:id="rId36">
        <w:r w:rsidRPr="00371413">
          <w:rPr>
            <w:rStyle w:val="selected"/>
            <w:color w:val="0000FF"/>
            <w:u w:val="single"/>
          </w:rPr>
          <w:t>https://platform.openai.com/docs/guides/embeddings</w:t>
        </w:r>
      </w:hyperlink>
    </w:p>
    <w:p w:rsidRPr="00371413" w:rsidR="00371413" w:rsidP="00371413" w:rsidRDefault="00371413" w14:paraId="55168B79" w14:textId="77777777">
      <w:pPr>
        <w:pStyle w:val="Prrafodelista"/>
        <w:numPr>
          <w:ilvl w:val="0"/>
          <w:numId w:val="47"/>
        </w:numPr>
      </w:pPr>
      <w:r w:rsidRPr="001658FA">
        <w:rPr>
          <w:rStyle w:val="selected"/>
          <w:lang w:val="en-US"/>
        </w:rPr>
        <w:t xml:space="preserve">OpenAI. (2024b, 25 de enero). </w:t>
      </w:r>
      <w:r w:rsidRPr="001658FA">
        <w:rPr>
          <w:rStyle w:val="selected"/>
          <w:i/>
          <w:iCs/>
          <w:lang w:val="en-US"/>
        </w:rPr>
        <w:t>New embedding models and API updates</w:t>
      </w:r>
      <w:r w:rsidRPr="001658FA">
        <w:rPr>
          <w:rStyle w:val="selected"/>
          <w:lang w:val="en-US"/>
        </w:rPr>
        <w:t xml:space="preserve">. </w:t>
      </w:r>
      <w:r w:rsidRPr="00371413">
        <w:rPr>
          <w:rStyle w:val="selected"/>
        </w:rPr>
        <w:t xml:space="preserve">OpenAI Blog. Recuperado el 24 de mayo de 2025, de </w:t>
      </w:r>
      <w:hyperlink w:tooltip="null" w:history="1" r:id="rId37">
        <w:r w:rsidRPr="00371413">
          <w:rPr>
            <w:rStyle w:val="selected"/>
            <w:color w:val="0000FF"/>
            <w:u w:val="single"/>
          </w:rPr>
          <w:t>https://openai.com/blog/new-embedding-models-and-api-updates</w:t>
        </w:r>
      </w:hyperlink>
    </w:p>
    <w:p w:rsidRPr="00371413" w:rsidR="00371413" w:rsidP="00371413" w:rsidRDefault="00371413" w14:paraId="5CF1958B" w14:textId="77777777">
      <w:pPr>
        <w:pStyle w:val="Prrafodelista"/>
        <w:numPr>
          <w:ilvl w:val="0"/>
          <w:numId w:val="47"/>
        </w:numPr>
      </w:pPr>
      <w:r w:rsidRPr="001658FA">
        <w:rPr>
          <w:rStyle w:val="selected"/>
          <w:lang w:val="en-US"/>
        </w:rPr>
        <w:t xml:space="preserve">Reimers, N., &amp; Gurevych, I. (2019). Sentence-BERT: Sentence embeddings using Siamese BERT-Networks. En </w:t>
      </w:r>
      <w:r w:rsidRPr="001658FA">
        <w:rPr>
          <w:rStyle w:val="selected"/>
          <w:i/>
          <w:iCs/>
          <w:lang w:val="en-US"/>
        </w:rPr>
        <w:t>Proceedings of the 2019 Conference on Empirical Methods in Natural Language Processing and the 9th International Joint Conference on Natural Language Processing (EMNLP-IJCNLP)</w:t>
      </w:r>
      <w:r w:rsidRPr="001658FA">
        <w:rPr>
          <w:rStyle w:val="selected"/>
          <w:lang w:val="en-US"/>
        </w:rPr>
        <w:t xml:space="preserve"> (pp. 3982–3992). </w:t>
      </w:r>
      <w:r w:rsidRPr="00371413">
        <w:rPr>
          <w:rStyle w:val="selected"/>
        </w:rPr>
        <w:t xml:space="preserve">Association for Computational Linguistics. </w:t>
      </w:r>
      <w:hyperlink w:tooltip="null" w:history="1" r:id="rId38">
        <w:r w:rsidRPr="00371413">
          <w:rPr>
            <w:rStyle w:val="selected"/>
            <w:color w:val="0000FF"/>
            <w:u w:val="single"/>
          </w:rPr>
          <w:t>https://doi.org/10.18653/v1/D19-1410</w:t>
        </w:r>
      </w:hyperlink>
    </w:p>
    <w:p w:rsidRPr="00371413" w:rsidR="00371413" w:rsidP="00371413" w:rsidRDefault="00371413" w14:paraId="3B02E79D" w14:textId="77777777">
      <w:pPr>
        <w:pStyle w:val="Prrafodelista"/>
        <w:numPr>
          <w:ilvl w:val="0"/>
          <w:numId w:val="47"/>
        </w:numPr>
      </w:pPr>
      <w:r w:rsidRPr="001658FA">
        <w:rPr>
          <w:rStyle w:val="selected"/>
          <w:lang w:val="en-US"/>
        </w:rPr>
        <w:t xml:space="preserve">Wang, L., Yang, N., Huang, J., Chang, M. W., &amp; Wang, W. (2022). </w:t>
      </w:r>
      <w:r w:rsidRPr="001658FA">
        <w:rPr>
          <w:rStyle w:val="selected"/>
          <w:i/>
          <w:iCs/>
          <w:lang w:val="en-US"/>
        </w:rPr>
        <w:t>Text Embeddings by Weakly-Supervised Contrastive Pre-training</w:t>
      </w:r>
      <w:r w:rsidRPr="001658FA">
        <w:rPr>
          <w:rStyle w:val="selected"/>
          <w:lang w:val="en-US"/>
        </w:rPr>
        <w:t xml:space="preserve">. arXiv preprint arXiv:2212.03533. </w:t>
      </w:r>
      <w:hyperlink w:tooltip="null" w:history="1" r:id="rId39">
        <w:r w:rsidRPr="00371413">
          <w:rPr>
            <w:rStyle w:val="selected"/>
            <w:color w:val="0000FF"/>
            <w:u w:val="single"/>
          </w:rPr>
          <w:t>https://arxiv.org/abs/2212.03533</w:t>
        </w:r>
      </w:hyperlink>
      <w:r w:rsidRPr="00371413">
        <w:rPr>
          <w:rStyle w:val="selected"/>
        </w:rPr>
        <w:t xml:space="preserve"> (Este es el paper principal de los modelos E5).</w:t>
      </w:r>
    </w:p>
    <w:p w:rsidRPr="00371413" w:rsidR="00371413" w:rsidP="00371413" w:rsidRDefault="00371413" w14:paraId="797C3E02" w14:textId="77777777">
      <w:pPr>
        <w:pStyle w:val="Prrafodelista"/>
        <w:numPr>
          <w:ilvl w:val="0"/>
          <w:numId w:val="47"/>
        </w:numPr>
      </w:pPr>
      <w:r w:rsidRPr="001658FA">
        <w:rPr>
          <w:rStyle w:val="selected"/>
          <w:lang w:val="en-US"/>
        </w:rPr>
        <w:t xml:space="preserve">Wang, W., Wei, F., Dong, L., Bao, H., Yang, N., &amp; Zhou, M. (2020). </w:t>
      </w:r>
      <w:r w:rsidRPr="001658FA">
        <w:rPr>
          <w:rStyle w:val="selected"/>
          <w:i/>
          <w:iCs/>
          <w:lang w:val="en-US"/>
        </w:rPr>
        <w:t>MiniLM: Deep self-attention distillation for task-agnostic compression of pre-trained transformers</w:t>
      </w:r>
      <w:r w:rsidRPr="001658FA">
        <w:rPr>
          <w:rStyle w:val="selected"/>
          <w:lang w:val="en-US"/>
        </w:rPr>
        <w:t xml:space="preserve">. arXiv preprint arXiv:2002.10957. </w:t>
      </w:r>
      <w:hyperlink w:tooltip="null" w:history="1" r:id="rId40">
        <w:r w:rsidRPr="00371413">
          <w:rPr>
            <w:rStyle w:val="selected"/>
            <w:color w:val="0000FF"/>
            <w:u w:val="single"/>
          </w:rPr>
          <w:t>https://arxiv.org/abs/2002.10957</w:t>
        </w:r>
      </w:hyperlink>
    </w:p>
    <w:p w:rsidR="004C3F22" w:rsidRDefault="009E06EB" w14:paraId="26A59034" w14:textId="5ECC9A3B">
      <w:pPr>
        <w:pStyle w:val="Ttulo1"/>
        <w:keepNext w:val="0"/>
        <w:keepLines w:val="0"/>
        <w:spacing w:before="360" w:after="80"/>
      </w:pPr>
      <w:bookmarkStart w:name="_ct7qomcvuavz" w:id="510"/>
      <w:bookmarkStart w:name="_Toc1831995271" w:id="511"/>
      <w:bookmarkStart w:name="_Toc1986542293" w:id="512"/>
      <w:bookmarkStart w:name="_Toc1327496275" w:id="513"/>
      <w:bookmarkStart w:name="_Toc1615831525" w:id="514"/>
      <w:bookmarkStart w:name="_Toc713472941" w:id="515"/>
      <w:bookmarkStart w:name="_Toc270228854" w:id="516"/>
      <w:bookmarkStart w:name="_Toc934526659" w:id="517"/>
      <w:bookmarkStart w:name="_Toc1680104311" w:id="518"/>
      <w:bookmarkEnd w:id="510"/>
      <w:bookmarkStart w:name="_Toc593978156" w:id="1591899532"/>
      <w:r w:rsidR="29543662">
        <w:rPr/>
        <w:t>Capítulo VII:</w:t>
      </w:r>
      <w:r w:rsidR="29543662">
        <w:rPr/>
        <w:t xml:space="preserve"> Creació</w:t>
      </w:r>
      <w:r w:rsidR="29543662">
        <w:rPr/>
        <w:t>n de embeddings</w:t>
      </w:r>
      <w:bookmarkEnd w:id="511"/>
      <w:bookmarkEnd w:id="512"/>
      <w:bookmarkEnd w:id="513"/>
      <w:bookmarkEnd w:id="514"/>
      <w:bookmarkEnd w:id="515"/>
      <w:bookmarkEnd w:id="516"/>
      <w:bookmarkEnd w:id="517"/>
      <w:bookmarkEnd w:id="518"/>
      <w:bookmarkEnd w:id="1591899532"/>
    </w:p>
    <w:p w:rsidR="004C3F22" w:rsidP="0123A644" w:rsidRDefault="3A33732E" w14:paraId="41642A4C" w14:textId="4EF9349D">
      <w:r w:rsidRPr="0123A644">
        <w:rPr>
          <w:b/>
          <w:bCs/>
        </w:rPr>
        <w:t>1. Introducción al Proceso de Vectorización</w:t>
      </w:r>
    </w:p>
    <w:p w:rsidR="004C3F22" w:rsidP="0123A644" w:rsidRDefault="3A33732E" w14:paraId="6D37CD0A" w14:textId="583E8723">
      <w:pPr>
        <w:spacing w:before="240"/>
      </w:pPr>
      <w:r w:rsidRPr="0123A644">
        <w:t xml:space="preserve">Una vez seleccionados y justificados los modelos de embedding en el capítulo anterior, el siguiente paso crucial es la implementación del proceso de vectorización. Este capítulo detalla la metodología técnica seguida para transformar el corpus de texto —compuesto por la documentación de Azure y las preguntas de Microsoft Q&amp;A— en representaciones vectoriales numéricas. Estos </w:t>
      </w:r>
      <w:r w:rsidRPr="0123A644">
        <w:t>vectores, o embeddings, son el pilar del sistema de recuperación semántica, ya que permiten realizar búsquedas por similitud contextual en lugar de depender exclusivamente de coincidencias léxicas (Reimers &amp; Gurevych, 2019; Muennighoff et al., 2023).</w:t>
      </w:r>
    </w:p>
    <w:p w:rsidR="004C3F22" w:rsidP="0123A644" w:rsidRDefault="3A33732E" w14:paraId="00034840" w14:textId="0F53CF97">
      <w:pPr>
        <w:spacing w:before="240"/>
      </w:pPr>
      <w:r w:rsidRPr="0123A644">
        <w:t>El proceso fue diseñado como una fase experimental controlada, comparando modelos de código abierto como S-BERT (</w:t>
      </w:r>
      <w:r w:rsidRPr="0123A644">
        <w:rPr>
          <w:rFonts w:ascii="Consolas" w:hAnsi="Consolas" w:eastAsia="Consolas" w:cs="Consolas"/>
        </w:rPr>
        <w:t>all-MiniLM-L6-v2</w:t>
      </w:r>
      <w:r w:rsidRPr="0123A644">
        <w:t>) y E5 (</w:t>
      </w:r>
      <w:r w:rsidRPr="0123A644">
        <w:rPr>
          <w:rFonts w:ascii="Consolas" w:hAnsi="Consolas" w:eastAsia="Consolas" w:cs="Consolas"/>
        </w:rPr>
        <w:t>e5-base</w:t>
      </w:r>
      <w:r w:rsidRPr="0123A644">
        <w:t xml:space="preserve">, </w:t>
      </w:r>
      <w:r w:rsidRPr="0123A644">
        <w:rPr>
          <w:rFonts w:ascii="Consolas" w:hAnsi="Consolas" w:eastAsia="Consolas" w:cs="Consolas"/>
        </w:rPr>
        <w:t>e5-large-v2</w:t>
      </w:r>
      <w:r w:rsidRPr="0123A644">
        <w:t>) con el modelo propietario de OpenAI (</w:t>
      </w:r>
      <w:r w:rsidRPr="0123A644">
        <w:rPr>
          <w:rFonts w:ascii="Consolas" w:hAnsi="Consolas" w:eastAsia="Consolas" w:cs="Consolas"/>
        </w:rPr>
        <w:t>text-embedding-3-large</w:t>
      </w:r>
      <w:r w:rsidRPr="0123A644">
        <w:t>), evaluando además distintas estrategias de combinación textual: título, resumen, contenido, o combinaciones de estos. Esta experimentación tiene como objetivo identificar cuál configuración produce los vectores más representativos para el dominio técnico de Azure y sus consultas de soporte (Wang et al., 2022).</w:t>
      </w:r>
    </w:p>
    <w:p w:rsidR="004C3F22" w:rsidP="0123A644" w:rsidRDefault="3B0D28BC" w14:paraId="30E43E6E" w14:textId="38E7C312">
      <w:r w:rsidRPr="0123A644">
        <w:rPr>
          <w:b/>
          <w:bCs/>
        </w:rPr>
        <w:t xml:space="preserve">2. </w:t>
      </w:r>
      <w:r w:rsidRPr="0123A644" w:rsidR="3A33732E">
        <w:rPr>
          <w:b/>
          <w:bCs/>
        </w:rPr>
        <w:t>Preparación del Entorno y de los Datos</w:t>
      </w:r>
    </w:p>
    <w:p w:rsidR="004C3F22" w:rsidP="0123A644" w:rsidRDefault="3A33732E" w14:paraId="6A60CB6C" w14:textId="2817EC5A">
      <w:pPr>
        <w:spacing w:before="240"/>
      </w:pPr>
      <w:r w:rsidRPr="0123A644">
        <w:t xml:space="preserve">El entorno técnico se implementó sobre Python 3.10, utilizando plataformas como Google Colab y JupyterLab, lo que permitió acceso a GPU y un entorno flexible para pruebas. Se emplearon las librerías </w:t>
      </w:r>
      <w:r w:rsidRPr="0123A644">
        <w:rPr>
          <w:rFonts w:ascii="Consolas" w:hAnsi="Consolas" w:eastAsia="Consolas" w:cs="Consolas"/>
        </w:rPr>
        <w:t>pandas</w:t>
      </w:r>
      <w:r w:rsidRPr="0123A644">
        <w:t xml:space="preserve"> para la manipulación de datos, </w:t>
      </w:r>
      <w:r w:rsidRPr="0123A644">
        <w:rPr>
          <w:rFonts w:ascii="Consolas" w:hAnsi="Consolas" w:eastAsia="Consolas" w:cs="Consolas"/>
        </w:rPr>
        <w:t>sentence-transformers</w:t>
      </w:r>
      <w:r w:rsidRPr="0123A644">
        <w:t xml:space="preserve"> para la generación local de vectores con modelos de Hugging Face (Hugging Face, s.f.-a), y el cliente oficial de Weaviate para la ingesta posterior de datos en la base vectorial (SeMI Technologies, 2023).</w:t>
      </w:r>
    </w:p>
    <w:p w:rsidR="004C3F22" w:rsidP="0123A644" w:rsidRDefault="3A33732E" w14:paraId="586A0579" w14:textId="38976EF0">
      <w:pPr>
        <w:spacing w:before="240"/>
      </w:pPr>
      <w:r w:rsidRPr="0123A644">
        <w:t xml:space="preserve">Los datos provenientes del proceso de scraping ya habían sido cargados previamente en dos colecciones de Weaviate denominadas </w:t>
      </w:r>
      <w:r w:rsidRPr="0123A644">
        <w:rPr>
          <w:rFonts w:ascii="Consolas" w:hAnsi="Consolas" w:eastAsia="Consolas" w:cs="Consolas"/>
        </w:rPr>
        <w:t>Documentation</w:t>
      </w:r>
      <w:r w:rsidRPr="0123A644">
        <w:t xml:space="preserve"> (para los artículos técnicos de Azure) y </w:t>
      </w:r>
      <w:r w:rsidRPr="0123A644">
        <w:rPr>
          <w:rFonts w:ascii="Consolas" w:hAnsi="Consolas" w:eastAsia="Consolas" w:cs="Consolas"/>
        </w:rPr>
        <w:t>QnA</w:t>
      </w:r>
      <w:r w:rsidRPr="0123A644">
        <w:t xml:space="preserve"> (para las preguntas de Microsoft Q&amp;A). Por tanto, el flujo de trabajo comenzó consultando directamente estas colecciones desde Python para extraer y preparar los textos necesarios para la vectorización. Esta arquitectura permitió una integración más fluida entre los modelos de embedding y la base vectorial.</w:t>
      </w:r>
    </w:p>
    <w:p w:rsidR="004C3F22" w:rsidP="0123A644" w:rsidRDefault="77B4A673" w14:paraId="4ACC5CE4" w14:textId="3841ABBD">
      <w:pPr>
        <w:spacing w:before="240"/>
      </w:pPr>
      <w:r w:rsidRPr="0123A644">
        <w:rPr>
          <w:b/>
          <w:bCs/>
        </w:rPr>
        <w:t xml:space="preserve">3. </w:t>
      </w:r>
      <w:r w:rsidRPr="0123A644" w:rsidR="3A33732E">
        <w:rPr>
          <w:b/>
          <w:bCs/>
        </w:rPr>
        <w:t>Estrategias de Composición de Texto para Vectorización</w:t>
      </w:r>
    </w:p>
    <w:p w:rsidR="004C3F22" w:rsidP="0123A644" w:rsidRDefault="3A33732E" w14:paraId="0795CAF3" w14:textId="58BC43D8">
      <w:pPr>
        <w:spacing w:before="240"/>
      </w:pPr>
      <w:r w:rsidRPr="0123A644">
        <w:t xml:space="preserve">Una hipótesis clave de esta investigación es que no todos los fragmentos de un documento aportan por igual al significado global del texto desde la perspectiva </w:t>
      </w:r>
      <w:r w:rsidRPr="0123A644">
        <w:t>de recuperación semántica. Por ello, se definieron y aplicaron cuatro estrategias de composición:</w:t>
      </w:r>
    </w:p>
    <w:p w:rsidR="004C3F22" w:rsidP="0123A644" w:rsidRDefault="3A33732E" w14:paraId="03982FCF" w14:textId="632B4C4F">
      <w:pPr>
        <w:pStyle w:val="Prrafodelista"/>
        <w:numPr>
          <w:ilvl w:val="0"/>
          <w:numId w:val="6"/>
        </w:numPr>
        <w:spacing w:before="240"/>
      </w:pPr>
      <w:r w:rsidRPr="0123A644">
        <w:rPr>
          <w:b/>
          <w:bCs/>
        </w:rPr>
        <w:t>E1: Solo title</w:t>
      </w:r>
      <w:r w:rsidRPr="0123A644">
        <w:t xml:space="preserve"> – captura una representación muy concisa del documento.</w:t>
      </w:r>
    </w:p>
    <w:p w:rsidR="004C3F22" w:rsidP="0123A644" w:rsidRDefault="3A33732E" w14:paraId="3C965829" w14:textId="65C55657">
      <w:pPr>
        <w:pStyle w:val="Prrafodelista"/>
        <w:numPr>
          <w:ilvl w:val="0"/>
          <w:numId w:val="6"/>
        </w:numPr>
        <w:spacing w:before="240"/>
      </w:pPr>
      <w:r w:rsidRPr="0123A644">
        <w:rPr>
          <w:b/>
          <w:bCs/>
        </w:rPr>
        <w:t>E2: title + summary</w:t>
      </w:r>
      <w:r w:rsidRPr="0123A644">
        <w:t xml:space="preserve"> – representa el núcleo del contenido con contexto adicional.</w:t>
      </w:r>
    </w:p>
    <w:p w:rsidR="004C3F22" w:rsidP="0123A644" w:rsidRDefault="3A33732E" w14:paraId="2D8DDE79" w14:textId="7FAFE29A">
      <w:pPr>
        <w:pStyle w:val="Prrafodelista"/>
        <w:numPr>
          <w:ilvl w:val="0"/>
          <w:numId w:val="6"/>
        </w:numPr>
        <w:spacing w:before="240"/>
      </w:pPr>
      <w:r w:rsidRPr="0123A644">
        <w:rPr>
          <w:b/>
          <w:bCs/>
        </w:rPr>
        <w:t>E3: title + summary + content</w:t>
      </w:r>
      <w:r w:rsidRPr="0123A644">
        <w:t xml:space="preserve"> – ofrece una visión exhaustiva.</w:t>
      </w:r>
    </w:p>
    <w:p w:rsidR="004C3F22" w:rsidP="0123A644" w:rsidRDefault="3A33732E" w14:paraId="76FF9BB8" w14:textId="67D256E6">
      <w:pPr>
        <w:pStyle w:val="Prrafodelista"/>
        <w:numPr>
          <w:ilvl w:val="0"/>
          <w:numId w:val="6"/>
        </w:numPr>
        <w:spacing w:before="240"/>
      </w:pPr>
      <w:r w:rsidRPr="0123A644">
        <w:rPr>
          <w:b/>
          <w:bCs/>
        </w:rPr>
        <w:t>E4: Solo content</w:t>
      </w:r>
      <w:r w:rsidRPr="0123A644">
        <w:t xml:space="preserve"> – permite analizar el valor del cuerpo textual por sí solo.</w:t>
      </w:r>
    </w:p>
    <w:p w:rsidR="004C3F22" w:rsidP="0123A644" w:rsidRDefault="3A33732E" w14:paraId="54CF3122" w14:textId="787A0239">
      <w:pPr>
        <w:spacing w:before="240"/>
      </w:pPr>
      <w:r w:rsidRPr="0123A644">
        <w:t xml:space="preserve">Para las preguntas del dataset QnA, se utilizó la combinación </w:t>
      </w:r>
      <w:r w:rsidRPr="0123A644">
        <w:rPr>
          <w:rFonts w:ascii="Consolas" w:hAnsi="Consolas" w:eastAsia="Consolas" w:cs="Consolas"/>
        </w:rPr>
        <w:t>title + question_content</w:t>
      </w:r>
      <w:r w:rsidRPr="0123A644">
        <w:t>, simulando la formulación típica de una consulta en lenguaje natural.</w:t>
      </w:r>
    </w:p>
    <w:p w:rsidR="004C3F22" w:rsidP="0123A644" w:rsidRDefault="3A33732E" w14:paraId="54169168" w14:textId="70E9EB07">
      <w:pPr>
        <w:spacing w:before="240"/>
      </w:pPr>
      <w:r w:rsidRPr="0123A644">
        <w:t>Estas estrategias fueron aplicadas a cada modelo de embedding, permitiendo una matriz cruzada de experimentación que posteriormente será evaluada en función de métricas de recuperación como Recall@k y MRR.</w:t>
      </w:r>
    </w:p>
    <w:p w:rsidR="004C3F22" w:rsidP="0123A644" w:rsidRDefault="45C6768F" w14:paraId="35A9B3DD" w14:textId="65FB522F">
      <w:pPr>
        <w:spacing w:before="240"/>
      </w:pPr>
      <w:r w:rsidRPr="0123A644">
        <w:rPr>
          <w:b/>
          <w:bCs/>
        </w:rPr>
        <w:t xml:space="preserve">4. </w:t>
      </w:r>
      <w:r w:rsidRPr="0123A644" w:rsidR="3A33732E">
        <w:rPr>
          <w:b/>
          <w:bCs/>
        </w:rPr>
        <w:t>Generación de Embeddings con los Modelos Seleccionados</w:t>
      </w:r>
    </w:p>
    <w:p w:rsidR="004C3F22" w:rsidP="0123A644" w:rsidRDefault="3A33732E" w14:paraId="633135DA" w14:textId="02C043BF">
      <w:pPr>
        <w:spacing w:before="240"/>
      </w:pPr>
      <w:r w:rsidRPr="0123A644">
        <w:rPr>
          <w:b/>
          <w:bCs/>
        </w:rPr>
        <w:t>4.1 Modelos de Código Abierto (S-BERT y E5):</w:t>
      </w:r>
    </w:p>
    <w:p w:rsidR="004C3F22" w:rsidP="0123A644" w:rsidRDefault="3A33732E" w14:paraId="75127152" w14:textId="6C9E5717">
      <w:pPr>
        <w:spacing w:before="240"/>
      </w:pPr>
      <w:r w:rsidRPr="0123A644">
        <w:t>Los modelos fueron cargados desde Hugging Face (</w:t>
      </w:r>
      <w:r w:rsidRPr="0123A644">
        <w:rPr>
          <w:rFonts w:ascii="Consolas" w:hAnsi="Consolas" w:eastAsia="Consolas" w:cs="Consolas"/>
        </w:rPr>
        <w:t>sentence-transformers/all-MiniLM-L6-v2</w:t>
      </w:r>
      <w:r w:rsidRPr="0123A644">
        <w:t xml:space="preserve">, </w:t>
      </w:r>
      <w:r w:rsidRPr="0123A644">
        <w:rPr>
          <w:rFonts w:ascii="Consolas" w:hAnsi="Consolas" w:eastAsia="Consolas" w:cs="Consolas"/>
        </w:rPr>
        <w:t>intfloat/e5-base</w:t>
      </w:r>
      <w:r w:rsidRPr="0123A644">
        <w:t xml:space="preserve">, </w:t>
      </w:r>
      <w:r w:rsidRPr="0123A644">
        <w:rPr>
          <w:rFonts w:ascii="Consolas" w:hAnsi="Consolas" w:eastAsia="Consolas" w:cs="Consolas"/>
        </w:rPr>
        <w:t>intfloat/e5-large-v2</w:t>
      </w:r>
      <w:r w:rsidRPr="0123A644">
        <w:t xml:space="preserve">) y ejecutados localmente utilizando </w:t>
      </w:r>
      <w:r w:rsidRPr="0123A644">
        <w:rPr>
          <w:rFonts w:ascii="Consolas" w:hAnsi="Consolas" w:eastAsia="Consolas" w:cs="Consolas"/>
        </w:rPr>
        <w:t>sentence-transformers</w:t>
      </w:r>
      <w:r w:rsidRPr="0123A644">
        <w:t xml:space="preserve">, lo que permitió un control detallado sobre la tokenización, segmentación de textos largos (en caso de superar los 512 tokens) y uso de </w:t>
      </w:r>
      <w:r w:rsidRPr="0123A644">
        <w:rPr>
          <w:rFonts w:ascii="Consolas" w:hAnsi="Consolas" w:eastAsia="Consolas" w:cs="Consolas"/>
        </w:rPr>
        <w:t>mean pooling</w:t>
      </w:r>
      <w:r w:rsidRPr="0123A644">
        <w:t xml:space="preserve"> para generar los vectores finales (Reimers &amp; Gurevych, 2019).</w:t>
      </w:r>
    </w:p>
    <w:p w:rsidR="004C3F22" w:rsidP="0123A644" w:rsidRDefault="283769B2" w14:paraId="391778B3" w14:textId="41D668E8">
      <w:pPr>
        <w:spacing w:before="240"/>
      </w:pPr>
      <w:r w:rsidRPr="0123A644">
        <w:t>TODO: Insertar código que muestre la tokenización, segmentación y pooling con sentence transformers</w:t>
      </w:r>
    </w:p>
    <w:p w:rsidR="004C3F22" w:rsidP="0123A644" w:rsidRDefault="3A33732E" w14:paraId="1A58D817" w14:textId="331521FB">
      <w:pPr>
        <w:spacing w:before="240"/>
      </w:pPr>
      <w:r w:rsidRPr="0123A644">
        <w:t>Cada vector fue almacenado junto con los siguientes metadatos: ID del documento, modelo utilizado, estrategia textual aplicada y texto vectorizado. Esto permitió no solo la trazabilidad, sino también la implementación de múltiples variantes por documento.</w:t>
      </w:r>
    </w:p>
    <w:p w:rsidR="004C3F22" w:rsidP="0123A644" w:rsidRDefault="3A33732E" w14:paraId="31CD2FC3" w14:textId="6A590C30">
      <w:pPr>
        <w:spacing w:before="240"/>
      </w:pPr>
      <w:r w:rsidRPr="0123A644">
        <w:rPr>
          <w:b/>
          <w:bCs/>
        </w:rPr>
        <w:t>4.2 Modelo Propietario (OpenAI vía Weaviate):</w:t>
      </w:r>
    </w:p>
    <w:p w:rsidR="004C3F22" w:rsidP="0123A644" w:rsidRDefault="3A33732E" w14:paraId="69B87D80" w14:textId="5FB8C177">
      <w:pPr>
        <w:spacing w:before="240"/>
      </w:pPr>
      <w:r w:rsidRPr="0123A644">
        <w:t xml:space="preserve">En paralelo, se habilitó la vectorización automática a través del módulo </w:t>
      </w:r>
      <w:r w:rsidRPr="0123A644">
        <w:rPr>
          <w:rFonts w:ascii="Consolas" w:hAnsi="Consolas" w:eastAsia="Consolas" w:cs="Consolas"/>
        </w:rPr>
        <w:t>text2vec-openai</w:t>
      </w:r>
      <w:r w:rsidRPr="0123A644">
        <w:t xml:space="preserve"> de Weaviate, el cual invoca la API de OpenAI para generar embeddings del contenido completo de cada documento. Esta opción simplifica la implementación, aunque limita la granularidad del control sobre la composición textual (OpenAI, 2024b).</w:t>
      </w:r>
    </w:p>
    <w:p w:rsidR="004C3F22" w:rsidP="0123A644" w:rsidRDefault="713C7594" w14:paraId="6F7DF0C5" w14:textId="5E4F5F80">
      <w:pPr>
        <w:spacing w:before="240"/>
      </w:pPr>
      <w:r w:rsidRPr="0123A644">
        <w:t>TODO: Agregar código para el esquema de definición de clases y configuración de vectorizador automático de weaviate</w:t>
      </w:r>
    </w:p>
    <w:p w:rsidR="004C3F22" w:rsidP="0123A644" w:rsidRDefault="718ED22F" w14:paraId="242921A2" w14:textId="4E7C3FF2">
      <w:pPr>
        <w:rPr>
          <w:b/>
          <w:bCs/>
        </w:rPr>
      </w:pPr>
      <w:r w:rsidRPr="0123A644">
        <w:rPr>
          <w:b/>
          <w:bCs/>
        </w:rPr>
        <w:t xml:space="preserve">5. </w:t>
      </w:r>
      <w:r w:rsidRPr="0123A644" w:rsidR="3A33732E">
        <w:rPr>
          <w:b/>
          <w:bCs/>
        </w:rPr>
        <w:t>Estructuración y Carga en la Base de Datos Vectorial Weaviate</w:t>
      </w:r>
    </w:p>
    <w:p w:rsidR="004C3F22" w:rsidP="0123A644" w:rsidRDefault="3A33732E" w14:paraId="0AFCB0FD" w14:textId="36EA33A2">
      <w:pPr>
        <w:spacing w:before="240"/>
      </w:pPr>
      <w:r w:rsidRPr="0123A644">
        <w:t xml:space="preserve">Se diseñó un esquema basado en una clase </w:t>
      </w:r>
      <w:r w:rsidRPr="0123A644">
        <w:rPr>
          <w:rFonts w:ascii="Consolas" w:hAnsi="Consolas" w:eastAsia="Consolas" w:cs="Consolas"/>
        </w:rPr>
        <w:t>DocumentationEmbedding</w:t>
      </w:r>
      <w:r w:rsidRPr="0123A644">
        <w:t xml:space="preserve">, independiente de la clase original </w:t>
      </w:r>
      <w:r w:rsidRPr="0123A644">
        <w:rPr>
          <w:rFonts w:ascii="Consolas" w:hAnsi="Consolas" w:eastAsia="Consolas" w:cs="Consolas"/>
        </w:rPr>
        <w:t>Documentation</w:t>
      </w:r>
      <w:r w:rsidRPr="0123A644">
        <w:t>, para almacenar embeddings generados manualmente con modelos externos. Esta clase incluyó los siguientes campos:</w:t>
      </w:r>
    </w:p>
    <w:p w:rsidR="004C3F22" w:rsidP="0123A644" w:rsidRDefault="3A33732E" w14:paraId="42FE1985" w14:textId="134D82F8">
      <w:pPr>
        <w:pStyle w:val="Prrafodelista"/>
        <w:numPr>
          <w:ilvl w:val="0"/>
          <w:numId w:val="3"/>
        </w:numPr>
        <w:spacing w:before="240"/>
      </w:pPr>
      <w:r w:rsidRPr="0123A644">
        <w:rPr>
          <w:rFonts w:ascii="Consolas" w:hAnsi="Consolas" w:eastAsia="Consolas" w:cs="Consolas"/>
        </w:rPr>
        <w:t>doc_id</w:t>
      </w:r>
      <w:r w:rsidRPr="0123A644">
        <w:t>: identificador del documento original</w:t>
      </w:r>
    </w:p>
    <w:p w:rsidR="004C3F22" w:rsidP="0123A644" w:rsidRDefault="3A33732E" w14:paraId="4BA6EAB3" w14:textId="12696012">
      <w:pPr>
        <w:pStyle w:val="Prrafodelista"/>
        <w:numPr>
          <w:ilvl w:val="0"/>
          <w:numId w:val="3"/>
        </w:numPr>
        <w:spacing w:before="240"/>
      </w:pPr>
      <w:r w:rsidRPr="0123A644">
        <w:rPr>
          <w:rFonts w:ascii="Consolas" w:hAnsi="Consolas" w:eastAsia="Consolas" w:cs="Consolas"/>
        </w:rPr>
        <w:t>model</w:t>
      </w:r>
      <w:r w:rsidRPr="0123A644">
        <w:t>: nombre del modelo (sbert, e5-base, e5-large, openai)</w:t>
      </w:r>
    </w:p>
    <w:p w:rsidR="004C3F22" w:rsidP="0123A644" w:rsidRDefault="3A33732E" w14:paraId="4BDE11F5" w14:textId="7F13F4D0">
      <w:pPr>
        <w:pStyle w:val="Prrafodelista"/>
        <w:numPr>
          <w:ilvl w:val="0"/>
          <w:numId w:val="3"/>
        </w:numPr>
        <w:spacing w:before="240"/>
      </w:pPr>
      <w:r w:rsidRPr="0123A644">
        <w:rPr>
          <w:rFonts w:ascii="Consolas" w:hAnsi="Consolas" w:eastAsia="Consolas" w:cs="Consolas"/>
        </w:rPr>
        <w:t>strategy</w:t>
      </w:r>
      <w:r w:rsidRPr="0123A644">
        <w:t>: E1, E2, E3 o E4</w:t>
      </w:r>
    </w:p>
    <w:p w:rsidR="004C3F22" w:rsidP="0123A644" w:rsidRDefault="3A33732E" w14:paraId="3AC2B9C2" w14:textId="0FD1C9CA">
      <w:pPr>
        <w:pStyle w:val="Prrafodelista"/>
        <w:numPr>
          <w:ilvl w:val="0"/>
          <w:numId w:val="3"/>
        </w:numPr>
        <w:spacing w:before="240"/>
      </w:pPr>
      <w:r w:rsidRPr="0123A644">
        <w:rPr>
          <w:rFonts w:ascii="Consolas" w:hAnsi="Consolas" w:eastAsia="Consolas" w:cs="Consolas"/>
        </w:rPr>
        <w:t>text</w:t>
      </w:r>
      <w:r w:rsidRPr="0123A644">
        <w:t>: fragmento textual usado para la vectorización</w:t>
      </w:r>
    </w:p>
    <w:p w:rsidR="004C3F22" w:rsidP="0123A644" w:rsidRDefault="3A33732E" w14:paraId="612A087A" w14:textId="3F4F7A17">
      <w:pPr>
        <w:pStyle w:val="Prrafodelista"/>
        <w:numPr>
          <w:ilvl w:val="0"/>
          <w:numId w:val="3"/>
        </w:numPr>
        <w:spacing w:before="240"/>
      </w:pPr>
      <w:r w:rsidRPr="0123A644">
        <w:rPr>
          <w:rFonts w:ascii="Consolas" w:hAnsi="Consolas" w:eastAsia="Consolas" w:cs="Consolas"/>
        </w:rPr>
        <w:t>vector</w:t>
      </w:r>
      <w:r w:rsidRPr="0123A644">
        <w:t>: embedding generado</w:t>
      </w:r>
    </w:p>
    <w:p w:rsidR="004C3F22" w:rsidP="0123A644" w:rsidRDefault="3A33732E" w14:paraId="5694E6B3" w14:textId="780C58AE">
      <w:pPr>
        <w:pStyle w:val="Prrafodelista"/>
        <w:numPr>
          <w:ilvl w:val="0"/>
          <w:numId w:val="3"/>
        </w:numPr>
        <w:spacing w:before="240"/>
      </w:pPr>
      <w:r w:rsidRPr="0123A644">
        <w:rPr>
          <w:rFonts w:ascii="Consolas" w:hAnsi="Consolas" w:eastAsia="Consolas" w:cs="Consolas"/>
        </w:rPr>
        <w:t>timestamp</w:t>
      </w:r>
      <w:r w:rsidRPr="0123A644">
        <w:t>: marca de tiempo de inserción</w:t>
      </w:r>
    </w:p>
    <w:p w:rsidR="004C3F22" w:rsidP="0123A644" w:rsidRDefault="6D7BC8E0" w14:paraId="0B0EEF75" w14:textId="34DE3B41">
      <w:pPr>
        <w:spacing w:before="240"/>
      </w:pPr>
      <w:r w:rsidRPr="0123A644">
        <w:t>TODO: Insertar código para la creación de objetos en lotes con vectores personalizados</w:t>
      </w:r>
    </w:p>
    <w:p w:rsidR="004C3F22" w:rsidP="0123A644" w:rsidRDefault="3A33732E" w14:paraId="7C4AD593" w14:textId="744EC21F">
      <w:pPr>
        <w:spacing w:before="240"/>
      </w:pPr>
      <w:r w:rsidRPr="0123A644">
        <w:t xml:space="preserve">Para los modelos generados localmente, se utilizó el método </w:t>
      </w:r>
      <w:r w:rsidRPr="0123A644">
        <w:rPr>
          <w:rFonts w:ascii="Consolas" w:hAnsi="Consolas" w:eastAsia="Consolas" w:cs="Consolas"/>
        </w:rPr>
        <w:t>batch.data.objects.create()</w:t>
      </w:r>
      <w:r w:rsidRPr="0123A644">
        <w:t xml:space="preserve"> del cliente de Python de Weaviate, deshabilitando la vectorización automática (</w:t>
      </w:r>
      <w:r w:rsidRPr="0123A644">
        <w:rPr>
          <w:rFonts w:ascii="Consolas" w:hAnsi="Consolas" w:eastAsia="Consolas" w:cs="Consolas"/>
        </w:rPr>
        <w:t>vectorizer=None</w:t>
      </w:r>
      <w:r w:rsidRPr="0123A644">
        <w:t>). En el caso del modelo de OpenAI, los objetos fueron insertados directamente y vectorizados automáticamente por el módulo habilitado.</w:t>
      </w:r>
    </w:p>
    <w:p w:rsidR="004C3F22" w:rsidP="0123A644" w:rsidRDefault="3A33732E" w14:paraId="50234D07" w14:textId="2347E2E3">
      <w:pPr>
        <w:spacing w:before="240"/>
      </w:pPr>
      <w:r w:rsidRPr="0123A644">
        <w:t>Esta organización de la base de datos permitió comparar entre múltiples representaciones vectoriales para un mismo documento, sentando las bases para una experimentación sistemática y replicable.</w:t>
      </w:r>
    </w:p>
    <w:p w:rsidR="004C3F22" w:rsidP="0123A644" w:rsidRDefault="0134AA06" w14:paraId="2978E43E" w14:textId="3CCBBC78">
      <w:pPr>
        <w:spacing w:before="240"/>
      </w:pPr>
      <w:r w:rsidRPr="0123A644">
        <w:rPr>
          <w:b/>
          <w:bCs/>
        </w:rPr>
        <w:t xml:space="preserve">6. </w:t>
      </w:r>
      <w:r w:rsidRPr="0123A644" w:rsidR="3A33732E">
        <w:rPr>
          <w:b/>
          <w:bCs/>
        </w:rPr>
        <w:t>Conclusión del Capítulo</w:t>
      </w:r>
    </w:p>
    <w:p w:rsidR="004C3F22" w:rsidP="0123A644" w:rsidRDefault="3A33732E" w14:paraId="0F56EEAD" w14:textId="1A501A15">
      <w:pPr>
        <w:spacing w:before="240"/>
      </w:pPr>
      <w:r w:rsidRPr="0123A644">
        <w:t>Este capítulo ha descrito el proceso práctico y técnico de transformar datos textuales en embeddings consultables, utilizando diversas estrategias de composición textual y modelos de última generación, tanto de código abierto como propietarios. La metodología aplicada garantiza la reproducibilidad, comparabilidad y extensibilidad del sistema, facilitando su evaluación futura.</w:t>
      </w:r>
    </w:p>
    <w:p w:rsidR="004C3F22" w:rsidP="0123A644" w:rsidRDefault="3A33732E" w14:paraId="52271EBE" w14:textId="3A851D7B">
      <w:pPr>
        <w:spacing w:before="240"/>
      </w:pPr>
      <w:r w:rsidRPr="0123A644">
        <w:t>Se construyó una base vectorial estructurada, con múltiples versiones embebidas de cada documento. Este enfoque no solo permite elegir el mejor modelo-estrategia, sino también habilita futuras líneas de investigación, como el entrenamiento de rerankers o el análisis de bias semántico por tipo de texto.</w:t>
      </w:r>
    </w:p>
    <w:p w:rsidRPr="001658FA" w:rsidR="004C3F22" w:rsidP="0123A644" w:rsidRDefault="3A33732E" w14:paraId="74C52141" w14:textId="09B21BAA">
      <w:pPr>
        <w:spacing w:before="240"/>
        <w:rPr>
          <w:lang w:val="en-US"/>
        </w:rPr>
      </w:pPr>
      <w:r w:rsidRPr="001658FA">
        <w:rPr>
          <w:lang w:val="en-US"/>
        </w:rPr>
        <w:t>Referencias</w:t>
      </w:r>
    </w:p>
    <w:p w:rsidR="004C3F22" w:rsidP="0123A644" w:rsidRDefault="3A33732E" w14:paraId="51ADB982" w14:textId="0D8690B4">
      <w:pPr>
        <w:spacing w:before="240"/>
      </w:pPr>
      <w:r w:rsidRPr="001658FA">
        <w:rPr>
          <w:lang w:val="en-US"/>
        </w:rPr>
        <w:t xml:space="preserve">Hugging Face. (s.f.-a). </w:t>
      </w:r>
      <w:r w:rsidRPr="0123A644">
        <w:t xml:space="preserve">Sentence Transformers Library. Recuperado el 25 de mayo de 2025, de </w:t>
      </w:r>
      <w:hyperlink r:id="rId41">
        <w:r w:rsidRPr="0123A644">
          <w:rPr>
            <w:rStyle w:val="Hipervnculo"/>
          </w:rPr>
          <w:t>https://www.sbert.net</w:t>
        </w:r>
      </w:hyperlink>
    </w:p>
    <w:p w:rsidR="004C3F22" w:rsidP="0123A644" w:rsidRDefault="3A33732E" w14:paraId="0597AB91" w14:textId="784B36A5">
      <w:pPr>
        <w:spacing w:before="240"/>
      </w:pPr>
      <w:r w:rsidRPr="001658FA">
        <w:rPr>
          <w:lang w:val="en-US"/>
        </w:rPr>
        <w:t xml:space="preserve">Hugging Face. (s.f.-b). all-MiniLM-L6-v2 Model Card. </w:t>
      </w:r>
      <w:r w:rsidRPr="0123A644">
        <w:t xml:space="preserve">Recuperado el 25 de mayo de 2025, de </w:t>
      </w:r>
      <w:hyperlink r:id="rId42">
        <w:r w:rsidRPr="0123A644">
          <w:rPr>
            <w:rStyle w:val="Hipervnculo"/>
          </w:rPr>
          <w:t>https://huggingface.co/sentence-transformers/all-MiniLM-L6-v2</w:t>
        </w:r>
      </w:hyperlink>
    </w:p>
    <w:p w:rsidRPr="001658FA" w:rsidR="004C3F22" w:rsidP="0123A644" w:rsidRDefault="3A33732E" w14:paraId="333D1959" w14:textId="75AC7CA7">
      <w:pPr>
        <w:spacing w:before="240"/>
        <w:rPr>
          <w:lang w:val="en-US"/>
        </w:rPr>
      </w:pPr>
      <w:r w:rsidRPr="001658FA">
        <w:rPr>
          <w:lang w:val="en-US"/>
        </w:rPr>
        <w:t xml:space="preserve">Muennighoff, N., Tazi, N., Magne, L., &amp; Reimers, N. (2023). MTEB: Massive Text Embedding Benchmark. Journal of Machine Learning Research, 24(264), 1-55. </w:t>
      </w:r>
      <w:hyperlink r:id="rId43">
        <w:r w:rsidRPr="001658FA">
          <w:rPr>
            <w:rStyle w:val="Hipervnculo"/>
            <w:lang w:val="en-US"/>
          </w:rPr>
          <w:t>https://jmlr.org/papers/v24/22-1267.html</w:t>
        </w:r>
      </w:hyperlink>
    </w:p>
    <w:p w:rsidR="004C3F22" w:rsidP="0123A644" w:rsidRDefault="3A33732E" w14:paraId="1AE36FE6" w14:textId="157D1A4E">
      <w:pPr>
        <w:spacing w:before="240"/>
      </w:pPr>
      <w:r w:rsidRPr="001658FA">
        <w:rPr>
          <w:lang w:val="en-US"/>
        </w:rPr>
        <w:t xml:space="preserve">OpenAI. (2024a). Embeddings. OpenAI API Documentation. </w:t>
      </w:r>
      <w:r w:rsidRPr="0123A644">
        <w:t xml:space="preserve">Recuperado el 25 de mayo de 2025, de </w:t>
      </w:r>
      <w:hyperlink r:id="rId44">
        <w:r w:rsidRPr="0123A644">
          <w:rPr>
            <w:rStyle w:val="Hipervnculo"/>
          </w:rPr>
          <w:t>https://platform.openai.com/docs/guides/embeddings</w:t>
        </w:r>
      </w:hyperlink>
    </w:p>
    <w:p w:rsidR="004C3F22" w:rsidP="0123A644" w:rsidRDefault="3A33732E" w14:paraId="09F5F7C1" w14:textId="54CF46A8">
      <w:pPr>
        <w:spacing w:before="240"/>
      </w:pPr>
      <w:r w:rsidRPr="001658FA">
        <w:rPr>
          <w:lang w:val="en-US"/>
        </w:rPr>
        <w:t xml:space="preserve">OpenAI. (2024b, 25 de enero). New embedding models and API updates. </w:t>
      </w:r>
      <w:r w:rsidRPr="0123A644">
        <w:t xml:space="preserve">OpenAI Blog. Recuperado el 25 de mayo de 2025, de </w:t>
      </w:r>
      <w:hyperlink r:id="rId45">
        <w:r w:rsidRPr="0123A644">
          <w:rPr>
            <w:rStyle w:val="Hipervnculo"/>
          </w:rPr>
          <w:t>https://openai.com/blog/new-embedding-models-and-api-updates</w:t>
        </w:r>
      </w:hyperlink>
    </w:p>
    <w:p w:rsidRPr="001658FA" w:rsidR="004C3F22" w:rsidP="0123A644" w:rsidRDefault="3A33732E" w14:paraId="14A06338" w14:textId="7663C768">
      <w:pPr>
        <w:spacing w:before="240"/>
        <w:rPr>
          <w:lang w:val="en-US"/>
        </w:rPr>
      </w:pPr>
      <w:r w:rsidRPr="001658FA">
        <w:rPr>
          <w:lang w:val="en-US"/>
        </w:rPr>
        <w:t xml:space="preserve">Reimers, N., &amp; Gurevych, I. (2019). Sentence-BERT: Sentence embeddings using Siamese BERT-Networks. In Proceedings of EMNLP-IJCNLP 2019 (pp. 3982–3992). </w:t>
      </w:r>
      <w:hyperlink r:id="rId46">
        <w:r w:rsidRPr="001658FA">
          <w:rPr>
            <w:rStyle w:val="Hipervnculo"/>
            <w:lang w:val="en-US"/>
          </w:rPr>
          <w:t>https://doi.org/10.18653/v1/D19-1410</w:t>
        </w:r>
      </w:hyperlink>
    </w:p>
    <w:p w:rsidR="004C3F22" w:rsidP="0123A644" w:rsidRDefault="3A33732E" w14:paraId="1B00F4F8" w14:textId="5F3A5C3E">
      <w:pPr>
        <w:spacing w:before="240"/>
      </w:pPr>
      <w:r w:rsidRPr="0123A644">
        <w:t xml:space="preserve">SeMI Technologies. (2023). Weaviate Documentation. Recuperado el 25 de mayo de 2025, de </w:t>
      </w:r>
      <w:hyperlink r:id="rId47">
        <w:r w:rsidRPr="0123A644">
          <w:rPr>
            <w:rStyle w:val="Hipervnculo"/>
          </w:rPr>
          <w:t>https://weaviate.io</w:t>
        </w:r>
      </w:hyperlink>
    </w:p>
    <w:p w:rsidR="004C3F22" w:rsidP="0123A644" w:rsidRDefault="3A33732E" w14:paraId="41452E42" w14:textId="2F23E5A5">
      <w:pPr>
        <w:spacing w:before="240"/>
      </w:pPr>
      <w:r w:rsidRPr="001658FA">
        <w:rPr>
          <w:lang w:val="en-US"/>
        </w:rPr>
        <w:t xml:space="preserve">Wang, L., Yang, N., Huang, J., Chang, M. W., &amp; Wang, W. (2022). Text Embeddings by Weakly-Supervised Contrastive Pre-training. arXiv preprint arXiv:2212.03533. </w:t>
      </w:r>
      <w:hyperlink r:id="rId48">
        <w:r w:rsidRPr="0123A644">
          <w:rPr>
            <w:rStyle w:val="Hipervnculo"/>
          </w:rPr>
          <w:t>https://arxiv.org/abs/2212.03533</w:t>
        </w:r>
      </w:hyperlink>
    </w:p>
    <w:p w:rsidR="004C3F22" w:rsidP="0123A644" w:rsidRDefault="004C3F22" w14:paraId="7F5C562A" w14:textId="6C2E9D54">
      <w:pPr>
        <w:spacing w:before="240"/>
      </w:pPr>
    </w:p>
    <w:p w:rsidR="004C3F22" w:rsidRDefault="004C3F22" w14:paraId="1231BE67" w14:textId="60E04064"/>
    <w:p w:rsidR="00371413" w:rsidP="46A8D05A" w:rsidRDefault="00371413" w14:paraId="3A055349" w14:textId="77777777">
      <w:pPr>
        <w:rPr>
          <w:b w:val="1"/>
          <w:bCs w:val="1"/>
          <w:smallCaps w:val="1"/>
          <w:color w:val="000000"/>
        </w:rPr>
      </w:pPr>
      <w:bookmarkStart w:name="_pmnlzp5hm8p6" w:id="520"/>
      <w:bookmarkStart w:name="_Toc166364497" w:id="521"/>
      <w:bookmarkStart w:name="_Toc674513851" w:id="522"/>
      <w:bookmarkStart w:name="_Toc1870139167" w:id="523"/>
      <w:bookmarkStart w:name="_Toc911939234" w:id="524"/>
      <w:bookmarkStart w:name="_Toc150708639" w:id="525"/>
      <w:bookmarkStart w:name="_Toc292701844" w:id="526"/>
      <w:bookmarkStart w:name="_Toc788296820" w:id="527"/>
      <w:bookmarkStart w:name="_Toc1778296467" w:id="528"/>
      <w:bookmarkEnd w:id="520"/>
      <w:r>
        <w:br w:type="page"/>
      </w:r>
    </w:p>
    <w:p w:rsidR="004C3F22" w:rsidRDefault="009E06EB" w14:paraId="12F79CE6" w14:textId="17051BB9">
      <w:pPr>
        <w:pStyle w:val="Ttulo1"/>
        <w:keepNext w:val="0"/>
        <w:keepLines w:val="0"/>
        <w:spacing w:before="360" w:after="80"/>
      </w:pPr>
      <w:bookmarkStart w:name="_Toc1762848553" w:id="849228811"/>
      <w:r w:rsidR="29543662">
        <w:rPr/>
        <w:t>Capítulo VII: Respondiendo preguntas desde la documentación</w:t>
      </w:r>
      <w:bookmarkEnd w:id="521"/>
      <w:bookmarkEnd w:id="522"/>
      <w:bookmarkEnd w:id="523"/>
      <w:bookmarkEnd w:id="524"/>
      <w:bookmarkEnd w:id="525"/>
      <w:bookmarkEnd w:id="526"/>
      <w:bookmarkEnd w:id="527"/>
      <w:bookmarkEnd w:id="528"/>
      <w:bookmarkEnd w:id="849228811"/>
    </w:p>
    <w:p w:rsidR="004C3F22" w:rsidRDefault="004C3F22" w14:paraId="36FEB5B0" w14:textId="77777777"/>
    <w:p w:rsidR="2DC50FE1" w:rsidRDefault="2DC50FE1" w14:paraId="539256B8" w14:textId="3DE2CB3B"/>
    <w:p w:rsidR="345C8790" w:rsidRDefault="345C8790" w14:paraId="4A7AE1D4" w14:textId="29778503">
      <w:r>
        <w:t>Usando Op0enAI</w:t>
      </w:r>
      <w:r w:rsidR="5ADDA02C">
        <w:t xml:space="preserve"> combining title + content</w:t>
      </w:r>
      <w:r>
        <w:br/>
      </w:r>
      <w:r>
        <w:br/>
      </w:r>
      <w:r w:rsidR="7164AF2D">
        <w:t>📊 Preguntas evaluadas: 3089</w:t>
      </w:r>
    </w:p>
    <w:p w:rsidR="7164AF2D" w:rsidP="2DC50FE1" w:rsidRDefault="7164AF2D" w14:paraId="20AD236A" w14:textId="38DE726C">
      <w:r>
        <w:t>Precision@5: 0.034</w:t>
      </w:r>
    </w:p>
    <w:p w:rsidR="7164AF2D" w:rsidP="2DC50FE1" w:rsidRDefault="7164AF2D" w14:paraId="10CF495E" w14:textId="24B31D4F">
      <w:r>
        <w:t>Recall@5: 0.112</w:t>
      </w:r>
    </w:p>
    <w:p w:rsidR="7164AF2D" w:rsidP="2DC50FE1" w:rsidRDefault="7164AF2D" w14:paraId="000A7F2C" w14:textId="72EEC0CA">
      <w:r>
        <w:t>MRR@5: 0.072</w:t>
      </w:r>
    </w:p>
    <w:p w:rsidR="7164AF2D" w:rsidP="2DC50FE1" w:rsidRDefault="7164AF2D" w14:paraId="0C24437C" w14:textId="0A1AAF5D">
      <w:r>
        <w:t>⏱ Tiempo total de evaluación: 1197.07 segundos</w:t>
      </w:r>
    </w:p>
    <w:p w:rsidR="7164AF2D" w:rsidP="2DC50FE1" w:rsidRDefault="7164AF2D" w14:paraId="520664A9" w14:textId="6BADE16A">
      <w:r>
        <w:t>⏱ Tiempo promedio por pregunta: 0.39 segundos</w:t>
      </w:r>
    </w:p>
    <w:p w:rsidR="2DC50FE1" w:rsidRDefault="2DC50FE1" w14:paraId="6A809B83" w14:textId="1E7B6AC5"/>
    <w:p w:rsidR="1FC42CC7" w:rsidRDefault="1FC42CC7" w14:paraId="0BE19DD5" w14:textId="4CFBB48D">
      <w:r>
        <w:t>Using only content:</w:t>
      </w:r>
    </w:p>
    <w:p w:rsidR="3537AA7C" w:rsidP="2DC50FE1" w:rsidRDefault="3537AA7C" w14:paraId="5377B911" w14:textId="49028554">
      <w:pPr>
        <w:spacing w:before="240"/>
      </w:pPr>
      <w:r w:rsidRPr="2DC50FE1">
        <w:t>📊 Preguntas evaluadas: 3089</w:t>
      </w:r>
    </w:p>
    <w:p w:rsidR="3537AA7C" w:rsidP="2DC50FE1" w:rsidRDefault="3537AA7C" w14:paraId="5E1DBA3E" w14:textId="49F0C7D5">
      <w:pPr>
        <w:spacing w:before="240"/>
      </w:pPr>
      <w:r w:rsidRPr="2DC50FE1">
        <w:t>Precision@5: 0.030</w:t>
      </w:r>
    </w:p>
    <w:p w:rsidR="3537AA7C" w:rsidP="2DC50FE1" w:rsidRDefault="3537AA7C" w14:paraId="3C1F0948" w14:textId="12BD5221">
      <w:pPr>
        <w:spacing w:before="240"/>
      </w:pPr>
      <w:r w:rsidRPr="2DC50FE1">
        <w:t>Recall@5: 0.103</w:t>
      </w:r>
    </w:p>
    <w:p w:rsidR="3537AA7C" w:rsidP="2DC50FE1" w:rsidRDefault="3537AA7C" w14:paraId="4479194D" w14:textId="374F15E6">
      <w:pPr>
        <w:spacing w:before="240"/>
      </w:pPr>
      <w:r w:rsidRPr="2DC50FE1">
        <w:t>MRR@5: 0.067</w:t>
      </w:r>
    </w:p>
    <w:p w:rsidR="3537AA7C" w:rsidP="2DC50FE1" w:rsidRDefault="3537AA7C" w14:paraId="2EEC89D1" w14:textId="4BF61472">
      <w:pPr>
        <w:spacing w:before="240"/>
      </w:pPr>
      <w:r w:rsidRPr="2DC50FE1">
        <w:t xml:space="preserve"> </w:t>
      </w:r>
    </w:p>
    <w:p w:rsidR="3537AA7C" w:rsidP="2DC50FE1" w:rsidRDefault="3537AA7C" w14:paraId="172282F1" w14:textId="046B1E3F">
      <w:pPr>
        <w:spacing w:before="240"/>
      </w:pPr>
      <w:r w:rsidRPr="2DC50FE1">
        <w:t>⏱ Tiempo total de evaluación: 1173.61 segundos</w:t>
      </w:r>
    </w:p>
    <w:p w:rsidR="3537AA7C" w:rsidRDefault="3537AA7C" w14:paraId="34DF4111" w14:textId="230EB732">
      <w:r w:rsidRPr="2DC50FE1">
        <w:t>⏱ Tiempo promedio por pregunta: 0.38 segundos</w:t>
      </w:r>
    </w:p>
    <w:p w:rsidR="00371413" w:rsidP="46A8D05A" w:rsidRDefault="00371413" w14:paraId="6435E7D5" w14:textId="77777777">
      <w:pPr>
        <w:rPr>
          <w:b w:val="1"/>
          <w:bCs w:val="1"/>
          <w:smallCaps w:val="1"/>
          <w:color w:val="000000"/>
        </w:rPr>
      </w:pPr>
      <w:bookmarkStart w:name="_x5wmuhu3r68y" w:id="530"/>
      <w:bookmarkStart w:name="_Toc1179493954" w:id="531"/>
      <w:bookmarkStart w:name="_Toc1477919355" w:id="532"/>
      <w:bookmarkStart w:name="_Toc2141961145" w:id="533"/>
      <w:bookmarkStart w:name="_Toc1793588311" w:id="534"/>
      <w:bookmarkStart w:name="_Toc1984887751" w:id="535"/>
      <w:bookmarkStart w:name="_Toc1380994175" w:id="536"/>
      <w:bookmarkStart w:name="_Toc1603634826" w:id="537"/>
      <w:bookmarkStart w:name="_Toc391498107" w:id="538"/>
      <w:bookmarkEnd w:id="530"/>
      <w:r>
        <w:br w:type="page"/>
      </w:r>
    </w:p>
    <w:p w:rsidR="004C3F22" w:rsidRDefault="6AAFBEA4" w14:paraId="19D099A7" w14:textId="7958F181">
      <w:pPr>
        <w:pStyle w:val="Ttulo1"/>
        <w:keepNext w:val="0"/>
        <w:keepLines w:val="0"/>
        <w:spacing w:before="360" w:after="80"/>
      </w:pPr>
      <w:bookmarkStart w:name="_Toc1092769845" w:id="2088966430"/>
      <w:r w:rsidR="0CCAD031">
        <w:rPr/>
        <w:t>C</w:t>
      </w:r>
      <w:commentRangeStart w:id="540"/>
      <w:r w:rsidR="0CCAD031">
        <w:rPr/>
        <w:t>apítulo VIII: Resultados</w:t>
      </w:r>
      <w:bookmarkEnd w:id="531"/>
      <w:bookmarkEnd w:id="532"/>
      <w:bookmarkEnd w:id="533"/>
      <w:bookmarkEnd w:id="534"/>
      <w:bookmarkEnd w:id="535"/>
      <w:bookmarkEnd w:id="536"/>
      <w:bookmarkEnd w:id="537"/>
      <w:bookmarkEnd w:id="538"/>
      <w:bookmarkEnd w:id="2088966430"/>
    </w:p>
    <w:p w:rsidR="004C3F22" w:rsidP="2DC50FE1" w:rsidRDefault="1075B9CA" w14:paraId="7738D837" w14:textId="5D67D7F6">
      <w:pPr>
        <w:spacing w:before="240"/>
      </w:pPr>
      <w:r>
        <w:t xml:space="preserve"> </w:t>
      </w:r>
      <w:r w:rsidRPr="2DC50FE1">
        <w:t>La evaluación del sistema de recuperación semántica propuesto se llevó a cabo utilizando un conjunto de 3.089 preguntas reales provenientes de foros técnicos, cada una con su respectiva respuesta aceptada que incluye, en muchos casos, vínculos directos a la documentación oficial de Microsoft. Esta información permitió establecer un criterio objetivo de validación, comparando si los documentos sugeridos por el sistema incluían aquellos enlaces aceptados por los usuarios como respuestas correctas.</w:t>
      </w:r>
      <w:commentRangeEnd w:id="540"/>
      <w:r w:rsidR="004C3F22">
        <w:commentReference w:id="540"/>
      </w:r>
    </w:p>
    <w:p w:rsidR="004C3F22" w:rsidP="46A8D05A" w:rsidRDefault="1075B9CA" w14:paraId="2C695594" w14:textId="1C6E534E">
      <w:pPr>
        <w:pStyle w:val="Ttulo3"/>
        <w:spacing w:before="281" w:after="281"/>
        <w:rPr>
          <w:sz w:val="28"/>
          <w:szCs w:val="28"/>
        </w:rPr>
      </w:pPr>
      <w:bookmarkStart w:name="_Toc1383663584" w:id="1744607122"/>
      <w:r w:rsidRPr="46A8D05A" w:rsidR="1BCCF867">
        <w:rPr>
          <w:sz w:val="28"/>
          <w:szCs w:val="28"/>
        </w:rPr>
        <w:t>8.1 Metodología de evaluación</w:t>
      </w:r>
      <w:bookmarkEnd w:id="1744607122"/>
    </w:p>
    <w:p w:rsidR="004C3F22" w:rsidP="2DC50FE1" w:rsidRDefault="1075B9CA" w14:paraId="1E7EDCBB" w14:textId="577D2399">
      <w:pPr>
        <w:spacing w:before="240"/>
      </w:pPr>
      <w:r w:rsidRPr="2DC50FE1">
        <w:t xml:space="preserve">Se utilizó una estrategia de búsqueda basada en vectores para representar tanto las preguntas como los documentos técnicos. En el caso de las preguntas, se vectorizó siempre el campo </w:t>
      </w:r>
      <w:r w:rsidRPr="2DC50FE1">
        <w:rPr>
          <w:rFonts w:ascii="Consolas" w:hAnsi="Consolas" w:eastAsia="Consolas" w:cs="Consolas"/>
        </w:rPr>
        <w:t>question_content</w:t>
      </w:r>
      <w:r w:rsidRPr="2DC50FE1">
        <w:t xml:space="preserve">. Por su parte, los documentos fueron representados a través de diferentes combinaciones de sus campos: </w:t>
      </w:r>
      <w:r w:rsidRPr="2DC50FE1">
        <w:rPr>
          <w:rFonts w:ascii="Consolas" w:hAnsi="Consolas" w:eastAsia="Consolas" w:cs="Consolas"/>
        </w:rPr>
        <w:t>title</w:t>
      </w:r>
      <w:r w:rsidRPr="2DC50FE1">
        <w:t xml:space="preserve">, </w:t>
      </w:r>
      <w:r w:rsidRPr="2DC50FE1">
        <w:rPr>
          <w:rFonts w:ascii="Consolas" w:hAnsi="Consolas" w:eastAsia="Consolas" w:cs="Consolas"/>
        </w:rPr>
        <w:t>summary</w:t>
      </w:r>
      <w:r w:rsidRPr="2DC50FE1">
        <w:t xml:space="preserve"> y </w:t>
      </w:r>
      <w:r w:rsidRPr="2DC50FE1">
        <w:rPr>
          <w:rFonts w:ascii="Consolas" w:hAnsi="Consolas" w:eastAsia="Consolas" w:cs="Consolas"/>
        </w:rPr>
        <w:t>content</w:t>
      </w:r>
      <w:r w:rsidRPr="2DC50FE1">
        <w:t xml:space="preserve">. Estas combinaciones fueron previamente embebidas mediante el modelo </w:t>
      </w:r>
      <w:r w:rsidRPr="2DC50FE1">
        <w:rPr>
          <w:rFonts w:ascii="Consolas" w:hAnsi="Consolas" w:eastAsia="Consolas" w:cs="Consolas"/>
        </w:rPr>
        <w:t>all-MiniLM-L6-v2</w:t>
      </w:r>
      <w:r w:rsidRPr="2DC50FE1">
        <w:t xml:space="preserve"> y almacenadas en una colección separada en Weaviate.</w:t>
      </w:r>
    </w:p>
    <w:p w:rsidR="004C3F22" w:rsidP="2DC50FE1" w:rsidRDefault="1075B9CA" w14:paraId="4C0A8B3B" w14:textId="74B62AAF">
      <w:pPr>
        <w:spacing w:before="240"/>
      </w:pPr>
      <w:r w:rsidRPr="2DC50FE1">
        <w:t xml:space="preserve">Se evaluaron cinco variantes de representación documental: </w:t>
      </w:r>
      <w:r w:rsidRPr="2DC50FE1">
        <w:rPr>
          <w:rFonts w:ascii="Consolas" w:hAnsi="Consolas" w:eastAsia="Consolas" w:cs="Consolas"/>
        </w:rPr>
        <w:t>title</w:t>
      </w:r>
      <w:r w:rsidRPr="2DC50FE1">
        <w:t xml:space="preserve">, </w:t>
      </w:r>
      <w:r w:rsidRPr="2DC50FE1">
        <w:rPr>
          <w:rFonts w:ascii="Consolas" w:hAnsi="Consolas" w:eastAsia="Consolas" w:cs="Consolas"/>
        </w:rPr>
        <w:t>title+summary</w:t>
      </w:r>
      <w:r w:rsidRPr="2DC50FE1">
        <w:t xml:space="preserve">, </w:t>
      </w:r>
      <w:r w:rsidRPr="2DC50FE1">
        <w:rPr>
          <w:rFonts w:ascii="Consolas" w:hAnsi="Consolas" w:eastAsia="Consolas" w:cs="Consolas"/>
        </w:rPr>
        <w:t>content</w:t>
      </w:r>
      <w:r w:rsidRPr="2DC50FE1">
        <w:t xml:space="preserve">, </w:t>
      </w:r>
      <w:r w:rsidRPr="2DC50FE1">
        <w:rPr>
          <w:rFonts w:ascii="Consolas" w:hAnsi="Consolas" w:eastAsia="Consolas" w:cs="Consolas"/>
        </w:rPr>
        <w:t>title+content</w:t>
      </w:r>
      <w:r w:rsidRPr="2DC50FE1">
        <w:t xml:space="preserve">, y </w:t>
      </w:r>
      <w:r w:rsidRPr="2DC50FE1">
        <w:rPr>
          <w:rFonts w:ascii="Consolas" w:hAnsi="Consolas" w:eastAsia="Consolas" w:cs="Consolas"/>
        </w:rPr>
        <w:t>title+summary+content</w:t>
      </w:r>
      <w:r w:rsidRPr="2DC50FE1">
        <w:t xml:space="preserve">. Además, se compararon los resultados obtenidos con el modelo </w:t>
      </w:r>
      <w:r w:rsidRPr="2DC50FE1">
        <w:rPr>
          <w:rFonts w:ascii="Consolas" w:hAnsi="Consolas" w:eastAsia="Consolas" w:cs="Consolas"/>
        </w:rPr>
        <w:t>MiniLM</w:t>
      </w:r>
      <w:r w:rsidRPr="2DC50FE1">
        <w:t xml:space="preserve"> con los generados por el vectorizador </w:t>
      </w:r>
      <w:r w:rsidRPr="2DC50FE1">
        <w:rPr>
          <w:rFonts w:ascii="Consolas" w:hAnsi="Consolas" w:eastAsia="Consolas" w:cs="Consolas"/>
        </w:rPr>
        <w:t>text2vec-openai</w:t>
      </w:r>
      <w:r w:rsidRPr="2DC50FE1">
        <w:t xml:space="preserve"> integrado en Weaviate, utilizando como referencia únicamente el contenido (</w:t>
      </w:r>
      <w:r w:rsidRPr="2DC50FE1">
        <w:rPr>
          <w:rFonts w:ascii="Consolas" w:hAnsi="Consolas" w:eastAsia="Consolas" w:cs="Consolas"/>
        </w:rPr>
        <w:t>content</w:t>
      </w:r>
      <w:r w:rsidRPr="2DC50FE1">
        <w:t xml:space="preserve">) o la combinación </w:t>
      </w:r>
      <w:r w:rsidRPr="2DC50FE1">
        <w:rPr>
          <w:rFonts w:ascii="Consolas" w:hAnsi="Consolas" w:eastAsia="Consolas" w:cs="Consolas"/>
        </w:rPr>
        <w:t>title+content</w:t>
      </w:r>
      <w:r w:rsidRPr="2DC50FE1">
        <w:t>.</w:t>
      </w:r>
    </w:p>
    <w:p w:rsidR="004C3F22" w:rsidP="2DC50FE1" w:rsidRDefault="1075B9CA" w14:paraId="43F6FE82" w14:textId="26CAA7DD">
      <w:pPr>
        <w:spacing w:before="240"/>
      </w:pPr>
      <w:r w:rsidRPr="2DC50FE1">
        <w:t>Las métricas empleadas para la evaluación fueron Precision@5, Recall@5, MRR@5, F1-score y nDCG, enfocándose en el top-5 documentos retornados por cada consulta. También se midió el tiempo total y promedio requerido por pregunta.</w:t>
      </w:r>
    </w:p>
    <w:p w:rsidR="004C3F22" w:rsidP="46A8D05A" w:rsidRDefault="1075B9CA" w14:paraId="2B67CEBF" w14:textId="12184DC1">
      <w:pPr>
        <w:pStyle w:val="Ttulo3"/>
        <w:spacing w:before="281" w:after="281"/>
        <w:rPr>
          <w:sz w:val="28"/>
          <w:szCs w:val="28"/>
        </w:rPr>
      </w:pPr>
      <w:bookmarkStart w:name="_Toc1471683524" w:id="855474182"/>
      <w:r w:rsidRPr="46A8D05A" w:rsidR="1BCCF867">
        <w:rPr>
          <w:sz w:val="28"/>
          <w:szCs w:val="28"/>
        </w:rPr>
        <w:t>8.2 Resultados utilizando MiniLM</w:t>
      </w:r>
      <w:bookmarkEnd w:id="855474182"/>
    </w:p>
    <w:p w:rsidR="004C3F22" w:rsidP="2DC50FE1" w:rsidRDefault="1075B9CA" w14:paraId="124452A3" w14:textId="3A56305E">
      <w:pPr>
        <w:spacing w:before="240"/>
      </w:pPr>
      <w:r w:rsidRPr="2DC50FE1">
        <w:t xml:space="preserve">Los resultados obtenidos al utilizar el modelo </w:t>
      </w:r>
      <w:r w:rsidRPr="2DC50FE1">
        <w:rPr>
          <w:rFonts w:ascii="Consolas" w:hAnsi="Consolas" w:eastAsia="Consolas" w:cs="Consolas"/>
        </w:rPr>
        <w:t>MiniLM</w:t>
      </w:r>
      <w:r w:rsidRPr="2DC50FE1">
        <w:t xml:space="preserve"> para vectorizar las preguntas y compararlas contra distintas representaciones documentales se resumen en la siguiente tabla:</w:t>
      </w:r>
    </w:p>
    <w:tbl>
      <w:tblPr>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6A0" w:firstRow="1" w:lastRow="0" w:firstColumn="1" w:lastColumn="0" w:noHBand="1" w:noVBand="1"/>
      </w:tblPr>
      <w:tblGrid>
        <w:gridCol w:w="1845"/>
        <w:gridCol w:w="1054"/>
        <w:gridCol w:w="1054"/>
        <w:gridCol w:w="1054"/>
        <w:gridCol w:w="1054"/>
        <w:gridCol w:w="1054"/>
        <w:gridCol w:w="1054"/>
        <w:gridCol w:w="1054"/>
      </w:tblGrid>
      <w:tr w:rsidR="2DC50FE1" w:rsidTr="2DC50FE1" w14:paraId="2C049251" w14:textId="77777777">
        <w:trPr>
          <w:trHeight w:val="300"/>
        </w:trPr>
        <w:tc>
          <w:tcPr>
            <w:tcW w:w="1845" w:type="dxa"/>
            <w:vAlign w:val="center"/>
          </w:tcPr>
          <w:p w:rsidR="2DC50FE1" w:rsidP="2DC50FE1" w:rsidRDefault="2DC50FE1" w14:paraId="080A8ECB" w14:textId="1E80C220">
            <w:pPr>
              <w:spacing w:after="0"/>
              <w:jc w:val="center"/>
            </w:pPr>
            <w:r w:rsidRPr="2DC50FE1">
              <w:rPr>
                <w:b/>
                <w:bCs/>
              </w:rPr>
              <w:t>input_type</w:t>
            </w:r>
          </w:p>
        </w:tc>
        <w:tc>
          <w:tcPr>
            <w:tcW w:w="1054" w:type="dxa"/>
            <w:vAlign w:val="center"/>
          </w:tcPr>
          <w:p w:rsidR="2DC50FE1" w:rsidP="2DC50FE1" w:rsidRDefault="2DC50FE1" w14:paraId="4D14E17F" w14:textId="7A552650">
            <w:pPr>
              <w:spacing w:after="0"/>
              <w:jc w:val="center"/>
            </w:pPr>
            <w:r w:rsidRPr="2DC50FE1">
              <w:rPr>
                <w:b/>
                <w:bCs/>
              </w:rPr>
              <w:t>nDCG</w:t>
            </w:r>
          </w:p>
        </w:tc>
        <w:tc>
          <w:tcPr>
            <w:tcW w:w="1054" w:type="dxa"/>
            <w:vAlign w:val="center"/>
          </w:tcPr>
          <w:p w:rsidR="2DC50FE1" w:rsidP="2DC50FE1" w:rsidRDefault="2DC50FE1" w14:paraId="4909C9CF" w14:textId="1490555C">
            <w:pPr>
              <w:spacing w:after="0"/>
              <w:jc w:val="center"/>
            </w:pPr>
            <w:r w:rsidRPr="2DC50FE1">
              <w:rPr>
                <w:b/>
                <w:bCs/>
              </w:rPr>
              <w:t>Recall</w:t>
            </w:r>
          </w:p>
        </w:tc>
        <w:tc>
          <w:tcPr>
            <w:tcW w:w="1054" w:type="dxa"/>
            <w:vAlign w:val="center"/>
          </w:tcPr>
          <w:p w:rsidR="2DC50FE1" w:rsidP="2DC50FE1" w:rsidRDefault="2DC50FE1" w14:paraId="2384ECB0" w14:textId="72D8BBA8">
            <w:pPr>
              <w:spacing w:after="0"/>
              <w:jc w:val="center"/>
            </w:pPr>
            <w:r w:rsidRPr="2DC50FE1">
              <w:rPr>
                <w:b/>
                <w:bCs/>
              </w:rPr>
              <w:t>Precision</w:t>
            </w:r>
          </w:p>
        </w:tc>
        <w:tc>
          <w:tcPr>
            <w:tcW w:w="1054" w:type="dxa"/>
            <w:vAlign w:val="center"/>
          </w:tcPr>
          <w:p w:rsidR="2DC50FE1" w:rsidP="2DC50FE1" w:rsidRDefault="2DC50FE1" w14:paraId="5E1EF8D8" w14:textId="2834482D">
            <w:pPr>
              <w:spacing w:after="0"/>
              <w:jc w:val="center"/>
            </w:pPr>
            <w:r w:rsidRPr="2DC50FE1">
              <w:rPr>
                <w:b/>
                <w:bCs/>
              </w:rPr>
              <w:t>MRR</w:t>
            </w:r>
          </w:p>
        </w:tc>
        <w:tc>
          <w:tcPr>
            <w:tcW w:w="1054" w:type="dxa"/>
            <w:vAlign w:val="center"/>
          </w:tcPr>
          <w:p w:rsidR="2DC50FE1" w:rsidP="2DC50FE1" w:rsidRDefault="2DC50FE1" w14:paraId="11DA1277" w14:textId="50E4B68D">
            <w:pPr>
              <w:spacing w:after="0"/>
              <w:jc w:val="center"/>
            </w:pPr>
            <w:r w:rsidRPr="2DC50FE1">
              <w:rPr>
                <w:b/>
                <w:bCs/>
              </w:rPr>
              <w:t>F1</w:t>
            </w:r>
          </w:p>
        </w:tc>
        <w:tc>
          <w:tcPr>
            <w:tcW w:w="1054" w:type="dxa"/>
            <w:vAlign w:val="center"/>
          </w:tcPr>
          <w:p w:rsidR="2DC50FE1" w:rsidP="2DC50FE1" w:rsidRDefault="2DC50FE1" w14:paraId="73D40A80" w14:textId="4FA67EF8">
            <w:pPr>
              <w:spacing w:after="0"/>
              <w:jc w:val="center"/>
            </w:pPr>
            <w:r w:rsidRPr="2DC50FE1">
              <w:rPr>
                <w:b/>
                <w:bCs/>
              </w:rPr>
              <w:t>Tiempo total (s)</w:t>
            </w:r>
          </w:p>
        </w:tc>
        <w:tc>
          <w:tcPr>
            <w:tcW w:w="1054" w:type="dxa"/>
            <w:vAlign w:val="center"/>
          </w:tcPr>
          <w:p w:rsidR="2DC50FE1" w:rsidP="2DC50FE1" w:rsidRDefault="2DC50FE1" w14:paraId="75F61E29" w14:textId="2B0480C8">
            <w:pPr>
              <w:spacing w:after="0"/>
              <w:jc w:val="center"/>
            </w:pPr>
            <w:r w:rsidRPr="2DC50FE1">
              <w:rPr>
                <w:b/>
                <w:bCs/>
              </w:rPr>
              <w:t>Tiempo prom. (s)</w:t>
            </w:r>
          </w:p>
        </w:tc>
      </w:tr>
      <w:tr w:rsidR="2DC50FE1" w:rsidTr="2DC50FE1" w14:paraId="5F222693" w14:textId="77777777">
        <w:trPr>
          <w:trHeight w:val="300"/>
        </w:trPr>
        <w:tc>
          <w:tcPr>
            <w:tcW w:w="1845" w:type="dxa"/>
            <w:vAlign w:val="center"/>
          </w:tcPr>
          <w:p w:rsidR="2DC50FE1" w:rsidP="2DC50FE1" w:rsidRDefault="2DC50FE1" w14:paraId="5244F203" w14:textId="066E2C7E">
            <w:pPr>
              <w:spacing w:after="0"/>
            </w:pPr>
            <w:r>
              <w:t>title</w:t>
            </w:r>
          </w:p>
        </w:tc>
        <w:tc>
          <w:tcPr>
            <w:tcW w:w="1054" w:type="dxa"/>
            <w:vAlign w:val="center"/>
          </w:tcPr>
          <w:p w:rsidR="2DC50FE1" w:rsidP="2DC50FE1" w:rsidRDefault="2DC50FE1" w14:paraId="4E1D0BAD" w14:textId="6D91FA81">
            <w:pPr>
              <w:spacing w:after="0"/>
            </w:pPr>
            <w:r>
              <w:t>0.0502</w:t>
            </w:r>
          </w:p>
        </w:tc>
        <w:tc>
          <w:tcPr>
            <w:tcW w:w="1054" w:type="dxa"/>
            <w:vAlign w:val="center"/>
          </w:tcPr>
          <w:p w:rsidR="2DC50FE1" w:rsidP="2DC50FE1" w:rsidRDefault="2DC50FE1" w14:paraId="67DBECFC" w14:textId="67A10BC8">
            <w:pPr>
              <w:spacing w:after="0"/>
            </w:pPr>
            <w:r>
              <w:t>0.0893</w:t>
            </w:r>
          </w:p>
        </w:tc>
        <w:tc>
          <w:tcPr>
            <w:tcW w:w="1054" w:type="dxa"/>
            <w:vAlign w:val="center"/>
          </w:tcPr>
          <w:p w:rsidR="2DC50FE1" w:rsidP="2DC50FE1" w:rsidRDefault="2DC50FE1" w14:paraId="65653A0A" w14:textId="4C67477B">
            <w:pPr>
              <w:spacing w:after="0"/>
            </w:pPr>
            <w:r>
              <w:t>0.0272</w:t>
            </w:r>
          </w:p>
        </w:tc>
        <w:tc>
          <w:tcPr>
            <w:tcW w:w="1054" w:type="dxa"/>
            <w:vAlign w:val="center"/>
          </w:tcPr>
          <w:p w:rsidR="2DC50FE1" w:rsidP="2DC50FE1" w:rsidRDefault="2DC50FE1" w14:paraId="3A1F674E" w14:textId="1A1DF53C">
            <w:pPr>
              <w:spacing w:after="0"/>
            </w:pPr>
            <w:r>
              <w:t>0.0447</w:t>
            </w:r>
          </w:p>
        </w:tc>
        <w:tc>
          <w:tcPr>
            <w:tcW w:w="1054" w:type="dxa"/>
            <w:vAlign w:val="center"/>
          </w:tcPr>
          <w:p w:rsidR="2DC50FE1" w:rsidP="2DC50FE1" w:rsidRDefault="2DC50FE1" w14:paraId="19ADAF9A" w14:textId="312B3529">
            <w:pPr>
              <w:spacing w:after="0"/>
            </w:pPr>
            <w:r>
              <w:t>0.0393</w:t>
            </w:r>
          </w:p>
        </w:tc>
        <w:tc>
          <w:tcPr>
            <w:tcW w:w="1054" w:type="dxa"/>
            <w:vAlign w:val="center"/>
          </w:tcPr>
          <w:p w:rsidR="2DC50FE1" w:rsidP="2DC50FE1" w:rsidRDefault="2DC50FE1" w14:paraId="35D331A7" w14:textId="525052D2">
            <w:pPr>
              <w:spacing w:after="0"/>
            </w:pPr>
            <w:r>
              <w:t>334.04</w:t>
            </w:r>
          </w:p>
        </w:tc>
        <w:tc>
          <w:tcPr>
            <w:tcW w:w="1054" w:type="dxa"/>
            <w:vAlign w:val="center"/>
          </w:tcPr>
          <w:p w:rsidR="2DC50FE1" w:rsidP="2DC50FE1" w:rsidRDefault="2DC50FE1" w14:paraId="73FC5297" w14:textId="27BD0B51">
            <w:pPr>
              <w:spacing w:after="0"/>
            </w:pPr>
            <w:r>
              <w:t>0.1156</w:t>
            </w:r>
          </w:p>
        </w:tc>
      </w:tr>
      <w:tr w:rsidR="2DC50FE1" w:rsidTr="2DC50FE1" w14:paraId="24B89AAF" w14:textId="77777777">
        <w:trPr>
          <w:trHeight w:val="300"/>
        </w:trPr>
        <w:tc>
          <w:tcPr>
            <w:tcW w:w="1845" w:type="dxa"/>
            <w:vAlign w:val="center"/>
          </w:tcPr>
          <w:p w:rsidR="2DC50FE1" w:rsidP="2DC50FE1" w:rsidRDefault="2DC50FE1" w14:paraId="4203DF14" w14:textId="03F59CC3">
            <w:pPr>
              <w:spacing w:after="0"/>
            </w:pPr>
            <w:r>
              <w:t>title+summary</w:t>
            </w:r>
          </w:p>
        </w:tc>
        <w:tc>
          <w:tcPr>
            <w:tcW w:w="1054" w:type="dxa"/>
            <w:vAlign w:val="center"/>
          </w:tcPr>
          <w:p w:rsidR="2DC50FE1" w:rsidP="2DC50FE1" w:rsidRDefault="2DC50FE1" w14:paraId="4DF3E75A" w14:textId="12A9F982">
            <w:pPr>
              <w:spacing w:after="0"/>
            </w:pPr>
            <w:r>
              <w:t>0.0483</w:t>
            </w:r>
          </w:p>
        </w:tc>
        <w:tc>
          <w:tcPr>
            <w:tcW w:w="1054" w:type="dxa"/>
            <w:vAlign w:val="center"/>
          </w:tcPr>
          <w:p w:rsidR="2DC50FE1" w:rsidP="2DC50FE1" w:rsidRDefault="2DC50FE1" w14:paraId="38084C93" w14:textId="5CEDA127">
            <w:pPr>
              <w:spacing w:after="0"/>
            </w:pPr>
            <w:r>
              <w:t>0.0897</w:t>
            </w:r>
          </w:p>
        </w:tc>
        <w:tc>
          <w:tcPr>
            <w:tcW w:w="1054" w:type="dxa"/>
            <w:vAlign w:val="center"/>
          </w:tcPr>
          <w:p w:rsidR="2DC50FE1" w:rsidP="2DC50FE1" w:rsidRDefault="2DC50FE1" w14:paraId="441CDDB2" w14:textId="0D873E7D">
            <w:pPr>
              <w:spacing w:after="0"/>
            </w:pPr>
            <w:r>
              <w:t>0.0278</w:t>
            </w:r>
          </w:p>
        </w:tc>
        <w:tc>
          <w:tcPr>
            <w:tcW w:w="1054" w:type="dxa"/>
            <w:vAlign w:val="center"/>
          </w:tcPr>
          <w:p w:rsidR="2DC50FE1" w:rsidP="2DC50FE1" w:rsidRDefault="2DC50FE1" w14:paraId="214900AC" w14:textId="38ADB142">
            <w:pPr>
              <w:spacing w:after="0"/>
            </w:pPr>
            <w:r>
              <w:t>0.0441</w:t>
            </w:r>
          </w:p>
        </w:tc>
        <w:tc>
          <w:tcPr>
            <w:tcW w:w="1054" w:type="dxa"/>
            <w:vAlign w:val="center"/>
          </w:tcPr>
          <w:p w:rsidR="2DC50FE1" w:rsidP="2DC50FE1" w:rsidRDefault="2DC50FE1" w14:paraId="661E05D9" w14:textId="5118068B">
            <w:pPr>
              <w:spacing w:after="0"/>
            </w:pPr>
            <w:r>
              <w:t>0.0399</w:t>
            </w:r>
          </w:p>
        </w:tc>
        <w:tc>
          <w:tcPr>
            <w:tcW w:w="1054" w:type="dxa"/>
            <w:vAlign w:val="center"/>
          </w:tcPr>
          <w:p w:rsidR="2DC50FE1" w:rsidP="2DC50FE1" w:rsidRDefault="2DC50FE1" w14:paraId="7D9FDF32" w14:textId="33E5552A">
            <w:pPr>
              <w:spacing w:after="0"/>
            </w:pPr>
            <w:r>
              <w:t>319.52</w:t>
            </w:r>
          </w:p>
        </w:tc>
        <w:tc>
          <w:tcPr>
            <w:tcW w:w="1054" w:type="dxa"/>
            <w:vAlign w:val="center"/>
          </w:tcPr>
          <w:p w:rsidR="2DC50FE1" w:rsidP="2DC50FE1" w:rsidRDefault="2DC50FE1" w14:paraId="36CAF5AA" w14:textId="2EF954C7">
            <w:pPr>
              <w:spacing w:after="0"/>
            </w:pPr>
            <w:r>
              <w:t>0.1116</w:t>
            </w:r>
          </w:p>
        </w:tc>
      </w:tr>
      <w:tr w:rsidR="2DC50FE1" w:rsidTr="2DC50FE1" w14:paraId="31C39495" w14:textId="77777777">
        <w:trPr>
          <w:trHeight w:val="300"/>
        </w:trPr>
        <w:tc>
          <w:tcPr>
            <w:tcW w:w="1845" w:type="dxa"/>
            <w:vAlign w:val="center"/>
          </w:tcPr>
          <w:p w:rsidR="2DC50FE1" w:rsidP="2DC50FE1" w:rsidRDefault="2DC50FE1" w14:paraId="2DDB8E33" w14:textId="1F0860F6">
            <w:pPr>
              <w:spacing w:after="0"/>
            </w:pPr>
            <w:r>
              <w:t>content</w:t>
            </w:r>
          </w:p>
        </w:tc>
        <w:tc>
          <w:tcPr>
            <w:tcW w:w="1054" w:type="dxa"/>
            <w:vAlign w:val="center"/>
          </w:tcPr>
          <w:p w:rsidR="2DC50FE1" w:rsidP="2DC50FE1" w:rsidRDefault="2DC50FE1" w14:paraId="6C87DD0D" w14:textId="37530755">
            <w:pPr>
              <w:spacing w:after="0"/>
            </w:pPr>
            <w:r>
              <w:t>0.0578</w:t>
            </w:r>
          </w:p>
        </w:tc>
        <w:tc>
          <w:tcPr>
            <w:tcW w:w="1054" w:type="dxa"/>
            <w:vAlign w:val="center"/>
          </w:tcPr>
          <w:p w:rsidR="2DC50FE1" w:rsidP="2DC50FE1" w:rsidRDefault="2DC50FE1" w14:paraId="4AC2D36D" w14:textId="238E09B1">
            <w:pPr>
              <w:spacing w:after="0"/>
            </w:pPr>
            <w:r>
              <w:t>0.0685</w:t>
            </w:r>
          </w:p>
        </w:tc>
        <w:tc>
          <w:tcPr>
            <w:tcW w:w="1054" w:type="dxa"/>
            <w:vAlign w:val="center"/>
          </w:tcPr>
          <w:p w:rsidR="2DC50FE1" w:rsidP="2DC50FE1" w:rsidRDefault="2DC50FE1" w14:paraId="5DA2F720" w14:textId="4D4E4A38">
            <w:pPr>
              <w:spacing w:after="0"/>
            </w:pPr>
            <w:r>
              <w:t>0.0216</w:t>
            </w:r>
          </w:p>
        </w:tc>
        <w:tc>
          <w:tcPr>
            <w:tcW w:w="1054" w:type="dxa"/>
            <w:vAlign w:val="center"/>
          </w:tcPr>
          <w:p w:rsidR="2DC50FE1" w:rsidP="2DC50FE1" w:rsidRDefault="2DC50FE1" w14:paraId="132B3411" w14:textId="03A23405">
            <w:pPr>
              <w:spacing w:after="0"/>
            </w:pPr>
            <w:r>
              <w:t>0.0512</w:t>
            </w:r>
          </w:p>
        </w:tc>
        <w:tc>
          <w:tcPr>
            <w:tcW w:w="1054" w:type="dxa"/>
            <w:vAlign w:val="center"/>
          </w:tcPr>
          <w:p w:rsidR="2DC50FE1" w:rsidP="2DC50FE1" w:rsidRDefault="2DC50FE1" w14:paraId="4EE5B8F8" w14:textId="39239EFB">
            <w:pPr>
              <w:spacing w:after="0"/>
            </w:pPr>
            <w:r>
              <w:t>0.0308</w:t>
            </w:r>
          </w:p>
        </w:tc>
        <w:tc>
          <w:tcPr>
            <w:tcW w:w="1054" w:type="dxa"/>
            <w:vAlign w:val="center"/>
          </w:tcPr>
          <w:p w:rsidR="2DC50FE1" w:rsidP="2DC50FE1" w:rsidRDefault="2DC50FE1" w14:paraId="330EF3D4" w14:textId="0171C579">
            <w:pPr>
              <w:spacing w:after="0"/>
            </w:pPr>
            <w:r>
              <w:t>318.44</w:t>
            </w:r>
          </w:p>
        </w:tc>
        <w:tc>
          <w:tcPr>
            <w:tcW w:w="1054" w:type="dxa"/>
            <w:vAlign w:val="center"/>
          </w:tcPr>
          <w:p w:rsidR="2DC50FE1" w:rsidP="2DC50FE1" w:rsidRDefault="2DC50FE1" w14:paraId="2120E455" w14:textId="590E1B6A">
            <w:pPr>
              <w:spacing w:after="0"/>
            </w:pPr>
            <w:r>
              <w:t>0.1080</w:t>
            </w:r>
          </w:p>
        </w:tc>
      </w:tr>
      <w:tr w:rsidR="2DC50FE1" w:rsidTr="2DC50FE1" w14:paraId="14233603" w14:textId="77777777">
        <w:trPr>
          <w:trHeight w:val="300"/>
        </w:trPr>
        <w:tc>
          <w:tcPr>
            <w:tcW w:w="1845" w:type="dxa"/>
            <w:vAlign w:val="center"/>
          </w:tcPr>
          <w:p w:rsidR="2DC50FE1" w:rsidP="2DC50FE1" w:rsidRDefault="2DC50FE1" w14:paraId="4928E50E" w14:textId="1DC3605A">
            <w:pPr>
              <w:spacing w:after="0"/>
            </w:pPr>
            <w:r>
              <w:t>title+content</w:t>
            </w:r>
          </w:p>
        </w:tc>
        <w:tc>
          <w:tcPr>
            <w:tcW w:w="1054" w:type="dxa"/>
            <w:vAlign w:val="center"/>
          </w:tcPr>
          <w:p w:rsidR="2DC50FE1" w:rsidP="2DC50FE1" w:rsidRDefault="2DC50FE1" w14:paraId="2A16D21D" w14:textId="6A19C537">
            <w:pPr>
              <w:spacing w:after="0"/>
            </w:pPr>
            <w:r>
              <w:t>0.0630</w:t>
            </w:r>
          </w:p>
        </w:tc>
        <w:tc>
          <w:tcPr>
            <w:tcW w:w="1054" w:type="dxa"/>
            <w:vAlign w:val="center"/>
          </w:tcPr>
          <w:p w:rsidR="2DC50FE1" w:rsidP="2DC50FE1" w:rsidRDefault="2DC50FE1" w14:paraId="4E9518F8" w14:textId="071D3A47">
            <w:pPr>
              <w:spacing w:after="0"/>
            </w:pPr>
            <w:r>
              <w:t>0.0779</w:t>
            </w:r>
          </w:p>
        </w:tc>
        <w:tc>
          <w:tcPr>
            <w:tcW w:w="1054" w:type="dxa"/>
            <w:vAlign w:val="center"/>
          </w:tcPr>
          <w:p w:rsidR="2DC50FE1" w:rsidP="2DC50FE1" w:rsidRDefault="2DC50FE1" w14:paraId="4F21FAEC" w14:textId="38D1AB37">
            <w:pPr>
              <w:spacing w:after="0"/>
            </w:pPr>
            <w:r>
              <w:t>0.0241</w:t>
            </w:r>
          </w:p>
        </w:tc>
        <w:tc>
          <w:tcPr>
            <w:tcW w:w="1054" w:type="dxa"/>
            <w:vAlign w:val="center"/>
          </w:tcPr>
          <w:p w:rsidR="2DC50FE1" w:rsidP="2DC50FE1" w:rsidRDefault="2DC50FE1" w14:paraId="3D472DCE" w14:textId="0ACFA099">
            <w:pPr>
              <w:spacing w:after="0"/>
            </w:pPr>
            <w:r>
              <w:t>0.0550</w:t>
            </w:r>
          </w:p>
        </w:tc>
        <w:tc>
          <w:tcPr>
            <w:tcW w:w="1054" w:type="dxa"/>
            <w:vAlign w:val="center"/>
          </w:tcPr>
          <w:p w:rsidR="2DC50FE1" w:rsidP="2DC50FE1" w:rsidRDefault="2DC50FE1" w14:paraId="293BC342" w14:textId="2C908282">
            <w:pPr>
              <w:spacing w:after="0"/>
            </w:pPr>
            <w:r>
              <w:t>0.0347</w:t>
            </w:r>
          </w:p>
        </w:tc>
        <w:tc>
          <w:tcPr>
            <w:tcW w:w="1054" w:type="dxa"/>
            <w:vAlign w:val="center"/>
          </w:tcPr>
          <w:p w:rsidR="2DC50FE1" w:rsidP="2DC50FE1" w:rsidRDefault="2DC50FE1" w14:paraId="15DB1089" w14:textId="63D5660E">
            <w:pPr>
              <w:spacing w:after="0"/>
            </w:pPr>
            <w:r>
              <w:t>321.87</w:t>
            </w:r>
          </w:p>
        </w:tc>
        <w:tc>
          <w:tcPr>
            <w:tcW w:w="1054" w:type="dxa"/>
            <w:vAlign w:val="center"/>
          </w:tcPr>
          <w:p w:rsidR="2DC50FE1" w:rsidP="2DC50FE1" w:rsidRDefault="2DC50FE1" w14:paraId="2F8CE7E8" w14:textId="722D466F">
            <w:pPr>
              <w:spacing w:after="0"/>
            </w:pPr>
            <w:r>
              <w:t>0.1087</w:t>
            </w:r>
          </w:p>
        </w:tc>
      </w:tr>
      <w:tr w:rsidR="2DC50FE1" w:rsidTr="2DC50FE1" w14:paraId="6CD20992" w14:textId="77777777">
        <w:trPr>
          <w:trHeight w:val="300"/>
        </w:trPr>
        <w:tc>
          <w:tcPr>
            <w:tcW w:w="1845" w:type="dxa"/>
            <w:vAlign w:val="center"/>
          </w:tcPr>
          <w:p w:rsidR="2DC50FE1" w:rsidP="2DC50FE1" w:rsidRDefault="2DC50FE1" w14:paraId="2E54EA43" w14:textId="7A7196AD">
            <w:pPr>
              <w:spacing w:after="0"/>
            </w:pPr>
            <w:r>
              <w:t>title+summary+content</w:t>
            </w:r>
          </w:p>
        </w:tc>
        <w:tc>
          <w:tcPr>
            <w:tcW w:w="1054" w:type="dxa"/>
            <w:vAlign w:val="center"/>
          </w:tcPr>
          <w:p w:rsidR="2DC50FE1" w:rsidP="2DC50FE1" w:rsidRDefault="2DC50FE1" w14:paraId="32203263" w14:textId="21B35768">
            <w:pPr>
              <w:spacing w:after="0"/>
            </w:pPr>
            <w:r w:rsidRPr="2DC50FE1">
              <w:rPr>
                <w:b/>
                <w:bCs/>
              </w:rPr>
              <w:t>0.0649</w:t>
            </w:r>
          </w:p>
        </w:tc>
        <w:tc>
          <w:tcPr>
            <w:tcW w:w="1054" w:type="dxa"/>
            <w:vAlign w:val="center"/>
          </w:tcPr>
          <w:p w:rsidR="2DC50FE1" w:rsidP="2DC50FE1" w:rsidRDefault="2DC50FE1" w14:paraId="659996D0" w14:textId="46892BC4">
            <w:pPr>
              <w:spacing w:after="0"/>
            </w:pPr>
            <w:r w:rsidRPr="2DC50FE1">
              <w:rPr>
                <w:b/>
                <w:bCs/>
              </w:rPr>
              <w:t>0.0833</w:t>
            </w:r>
          </w:p>
        </w:tc>
        <w:tc>
          <w:tcPr>
            <w:tcW w:w="1054" w:type="dxa"/>
            <w:vAlign w:val="center"/>
          </w:tcPr>
          <w:p w:rsidR="2DC50FE1" w:rsidP="2DC50FE1" w:rsidRDefault="2DC50FE1" w14:paraId="0247A502" w14:textId="1579BC99">
            <w:pPr>
              <w:spacing w:after="0"/>
            </w:pPr>
            <w:r w:rsidRPr="2DC50FE1">
              <w:rPr>
                <w:b/>
                <w:bCs/>
              </w:rPr>
              <w:t>0.0256</w:t>
            </w:r>
          </w:p>
        </w:tc>
        <w:tc>
          <w:tcPr>
            <w:tcW w:w="1054" w:type="dxa"/>
            <w:vAlign w:val="center"/>
          </w:tcPr>
          <w:p w:rsidR="2DC50FE1" w:rsidP="2DC50FE1" w:rsidRDefault="2DC50FE1" w14:paraId="7726B823" w14:textId="47C55874">
            <w:pPr>
              <w:spacing w:after="0"/>
            </w:pPr>
            <w:r w:rsidRPr="2DC50FE1">
              <w:rPr>
                <w:b/>
                <w:bCs/>
              </w:rPr>
              <w:t>0.0573</w:t>
            </w:r>
          </w:p>
        </w:tc>
        <w:tc>
          <w:tcPr>
            <w:tcW w:w="1054" w:type="dxa"/>
            <w:vAlign w:val="center"/>
          </w:tcPr>
          <w:p w:rsidR="2DC50FE1" w:rsidP="2DC50FE1" w:rsidRDefault="2DC50FE1" w14:paraId="4A9ECCF5" w14:textId="728008F3">
            <w:pPr>
              <w:spacing w:after="0"/>
            </w:pPr>
            <w:r w:rsidRPr="2DC50FE1">
              <w:rPr>
                <w:b/>
                <w:bCs/>
              </w:rPr>
              <w:t>0.0370</w:t>
            </w:r>
          </w:p>
        </w:tc>
        <w:tc>
          <w:tcPr>
            <w:tcW w:w="1054" w:type="dxa"/>
            <w:vAlign w:val="center"/>
          </w:tcPr>
          <w:p w:rsidR="2DC50FE1" w:rsidP="2DC50FE1" w:rsidRDefault="2DC50FE1" w14:paraId="0CE2E696" w14:textId="635039AF">
            <w:pPr>
              <w:spacing w:after="0"/>
            </w:pPr>
            <w:r>
              <w:t>322.12</w:t>
            </w:r>
          </w:p>
        </w:tc>
        <w:tc>
          <w:tcPr>
            <w:tcW w:w="1054" w:type="dxa"/>
            <w:vAlign w:val="center"/>
          </w:tcPr>
          <w:p w:rsidR="2DC50FE1" w:rsidP="2DC50FE1" w:rsidRDefault="2DC50FE1" w14:paraId="6F9BE916" w14:textId="13CCDE58">
            <w:pPr>
              <w:spacing w:after="0"/>
            </w:pPr>
            <w:r>
              <w:t>0.1084</w:t>
            </w:r>
          </w:p>
        </w:tc>
      </w:tr>
    </w:tbl>
    <w:p w:rsidR="004C3F22" w:rsidP="2DC50FE1" w:rsidRDefault="67621821" w14:paraId="1E2DEAE8" w14:textId="7ADF7705">
      <w:pPr>
        <w:spacing w:before="240"/>
      </w:pPr>
      <w:r w:rsidRPr="2DC50FE1">
        <w:t xml:space="preserve">Se observa que la mejor representación documental corresponde a la combinación </w:t>
      </w:r>
      <w:r w:rsidRPr="2DC50FE1">
        <w:rPr>
          <w:rFonts w:ascii="Consolas" w:hAnsi="Consolas" w:eastAsia="Consolas" w:cs="Consolas"/>
        </w:rPr>
        <w:t>title+summary+content</w:t>
      </w:r>
      <w:r w:rsidRPr="2DC50FE1">
        <w:t xml:space="preserve">, superando al resto de las variantes en todas las métricas principales. Aunque su ventaja en recall y precisión es marginal respecto a </w:t>
      </w:r>
      <w:r w:rsidRPr="2DC50FE1">
        <w:rPr>
          <w:rFonts w:ascii="Consolas" w:hAnsi="Consolas" w:eastAsia="Consolas" w:cs="Consolas"/>
        </w:rPr>
        <w:t>title+summary</w:t>
      </w:r>
      <w:r w:rsidRPr="2DC50FE1">
        <w:t>, muestra una mejora más clara en MRR y nDCG, lo que sugiere que los documentos relevantes aparecen más arriba en el ranking.</w:t>
      </w:r>
    </w:p>
    <w:p w:rsidR="004C3F22" w:rsidP="2DC50FE1" w:rsidRDefault="67621821" w14:paraId="70A3247D" w14:textId="6AFAEB74">
      <w:pPr>
        <w:spacing w:before="240"/>
      </w:pPr>
      <w:r w:rsidRPr="2DC50FE1">
        <w:t>Por otro lado, utilizar únicamente el contenido (</w:t>
      </w:r>
      <w:r w:rsidRPr="2DC50FE1">
        <w:rPr>
          <w:rFonts w:ascii="Consolas" w:hAnsi="Consolas" w:eastAsia="Consolas" w:cs="Consolas"/>
        </w:rPr>
        <w:t>content</w:t>
      </w:r>
      <w:r w:rsidRPr="2DC50FE1">
        <w:t xml:space="preserve">) disminuye significativamente tanto la precisión como el recall, lo que evidencia que los campos </w:t>
      </w:r>
      <w:r w:rsidRPr="2DC50FE1">
        <w:rPr>
          <w:rFonts w:ascii="Consolas" w:hAnsi="Consolas" w:eastAsia="Consolas" w:cs="Consolas"/>
        </w:rPr>
        <w:t>title</w:t>
      </w:r>
      <w:r w:rsidRPr="2DC50FE1">
        <w:t xml:space="preserve"> y </w:t>
      </w:r>
      <w:r w:rsidRPr="2DC50FE1">
        <w:rPr>
          <w:rFonts w:ascii="Consolas" w:hAnsi="Consolas" w:eastAsia="Consolas" w:cs="Consolas"/>
        </w:rPr>
        <w:t>summary</w:t>
      </w:r>
      <w:r w:rsidRPr="2DC50FE1">
        <w:t xml:space="preserve"> aportan información semántica valiosa para la tarea de recuperación.</w:t>
      </w:r>
    </w:p>
    <w:p w:rsidR="004C3F22" w:rsidP="46A8D05A" w:rsidRDefault="67621821" w14:paraId="192D20AC" w14:textId="595D0448">
      <w:pPr>
        <w:pStyle w:val="Ttulo3"/>
        <w:spacing w:before="281" w:after="281"/>
        <w:rPr>
          <w:sz w:val="28"/>
          <w:szCs w:val="28"/>
        </w:rPr>
      </w:pPr>
      <w:bookmarkStart w:name="_Toc634791809" w:id="954627168"/>
      <w:r w:rsidRPr="46A8D05A" w:rsidR="209FFFDB">
        <w:rPr>
          <w:sz w:val="28"/>
          <w:szCs w:val="28"/>
        </w:rPr>
        <w:t>8.3 Resultados utilizando text2vec-openai</w:t>
      </w:r>
      <w:bookmarkEnd w:id="954627168"/>
    </w:p>
    <w:p w:rsidR="004C3F22" w:rsidP="2DC50FE1" w:rsidRDefault="67621821" w14:paraId="2D92874C" w14:textId="6C61F350">
      <w:pPr>
        <w:spacing w:before="240"/>
      </w:pPr>
      <w:r w:rsidRPr="2DC50FE1">
        <w:t xml:space="preserve">Con el objetivo de comparar el desempeño con el vectorizador por defecto de Weaviate, se evaluaron dos configuraciones adicionales utilizando </w:t>
      </w:r>
      <w:r w:rsidRPr="2DC50FE1">
        <w:rPr>
          <w:rFonts w:ascii="Consolas" w:hAnsi="Consolas" w:eastAsia="Consolas" w:cs="Consolas"/>
        </w:rPr>
        <w:t>text2vec-openai</w:t>
      </w:r>
      <w:r w:rsidRPr="2DC50FE1">
        <w:t>:</w:t>
      </w:r>
    </w:p>
    <w:p w:rsidR="004C3F22" w:rsidP="2DC50FE1" w:rsidRDefault="67621821" w14:paraId="56F4D472" w14:textId="5689DB57">
      <w:pPr>
        <w:pStyle w:val="Prrafodelista"/>
        <w:numPr>
          <w:ilvl w:val="0"/>
          <w:numId w:val="1"/>
        </w:numPr>
        <w:spacing w:before="240"/>
      </w:pPr>
      <w:r w:rsidRPr="2DC50FE1">
        <w:t xml:space="preserve">Usando solo el campo </w:t>
      </w:r>
      <w:r w:rsidRPr="2DC50FE1">
        <w:rPr>
          <w:rFonts w:ascii="Consolas" w:hAnsi="Consolas" w:eastAsia="Consolas" w:cs="Consolas"/>
        </w:rPr>
        <w:t>content</w:t>
      </w:r>
      <w:r w:rsidRPr="2DC50FE1">
        <w:t>.</w:t>
      </w:r>
    </w:p>
    <w:p w:rsidR="004C3F22" w:rsidP="2DC50FE1" w:rsidRDefault="67621821" w14:paraId="7A3736FA" w14:textId="53FE53FD">
      <w:pPr>
        <w:pStyle w:val="Prrafodelista"/>
        <w:numPr>
          <w:ilvl w:val="0"/>
          <w:numId w:val="1"/>
        </w:numPr>
        <w:spacing w:before="240"/>
      </w:pPr>
      <w:r w:rsidRPr="2DC50FE1">
        <w:t xml:space="preserve">Usando la combinación </w:t>
      </w:r>
      <w:r w:rsidRPr="2DC50FE1">
        <w:rPr>
          <w:rFonts w:ascii="Consolas" w:hAnsi="Consolas" w:eastAsia="Consolas" w:cs="Consolas"/>
        </w:rPr>
        <w:t>title + content</w:t>
      </w:r>
      <w:r w:rsidRPr="2DC50FE1">
        <w:t>.</w:t>
      </w:r>
    </w:p>
    <w:p w:rsidR="004C3F22" w:rsidP="2DC50FE1" w:rsidRDefault="67621821" w14:paraId="7CB0EE6A" w14:textId="4005AEAB">
      <w:pPr>
        <w:spacing w:before="240"/>
      </w:pPr>
      <w:r w:rsidRPr="2DC50FE1">
        <w:t>Los resultados fueron los siguientes:</w:t>
      </w:r>
    </w:p>
    <w:tbl>
      <w:tblPr>
        <w:tblW w:w="0" w:type="auto"/>
        <w:tblLayout w:type="fixed"/>
        <w:tblLook w:val="06A0" w:firstRow="1" w:lastRow="0" w:firstColumn="1" w:lastColumn="0" w:noHBand="1" w:noVBand="1"/>
      </w:tblPr>
      <w:tblGrid>
        <w:gridCol w:w="1215"/>
        <w:gridCol w:w="1286"/>
        <w:gridCol w:w="983"/>
        <w:gridCol w:w="916"/>
        <w:gridCol w:w="1622"/>
        <w:gridCol w:w="1771"/>
      </w:tblGrid>
      <w:tr w:rsidR="2DC50FE1" w:rsidTr="2DC50FE1" w14:paraId="2F237A74" w14:textId="77777777">
        <w:trPr>
          <w:trHeight w:val="300"/>
        </w:trPr>
        <w:tc>
          <w:tcPr>
            <w:tcW w:w="1215" w:type="dxa"/>
            <w:vAlign w:val="center"/>
          </w:tcPr>
          <w:p w:rsidR="2DC50FE1" w:rsidP="2DC50FE1" w:rsidRDefault="2DC50FE1" w14:paraId="5AF9DC81" w14:textId="193F7A81">
            <w:pPr>
              <w:spacing w:after="0"/>
              <w:jc w:val="center"/>
            </w:pPr>
            <w:r w:rsidRPr="2DC50FE1">
              <w:rPr>
                <w:b/>
                <w:bCs/>
              </w:rPr>
              <w:t>input_type</w:t>
            </w:r>
          </w:p>
        </w:tc>
        <w:tc>
          <w:tcPr>
            <w:tcW w:w="1286" w:type="dxa"/>
            <w:vAlign w:val="center"/>
          </w:tcPr>
          <w:p w:rsidR="2DC50FE1" w:rsidP="2DC50FE1" w:rsidRDefault="2DC50FE1" w14:paraId="251226AE" w14:textId="5BA0F6F0">
            <w:pPr>
              <w:spacing w:after="0"/>
              <w:jc w:val="center"/>
            </w:pPr>
            <w:r w:rsidRPr="2DC50FE1">
              <w:rPr>
                <w:b/>
                <w:bCs/>
              </w:rPr>
              <w:t>Precision@5</w:t>
            </w:r>
          </w:p>
        </w:tc>
        <w:tc>
          <w:tcPr>
            <w:tcW w:w="983" w:type="dxa"/>
            <w:vAlign w:val="center"/>
          </w:tcPr>
          <w:p w:rsidR="2DC50FE1" w:rsidP="2DC50FE1" w:rsidRDefault="2DC50FE1" w14:paraId="6310BAAB" w14:textId="348D8514">
            <w:pPr>
              <w:spacing w:after="0"/>
              <w:jc w:val="center"/>
            </w:pPr>
            <w:r w:rsidRPr="2DC50FE1">
              <w:rPr>
                <w:b/>
                <w:bCs/>
              </w:rPr>
              <w:t>Recall@5</w:t>
            </w:r>
          </w:p>
        </w:tc>
        <w:tc>
          <w:tcPr>
            <w:tcW w:w="916" w:type="dxa"/>
            <w:vAlign w:val="center"/>
          </w:tcPr>
          <w:p w:rsidR="2DC50FE1" w:rsidP="2DC50FE1" w:rsidRDefault="2DC50FE1" w14:paraId="39807D7E" w14:textId="3FA2113E">
            <w:pPr>
              <w:spacing w:after="0"/>
              <w:jc w:val="center"/>
            </w:pPr>
            <w:r w:rsidRPr="2DC50FE1">
              <w:rPr>
                <w:b/>
                <w:bCs/>
              </w:rPr>
              <w:t>MRR@5</w:t>
            </w:r>
          </w:p>
        </w:tc>
        <w:tc>
          <w:tcPr>
            <w:tcW w:w="1622" w:type="dxa"/>
            <w:vAlign w:val="center"/>
          </w:tcPr>
          <w:p w:rsidR="2DC50FE1" w:rsidP="2DC50FE1" w:rsidRDefault="2DC50FE1" w14:paraId="3481E0B7" w14:textId="777DAC43">
            <w:pPr>
              <w:spacing w:after="0"/>
              <w:jc w:val="center"/>
            </w:pPr>
            <w:r w:rsidRPr="2DC50FE1">
              <w:rPr>
                <w:b/>
                <w:bCs/>
              </w:rPr>
              <w:t>Tiempo total (s)</w:t>
            </w:r>
          </w:p>
        </w:tc>
        <w:tc>
          <w:tcPr>
            <w:tcW w:w="1771" w:type="dxa"/>
            <w:vAlign w:val="center"/>
          </w:tcPr>
          <w:p w:rsidR="2DC50FE1" w:rsidP="2DC50FE1" w:rsidRDefault="2DC50FE1" w14:paraId="5B0A7CBA" w14:textId="7F4AFA7A">
            <w:pPr>
              <w:spacing w:after="0"/>
              <w:jc w:val="center"/>
            </w:pPr>
            <w:r w:rsidRPr="2DC50FE1">
              <w:rPr>
                <w:b/>
                <w:bCs/>
              </w:rPr>
              <w:t>Tiempo prom. (s)</w:t>
            </w:r>
          </w:p>
        </w:tc>
      </w:tr>
      <w:tr w:rsidR="2DC50FE1" w:rsidTr="2DC50FE1" w14:paraId="61DA2A1E" w14:textId="77777777">
        <w:trPr>
          <w:trHeight w:val="300"/>
        </w:trPr>
        <w:tc>
          <w:tcPr>
            <w:tcW w:w="1215" w:type="dxa"/>
            <w:vAlign w:val="center"/>
          </w:tcPr>
          <w:p w:rsidR="2DC50FE1" w:rsidP="2DC50FE1" w:rsidRDefault="2DC50FE1" w14:paraId="3FCEF4DB" w14:textId="3A852722">
            <w:pPr>
              <w:spacing w:after="0"/>
            </w:pPr>
            <w:r>
              <w:t>content</w:t>
            </w:r>
          </w:p>
        </w:tc>
        <w:tc>
          <w:tcPr>
            <w:tcW w:w="1286" w:type="dxa"/>
            <w:vAlign w:val="center"/>
          </w:tcPr>
          <w:p w:rsidR="2DC50FE1" w:rsidP="2DC50FE1" w:rsidRDefault="2DC50FE1" w14:paraId="5E153618" w14:textId="76D83D80">
            <w:pPr>
              <w:spacing w:after="0"/>
            </w:pPr>
            <w:r>
              <w:t>0.030</w:t>
            </w:r>
          </w:p>
        </w:tc>
        <w:tc>
          <w:tcPr>
            <w:tcW w:w="983" w:type="dxa"/>
            <w:vAlign w:val="center"/>
          </w:tcPr>
          <w:p w:rsidR="2DC50FE1" w:rsidP="2DC50FE1" w:rsidRDefault="2DC50FE1" w14:paraId="72D980AC" w14:textId="29522605">
            <w:pPr>
              <w:spacing w:after="0"/>
            </w:pPr>
            <w:r>
              <w:t>0.103</w:t>
            </w:r>
          </w:p>
        </w:tc>
        <w:tc>
          <w:tcPr>
            <w:tcW w:w="916" w:type="dxa"/>
            <w:vAlign w:val="center"/>
          </w:tcPr>
          <w:p w:rsidR="2DC50FE1" w:rsidP="2DC50FE1" w:rsidRDefault="2DC50FE1" w14:paraId="3706F6F8" w14:textId="36785CD9">
            <w:pPr>
              <w:spacing w:after="0"/>
            </w:pPr>
            <w:r>
              <w:t>0.067</w:t>
            </w:r>
          </w:p>
        </w:tc>
        <w:tc>
          <w:tcPr>
            <w:tcW w:w="1622" w:type="dxa"/>
            <w:vAlign w:val="center"/>
          </w:tcPr>
          <w:p w:rsidR="2DC50FE1" w:rsidP="2DC50FE1" w:rsidRDefault="2DC50FE1" w14:paraId="3D84912B" w14:textId="00CC28F5">
            <w:pPr>
              <w:spacing w:after="0"/>
            </w:pPr>
            <w:r>
              <w:t>1173.61</w:t>
            </w:r>
          </w:p>
        </w:tc>
        <w:tc>
          <w:tcPr>
            <w:tcW w:w="1771" w:type="dxa"/>
            <w:vAlign w:val="center"/>
          </w:tcPr>
          <w:p w:rsidR="2DC50FE1" w:rsidP="2DC50FE1" w:rsidRDefault="2DC50FE1" w14:paraId="017770EE" w14:textId="3AC6C8D0">
            <w:pPr>
              <w:spacing w:after="0"/>
            </w:pPr>
            <w:r>
              <w:t>0.38</w:t>
            </w:r>
          </w:p>
        </w:tc>
      </w:tr>
      <w:tr w:rsidR="2DC50FE1" w:rsidTr="2DC50FE1" w14:paraId="270AB1D4" w14:textId="77777777">
        <w:trPr>
          <w:trHeight w:val="300"/>
        </w:trPr>
        <w:tc>
          <w:tcPr>
            <w:tcW w:w="1215" w:type="dxa"/>
            <w:vAlign w:val="center"/>
          </w:tcPr>
          <w:p w:rsidR="2DC50FE1" w:rsidP="2DC50FE1" w:rsidRDefault="2DC50FE1" w14:paraId="0890FD5A" w14:textId="467417D9">
            <w:pPr>
              <w:spacing w:after="0"/>
            </w:pPr>
            <w:r>
              <w:t>title+content</w:t>
            </w:r>
          </w:p>
        </w:tc>
        <w:tc>
          <w:tcPr>
            <w:tcW w:w="1286" w:type="dxa"/>
            <w:vAlign w:val="center"/>
          </w:tcPr>
          <w:p w:rsidR="2DC50FE1" w:rsidP="2DC50FE1" w:rsidRDefault="2DC50FE1" w14:paraId="01C01A1A" w14:textId="5B389300">
            <w:pPr>
              <w:spacing w:after="0"/>
            </w:pPr>
            <w:r w:rsidRPr="2DC50FE1">
              <w:rPr>
                <w:b/>
                <w:bCs/>
              </w:rPr>
              <w:t>0.034</w:t>
            </w:r>
          </w:p>
        </w:tc>
        <w:tc>
          <w:tcPr>
            <w:tcW w:w="983" w:type="dxa"/>
            <w:vAlign w:val="center"/>
          </w:tcPr>
          <w:p w:rsidR="2DC50FE1" w:rsidP="2DC50FE1" w:rsidRDefault="2DC50FE1" w14:paraId="3CBDEAAE" w14:textId="08A6CDD1">
            <w:pPr>
              <w:spacing w:after="0"/>
            </w:pPr>
            <w:r w:rsidRPr="2DC50FE1">
              <w:rPr>
                <w:b/>
                <w:bCs/>
              </w:rPr>
              <w:t>0.112</w:t>
            </w:r>
          </w:p>
        </w:tc>
        <w:tc>
          <w:tcPr>
            <w:tcW w:w="916" w:type="dxa"/>
            <w:vAlign w:val="center"/>
          </w:tcPr>
          <w:p w:rsidR="2DC50FE1" w:rsidP="2DC50FE1" w:rsidRDefault="2DC50FE1" w14:paraId="1C2F995E" w14:textId="16350D04">
            <w:pPr>
              <w:spacing w:after="0"/>
            </w:pPr>
            <w:r w:rsidRPr="2DC50FE1">
              <w:rPr>
                <w:b/>
                <w:bCs/>
              </w:rPr>
              <w:t>0.072</w:t>
            </w:r>
          </w:p>
        </w:tc>
        <w:tc>
          <w:tcPr>
            <w:tcW w:w="1622" w:type="dxa"/>
            <w:vAlign w:val="center"/>
          </w:tcPr>
          <w:p w:rsidR="2DC50FE1" w:rsidP="2DC50FE1" w:rsidRDefault="2DC50FE1" w14:paraId="76A170A4" w14:textId="3BC406AD">
            <w:pPr>
              <w:spacing w:after="0"/>
            </w:pPr>
            <w:r>
              <w:t>1197.07</w:t>
            </w:r>
          </w:p>
        </w:tc>
        <w:tc>
          <w:tcPr>
            <w:tcW w:w="1771" w:type="dxa"/>
            <w:vAlign w:val="center"/>
          </w:tcPr>
          <w:p w:rsidR="2DC50FE1" w:rsidP="2DC50FE1" w:rsidRDefault="2DC50FE1" w14:paraId="4D4DF774" w14:textId="43F18300">
            <w:pPr>
              <w:spacing w:after="0"/>
            </w:pPr>
            <w:r>
              <w:t>0.39</w:t>
            </w:r>
          </w:p>
        </w:tc>
      </w:tr>
    </w:tbl>
    <w:p w:rsidR="004C3F22" w:rsidP="2DC50FE1" w:rsidRDefault="67621821" w14:paraId="7C584B37" w14:textId="089AA5B9">
      <w:pPr>
        <w:spacing w:before="240"/>
      </w:pPr>
      <w:r w:rsidRPr="2DC50FE1">
        <w:t xml:space="preserve">Comparado con MiniLM, </w:t>
      </w:r>
      <w:r w:rsidRPr="2DC50FE1">
        <w:rPr>
          <w:rFonts w:ascii="Consolas" w:hAnsi="Consolas" w:eastAsia="Consolas" w:cs="Consolas"/>
        </w:rPr>
        <w:t>text2vec-openai</w:t>
      </w:r>
      <w:r w:rsidRPr="2DC50FE1">
        <w:t xml:space="preserve"> muestra métricas ligeramente superiores, especialmente en </w:t>
      </w:r>
      <w:r w:rsidRPr="2DC50FE1">
        <w:rPr>
          <w:rFonts w:ascii="Consolas" w:hAnsi="Consolas" w:eastAsia="Consolas" w:cs="Consolas"/>
        </w:rPr>
        <w:t>Recall</w:t>
      </w:r>
      <w:r w:rsidRPr="2DC50FE1">
        <w:t xml:space="preserve"> y </w:t>
      </w:r>
      <w:r w:rsidRPr="2DC50FE1">
        <w:rPr>
          <w:rFonts w:ascii="Consolas" w:hAnsi="Consolas" w:eastAsia="Consolas" w:cs="Consolas"/>
        </w:rPr>
        <w:t>MRR</w:t>
      </w:r>
      <w:r w:rsidRPr="2DC50FE1">
        <w:t>. Esto indica una mayor capacidad de recuperación y mejor posicionamiento de los documentos relevantes en los primeros resultados. Sin embargo, también presenta un costo computacional más alto, tanto en tiempo total como promedio.</w:t>
      </w:r>
    </w:p>
    <w:p w:rsidR="004C3F22" w:rsidP="46A8D05A" w:rsidRDefault="67621821" w14:paraId="1EC6A10F" w14:textId="646A21FA">
      <w:pPr>
        <w:pStyle w:val="Ttulo3"/>
        <w:spacing w:before="281" w:after="281"/>
        <w:rPr>
          <w:sz w:val="28"/>
          <w:szCs w:val="28"/>
        </w:rPr>
      </w:pPr>
      <w:bookmarkStart w:name="_Toc1031460673" w:id="2032377593"/>
      <w:r w:rsidRPr="46A8D05A" w:rsidR="209FFFDB">
        <w:rPr>
          <w:sz w:val="28"/>
          <w:szCs w:val="28"/>
        </w:rPr>
        <w:t>8.4 Comparación general y conclusiones</w:t>
      </w:r>
      <w:bookmarkEnd w:id="2032377593"/>
    </w:p>
    <w:p w:rsidR="004C3F22" w:rsidP="2DC50FE1" w:rsidRDefault="67621821" w14:paraId="6A673521" w14:textId="450C26FC">
      <w:pPr>
        <w:spacing w:before="240"/>
      </w:pPr>
      <w:r w:rsidRPr="2DC50FE1">
        <w:t>Ambas estrategias logran un desempeño razonable considerando el entorno complejo de evaluación, en donde solo se considera como documento relevante aquel cuya URL está incluida explícitamente en una respuesta aceptada por la comunidad. Esta metodología introduce una exigencia adicional respecto a benchmarks estándar como BEIR, pero resulta más realista en un contexto de soporte técnico automatizado.</w:t>
      </w:r>
    </w:p>
    <w:p w:rsidR="004C3F22" w:rsidP="2DC50FE1" w:rsidRDefault="67621821" w14:paraId="75430B77" w14:textId="4D58439C">
      <w:pPr>
        <w:spacing w:before="240"/>
      </w:pPr>
      <w:r w:rsidRPr="2DC50FE1">
        <w:t xml:space="preserve">El modelo </w:t>
      </w:r>
      <w:r w:rsidRPr="2DC50FE1">
        <w:rPr>
          <w:rFonts w:ascii="Consolas" w:hAnsi="Consolas" w:eastAsia="Consolas" w:cs="Consolas"/>
        </w:rPr>
        <w:t>MiniLM</w:t>
      </w:r>
      <w:r w:rsidRPr="2DC50FE1">
        <w:t xml:space="preserve"> ofrece un buen balance entre eficiencia y rendimiento, especialmente cuando se utilizan representaciones documentales enriquecidas </w:t>
      </w:r>
      <w:r w:rsidRPr="2DC50FE1">
        <w:t xml:space="preserve">como </w:t>
      </w:r>
      <w:r w:rsidRPr="2DC50FE1">
        <w:rPr>
          <w:rFonts w:ascii="Consolas" w:hAnsi="Consolas" w:eastAsia="Consolas" w:cs="Consolas"/>
        </w:rPr>
        <w:t>title+summary+content</w:t>
      </w:r>
      <w:r w:rsidRPr="2DC50FE1">
        <w:t xml:space="preserve">. Por otro lado, </w:t>
      </w:r>
      <w:r w:rsidRPr="2DC50FE1">
        <w:rPr>
          <w:rFonts w:ascii="Consolas" w:hAnsi="Consolas" w:eastAsia="Consolas" w:cs="Consolas"/>
        </w:rPr>
        <w:t>text2vec-openai</w:t>
      </w:r>
      <w:r w:rsidRPr="2DC50FE1">
        <w:t xml:space="preserve"> presenta un rendimiento ligeramente mejor en términos de recuperación, lo que lo hace una alternativa válida si se dispone de mayor capacidad computacional o se prioriza la calidad de resultados.</w:t>
      </w:r>
    </w:p>
    <w:p w:rsidR="004C3F22" w:rsidRDefault="004C3F22" w14:paraId="30D7AA69" w14:textId="55550986"/>
    <w:p w:rsidR="00371413" w:rsidP="46A8D05A" w:rsidRDefault="00371413" w14:paraId="76E672CD" w14:textId="77777777">
      <w:pPr>
        <w:rPr>
          <w:b w:val="1"/>
          <w:bCs w:val="1"/>
          <w:smallCaps w:val="1"/>
          <w:color w:val="000000"/>
        </w:rPr>
      </w:pPr>
      <w:bookmarkStart w:name="_thvon8idw04b" w:id="541"/>
      <w:bookmarkStart w:name="_Toc374550308" w:id="542"/>
      <w:bookmarkStart w:name="_Toc533904675" w:id="543"/>
      <w:bookmarkStart w:name="_Toc1584819478" w:id="544"/>
      <w:bookmarkStart w:name="_Toc1177089697" w:id="545"/>
      <w:bookmarkStart w:name="_Toc248010937" w:id="546"/>
      <w:bookmarkStart w:name="_Toc970130161" w:id="547"/>
      <w:bookmarkStart w:name="_Toc1962314345" w:id="548"/>
      <w:bookmarkStart w:name="_Toc729918746" w:id="549"/>
      <w:bookmarkEnd w:id="541"/>
      <w:r>
        <w:br w:type="page"/>
      </w:r>
    </w:p>
    <w:p w:rsidR="004C3F22" w:rsidRDefault="009E06EB" w14:paraId="67409875" w14:textId="030BCDE5">
      <w:pPr>
        <w:pStyle w:val="Ttulo1"/>
        <w:keepNext w:val="0"/>
        <w:keepLines w:val="0"/>
        <w:spacing w:before="360" w:after="80"/>
      </w:pPr>
      <w:bookmarkStart w:name="_Toc455913407" w:id="1745927956"/>
      <w:r w:rsidR="29543662">
        <w:rPr/>
        <w:t>Capítulo IX: Conclusiones</w:t>
      </w:r>
      <w:bookmarkEnd w:id="542"/>
      <w:bookmarkEnd w:id="543"/>
      <w:bookmarkEnd w:id="544"/>
      <w:bookmarkEnd w:id="545"/>
      <w:bookmarkEnd w:id="546"/>
      <w:bookmarkEnd w:id="547"/>
      <w:bookmarkEnd w:id="548"/>
      <w:bookmarkEnd w:id="549"/>
      <w:bookmarkEnd w:id="1745927956"/>
    </w:p>
    <w:p w:rsidR="004C3F22" w:rsidRDefault="004C3F22" w14:paraId="7196D064" w14:textId="77777777"/>
    <w:p w:rsidR="004C3F22" w:rsidRDefault="009E06EB" w14:paraId="34FF1C98" w14:textId="01CF0D8D">
      <w:pPr>
        <w:pStyle w:val="Ttulo2"/>
        <w:keepNext w:val="0"/>
        <w:keepLines w:val="0"/>
        <w:spacing w:before="360" w:after="80"/>
        <w:rPr>
          <w:sz w:val="34"/>
          <w:szCs w:val="34"/>
        </w:rPr>
      </w:pPr>
      <w:bookmarkStart w:name="_our38hmepg12" w:id="551"/>
      <w:bookmarkStart w:name="_Toc880985193" w:id="552"/>
      <w:bookmarkStart w:name="_Toc1431627878" w:id="553"/>
      <w:bookmarkStart w:name="_Toc474747799" w:id="554"/>
      <w:bookmarkStart w:name="_Toc417107575" w:id="555"/>
      <w:bookmarkStart w:name="_Toc707975876" w:id="556"/>
      <w:bookmarkStart w:name="_Toc1664228174" w:id="557"/>
      <w:bookmarkStart w:name="_Toc1112420075" w:id="558"/>
      <w:bookmarkEnd w:id="551"/>
      <w:bookmarkStart w:name="_Toc2115636762" w:id="1540998811"/>
      <w:r>
        <w:br/>
      </w:r>
      <w:r>
        <w:br w:type="page"/>
      </w:r>
      <w:bookmarkEnd w:id="552"/>
      <w:bookmarkEnd w:id="553"/>
      <w:bookmarkEnd w:id="554"/>
      <w:bookmarkEnd w:id="555"/>
      <w:bookmarkEnd w:id="556"/>
      <w:bookmarkEnd w:id="557"/>
      <w:bookmarkEnd w:id="558"/>
      <w:bookmarkEnd w:id="1540998811"/>
    </w:p>
    <w:p w:rsidR="004C3F22" w:rsidRDefault="009E06EB" w14:paraId="385F1B8A" w14:textId="44885D08">
      <w:pPr>
        <w:pStyle w:val="Ttulo1"/>
        <w:keepNext w:val="0"/>
        <w:keepLines w:val="0"/>
        <w:spacing w:before="360" w:after="80"/>
      </w:pPr>
      <w:bookmarkStart w:name="_g0x8cgav5sk1" w:id="560"/>
      <w:bookmarkStart w:name="_Toc478687353" w:id="561"/>
      <w:bookmarkStart w:name="_Toc1986427712" w:id="562"/>
      <w:bookmarkStart w:name="_Toc717143822" w:id="563"/>
      <w:bookmarkStart w:name="_Toc1844645372" w:id="564"/>
      <w:bookmarkStart w:name="_Toc215253550" w:id="565"/>
      <w:bookmarkStart w:name="_Toc597201160" w:id="566"/>
      <w:bookmarkStart w:name="_Toc2111413921" w:id="567"/>
      <w:bookmarkStart w:name="_Toc1129429936" w:id="568"/>
      <w:bookmarkEnd w:id="560"/>
      <w:bookmarkStart w:name="_Toc1962788002" w:id="1314415299"/>
      <w:r w:rsidR="29543662">
        <w:rPr/>
        <w:t xml:space="preserve">Apéndice A: Modelos de </w:t>
      </w:r>
      <w:r w:rsidR="29543662">
        <w:rPr/>
        <w:t>Embedding</w:t>
      </w:r>
      <w:r w:rsidR="29543662">
        <w:rPr/>
        <w:t xml:space="preserve"> Relevantes (Hasta principios de 2025)</w:t>
      </w:r>
      <w:bookmarkEnd w:id="561"/>
      <w:bookmarkEnd w:id="562"/>
      <w:bookmarkEnd w:id="563"/>
      <w:bookmarkEnd w:id="564"/>
      <w:bookmarkEnd w:id="565"/>
      <w:bookmarkEnd w:id="566"/>
      <w:bookmarkEnd w:id="567"/>
      <w:bookmarkEnd w:id="568"/>
      <w:bookmarkEnd w:id="1314415299"/>
    </w:p>
    <w:p w:rsidR="004C3F22" w:rsidRDefault="009E06EB" w14:paraId="12640056" w14:textId="77777777">
      <w:pPr>
        <w:spacing w:before="240"/>
      </w:pPr>
      <w:r>
        <w:t>Este apéndice proporciona una visión general de varios modelos y familias de modelos de embedding de texto que son relevantes en el panorama actual del Procesamiento del Lenguaje Natural (NLP) y la recuperación de información. La elección de un modelo de embedding específico a menudo depende de un equilibrio entre el rendimiento en la tarea, la eficiencia computacional, el costo y la facilidad de implementación.</w:t>
      </w:r>
    </w:p>
    <w:p w:rsidR="004C3F22" w:rsidRDefault="009E06EB" w14:paraId="43FF7256" w14:textId="77777777">
      <w:pPr>
        <w:spacing w:before="240"/>
      </w:pPr>
      <w:r>
        <w:t>El campo evoluciona rápidamente, y los benchmarks públicos como MTEB (Massive Text Embedding Benchmark), alojado en Hugging Face, son un recurso crucial para seguir y comparar el rendimiento de los modelos en una amplia gama de tareas.</w:t>
      </w:r>
    </w:p>
    <w:p w:rsidR="004C3F22" w:rsidRDefault="009E06EB" w14:paraId="47D4BC58" w14:textId="4726F942">
      <w:pPr>
        <w:pStyle w:val="Ttulo3"/>
        <w:keepNext w:val="0"/>
        <w:keepLines w:val="0"/>
        <w:spacing w:before="280" w:after="80"/>
        <w:rPr>
          <w:sz w:val="26"/>
          <w:szCs w:val="26"/>
        </w:rPr>
      </w:pPr>
      <w:bookmarkStart w:name="_uk9mmdk1iyyg" w:id="570"/>
      <w:bookmarkStart w:name="_Toc179099063" w:id="571"/>
      <w:bookmarkStart w:name="_Toc612447636" w:id="572"/>
      <w:bookmarkStart w:name="_Toc1896894688" w:id="573"/>
      <w:bookmarkStart w:name="_Toc924426619" w:id="574"/>
      <w:bookmarkStart w:name="_Toc634277535" w:id="575"/>
      <w:bookmarkStart w:name="_Toc556770997" w:id="576"/>
      <w:bookmarkStart w:name="_Toc2089247889" w:id="577"/>
      <w:bookmarkStart w:name="_Toc1516557194" w:id="578"/>
      <w:bookmarkEnd w:id="570"/>
      <w:bookmarkStart w:name="_Toc1875629738" w:id="690850322"/>
      <w:r w:rsidRPr="46A8D05A" w:rsidR="29543662">
        <w:rPr>
          <w:sz w:val="26"/>
          <w:szCs w:val="26"/>
        </w:rPr>
        <w:t>Tabla comparativa de modelos de embedding</w:t>
      </w:r>
      <w:bookmarkEnd w:id="571"/>
      <w:bookmarkEnd w:id="572"/>
      <w:bookmarkEnd w:id="573"/>
      <w:bookmarkEnd w:id="574"/>
      <w:bookmarkEnd w:id="575"/>
      <w:bookmarkEnd w:id="576"/>
      <w:bookmarkEnd w:id="577"/>
      <w:bookmarkEnd w:id="578"/>
      <w:bookmarkEnd w:id="690850322"/>
    </w:p>
    <w:tbl>
      <w:tblPr>
        <w:tblStyle w:val="a4"/>
        <w:tblW w:w="8554" w:type="dxa"/>
        <w:tblBorders>
          <w:top w:val="nil"/>
          <w:left w:val="nil"/>
          <w:bottom w:val="nil"/>
          <w:right w:val="nil"/>
          <w:insideH w:val="nil"/>
          <w:insideV w:val="nil"/>
        </w:tblBorders>
        <w:tblLayout w:type="fixed"/>
        <w:tblLook w:val="0600" w:firstRow="0" w:lastRow="0" w:firstColumn="0" w:lastColumn="0" w:noHBand="1" w:noVBand="1"/>
      </w:tblPr>
      <w:tblGrid>
        <w:gridCol w:w="1263"/>
        <w:gridCol w:w="1120"/>
        <w:gridCol w:w="1146"/>
        <w:gridCol w:w="1926"/>
        <w:gridCol w:w="1433"/>
        <w:gridCol w:w="1666"/>
      </w:tblGrid>
      <w:tr w:rsidR="004C3F22" w:rsidTr="197A22EF" w14:paraId="3AF0232C" w14:textId="77777777">
        <w:trPr>
          <w:trHeight w:val="770"/>
        </w:trPr>
        <w:tc>
          <w:tcPr>
            <w:tcW w:w="1263" w:type="dxa"/>
            <w:tcBorders>
              <w:top w:val="nil"/>
              <w:left w:val="nil"/>
              <w:bottom w:val="nil"/>
              <w:right w:val="nil"/>
            </w:tcBorders>
            <w:tcMar>
              <w:top w:w="100" w:type="dxa"/>
              <w:left w:w="100" w:type="dxa"/>
              <w:bottom w:w="100" w:type="dxa"/>
              <w:right w:w="100" w:type="dxa"/>
            </w:tcMar>
          </w:tcPr>
          <w:p w:rsidR="004C3F22" w:rsidRDefault="009E06EB" w14:paraId="14635947" w14:textId="77777777">
            <w:pPr>
              <w:spacing w:before="240"/>
            </w:pPr>
            <w:r>
              <w:t>Modelo</w:t>
            </w:r>
          </w:p>
        </w:tc>
        <w:tc>
          <w:tcPr>
            <w:tcW w:w="1120" w:type="dxa"/>
            <w:tcBorders>
              <w:top w:val="nil"/>
              <w:left w:val="nil"/>
              <w:bottom w:val="nil"/>
              <w:right w:val="nil"/>
            </w:tcBorders>
            <w:tcMar>
              <w:top w:w="100" w:type="dxa"/>
              <w:left w:w="100" w:type="dxa"/>
              <w:bottom w:w="100" w:type="dxa"/>
              <w:right w:w="100" w:type="dxa"/>
            </w:tcMar>
          </w:tcPr>
          <w:p w:rsidR="004C3F22" w:rsidRDefault="009E06EB" w14:paraId="7444BE67" w14:textId="77777777">
            <w:pPr>
              <w:spacing w:before="240"/>
            </w:pPr>
            <w:r>
              <w:t>Tipo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46C250D4" w14:textId="77777777">
            <w:pPr>
              <w:spacing w:before="240"/>
            </w:pPr>
            <w:r>
              <w:t>Puntuación MTEB</w:t>
            </w:r>
          </w:p>
        </w:tc>
        <w:tc>
          <w:tcPr>
            <w:tcW w:w="1925" w:type="dxa"/>
            <w:tcBorders>
              <w:top w:val="nil"/>
              <w:left w:val="nil"/>
              <w:bottom w:val="nil"/>
              <w:right w:val="nil"/>
            </w:tcBorders>
            <w:tcMar>
              <w:top w:w="100" w:type="dxa"/>
              <w:left w:w="100" w:type="dxa"/>
              <w:bottom w:w="100" w:type="dxa"/>
              <w:right w:w="100" w:type="dxa"/>
            </w:tcMar>
          </w:tcPr>
          <w:p w:rsidR="004C3F22" w:rsidRDefault="009E06EB" w14:paraId="28C10F05" w14:textId="77777777">
            <w:pPr>
              <w:spacing w:before="240"/>
            </w:pPr>
            <w:r>
              <w:t>Descripción breve</w:t>
            </w:r>
          </w:p>
        </w:tc>
        <w:tc>
          <w:tcPr>
            <w:tcW w:w="1432" w:type="dxa"/>
            <w:tcBorders>
              <w:top w:val="nil"/>
              <w:left w:val="nil"/>
              <w:bottom w:val="nil"/>
              <w:right w:val="nil"/>
            </w:tcBorders>
            <w:tcMar>
              <w:top w:w="100" w:type="dxa"/>
              <w:left w:w="100" w:type="dxa"/>
              <w:bottom w:w="100" w:type="dxa"/>
              <w:right w:w="100" w:type="dxa"/>
            </w:tcMar>
          </w:tcPr>
          <w:p w:rsidR="004C3F22" w:rsidRDefault="009E06EB" w14:paraId="6F6E9258" w14:textId="77777777">
            <w:pPr>
              <w:spacing w:before="240"/>
            </w:pPr>
            <w:r>
              <w:t>Pro</w:t>
            </w:r>
          </w:p>
        </w:tc>
        <w:tc>
          <w:tcPr>
            <w:tcW w:w="1665" w:type="dxa"/>
            <w:tcBorders>
              <w:top w:val="nil"/>
              <w:left w:val="nil"/>
              <w:bottom w:val="nil"/>
              <w:right w:val="nil"/>
            </w:tcBorders>
            <w:tcMar>
              <w:top w:w="100" w:type="dxa"/>
              <w:left w:w="100" w:type="dxa"/>
              <w:bottom w:w="100" w:type="dxa"/>
              <w:right w:w="100" w:type="dxa"/>
            </w:tcMar>
          </w:tcPr>
          <w:p w:rsidR="004C3F22" w:rsidRDefault="009E06EB" w14:paraId="74E0DB0B" w14:textId="77777777">
            <w:pPr>
              <w:spacing w:before="240"/>
            </w:pPr>
            <w:r>
              <w:t>Contra</w:t>
            </w:r>
          </w:p>
        </w:tc>
      </w:tr>
      <w:tr w:rsidR="004C3F22" w:rsidTr="197A22EF" w14:paraId="364A8A9B"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056EFCFD" w14:textId="77777777">
            <w:pPr>
              <w:spacing w:before="240"/>
            </w:pPr>
            <w:r>
              <w:t>NV-Embed-v2</w:t>
            </w:r>
          </w:p>
        </w:tc>
        <w:tc>
          <w:tcPr>
            <w:tcW w:w="1120" w:type="dxa"/>
            <w:tcBorders>
              <w:top w:val="nil"/>
              <w:left w:val="nil"/>
              <w:bottom w:val="nil"/>
              <w:right w:val="nil"/>
            </w:tcBorders>
            <w:tcMar>
              <w:top w:w="100" w:type="dxa"/>
              <w:left w:w="100" w:type="dxa"/>
              <w:bottom w:w="100" w:type="dxa"/>
              <w:right w:w="100" w:type="dxa"/>
            </w:tcMar>
          </w:tcPr>
          <w:p w:rsidR="004C3F22" w:rsidRDefault="009E06EB" w14:paraId="35058995"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2DE82B81" w14:textId="77777777">
            <w:pPr>
              <w:spacing w:before="240"/>
            </w:pPr>
            <w:r>
              <w:t>69.32</w:t>
            </w:r>
          </w:p>
        </w:tc>
        <w:tc>
          <w:tcPr>
            <w:tcW w:w="1925" w:type="dxa"/>
            <w:tcBorders>
              <w:top w:val="nil"/>
              <w:left w:val="nil"/>
              <w:bottom w:val="nil"/>
              <w:right w:val="nil"/>
            </w:tcBorders>
            <w:tcMar>
              <w:top w:w="100" w:type="dxa"/>
              <w:left w:w="100" w:type="dxa"/>
              <w:bottom w:w="100" w:type="dxa"/>
              <w:right w:w="100" w:type="dxa"/>
            </w:tcMar>
          </w:tcPr>
          <w:p w:rsidR="004C3F22" w:rsidRDefault="009E06EB" w14:paraId="30FD141A" w14:textId="77777777">
            <w:pPr>
              <w:spacing w:before="240"/>
            </w:pPr>
            <w:r>
              <w:t>Modelo de NVIDIA basado en Mistral 7B, líder en MTEB.</w:t>
            </w:r>
          </w:p>
        </w:tc>
        <w:tc>
          <w:tcPr>
            <w:tcW w:w="1432" w:type="dxa"/>
            <w:tcBorders>
              <w:top w:val="nil"/>
              <w:left w:val="nil"/>
              <w:bottom w:val="nil"/>
              <w:right w:val="nil"/>
            </w:tcBorders>
            <w:tcMar>
              <w:top w:w="100" w:type="dxa"/>
              <w:left w:w="100" w:type="dxa"/>
              <w:bottom w:w="100" w:type="dxa"/>
              <w:right w:w="100" w:type="dxa"/>
            </w:tcMar>
          </w:tcPr>
          <w:p w:rsidR="004C3F22" w:rsidRDefault="009E06EB" w14:paraId="4E881E6E" w14:textId="77777777">
            <w:pPr>
              <w:spacing w:before="240"/>
            </w:pPr>
            <w:r>
              <w:t>Rendimiento superior en múltiples tareas.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7CDD1921" w14:textId="77777777">
            <w:pPr>
              <w:spacing w:before="240"/>
            </w:pPr>
            <w:r>
              <w:t>Requiere recursos computacionales significativos.</w:t>
            </w:r>
          </w:p>
        </w:tc>
      </w:tr>
      <w:tr w:rsidR="004C3F22" w:rsidTr="197A22EF" w14:paraId="58DF46EC"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57537364" w14:textId="77777777">
            <w:pPr>
              <w:spacing w:before="240"/>
            </w:pPr>
            <w:r>
              <w:t>Voyage-Large-2-Instruct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36864DA7"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6FCD3DAC" w14:textId="77777777">
            <w:pPr>
              <w:spacing w:before="240"/>
            </w:pPr>
            <w:r>
              <w:t>68.28</w:t>
            </w:r>
          </w:p>
        </w:tc>
        <w:tc>
          <w:tcPr>
            <w:tcW w:w="1925" w:type="dxa"/>
            <w:tcBorders>
              <w:top w:val="nil"/>
              <w:left w:val="nil"/>
              <w:bottom w:val="nil"/>
              <w:right w:val="nil"/>
            </w:tcBorders>
            <w:tcMar>
              <w:top w:w="100" w:type="dxa"/>
              <w:left w:w="100" w:type="dxa"/>
              <w:bottom w:w="100" w:type="dxa"/>
              <w:right w:w="100" w:type="dxa"/>
            </w:tcMar>
          </w:tcPr>
          <w:p w:rsidR="004C3F22" w:rsidRDefault="009E06EB" w14:paraId="5BE7B658" w14:textId="77777777">
            <w:pPr>
              <w:spacing w:before="240"/>
            </w:pPr>
            <w:r>
              <w:t>Modelo de instrucción para recuperación de información.</w:t>
            </w:r>
          </w:p>
        </w:tc>
        <w:tc>
          <w:tcPr>
            <w:tcW w:w="1432" w:type="dxa"/>
            <w:tcBorders>
              <w:top w:val="nil"/>
              <w:left w:val="nil"/>
              <w:bottom w:val="nil"/>
              <w:right w:val="nil"/>
            </w:tcBorders>
            <w:tcMar>
              <w:top w:w="100" w:type="dxa"/>
              <w:left w:w="100" w:type="dxa"/>
              <w:bottom w:w="100" w:type="dxa"/>
              <w:right w:w="100" w:type="dxa"/>
            </w:tcMar>
          </w:tcPr>
          <w:p w:rsidR="004C3F22" w:rsidRDefault="009E06EB" w14:paraId="380109C5" w14:textId="77777777">
            <w:pPr>
              <w:spacing w:before="240"/>
            </w:pPr>
            <w:r>
              <w:t xml:space="preserve">Excelente en tareas de </w:t>
            </w:r>
            <w:r>
              <w:t>recuperación.</w:t>
            </w:r>
          </w:p>
        </w:tc>
        <w:tc>
          <w:tcPr>
            <w:tcW w:w="1665" w:type="dxa"/>
            <w:tcBorders>
              <w:top w:val="nil"/>
              <w:left w:val="nil"/>
              <w:bottom w:val="nil"/>
              <w:right w:val="nil"/>
            </w:tcBorders>
            <w:tcMar>
              <w:top w:w="100" w:type="dxa"/>
              <w:left w:w="100" w:type="dxa"/>
              <w:bottom w:w="100" w:type="dxa"/>
              <w:right w:w="100" w:type="dxa"/>
            </w:tcMar>
          </w:tcPr>
          <w:p w:rsidR="004C3F22" w:rsidRDefault="009E06EB" w14:paraId="39C5DBF7" w14:textId="77777777">
            <w:pPr>
              <w:spacing w:before="240"/>
            </w:pPr>
            <w:r>
              <w:t>Menos accesible para uso general.</w:t>
            </w:r>
          </w:p>
        </w:tc>
      </w:tr>
      <w:tr w:rsidR="004C3F22" w:rsidTr="197A22EF" w14:paraId="6F511D87"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62359FD8" w14:textId="77777777">
            <w:pPr>
              <w:spacing w:before="240"/>
            </w:pPr>
            <w:r>
              <w:t>Linq-Embed-Mistral</w:t>
            </w:r>
          </w:p>
        </w:tc>
        <w:tc>
          <w:tcPr>
            <w:tcW w:w="1120" w:type="dxa"/>
            <w:tcBorders>
              <w:top w:val="nil"/>
              <w:left w:val="nil"/>
              <w:bottom w:val="nil"/>
              <w:right w:val="nil"/>
            </w:tcBorders>
            <w:tcMar>
              <w:top w:w="100" w:type="dxa"/>
              <w:left w:w="100" w:type="dxa"/>
              <w:bottom w:w="100" w:type="dxa"/>
              <w:right w:w="100" w:type="dxa"/>
            </w:tcMar>
          </w:tcPr>
          <w:p w:rsidR="004C3F22" w:rsidRDefault="009E06EB" w14:paraId="49937A32"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52B460E3" w14:textId="77777777">
            <w:pPr>
              <w:spacing w:before="240"/>
            </w:pPr>
            <w:r>
              <w:t>68.17</w:t>
            </w:r>
          </w:p>
        </w:tc>
        <w:tc>
          <w:tcPr>
            <w:tcW w:w="1925" w:type="dxa"/>
            <w:tcBorders>
              <w:top w:val="nil"/>
              <w:left w:val="nil"/>
              <w:bottom w:val="nil"/>
              <w:right w:val="nil"/>
            </w:tcBorders>
            <w:tcMar>
              <w:top w:w="100" w:type="dxa"/>
              <w:left w:w="100" w:type="dxa"/>
              <w:bottom w:w="100" w:type="dxa"/>
              <w:right w:w="100" w:type="dxa"/>
            </w:tcMar>
          </w:tcPr>
          <w:p w:rsidR="004C3F22" w:rsidRDefault="009E06EB" w14:paraId="628869C4" w14:textId="77777777">
            <w:pPr>
              <w:spacing w:before="240"/>
            </w:pPr>
            <w:r>
              <w:t>Modelo basado en Mistral optimizado para embeddings.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2734DF64" w14:textId="77777777">
            <w:pPr>
              <w:spacing w:before="240"/>
            </w:pPr>
            <w:r>
              <w:t>Alto rendimiento en benchmarks.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63841DA8" w14:textId="77777777">
            <w:pPr>
              <w:spacing w:before="240"/>
            </w:pPr>
            <w:r>
              <w:t>Dependencia de infraestructura específica.</w:t>
            </w:r>
          </w:p>
        </w:tc>
      </w:tr>
      <w:tr w:rsidR="004C3F22" w:rsidTr="197A22EF" w14:paraId="2008A39D"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6D4A2A99" w14:textId="77777777">
            <w:pPr>
              <w:spacing w:before="240"/>
            </w:pPr>
            <w:r>
              <w:t>SFR-Embedding-Mistral</w:t>
            </w:r>
          </w:p>
        </w:tc>
        <w:tc>
          <w:tcPr>
            <w:tcW w:w="1120" w:type="dxa"/>
            <w:tcBorders>
              <w:top w:val="nil"/>
              <w:left w:val="nil"/>
              <w:bottom w:val="nil"/>
              <w:right w:val="nil"/>
            </w:tcBorders>
            <w:tcMar>
              <w:top w:w="100" w:type="dxa"/>
              <w:left w:w="100" w:type="dxa"/>
              <w:bottom w:w="100" w:type="dxa"/>
              <w:right w:w="100" w:type="dxa"/>
            </w:tcMar>
          </w:tcPr>
          <w:p w:rsidR="004C3F22" w:rsidRDefault="009E06EB" w14:paraId="437D21EC"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5BAB3BD3" w14:textId="77777777">
            <w:pPr>
              <w:spacing w:before="240"/>
            </w:pPr>
            <w:r>
              <w:t>67.56</w:t>
            </w:r>
          </w:p>
        </w:tc>
        <w:tc>
          <w:tcPr>
            <w:tcW w:w="1925" w:type="dxa"/>
            <w:tcBorders>
              <w:top w:val="nil"/>
              <w:left w:val="nil"/>
              <w:bottom w:val="nil"/>
              <w:right w:val="nil"/>
            </w:tcBorders>
            <w:tcMar>
              <w:top w:w="100" w:type="dxa"/>
              <w:left w:w="100" w:type="dxa"/>
              <w:bottom w:w="100" w:type="dxa"/>
              <w:right w:w="100" w:type="dxa"/>
            </w:tcMar>
          </w:tcPr>
          <w:p w:rsidR="004C3F22" w:rsidRDefault="009E06EB" w14:paraId="312A2647" w14:textId="77777777">
            <w:pPr>
              <w:spacing w:before="240"/>
            </w:pPr>
            <w:r>
              <w:t>Modelo de Salesforce para recuperación de información.</w:t>
            </w:r>
          </w:p>
        </w:tc>
        <w:tc>
          <w:tcPr>
            <w:tcW w:w="1432" w:type="dxa"/>
            <w:tcBorders>
              <w:top w:val="nil"/>
              <w:left w:val="nil"/>
              <w:bottom w:val="nil"/>
              <w:right w:val="nil"/>
            </w:tcBorders>
            <w:tcMar>
              <w:top w:w="100" w:type="dxa"/>
              <w:left w:w="100" w:type="dxa"/>
              <w:bottom w:w="100" w:type="dxa"/>
              <w:right w:w="100" w:type="dxa"/>
            </w:tcMar>
          </w:tcPr>
          <w:p w:rsidR="004C3F22" w:rsidRDefault="009E06EB" w14:paraId="5F5CAB1E" w14:textId="77777777">
            <w:pPr>
              <w:spacing w:before="240"/>
            </w:pPr>
            <w:r>
              <w:t>Buen desempeño en tareas de recuperación.</w:t>
            </w:r>
          </w:p>
        </w:tc>
        <w:tc>
          <w:tcPr>
            <w:tcW w:w="1665" w:type="dxa"/>
            <w:tcBorders>
              <w:top w:val="nil"/>
              <w:left w:val="nil"/>
              <w:bottom w:val="nil"/>
              <w:right w:val="nil"/>
            </w:tcBorders>
            <w:tcMar>
              <w:top w:w="100" w:type="dxa"/>
              <w:left w:w="100" w:type="dxa"/>
              <w:bottom w:w="100" w:type="dxa"/>
              <w:right w:w="100" w:type="dxa"/>
            </w:tcMar>
          </w:tcPr>
          <w:p w:rsidR="004C3F22" w:rsidRDefault="009E06EB" w14:paraId="1E37E290" w14:textId="77777777">
            <w:pPr>
              <w:spacing w:before="240"/>
            </w:pPr>
            <w:r>
              <w:t>Menos versátil en otras tareas.</w:t>
            </w:r>
          </w:p>
        </w:tc>
      </w:tr>
      <w:tr w:rsidR="004C3F22" w:rsidTr="197A22EF" w14:paraId="0B623702" w14:textId="77777777">
        <w:trPr>
          <w:trHeight w:val="1580"/>
        </w:trPr>
        <w:tc>
          <w:tcPr>
            <w:tcW w:w="1263" w:type="dxa"/>
            <w:tcBorders>
              <w:top w:val="nil"/>
              <w:left w:val="nil"/>
              <w:bottom w:val="nil"/>
              <w:right w:val="nil"/>
            </w:tcBorders>
            <w:tcMar>
              <w:top w:w="100" w:type="dxa"/>
              <w:left w:w="100" w:type="dxa"/>
              <w:bottom w:w="100" w:type="dxa"/>
              <w:right w:w="100" w:type="dxa"/>
            </w:tcMar>
          </w:tcPr>
          <w:p w:rsidR="004C3F22" w:rsidRDefault="009E06EB" w14:paraId="4A4A3383" w14:textId="77777777">
            <w:pPr>
              <w:spacing w:before="240"/>
            </w:pPr>
            <w:r>
              <w:t>GTE-Qwen-1.5-7B-Instruct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19B3391C"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13FECA3F" w14:textId="77777777">
            <w:pPr>
              <w:spacing w:before="240"/>
            </w:pPr>
            <w:r>
              <w:t>67.34</w:t>
            </w:r>
          </w:p>
        </w:tc>
        <w:tc>
          <w:tcPr>
            <w:tcW w:w="1925" w:type="dxa"/>
            <w:tcBorders>
              <w:top w:val="nil"/>
              <w:left w:val="nil"/>
              <w:bottom w:val="nil"/>
              <w:right w:val="nil"/>
            </w:tcBorders>
            <w:tcMar>
              <w:top w:w="100" w:type="dxa"/>
              <w:left w:w="100" w:type="dxa"/>
              <w:bottom w:w="100" w:type="dxa"/>
              <w:right w:w="100" w:type="dxa"/>
            </w:tcMar>
          </w:tcPr>
          <w:p w:rsidR="004C3F22" w:rsidRDefault="009E06EB" w14:paraId="4BCA0126" w14:textId="77777777">
            <w:pPr>
              <w:spacing w:before="240"/>
            </w:pPr>
            <w:r>
              <w:t>Modelo de Alibaba con capacidades multilingües y multitarea.</w:t>
            </w:r>
          </w:p>
        </w:tc>
        <w:tc>
          <w:tcPr>
            <w:tcW w:w="1432" w:type="dxa"/>
            <w:tcBorders>
              <w:top w:val="nil"/>
              <w:left w:val="nil"/>
              <w:bottom w:val="nil"/>
              <w:right w:val="nil"/>
            </w:tcBorders>
            <w:tcMar>
              <w:top w:w="100" w:type="dxa"/>
              <w:left w:w="100" w:type="dxa"/>
              <w:bottom w:w="100" w:type="dxa"/>
              <w:right w:w="100" w:type="dxa"/>
            </w:tcMar>
          </w:tcPr>
          <w:p w:rsidR="004C3F22" w:rsidRDefault="009E06EB" w14:paraId="47F2A5D3" w14:textId="77777777">
            <w:pPr>
              <w:spacing w:before="240"/>
            </w:pPr>
            <w:r>
              <w:t>Soporte para múltiples idiomas y tareas.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7407854B" w14:textId="77777777">
            <w:pPr>
              <w:spacing w:before="240"/>
            </w:pPr>
            <w:r>
              <w:t>Requiere recursos significativos para entrenamiento.</w:t>
            </w:r>
          </w:p>
        </w:tc>
      </w:tr>
      <w:tr w:rsidR="004C3F22" w:rsidTr="197A22EF" w14:paraId="2ADD2D0F"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03A80480" w14:textId="77777777">
            <w:pPr>
              <w:spacing w:before="240"/>
            </w:pPr>
            <w:r>
              <w:t>BGE-M3-Embedding</w:t>
            </w:r>
          </w:p>
        </w:tc>
        <w:tc>
          <w:tcPr>
            <w:tcW w:w="1120" w:type="dxa"/>
            <w:tcBorders>
              <w:top w:val="nil"/>
              <w:left w:val="nil"/>
              <w:bottom w:val="nil"/>
              <w:right w:val="nil"/>
            </w:tcBorders>
            <w:tcMar>
              <w:top w:w="100" w:type="dxa"/>
              <w:left w:w="100" w:type="dxa"/>
              <w:bottom w:w="100" w:type="dxa"/>
              <w:right w:w="100" w:type="dxa"/>
            </w:tcMar>
          </w:tcPr>
          <w:p w:rsidR="004C3F22" w:rsidRDefault="009E06EB" w14:paraId="3ECB0725"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38ABFC42" w14:textId="77777777">
            <w:pPr>
              <w:spacing w:before="240"/>
            </w:pPr>
            <w:r>
              <w:t>67.00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1CBBAD12" w14:textId="77777777">
            <w:pPr>
              <w:spacing w:before="240"/>
            </w:pPr>
            <w:r>
              <w:t xml:space="preserve">Modelo de BAAI con enfoque en multilingüismo y </w:t>
            </w:r>
            <w:r>
              <w:t>multifuncionalidad.</w:t>
            </w:r>
          </w:p>
        </w:tc>
        <w:tc>
          <w:tcPr>
            <w:tcW w:w="1432" w:type="dxa"/>
            <w:tcBorders>
              <w:top w:val="nil"/>
              <w:left w:val="nil"/>
              <w:bottom w:val="nil"/>
              <w:right w:val="nil"/>
            </w:tcBorders>
            <w:tcMar>
              <w:top w:w="100" w:type="dxa"/>
              <w:left w:w="100" w:type="dxa"/>
              <w:bottom w:w="100" w:type="dxa"/>
              <w:right w:w="100" w:type="dxa"/>
            </w:tcMar>
          </w:tcPr>
          <w:p w:rsidR="004C3F22" w:rsidRDefault="009E06EB" w14:paraId="02064FAE" w14:textId="77777777">
            <w:pPr>
              <w:spacing w:before="240"/>
            </w:pPr>
            <w:r>
              <w:t>Versátil y líder en benchmarks.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3190836B" w14:textId="77777777">
            <w:pPr>
              <w:spacing w:before="240"/>
            </w:pPr>
            <w:r>
              <w:t xml:space="preserve">Mayor complejidad en </w:t>
            </w:r>
            <w:r>
              <w:t>implementación.</w:t>
            </w:r>
          </w:p>
        </w:tc>
      </w:tr>
      <w:tr w:rsidR="004C3F22" w:rsidTr="197A22EF" w14:paraId="1F546B10"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1E473308" w14:textId="77777777">
            <w:pPr>
              <w:spacing w:before="240"/>
            </w:pPr>
            <w:r>
              <w:t>E5-Mistral-7B-Instruct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6E5BCAAC"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450F8095" w14:textId="77777777">
            <w:pPr>
              <w:spacing w:before="240"/>
            </w:pPr>
            <w:r>
              <w:t>66.50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2F3504A7" w14:textId="77777777">
            <w:pPr>
              <w:spacing w:before="240"/>
            </w:pPr>
            <w:r>
              <w:t>Modelo de Microsoft basado en Mistral para recuperación.</w:t>
            </w:r>
          </w:p>
        </w:tc>
        <w:tc>
          <w:tcPr>
            <w:tcW w:w="1432" w:type="dxa"/>
            <w:tcBorders>
              <w:top w:val="nil"/>
              <w:left w:val="nil"/>
              <w:bottom w:val="nil"/>
              <w:right w:val="nil"/>
            </w:tcBorders>
            <w:tcMar>
              <w:top w:w="100" w:type="dxa"/>
              <w:left w:w="100" w:type="dxa"/>
              <w:bottom w:w="100" w:type="dxa"/>
              <w:right w:w="100" w:type="dxa"/>
            </w:tcMar>
          </w:tcPr>
          <w:p w:rsidR="004C3F22" w:rsidRDefault="009E06EB" w14:paraId="3E17FC30" w14:textId="77777777">
            <w:pPr>
              <w:spacing w:before="240"/>
            </w:pPr>
            <w:r>
              <w:t>Excelente en recuperación y clasificación.</w:t>
            </w:r>
          </w:p>
        </w:tc>
        <w:tc>
          <w:tcPr>
            <w:tcW w:w="1665" w:type="dxa"/>
            <w:tcBorders>
              <w:top w:val="nil"/>
              <w:left w:val="nil"/>
              <w:bottom w:val="nil"/>
              <w:right w:val="nil"/>
            </w:tcBorders>
            <w:tcMar>
              <w:top w:w="100" w:type="dxa"/>
              <w:left w:w="100" w:type="dxa"/>
              <w:bottom w:w="100" w:type="dxa"/>
              <w:right w:w="100" w:type="dxa"/>
            </w:tcMar>
          </w:tcPr>
          <w:p w:rsidR="004C3F22" w:rsidRDefault="009E06EB" w14:paraId="1843E666" w14:textId="77777777">
            <w:pPr>
              <w:spacing w:before="240"/>
            </w:pPr>
            <w:r>
              <w:t>Alto costo computacional.</w:t>
            </w:r>
          </w:p>
        </w:tc>
      </w:tr>
      <w:tr w:rsidR="004C3F22" w:rsidTr="197A22EF" w14:paraId="0EC64FA8"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47A78721" w14:textId="77777777">
            <w:pPr>
              <w:spacing w:before="240"/>
            </w:pPr>
            <w:r>
              <w:t>Nomic-Embed-Text-v1.5</w:t>
            </w:r>
          </w:p>
        </w:tc>
        <w:tc>
          <w:tcPr>
            <w:tcW w:w="1120" w:type="dxa"/>
            <w:tcBorders>
              <w:top w:val="nil"/>
              <w:left w:val="nil"/>
              <w:bottom w:val="nil"/>
              <w:right w:val="nil"/>
            </w:tcBorders>
            <w:tcMar>
              <w:top w:w="100" w:type="dxa"/>
              <w:left w:w="100" w:type="dxa"/>
              <w:bottom w:w="100" w:type="dxa"/>
              <w:right w:w="100" w:type="dxa"/>
            </w:tcMar>
          </w:tcPr>
          <w:p w:rsidR="004C3F22" w:rsidRDefault="009E06EB" w14:paraId="70081EFE"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1B7163FE" w14:textId="77777777">
            <w:pPr>
              <w:spacing w:before="240"/>
            </w:pPr>
            <w:r>
              <w:t>65.00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681801E3" w14:textId="77777777">
            <w:pPr>
              <w:spacing w:before="240"/>
            </w:pPr>
            <w:r>
              <w:t>Modelo de Nomic AI con enfoque en transparencia y reproducibilidad.</w:t>
            </w:r>
          </w:p>
        </w:tc>
        <w:tc>
          <w:tcPr>
            <w:tcW w:w="1432" w:type="dxa"/>
            <w:tcBorders>
              <w:top w:val="nil"/>
              <w:left w:val="nil"/>
              <w:bottom w:val="nil"/>
              <w:right w:val="nil"/>
            </w:tcBorders>
            <w:tcMar>
              <w:top w:w="100" w:type="dxa"/>
              <w:left w:w="100" w:type="dxa"/>
              <w:bottom w:w="100" w:type="dxa"/>
              <w:right w:w="100" w:type="dxa"/>
            </w:tcMar>
          </w:tcPr>
          <w:p w:rsidR="004C3F22" w:rsidRDefault="009E06EB" w14:paraId="653D39FE" w14:textId="77777777">
            <w:pPr>
              <w:spacing w:before="240"/>
            </w:pPr>
            <w:r>
              <w:t>Totalmente abierto y reproducible.</w:t>
            </w:r>
          </w:p>
        </w:tc>
        <w:tc>
          <w:tcPr>
            <w:tcW w:w="1665" w:type="dxa"/>
            <w:tcBorders>
              <w:top w:val="nil"/>
              <w:left w:val="nil"/>
              <w:bottom w:val="nil"/>
              <w:right w:val="nil"/>
            </w:tcBorders>
            <w:tcMar>
              <w:top w:w="100" w:type="dxa"/>
              <w:left w:w="100" w:type="dxa"/>
              <w:bottom w:w="100" w:type="dxa"/>
              <w:right w:w="100" w:type="dxa"/>
            </w:tcMar>
          </w:tcPr>
          <w:p w:rsidR="004C3F22" w:rsidRDefault="009E06EB" w14:paraId="1ABAF4D3" w14:textId="77777777">
            <w:pPr>
              <w:spacing w:before="240"/>
            </w:pPr>
            <w:r>
              <w:t>Rendimiento inferior frente a líderes del benchmark.</w:t>
            </w:r>
          </w:p>
        </w:tc>
      </w:tr>
      <w:tr w:rsidR="004C3F22" w:rsidTr="197A22EF" w14:paraId="6BFB90A7"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0ACB8789" w14:textId="77777777">
            <w:pPr>
              <w:spacing w:before="240"/>
            </w:pPr>
            <w:r>
              <w:t>Instructor-XL</w:t>
            </w:r>
          </w:p>
        </w:tc>
        <w:tc>
          <w:tcPr>
            <w:tcW w:w="1120" w:type="dxa"/>
            <w:tcBorders>
              <w:top w:val="nil"/>
              <w:left w:val="nil"/>
              <w:bottom w:val="nil"/>
              <w:right w:val="nil"/>
            </w:tcBorders>
            <w:tcMar>
              <w:top w:w="100" w:type="dxa"/>
              <w:left w:w="100" w:type="dxa"/>
              <w:bottom w:w="100" w:type="dxa"/>
              <w:right w:w="100" w:type="dxa"/>
            </w:tcMar>
          </w:tcPr>
          <w:p w:rsidR="004C3F22" w:rsidRDefault="009E06EB" w14:paraId="3777E80A"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2C74FD57" w14:textId="77777777">
            <w:pPr>
              <w:spacing w:before="240"/>
            </w:pPr>
            <w:r>
              <w:t>64.50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63C29A3F" w14:textId="77777777">
            <w:pPr>
              <w:spacing w:before="240"/>
            </w:pPr>
            <w:r>
              <w:t>Modelo que genera embeddings condicionados por instrucciones.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5726DD53" w14:textId="77777777">
            <w:pPr>
              <w:spacing w:before="240"/>
            </w:pPr>
            <w:r>
              <w:t>Adaptabilidad a tareas específicas.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16B42448" w14:textId="77777777">
            <w:pPr>
              <w:spacing w:before="240"/>
            </w:pPr>
            <w:r>
              <w:t>Requiere instrucciones bien formuladas.</w:t>
            </w:r>
          </w:p>
        </w:tc>
      </w:tr>
      <w:tr w:rsidR="004C3F22" w:rsidTr="197A22EF" w14:paraId="38D929A0"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3B8EB207" w14:textId="77777777">
            <w:pPr>
              <w:spacing w:before="240"/>
            </w:pPr>
            <w:r>
              <w:t>OpenAI text-</w:t>
            </w:r>
            <w:r>
              <w:t>embedding-3-large</w:t>
            </w:r>
          </w:p>
        </w:tc>
        <w:tc>
          <w:tcPr>
            <w:tcW w:w="1120" w:type="dxa"/>
            <w:tcBorders>
              <w:top w:val="nil"/>
              <w:left w:val="nil"/>
              <w:bottom w:val="nil"/>
              <w:right w:val="nil"/>
            </w:tcBorders>
            <w:tcMar>
              <w:top w:w="100" w:type="dxa"/>
              <w:left w:w="100" w:type="dxa"/>
              <w:bottom w:w="100" w:type="dxa"/>
              <w:right w:w="100" w:type="dxa"/>
            </w:tcMar>
          </w:tcPr>
          <w:p w:rsidR="004C3F22" w:rsidRDefault="009E06EB" w14:paraId="76695AE8"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7B522B81" w14:textId="77777777">
            <w:pPr>
              <w:spacing w:before="240"/>
            </w:pPr>
            <w:r>
              <w:t>64.00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55552010" w14:textId="77777777">
            <w:pPr>
              <w:spacing w:before="240"/>
            </w:pPr>
            <w:r>
              <w:t xml:space="preserve">Modelo de OpenAI accesible vía API con alto </w:t>
            </w:r>
            <w:r>
              <w:t>rendimiento general.</w:t>
            </w:r>
          </w:p>
        </w:tc>
        <w:tc>
          <w:tcPr>
            <w:tcW w:w="1432" w:type="dxa"/>
            <w:tcBorders>
              <w:top w:val="nil"/>
              <w:left w:val="nil"/>
              <w:bottom w:val="nil"/>
              <w:right w:val="nil"/>
            </w:tcBorders>
            <w:tcMar>
              <w:top w:w="100" w:type="dxa"/>
              <w:left w:w="100" w:type="dxa"/>
              <w:bottom w:w="100" w:type="dxa"/>
              <w:right w:w="100" w:type="dxa"/>
            </w:tcMar>
          </w:tcPr>
          <w:p w:rsidR="004C3F22" w:rsidRDefault="009E06EB" w14:paraId="0563FC18" w14:textId="77777777">
            <w:pPr>
              <w:spacing w:before="240"/>
            </w:pPr>
            <w:r>
              <w:t>Fácil integración y uso.</w:t>
            </w:r>
          </w:p>
        </w:tc>
        <w:tc>
          <w:tcPr>
            <w:tcW w:w="1665" w:type="dxa"/>
            <w:tcBorders>
              <w:top w:val="nil"/>
              <w:left w:val="nil"/>
              <w:bottom w:val="nil"/>
              <w:right w:val="nil"/>
            </w:tcBorders>
            <w:tcMar>
              <w:top w:w="100" w:type="dxa"/>
              <w:left w:w="100" w:type="dxa"/>
              <w:bottom w:w="100" w:type="dxa"/>
              <w:right w:w="100" w:type="dxa"/>
            </w:tcMar>
          </w:tcPr>
          <w:p w:rsidR="004C3F22" w:rsidRDefault="009E06EB" w14:paraId="361DB80B" w14:textId="77777777">
            <w:pPr>
              <w:spacing w:before="240"/>
            </w:pPr>
            <w:r>
              <w:t xml:space="preserve">Dependencia del proveedor </w:t>
            </w:r>
            <w:r>
              <w:t>y costos asociados.</w:t>
            </w:r>
          </w:p>
        </w:tc>
      </w:tr>
      <w:tr w:rsidR="004C3F22" w:rsidTr="197A22EF" w14:paraId="627A551E" w14:textId="77777777">
        <w:trPr>
          <w:trHeight w:val="1040"/>
        </w:trPr>
        <w:tc>
          <w:tcPr>
            <w:tcW w:w="1263" w:type="dxa"/>
            <w:tcBorders>
              <w:top w:val="nil"/>
              <w:left w:val="nil"/>
              <w:bottom w:val="nil"/>
              <w:right w:val="nil"/>
            </w:tcBorders>
            <w:tcMar>
              <w:top w:w="100" w:type="dxa"/>
              <w:left w:w="100" w:type="dxa"/>
              <w:bottom w:w="100" w:type="dxa"/>
              <w:right w:w="100" w:type="dxa"/>
            </w:tcMar>
          </w:tcPr>
          <w:p w:rsidR="004C3F22" w:rsidRDefault="009E06EB" w14:paraId="5C4651A7" w14:textId="77777777">
            <w:pPr>
              <w:spacing w:before="240"/>
            </w:pPr>
            <w:r>
              <w:t>Cohere-embed-english-v3</w:t>
            </w:r>
          </w:p>
        </w:tc>
        <w:tc>
          <w:tcPr>
            <w:tcW w:w="1120" w:type="dxa"/>
            <w:tcBorders>
              <w:top w:val="nil"/>
              <w:left w:val="nil"/>
              <w:bottom w:val="nil"/>
              <w:right w:val="nil"/>
            </w:tcBorders>
            <w:tcMar>
              <w:top w:w="100" w:type="dxa"/>
              <w:left w:w="100" w:type="dxa"/>
              <w:bottom w:w="100" w:type="dxa"/>
              <w:right w:w="100" w:type="dxa"/>
            </w:tcMar>
          </w:tcPr>
          <w:p w:rsidR="004C3F22" w:rsidRDefault="009E06EB" w14:paraId="7F5FFA73"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1671EE87" w14:textId="77777777">
            <w:pPr>
              <w:spacing w:before="240"/>
            </w:pPr>
            <w:r>
              <w:t>63.50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59194FA2" w14:textId="77777777">
            <w:pPr>
              <w:spacing w:before="240"/>
            </w:pPr>
            <w:r>
              <w:t>Modelo de Cohere optimizado para empresas.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4DE6892B" w14:textId="77777777">
            <w:pPr>
              <w:spacing w:before="240"/>
            </w:pPr>
            <w:r>
              <w:t>Alto rendimiento empresarial.</w:t>
            </w:r>
          </w:p>
        </w:tc>
        <w:tc>
          <w:tcPr>
            <w:tcW w:w="1665" w:type="dxa"/>
            <w:tcBorders>
              <w:top w:val="nil"/>
              <w:left w:val="nil"/>
              <w:bottom w:val="nil"/>
              <w:right w:val="nil"/>
            </w:tcBorders>
            <w:tcMar>
              <w:top w:w="100" w:type="dxa"/>
              <w:left w:w="100" w:type="dxa"/>
              <w:bottom w:w="100" w:type="dxa"/>
              <w:right w:w="100" w:type="dxa"/>
            </w:tcMar>
          </w:tcPr>
          <w:p w:rsidR="004C3F22" w:rsidRDefault="009E06EB" w14:paraId="74D7A267" w14:textId="77777777">
            <w:pPr>
              <w:spacing w:before="240"/>
            </w:pPr>
            <w:r>
              <w:t>Menor control sobre personalización.</w:t>
            </w:r>
          </w:p>
        </w:tc>
      </w:tr>
      <w:tr w:rsidR="004C3F22" w:rsidTr="197A22EF" w14:paraId="71C71D56"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76ADF155" w14:textId="77777777">
            <w:pPr>
              <w:spacing w:before="240"/>
            </w:pPr>
            <w:r>
              <w:t>Mistral-Embed</w:t>
            </w:r>
          </w:p>
        </w:tc>
        <w:tc>
          <w:tcPr>
            <w:tcW w:w="1120" w:type="dxa"/>
            <w:tcBorders>
              <w:top w:val="nil"/>
              <w:left w:val="nil"/>
              <w:bottom w:val="nil"/>
              <w:right w:val="nil"/>
            </w:tcBorders>
            <w:tcMar>
              <w:top w:w="100" w:type="dxa"/>
              <w:left w:w="100" w:type="dxa"/>
              <w:bottom w:w="100" w:type="dxa"/>
              <w:right w:w="100" w:type="dxa"/>
            </w:tcMar>
          </w:tcPr>
          <w:p w:rsidR="004C3F22" w:rsidRDefault="009E06EB" w14:paraId="7DCC667E" w14:textId="77777777">
            <w:pPr>
              <w:spacing w:before="240"/>
            </w:pPr>
            <w:r>
              <w:t>Propietario</w:t>
            </w:r>
          </w:p>
        </w:tc>
        <w:tc>
          <w:tcPr>
            <w:tcW w:w="1146" w:type="dxa"/>
            <w:tcBorders>
              <w:top w:val="nil"/>
              <w:left w:val="nil"/>
              <w:bottom w:val="nil"/>
              <w:right w:val="nil"/>
            </w:tcBorders>
            <w:tcMar>
              <w:top w:w="100" w:type="dxa"/>
              <w:left w:w="100" w:type="dxa"/>
              <w:bottom w:w="100" w:type="dxa"/>
              <w:right w:w="100" w:type="dxa"/>
            </w:tcMar>
          </w:tcPr>
          <w:p w:rsidR="004C3F22" w:rsidRDefault="009E06EB" w14:paraId="69918371" w14:textId="77777777">
            <w:pPr>
              <w:spacing w:before="240"/>
            </w:pPr>
            <w:r>
              <w:t>63.00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25C1A7BE" w14:textId="77777777">
            <w:pPr>
              <w:spacing w:before="240"/>
            </w:pPr>
            <w:r>
              <w:t>Modelo de Mistral AI optimizado para recuperación aumentada.</w:t>
            </w:r>
          </w:p>
        </w:tc>
        <w:tc>
          <w:tcPr>
            <w:tcW w:w="1432" w:type="dxa"/>
            <w:tcBorders>
              <w:top w:val="nil"/>
              <w:left w:val="nil"/>
              <w:bottom w:val="nil"/>
              <w:right w:val="nil"/>
            </w:tcBorders>
            <w:tcMar>
              <w:top w:w="100" w:type="dxa"/>
              <w:left w:w="100" w:type="dxa"/>
              <w:bottom w:w="100" w:type="dxa"/>
              <w:right w:w="100" w:type="dxa"/>
            </w:tcMar>
          </w:tcPr>
          <w:p w:rsidR="004C3F22" w:rsidRDefault="009E06EB" w14:paraId="6AD80D5D" w14:textId="77777777">
            <w:pPr>
              <w:spacing w:before="240"/>
            </w:pPr>
            <w:r>
              <w:t>Buen rendimiento para tareas específicas.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221E5BFB" w14:textId="77777777">
            <w:pPr>
              <w:spacing w:before="240"/>
            </w:pPr>
            <w:r>
              <w:t>Menos opciones para uso local.</w:t>
            </w:r>
          </w:p>
        </w:tc>
      </w:tr>
      <w:tr w:rsidR="004C3F22" w:rsidTr="197A22EF" w14:paraId="17753B2B"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793552AA" w14:textId="77777777">
            <w:pPr>
              <w:spacing w:before="240"/>
            </w:pPr>
            <w:r>
              <w:t>BERT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6507D02C"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43B31F9D" w14:textId="77777777">
            <w:pPr>
              <w:spacing w:before="240"/>
            </w:pPr>
            <w:r>
              <w:t>60.00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1EB63263" w14:textId="77777777">
            <w:pPr>
              <w:spacing w:before="240"/>
            </w:pPr>
            <w:r>
              <w:t>Modelo preentrenado bidireccional basado en transformers.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66B3BFC8" w14:textId="77777777">
            <w:pPr>
              <w:spacing w:before="240"/>
            </w:pPr>
            <w:r>
              <w:t>Muy versátil para múltiples tareas NLP.</w:t>
            </w:r>
          </w:p>
        </w:tc>
        <w:tc>
          <w:tcPr>
            <w:tcW w:w="1665" w:type="dxa"/>
            <w:tcBorders>
              <w:top w:val="nil"/>
              <w:left w:val="nil"/>
              <w:bottom w:val="nil"/>
              <w:right w:val="nil"/>
            </w:tcBorders>
            <w:tcMar>
              <w:top w:w="100" w:type="dxa"/>
              <w:left w:w="100" w:type="dxa"/>
              <w:bottom w:w="100" w:type="dxa"/>
              <w:right w:w="100" w:type="dxa"/>
            </w:tcMar>
          </w:tcPr>
          <w:p w:rsidR="004C3F22" w:rsidRDefault="009E06EB" w14:paraId="58767D52" w14:textId="77777777">
            <w:pPr>
              <w:spacing w:before="240"/>
            </w:pPr>
            <w:r>
              <w:t>No optimizado para generación directa de embeddings.</w:t>
            </w:r>
          </w:p>
        </w:tc>
      </w:tr>
      <w:tr w:rsidR="004C3F22" w:rsidTr="197A22EF" w14:paraId="33683166"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75D34E49" w14:textId="77777777">
            <w:pPr>
              <w:spacing w:before="240"/>
            </w:pPr>
            <w:r>
              <w:t>DistilBERT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700D292F"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3C189F81" w14:textId="77777777">
            <w:pPr>
              <w:spacing w:before="240"/>
            </w:pPr>
            <w:r>
              <w:t>59.00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6246C9CE" w14:textId="77777777">
            <w:pPr>
              <w:spacing w:before="240"/>
            </w:pPr>
            <w:r>
              <w:t>Versión reducida de BERT.</w:t>
            </w:r>
          </w:p>
        </w:tc>
        <w:tc>
          <w:tcPr>
            <w:tcW w:w="1432" w:type="dxa"/>
            <w:tcBorders>
              <w:top w:val="nil"/>
              <w:left w:val="nil"/>
              <w:bottom w:val="nil"/>
              <w:right w:val="nil"/>
            </w:tcBorders>
            <w:tcMar>
              <w:top w:w="100" w:type="dxa"/>
              <w:left w:w="100" w:type="dxa"/>
              <w:bottom w:w="100" w:type="dxa"/>
              <w:right w:w="100" w:type="dxa"/>
            </w:tcMar>
          </w:tcPr>
          <w:p w:rsidR="004C3F22" w:rsidRDefault="009E06EB" w14:paraId="53EE70F2" w14:textId="77777777">
            <w:pPr>
              <w:spacing w:before="240"/>
            </w:pPr>
            <w:r>
              <w:t>Rápido y eficiente.</w:t>
            </w:r>
          </w:p>
        </w:tc>
        <w:tc>
          <w:tcPr>
            <w:tcW w:w="1665" w:type="dxa"/>
            <w:tcBorders>
              <w:top w:val="nil"/>
              <w:left w:val="nil"/>
              <w:bottom w:val="nil"/>
              <w:right w:val="nil"/>
            </w:tcBorders>
            <w:tcMar>
              <w:top w:w="100" w:type="dxa"/>
              <w:left w:w="100" w:type="dxa"/>
              <w:bottom w:w="100" w:type="dxa"/>
              <w:right w:w="100" w:type="dxa"/>
            </w:tcMar>
          </w:tcPr>
          <w:p w:rsidR="004C3F22" w:rsidRDefault="009E06EB" w14:paraId="3DA39591" w14:textId="77777777">
            <w:pPr>
              <w:spacing w:before="240"/>
            </w:pPr>
            <w:r>
              <w:t xml:space="preserve">Menor precisión en tareas </w:t>
            </w:r>
            <w:r>
              <w:t>semánticas profundas.</w:t>
            </w:r>
          </w:p>
        </w:tc>
      </w:tr>
      <w:tr w:rsidR="004C3F22" w:rsidTr="197A22EF" w14:paraId="502EF7F3" w14:textId="77777777">
        <w:trPr>
          <w:trHeight w:val="1040"/>
        </w:trPr>
        <w:tc>
          <w:tcPr>
            <w:tcW w:w="1263" w:type="dxa"/>
            <w:tcBorders>
              <w:top w:val="nil"/>
              <w:left w:val="nil"/>
              <w:bottom w:val="nil"/>
              <w:right w:val="nil"/>
            </w:tcBorders>
            <w:tcMar>
              <w:top w:w="100" w:type="dxa"/>
              <w:left w:w="100" w:type="dxa"/>
              <w:bottom w:w="100" w:type="dxa"/>
              <w:right w:w="100" w:type="dxa"/>
            </w:tcMar>
          </w:tcPr>
          <w:p w:rsidR="004C3F22" w:rsidRDefault="009E06EB" w14:paraId="7FBDCB02" w14:textId="77777777">
            <w:pPr>
              <w:spacing w:before="240"/>
            </w:pPr>
            <w:r>
              <w:t>RoBERTa</w:t>
            </w:r>
          </w:p>
        </w:tc>
        <w:tc>
          <w:tcPr>
            <w:tcW w:w="1120" w:type="dxa"/>
            <w:tcBorders>
              <w:top w:val="nil"/>
              <w:left w:val="nil"/>
              <w:bottom w:val="nil"/>
              <w:right w:val="nil"/>
            </w:tcBorders>
            <w:tcMar>
              <w:top w:w="100" w:type="dxa"/>
              <w:left w:w="100" w:type="dxa"/>
              <w:bottom w:w="100" w:type="dxa"/>
              <w:right w:w="100" w:type="dxa"/>
            </w:tcMar>
          </w:tcPr>
          <w:p w:rsidR="004C3F22" w:rsidRDefault="009E06EB" w14:paraId="3F819C5D"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1562BBE3" w14:textId="77777777">
            <w:pPr>
              <w:spacing w:before="240"/>
            </w:pPr>
            <w:r>
              <w:t>61.00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5D25A799" w14:textId="77777777">
            <w:pPr>
              <w:spacing w:before="240"/>
            </w:pPr>
            <w:r>
              <w:t>Variante robusta de BERT entrenada con más datos.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7CC8FC86" w14:textId="77777777">
            <w:pPr>
              <w:spacing w:before="240"/>
            </w:pPr>
            <w:r>
              <w:t>Mejora sobre BERT.</w:t>
            </w:r>
          </w:p>
        </w:tc>
        <w:tc>
          <w:tcPr>
            <w:tcW w:w="1665" w:type="dxa"/>
            <w:tcBorders>
              <w:top w:val="nil"/>
              <w:left w:val="nil"/>
              <w:bottom w:val="nil"/>
              <w:right w:val="nil"/>
            </w:tcBorders>
            <w:tcMar>
              <w:top w:w="100" w:type="dxa"/>
              <w:left w:w="100" w:type="dxa"/>
              <w:bottom w:w="100" w:type="dxa"/>
              <w:right w:w="100" w:type="dxa"/>
            </w:tcMar>
          </w:tcPr>
          <w:p w:rsidR="004C3F22" w:rsidRDefault="009E06EB" w14:paraId="71582692" w14:textId="77777777">
            <w:pPr>
              <w:spacing w:before="240"/>
            </w:pPr>
            <w:r>
              <w:t>Más costoso en recursos.</w:t>
            </w:r>
          </w:p>
        </w:tc>
      </w:tr>
      <w:tr w:rsidR="004C3F22" w:rsidTr="197A22EF" w14:paraId="759206F4"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03453442" w14:textId="77777777">
            <w:pPr>
              <w:spacing w:before="240"/>
            </w:pPr>
            <w:r>
              <w:t>MPNet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071C754F"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5B90CF80" w14:textId="77777777">
            <w:pPr>
              <w:spacing w:before="240"/>
            </w:pPr>
            <w:r>
              <w:t>62.00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0A899B1A" w14:textId="77777777">
            <w:pPr>
              <w:spacing w:before="240"/>
            </w:pPr>
            <w:r>
              <w:t>Modelo de Microsoft para dependencias semánticas.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008BF9FE" w14:textId="77777777">
            <w:pPr>
              <w:spacing w:before="240"/>
            </w:pPr>
            <w:r>
              <w:t>Buen rendimiento semántico.</w:t>
            </w:r>
          </w:p>
        </w:tc>
        <w:tc>
          <w:tcPr>
            <w:tcW w:w="1665" w:type="dxa"/>
            <w:tcBorders>
              <w:top w:val="nil"/>
              <w:left w:val="nil"/>
              <w:bottom w:val="nil"/>
              <w:right w:val="nil"/>
            </w:tcBorders>
            <w:tcMar>
              <w:top w:w="100" w:type="dxa"/>
              <w:left w:w="100" w:type="dxa"/>
              <w:bottom w:w="100" w:type="dxa"/>
              <w:right w:w="100" w:type="dxa"/>
            </w:tcMar>
          </w:tcPr>
          <w:p w:rsidR="004C3F22" w:rsidRDefault="009E06EB" w14:paraId="5C1B3A81" w14:textId="77777777">
            <w:pPr>
              <w:spacing w:before="240"/>
            </w:pPr>
            <w:r>
              <w:t>Menos adoptado.</w:t>
            </w:r>
          </w:p>
        </w:tc>
      </w:tr>
      <w:tr w:rsidR="004C3F22" w:rsidTr="197A22EF" w14:paraId="16175691"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4C3ECE19" w14:textId="77777777">
            <w:pPr>
              <w:spacing w:before="240"/>
            </w:pPr>
            <w:r>
              <w:t>ST5</w:t>
            </w:r>
          </w:p>
        </w:tc>
        <w:tc>
          <w:tcPr>
            <w:tcW w:w="1120" w:type="dxa"/>
            <w:tcBorders>
              <w:top w:val="nil"/>
              <w:left w:val="nil"/>
              <w:bottom w:val="nil"/>
              <w:right w:val="nil"/>
            </w:tcBorders>
            <w:tcMar>
              <w:top w:w="100" w:type="dxa"/>
              <w:left w:w="100" w:type="dxa"/>
              <w:bottom w:w="100" w:type="dxa"/>
              <w:right w:w="100" w:type="dxa"/>
            </w:tcMar>
          </w:tcPr>
          <w:p w:rsidR="004C3F22" w:rsidRDefault="009E06EB" w14:paraId="1248AC40"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5DC3E2C9" w14:textId="77777777">
            <w:pPr>
              <w:spacing w:before="240"/>
            </w:pPr>
            <w:r>
              <w:t>63.00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02FA5C66" w14:textId="77777777">
            <w:pPr>
              <w:spacing w:before="240"/>
            </w:pPr>
            <w:r>
              <w:t>Versión de T5 entrenada como generador de embeddings.</w:t>
            </w:r>
          </w:p>
        </w:tc>
        <w:tc>
          <w:tcPr>
            <w:tcW w:w="1432" w:type="dxa"/>
            <w:tcBorders>
              <w:top w:val="nil"/>
              <w:left w:val="nil"/>
              <w:bottom w:val="nil"/>
              <w:right w:val="nil"/>
            </w:tcBorders>
            <w:tcMar>
              <w:top w:w="100" w:type="dxa"/>
              <w:left w:w="100" w:type="dxa"/>
              <w:bottom w:w="100" w:type="dxa"/>
              <w:right w:w="100" w:type="dxa"/>
            </w:tcMar>
          </w:tcPr>
          <w:p w:rsidR="004C3F22" w:rsidRDefault="009E06EB" w14:paraId="4812F70D" w14:textId="77777777">
            <w:pPr>
              <w:spacing w:before="240"/>
            </w:pPr>
            <w:r>
              <w:t>Flexible y multitarea.</w:t>
            </w:r>
          </w:p>
        </w:tc>
        <w:tc>
          <w:tcPr>
            <w:tcW w:w="1665" w:type="dxa"/>
            <w:tcBorders>
              <w:top w:val="nil"/>
              <w:left w:val="nil"/>
              <w:bottom w:val="nil"/>
              <w:right w:val="nil"/>
            </w:tcBorders>
            <w:tcMar>
              <w:top w:w="100" w:type="dxa"/>
              <w:left w:w="100" w:type="dxa"/>
              <w:bottom w:w="100" w:type="dxa"/>
              <w:right w:w="100" w:type="dxa"/>
            </w:tcMar>
          </w:tcPr>
          <w:p w:rsidR="004C3F22" w:rsidRDefault="009E06EB" w14:paraId="515B69B1" w14:textId="77777777">
            <w:pPr>
              <w:spacing w:before="240"/>
            </w:pPr>
            <w:r>
              <w:t>Alto consumo de recursos.</w:t>
            </w:r>
          </w:p>
        </w:tc>
      </w:tr>
      <w:tr w:rsidR="004C3F22" w:rsidTr="197A22EF" w14:paraId="2F54BFAB" w14:textId="77777777">
        <w:trPr>
          <w:trHeight w:val="1310"/>
        </w:trPr>
        <w:tc>
          <w:tcPr>
            <w:tcW w:w="1263" w:type="dxa"/>
            <w:tcBorders>
              <w:top w:val="nil"/>
              <w:left w:val="nil"/>
              <w:bottom w:val="nil"/>
              <w:right w:val="nil"/>
            </w:tcBorders>
            <w:tcMar>
              <w:top w:w="100" w:type="dxa"/>
              <w:left w:w="100" w:type="dxa"/>
              <w:bottom w:w="100" w:type="dxa"/>
              <w:right w:w="100" w:type="dxa"/>
            </w:tcMar>
          </w:tcPr>
          <w:p w:rsidR="004C3F22" w:rsidRDefault="009E06EB" w14:paraId="7DB0FDC8" w14:textId="77777777">
            <w:pPr>
              <w:spacing w:before="240"/>
            </w:pPr>
            <w:r>
              <w:t>MiniLM</w:t>
            </w:r>
          </w:p>
        </w:tc>
        <w:tc>
          <w:tcPr>
            <w:tcW w:w="1120" w:type="dxa"/>
            <w:tcBorders>
              <w:top w:val="nil"/>
              <w:left w:val="nil"/>
              <w:bottom w:val="nil"/>
              <w:right w:val="nil"/>
            </w:tcBorders>
            <w:tcMar>
              <w:top w:w="100" w:type="dxa"/>
              <w:left w:w="100" w:type="dxa"/>
              <w:bottom w:w="100" w:type="dxa"/>
              <w:right w:w="100" w:type="dxa"/>
            </w:tcMar>
          </w:tcPr>
          <w:p w:rsidR="004C3F22" w:rsidRDefault="009E06EB" w14:paraId="6B5B0AF5"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5BC312F2" w14:textId="77777777">
            <w:pPr>
              <w:spacing w:before="240"/>
            </w:pPr>
            <w:r>
              <w:t>58.00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677FD3EE" w14:textId="77777777">
            <w:pPr>
              <w:spacing w:before="240"/>
            </w:pPr>
            <w:r>
              <w:t>Modelo liviano optimizado para eficiencia.</w:t>
            </w:r>
          </w:p>
        </w:tc>
        <w:tc>
          <w:tcPr>
            <w:tcW w:w="1432" w:type="dxa"/>
            <w:tcBorders>
              <w:top w:val="nil"/>
              <w:left w:val="nil"/>
              <w:bottom w:val="nil"/>
              <w:right w:val="nil"/>
            </w:tcBorders>
            <w:tcMar>
              <w:top w:w="100" w:type="dxa"/>
              <w:left w:w="100" w:type="dxa"/>
              <w:bottom w:w="100" w:type="dxa"/>
              <w:right w:w="100" w:type="dxa"/>
            </w:tcMar>
          </w:tcPr>
          <w:p w:rsidR="004C3F22" w:rsidRDefault="009E06EB" w14:paraId="4BBC22C0" w14:textId="77777777">
            <w:pPr>
              <w:spacing w:before="240"/>
            </w:pPr>
            <w:r>
              <w:t>Excelente para dispositivos limitados.</w:t>
            </w:r>
          </w:p>
        </w:tc>
        <w:tc>
          <w:tcPr>
            <w:tcW w:w="1665" w:type="dxa"/>
            <w:tcBorders>
              <w:top w:val="nil"/>
              <w:left w:val="nil"/>
              <w:bottom w:val="nil"/>
              <w:right w:val="nil"/>
            </w:tcBorders>
            <w:tcMar>
              <w:top w:w="100" w:type="dxa"/>
              <w:left w:w="100" w:type="dxa"/>
              <w:bottom w:w="100" w:type="dxa"/>
              <w:right w:w="100" w:type="dxa"/>
            </w:tcMar>
          </w:tcPr>
          <w:p w:rsidR="004C3F22" w:rsidRDefault="009E06EB" w14:paraId="295DE65E" w14:textId="77777777">
            <w:pPr>
              <w:spacing w:before="240"/>
            </w:pPr>
            <w:r>
              <w:t>Capacidad semántica menor que modelos más grandes.</w:t>
            </w:r>
          </w:p>
        </w:tc>
      </w:tr>
      <w:tr w:rsidR="004C3F22" w:rsidTr="197A22EF" w14:paraId="7FFE3C06" w14:textId="77777777">
        <w:trPr>
          <w:trHeight w:val="1040"/>
        </w:trPr>
        <w:tc>
          <w:tcPr>
            <w:tcW w:w="1263" w:type="dxa"/>
            <w:tcBorders>
              <w:top w:val="nil"/>
              <w:left w:val="nil"/>
              <w:bottom w:val="nil"/>
              <w:right w:val="nil"/>
            </w:tcBorders>
            <w:tcMar>
              <w:top w:w="100" w:type="dxa"/>
              <w:left w:w="100" w:type="dxa"/>
              <w:bottom w:w="100" w:type="dxa"/>
              <w:right w:w="100" w:type="dxa"/>
            </w:tcMar>
          </w:tcPr>
          <w:p w:rsidR="004C3F22" w:rsidRDefault="009E06EB" w14:paraId="328999A4" w14:textId="77777777">
            <w:pPr>
              <w:spacing w:before="240"/>
            </w:pPr>
            <w:r>
              <w:t>SBERT</w:t>
            </w:r>
          </w:p>
        </w:tc>
        <w:tc>
          <w:tcPr>
            <w:tcW w:w="1120" w:type="dxa"/>
            <w:tcBorders>
              <w:top w:val="nil"/>
              <w:left w:val="nil"/>
              <w:bottom w:val="nil"/>
              <w:right w:val="nil"/>
            </w:tcBorders>
            <w:tcMar>
              <w:top w:w="100" w:type="dxa"/>
              <w:left w:w="100" w:type="dxa"/>
              <w:bottom w:w="100" w:type="dxa"/>
              <w:right w:w="100" w:type="dxa"/>
            </w:tcMar>
          </w:tcPr>
          <w:p w:rsidR="004C3F22" w:rsidRDefault="009E06EB" w14:paraId="6FCF78E4" w14:textId="77777777">
            <w:pPr>
              <w:spacing w:before="240"/>
            </w:pPr>
            <w:r>
              <w:t>Open Source</w:t>
            </w:r>
          </w:p>
        </w:tc>
        <w:tc>
          <w:tcPr>
            <w:tcW w:w="1146" w:type="dxa"/>
            <w:tcBorders>
              <w:top w:val="nil"/>
              <w:left w:val="nil"/>
              <w:bottom w:val="nil"/>
              <w:right w:val="nil"/>
            </w:tcBorders>
            <w:tcMar>
              <w:top w:w="100" w:type="dxa"/>
              <w:left w:w="100" w:type="dxa"/>
              <w:bottom w:w="100" w:type="dxa"/>
              <w:right w:w="100" w:type="dxa"/>
            </w:tcMar>
          </w:tcPr>
          <w:p w:rsidR="004C3F22" w:rsidRDefault="009E06EB" w14:paraId="60026BFE" w14:textId="77777777">
            <w:pPr>
              <w:spacing w:before="240"/>
            </w:pPr>
            <w:r>
              <w:t>60.50</w:t>
            </w:r>
          </w:p>
        </w:tc>
        <w:tc>
          <w:tcPr>
            <w:tcW w:w="1925" w:type="dxa"/>
            <w:tcBorders>
              <w:top w:val="nil"/>
              <w:left w:val="nil"/>
              <w:bottom w:val="nil"/>
              <w:right w:val="nil"/>
            </w:tcBorders>
            <w:tcMar>
              <w:top w:w="100" w:type="dxa"/>
              <w:left w:w="100" w:type="dxa"/>
              <w:bottom w:w="100" w:type="dxa"/>
              <w:right w:w="100" w:type="dxa"/>
            </w:tcMar>
          </w:tcPr>
          <w:p w:rsidR="004C3F22" w:rsidRDefault="009E06EB" w14:paraId="364E9854" w14:textId="77777777">
            <w:pPr>
              <w:spacing w:before="240"/>
            </w:pPr>
            <w:r>
              <w:t>Embeddings siameses basados en BERT.</w:t>
            </w:r>
          </w:p>
        </w:tc>
        <w:tc>
          <w:tcPr>
            <w:tcW w:w="1432" w:type="dxa"/>
            <w:tcBorders>
              <w:top w:val="nil"/>
              <w:left w:val="nil"/>
              <w:bottom w:val="nil"/>
              <w:right w:val="nil"/>
            </w:tcBorders>
            <w:tcMar>
              <w:top w:w="100" w:type="dxa"/>
              <w:left w:w="100" w:type="dxa"/>
              <w:bottom w:w="100" w:type="dxa"/>
              <w:right w:w="100" w:type="dxa"/>
            </w:tcMar>
          </w:tcPr>
          <w:p w:rsidR="004C3F22" w:rsidRDefault="009E06EB" w14:paraId="64E6454C" w14:textId="77777777">
            <w:pPr>
              <w:spacing w:before="240"/>
            </w:pPr>
            <w:r>
              <w:t>Preciso para búsqueda semántica.</w:t>
            </w:r>
          </w:p>
        </w:tc>
        <w:tc>
          <w:tcPr>
            <w:tcW w:w="1665" w:type="dxa"/>
            <w:tcBorders>
              <w:top w:val="nil"/>
              <w:left w:val="nil"/>
              <w:bottom w:val="nil"/>
              <w:right w:val="nil"/>
            </w:tcBorders>
            <w:tcMar>
              <w:top w:w="100" w:type="dxa"/>
              <w:left w:w="100" w:type="dxa"/>
              <w:bottom w:w="100" w:type="dxa"/>
              <w:right w:w="100" w:type="dxa"/>
            </w:tcMar>
          </w:tcPr>
          <w:p w:rsidR="004C3F22" w:rsidP="00E315AD" w:rsidRDefault="009E06EB" w14:paraId="26657927" w14:textId="77777777">
            <w:pPr>
              <w:keepNext/>
              <w:spacing w:before="240"/>
            </w:pPr>
            <w:r>
              <w:t>Superado por modelos modernos.</w:t>
            </w:r>
          </w:p>
        </w:tc>
      </w:tr>
    </w:tbl>
    <w:p w:rsidR="00E315AD" w:rsidRDefault="00E315AD" w14:paraId="5C8CB922" w14:textId="0D51BD77">
      <w:pPr>
        <w:pStyle w:val="Descripcin"/>
      </w:pPr>
      <w:bookmarkStart w:name="_Toc202472431" w:id="580"/>
      <w:r>
        <w:t xml:space="preserve">Tabla </w:t>
      </w:r>
      <w:r>
        <w:fldChar w:fldCharType="begin"/>
      </w:r>
      <w:r>
        <w:instrText>SEQ Tabla \* ARABIC</w:instrText>
      </w:r>
      <w:r>
        <w:fldChar w:fldCharType="separate"/>
      </w:r>
      <w:r>
        <w:rPr>
          <w:noProof/>
        </w:rPr>
        <w:t>1</w:t>
      </w:r>
      <w:r>
        <w:fldChar w:fldCharType="end"/>
      </w:r>
      <w:r>
        <w:t xml:space="preserve"> - Comparativa de modelos de embedding</w:t>
      </w:r>
      <w:bookmarkEnd w:id="580"/>
    </w:p>
    <w:p w:rsidR="197A22EF" w:rsidP="197A22EF" w:rsidRDefault="197A22EF" w14:paraId="7F797472" w14:textId="3C9DB6E7">
      <w:pPr>
        <w:spacing w:before="240"/>
      </w:pPr>
      <w:r w:rsidRPr="197A22EF">
        <w:rPr>
          <w:rStyle w:val="Refdenotaalfinal"/>
        </w:rPr>
        <w:endnoteReference w:id="1"/>
      </w:r>
    </w:p>
    <w:p w:rsidR="004C3F22" w:rsidRDefault="009E06EB" w14:paraId="6F251C1B" w14:textId="77777777">
      <w:pPr>
        <w:spacing w:before="240"/>
      </w:pPr>
      <w:r>
        <w:t>Este listado se basa en datos actualizados hasta principios de 2025. Para más detalles, consultar el leaderboard oficial de MTEB en Hugging Face.</w:t>
      </w:r>
    </w:p>
    <w:p w:rsidR="004C3F22" w:rsidRDefault="009E06EB" w14:paraId="162AA27F" w14:textId="3575E0D5">
      <w:pPr>
        <w:pStyle w:val="Ttulo3"/>
        <w:keepNext w:val="0"/>
        <w:keepLines w:val="0"/>
        <w:spacing w:before="280" w:after="80"/>
        <w:rPr>
          <w:sz w:val="26"/>
          <w:szCs w:val="26"/>
        </w:rPr>
      </w:pPr>
      <w:bookmarkStart w:name="_k4ik0mhckd7d" w:id="581"/>
      <w:bookmarkStart w:name="_Toc1114034490" w:id="582"/>
      <w:bookmarkStart w:name="_Toc1078850156" w:id="583"/>
      <w:bookmarkStart w:name="_Toc926964960" w:id="584"/>
      <w:bookmarkStart w:name="_Toc1092009259" w:id="585"/>
      <w:bookmarkStart w:name="_Toc1850131497" w:id="586"/>
      <w:bookmarkStart w:name="_Toc120007348" w:id="587"/>
      <w:bookmarkStart w:name="_Toc315823952" w:id="588"/>
      <w:bookmarkStart w:name="_Toc1120151410" w:id="589"/>
      <w:bookmarkEnd w:id="581"/>
      <w:bookmarkStart w:name="_Toc1278131477" w:id="232881106"/>
      <w:r w:rsidRPr="46A8D05A" w:rsidR="29543662">
        <w:rPr>
          <w:sz w:val="26"/>
          <w:szCs w:val="26"/>
        </w:rPr>
        <w:t>Referencias Citadas en este Apéndice</w:t>
      </w:r>
      <w:bookmarkEnd w:id="582"/>
      <w:bookmarkEnd w:id="583"/>
      <w:bookmarkEnd w:id="584"/>
      <w:bookmarkEnd w:id="585"/>
      <w:bookmarkEnd w:id="586"/>
      <w:bookmarkEnd w:id="587"/>
      <w:bookmarkEnd w:id="588"/>
      <w:bookmarkEnd w:id="589"/>
      <w:bookmarkEnd w:id="232881106"/>
    </w:p>
    <w:p w:rsidRPr="00E315AD" w:rsidR="004C3F22" w:rsidRDefault="009E06EB" w14:paraId="77B58CC1" w14:textId="77777777">
      <w:pPr>
        <w:spacing w:before="240"/>
        <w:rPr>
          <w:lang w:val="en-US"/>
        </w:rPr>
      </w:pPr>
      <w:r>
        <w:t xml:space="preserve">Chen, J., Xiao, S., Zhang, P., Luo, K., Lian, D., &amp; Liu, Z. (2024). </w:t>
      </w:r>
      <w:r w:rsidRPr="00E315AD">
        <w:rPr>
          <w:i/>
          <w:lang w:val="en-US"/>
        </w:rPr>
        <w:t>BGE M3-Embedding: Multi-Lingual, Multi-Functionality, Multi-Granularity Text Embeddings Through Self-Knowledge Distillation</w:t>
      </w:r>
      <w:r w:rsidRPr="00E315AD">
        <w:rPr>
          <w:lang w:val="en-US"/>
        </w:rPr>
        <w:t>. arXiv preprint arXiv:2402.03216.</w:t>
      </w:r>
    </w:p>
    <w:p w:rsidRPr="00E315AD" w:rsidR="004C3F22" w:rsidRDefault="009E06EB" w14:paraId="1C5492C5" w14:textId="77777777">
      <w:pPr>
        <w:spacing w:before="240"/>
        <w:rPr>
          <w:lang w:val="en-US"/>
        </w:rPr>
      </w:pPr>
      <w:r w:rsidRPr="00E315AD">
        <w:rPr>
          <w:lang w:val="en-US"/>
        </w:rPr>
        <w:t xml:space="preserve">Su, H., Shen, Z., Wang, C., Yu, S., Li, C., &amp; Sun, J. (2022). </w:t>
      </w:r>
      <w:r w:rsidRPr="00E315AD">
        <w:rPr>
          <w:i/>
          <w:lang w:val="en-US"/>
        </w:rPr>
        <w:t>One embedder, any task: Instruction-finetuned text embeddings</w:t>
      </w:r>
      <w:r w:rsidRPr="00E315AD">
        <w:rPr>
          <w:lang w:val="en-US"/>
        </w:rPr>
        <w:t>. arXiv preprint arXiv:2212.09741.</w:t>
      </w:r>
    </w:p>
    <w:p w:rsidRPr="00E315AD" w:rsidR="004C3F22" w:rsidRDefault="009E06EB" w14:paraId="5D2D36F7" w14:textId="77777777">
      <w:pPr>
        <w:spacing w:before="240"/>
        <w:rPr>
          <w:lang w:val="en-US"/>
        </w:rPr>
      </w:pPr>
      <w:r w:rsidRPr="00E315AD">
        <w:rPr>
          <w:lang w:val="en-US"/>
        </w:rPr>
        <w:t xml:space="preserve">Wang, L., Yang, N., Huang, J., Chang, M. W., &amp; Wang, W. (2022). </w:t>
      </w:r>
      <w:r w:rsidRPr="00E315AD">
        <w:rPr>
          <w:i/>
          <w:lang w:val="en-US"/>
        </w:rPr>
        <w:t>Text Embeddings by Weakly-Supervised Contrastive Pre-training</w:t>
      </w:r>
      <w:r w:rsidRPr="00E315AD">
        <w:rPr>
          <w:lang w:val="en-US"/>
        </w:rPr>
        <w:t>. arXiv preprint arXiv:2212.03533.</w:t>
      </w:r>
    </w:p>
    <w:p w:rsidR="004C3F22" w:rsidRDefault="009E06EB" w14:paraId="49DB24CD" w14:textId="77777777">
      <w:pPr>
        <w:spacing w:before="240"/>
      </w:pPr>
      <w:r>
        <w:t>(Nota: Las referencias a OpenAI, Cohere, Mistral AI, Nomic AI, Alibaba y otros se basan en la información disponible en sus respectivos sitios web, documentación técnica y model cards en Hugging Face hasta la fecha de corte de este apéndice.)</w:t>
      </w:r>
    </w:p>
    <w:p w:rsidR="004C3F22" w:rsidRDefault="004C3F22" w14:paraId="6D072C0D" w14:textId="77777777">
      <w:pPr>
        <w:spacing w:before="240"/>
      </w:pPr>
    </w:p>
    <w:p w:rsidR="004C3F22" w:rsidRDefault="004C3F22" w14:paraId="48A21919" w14:textId="77777777"/>
    <w:p w:rsidR="004C3F22" w:rsidRDefault="004C3F22" w14:paraId="6BD18F9B" w14:textId="77777777"/>
    <w:p w:rsidR="004C3F22" w:rsidRDefault="004C3F22" w14:paraId="238601FE" w14:textId="77777777"/>
    <w:p w:rsidR="004C3F22" w:rsidRDefault="004C3F22" w14:paraId="0F3CABC7" w14:textId="77777777"/>
    <w:p w:rsidR="004C3F22" w:rsidRDefault="004C3F22" w14:paraId="5B08B5D1" w14:textId="77777777">
      <w:pPr>
        <w:widowControl w:val="0"/>
        <w:pBdr>
          <w:top w:val="nil"/>
          <w:left w:val="nil"/>
          <w:bottom w:val="nil"/>
          <w:right w:val="nil"/>
          <w:between w:val="nil"/>
        </w:pBdr>
        <w:spacing w:after="0" w:line="480" w:lineRule="auto"/>
        <w:ind w:left="720" w:hanging="720"/>
        <w:jc w:val="left"/>
      </w:pPr>
    </w:p>
    <w:sectPr w:rsidR="004C3F22">
      <w:headerReference w:type="default" r:id="rId49"/>
      <w:footerReference w:type="default" r:id="rId50"/>
      <w:pgSz w:w="12240" w:h="15840" w:orient="portrait"/>
      <w:pgMar w:top="1560" w:right="1418" w:bottom="1418" w:left="2268" w:header="0"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MC" w:author="Matías José Andrés Greco Chandía" w:date="2025-05-27T10:35:00Z" w:id="161">
    <w:p w:rsidR="00C077A6" w:rsidRDefault="00DB4656" w14:paraId="02A25DC3" w14:textId="3156D3F6">
      <w:r>
        <w:annotationRef/>
      </w:r>
      <w:r w:rsidRPr="3613C8A8">
        <w:t>revisaría los objetivos bajo esta estructura:</w:t>
      </w:r>
    </w:p>
    <w:p w:rsidR="00C077A6" w:rsidRDefault="00DB4656" w14:paraId="10AF5DBD" w14:textId="2DB803F2">
      <w:r w:rsidRPr="79EEC7AF">
        <w:t>1. Construir dataset (ya que el objetivo es el dataset, no el scraper)</w:t>
      </w:r>
    </w:p>
    <w:p w:rsidR="00C077A6" w:rsidRDefault="00DB4656" w14:paraId="4E41AA3A" w14:textId="4491B084">
      <w:r w:rsidRPr="633E6EF1">
        <w:t>2. implementar una vector database que permita....</w:t>
      </w:r>
    </w:p>
    <w:p w:rsidR="00C077A6" w:rsidRDefault="00DB4656" w14:paraId="2F1C88A9" w14:textId="70D6AD52">
      <w:r w:rsidRPr="1861F0AD">
        <w:t>3. Implementar construcción de embeddings</w:t>
      </w:r>
    </w:p>
    <w:p w:rsidR="00C077A6" w:rsidRDefault="00DB4656" w14:paraId="7074164F" w14:textId="4C5BDBA1">
      <w:r w:rsidRPr="05A187BC">
        <w:t>4. Evaluar</w:t>
      </w:r>
    </w:p>
  </w:comment>
  <w:comment w:initials="MC" w:author="Matías José Andrés Greco Chandía" w:date="2025-05-27T10:36:00Z" w:id="216">
    <w:p w:rsidR="00C077A6" w:rsidRDefault="00DB4656" w14:paraId="0479AE2D" w14:textId="7E66FE8D">
      <w:r>
        <w:annotationRef/>
      </w:r>
      <w:r w:rsidRPr="59B1D50E">
        <w:t>me gustó esta sección</w:t>
      </w:r>
    </w:p>
    <w:p w:rsidR="00C077A6" w:rsidRDefault="00C077A6" w14:paraId="084084B2" w14:textId="3FBAB038"/>
    <w:p w:rsidR="00C077A6" w:rsidRDefault="00C077A6" w14:paraId="1D28E651" w14:textId="10290969"/>
  </w:comment>
  <w:comment w:initials="HGV" w:author="HAROLD GOMEZ VALENCIA" w:date="2025-07-01T00:45:00Z" w:id="387">
    <w:p w:rsidR="00D26277" w:rsidP="00D26277" w:rsidRDefault="00D26277" w14:paraId="3AC8795F" w14:textId="066E0148">
      <w:pPr>
        <w:jc w:val="left"/>
      </w:pPr>
      <w:r>
        <w:rPr>
          <w:rStyle w:val="Refdecomentario"/>
        </w:rPr>
        <w:annotationRef/>
      </w:r>
      <w:r>
        <w:rPr>
          <w:sz w:val="20"/>
          <w:szCs w:val="20"/>
        </w:rPr>
        <w:fldChar w:fldCharType="begin"/>
      </w:r>
      <w:r>
        <w:rPr>
          <w:sz w:val="20"/>
          <w:szCs w:val="20"/>
        </w:rPr>
        <w:instrText>HYPERLINK "mailto:Matias.Greco@uss.cl"</w:instrText>
      </w:r>
      <w:bookmarkStart w:name="_@_185CACD0ED9CFA4D8142DFF13455EF1BZ" w:id="388"/>
      <w:r>
        <w:rPr>
          <w:sz w:val="20"/>
          <w:szCs w:val="20"/>
        </w:rPr>
      </w:r>
      <w:r>
        <w:rPr>
          <w:sz w:val="20"/>
          <w:szCs w:val="20"/>
        </w:rPr>
        <w:fldChar w:fldCharType="separate"/>
      </w:r>
      <w:bookmarkEnd w:id="388"/>
      <w:r w:rsidRPr="00D26277">
        <w:rPr>
          <w:rStyle w:val="Mencionar"/>
          <w:noProof/>
          <w:sz w:val="20"/>
          <w:szCs w:val="20"/>
        </w:rPr>
        <w:t>@Matías José Andrés Greco Chandía</w:t>
      </w:r>
      <w:r>
        <w:rPr>
          <w:sz w:val="20"/>
          <w:szCs w:val="20"/>
        </w:rPr>
        <w:fldChar w:fldCharType="end"/>
      </w:r>
      <w:r>
        <w:rPr>
          <w:sz w:val="20"/>
          <w:szCs w:val="20"/>
        </w:rPr>
        <w:t xml:space="preserve">  Agregué este párrafo sobre el licenciamiento de microsoft. </w:t>
      </w:r>
    </w:p>
  </w:comment>
  <w:comment w:initials="MC" w:author="Matías José Andrés Greco Chandía" w:date="2025-06-19T18:43:00Z" w:id="540">
    <w:p w:rsidR="00C077A6" w:rsidRDefault="00DB4656" w14:paraId="551956E9" w14:textId="31D316D7">
      <w:r>
        <w:annotationRef/>
      </w:r>
      <w:r w:rsidRPr="67A8F5D5">
        <w:t xml:space="preserve">Este es un enfoque zero-shot. Básicamente, toma pesos entrenados y los </w:t>
      </w:r>
      <w:r w:rsidRPr="67A8F5D5">
        <w:t>utiliza. Deberíamos darle un fine-tunning al modelo para que pueda responder las preguntas con los documentos.</w:t>
      </w:r>
    </w:p>
    <w:p w:rsidR="00C077A6" w:rsidRDefault="00C077A6" w14:paraId="47DE55FD" w14:textId="2DCB472B"/>
    <w:p w:rsidR="00C077A6" w:rsidRDefault="00DB4656" w14:paraId="7A01482B" w14:textId="118D35BE">
      <w:r w:rsidRPr="5C8D7693">
        <w:t>De los 3089 preguntas asociadas a documentos, tomaría 2000 aprox para entrenar y las 1089 restantes para el set de test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74164F" w15:done="0"/>
  <w15:commentEx w15:paraId="1D28E651" w15:done="0"/>
  <w15:commentEx w15:paraId="3AC8795F" w15:done="0"/>
  <w15:commentEx w15:paraId="7A0148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861DCD" w16cex:dateUtc="2025-05-27T14:35:00Z"/>
  <w16cex:commentExtensible w16cex:durableId="2A6655B0" w16cex:dateUtc="2025-05-27T14:36:00Z"/>
  <w16cex:commentExtensible w16cex:durableId="5E8BFC5A" w16cex:dateUtc="2025-07-01T04:45:00Z"/>
  <w16cex:commentExtensible w16cex:durableId="164744CA" w16cex:dateUtc="2025-06-19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74164F" w16cid:durableId="31861DCD"/>
  <w16cid:commentId w16cid:paraId="1D28E651" w16cid:durableId="2A6655B0"/>
  <w16cid:commentId w16cid:paraId="3AC8795F" w16cid:durableId="5E8BFC5A"/>
  <w16cid:commentId w16cid:paraId="7A01482B" w16cid:durableId="164744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1E82" w:rsidRDefault="00221E82" w14:paraId="7E8CB1F7" w14:textId="77777777">
      <w:pPr>
        <w:spacing w:after="0" w:line="240" w:lineRule="auto"/>
      </w:pPr>
      <w:r>
        <w:separator/>
      </w:r>
    </w:p>
  </w:endnote>
  <w:endnote w:type="continuationSeparator" w:id="0">
    <w:p w:rsidR="00221E82" w:rsidRDefault="00221E82" w14:paraId="2FB5D7D1" w14:textId="77777777">
      <w:pPr>
        <w:spacing w:after="0" w:line="240" w:lineRule="auto"/>
      </w:pPr>
      <w:r>
        <w:continuationSeparator/>
      </w:r>
    </w:p>
  </w:endnote>
  <w:endnote w:id="1">
    <w:p w:rsidR="197A22EF" w:rsidP="197A22EF" w:rsidRDefault="197A22EF" w14:paraId="6434C82F" w14:textId="7FC7926E">
      <w:pPr>
        <w:pStyle w:val="Textonotaalfinal"/>
      </w:pPr>
      <w:r w:rsidRPr="197A22EF">
        <w:rPr>
          <w:rStyle w:val="Refdenotaalfinal"/>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56D67BD4-5D3E-43C9-A3E5-2B597B020604}" r:id="rId1"/>
  </w:font>
  <w:font w:name="Quattrocento Sans">
    <w:panose1 w:val="020B0502050000020003"/>
    <w:charset w:val="00"/>
    <w:family w:val="swiss"/>
    <w:pitch w:val="variable"/>
    <w:sig w:usb0="800000BF" w:usb1="4000005B" w:usb2="00000000" w:usb3="00000000" w:csb0="00000001" w:csb1="00000000"/>
    <w:embedRegular w:fontKey="{9B1DFF32-F26A-4A86-9973-5836FC118CBA}" r:id="rId2"/>
  </w:font>
  <w:font w:name="Cambria">
    <w:panose1 w:val="02040503050406030204"/>
    <w:charset w:val="00"/>
    <w:family w:val="roman"/>
    <w:pitch w:val="variable"/>
    <w:sig w:usb0="E00006FF" w:usb1="420024FF" w:usb2="02000000" w:usb3="00000000" w:csb0="0000019F" w:csb1="00000000"/>
    <w:embedRegular w:fontKey="{C4CE3C6F-6912-4B10-871E-34F93F075EBD}" r:id="rId3"/>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w:fontKey="{913460E0-6DD8-4DA1-8433-02AFE1935BCD}" r:id="rId4"/>
  </w:font>
  <w:font w:name="Consolas">
    <w:panose1 w:val="020B0609020204030204"/>
    <w:charset w:val="00"/>
    <w:family w:val="modern"/>
    <w:pitch w:val="fixed"/>
    <w:sig w:usb0="E00006FF" w:usb1="0000FCFF" w:usb2="00000001" w:usb3="00000000" w:csb0="0000019F" w:csb1="00000000"/>
    <w:embedRegular w:fontKey="{E7827C71-49AC-485D-8394-6EC3BFCBAE0C}" r:id="rId5"/>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C3F22" w:rsidRDefault="009E06EB" w14:paraId="133EDD17" w14:textId="77C41CE9">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rsidR="004C3F22" w:rsidRDefault="004C3F22" w14:paraId="664355AD" w14:textId="7777777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1E82" w:rsidRDefault="00221E82" w14:paraId="0EEB1CEA" w14:textId="77777777">
      <w:pPr>
        <w:spacing w:after="0" w:line="240" w:lineRule="auto"/>
      </w:pPr>
      <w:r>
        <w:separator/>
      </w:r>
    </w:p>
  </w:footnote>
  <w:footnote w:type="continuationSeparator" w:id="0">
    <w:p w:rsidR="00221E82" w:rsidRDefault="00221E82" w14:paraId="41F329E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4C3F22" w:rsidRDefault="009E06EB" w14:paraId="6CF943D3" w14:textId="77777777">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C3F22" w:rsidRDefault="004C3F22" w14:paraId="16DEB4AB" w14:textId="77777777">
    <w:pPr>
      <w:pBdr>
        <w:top w:val="nil"/>
        <w:left w:val="nil"/>
        <w:bottom w:val="nil"/>
        <w:right w:val="nil"/>
        <w:between w:val="nil"/>
      </w:pBdr>
      <w:tabs>
        <w:tab w:val="center" w:pos="4419"/>
        <w:tab w:val="right" w:pos="8838"/>
      </w:tabs>
      <w:spacing w:after="0" w:line="240" w:lineRule="auto"/>
      <w:rPr>
        <w:color w:val="000000"/>
      </w:rPr>
    </w:pPr>
  </w:p>
  <w:p w:rsidR="004C3F22" w:rsidRDefault="004C3F22" w14:paraId="0AD9C6F4" w14:textId="77777777">
    <w:pPr>
      <w:pBdr>
        <w:top w:val="nil"/>
        <w:left w:val="nil"/>
        <w:bottom w:val="nil"/>
        <w:right w:val="nil"/>
        <w:between w:val="nil"/>
      </w:pBdr>
      <w:tabs>
        <w:tab w:val="center" w:pos="4419"/>
        <w:tab w:val="right" w:pos="8838"/>
      </w:tabs>
      <w:spacing w:after="0" w:line="240" w:lineRule="auto"/>
      <w:rPr>
        <w:color w:val="000000"/>
      </w:rPr>
    </w:pPr>
  </w:p>
  <w:p w:rsidR="004C3F22" w:rsidRDefault="004C3F22" w14:paraId="4B1F511A" w14:textId="77777777">
    <w:pPr>
      <w:pBdr>
        <w:top w:val="nil"/>
        <w:left w:val="nil"/>
        <w:bottom w:val="nil"/>
        <w:right w:val="nil"/>
        <w:between w:val="nil"/>
      </w:pBdr>
      <w:tabs>
        <w:tab w:val="center" w:pos="4419"/>
        <w:tab w:val="right" w:pos="8838"/>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oX27mms/+Gmn/y" int2:id="IsjFcybI">
      <int2:state int2:type="spell" int2:value="Rejected"/>
    </int2:textHash>
    <int2:textHash int2:hashCode="hYbHagAyIC0aaL" int2:id="Nx0hPtsM">
      <int2:state int2:type="AugLoop_Text_Critique" int2:value="Rejected"/>
    </int2:textHash>
    <int2:textHash int2:hashCode="mCOulMI3yt4WOO" int2:id="ARZsAFk0">
      <int2:state int2:type="spell" int2:value="Rejected"/>
      <int2:state int2:type="AugLoop_Text_Critique" int2:value="Rejected"/>
    </int2:textHash>
    <int2:textHash int2:hashCode="OZJGmtujfyrTNj" int2:id="Y7PPgunV">
      <int2:state int2:type="AugLoop_Text_Critique" int2:value="Rejected"/>
    </int2:textHash>
    <int2:textHash int2:hashCode="uSM2ovuK9jE0vp" int2:id="qfw6h9VG">
      <int2:state int2:type="AugLoop_Text_Critique" int2:value="Rejected"/>
    </int2:textHash>
    <int2:bookmark int2:bookmarkName="_Int_e69TJEa3" int2:invalidationBookmarkName="" int2:hashCode="03DZzVYlpTS4WL" int2:id="mN3exxvG">
      <int2:state int2:type="style" int2:value="Rejected"/>
    </int2:bookmark>
    <int2:bookmark int2:bookmarkName="_Int_Q9rhSb7j" int2:invalidationBookmarkName="" int2:hashCode="L4G6Gz01vRCa5A" int2:id="i7XLKAcA">
      <int2:state int2:type="spell" int2:value="Rejected"/>
    </int2:bookmark>
    <int2:bookmark int2:bookmarkName="_Int_0F2x9D6V" int2:invalidationBookmarkName="" int2:hashCode="ZehyUCuonUgaqL" int2:id="Owb2HG7v">
      <int2:state int2:type="spell" int2:value="Rejected"/>
    </int2:bookmark>
    <int2:bookmark int2:bookmarkName="_Int_eHaajj4X" int2:invalidationBookmarkName="" int2:hashCode="G7HzDsSPEOGn46" int2:id="Cmm4JOOf">
      <int2:state int2:type="spell" int2:value="Rejected"/>
    </int2:bookmark>
    <int2:bookmark int2:bookmarkName="_Int_eZdnpQIh" int2:invalidationBookmarkName="" int2:hashCode="03DZzVYlpTS4WL" int2:id="C8nZyYRS">
      <int2:state int2:type="style" int2:value="Rejected"/>
    </int2:bookmark>
    <int2:bookmark int2:bookmarkName="_Int_MsRt51D8" int2:invalidationBookmarkName="" int2:hashCode="RlsGwZTiRUFYJu" int2:id="loXQr82b">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0114C"/>
    <w:multiLevelType w:val="multilevel"/>
    <w:tmpl w:val="827076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9040C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1274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1198B"/>
    <w:multiLevelType w:val="hybridMultilevel"/>
    <w:tmpl w:val="943A214E"/>
    <w:lvl w:ilvl="0" w:tplc="2F4A86D4">
      <w:start w:val="1"/>
      <w:numFmt w:val="bullet"/>
      <w:lvlText w:val=""/>
      <w:lvlJc w:val="left"/>
      <w:pPr>
        <w:ind w:left="720" w:hanging="360"/>
      </w:pPr>
      <w:rPr>
        <w:rFonts w:hint="default" w:ascii="Symbol" w:hAnsi="Symbol"/>
      </w:rPr>
    </w:lvl>
    <w:lvl w:ilvl="1" w:tplc="D3586476">
      <w:start w:val="1"/>
      <w:numFmt w:val="bullet"/>
      <w:lvlText w:val="o"/>
      <w:lvlJc w:val="left"/>
      <w:pPr>
        <w:ind w:left="1440" w:hanging="360"/>
      </w:pPr>
      <w:rPr>
        <w:rFonts w:hint="default" w:ascii="Courier New" w:hAnsi="Courier New"/>
      </w:rPr>
    </w:lvl>
    <w:lvl w:ilvl="2" w:tplc="7D6ACB98">
      <w:start w:val="1"/>
      <w:numFmt w:val="bullet"/>
      <w:lvlText w:val=""/>
      <w:lvlJc w:val="left"/>
      <w:pPr>
        <w:ind w:left="2160" w:hanging="360"/>
      </w:pPr>
      <w:rPr>
        <w:rFonts w:hint="default" w:ascii="Wingdings" w:hAnsi="Wingdings"/>
      </w:rPr>
    </w:lvl>
    <w:lvl w:ilvl="3" w:tplc="2FAAE6B8">
      <w:start w:val="1"/>
      <w:numFmt w:val="bullet"/>
      <w:lvlText w:val=""/>
      <w:lvlJc w:val="left"/>
      <w:pPr>
        <w:ind w:left="2880" w:hanging="360"/>
      </w:pPr>
      <w:rPr>
        <w:rFonts w:hint="default" w:ascii="Symbol" w:hAnsi="Symbol"/>
      </w:rPr>
    </w:lvl>
    <w:lvl w:ilvl="4" w:tplc="A0B0038E">
      <w:start w:val="1"/>
      <w:numFmt w:val="bullet"/>
      <w:lvlText w:val="o"/>
      <w:lvlJc w:val="left"/>
      <w:pPr>
        <w:ind w:left="3600" w:hanging="360"/>
      </w:pPr>
      <w:rPr>
        <w:rFonts w:hint="default" w:ascii="Courier New" w:hAnsi="Courier New"/>
      </w:rPr>
    </w:lvl>
    <w:lvl w:ilvl="5" w:tplc="CA5A67A8">
      <w:start w:val="1"/>
      <w:numFmt w:val="bullet"/>
      <w:lvlText w:val=""/>
      <w:lvlJc w:val="left"/>
      <w:pPr>
        <w:ind w:left="4320" w:hanging="360"/>
      </w:pPr>
      <w:rPr>
        <w:rFonts w:hint="default" w:ascii="Wingdings" w:hAnsi="Wingdings"/>
      </w:rPr>
    </w:lvl>
    <w:lvl w:ilvl="6" w:tplc="F5684C72">
      <w:start w:val="1"/>
      <w:numFmt w:val="bullet"/>
      <w:lvlText w:val=""/>
      <w:lvlJc w:val="left"/>
      <w:pPr>
        <w:ind w:left="5040" w:hanging="360"/>
      </w:pPr>
      <w:rPr>
        <w:rFonts w:hint="default" w:ascii="Symbol" w:hAnsi="Symbol"/>
      </w:rPr>
    </w:lvl>
    <w:lvl w:ilvl="7" w:tplc="40DE1508">
      <w:start w:val="1"/>
      <w:numFmt w:val="bullet"/>
      <w:lvlText w:val="o"/>
      <w:lvlJc w:val="left"/>
      <w:pPr>
        <w:ind w:left="5760" w:hanging="360"/>
      </w:pPr>
      <w:rPr>
        <w:rFonts w:hint="default" w:ascii="Courier New" w:hAnsi="Courier New"/>
      </w:rPr>
    </w:lvl>
    <w:lvl w:ilvl="8" w:tplc="4D04F8C4">
      <w:start w:val="1"/>
      <w:numFmt w:val="bullet"/>
      <w:lvlText w:val=""/>
      <w:lvlJc w:val="left"/>
      <w:pPr>
        <w:ind w:left="6480" w:hanging="360"/>
      </w:pPr>
      <w:rPr>
        <w:rFonts w:hint="default" w:ascii="Wingdings" w:hAnsi="Wingdings"/>
      </w:rPr>
    </w:lvl>
  </w:abstractNum>
  <w:abstractNum w:abstractNumId="4" w15:restartNumberingAfterBreak="0">
    <w:nsid w:val="147F7493"/>
    <w:multiLevelType w:val="multilevel"/>
    <w:tmpl w:val="E7CE82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4CB57AC"/>
    <w:multiLevelType w:val="hybridMultilevel"/>
    <w:tmpl w:val="678242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F17763"/>
    <w:multiLevelType w:val="hybridMultilevel"/>
    <w:tmpl w:val="F7F8A6F2"/>
    <w:lvl w:ilvl="0" w:tplc="2B20EFB0">
      <w:start w:val="3"/>
      <w:numFmt w:val="decimal"/>
      <w:lvlText w:val="%1."/>
      <w:lvlJc w:val="left"/>
      <w:pPr>
        <w:ind w:left="720" w:hanging="360"/>
      </w:pPr>
    </w:lvl>
    <w:lvl w:ilvl="1" w:tplc="E48A310E">
      <w:start w:val="1"/>
      <w:numFmt w:val="lowerLetter"/>
      <w:lvlText w:val="%2."/>
      <w:lvlJc w:val="left"/>
      <w:pPr>
        <w:ind w:left="1440" w:hanging="360"/>
      </w:pPr>
    </w:lvl>
    <w:lvl w:ilvl="2" w:tplc="5E426ED0">
      <w:start w:val="1"/>
      <w:numFmt w:val="lowerRoman"/>
      <w:lvlText w:val="%3."/>
      <w:lvlJc w:val="right"/>
      <w:pPr>
        <w:ind w:left="2160" w:hanging="180"/>
      </w:pPr>
    </w:lvl>
    <w:lvl w:ilvl="3" w:tplc="BCDAA4C8">
      <w:start w:val="1"/>
      <w:numFmt w:val="decimal"/>
      <w:lvlText w:val="%4."/>
      <w:lvlJc w:val="left"/>
      <w:pPr>
        <w:ind w:left="2880" w:hanging="360"/>
      </w:pPr>
    </w:lvl>
    <w:lvl w:ilvl="4" w:tplc="15E414C0">
      <w:start w:val="1"/>
      <w:numFmt w:val="lowerLetter"/>
      <w:lvlText w:val="%5."/>
      <w:lvlJc w:val="left"/>
      <w:pPr>
        <w:ind w:left="3600" w:hanging="360"/>
      </w:pPr>
    </w:lvl>
    <w:lvl w:ilvl="5" w:tplc="82D80C90">
      <w:start w:val="1"/>
      <w:numFmt w:val="lowerRoman"/>
      <w:lvlText w:val="%6."/>
      <w:lvlJc w:val="right"/>
      <w:pPr>
        <w:ind w:left="4320" w:hanging="180"/>
      </w:pPr>
    </w:lvl>
    <w:lvl w:ilvl="6" w:tplc="51409A58">
      <w:start w:val="1"/>
      <w:numFmt w:val="decimal"/>
      <w:lvlText w:val="%7."/>
      <w:lvlJc w:val="left"/>
      <w:pPr>
        <w:ind w:left="5040" w:hanging="360"/>
      </w:pPr>
    </w:lvl>
    <w:lvl w:ilvl="7" w:tplc="BD6A1A1C">
      <w:start w:val="1"/>
      <w:numFmt w:val="lowerLetter"/>
      <w:lvlText w:val="%8."/>
      <w:lvlJc w:val="left"/>
      <w:pPr>
        <w:ind w:left="5760" w:hanging="360"/>
      </w:pPr>
    </w:lvl>
    <w:lvl w:ilvl="8" w:tplc="EE467366">
      <w:start w:val="1"/>
      <w:numFmt w:val="lowerRoman"/>
      <w:lvlText w:val="%9."/>
      <w:lvlJc w:val="right"/>
      <w:pPr>
        <w:ind w:left="6480" w:hanging="180"/>
      </w:pPr>
    </w:lvl>
  </w:abstractNum>
  <w:abstractNum w:abstractNumId="7" w15:restartNumberingAfterBreak="0">
    <w:nsid w:val="18BC25B7"/>
    <w:multiLevelType w:val="hybridMultilevel"/>
    <w:tmpl w:val="1FDA36D8"/>
    <w:lvl w:ilvl="0" w:tplc="85C0B4B4">
      <w:start w:val="1"/>
      <w:numFmt w:val="bullet"/>
      <w:lvlText w:val=""/>
      <w:lvlJc w:val="left"/>
      <w:pPr>
        <w:ind w:left="720" w:hanging="360"/>
      </w:pPr>
      <w:rPr>
        <w:rFonts w:hint="default" w:ascii="Symbol" w:hAnsi="Symbol"/>
      </w:rPr>
    </w:lvl>
    <w:lvl w:ilvl="1" w:tplc="D50A7EE0">
      <w:start w:val="1"/>
      <w:numFmt w:val="bullet"/>
      <w:lvlText w:val="o"/>
      <w:lvlJc w:val="left"/>
      <w:pPr>
        <w:ind w:left="1440" w:hanging="360"/>
      </w:pPr>
      <w:rPr>
        <w:rFonts w:hint="default" w:ascii="Courier New" w:hAnsi="Courier New"/>
      </w:rPr>
    </w:lvl>
    <w:lvl w:ilvl="2" w:tplc="E72E8868">
      <w:start w:val="1"/>
      <w:numFmt w:val="bullet"/>
      <w:lvlText w:val=""/>
      <w:lvlJc w:val="left"/>
      <w:pPr>
        <w:ind w:left="2160" w:hanging="360"/>
      </w:pPr>
      <w:rPr>
        <w:rFonts w:hint="default" w:ascii="Wingdings" w:hAnsi="Wingdings"/>
      </w:rPr>
    </w:lvl>
    <w:lvl w:ilvl="3" w:tplc="5DD42858">
      <w:start w:val="1"/>
      <w:numFmt w:val="bullet"/>
      <w:lvlText w:val=""/>
      <w:lvlJc w:val="left"/>
      <w:pPr>
        <w:ind w:left="2880" w:hanging="360"/>
      </w:pPr>
      <w:rPr>
        <w:rFonts w:hint="default" w:ascii="Symbol" w:hAnsi="Symbol"/>
      </w:rPr>
    </w:lvl>
    <w:lvl w:ilvl="4" w:tplc="39F82758">
      <w:start w:val="1"/>
      <w:numFmt w:val="bullet"/>
      <w:lvlText w:val="o"/>
      <w:lvlJc w:val="left"/>
      <w:pPr>
        <w:ind w:left="3600" w:hanging="360"/>
      </w:pPr>
      <w:rPr>
        <w:rFonts w:hint="default" w:ascii="Courier New" w:hAnsi="Courier New"/>
      </w:rPr>
    </w:lvl>
    <w:lvl w:ilvl="5" w:tplc="B0869DFA">
      <w:start w:val="1"/>
      <w:numFmt w:val="bullet"/>
      <w:lvlText w:val=""/>
      <w:lvlJc w:val="left"/>
      <w:pPr>
        <w:ind w:left="4320" w:hanging="360"/>
      </w:pPr>
      <w:rPr>
        <w:rFonts w:hint="default" w:ascii="Wingdings" w:hAnsi="Wingdings"/>
      </w:rPr>
    </w:lvl>
    <w:lvl w:ilvl="6" w:tplc="2ADA54C4">
      <w:start w:val="1"/>
      <w:numFmt w:val="bullet"/>
      <w:lvlText w:val=""/>
      <w:lvlJc w:val="left"/>
      <w:pPr>
        <w:ind w:left="5040" w:hanging="360"/>
      </w:pPr>
      <w:rPr>
        <w:rFonts w:hint="default" w:ascii="Symbol" w:hAnsi="Symbol"/>
      </w:rPr>
    </w:lvl>
    <w:lvl w:ilvl="7" w:tplc="7B5A9D9E">
      <w:start w:val="1"/>
      <w:numFmt w:val="bullet"/>
      <w:lvlText w:val="o"/>
      <w:lvlJc w:val="left"/>
      <w:pPr>
        <w:ind w:left="5760" w:hanging="360"/>
      </w:pPr>
      <w:rPr>
        <w:rFonts w:hint="default" w:ascii="Courier New" w:hAnsi="Courier New"/>
      </w:rPr>
    </w:lvl>
    <w:lvl w:ilvl="8" w:tplc="618E1390">
      <w:start w:val="1"/>
      <w:numFmt w:val="bullet"/>
      <w:lvlText w:val=""/>
      <w:lvlJc w:val="left"/>
      <w:pPr>
        <w:ind w:left="6480" w:hanging="360"/>
      </w:pPr>
      <w:rPr>
        <w:rFonts w:hint="default" w:ascii="Wingdings" w:hAnsi="Wingdings"/>
      </w:rPr>
    </w:lvl>
  </w:abstractNum>
  <w:abstractNum w:abstractNumId="8" w15:restartNumberingAfterBreak="0">
    <w:nsid w:val="1967A436"/>
    <w:multiLevelType w:val="hybridMultilevel"/>
    <w:tmpl w:val="61767EFA"/>
    <w:lvl w:ilvl="0" w:tplc="D50494D0">
      <w:start w:val="4"/>
      <w:numFmt w:val="decimal"/>
      <w:lvlText w:val="%1."/>
      <w:lvlJc w:val="left"/>
      <w:pPr>
        <w:ind w:left="720" w:hanging="360"/>
      </w:pPr>
    </w:lvl>
    <w:lvl w:ilvl="1" w:tplc="5FFCDAD8">
      <w:start w:val="1"/>
      <w:numFmt w:val="lowerLetter"/>
      <w:lvlText w:val="%2."/>
      <w:lvlJc w:val="left"/>
      <w:pPr>
        <w:ind w:left="1440" w:hanging="360"/>
      </w:pPr>
    </w:lvl>
    <w:lvl w:ilvl="2" w:tplc="4820631A">
      <w:start w:val="1"/>
      <w:numFmt w:val="lowerRoman"/>
      <w:lvlText w:val="%3."/>
      <w:lvlJc w:val="right"/>
      <w:pPr>
        <w:ind w:left="2160" w:hanging="180"/>
      </w:pPr>
    </w:lvl>
    <w:lvl w:ilvl="3" w:tplc="43CEA8EE">
      <w:start w:val="1"/>
      <w:numFmt w:val="decimal"/>
      <w:lvlText w:val="%4."/>
      <w:lvlJc w:val="left"/>
      <w:pPr>
        <w:ind w:left="2880" w:hanging="360"/>
      </w:pPr>
    </w:lvl>
    <w:lvl w:ilvl="4" w:tplc="58F8A40C">
      <w:start w:val="1"/>
      <w:numFmt w:val="lowerLetter"/>
      <w:lvlText w:val="%5."/>
      <w:lvlJc w:val="left"/>
      <w:pPr>
        <w:ind w:left="3600" w:hanging="360"/>
      </w:pPr>
    </w:lvl>
    <w:lvl w:ilvl="5" w:tplc="C9289C1E">
      <w:start w:val="1"/>
      <w:numFmt w:val="lowerRoman"/>
      <w:lvlText w:val="%6."/>
      <w:lvlJc w:val="right"/>
      <w:pPr>
        <w:ind w:left="4320" w:hanging="180"/>
      </w:pPr>
    </w:lvl>
    <w:lvl w:ilvl="6" w:tplc="D70A3544">
      <w:start w:val="1"/>
      <w:numFmt w:val="decimal"/>
      <w:lvlText w:val="%7."/>
      <w:lvlJc w:val="left"/>
      <w:pPr>
        <w:ind w:left="5040" w:hanging="360"/>
      </w:pPr>
    </w:lvl>
    <w:lvl w:ilvl="7" w:tplc="0108EC38">
      <w:start w:val="1"/>
      <w:numFmt w:val="lowerLetter"/>
      <w:lvlText w:val="%8."/>
      <w:lvlJc w:val="left"/>
      <w:pPr>
        <w:ind w:left="5760" w:hanging="360"/>
      </w:pPr>
    </w:lvl>
    <w:lvl w:ilvl="8" w:tplc="D5D84480">
      <w:start w:val="1"/>
      <w:numFmt w:val="lowerRoman"/>
      <w:lvlText w:val="%9."/>
      <w:lvlJc w:val="right"/>
      <w:pPr>
        <w:ind w:left="6480" w:hanging="180"/>
      </w:pPr>
    </w:lvl>
  </w:abstractNum>
  <w:abstractNum w:abstractNumId="9" w15:restartNumberingAfterBreak="0">
    <w:nsid w:val="1A3E05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D67E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0A1EB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F6016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07E37E"/>
    <w:multiLevelType w:val="hybridMultilevel"/>
    <w:tmpl w:val="C7F0C9C0"/>
    <w:lvl w:ilvl="0" w:tplc="66984E22">
      <w:start w:val="1"/>
      <w:numFmt w:val="decimal"/>
      <w:lvlText w:val="%1."/>
      <w:lvlJc w:val="left"/>
      <w:pPr>
        <w:ind w:left="720" w:hanging="360"/>
      </w:pPr>
    </w:lvl>
    <w:lvl w:ilvl="1" w:tplc="D250D306">
      <w:start w:val="1"/>
      <w:numFmt w:val="lowerLetter"/>
      <w:lvlText w:val="%2."/>
      <w:lvlJc w:val="left"/>
      <w:pPr>
        <w:ind w:left="1440" w:hanging="360"/>
      </w:pPr>
    </w:lvl>
    <w:lvl w:ilvl="2" w:tplc="0D3AB42E">
      <w:start w:val="1"/>
      <w:numFmt w:val="lowerRoman"/>
      <w:lvlText w:val="%3."/>
      <w:lvlJc w:val="right"/>
      <w:pPr>
        <w:ind w:left="2160" w:hanging="180"/>
      </w:pPr>
    </w:lvl>
    <w:lvl w:ilvl="3" w:tplc="DE18BD58">
      <w:start w:val="1"/>
      <w:numFmt w:val="decimal"/>
      <w:lvlText w:val="%4."/>
      <w:lvlJc w:val="left"/>
      <w:pPr>
        <w:ind w:left="2880" w:hanging="360"/>
      </w:pPr>
    </w:lvl>
    <w:lvl w:ilvl="4" w:tplc="64CC574A">
      <w:start w:val="1"/>
      <w:numFmt w:val="lowerLetter"/>
      <w:lvlText w:val="%5."/>
      <w:lvlJc w:val="left"/>
      <w:pPr>
        <w:ind w:left="3600" w:hanging="360"/>
      </w:pPr>
    </w:lvl>
    <w:lvl w:ilvl="5" w:tplc="2FE25898">
      <w:start w:val="1"/>
      <w:numFmt w:val="lowerRoman"/>
      <w:lvlText w:val="%6."/>
      <w:lvlJc w:val="right"/>
      <w:pPr>
        <w:ind w:left="4320" w:hanging="180"/>
      </w:pPr>
    </w:lvl>
    <w:lvl w:ilvl="6" w:tplc="3BA80502">
      <w:start w:val="1"/>
      <w:numFmt w:val="decimal"/>
      <w:lvlText w:val="%7."/>
      <w:lvlJc w:val="left"/>
      <w:pPr>
        <w:ind w:left="5040" w:hanging="360"/>
      </w:pPr>
    </w:lvl>
    <w:lvl w:ilvl="7" w:tplc="93B2794C">
      <w:start w:val="1"/>
      <w:numFmt w:val="lowerLetter"/>
      <w:lvlText w:val="%8."/>
      <w:lvlJc w:val="left"/>
      <w:pPr>
        <w:ind w:left="5760" w:hanging="360"/>
      </w:pPr>
    </w:lvl>
    <w:lvl w:ilvl="8" w:tplc="CAB059B2">
      <w:start w:val="1"/>
      <w:numFmt w:val="lowerRoman"/>
      <w:lvlText w:val="%9."/>
      <w:lvlJc w:val="right"/>
      <w:pPr>
        <w:ind w:left="6480" w:hanging="180"/>
      </w:pPr>
    </w:lvl>
  </w:abstractNum>
  <w:abstractNum w:abstractNumId="14" w15:restartNumberingAfterBreak="0">
    <w:nsid w:val="29F54D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F531E7"/>
    <w:multiLevelType w:val="hybridMultilevel"/>
    <w:tmpl w:val="9774D628"/>
    <w:lvl w:ilvl="0" w:tplc="61DE1A3E">
      <w:start w:val="1"/>
      <w:numFmt w:val="bullet"/>
      <w:lvlText w:val=""/>
      <w:lvlJc w:val="left"/>
      <w:pPr>
        <w:ind w:left="720" w:hanging="360"/>
      </w:pPr>
      <w:rPr>
        <w:rFonts w:hint="default" w:ascii="Symbol" w:hAnsi="Symbol"/>
      </w:rPr>
    </w:lvl>
    <w:lvl w:ilvl="1" w:tplc="09C08B3C">
      <w:start w:val="1"/>
      <w:numFmt w:val="bullet"/>
      <w:lvlText w:val="o"/>
      <w:lvlJc w:val="left"/>
      <w:pPr>
        <w:ind w:left="1440" w:hanging="360"/>
      </w:pPr>
      <w:rPr>
        <w:rFonts w:hint="default" w:ascii="Courier New" w:hAnsi="Courier New"/>
      </w:rPr>
    </w:lvl>
    <w:lvl w:ilvl="2" w:tplc="08B202E0">
      <w:start w:val="1"/>
      <w:numFmt w:val="bullet"/>
      <w:lvlText w:val=""/>
      <w:lvlJc w:val="left"/>
      <w:pPr>
        <w:ind w:left="2160" w:hanging="360"/>
      </w:pPr>
      <w:rPr>
        <w:rFonts w:hint="default" w:ascii="Wingdings" w:hAnsi="Wingdings"/>
      </w:rPr>
    </w:lvl>
    <w:lvl w:ilvl="3" w:tplc="9BF20F84">
      <w:start w:val="1"/>
      <w:numFmt w:val="bullet"/>
      <w:lvlText w:val=""/>
      <w:lvlJc w:val="left"/>
      <w:pPr>
        <w:ind w:left="2880" w:hanging="360"/>
      </w:pPr>
      <w:rPr>
        <w:rFonts w:hint="default" w:ascii="Symbol" w:hAnsi="Symbol"/>
      </w:rPr>
    </w:lvl>
    <w:lvl w:ilvl="4" w:tplc="BC360026">
      <w:start w:val="1"/>
      <w:numFmt w:val="bullet"/>
      <w:lvlText w:val="o"/>
      <w:lvlJc w:val="left"/>
      <w:pPr>
        <w:ind w:left="3600" w:hanging="360"/>
      </w:pPr>
      <w:rPr>
        <w:rFonts w:hint="default" w:ascii="Courier New" w:hAnsi="Courier New"/>
      </w:rPr>
    </w:lvl>
    <w:lvl w:ilvl="5" w:tplc="0D049268">
      <w:start w:val="1"/>
      <w:numFmt w:val="bullet"/>
      <w:lvlText w:val=""/>
      <w:lvlJc w:val="left"/>
      <w:pPr>
        <w:ind w:left="4320" w:hanging="360"/>
      </w:pPr>
      <w:rPr>
        <w:rFonts w:hint="default" w:ascii="Wingdings" w:hAnsi="Wingdings"/>
      </w:rPr>
    </w:lvl>
    <w:lvl w:ilvl="6" w:tplc="1BF6F476">
      <w:start w:val="1"/>
      <w:numFmt w:val="bullet"/>
      <w:lvlText w:val=""/>
      <w:lvlJc w:val="left"/>
      <w:pPr>
        <w:ind w:left="5040" w:hanging="360"/>
      </w:pPr>
      <w:rPr>
        <w:rFonts w:hint="default" w:ascii="Symbol" w:hAnsi="Symbol"/>
      </w:rPr>
    </w:lvl>
    <w:lvl w:ilvl="7" w:tplc="0F2091B2">
      <w:start w:val="1"/>
      <w:numFmt w:val="bullet"/>
      <w:lvlText w:val="o"/>
      <w:lvlJc w:val="left"/>
      <w:pPr>
        <w:ind w:left="5760" w:hanging="360"/>
      </w:pPr>
      <w:rPr>
        <w:rFonts w:hint="default" w:ascii="Courier New" w:hAnsi="Courier New"/>
      </w:rPr>
    </w:lvl>
    <w:lvl w:ilvl="8" w:tplc="06426B1C">
      <w:start w:val="1"/>
      <w:numFmt w:val="bullet"/>
      <w:lvlText w:val=""/>
      <w:lvlJc w:val="left"/>
      <w:pPr>
        <w:ind w:left="6480" w:hanging="360"/>
      </w:pPr>
      <w:rPr>
        <w:rFonts w:hint="default" w:ascii="Wingdings" w:hAnsi="Wingdings"/>
      </w:rPr>
    </w:lvl>
  </w:abstractNum>
  <w:abstractNum w:abstractNumId="16" w15:restartNumberingAfterBreak="0">
    <w:nsid w:val="313D2B2D"/>
    <w:multiLevelType w:val="hybridMultilevel"/>
    <w:tmpl w:val="354E39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29E00E8"/>
    <w:multiLevelType w:val="hybridMultilevel"/>
    <w:tmpl w:val="A26A4460"/>
    <w:lvl w:ilvl="0" w:tplc="7DC8BDF4">
      <w:start w:val="1"/>
      <w:numFmt w:val="bullet"/>
      <w:lvlText w:val=""/>
      <w:lvlJc w:val="left"/>
      <w:pPr>
        <w:ind w:left="720" w:hanging="360"/>
      </w:pPr>
      <w:rPr>
        <w:rFonts w:hint="default" w:ascii="Symbol" w:hAnsi="Symbol"/>
      </w:rPr>
    </w:lvl>
    <w:lvl w:ilvl="1" w:tplc="D6389EC0">
      <w:start w:val="1"/>
      <w:numFmt w:val="bullet"/>
      <w:lvlText w:val="o"/>
      <w:lvlJc w:val="left"/>
      <w:pPr>
        <w:ind w:left="1440" w:hanging="360"/>
      </w:pPr>
      <w:rPr>
        <w:rFonts w:hint="default" w:ascii="Courier New" w:hAnsi="Courier New"/>
      </w:rPr>
    </w:lvl>
    <w:lvl w:ilvl="2" w:tplc="9D5C4554">
      <w:start w:val="1"/>
      <w:numFmt w:val="bullet"/>
      <w:lvlText w:val=""/>
      <w:lvlJc w:val="left"/>
      <w:pPr>
        <w:ind w:left="2160" w:hanging="360"/>
      </w:pPr>
      <w:rPr>
        <w:rFonts w:hint="default" w:ascii="Wingdings" w:hAnsi="Wingdings"/>
      </w:rPr>
    </w:lvl>
    <w:lvl w:ilvl="3" w:tplc="0AC8D49C">
      <w:start w:val="1"/>
      <w:numFmt w:val="bullet"/>
      <w:lvlText w:val=""/>
      <w:lvlJc w:val="left"/>
      <w:pPr>
        <w:ind w:left="2880" w:hanging="360"/>
      </w:pPr>
      <w:rPr>
        <w:rFonts w:hint="default" w:ascii="Symbol" w:hAnsi="Symbol"/>
      </w:rPr>
    </w:lvl>
    <w:lvl w:ilvl="4" w:tplc="117890B6">
      <w:start w:val="1"/>
      <w:numFmt w:val="bullet"/>
      <w:lvlText w:val="o"/>
      <w:lvlJc w:val="left"/>
      <w:pPr>
        <w:ind w:left="3600" w:hanging="360"/>
      </w:pPr>
      <w:rPr>
        <w:rFonts w:hint="default" w:ascii="Courier New" w:hAnsi="Courier New"/>
      </w:rPr>
    </w:lvl>
    <w:lvl w:ilvl="5" w:tplc="2792975A">
      <w:start w:val="1"/>
      <w:numFmt w:val="bullet"/>
      <w:lvlText w:val=""/>
      <w:lvlJc w:val="left"/>
      <w:pPr>
        <w:ind w:left="4320" w:hanging="360"/>
      </w:pPr>
      <w:rPr>
        <w:rFonts w:hint="default" w:ascii="Wingdings" w:hAnsi="Wingdings"/>
      </w:rPr>
    </w:lvl>
    <w:lvl w:ilvl="6" w:tplc="E4B0D1C6">
      <w:start w:val="1"/>
      <w:numFmt w:val="bullet"/>
      <w:lvlText w:val=""/>
      <w:lvlJc w:val="left"/>
      <w:pPr>
        <w:ind w:left="5040" w:hanging="360"/>
      </w:pPr>
      <w:rPr>
        <w:rFonts w:hint="default" w:ascii="Symbol" w:hAnsi="Symbol"/>
      </w:rPr>
    </w:lvl>
    <w:lvl w:ilvl="7" w:tplc="1C765C2A">
      <w:start w:val="1"/>
      <w:numFmt w:val="bullet"/>
      <w:lvlText w:val="o"/>
      <w:lvlJc w:val="left"/>
      <w:pPr>
        <w:ind w:left="5760" w:hanging="360"/>
      </w:pPr>
      <w:rPr>
        <w:rFonts w:hint="default" w:ascii="Courier New" w:hAnsi="Courier New"/>
      </w:rPr>
    </w:lvl>
    <w:lvl w:ilvl="8" w:tplc="19FC373C">
      <w:start w:val="1"/>
      <w:numFmt w:val="bullet"/>
      <w:lvlText w:val=""/>
      <w:lvlJc w:val="left"/>
      <w:pPr>
        <w:ind w:left="6480" w:hanging="360"/>
      </w:pPr>
      <w:rPr>
        <w:rFonts w:hint="default" w:ascii="Wingdings" w:hAnsi="Wingdings"/>
      </w:rPr>
    </w:lvl>
  </w:abstractNum>
  <w:abstractNum w:abstractNumId="18" w15:restartNumberingAfterBreak="0">
    <w:nsid w:val="32D41A0F"/>
    <w:multiLevelType w:val="hybridMultilevel"/>
    <w:tmpl w:val="B6241F1E"/>
    <w:lvl w:ilvl="0" w:tplc="2084C770">
      <w:start w:val="2"/>
      <w:numFmt w:val="decimal"/>
      <w:lvlText w:val="%1."/>
      <w:lvlJc w:val="left"/>
      <w:pPr>
        <w:ind w:left="720" w:hanging="360"/>
      </w:pPr>
    </w:lvl>
    <w:lvl w:ilvl="1" w:tplc="B6BCC87E">
      <w:start w:val="1"/>
      <w:numFmt w:val="lowerLetter"/>
      <w:lvlText w:val="%2."/>
      <w:lvlJc w:val="left"/>
      <w:pPr>
        <w:ind w:left="1440" w:hanging="360"/>
      </w:pPr>
    </w:lvl>
    <w:lvl w:ilvl="2" w:tplc="31E6AF70">
      <w:start w:val="1"/>
      <w:numFmt w:val="lowerRoman"/>
      <w:lvlText w:val="%3."/>
      <w:lvlJc w:val="right"/>
      <w:pPr>
        <w:ind w:left="2160" w:hanging="180"/>
      </w:pPr>
    </w:lvl>
    <w:lvl w:ilvl="3" w:tplc="CD26C6CA">
      <w:start w:val="1"/>
      <w:numFmt w:val="decimal"/>
      <w:lvlText w:val="%4."/>
      <w:lvlJc w:val="left"/>
      <w:pPr>
        <w:ind w:left="2880" w:hanging="360"/>
      </w:pPr>
    </w:lvl>
    <w:lvl w:ilvl="4" w:tplc="C630C494">
      <w:start w:val="1"/>
      <w:numFmt w:val="lowerLetter"/>
      <w:lvlText w:val="%5."/>
      <w:lvlJc w:val="left"/>
      <w:pPr>
        <w:ind w:left="3600" w:hanging="360"/>
      </w:pPr>
    </w:lvl>
    <w:lvl w:ilvl="5" w:tplc="F4447170">
      <w:start w:val="1"/>
      <w:numFmt w:val="lowerRoman"/>
      <w:lvlText w:val="%6."/>
      <w:lvlJc w:val="right"/>
      <w:pPr>
        <w:ind w:left="4320" w:hanging="180"/>
      </w:pPr>
    </w:lvl>
    <w:lvl w:ilvl="6" w:tplc="2EE2F446">
      <w:start w:val="1"/>
      <w:numFmt w:val="decimal"/>
      <w:lvlText w:val="%7."/>
      <w:lvlJc w:val="left"/>
      <w:pPr>
        <w:ind w:left="5040" w:hanging="360"/>
      </w:pPr>
    </w:lvl>
    <w:lvl w:ilvl="7" w:tplc="CA40894A">
      <w:start w:val="1"/>
      <w:numFmt w:val="lowerLetter"/>
      <w:lvlText w:val="%8."/>
      <w:lvlJc w:val="left"/>
      <w:pPr>
        <w:ind w:left="5760" w:hanging="360"/>
      </w:pPr>
    </w:lvl>
    <w:lvl w:ilvl="8" w:tplc="5140764E">
      <w:start w:val="1"/>
      <w:numFmt w:val="lowerRoman"/>
      <w:lvlText w:val="%9."/>
      <w:lvlJc w:val="right"/>
      <w:pPr>
        <w:ind w:left="6480" w:hanging="180"/>
      </w:pPr>
    </w:lvl>
  </w:abstractNum>
  <w:abstractNum w:abstractNumId="19" w15:restartNumberingAfterBreak="0">
    <w:nsid w:val="384C764D"/>
    <w:multiLevelType w:val="hybridMultilevel"/>
    <w:tmpl w:val="C756D166"/>
    <w:lvl w:ilvl="0" w:tplc="E9D8BF30">
      <w:start w:val="5"/>
      <w:numFmt w:val="decimal"/>
      <w:lvlText w:val="%1."/>
      <w:lvlJc w:val="left"/>
      <w:pPr>
        <w:ind w:left="720" w:hanging="360"/>
      </w:pPr>
    </w:lvl>
    <w:lvl w:ilvl="1" w:tplc="1AA820E6">
      <w:start w:val="1"/>
      <w:numFmt w:val="lowerLetter"/>
      <w:lvlText w:val="%2."/>
      <w:lvlJc w:val="left"/>
      <w:pPr>
        <w:ind w:left="1440" w:hanging="360"/>
      </w:pPr>
    </w:lvl>
    <w:lvl w:ilvl="2" w:tplc="8D0EDD44">
      <w:start w:val="1"/>
      <w:numFmt w:val="lowerRoman"/>
      <w:lvlText w:val="%3."/>
      <w:lvlJc w:val="right"/>
      <w:pPr>
        <w:ind w:left="2160" w:hanging="180"/>
      </w:pPr>
    </w:lvl>
    <w:lvl w:ilvl="3" w:tplc="FC48E6A8">
      <w:start w:val="1"/>
      <w:numFmt w:val="decimal"/>
      <w:lvlText w:val="%4."/>
      <w:lvlJc w:val="left"/>
      <w:pPr>
        <w:ind w:left="2880" w:hanging="360"/>
      </w:pPr>
    </w:lvl>
    <w:lvl w:ilvl="4" w:tplc="55BC853C">
      <w:start w:val="1"/>
      <w:numFmt w:val="lowerLetter"/>
      <w:lvlText w:val="%5."/>
      <w:lvlJc w:val="left"/>
      <w:pPr>
        <w:ind w:left="3600" w:hanging="360"/>
      </w:pPr>
    </w:lvl>
    <w:lvl w:ilvl="5" w:tplc="D0E09FAC">
      <w:start w:val="1"/>
      <w:numFmt w:val="lowerRoman"/>
      <w:lvlText w:val="%6."/>
      <w:lvlJc w:val="right"/>
      <w:pPr>
        <w:ind w:left="4320" w:hanging="180"/>
      </w:pPr>
    </w:lvl>
    <w:lvl w:ilvl="6" w:tplc="24088ADC">
      <w:start w:val="1"/>
      <w:numFmt w:val="decimal"/>
      <w:lvlText w:val="%7."/>
      <w:lvlJc w:val="left"/>
      <w:pPr>
        <w:ind w:left="5040" w:hanging="360"/>
      </w:pPr>
    </w:lvl>
    <w:lvl w:ilvl="7" w:tplc="7A8E19D2">
      <w:start w:val="1"/>
      <w:numFmt w:val="lowerLetter"/>
      <w:lvlText w:val="%8."/>
      <w:lvlJc w:val="left"/>
      <w:pPr>
        <w:ind w:left="5760" w:hanging="360"/>
      </w:pPr>
    </w:lvl>
    <w:lvl w:ilvl="8" w:tplc="FD0C65EA">
      <w:start w:val="1"/>
      <w:numFmt w:val="lowerRoman"/>
      <w:lvlText w:val="%9."/>
      <w:lvlJc w:val="right"/>
      <w:pPr>
        <w:ind w:left="6480" w:hanging="180"/>
      </w:pPr>
    </w:lvl>
  </w:abstractNum>
  <w:abstractNum w:abstractNumId="20" w15:restartNumberingAfterBreak="0">
    <w:nsid w:val="38887B6C"/>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95C32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15D41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57B753"/>
    <w:multiLevelType w:val="hybridMultilevel"/>
    <w:tmpl w:val="5F7228D6"/>
    <w:lvl w:ilvl="0" w:tplc="E212604E">
      <w:start w:val="4"/>
      <w:numFmt w:val="decimal"/>
      <w:lvlText w:val="%1."/>
      <w:lvlJc w:val="left"/>
      <w:pPr>
        <w:ind w:left="720" w:hanging="360"/>
      </w:pPr>
    </w:lvl>
    <w:lvl w:ilvl="1" w:tplc="F70C3546">
      <w:start w:val="1"/>
      <w:numFmt w:val="lowerLetter"/>
      <w:lvlText w:val="%2."/>
      <w:lvlJc w:val="left"/>
      <w:pPr>
        <w:ind w:left="1440" w:hanging="360"/>
      </w:pPr>
    </w:lvl>
    <w:lvl w:ilvl="2" w:tplc="099CFA76">
      <w:start w:val="1"/>
      <w:numFmt w:val="lowerRoman"/>
      <w:lvlText w:val="%3."/>
      <w:lvlJc w:val="right"/>
      <w:pPr>
        <w:ind w:left="2160" w:hanging="180"/>
      </w:pPr>
    </w:lvl>
    <w:lvl w:ilvl="3" w:tplc="120A6486">
      <w:start w:val="1"/>
      <w:numFmt w:val="decimal"/>
      <w:lvlText w:val="%4."/>
      <w:lvlJc w:val="left"/>
      <w:pPr>
        <w:ind w:left="2880" w:hanging="360"/>
      </w:pPr>
    </w:lvl>
    <w:lvl w:ilvl="4" w:tplc="CD6E7F90">
      <w:start w:val="1"/>
      <w:numFmt w:val="lowerLetter"/>
      <w:lvlText w:val="%5."/>
      <w:lvlJc w:val="left"/>
      <w:pPr>
        <w:ind w:left="3600" w:hanging="360"/>
      </w:pPr>
    </w:lvl>
    <w:lvl w:ilvl="5" w:tplc="20BA0988">
      <w:start w:val="1"/>
      <w:numFmt w:val="lowerRoman"/>
      <w:lvlText w:val="%6."/>
      <w:lvlJc w:val="right"/>
      <w:pPr>
        <w:ind w:left="4320" w:hanging="180"/>
      </w:pPr>
    </w:lvl>
    <w:lvl w:ilvl="6" w:tplc="2A4E6432">
      <w:start w:val="1"/>
      <w:numFmt w:val="decimal"/>
      <w:lvlText w:val="%7."/>
      <w:lvlJc w:val="left"/>
      <w:pPr>
        <w:ind w:left="5040" w:hanging="360"/>
      </w:pPr>
    </w:lvl>
    <w:lvl w:ilvl="7" w:tplc="62F4A870">
      <w:start w:val="1"/>
      <w:numFmt w:val="lowerLetter"/>
      <w:lvlText w:val="%8."/>
      <w:lvlJc w:val="left"/>
      <w:pPr>
        <w:ind w:left="5760" w:hanging="360"/>
      </w:pPr>
    </w:lvl>
    <w:lvl w:ilvl="8" w:tplc="41F602C2">
      <w:start w:val="1"/>
      <w:numFmt w:val="lowerRoman"/>
      <w:lvlText w:val="%9."/>
      <w:lvlJc w:val="right"/>
      <w:pPr>
        <w:ind w:left="6480" w:hanging="180"/>
      </w:pPr>
    </w:lvl>
  </w:abstractNum>
  <w:abstractNum w:abstractNumId="24" w15:restartNumberingAfterBreak="0">
    <w:nsid w:val="49DF06F0"/>
    <w:multiLevelType w:val="hybridMultilevel"/>
    <w:tmpl w:val="2AB26F04"/>
    <w:lvl w:ilvl="0" w:tplc="48C04588">
      <w:start w:val="1"/>
      <w:numFmt w:val="decimal"/>
      <w:lvlText w:val="%1."/>
      <w:lvlJc w:val="left"/>
      <w:pPr>
        <w:ind w:left="720" w:hanging="360"/>
      </w:pPr>
    </w:lvl>
    <w:lvl w:ilvl="1" w:tplc="EDA8D59C">
      <w:start w:val="1"/>
      <w:numFmt w:val="lowerLetter"/>
      <w:lvlText w:val="%2."/>
      <w:lvlJc w:val="left"/>
      <w:pPr>
        <w:ind w:left="1440" w:hanging="360"/>
      </w:pPr>
    </w:lvl>
    <w:lvl w:ilvl="2" w:tplc="830AAF04">
      <w:start w:val="1"/>
      <w:numFmt w:val="lowerRoman"/>
      <w:lvlText w:val="%3."/>
      <w:lvlJc w:val="right"/>
      <w:pPr>
        <w:ind w:left="2160" w:hanging="180"/>
      </w:pPr>
    </w:lvl>
    <w:lvl w:ilvl="3" w:tplc="C706CD6E">
      <w:start w:val="1"/>
      <w:numFmt w:val="decimal"/>
      <w:lvlText w:val="%4."/>
      <w:lvlJc w:val="left"/>
      <w:pPr>
        <w:ind w:left="2880" w:hanging="360"/>
      </w:pPr>
    </w:lvl>
    <w:lvl w:ilvl="4" w:tplc="A8E273F0">
      <w:start w:val="1"/>
      <w:numFmt w:val="lowerLetter"/>
      <w:lvlText w:val="%5."/>
      <w:lvlJc w:val="left"/>
      <w:pPr>
        <w:ind w:left="3600" w:hanging="360"/>
      </w:pPr>
    </w:lvl>
    <w:lvl w:ilvl="5" w:tplc="363C07C0">
      <w:start w:val="1"/>
      <w:numFmt w:val="lowerRoman"/>
      <w:lvlText w:val="%6."/>
      <w:lvlJc w:val="right"/>
      <w:pPr>
        <w:ind w:left="4320" w:hanging="180"/>
      </w:pPr>
    </w:lvl>
    <w:lvl w:ilvl="6" w:tplc="A588CC8C">
      <w:start w:val="1"/>
      <w:numFmt w:val="decimal"/>
      <w:lvlText w:val="%7."/>
      <w:lvlJc w:val="left"/>
      <w:pPr>
        <w:ind w:left="5040" w:hanging="360"/>
      </w:pPr>
    </w:lvl>
    <w:lvl w:ilvl="7" w:tplc="97A6507E">
      <w:start w:val="1"/>
      <w:numFmt w:val="lowerLetter"/>
      <w:lvlText w:val="%8."/>
      <w:lvlJc w:val="left"/>
      <w:pPr>
        <w:ind w:left="5760" w:hanging="360"/>
      </w:pPr>
    </w:lvl>
    <w:lvl w:ilvl="8" w:tplc="54A4AEDC">
      <w:start w:val="1"/>
      <w:numFmt w:val="lowerRoman"/>
      <w:lvlText w:val="%9."/>
      <w:lvlJc w:val="right"/>
      <w:pPr>
        <w:ind w:left="6480" w:hanging="180"/>
      </w:pPr>
    </w:lvl>
  </w:abstractNum>
  <w:abstractNum w:abstractNumId="25" w15:restartNumberingAfterBreak="0">
    <w:nsid w:val="4B256AD1"/>
    <w:multiLevelType w:val="hybridMultilevel"/>
    <w:tmpl w:val="86CCD58A"/>
    <w:lvl w:ilvl="0" w:tplc="BEF8C858">
      <w:start w:val="1"/>
      <w:numFmt w:val="bullet"/>
      <w:lvlText w:val=""/>
      <w:lvlJc w:val="left"/>
      <w:pPr>
        <w:ind w:left="720" w:hanging="360"/>
      </w:pPr>
      <w:rPr>
        <w:rFonts w:hint="default" w:ascii="Symbol" w:hAnsi="Symbol"/>
      </w:rPr>
    </w:lvl>
    <w:lvl w:ilvl="1" w:tplc="86A01598">
      <w:start w:val="1"/>
      <w:numFmt w:val="bullet"/>
      <w:lvlText w:val="o"/>
      <w:lvlJc w:val="left"/>
      <w:pPr>
        <w:ind w:left="1440" w:hanging="360"/>
      </w:pPr>
      <w:rPr>
        <w:rFonts w:hint="default" w:ascii="Courier New" w:hAnsi="Courier New"/>
      </w:rPr>
    </w:lvl>
    <w:lvl w:ilvl="2" w:tplc="D0D65268">
      <w:start w:val="1"/>
      <w:numFmt w:val="bullet"/>
      <w:lvlText w:val=""/>
      <w:lvlJc w:val="left"/>
      <w:pPr>
        <w:ind w:left="2160" w:hanging="360"/>
      </w:pPr>
      <w:rPr>
        <w:rFonts w:hint="default" w:ascii="Wingdings" w:hAnsi="Wingdings"/>
      </w:rPr>
    </w:lvl>
    <w:lvl w:ilvl="3" w:tplc="B804154A">
      <w:start w:val="1"/>
      <w:numFmt w:val="bullet"/>
      <w:lvlText w:val=""/>
      <w:lvlJc w:val="left"/>
      <w:pPr>
        <w:ind w:left="2880" w:hanging="360"/>
      </w:pPr>
      <w:rPr>
        <w:rFonts w:hint="default" w:ascii="Symbol" w:hAnsi="Symbol"/>
      </w:rPr>
    </w:lvl>
    <w:lvl w:ilvl="4" w:tplc="32B47ED4">
      <w:start w:val="1"/>
      <w:numFmt w:val="bullet"/>
      <w:lvlText w:val="o"/>
      <w:lvlJc w:val="left"/>
      <w:pPr>
        <w:ind w:left="3600" w:hanging="360"/>
      </w:pPr>
      <w:rPr>
        <w:rFonts w:hint="default" w:ascii="Courier New" w:hAnsi="Courier New"/>
      </w:rPr>
    </w:lvl>
    <w:lvl w:ilvl="5" w:tplc="2452AEB4">
      <w:start w:val="1"/>
      <w:numFmt w:val="bullet"/>
      <w:lvlText w:val=""/>
      <w:lvlJc w:val="left"/>
      <w:pPr>
        <w:ind w:left="4320" w:hanging="360"/>
      </w:pPr>
      <w:rPr>
        <w:rFonts w:hint="default" w:ascii="Wingdings" w:hAnsi="Wingdings"/>
      </w:rPr>
    </w:lvl>
    <w:lvl w:ilvl="6" w:tplc="D46CEFB2">
      <w:start w:val="1"/>
      <w:numFmt w:val="bullet"/>
      <w:lvlText w:val=""/>
      <w:lvlJc w:val="left"/>
      <w:pPr>
        <w:ind w:left="5040" w:hanging="360"/>
      </w:pPr>
      <w:rPr>
        <w:rFonts w:hint="default" w:ascii="Symbol" w:hAnsi="Symbol"/>
      </w:rPr>
    </w:lvl>
    <w:lvl w:ilvl="7" w:tplc="06ECCB04">
      <w:start w:val="1"/>
      <w:numFmt w:val="bullet"/>
      <w:lvlText w:val="o"/>
      <w:lvlJc w:val="left"/>
      <w:pPr>
        <w:ind w:left="5760" w:hanging="360"/>
      </w:pPr>
      <w:rPr>
        <w:rFonts w:hint="default" w:ascii="Courier New" w:hAnsi="Courier New"/>
      </w:rPr>
    </w:lvl>
    <w:lvl w:ilvl="8" w:tplc="F9608DBA">
      <w:start w:val="1"/>
      <w:numFmt w:val="bullet"/>
      <w:lvlText w:val=""/>
      <w:lvlJc w:val="left"/>
      <w:pPr>
        <w:ind w:left="6480" w:hanging="360"/>
      </w:pPr>
      <w:rPr>
        <w:rFonts w:hint="default" w:ascii="Wingdings" w:hAnsi="Wingdings"/>
      </w:rPr>
    </w:lvl>
  </w:abstractNum>
  <w:abstractNum w:abstractNumId="26" w15:restartNumberingAfterBreak="0">
    <w:nsid w:val="54A17745"/>
    <w:multiLevelType w:val="multilevel"/>
    <w:tmpl w:val="DC7C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AC7EEE7"/>
    <w:multiLevelType w:val="hybridMultilevel"/>
    <w:tmpl w:val="6DC6CDE4"/>
    <w:lvl w:ilvl="0" w:tplc="3CFE370C">
      <w:start w:val="1"/>
      <w:numFmt w:val="bullet"/>
      <w:lvlText w:val=""/>
      <w:lvlJc w:val="left"/>
      <w:pPr>
        <w:ind w:left="720" w:hanging="360"/>
      </w:pPr>
      <w:rPr>
        <w:rFonts w:hint="default" w:ascii="Symbol" w:hAnsi="Symbol"/>
      </w:rPr>
    </w:lvl>
    <w:lvl w:ilvl="1" w:tplc="3A3C9FEE">
      <w:start w:val="1"/>
      <w:numFmt w:val="bullet"/>
      <w:lvlText w:val="o"/>
      <w:lvlJc w:val="left"/>
      <w:pPr>
        <w:ind w:left="1440" w:hanging="360"/>
      </w:pPr>
      <w:rPr>
        <w:rFonts w:hint="default" w:ascii="Courier New" w:hAnsi="Courier New"/>
      </w:rPr>
    </w:lvl>
    <w:lvl w:ilvl="2" w:tplc="126AB5B8">
      <w:start w:val="1"/>
      <w:numFmt w:val="bullet"/>
      <w:lvlText w:val=""/>
      <w:lvlJc w:val="left"/>
      <w:pPr>
        <w:ind w:left="2160" w:hanging="360"/>
      </w:pPr>
      <w:rPr>
        <w:rFonts w:hint="default" w:ascii="Wingdings" w:hAnsi="Wingdings"/>
      </w:rPr>
    </w:lvl>
    <w:lvl w:ilvl="3" w:tplc="E2F68000">
      <w:start w:val="1"/>
      <w:numFmt w:val="bullet"/>
      <w:lvlText w:val=""/>
      <w:lvlJc w:val="left"/>
      <w:pPr>
        <w:ind w:left="2880" w:hanging="360"/>
      </w:pPr>
      <w:rPr>
        <w:rFonts w:hint="default" w:ascii="Symbol" w:hAnsi="Symbol"/>
      </w:rPr>
    </w:lvl>
    <w:lvl w:ilvl="4" w:tplc="E73EBF7A">
      <w:start w:val="1"/>
      <w:numFmt w:val="bullet"/>
      <w:lvlText w:val="o"/>
      <w:lvlJc w:val="left"/>
      <w:pPr>
        <w:ind w:left="3600" w:hanging="360"/>
      </w:pPr>
      <w:rPr>
        <w:rFonts w:hint="default" w:ascii="Courier New" w:hAnsi="Courier New"/>
      </w:rPr>
    </w:lvl>
    <w:lvl w:ilvl="5" w:tplc="65108042">
      <w:start w:val="1"/>
      <w:numFmt w:val="bullet"/>
      <w:lvlText w:val=""/>
      <w:lvlJc w:val="left"/>
      <w:pPr>
        <w:ind w:left="4320" w:hanging="360"/>
      </w:pPr>
      <w:rPr>
        <w:rFonts w:hint="default" w:ascii="Wingdings" w:hAnsi="Wingdings"/>
      </w:rPr>
    </w:lvl>
    <w:lvl w:ilvl="6" w:tplc="084CA962">
      <w:start w:val="1"/>
      <w:numFmt w:val="bullet"/>
      <w:lvlText w:val=""/>
      <w:lvlJc w:val="left"/>
      <w:pPr>
        <w:ind w:left="5040" w:hanging="360"/>
      </w:pPr>
      <w:rPr>
        <w:rFonts w:hint="default" w:ascii="Symbol" w:hAnsi="Symbol"/>
      </w:rPr>
    </w:lvl>
    <w:lvl w:ilvl="7" w:tplc="A14451FE">
      <w:start w:val="1"/>
      <w:numFmt w:val="bullet"/>
      <w:lvlText w:val="o"/>
      <w:lvlJc w:val="left"/>
      <w:pPr>
        <w:ind w:left="5760" w:hanging="360"/>
      </w:pPr>
      <w:rPr>
        <w:rFonts w:hint="default" w:ascii="Courier New" w:hAnsi="Courier New"/>
      </w:rPr>
    </w:lvl>
    <w:lvl w:ilvl="8" w:tplc="E1DC4B3C">
      <w:start w:val="1"/>
      <w:numFmt w:val="bullet"/>
      <w:lvlText w:val=""/>
      <w:lvlJc w:val="left"/>
      <w:pPr>
        <w:ind w:left="6480" w:hanging="360"/>
      </w:pPr>
      <w:rPr>
        <w:rFonts w:hint="default" w:ascii="Wingdings" w:hAnsi="Wingdings"/>
      </w:rPr>
    </w:lvl>
  </w:abstractNum>
  <w:abstractNum w:abstractNumId="28" w15:restartNumberingAfterBreak="0">
    <w:nsid w:val="5C8930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2E690B"/>
    <w:multiLevelType w:val="hybridMultilevel"/>
    <w:tmpl w:val="6B7E37D6"/>
    <w:lvl w:ilvl="0" w:tplc="79B8EC26">
      <w:start w:val="5"/>
      <w:numFmt w:val="decimal"/>
      <w:lvlText w:val="%1."/>
      <w:lvlJc w:val="left"/>
      <w:pPr>
        <w:ind w:left="720" w:hanging="360"/>
      </w:pPr>
    </w:lvl>
    <w:lvl w:ilvl="1" w:tplc="FE9A0F7E">
      <w:start w:val="1"/>
      <w:numFmt w:val="lowerLetter"/>
      <w:lvlText w:val="%2."/>
      <w:lvlJc w:val="left"/>
      <w:pPr>
        <w:ind w:left="1440" w:hanging="360"/>
      </w:pPr>
    </w:lvl>
    <w:lvl w:ilvl="2" w:tplc="AAD40882">
      <w:start w:val="1"/>
      <w:numFmt w:val="lowerRoman"/>
      <w:lvlText w:val="%3."/>
      <w:lvlJc w:val="right"/>
      <w:pPr>
        <w:ind w:left="2160" w:hanging="180"/>
      </w:pPr>
    </w:lvl>
    <w:lvl w:ilvl="3" w:tplc="B3DEF794">
      <w:start w:val="1"/>
      <w:numFmt w:val="decimal"/>
      <w:lvlText w:val="%4."/>
      <w:lvlJc w:val="left"/>
      <w:pPr>
        <w:ind w:left="2880" w:hanging="360"/>
      </w:pPr>
    </w:lvl>
    <w:lvl w:ilvl="4" w:tplc="7F3A5F3C">
      <w:start w:val="1"/>
      <w:numFmt w:val="lowerLetter"/>
      <w:lvlText w:val="%5."/>
      <w:lvlJc w:val="left"/>
      <w:pPr>
        <w:ind w:left="3600" w:hanging="360"/>
      </w:pPr>
    </w:lvl>
    <w:lvl w:ilvl="5" w:tplc="DF0A4492">
      <w:start w:val="1"/>
      <w:numFmt w:val="lowerRoman"/>
      <w:lvlText w:val="%6."/>
      <w:lvlJc w:val="right"/>
      <w:pPr>
        <w:ind w:left="4320" w:hanging="180"/>
      </w:pPr>
    </w:lvl>
    <w:lvl w:ilvl="6" w:tplc="FF2A8C20">
      <w:start w:val="1"/>
      <w:numFmt w:val="decimal"/>
      <w:lvlText w:val="%7."/>
      <w:lvlJc w:val="left"/>
      <w:pPr>
        <w:ind w:left="5040" w:hanging="360"/>
      </w:pPr>
    </w:lvl>
    <w:lvl w:ilvl="7" w:tplc="20E8EB7E">
      <w:start w:val="1"/>
      <w:numFmt w:val="lowerLetter"/>
      <w:lvlText w:val="%8."/>
      <w:lvlJc w:val="left"/>
      <w:pPr>
        <w:ind w:left="5760" w:hanging="360"/>
      </w:pPr>
    </w:lvl>
    <w:lvl w:ilvl="8" w:tplc="E6746EB2">
      <w:start w:val="1"/>
      <w:numFmt w:val="lowerRoman"/>
      <w:lvlText w:val="%9."/>
      <w:lvlJc w:val="right"/>
      <w:pPr>
        <w:ind w:left="6480" w:hanging="180"/>
      </w:pPr>
    </w:lvl>
  </w:abstractNum>
  <w:abstractNum w:abstractNumId="30" w15:restartNumberingAfterBreak="0">
    <w:nsid w:val="5DEF5E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5453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797DC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2BD2F54"/>
    <w:multiLevelType w:val="hybridMultilevel"/>
    <w:tmpl w:val="BDF053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52342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83B5ED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EF973E"/>
    <w:multiLevelType w:val="hybridMultilevel"/>
    <w:tmpl w:val="09685D74"/>
    <w:lvl w:ilvl="0" w:tplc="A6302EE2">
      <w:start w:val="1"/>
      <w:numFmt w:val="bullet"/>
      <w:lvlText w:val=""/>
      <w:lvlJc w:val="left"/>
      <w:pPr>
        <w:ind w:left="720" w:hanging="360"/>
      </w:pPr>
      <w:rPr>
        <w:rFonts w:hint="default" w:ascii="Symbol" w:hAnsi="Symbol"/>
      </w:rPr>
    </w:lvl>
    <w:lvl w:ilvl="1" w:tplc="F830D938">
      <w:start w:val="1"/>
      <w:numFmt w:val="bullet"/>
      <w:lvlText w:val="o"/>
      <w:lvlJc w:val="left"/>
      <w:pPr>
        <w:ind w:left="1440" w:hanging="360"/>
      </w:pPr>
      <w:rPr>
        <w:rFonts w:hint="default" w:ascii="Courier New" w:hAnsi="Courier New"/>
      </w:rPr>
    </w:lvl>
    <w:lvl w:ilvl="2" w:tplc="F69C5E0C">
      <w:start w:val="1"/>
      <w:numFmt w:val="bullet"/>
      <w:lvlText w:val=""/>
      <w:lvlJc w:val="left"/>
      <w:pPr>
        <w:ind w:left="2160" w:hanging="360"/>
      </w:pPr>
      <w:rPr>
        <w:rFonts w:hint="default" w:ascii="Wingdings" w:hAnsi="Wingdings"/>
      </w:rPr>
    </w:lvl>
    <w:lvl w:ilvl="3" w:tplc="65D4F4AA">
      <w:start w:val="1"/>
      <w:numFmt w:val="bullet"/>
      <w:lvlText w:val=""/>
      <w:lvlJc w:val="left"/>
      <w:pPr>
        <w:ind w:left="2880" w:hanging="360"/>
      </w:pPr>
      <w:rPr>
        <w:rFonts w:hint="default" w:ascii="Symbol" w:hAnsi="Symbol"/>
      </w:rPr>
    </w:lvl>
    <w:lvl w:ilvl="4" w:tplc="B6A20826">
      <w:start w:val="1"/>
      <w:numFmt w:val="bullet"/>
      <w:lvlText w:val="o"/>
      <w:lvlJc w:val="left"/>
      <w:pPr>
        <w:ind w:left="3600" w:hanging="360"/>
      </w:pPr>
      <w:rPr>
        <w:rFonts w:hint="default" w:ascii="Courier New" w:hAnsi="Courier New"/>
      </w:rPr>
    </w:lvl>
    <w:lvl w:ilvl="5" w:tplc="DB40C588">
      <w:start w:val="1"/>
      <w:numFmt w:val="bullet"/>
      <w:lvlText w:val=""/>
      <w:lvlJc w:val="left"/>
      <w:pPr>
        <w:ind w:left="4320" w:hanging="360"/>
      </w:pPr>
      <w:rPr>
        <w:rFonts w:hint="default" w:ascii="Wingdings" w:hAnsi="Wingdings"/>
      </w:rPr>
    </w:lvl>
    <w:lvl w:ilvl="6" w:tplc="736C6DC4">
      <w:start w:val="1"/>
      <w:numFmt w:val="bullet"/>
      <w:lvlText w:val=""/>
      <w:lvlJc w:val="left"/>
      <w:pPr>
        <w:ind w:left="5040" w:hanging="360"/>
      </w:pPr>
      <w:rPr>
        <w:rFonts w:hint="default" w:ascii="Symbol" w:hAnsi="Symbol"/>
      </w:rPr>
    </w:lvl>
    <w:lvl w:ilvl="7" w:tplc="80884B78">
      <w:start w:val="1"/>
      <w:numFmt w:val="bullet"/>
      <w:lvlText w:val="o"/>
      <w:lvlJc w:val="left"/>
      <w:pPr>
        <w:ind w:left="5760" w:hanging="360"/>
      </w:pPr>
      <w:rPr>
        <w:rFonts w:hint="default" w:ascii="Courier New" w:hAnsi="Courier New"/>
      </w:rPr>
    </w:lvl>
    <w:lvl w:ilvl="8" w:tplc="9E34A9AC">
      <w:start w:val="1"/>
      <w:numFmt w:val="bullet"/>
      <w:lvlText w:val=""/>
      <w:lvlJc w:val="left"/>
      <w:pPr>
        <w:ind w:left="6480" w:hanging="360"/>
      </w:pPr>
      <w:rPr>
        <w:rFonts w:hint="default" w:ascii="Wingdings" w:hAnsi="Wingdings"/>
      </w:rPr>
    </w:lvl>
  </w:abstractNum>
  <w:abstractNum w:abstractNumId="37" w15:restartNumberingAfterBreak="0">
    <w:nsid w:val="6D2E624F"/>
    <w:multiLevelType w:val="hybridMultilevel"/>
    <w:tmpl w:val="8EF8278C"/>
    <w:lvl w:ilvl="0" w:tplc="B3401A4C">
      <w:start w:val="1"/>
      <w:numFmt w:val="bullet"/>
      <w:lvlText w:val=""/>
      <w:lvlJc w:val="left"/>
      <w:pPr>
        <w:ind w:left="720" w:hanging="360"/>
      </w:pPr>
      <w:rPr>
        <w:rFonts w:hint="default" w:ascii="Symbol" w:hAnsi="Symbol"/>
      </w:rPr>
    </w:lvl>
    <w:lvl w:ilvl="1" w:tplc="57F0235A">
      <w:start w:val="1"/>
      <w:numFmt w:val="bullet"/>
      <w:lvlText w:val="o"/>
      <w:lvlJc w:val="left"/>
      <w:pPr>
        <w:ind w:left="1440" w:hanging="360"/>
      </w:pPr>
      <w:rPr>
        <w:rFonts w:hint="default" w:ascii="Courier New" w:hAnsi="Courier New"/>
      </w:rPr>
    </w:lvl>
    <w:lvl w:ilvl="2" w:tplc="7F20629A">
      <w:start w:val="1"/>
      <w:numFmt w:val="bullet"/>
      <w:lvlText w:val=""/>
      <w:lvlJc w:val="left"/>
      <w:pPr>
        <w:ind w:left="2160" w:hanging="360"/>
      </w:pPr>
      <w:rPr>
        <w:rFonts w:hint="default" w:ascii="Wingdings" w:hAnsi="Wingdings"/>
      </w:rPr>
    </w:lvl>
    <w:lvl w:ilvl="3" w:tplc="4438A9D8">
      <w:start w:val="1"/>
      <w:numFmt w:val="bullet"/>
      <w:lvlText w:val=""/>
      <w:lvlJc w:val="left"/>
      <w:pPr>
        <w:ind w:left="2880" w:hanging="360"/>
      </w:pPr>
      <w:rPr>
        <w:rFonts w:hint="default" w:ascii="Symbol" w:hAnsi="Symbol"/>
      </w:rPr>
    </w:lvl>
    <w:lvl w:ilvl="4" w:tplc="5DA2AB08">
      <w:start w:val="1"/>
      <w:numFmt w:val="bullet"/>
      <w:lvlText w:val="o"/>
      <w:lvlJc w:val="left"/>
      <w:pPr>
        <w:ind w:left="3600" w:hanging="360"/>
      </w:pPr>
      <w:rPr>
        <w:rFonts w:hint="default" w:ascii="Courier New" w:hAnsi="Courier New"/>
      </w:rPr>
    </w:lvl>
    <w:lvl w:ilvl="5" w:tplc="EB0A8E24">
      <w:start w:val="1"/>
      <w:numFmt w:val="bullet"/>
      <w:lvlText w:val=""/>
      <w:lvlJc w:val="left"/>
      <w:pPr>
        <w:ind w:left="4320" w:hanging="360"/>
      </w:pPr>
      <w:rPr>
        <w:rFonts w:hint="default" w:ascii="Wingdings" w:hAnsi="Wingdings"/>
      </w:rPr>
    </w:lvl>
    <w:lvl w:ilvl="6" w:tplc="9DBCBE24">
      <w:start w:val="1"/>
      <w:numFmt w:val="bullet"/>
      <w:lvlText w:val=""/>
      <w:lvlJc w:val="left"/>
      <w:pPr>
        <w:ind w:left="5040" w:hanging="360"/>
      </w:pPr>
      <w:rPr>
        <w:rFonts w:hint="default" w:ascii="Symbol" w:hAnsi="Symbol"/>
      </w:rPr>
    </w:lvl>
    <w:lvl w:ilvl="7" w:tplc="F176DE8C">
      <w:start w:val="1"/>
      <w:numFmt w:val="bullet"/>
      <w:lvlText w:val="o"/>
      <w:lvlJc w:val="left"/>
      <w:pPr>
        <w:ind w:left="5760" w:hanging="360"/>
      </w:pPr>
      <w:rPr>
        <w:rFonts w:hint="default" w:ascii="Courier New" w:hAnsi="Courier New"/>
      </w:rPr>
    </w:lvl>
    <w:lvl w:ilvl="8" w:tplc="51208A18">
      <w:start w:val="1"/>
      <w:numFmt w:val="bullet"/>
      <w:lvlText w:val=""/>
      <w:lvlJc w:val="left"/>
      <w:pPr>
        <w:ind w:left="6480" w:hanging="360"/>
      </w:pPr>
      <w:rPr>
        <w:rFonts w:hint="default" w:ascii="Wingdings" w:hAnsi="Wingdings"/>
      </w:rPr>
    </w:lvl>
  </w:abstractNum>
  <w:abstractNum w:abstractNumId="38" w15:restartNumberingAfterBreak="0">
    <w:nsid w:val="6E368397"/>
    <w:multiLevelType w:val="hybridMultilevel"/>
    <w:tmpl w:val="1C369D76"/>
    <w:lvl w:ilvl="0" w:tplc="2D7EC794">
      <w:start w:val="3"/>
      <w:numFmt w:val="decimal"/>
      <w:lvlText w:val="%1."/>
      <w:lvlJc w:val="left"/>
      <w:pPr>
        <w:ind w:left="720" w:hanging="360"/>
      </w:pPr>
    </w:lvl>
    <w:lvl w:ilvl="1" w:tplc="02D4EEE2">
      <w:start w:val="1"/>
      <w:numFmt w:val="lowerLetter"/>
      <w:lvlText w:val="%2."/>
      <w:lvlJc w:val="left"/>
      <w:pPr>
        <w:ind w:left="1440" w:hanging="360"/>
      </w:pPr>
    </w:lvl>
    <w:lvl w:ilvl="2" w:tplc="ED4AC5D4">
      <w:start w:val="1"/>
      <w:numFmt w:val="lowerRoman"/>
      <w:lvlText w:val="%3."/>
      <w:lvlJc w:val="right"/>
      <w:pPr>
        <w:ind w:left="2160" w:hanging="180"/>
      </w:pPr>
    </w:lvl>
    <w:lvl w:ilvl="3" w:tplc="0ECE4A98">
      <w:start w:val="1"/>
      <w:numFmt w:val="decimal"/>
      <w:lvlText w:val="%4."/>
      <w:lvlJc w:val="left"/>
      <w:pPr>
        <w:ind w:left="2880" w:hanging="360"/>
      </w:pPr>
    </w:lvl>
    <w:lvl w:ilvl="4" w:tplc="3B7461F0">
      <w:start w:val="1"/>
      <w:numFmt w:val="lowerLetter"/>
      <w:lvlText w:val="%5."/>
      <w:lvlJc w:val="left"/>
      <w:pPr>
        <w:ind w:left="3600" w:hanging="360"/>
      </w:pPr>
    </w:lvl>
    <w:lvl w:ilvl="5" w:tplc="89BA23A0">
      <w:start w:val="1"/>
      <w:numFmt w:val="lowerRoman"/>
      <w:lvlText w:val="%6."/>
      <w:lvlJc w:val="right"/>
      <w:pPr>
        <w:ind w:left="4320" w:hanging="180"/>
      </w:pPr>
    </w:lvl>
    <w:lvl w:ilvl="6" w:tplc="25DE2418">
      <w:start w:val="1"/>
      <w:numFmt w:val="decimal"/>
      <w:lvlText w:val="%7."/>
      <w:lvlJc w:val="left"/>
      <w:pPr>
        <w:ind w:left="5040" w:hanging="360"/>
      </w:pPr>
    </w:lvl>
    <w:lvl w:ilvl="7" w:tplc="FAF8BD88">
      <w:start w:val="1"/>
      <w:numFmt w:val="lowerLetter"/>
      <w:lvlText w:val="%8."/>
      <w:lvlJc w:val="left"/>
      <w:pPr>
        <w:ind w:left="5760" w:hanging="360"/>
      </w:pPr>
    </w:lvl>
    <w:lvl w:ilvl="8" w:tplc="9ACAAD30">
      <w:start w:val="1"/>
      <w:numFmt w:val="lowerRoman"/>
      <w:lvlText w:val="%9."/>
      <w:lvlJc w:val="right"/>
      <w:pPr>
        <w:ind w:left="6480" w:hanging="180"/>
      </w:pPr>
    </w:lvl>
  </w:abstractNum>
  <w:abstractNum w:abstractNumId="39" w15:restartNumberingAfterBreak="0">
    <w:nsid w:val="6EC3D7D7"/>
    <w:multiLevelType w:val="hybridMultilevel"/>
    <w:tmpl w:val="3D7A02DC"/>
    <w:lvl w:ilvl="0" w:tplc="F8965D80">
      <w:start w:val="6"/>
      <w:numFmt w:val="decimal"/>
      <w:lvlText w:val="%1."/>
      <w:lvlJc w:val="left"/>
      <w:pPr>
        <w:ind w:left="720" w:hanging="360"/>
      </w:pPr>
    </w:lvl>
    <w:lvl w:ilvl="1" w:tplc="561CE1D0">
      <w:start w:val="1"/>
      <w:numFmt w:val="lowerLetter"/>
      <w:lvlText w:val="%2."/>
      <w:lvlJc w:val="left"/>
      <w:pPr>
        <w:ind w:left="1440" w:hanging="360"/>
      </w:pPr>
    </w:lvl>
    <w:lvl w:ilvl="2" w:tplc="A3F8F19E">
      <w:start w:val="1"/>
      <w:numFmt w:val="lowerRoman"/>
      <w:lvlText w:val="%3."/>
      <w:lvlJc w:val="right"/>
      <w:pPr>
        <w:ind w:left="2160" w:hanging="180"/>
      </w:pPr>
    </w:lvl>
    <w:lvl w:ilvl="3" w:tplc="DD801FFC">
      <w:start w:val="1"/>
      <w:numFmt w:val="decimal"/>
      <w:lvlText w:val="%4."/>
      <w:lvlJc w:val="left"/>
      <w:pPr>
        <w:ind w:left="2880" w:hanging="360"/>
      </w:pPr>
    </w:lvl>
    <w:lvl w:ilvl="4" w:tplc="690A196A">
      <w:start w:val="1"/>
      <w:numFmt w:val="lowerLetter"/>
      <w:lvlText w:val="%5."/>
      <w:lvlJc w:val="left"/>
      <w:pPr>
        <w:ind w:left="3600" w:hanging="360"/>
      </w:pPr>
    </w:lvl>
    <w:lvl w:ilvl="5" w:tplc="81CCD9A6">
      <w:start w:val="1"/>
      <w:numFmt w:val="lowerRoman"/>
      <w:lvlText w:val="%6."/>
      <w:lvlJc w:val="right"/>
      <w:pPr>
        <w:ind w:left="4320" w:hanging="180"/>
      </w:pPr>
    </w:lvl>
    <w:lvl w:ilvl="6" w:tplc="2D348A1A">
      <w:start w:val="1"/>
      <w:numFmt w:val="decimal"/>
      <w:lvlText w:val="%7."/>
      <w:lvlJc w:val="left"/>
      <w:pPr>
        <w:ind w:left="5040" w:hanging="360"/>
      </w:pPr>
    </w:lvl>
    <w:lvl w:ilvl="7" w:tplc="731EB3E4">
      <w:start w:val="1"/>
      <w:numFmt w:val="lowerLetter"/>
      <w:lvlText w:val="%8."/>
      <w:lvlJc w:val="left"/>
      <w:pPr>
        <w:ind w:left="5760" w:hanging="360"/>
      </w:pPr>
    </w:lvl>
    <w:lvl w:ilvl="8" w:tplc="A7A61A50">
      <w:start w:val="1"/>
      <w:numFmt w:val="lowerRoman"/>
      <w:lvlText w:val="%9."/>
      <w:lvlJc w:val="right"/>
      <w:pPr>
        <w:ind w:left="6480" w:hanging="180"/>
      </w:pPr>
    </w:lvl>
  </w:abstractNum>
  <w:abstractNum w:abstractNumId="40" w15:restartNumberingAfterBreak="0">
    <w:nsid w:val="73206A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246C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536EB1"/>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4DE0DB8"/>
    <w:multiLevelType w:val="hybridMultilevel"/>
    <w:tmpl w:val="AA5E7F54"/>
    <w:lvl w:ilvl="0" w:tplc="289C76F6">
      <w:start w:val="2"/>
      <w:numFmt w:val="decimal"/>
      <w:lvlText w:val="%1."/>
      <w:lvlJc w:val="left"/>
      <w:pPr>
        <w:ind w:left="720" w:hanging="360"/>
      </w:pPr>
    </w:lvl>
    <w:lvl w:ilvl="1" w:tplc="174E5C68">
      <w:start w:val="1"/>
      <w:numFmt w:val="lowerLetter"/>
      <w:lvlText w:val="%2."/>
      <w:lvlJc w:val="left"/>
      <w:pPr>
        <w:ind w:left="1440" w:hanging="360"/>
      </w:pPr>
    </w:lvl>
    <w:lvl w:ilvl="2" w:tplc="724060B2">
      <w:start w:val="1"/>
      <w:numFmt w:val="lowerRoman"/>
      <w:lvlText w:val="%3."/>
      <w:lvlJc w:val="right"/>
      <w:pPr>
        <w:ind w:left="2160" w:hanging="180"/>
      </w:pPr>
    </w:lvl>
    <w:lvl w:ilvl="3" w:tplc="24540CCC">
      <w:start w:val="1"/>
      <w:numFmt w:val="decimal"/>
      <w:lvlText w:val="%4."/>
      <w:lvlJc w:val="left"/>
      <w:pPr>
        <w:ind w:left="2880" w:hanging="360"/>
      </w:pPr>
    </w:lvl>
    <w:lvl w:ilvl="4" w:tplc="55448B60">
      <w:start w:val="1"/>
      <w:numFmt w:val="lowerLetter"/>
      <w:lvlText w:val="%5."/>
      <w:lvlJc w:val="left"/>
      <w:pPr>
        <w:ind w:left="3600" w:hanging="360"/>
      </w:pPr>
    </w:lvl>
    <w:lvl w:ilvl="5" w:tplc="439077A0">
      <w:start w:val="1"/>
      <w:numFmt w:val="lowerRoman"/>
      <w:lvlText w:val="%6."/>
      <w:lvlJc w:val="right"/>
      <w:pPr>
        <w:ind w:left="4320" w:hanging="180"/>
      </w:pPr>
    </w:lvl>
    <w:lvl w:ilvl="6" w:tplc="BF444F36">
      <w:start w:val="1"/>
      <w:numFmt w:val="decimal"/>
      <w:lvlText w:val="%7."/>
      <w:lvlJc w:val="left"/>
      <w:pPr>
        <w:ind w:left="5040" w:hanging="360"/>
      </w:pPr>
    </w:lvl>
    <w:lvl w:ilvl="7" w:tplc="2D3A7150">
      <w:start w:val="1"/>
      <w:numFmt w:val="lowerLetter"/>
      <w:lvlText w:val="%8."/>
      <w:lvlJc w:val="left"/>
      <w:pPr>
        <w:ind w:left="5760" w:hanging="360"/>
      </w:pPr>
    </w:lvl>
    <w:lvl w:ilvl="8" w:tplc="7AA0B506">
      <w:start w:val="1"/>
      <w:numFmt w:val="lowerRoman"/>
      <w:lvlText w:val="%9."/>
      <w:lvlJc w:val="right"/>
      <w:pPr>
        <w:ind w:left="6480" w:hanging="180"/>
      </w:pPr>
    </w:lvl>
  </w:abstractNum>
  <w:abstractNum w:abstractNumId="44" w15:restartNumberingAfterBreak="0">
    <w:nsid w:val="761983CF"/>
    <w:multiLevelType w:val="hybridMultilevel"/>
    <w:tmpl w:val="EF46192A"/>
    <w:lvl w:ilvl="0" w:tplc="D55CB610">
      <w:start w:val="1"/>
      <w:numFmt w:val="decimal"/>
      <w:lvlText w:val="%1."/>
      <w:lvlJc w:val="left"/>
      <w:pPr>
        <w:ind w:left="720" w:hanging="360"/>
      </w:pPr>
    </w:lvl>
    <w:lvl w:ilvl="1" w:tplc="1AC2C50C">
      <w:start w:val="1"/>
      <w:numFmt w:val="lowerLetter"/>
      <w:lvlText w:val="%2."/>
      <w:lvlJc w:val="left"/>
      <w:pPr>
        <w:ind w:left="1440" w:hanging="360"/>
      </w:pPr>
    </w:lvl>
    <w:lvl w:ilvl="2" w:tplc="15104F38">
      <w:start w:val="1"/>
      <w:numFmt w:val="lowerRoman"/>
      <w:lvlText w:val="%3."/>
      <w:lvlJc w:val="right"/>
      <w:pPr>
        <w:ind w:left="2160" w:hanging="180"/>
      </w:pPr>
    </w:lvl>
    <w:lvl w:ilvl="3" w:tplc="A6CC4D82">
      <w:start w:val="1"/>
      <w:numFmt w:val="decimal"/>
      <w:lvlText w:val="%4."/>
      <w:lvlJc w:val="left"/>
      <w:pPr>
        <w:ind w:left="2880" w:hanging="360"/>
      </w:pPr>
    </w:lvl>
    <w:lvl w:ilvl="4" w:tplc="C9D0C18C">
      <w:start w:val="1"/>
      <w:numFmt w:val="lowerLetter"/>
      <w:lvlText w:val="%5."/>
      <w:lvlJc w:val="left"/>
      <w:pPr>
        <w:ind w:left="3600" w:hanging="360"/>
      </w:pPr>
    </w:lvl>
    <w:lvl w:ilvl="5" w:tplc="8BE2FA18">
      <w:start w:val="1"/>
      <w:numFmt w:val="lowerRoman"/>
      <w:lvlText w:val="%6."/>
      <w:lvlJc w:val="right"/>
      <w:pPr>
        <w:ind w:left="4320" w:hanging="180"/>
      </w:pPr>
    </w:lvl>
    <w:lvl w:ilvl="6" w:tplc="2BA0F61E">
      <w:start w:val="1"/>
      <w:numFmt w:val="decimal"/>
      <w:lvlText w:val="%7."/>
      <w:lvlJc w:val="left"/>
      <w:pPr>
        <w:ind w:left="5040" w:hanging="360"/>
      </w:pPr>
    </w:lvl>
    <w:lvl w:ilvl="7" w:tplc="847E5CD0">
      <w:start w:val="1"/>
      <w:numFmt w:val="lowerLetter"/>
      <w:lvlText w:val="%8."/>
      <w:lvlJc w:val="left"/>
      <w:pPr>
        <w:ind w:left="5760" w:hanging="360"/>
      </w:pPr>
    </w:lvl>
    <w:lvl w:ilvl="8" w:tplc="11762728">
      <w:start w:val="1"/>
      <w:numFmt w:val="lowerRoman"/>
      <w:lvlText w:val="%9."/>
      <w:lvlJc w:val="right"/>
      <w:pPr>
        <w:ind w:left="6480" w:hanging="180"/>
      </w:pPr>
    </w:lvl>
  </w:abstractNum>
  <w:abstractNum w:abstractNumId="45" w15:restartNumberingAfterBreak="0">
    <w:nsid w:val="793458C8"/>
    <w:multiLevelType w:val="hybridMultilevel"/>
    <w:tmpl w:val="CFCA252C"/>
    <w:lvl w:ilvl="0" w:tplc="6F466332">
      <w:start w:val="6"/>
      <w:numFmt w:val="decimal"/>
      <w:lvlText w:val="%1."/>
      <w:lvlJc w:val="left"/>
      <w:pPr>
        <w:ind w:left="720" w:hanging="360"/>
      </w:pPr>
    </w:lvl>
    <w:lvl w:ilvl="1" w:tplc="086A12CA">
      <w:start w:val="1"/>
      <w:numFmt w:val="lowerLetter"/>
      <w:lvlText w:val="%2."/>
      <w:lvlJc w:val="left"/>
      <w:pPr>
        <w:ind w:left="1440" w:hanging="360"/>
      </w:pPr>
    </w:lvl>
    <w:lvl w:ilvl="2" w:tplc="2EA8562A">
      <w:start w:val="1"/>
      <w:numFmt w:val="lowerRoman"/>
      <w:lvlText w:val="%3."/>
      <w:lvlJc w:val="right"/>
      <w:pPr>
        <w:ind w:left="2160" w:hanging="180"/>
      </w:pPr>
    </w:lvl>
    <w:lvl w:ilvl="3" w:tplc="DBB444BA">
      <w:start w:val="1"/>
      <w:numFmt w:val="decimal"/>
      <w:lvlText w:val="%4."/>
      <w:lvlJc w:val="left"/>
      <w:pPr>
        <w:ind w:left="2880" w:hanging="360"/>
      </w:pPr>
    </w:lvl>
    <w:lvl w:ilvl="4" w:tplc="F468EAA4">
      <w:start w:val="1"/>
      <w:numFmt w:val="lowerLetter"/>
      <w:lvlText w:val="%5."/>
      <w:lvlJc w:val="left"/>
      <w:pPr>
        <w:ind w:left="3600" w:hanging="360"/>
      </w:pPr>
    </w:lvl>
    <w:lvl w:ilvl="5" w:tplc="24702066">
      <w:start w:val="1"/>
      <w:numFmt w:val="lowerRoman"/>
      <w:lvlText w:val="%6."/>
      <w:lvlJc w:val="right"/>
      <w:pPr>
        <w:ind w:left="4320" w:hanging="180"/>
      </w:pPr>
    </w:lvl>
    <w:lvl w:ilvl="6" w:tplc="343094DE">
      <w:start w:val="1"/>
      <w:numFmt w:val="decimal"/>
      <w:lvlText w:val="%7."/>
      <w:lvlJc w:val="left"/>
      <w:pPr>
        <w:ind w:left="5040" w:hanging="360"/>
      </w:pPr>
    </w:lvl>
    <w:lvl w:ilvl="7" w:tplc="7520F1C6">
      <w:start w:val="1"/>
      <w:numFmt w:val="lowerLetter"/>
      <w:lvlText w:val="%8."/>
      <w:lvlJc w:val="left"/>
      <w:pPr>
        <w:ind w:left="5760" w:hanging="360"/>
      </w:pPr>
    </w:lvl>
    <w:lvl w:ilvl="8" w:tplc="C0867C7C">
      <w:start w:val="1"/>
      <w:numFmt w:val="lowerRoman"/>
      <w:lvlText w:val="%9."/>
      <w:lvlJc w:val="right"/>
      <w:pPr>
        <w:ind w:left="6480" w:hanging="180"/>
      </w:pPr>
    </w:lvl>
  </w:abstractNum>
  <w:abstractNum w:abstractNumId="46" w15:restartNumberingAfterBreak="0">
    <w:nsid w:val="79A62C26"/>
    <w:multiLevelType w:val="hybridMultilevel"/>
    <w:tmpl w:val="F37680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num w:numId="1" w16cid:durableId="1219437182">
    <w:abstractNumId w:val="25"/>
  </w:num>
  <w:num w:numId="2" w16cid:durableId="218366547">
    <w:abstractNumId w:val="45"/>
  </w:num>
  <w:num w:numId="3" w16cid:durableId="1034303866">
    <w:abstractNumId w:val="36"/>
  </w:num>
  <w:num w:numId="4" w16cid:durableId="1155299171">
    <w:abstractNumId w:val="19"/>
  </w:num>
  <w:num w:numId="5" w16cid:durableId="1830248077">
    <w:abstractNumId w:val="8"/>
  </w:num>
  <w:num w:numId="6" w16cid:durableId="1028025726">
    <w:abstractNumId w:val="3"/>
  </w:num>
  <w:num w:numId="7" w16cid:durableId="892154425">
    <w:abstractNumId w:val="6"/>
  </w:num>
  <w:num w:numId="8" w16cid:durableId="1289120088">
    <w:abstractNumId w:val="43"/>
  </w:num>
  <w:num w:numId="9" w16cid:durableId="1022634284">
    <w:abstractNumId w:val="44"/>
  </w:num>
  <w:num w:numId="10" w16cid:durableId="30156658">
    <w:abstractNumId w:val="39"/>
  </w:num>
  <w:num w:numId="11" w16cid:durableId="1420983951">
    <w:abstractNumId w:val="17"/>
  </w:num>
  <w:num w:numId="12" w16cid:durableId="729958030">
    <w:abstractNumId w:val="29"/>
  </w:num>
  <w:num w:numId="13" w16cid:durableId="982346100">
    <w:abstractNumId w:val="23"/>
  </w:num>
  <w:num w:numId="14" w16cid:durableId="428769219">
    <w:abstractNumId w:val="7"/>
  </w:num>
  <w:num w:numId="15" w16cid:durableId="141428611">
    <w:abstractNumId w:val="38"/>
  </w:num>
  <w:num w:numId="16" w16cid:durableId="723261349">
    <w:abstractNumId w:val="18"/>
  </w:num>
  <w:num w:numId="17" w16cid:durableId="1610427641">
    <w:abstractNumId w:val="13"/>
  </w:num>
  <w:num w:numId="18" w16cid:durableId="135222044">
    <w:abstractNumId w:val="15"/>
  </w:num>
  <w:num w:numId="19" w16cid:durableId="41830825">
    <w:abstractNumId w:val="37"/>
  </w:num>
  <w:num w:numId="20" w16cid:durableId="87581286">
    <w:abstractNumId w:val="24"/>
  </w:num>
  <w:num w:numId="21" w16cid:durableId="903297566">
    <w:abstractNumId w:val="27"/>
  </w:num>
  <w:num w:numId="22" w16cid:durableId="1710910988">
    <w:abstractNumId w:val="21"/>
  </w:num>
  <w:num w:numId="23" w16cid:durableId="1235121535">
    <w:abstractNumId w:val="32"/>
  </w:num>
  <w:num w:numId="24" w16cid:durableId="288829052">
    <w:abstractNumId w:val="1"/>
  </w:num>
  <w:num w:numId="25" w16cid:durableId="607540628">
    <w:abstractNumId w:val="42"/>
  </w:num>
  <w:num w:numId="26" w16cid:durableId="1645427509">
    <w:abstractNumId w:val="10"/>
  </w:num>
  <w:num w:numId="27" w16cid:durableId="1945066167">
    <w:abstractNumId w:val="14"/>
  </w:num>
  <w:num w:numId="28" w16cid:durableId="574556956">
    <w:abstractNumId w:val="34"/>
  </w:num>
  <w:num w:numId="29" w16cid:durableId="2133278417">
    <w:abstractNumId w:val="12"/>
  </w:num>
  <w:num w:numId="30" w16cid:durableId="132524787">
    <w:abstractNumId w:val="35"/>
  </w:num>
  <w:num w:numId="31" w16cid:durableId="2130778025">
    <w:abstractNumId w:val="11"/>
  </w:num>
  <w:num w:numId="32" w16cid:durableId="1778061398">
    <w:abstractNumId w:val="28"/>
  </w:num>
  <w:num w:numId="33" w16cid:durableId="409277550">
    <w:abstractNumId w:val="9"/>
  </w:num>
  <w:num w:numId="34" w16cid:durableId="385374049">
    <w:abstractNumId w:val="22"/>
  </w:num>
  <w:num w:numId="35" w16cid:durableId="107437535">
    <w:abstractNumId w:val="31"/>
  </w:num>
  <w:num w:numId="36" w16cid:durableId="1140079625">
    <w:abstractNumId w:val="41"/>
  </w:num>
  <w:num w:numId="37" w16cid:durableId="2099401623">
    <w:abstractNumId w:val="2"/>
  </w:num>
  <w:num w:numId="38" w16cid:durableId="536968867">
    <w:abstractNumId w:val="40"/>
  </w:num>
  <w:num w:numId="39" w16cid:durableId="892233768">
    <w:abstractNumId w:val="30"/>
  </w:num>
  <w:num w:numId="40" w16cid:durableId="1865898698">
    <w:abstractNumId w:val="20"/>
  </w:num>
  <w:num w:numId="41" w16cid:durableId="99496916">
    <w:abstractNumId w:val="26"/>
  </w:num>
  <w:num w:numId="42" w16cid:durableId="1918516728">
    <w:abstractNumId w:val="4"/>
  </w:num>
  <w:num w:numId="43" w16cid:durableId="2014994076">
    <w:abstractNumId w:val="0"/>
  </w:num>
  <w:num w:numId="44" w16cid:durableId="2013793695">
    <w:abstractNumId w:val="16"/>
  </w:num>
  <w:num w:numId="45" w16cid:durableId="275530936">
    <w:abstractNumId w:val="5"/>
  </w:num>
  <w:num w:numId="46" w16cid:durableId="379212391">
    <w:abstractNumId w:val="46"/>
  </w:num>
  <w:num w:numId="47" w16cid:durableId="194125584">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ías José Andrés Greco Chandía">
    <w15:presenceInfo w15:providerId="AD" w15:userId="S::matias.greco@uss.cl::e5150115-045d-4e91-9bf1-d17cd8f25cb0"/>
  </w15:person>
  <w15:person w15:author="HAROLD GOMEZ VALENCIA">
    <w15:presenceInfo w15:providerId="AD" w15:userId="S::hgomezv@correo.uss.cl::38545ce2-bd52-469a-b95a-d821c112a23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157462"/>
    <w:rsid w:val="001658FA"/>
    <w:rsid w:val="001A2366"/>
    <w:rsid w:val="00221E82"/>
    <w:rsid w:val="00313449"/>
    <w:rsid w:val="0034368D"/>
    <w:rsid w:val="00371413"/>
    <w:rsid w:val="00373741"/>
    <w:rsid w:val="004C3F22"/>
    <w:rsid w:val="004E194E"/>
    <w:rsid w:val="00630A18"/>
    <w:rsid w:val="006B457F"/>
    <w:rsid w:val="00851696"/>
    <w:rsid w:val="008B0F9A"/>
    <w:rsid w:val="009E06EB"/>
    <w:rsid w:val="00B21EC5"/>
    <w:rsid w:val="00C077A6"/>
    <w:rsid w:val="00C20479"/>
    <w:rsid w:val="00D26277"/>
    <w:rsid w:val="00DB4656"/>
    <w:rsid w:val="00E07498"/>
    <w:rsid w:val="00E315AD"/>
    <w:rsid w:val="00EA5241"/>
    <w:rsid w:val="00EF0234"/>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9F12EA2"/>
  <w15:docId w15:val="{BFFC48A7-51C3-4E09-A7BB-B1BB3C90AB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4"/>
        <w:szCs w:val="24"/>
        <w:lang w:val="es-CL" w:eastAsia="ja-JP"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jc w:val="left"/>
      <w:outlineLvl w:val="0"/>
    </w:pPr>
    <w:rPr>
      <w:b/>
      <w:smallCaps/>
      <w:color w:val="000000"/>
    </w:rPr>
  </w:style>
  <w:style w:type="paragraph" w:styleId="Ttulo2">
    <w:name w:val="heading 2"/>
    <w:basedOn w:val="Normal"/>
    <w:next w:val="Normal"/>
    <w:uiPriority w:val="9"/>
    <w:unhideWhenUsed/>
    <w:qFormat/>
    <w:pPr>
      <w:keepNext/>
      <w:keepLines/>
      <w:outlineLvl w:val="1"/>
    </w:pPr>
    <w:rPr>
      <w:b/>
      <w:color w:val="000000"/>
    </w:rPr>
  </w:style>
  <w:style w:type="paragraph" w:styleId="Ttulo3">
    <w:name w:val="heading 3"/>
    <w:basedOn w:val="Normal"/>
    <w:next w:val="Normal"/>
    <w:uiPriority w:val="9"/>
    <w:unhideWhenUsed/>
    <w:qFormat/>
    <w:pPr>
      <w:keepNext/>
      <w:keepLines/>
      <w:spacing w:before="40"/>
      <w:outlineLvl w:val="2"/>
    </w:pPr>
    <w:rPr>
      <w:b/>
      <w:color w:val="000000"/>
    </w:rPr>
  </w:style>
  <w:style w:type="paragraph" w:styleId="Ttulo4">
    <w:name w:val="heading 4"/>
    <w:basedOn w:val="Normal"/>
    <w:next w:val="Normal"/>
    <w:uiPriority w:val="9"/>
    <w:unhideWhenUsed/>
    <w:qFormat/>
    <w:pPr>
      <w:keepNext/>
      <w:keepLines/>
      <w:spacing w:before="40"/>
      <w:outlineLvl w:val="3"/>
    </w:pPr>
    <w:rPr>
      <w:b/>
      <w:color w:val="000000"/>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rPr>
      <w:rFonts w:ascii="Calibri" w:hAnsi="Calibri" w:eastAsia="Calibri" w:cs="Calibri"/>
      <w:sz w:val="56"/>
      <w:szCs w:val="56"/>
    </w:rPr>
  </w:style>
  <w:style w:type="paragraph" w:styleId="Subttulo">
    <w:name w:val="Subtitle"/>
    <w:basedOn w:val="Normal"/>
    <w:next w:val="Normal"/>
    <w:uiPriority w:val="11"/>
    <w:qFormat/>
    <w:rPr>
      <w:b/>
      <w:color w:val="000000"/>
    </w:rPr>
  </w:style>
  <w:style w:type="table" w:styleId="a" w:customStyle="1">
    <w:basedOn w:val="Tablanormal"/>
    <w:tblPr>
      <w:tblStyleRowBandSize w:val="1"/>
      <w:tblStyleColBandSize w:val="1"/>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a2" w:customStyle="1">
    <w:basedOn w:val="Tablanormal"/>
    <w:tblPr>
      <w:tblStyleRowBandSize w:val="1"/>
      <w:tblStyleColBandSize w:val="1"/>
      <w:tblCellMar>
        <w:top w:w="100" w:type="dxa"/>
        <w:left w:w="100" w:type="dxa"/>
        <w:bottom w:w="100" w:type="dxa"/>
        <w:right w:w="100" w:type="dxa"/>
      </w:tblCellMar>
    </w:tblPr>
  </w:style>
  <w:style w:type="table" w:styleId="a3" w:customStyle="1">
    <w:basedOn w:val="Tablanormal"/>
    <w:tblPr>
      <w:tblStyleRowBandSize w:val="1"/>
      <w:tblStyleColBandSize w:val="1"/>
      <w:tblCellMar>
        <w:top w:w="100" w:type="dxa"/>
        <w:left w:w="100" w:type="dxa"/>
        <w:bottom w:w="100" w:type="dxa"/>
        <w:right w:w="100" w:type="dxa"/>
      </w:tblCellMar>
    </w:tblPr>
  </w:style>
  <w:style w:type="table" w:styleId="a4" w:customStyle="1">
    <w:basedOn w:val="Tablanormal"/>
    <w:tblPr>
      <w:tblStyleRowBandSize w:val="1"/>
      <w:tblStyleColBandSize w:val="1"/>
      <w:tblCellMar>
        <w:top w:w="100" w:type="dxa"/>
        <w:left w:w="100" w:type="dxa"/>
        <w:bottom w:w="100" w:type="dxa"/>
        <w:right w:w="100" w:type="dxa"/>
      </w:tblCellMar>
    </w:tblPr>
  </w:style>
  <w:style w:type="paragraph" w:styleId="Textonotapie">
    <w:name w:val="footnote text"/>
    <w:basedOn w:val="Normal"/>
    <w:uiPriority w:val="99"/>
    <w:semiHidden/>
    <w:unhideWhenUsed/>
    <w:rsid w:val="197A22EF"/>
    <w:pPr>
      <w:spacing w:after="0" w:line="240" w:lineRule="auto"/>
    </w:pPr>
    <w:rPr>
      <w:sz w:val="20"/>
      <w:szCs w:val="20"/>
    </w:rPr>
  </w:style>
  <w:style w:type="paragraph" w:styleId="Textonotaalfinal">
    <w:name w:val="endnote text"/>
    <w:basedOn w:val="Normal"/>
    <w:uiPriority w:val="99"/>
    <w:semiHidden/>
    <w:unhideWhenUsed/>
    <w:rsid w:val="197A22EF"/>
    <w:pPr>
      <w:spacing w:after="0" w:line="240" w:lineRule="auto"/>
    </w:pPr>
    <w:rPr>
      <w:sz w:val="20"/>
      <w:szCs w:val="20"/>
    </w:rPr>
  </w:style>
  <w:style w:type="character" w:styleId="Hipervnculo">
    <w:name w:val="Hyperlink"/>
    <w:basedOn w:val="Fuentedeprrafopredeter"/>
    <w:uiPriority w:val="99"/>
    <w:unhideWhenUsed/>
    <w:rPr>
      <w:color w:val="0000FF" w:themeColor="hyperlink"/>
      <w:u w:val="single"/>
    </w:rPr>
  </w:style>
  <w:style w:type="paragraph" w:styleId="TDC1">
    <w:name w:val="toc 1"/>
    <w:basedOn w:val="Normal"/>
    <w:next w:val="Normal"/>
    <w:autoRedefine/>
    <w:uiPriority w:val="39"/>
    <w:unhideWhenUsed/>
    <w:pPr>
      <w:spacing w:after="100"/>
    </w:pPr>
  </w:style>
  <w:style w:type="paragraph" w:styleId="TDC3">
    <w:name w:val="toc 3"/>
    <w:basedOn w:val="Normal"/>
    <w:next w:val="Normal"/>
    <w:autoRedefine/>
    <w:uiPriority w:val="39"/>
    <w:unhideWhenUsed/>
    <w:pPr>
      <w:spacing w:after="100"/>
      <w:ind w:left="440"/>
    </w:pPr>
  </w:style>
  <w:style w:type="paragraph" w:styleId="TDC2">
    <w:name w:val="toc 2"/>
    <w:basedOn w:val="Normal"/>
    <w:next w:val="Normal"/>
    <w:autoRedefine/>
    <w:uiPriority w:val="39"/>
    <w:unhideWhenUsed/>
    <w:pPr>
      <w:spacing w:after="100"/>
      <w:ind w:left="220"/>
    </w:pPr>
  </w:style>
  <w:style w:type="character" w:styleId="Refdenotaalfinal">
    <w:name w:val="endnote reference"/>
    <w:basedOn w:val="Fuentedeprrafopredeter"/>
    <w:uiPriority w:val="99"/>
    <w:semiHidden/>
    <w:unhideWhenUsed/>
    <w:rPr>
      <w:vertAlign w:val="superscript"/>
    </w:rPr>
  </w:style>
  <w:style w:type="paragraph" w:styleId="Descripcin">
    <w:name w:val="caption"/>
    <w:basedOn w:val="Normal"/>
    <w:next w:val="Normal"/>
    <w:uiPriority w:val="35"/>
    <w:semiHidden/>
    <w:unhideWhenUsed/>
    <w:qFormat/>
    <w:rsid w:val="00E315AD"/>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C20479"/>
    <w:pPr>
      <w:spacing w:after="0"/>
    </w:pPr>
  </w:style>
  <w:style w:type="character" w:styleId="selected" w:customStyle="1">
    <w:name w:val="selected"/>
    <w:basedOn w:val="Fuentedeprrafopredeter"/>
    <w:rsid w:val="00371413"/>
  </w:style>
  <w:style w:type="paragraph" w:styleId="NormalWeb">
    <w:name w:val="Normal (Web)"/>
    <w:basedOn w:val="Normal"/>
    <w:uiPriority w:val="99"/>
    <w:semiHidden/>
    <w:unhideWhenUsed/>
    <w:rsid w:val="00371413"/>
    <w:pPr>
      <w:spacing w:before="100" w:beforeAutospacing="1" w:after="100" w:afterAutospacing="1" w:line="240" w:lineRule="auto"/>
      <w:jc w:val="left"/>
    </w:pPr>
    <w:rPr>
      <w:rFonts w:ascii="Times New Roman" w:hAnsi="Times New Roman" w:eastAsia="Times New Roman" w:cs="Times New Roman"/>
      <w:lang w:eastAsia="en-US"/>
    </w:rPr>
  </w:style>
  <w:style w:type="paragraph" w:styleId="Prrafodelista">
    <w:name w:val="List Paragraph"/>
    <w:basedOn w:val="Normal"/>
    <w:uiPriority w:val="34"/>
    <w:qFormat/>
    <w:rsid w:val="00371413"/>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D26277"/>
    <w:rPr>
      <w:b/>
      <w:bCs/>
    </w:rPr>
  </w:style>
  <w:style w:type="character" w:styleId="AsuntodelcomentarioCar" w:customStyle="1">
    <w:name w:val="Asunto del comentario Car"/>
    <w:basedOn w:val="TextocomentarioCar"/>
    <w:link w:val="Asuntodelcomentario"/>
    <w:uiPriority w:val="99"/>
    <w:semiHidden/>
    <w:rsid w:val="00D26277"/>
    <w:rPr>
      <w:b/>
      <w:bCs/>
      <w:sz w:val="20"/>
      <w:szCs w:val="20"/>
    </w:rPr>
  </w:style>
  <w:style w:type="character" w:styleId="Mencionar">
    <w:name w:val="Mention"/>
    <w:basedOn w:val="Fuentedeprrafopredeter"/>
    <w:uiPriority w:val="99"/>
    <w:unhideWhenUsed/>
    <w:rsid w:val="00D26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rummy.com/software/BeautifulSoup/bs4/doc/" TargetMode="External"/><Relationship Id="rId18" Type="http://schemas.openxmlformats.org/officeDocument/2006/relationships/hyperlink" Target="https://www.zotero.org/google-docs/?saYt7g" TargetMode="External"/><Relationship Id="rId26" Type="http://schemas.openxmlformats.org/officeDocument/2006/relationships/hyperlink" Target="https://www.zotero.org/google-docs/?AaBxsf" TargetMode="External"/><Relationship Id="rId39" Type="http://schemas.openxmlformats.org/officeDocument/2006/relationships/hyperlink" Target="https://arxiv.org/abs/2212.03533" TargetMode="External"/><Relationship Id="rId21" Type="http://schemas.openxmlformats.org/officeDocument/2006/relationships/hyperlink" Target="https://www.zotero.org/google-docs/?AaBxsf" TargetMode="External"/><Relationship Id="rId34" Type="http://schemas.openxmlformats.org/officeDocument/2006/relationships/hyperlink" Target="https://arxiv.org/abs/2210.07316" TargetMode="External"/><Relationship Id="rId42" Type="http://schemas.openxmlformats.org/officeDocument/2006/relationships/hyperlink" Target="https://huggingface.co/sentence-transformers/all-MiniLM-L6-v2" TargetMode="External"/><Relationship Id="rId47" Type="http://schemas.openxmlformats.org/officeDocument/2006/relationships/hyperlink" Target="https://weaviate.i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lenium.dev/documentation/webdriver/" TargetMode="External"/><Relationship Id="rId29" Type="http://schemas.openxmlformats.org/officeDocument/2006/relationships/hyperlink" Target="https://www.zotero.org/google-docs/?AaBxsf" TargetMode="External"/><Relationship Id="rId11" Type="http://schemas.microsoft.com/office/2016/09/relationships/commentsIds" Target="commentsIds.xml"/><Relationship Id="rId24" Type="http://schemas.openxmlformats.org/officeDocument/2006/relationships/hyperlink" Target="https://www.zotero.org/google-docs/?AaBxsf" TargetMode="External"/><Relationship Id="rId32" Type="http://schemas.openxmlformats.org/officeDocument/2006/relationships/hyperlink" Target="https://huggingface.co/sentence-transformers/all-MiniLM-L6-v2" TargetMode="External"/><Relationship Id="rId37" Type="http://schemas.openxmlformats.org/officeDocument/2006/relationships/hyperlink" Target="https://openai.com/blog/new-embedding-models-and-api-updates" TargetMode="External"/><Relationship Id="rId40" Type="http://schemas.openxmlformats.org/officeDocument/2006/relationships/hyperlink" Target="https://arxiv.org/abs/2002.10957" TargetMode="External"/><Relationship Id="rId45" Type="http://schemas.openxmlformats.org/officeDocument/2006/relationships/hyperlink" Target="https://openai.com/blog/new-embedding-models-and-api-updat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s://weaviate.io" TargetMode="External"/><Relationship Id="rId31" Type="http://schemas.openxmlformats.org/officeDocument/2006/relationships/hyperlink" Target="https://www.sbert.net" TargetMode="External"/><Relationship Id="rId44" Type="http://schemas.openxmlformats.org/officeDocument/2006/relationships/hyperlink" Target="https://platform.openai.com/docs/guides/embeddings"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crummy.com/software/BeautifulSoup/bs4/doc/" TargetMode="External"/><Relationship Id="rId22" Type="http://schemas.openxmlformats.org/officeDocument/2006/relationships/hyperlink" Target="https://www.zotero.org/google-docs/?AaBxsf" TargetMode="External"/><Relationship Id="rId27" Type="http://schemas.openxmlformats.org/officeDocument/2006/relationships/hyperlink" Target="https://www.zotero.org/google-docs/?AaBxsf" TargetMode="External"/><Relationship Id="rId30" Type="http://schemas.openxmlformats.org/officeDocument/2006/relationships/hyperlink" Target="https://www.zotero.org/google-docs/?AaBxsf" TargetMode="External"/><Relationship Id="rId35" Type="http://schemas.openxmlformats.org/officeDocument/2006/relationships/hyperlink" Target="https://jmlr.org/papers/v24/22-1267.html" TargetMode="External"/><Relationship Id="rId43" Type="http://schemas.openxmlformats.org/officeDocument/2006/relationships/hyperlink" Target="https://jmlr.org/papers/v24/22-1267.html" TargetMode="External"/><Relationship Id="rId48" Type="http://schemas.openxmlformats.org/officeDocument/2006/relationships/hyperlink" Target="https://arxiv.org/abs/2212.03533"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zotero.org/google-docs/?Mz1JeN" TargetMode="External"/><Relationship Id="rId25" Type="http://schemas.openxmlformats.org/officeDocument/2006/relationships/hyperlink" Target="https://www.zotero.org/google-docs/?AaBxsf" TargetMode="External"/><Relationship Id="rId33" Type="http://schemas.openxmlformats.org/officeDocument/2006/relationships/hyperlink" Target="https://huggingface.co/microsoft?search_models=e5" TargetMode="External"/><Relationship Id="rId38" Type="http://schemas.openxmlformats.org/officeDocument/2006/relationships/hyperlink" Target="https://doi.org/10.18653/v1/D19-1410" TargetMode="External"/><Relationship Id="rId46" Type="http://schemas.openxmlformats.org/officeDocument/2006/relationships/hyperlink" Target="https://doi.org/10.18653/v1/D19-1410" TargetMode="External"/><Relationship Id="rId20" Type="http://schemas.openxmlformats.org/officeDocument/2006/relationships/hyperlink" Target="https://weaviate.io" TargetMode="External"/><Relationship Id="rId41" Type="http://schemas.openxmlformats.org/officeDocument/2006/relationships/hyperlink" Target="https://www.sbert.net" TargetMode="Externa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lenium.dev/documentation/webdriver/" TargetMode="External"/><Relationship Id="rId23" Type="http://schemas.openxmlformats.org/officeDocument/2006/relationships/hyperlink" Target="https://www.zotero.org/google-docs/?AaBxsf" TargetMode="External"/><Relationship Id="rId28" Type="http://schemas.openxmlformats.org/officeDocument/2006/relationships/hyperlink" Target="https://www.zotero.org/google-docs/?AaBxsf" TargetMode="External"/><Relationship Id="rId36" Type="http://schemas.openxmlformats.org/officeDocument/2006/relationships/hyperlink" Target="https://platform.openai.com/docs/guides/embeddings" TargetMode="External"/><Relationship Id="rId4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9F360-33B1-1B46-85B0-0EC9B42A6F5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HAROLD GOMEZ VALENCIA</lastModifiedBy>
  <revision>18</revision>
  <dcterms:created xsi:type="dcterms:W3CDTF">2025-07-04T05:00:00.0000000Z</dcterms:created>
  <dcterms:modified xsi:type="dcterms:W3CDTF">2025-07-04T05:29:33.8182064Z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0x01010076540D65708C1543BE478D1D50DF22D7</vt:lpwstr>
  </property>
  <property fmtid="{D5CDD505-2E9C-101B-9397-08002B2CF9AE}" pid="4" name="DocSecurity">
    <vt:lpwstr>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MSIP_Label_9f4e9a4a-eb20-4aad-9a64-8872817c1a6f_ActionId">
    <vt:lpwstr>533c11b7-ae63-42bd-9865-23fb6411909d</vt:lpwstr>
  </property>
  <property fmtid="{D5CDD505-2E9C-101B-9397-08002B2CF9AE}" pid="8" name="MSIP_Label_9f4e9a4a-eb20-4aad-9a64-8872817c1a6f_ContentBits">
    <vt:lpwstr>0</vt:lpwstr>
  </property>
  <property fmtid="{D5CDD505-2E9C-101B-9397-08002B2CF9AE}" pid="9" name="MSIP_Label_9f4e9a4a-eb20-4aad-9a64-8872817c1a6f_Enabled">
    <vt:lpwstr>true</vt:lpwstr>
  </property>
  <property fmtid="{D5CDD505-2E9C-101B-9397-08002B2CF9AE}" pid="10" name="MSIP_Label_9f4e9a4a-eb20-4aad-9a64-8872817c1a6f_Method">
    <vt:lpwstr>Standard</vt:lpwstr>
  </property>
  <property fmtid="{D5CDD505-2E9C-101B-9397-08002B2CF9AE}" pid="11" name="MSIP_Label_9f4e9a4a-eb20-4aad-9a64-8872817c1a6f_Name">
    <vt:lpwstr>defa4170-0d19-0005-0004-bc88714345d2</vt:lpwstr>
  </property>
  <property fmtid="{D5CDD505-2E9C-101B-9397-08002B2CF9AE}" pid="12" name="MSIP_Label_9f4e9a4a-eb20-4aad-9a64-8872817c1a6f_SetDate">
    <vt:lpwstr>2023-01-25T11:31:09Z</vt:lpwstr>
  </property>
  <property fmtid="{D5CDD505-2E9C-101B-9397-08002B2CF9AE}" pid="13" name="MSIP_Label_9f4e9a4a-eb20-4aad-9a64-8872817c1a6f_SiteId">
    <vt:lpwstr>7a599002-001c-432c-846e-1ddca9f6b299</vt:lpwstr>
  </property>
  <property fmtid="{D5CDD505-2E9C-101B-9397-08002B2CF9AE}" pid="14" name="ScaleCrop">
    <vt:lpwstr>false</vt:lpwstr>
  </property>
  <property fmtid="{D5CDD505-2E9C-101B-9397-08002B2CF9AE}" pid="15" name="ShareDoc">
    <vt:lpwstr>false</vt:lpwstr>
  </property>
</Properties>
</file>