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bCs/>
        </w:rPr>
        <w:t xml:space="preserve">FACULTAD DE INGENIERÍA, ARQUITECTURA Y DISEÑO</w:t>
      </w:r>
      <w:r>
        <w:t xml:space="preserve"> </w:t>
      </w:r>
    </w:p>
    <w:p>
      <w:pPr>
        <w:pStyle w:val="BodyText"/>
      </w:pPr>
      <w:r>
        <w:rPr>
          <w:b/>
          <w:bCs/>
        </w:rPr>
        <w:t xml:space="preserve">MAGISTER EN DATA SCIENCE</w:t>
      </w:r>
    </w:p>
    <w:p>
      <w:pPr>
        <w:pStyle w:val="BodyText"/>
      </w:pPr>
      <w:r>
        <w:rPr>
          <w:b/>
          <w:bCs/>
        </w:rPr>
        <w:t xml:space="preserve"> </w:t>
      </w:r>
      <w:r>
        <w:t xml:space="preserve"> </w:t>
      </w:r>
    </w:p>
    <w:p>
      <w:pPr>
        <w:pStyle w:val="BodyText"/>
      </w:pPr>
      <w:r>
        <w:rPr>
          <w:b/>
          <w:bCs/>
        </w:rPr>
        <w:t xml:space="preserve">INTEGRACIÓN DE NLP EN LA GESTIÓN DE</w:t>
      </w:r>
      <w:r>
        <w:t xml:space="preserve"> </w:t>
      </w:r>
      <w:r>
        <w:rPr>
          <w:b/>
          <w:bCs/>
        </w:rPr>
        <w:t xml:space="preserve">TICKETS DE SOPORTE TÉCNICO</w:t>
      </w:r>
    </w:p>
    <w:p>
      <w:pPr>
        <w:pStyle w:val="BodyText"/>
      </w:pPr>
      <w:r>
        <w:t xml:space="preserve">Proyecto para optar al Grado de</w:t>
      </w:r>
    </w:p>
    <w:p>
      <w:pPr>
        <w:pStyle w:val="BodyText"/>
      </w:pPr>
      <w:r>
        <w:t xml:space="preserve">Magister en Data Science</w:t>
      </w:r>
    </w:p>
    <w:tbl>
      <w:tblPr>
        <w:tblStyle w:val="Table"/>
        <w:tblW w:type="pct" w:w="4872"/>
        <w:tblLayout w:type="fixed"/>
        <w:tblLook w:firstRow="0" w:lastRow="0" w:firstColumn="0" w:lastColumn="0" w:noHBand="0" w:noVBand="0" w:val="0000"/>
      </w:tblPr>
      <w:tblGrid>
        <w:gridCol w:w="2233"/>
        <w:gridCol w:w="812"/>
        <w:gridCol w:w="4670"/>
      </w:tblGrid>
      <w:tr>
        <w:tc>
          <w:tcPr/>
          <w:p>
            <w:pPr>
              <w:pStyle w:val="Compact"/>
              <w:jc w:val="left"/>
            </w:pPr>
            <w:r>
              <w:t xml:space="preserve">Profesor Guía</w:t>
            </w:r>
          </w:p>
        </w:tc>
        <w:tc>
          <w:tcPr/>
          <w:p>
            <w:pPr>
              <w:pStyle w:val="Compact"/>
              <w:jc w:val="center"/>
            </w:pPr>
            <w:r>
              <w:t xml:space="preserve">:</w:t>
            </w:r>
          </w:p>
        </w:tc>
        <w:tc>
          <w:tcPr/>
          <w:p>
            <w:pPr>
              <w:pStyle w:val="Compact"/>
              <w:jc w:val="left"/>
            </w:pPr>
            <w:r>
              <w:t xml:space="preserve">Matías Greco</w:t>
            </w:r>
          </w:p>
        </w:tc>
      </w:tr>
      <w:tr>
        <w:tc>
          <w:tcPr/>
          <w:p>
            <w:pPr>
              <w:pStyle w:val="Compact"/>
              <w:jc w:val="left"/>
            </w:pPr>
            <w:r>
              <w:t xml:space="preserve">Profesor Co-Guía</w:t>
            </w:r>
          </w:p>
        </w:tc>
        <w:tc>
          <w:tcPr/>
          <w:p>
            <w:pPr>
              <w:pStyle w:val="Compact"/>
              <w:jc w:val="center"/>
            </w:pPr>
            <w:r>
              <w:t xml:space="preserve">:</w:t>
            </w:r>
          </w:p>
        </w:tc>
        <w:tc>
          <w:tcPr/>
          <w:p>
            <w:pPr>
              <w:pStyle w:val="Compact"/>
            </w:pPr>
          </w:p>
        </w:tc>
      </w:tr>
      <w:tr>
        <w:tc>
          <w:tcPr/>
          <w:p>
            <w:pPr>
              <w:pStyle w:val="Compact"/>
              <w:jc w:val="left"/>
            </w:pPr>
            <w:r>
              <w:t xml:space="preserve">Estudiante</w:t>
            </w:r>
          </w:p>
        </w:tc>
        <w:tc>
          <w:tcPr/>
          <w:p>
            <w:pPr>
              <w:pStyle w:val="Compact"/>
              <w:jc w:val="center"/>
            </w:pPr>
            <w:r>
              <w:rPr>
                <w:b/>
                <w:bCs/>
              </w:rPr>
              <w:t xml:space="preserve">:</w:t>
            </w:r>
          </w:p>
        </w:tc>
        <w:tc>
          <w:tcPr/>
          <w:p>
            <w:pPr>
              <w:pStyle w:val="Compact"/>
              <w:jc w:val="left"/>
            </w:pPr>
            <w:r>
              <w:t xml:space="preserve">Harold Gómez</w:t>
            </w:r>
          </w:p>
        </w:tc>
      </w:tr>
    </w:tbl>
    <w:p>
      <w:pPr>
        <w:pStyle w:val="BodyText"/>
      </w:pPr>
      <w:r>
        <w:t xml:space="preserve">© xxxxxxxxxxxx </w:t>
      </w:r>
    </w:p>
    <w:p>
      <w:pPr>
        <w:pStyle w:val="BodyText"/>
      </w:pPr>
      <w:r>
        <w:t xml:space="preserve">Queda prohibida la reproducción parcial o total de esta obra en</w:t>
      </w:r>
      <w:r>
        <w:t xml:space="preserve"> </w:t>
      </w:r>
      <w:r>
        <w:t xml:space="preserve">cualquier forma, medio o procedimiento sin permiso por escrito de los</w:t>
      </w:r>
      <w:r>
        <w:t xml:space="preserve"> </w:t>
      </w:r>
      <w:r>
        <w:t xml:space="preserve">autores. </w:t>
      </w:r>
    </w:p>
    <w:p>
      <w:pPr>
        <w:pStyle w:val="BodyText"/>
      </w:pPr>
      <w:r>
        <w:t xml:space="preserve"> </w:t>
      </w:r>
    </w:p>
    <w:p>
      <w:pPr>
        <w:pStyle w:val="BodyText"/>
      </w:pPr>
      <w:r>
        <w:t xml:space="preserve">Santiago de Chile </w:t>
      </w:r>
    </w:p>
    <w:p>
      <w:pPr>
        <w:pStyle w:val="BodyText"/>
      </w:pPr>
      <w:r>
        <w:t xml:space="preserve">2025 </w:t>
      </w:r>
    </w:p>
    <w:p>
      <w:pPr>
        <w:pStyle w:val="BodyText"/>
      </w:pPr>
      <w:r>
        <w:rPr>
          <w:b/>
          <w:bCs/>
        </w:rPr>
        <w:t xml:space="preserve">HOJA DE CALIFICACIÓN</w:t>
      </w:r>
    </w:p>
    <w:p>
      <w:pPr>
        <w:pStyle w:val="BodyText"/>
      </w:pPr>
      <w:r>
        <w:t xml:space="preserve">En Santiago, el __ de ________ de 2025, los abajo firmantes</w:t>
      </w:r>
      <w:r>
        <w:t xml:space="preserve"> </w:t>
      </w:r>
      <w:r>
        <w:t xml:space="preserve">dejan constancia que el estudiante [NOMBRE] del Magíster en Data</w:t>
      </w:r>
      <w:r>
        <w:t xml:space="preserve"> </w:t>
      </w:r>
      <w:r>
        <w:t xml:space="preserve">Science ha aprobado la tesis/proyecto para optar al Grado de Magíster en</w:t>
      </w:r>
      <w:r>
        <w:t xml:space="preserve"> </w:t>
      </w:r>
      <w:r>
        <w:t xml:space="preserve">Data Science con una nota de _____</w:t>
      </w:r>
    </w:p>
    <w:p>
      <w:pPr>
        <w:pStyle w:val="BodyText"/>
      </w:pPr>
      <w:r>
        <w:t xml:space="preserve">____________________________</w:t>
      </w:r>
    </w:p>
    <w:p>
      <w:pPr>
        <w:pStyle w:val="BodyText"/>
      </w:pPr>
      <w:r>
        <w:t xml:space="preserve">(Nombre y firma profesor evaluador)</w:t>
      </w:r>
    </w:p>
    <w:p>
      <w:pPr>
        <w:pStyle w:val="BodyText"/>
      </w:pPr>
      <w:r>
        <w:t xml:space="preserve">____________________________</w:t>
      </w:r>
    </w:p>
    <w:p>
      <w:pPr>
        <w:pStyle w:val="BodyText"/>
      </w:pPr>
      <w:r>
        <w:t xml:space="preserve">(Nombre y firma profesor evaluador)</w:t>
      </w:r>
    </w:p>
    <w:bookmarkStart w:id="59" w:name="dedicatoria"/>
    <w:p>
      <w:pPr>
        <w:pStyle w:val="Heading1"/>
      </w:pPr>
      <w:r>
        <w:rPr>
          <w:rStyle w:val="SectionNumber"/>
        </w:rPr>
        <w:t xml:space="preserve">1</w:t>
      </w:r>
      <w:r>
        <w:tab/>
      </w:r>
      <w:r>
        <w:t xml:space="preserve">DEDICATORIA</w:t>
      </w:r>
    </w:p>
    <w:p>
      <w:pPr>
        <w:pStyle w:val="FirstParagraph"/>
      </w:pPr>
      <w:r>
        <w:t xml:space="preserve">Dedico este proyecto con profundo amor y gratitud a mi esposa Andrea,</w:t>
      </w:r>
      <w:r>
        <w:t xml:space="preserve"> </w:t>
      </w:r>
      <w:r>
        <w:t xml:space="preserve">compañera de vida, quien con paciencia infinita, cariño constante y</w:t>
      </w:r>
      <w:r>
        <w:t xml:space="preserve"> </w:t>
      </w:r>
      <w:r>
        <w:t xml:space="preserve">apoyo incondicional fue mi refugio y fortaleza en cada paso dado durante</w:t>
      </w:r>
      <w:r>
        <w:t xml:space="preserve"> </w:t>
      </w:r>
      <w:r>
        <w:t xml:space="preserve">estos años de esfuerzo.</w:t>
      </w:r>
    </w:p>
    <w:p>
      <w:pPr>
        <w:pStyle w:val="BodyText"/>
      </w:pPr>
      <w:r>
        <w:t xml:space="preserve">A mis queridos hijos, Nicolás y Martina, fuente inagotable de alegría,</w:t>
      </w:r>
      <w:r>
        <w:t xml:space="preserve"> </w:t>
      </w:r>
      <w:r>
        <w:t xml:space="preserve">ternura y energía; gracias por ser la luz que ilumina mi camino y la</w:t>
      </w:r>
      <w:r>
        <w:t xml:space="preserve"> </w:t>
      </w:r>
      <w:r>
        <w:t xml:space="preserve">razón más profunda detrás de cada meta que emprendo.</w:t>
      </w:r>
    </w:p>
    <w:p>
      <w:pPr>
        <w:pStyle w:val="BodyText"/>
      </w:pPr>
      <w:r>
        <w:t xml:space="preserve">A ustedes, con todo mi corazón.</w:t>
      </w:r>
    </w:p>
    <w:bookmarkEnd w:id="59"/>
    <w:bookmarkStart w:id="72" w:name="agradecimientos"/>
    <w:p>
      <w:pPr>
        <w:pStyle w:val="Heading1"/>
      </w:pPr>
      <w:r>
        <w:rPr>
          <w:rStyle w:val="SectionNumber"/>
        </w:rPr>
        <w:t xml:space="preserve">2</w:t>
      </w:r>
      <w:r>
        <w:tab/>
      </w:r>
      <w:r>
        <w:t xml:space="preserve">AGRADECIMIENTOS</w:t>
      </w:r>
    </w:p>
    <w:p>
      <w:pPr>
        <w:pStyle w:val="FirstParagraph"/>
      </w:pPr>
      <w:r>
        <w:t xml:space="preserve">Quiero expresar mi más profunda gratitud a mis padres, Luis y Carmen,</w:t>
      </w:r>
      <w:r>
        <w:t xml:space="preserve"> </w:t>
      </w:r>
      <w:r>
        <w:t xml:space="preserve">quienes con sabiduría y amor formaron los cimientos que sostienen cada</w:t>
      </w:r>
      <w:r>
        <w:t xml:space="preserve"> </w:t>
      </w:r>
      <w:r>
        <w:t xml:space="preserve">uno de mis logros. A mi padre, Luis, quien con su ejemplo me enseñó</w:t>
      </w:r>
      <w:r>
        <w:t xml:space="preserve"> </w:t>
      </w:r>
      <w:r>
        <w:t xml:space="preserve">desde niño que el deseo de triunfar es la mitad de la victoria; y a mi</w:t>
      </w:r>
      <w:r>
        <w:t xml:space="preserve"> </w:t>
      </w:r>
      <w:r>
        <w:t xml:space="preserve">madre, Carmen, quien me mostró con ternura infinita lo que realmente</w:t>
      </w:r>
      <w:r>
        <w:t xml:space="preserve"> </w:t>
      </w:r>
      <w:r>
        <w:t xml:space="preserve">significa el amor incondicional.</w:t>
      </w:r>
    </w:p>
    <w:p>
      <w:pPr>
        <w:pStyle w:val="BodyText"/>
      </w:pPr>
      <w:r>
        <w:t xml:space="preserve">Agradezco de corazón a mis hermanos, Ronny y Michael, cuyo apoyo</w:t>
      </w:r>
      <w:r>
        <w:t xml:space="preserve"> </w:t>
      </w:r>
      <w:r>
        <w:t xml:space="preserve">constante, complicidad y cercanía fueron siempre un estímulo invaluable</w:t>
      </w:r>
      <w:r>
        <w:t xml:space="preserve"> </w:t>
      </w:r>
      <w:r>
        <w:t xml:space="preserve">durante estos años de esfuerzo y estudio.</w:t>
      </w:r>
    </w:p>
    <w:p>
      <w:pPr>
        <w:pStyle w:val="BodyText"/>
      </w:pPr>
      <w:r>
        <w:t xml:space="preserve">Mi especial reconocimiento a mi profesor guía, Matías Greco, por su</w:t>
      </w:r>
      <w:r>
        <w:t xml:space="preserve"> </w:t>
      </w:r>
      <w:r>
        <w:t xml:space="preserve">dedicación generosa, valiosas sugerencias y paciencia durante todo el</w:t>
      </w:r>
      <w:r>
        <w:t xml:space="preserve"> </w:t>
      </w:r>
      <w:r>
        <w:t xml:space="preserve">proceso de elaboración de este proyecto, permitiéndome convertir los</w:t>
      </w:r>
      <w:r>
        <w:t xml:space="preserve"> </w:t>
      </w:r>
      <w:r>
        <w:t xml:space="preserve">desafíos en oportunidades de crecimiento.</w:t>
      </w:r>
    </w:p>
    <w:p>
      <w:pPr>
        <w:pStyle w:val="BodyText"/>
      </w:pPr>
      <w:r>
        <w:t xml:space="preserve">Finalmente, agradezco a mis compañeros de grupo, Jesús Rodríguez y</w:t>
      </w:r>
      <w:r>
        <w:t xml:space="preserve"> </w:t>
      </w:r>
      <w:r>
        <w:t xml:space="preserve">Gonzalo Cayunao, por haber sido excelentes compañeros en este camino</w:t>
      </w:r>
      <w:r>
        <w:t xml:space="preserve"> </w:t>
      </w:r>
      <w:r>
        <w:t xml:space="preserve">compartido, por la calidad de sus aportes y, sobre todo, por hacer de</w:t>
      </w:r>
      <w:r>
        <w:t xml:space="preserve"> </w:t>
      </w:r>
      <w:r>
        <w:t xml:space="preserve">esta experiencia académica una etapa llena de aprendizajes, compañerismo</w:t>
      </w:r>
      <w:r>
        <w:t xml:space="preserve"> </w:t>
      </w:r>
      <w:r>
        <w:t xml:space="preserve">y colaboración genuina.</w:t>
      </w:r>
    </w:p>
    <w:p>
      <w:pPr>
        <w:pStyle w:val="BodyText"/>
      </w:pPr>
      <w:r>
        <w:t xml:space="preserve">A todos ustedes, gracias por haber estado presentes en este importante</w:t>
      </w:r>
      <w:r>
        <w:t xml:space="preserve"> </w:t>
      </w:r>
      <w:r>
        <w:t xml:space="preserve">logro de mi vida.</w:t>
      </w:r>
    </w:p>
    <w:bookmarkStart w:id="70" w:name="resumen"/>
    <w:p>
      <w:pPr>
        <w:pStyle w:val="Heading2"/>
      </w:pPr>
      <w:r>
        <w:rPr>
          <w:rStyle w:val="SectionNumber"/>
        </w:rPr>
        <w:t xml:space="preserve">2.1</w:t>
      </w:r>
      <w:r>
        <w:tab/>
      </w: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rPr>
          <w:rStyle w:val="SectionNumber"/>
        </w:rPr>
        <w:t xml:space="preserve">2.1.1</w:t>
      </w:r>
      <w:r>
        <w:tab/>
      </w: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rPr>
          <w:rStyle w:val="SectionNumber"/>
        </w:rPr>
        <w:t xml:space="preserve">2.1.2</w:t>
      </w:r>
      <w:r>
        <w:tab/>
      </w: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rPr>
          <w:rStyle w:val="SectionNumber"/>
        </w:rPr>
        <w:t xml:space="preserve">2.1.3</w:t>
      </w:r>
      <w:r>
        <w:tab/>
      </w: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rPr>
          <w:rStyle w:val="SectionNumber"/>
        </w:rPr>
        <w:t xml:space="preserve">2.1.4</w:t>
      </w:r>
      <w:r>
        <w:tab/>
      </w: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rPr>
          <w:rStyle w:val="SectionNumber"/>
        </w:rPr>
        <w:t xml:space="preserve">2.1.5</w:t>
      </w:r>
      <w:r>
        <w:tab/>
      </w: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rPr>
          <w:rStyle w:val="SectionNumber"/>
        </w:rPr>
        <w:t xml:space="preserve">2.1.6</w:t>
      </w:r>
      <w:r>
        <w:tab/>
      </w: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rPr>
          <w:rStyle w:val="SectionNumber"/>
        </w:rPr>
        <w:t xml:space="preserve">2.1.7</w:t>
      </w:r>
      <w:r>
        <w:tab/>
      </w: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rPr>
          <w:rStyle w:val="SectionNumber"/>
        </w:rPr>
        <w:t xml:space="preserve">2.1.8</w:t>
      </w:r>
      <w:r>
        <w:tab/>
      </w: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rPr>
          <w:rStyle w:val="SectionNumber"/>
        </w:rPr>
        <w:t xml:space="preserve">2.1.9</w:t>
      </w:r>
      <w:r>
        <w:tab/>
      </w: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rPr>
          <w:rStyle w:val="SectionNumber"/>
        </w:rPr>
        <w:t xml:space="preserve">2.1.10</w:t>
      </w:r>
      <w:r>
        <w:tab/>
      </w: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rPr>
          <w:rStyle w:val="SectionNumber"/>
        </w:rPr>
        <w:t xml:space="preserve">2.2</w:t>
      </w:r>
      <w:r>
        <w:tab/>
      </w: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bookmarkEnd w:id="71"/>
    <w:bookmarkEnd w:id="72"/>
    <w:bookmarkStart w:id="90" w:name="X6145525539a6ca87eabeb959be3369368a072b3"/>
    <w:p>
      <w:pPr>
        <w:pStyle w:val="Heading1"/>
      </w:pPr>
      <w:r>
        <w:rPr>
          <w:rStyle w:val="SectionNumber"/>
        </w:rPr>
        <w:t xml:space="preserve">3</w:t>
      </w:r>
      <w:r>
        <w:tab/>
      </w:r>
      <w:r>
        <w:t xml:space="preserve">CAPÍTULO I: INTRODUCCIÓN Y FUNDAMENTOS DEL PROYECTO</w:t>
      </w:r>
    </w:p>
    <w:bookmarkStart w:id="73" w:name="formulación-del-problema"/>
    <w:p>
      <w:pPr>
        <w:pStyle w:val="Heading2"/>
      </w:pPr>
      <w:r>
        <w:rPr>
          <w:rStyle w:val="SectionNumber"/>
        </w:rPr>
        <w:t xml:space="preserve">3.1</w:t>
      </w:r>
      <w:r>
        <w:tab/>
      </w: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3"/>
    <w:bookmarkStart w:id="76" w:name="alcances"/>
    <w:p>
      <w:pPr>
        <w:pStyle w:val="Heading2"/>
      </w:pPr>
      <w:r>
        <w:rPr>
          <w:rStyle w:val="SectionNumber"/>
        </w:rPr>
        <w:t xml:space="preserve">3.2</w:t>
      </w:r>
      <w:r>
        <w:tab/>
      </w:r>
      <w:r>
        <w:t xml:space="preserve">2. Alcances</w:t>
      </w:r>
    </w:p>
    <w:bookmarkStart w:id="74" w:name="alcance-temático"/>
    <w:p>
      <w:pPr>
        <w:pStyle w:val="Heading3"/>
      </w:pPr>
      <w:r>
        <w:rPr>
          <w:rStyle w:val="SectionNumber"/>
        </w:rPr>
        <w:t xml:space="preserve">3.2.1</w:t>
      </w:r>
      <w:r>
        <w:tab/>
      </w: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4"/>
        </w:numPr>
      </w:pPr>
      <w:r>
        <w:t xml:space="preserve">Extracción y procesamiento de más de 62,000 documentos técnicos únicos de Microsoft Learn (segmentados en 187,031 chunks)</w:t>
      </w:r>
    </w:p>
    <w:p>
      <w:pPr>
        <w:pStyle w:val="Compact"/>
        <w:numPr>
          <w:ilvl w:val="0"/>
          <w:numId w:val="1004"/>
        </w:numPr>
      </w:pPr>
      <w:r>
        <w:t xml:space="preserve">Implementación de múltiples modelos de embeddings (Ada, MPNet, MiniLM, E5-Large)</w:t>
      </w:r>
    </w:p>
    <w:p>
      <w:pPr>
        <w:pStyle w:val="Compact"/>
        <w:numPr>
          <w:ilvl w:val="0"/>
          <w:numId w:val="1004"/>
        </w:numPr>
      </w:pPr>
      <w:r>
        <w:t xml:space="preserve">Desarrollo de arquitecturas de búsqueda híbrida combinando recuperación vectorial y reranking</w:t>
      </w:r>
    </w:p>
    <w:p>
      <w:pPr>
        <w:pStyle w:val="Compact"/>
        <w:numPr>
          <w:ilvl w:val="0"/>
          <w:numId w:val="1004"/>
        </w:numPr>
      </w:pPr>
      <w:r>
        <w:t xml:space="preserve">Evaluación sistemática mediante métricas específicas de recuperación de información</w:t>
      </w:r>
    </w:p>
    <w:bookmarkEnd w:id="74"/>
    <w:bookmarkStart w:id="75" w:name="alcance-temporal"/>
    <w:p>
      <w:pPr>
        <w:pStyle w:val="Heading3"/>
      </w:pPr>
      <w:r>
        <w:rPr>
          <w:rStyle w:val="SectionNumber"/>
        </w:rPr>
        <w:t xml:space="preserve">3.2.2</w:t>
      </w:r>
      <w:r>
        <w:tab/>
      </w: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5"/>
    <w:bookmarkEnd w:id="76"/>
    <w:bookmarkStart w:id="80" w:name="delimitaciones"/>
    <w:p>
      <w:pPr>
        <w:pStyle w:val="Heading2"/>
      </w:pPr>
      <w:r>
        <w:rPr>
          <w:rStyle w:val="SectionNumber"/>
        </w:rPr>
        <w:t xml:space="preserve">3.3</w:t>
      </w:r>
      <w:r>
        <w:tab/>
      </w:r>
      <w:r>
        <w:t xml:space="preserve">3. Delimitaciones</w:t>
      </w:r>
    </w:p>
    <w:bookmarkStart w:id="77" w:name="delimitación-geográfica"/>
    <w:p>
      <w:pPr>
        <w:pStyle w:val="Heading3"/>
      </w:pPr>
      <w:r>
        <w:rPr>
          <w:rStyle w:val="SectionNumber"/>
        </w:rPr>
        <w:t xml:space="preserve">3.3.1</w:t>
      </w:r>
      <w:r>
        <w:tab/>
      </w: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7"/>
    <w:bookmarkStart w:id="78" w:name="delimitación-de-dominio"/>
    <w:p>
      <w:pPr>
        <w:pStyle w:val="Heading3"/>
      </w:pPr>
      <w:r>
        <w:rPr>
          <w:rStyle w:val="SectionNumber"/>
        </w:rPr>
        <w:t xml:space="preserve">3.3.2</w:t>
      </w:r>
      <w:r>
        <w:tab/>
      </w: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8"/>
    <w:bookmarkStart w:id="79" w:name="delimitación-funcional"/>
    <w:p>
      <w:pPr>
        <w:pStyle w:val="Heading3"/>
      </w:pPr>
      <w:r>
        <w:rPr>
          <w:rStyle w:val="SectionNumber"/>
        </w:rPr>
        <w:t xml:space="preserve">3.3.3</w:t>
      </w:r>
      <w:r>
        <w:tab/>
      </w: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79"/>
    <w:bookmarkEnd w:id="80"/>
    <w:bookmarkStart w:id="84" w:name="limitaciones"/>
    <w:p>
      <w:pPr>
        <w:pStyle w:val="Heading2"/>
      </w:pPr>
      <w:r>
        <w:rPr>
          <w:rStyle w:val="SectionNumber"/>
        </w:rPr>
        <w:t xml:space="preserve">3.4</w:t>
      </w:r>
      <w:r>
        <w:tab/>
      </w:r>
      <w:r>
        <w:t xml:space="preserve">4. Limitaciones</w:t>
      </w:r>
    </w:p>
    <w:bookmarkStart w:id="81" w:name="limitaciones-de-datos"/>
    <w:p>
      <w:pPr>
        <w:pStyle w:val="Heading3"/>
      </w:pPr>
      <w:r>
        <w:rPr>
          <w:rStyle w:val="SectionNumber"/>
        </w:rPr>
        <w:t xml:space="preserve">3.4.1</w:t>
      </w:r>
      <w:r>
        <w:tab/>
      </w: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1"/>
    <w:bookmarkStart w:id="82" w:name="limitaciones-técnicas"/>
    <w:p>
      <w:pPr>
        <w:pStyle w:val="Heading3"/>
      </w:pPr>
      <w:r>
        <w:rPr>
          <w:rStyle w:val="SectionNumber"/>
        </w:rPr>
        <w:t xml:space="preserve">3.4.2</w:t>
      </w:r>
      <w:r>
        <w:tab/>
      </w: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2"/>
    <w:bookmarkStart w:id="83" w:name="limitaciones-de-evaluación"/>
    <w:p>
      <w:pPr>
        <w:pStyle w:val="Heading3"/>
      </w:pPr>
      <w:r>
        <w:rPr>
          <w:rStyle w:val="SectionNumber"/>
        </w:rPr>
        <w:t xml:space="preserve">3.4.3</w:t>
      </w:r>
      <w:r>
        <w:tab/>
      </w: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3"/>
    <w:bookmarkEnd w:id="84"/>
    <w:bookmarkStart w:id="87" w:name="objetivos"/>
    <w:p>
      <w:pPr>
        <w:pStyle w:val="Heading2"/>
      </w:pPr>
      <w:r>
        <w:rPr>
          <w:rStyle w:val="SectionNumber"/>
        </w:rPr>
        <w:t xml:space="preserve">3.5</w:t>
      </w:r>
      <w:r>
        <w:tab/>
      </w:r>
      <w:r>
        <w:t xml:space="preserve">5. Objetivos</w:t>
      </w:r>
    </w:p>
    <w:bookmarkStart w:id="85" w:name="objetivo-general"/>
    <w:p>
      <w:pPr>
        <w:pStyle w:val="Heading3"/>
      </w:pPr>
      <w:r>
        <w:rPr>
          <w:rStyle w:val="SectionNumber"/>
        </w:rPr>
        <w:t xml:space="preserve">3.5.1</w:t>
      </w:r>
      <w:r>
        <w:tab/>
      </w: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5"/>
    <w:bookmarkStart w:id="86" w:name="objetivos-específicos"/>
    <w:p>
      <w:pPr>
        <w:pStyle w:val="Heading3"/>
      </w:pPr>
      <w:r>
        <w:rPr>
          <w:rStyle w:val="SectionNumber"/>
        </w:rPr>
        <w:t xml:space="preserve">3.5.2</w:t>
      </w:r>
      <w:r>
        <w:tab/>
      </w:r>
      <w:r>
        <w:t xml:space="preserve">5.2 Objetivos Específicos</w:t>
      </w:r>
    </w:p>
    <w:p>
      <w:pPr>
        <w:numPr>
          <w:ilvl w:val="0"/>
          <w:numId w:val="1005"/>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5"/>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5"/>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5"/>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5"/>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5"/>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6"/>
    <w:bookmarkEnd w:id="87"/>
    <w:bookmarkStart w:id="88" w:name="referencias-del-capítulo"/>
    <w:p>
      <w:pPr>
        <w:pStyle w:val="Heading2"/>
      </w:pPr>
      <w:r>
        <w:rPr>
          <w:rStyle w:val="SectionNumber"/>
        </w:rPr>
        <w:t xml:space="preserve">3.6</w:t>
      </w:r>
      <w:r>
        <w:tab/>
      </w: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8"/>
    <w:bookmarkStart w:id="89" w:name="nota-sobre-las-fuentes-de-datos"/>
    <w:p>
      <w:pPr>
        <w:pStyle w:val="Heading2"/>
      </w:pPr>
      <w:r>
        <w:rPr>
          <w:rStyle w:val="SectionNumber"/>
        </w:rPr>
        <w:t xml:space="preserve">3.7</w:t>
      </w:r>
      <w:r>
        <w:tab/>
      </w: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89"/>
    <w:bookmarkEnd w:id="90"/>
    <w:bookmarkStart w:id="118" w:name="capítulo-ii-estado-del-arte"/>
    <w:p>
      <w:pPr>
        <w:pStyle w:val="Heading1"/>
      </w:pPr>
      <w:r>
        <w:rPr>
          <w:rStyle w:val="SectionNumber"/>
        </w:rPr>
        <w:t xml:space="preserve">4</w:t>
      </w:r>
      <w:r>
        <w:tab/>
      </w:r>
      <w:r>
        <w:t xml:space="preserve">CAPÍTULO II: ESTADO DEL ARTE</w:t>
      </w:r>
    </w:p>
    <w:bookmarkStart w:id="91" w:name="introducción"/>
    <w:p>
      <w:pPr>
        <w:pStyle w:val="Heading2"/>
      </w:pPr>
      <w:r>
        <w:rPr>
          <w:rStyle w:val="SectionNumber"/>
        </w:rPr>
        <w:t xml:space="preserve">4.1</w:t>
      </w:r>
      <w:r>
        <w:tab/>
      </w: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1"/>
    <w:bookmarkStart w:id="95" w:name="nlp-aplicado-a-soporte-técnico"/>
    <w:p>
      <w:pPr>
        <w:pStyle w:val="Heading2"/>
      </w:pPr>
      <w:r>
        <w:rPr>
          <w:rStyle w:val="SectionNumber"/>
        </w:rPr>
        <w:t xml:space="preserve">4.2</w:t>
      </w:r>
      <w:r>
        <w:tab/>
      </w: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2" w:name="X67ba172a1cf37aee8dfcda19d72c278edc1e36b"/>
    <w:p>
      <w:pPr>
        <w:pStyle w:val="Heading3"/>
      </w:pPr>
      <w:r>
        <w:rPr>
          <w:rStyle w:val="SectionNumber"/>
        </w:rPr>
        <w:t xml:space="preserve">4.2.1</w:t>
      </w:r>
      <w:r>
        <w:tab/>
      </w: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2"/>
    <w:bookmarkStart w:id="93" w:name="arquitecturas-rag-en-soporte-técnico"/>
    <w:p>
      <w:pPr>
        <w:pStyle w:val="Heading3"/>
      </w:pPr>
      <w:r>
        <w:rPr>
          <w:rStyle w:val="SectionNumber"/>
        </w:rPr>
        <w:t xml:space="preserve">4.2.2</w:t>
      </w:r>
      <w:r>
        <w:tab/>
      </w: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3"/>
    <w:bookmarkStart w:id="94" w:name="aplicaciones-empresariales-actuales"/>
    <w:p>
      <w:pPr>
        <w:pStyle w:val="Heading3"/>
      </w:pPr>
      <w:r>
        <w:rPr>
          <w:rStyle w:val="SectionNumber"/>
        </w:rPr>
        <w:t xml:space="preserve">4.2.3</w:t>
      </w:r>
      <w:r>
        <w:tab/>
      </w: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4"/>
    <w:bookmarkEnd w:id="95"/>
    <w:bookmarkStart w:id="99" w:name="X858b41cbd83091bb5801b411c61c8377bd460c0"/>
    <w:p>
      <w:pPr>
        <w:pStyle w:val="Heading2"/>
      </w:pPr>
      <w:r>
        <w:rPr>
          <w:rStyle w:val="SectionNumber"/>
        </w:rPr>
        <w:t xml:space="preserve">4.3</w:t>
      </w:r>
      <w:r>
        <w:tab/>
      </w:r>
      <w:r>
        <w:t xml:space="preserve">3. Bases de Conocimiento como Entrada para Recuperación de Información</w:t>
      </w:r>
    </w:p>
    <w:bookmarkStart w:id="96" w:name="transición-hacia-recuperación-semántica"/>
    <w:p>
      <w:pPr>
        <w:pStyle w:val="Heading3"/>
      </w:pPr>
      <w:r>
        <w:rPr>
          <w:rStyle w:val="SectionNumber"/>
        </w:rPr>
        <w:t xml:space="preserve">4.3.1</w:t>
      </w:r>
      <w:r>
        <w:tab/>
      </w: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6"/>
    <w:bookmarkStart w:id="97" w:name="X4c4833b1730492408f5de979a60c13ed902dc6d"/>
    <w:p>
      <w:pPr>
        <w:pStyle w:val="Heading3"/>
      </w:pPr>
      <w:r>
        <w:rPr>
          <w:rStyle w:val="SectionNumber"/>
        </w:rPr>
        <w:t xml:space="preserve">4.3.2</w:t>
      </w:r>
      <w:r>
        <w:tab/>
      </w: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7"/>
    <w:bookmarkStart w:id="98" w:name="X493ebe5e9bebeae450b02f127b98dad99dad487"/>
    <w:p>
      <w:pPr>
        <w:pStyle w:val="Heading3"/>
      </w:pPr>
      <w:r>
        <w:rPr>
          <w:rStyle w:val="SectionNumber"/>
        </w:rPr>
        <w:t xml:space="preserve">4.3.3</w:t>
      </w:r>
      <w:r>
        <w:tab/>
      </w: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8"/>
    <w:bookmarkEnd w:id="99"/>
    <w:bookmarkStart w:id="104" w:name="X062f23ba6c2c1497736bfb9540e8b54666d6090"/>
    <w:p>
      <w:pPr>
        <w:pStyle w:val="Heading2"/>
      </w:pPr>
      <w:r>
        <w:rPr>
          <w:rStyle w:val="SectionNumber"/>
        </w:rPr>
        <w:t xml:space="preserve">4.4</w:t>
      </w:r>
      <w:r>
        <w:tab/>
      </w:r>
      <w:r>
        <w:t xml:space="preserve">4. Comparación de Enfoques Vectoriales y Clásicos</w:t>
      </w:r>
    </w:p>
    <w:bookmarkStart w:id="100" w:name="limitaciones-de-sistemas-clásicos"/>
    <w:p>
      <w:pPr>
        <w:pStyle w:val="Heading3"/>
      </w:pPr>
      <w:r>
        <w:rPr>
          <w:rStyle w:val="SectionNumber"/>
        </w:rPr>
        <w:t xml:space="preserve">4.4.1</w:t>
      </w:r>
      <w:r>
        <w:tab/>
      </w: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0"/>
    <w:bookmarkStart w:id="101" w:name="X708e43ae519c9e93eee4378fb7f2c6a62a5901c"/>
    <w:p>
      <w:pPr>
        <w:pStyle w:val="Heading3"/>
      </w:pPr>
      <w:r>
        <w:rPr>
          <w:rStyle w:val="SectionNumber"/>
        </w:rPr>
        <w:t xml:space="preserve">4.4.2</w:t>
      </w:r>
      <w:r>
        <w:tab/>
      </w: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1"/>
    <w:bookmarkStart w:id="102" w:name="ventajas-de-sistemas-vectoriales"/>
    <w:p>
      <w:pPr>
        <w:pStyle w:val="Heading3"/>
      </w:pPr>
      <w:r>
        <w:rPr>
          <w:rStyle w:val="SectionNumber"/>
        </w:rPr>
        <w:t xml:space="preserve">4.4.3</w:t>
      </w:r>
      <w:r>
        <w:tab/>
      </w: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2"/>
    <w:bookmarkStart w:id="103" w:name="enfoques-híbridos-y-reranking"/>
    <w:p>
      <w:pPr>
        <w:pStyle w:val="Heading3"/>
      </w:pPr>
      <w:r>
        <w:rPr>
          <w:rStyle w:val="SectionNumber"/>
        </w:rPr>
        <w:t xml:space="preserve">4.4.4</w:t>
      </w:r>
      <w:r>
        <w:tab/>
      </w: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3"/>
    <w:bookmarkEnd w:id="104"/>
    <w:bookmarkStart w:id="109" w:name="casos-empresariales-relevantes"/>
    <w:p>
      <w:pPr>
        <w:pStyle w:val="Heading2"/>
      </w:pPr>
      <w:r>
        <w:rPr>
          <w:rStyle w:val="SectionNumber"/>
        </w:rPr>
        <w:t xml:space="preserve">4.5</w:t>
      </w:r>
      <w:r>
        <w:tab/>
      </w:r>
      <w:r>
        <w:t xml:space="preserve">5. Casos Empresariales Relevantes</w:t>
      </w:r>
    </w:p>
    <w:bookmarkStart w:id="105" w:name="microsoft-azure-support"/>
    <w:p>
      <w:pPr>
        <w:pStyle w:val="Heading3"/>
      </w:pPr>
      <w:r>
        <w:rPr>
          <w:rStyle w:val="SectionNumber"/>
        </w:rPr>
        <w:t xml:space="preserve">4.5.1</w:t>
      </w:r>
      <w:r>
        <w:tab/>
      </w: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5"/>
    <w:bookmarkStart w:id="106" w:name="zendesk-answer-bot"/>
    <w:p>
      <w:pPr>
        <w:pStyle w:val="Heading3"/>
      </w:pPr>
      <w:r>
        <w:rPr>
          <w:rStyle w:val="SectionNumber"/>
        </w:rPr>
        <w:t xml:space="preserve">4.5.2</w:t>
      </w:r>
      <w:r>
        <w:tab/>
      </w: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6"/>
    <w:bookmarkStart w:id="107" w:name="servicenow-predictive-intelligence"/>
    <w:p>
      <w:pPr>
        <w:pStyle w:val="Heading3"/>
      </w:pPr>
      <w:r>
        <w:rPr>
          <w:rStyle w:val="SectionNumber"/>
        </w:rPr>
        <w:t xml:space="preserve">4.5.3</w:t>
      </w:r>
      <w:r>
        <w:tab/>
      </w: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7"/>
    <w:bookmarkStart w:id="108" w:name="salesforce-service-cloud-einstein"/>
    <w:p>
      <w:pPr>
        <w:pStyle w:val="Heading3"/>
      </w:pPr>
      <w:r>
        <w:rPr>
          <w:rStyle w:val="SectionNumber"/>
        </w:rPr>
        <w:t xml:space="preserve">4.5.4</w:t>
      </w:r>
      <w:r>
        <w:tab/>
      </w: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8"/>
    <w:bookmarkEnd w:id="109"/>
    <w:bookmarkStart w:id="116" w:name="X52301dd133c17c93c9fdacdd227169945605cff"/>
    <w:p>
      <w:pPr>
        <w:pStyle w:val="Heading2"/>
      </w:pPr>
      <w:r>
        <w:rPr>
          <w:rStyle w:val="SectionNumber"/>
        </w:rPr>
        <w:t xml:space="preserve">4.6</w:t>
      </w:r>
      <w:r>
        <w:tab/>
      </w:r>
      <w:r>
        <w:t xml:space="preserve">6. Medidas de Evaluación en Recuperación de Información</w:t>
      </w:r>
    </w:p>
    <w:bookmarkStart w:id="110" w:name="métricas-tradicionales-de-recuperación"/>
    <w:p>
      <w:pPr>
        <w:pStyle w:val="Heading3"/>
      </w:pPr>
      <w:r>
        <w:rPr>
          <w:rStyle w:val="SectionNumber"/>
        </w:rPr>
        <w:t xml:space="preserve">4.6.1</w:t>
      </w:r>
      <w:r>
        <w:tab/>
      </w: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0"/>
    <w:bookmarkStart w:id="111" w:name="métricas-de-ranking-y-posición"/>
    <w:p>
      <w:pPr>
        <w:pStyle w:val="Heading3"/>
      </w:pPr>
      <w:r>
        <w:rPr>
          <w:rStyle w:val="SectionNumber"/>
        </w:rPr>
        <w:t xml:space="preserve">4.6.2</w:t>
      </w:r>
      <w:r>
        <w:tab/>
      </w: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1"/>
    <w:bookmarkStart w:id="112" w:name="métricas-específicas-para-sistemas-rag"/>
    <w:p>
      <w:pPr>
        <w:pStyle w:val="Heading3"/>
      </w:pPr>
      <w:r>
        <w:rPr>
          <w:rStyle w:val="SectionNumber"/>
        </w:rPr>
        <w:t xml:space="preserve">4.6.3</w:t>
      </w:r>
      <w:r>
        <w:tab/>
      </w: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6"/>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6"/>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2"/>
    <w:bookmarkStart w:id="113" w:name="métricas-avanzadas-para-evaluación-rag"/>
    <w:p>
      <w:pPr>
        <w:pStyle w:val="Heading3"/>
      </w:pPr>
      <w:r>
        <w:rPr>
          <w:rStyle w:val="SectionNumber"/>
        </w:rPr>
        <w:t xml:space="preserve">4.6.4</w:t>
      </w:r>
      <w:r>
        <w:tab/>
      </w: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3"/>
    <w:bookmarkStart w:id="114" w:name="métricas-de-similitud-semántica"/>
    <w:p>
      <w:pPr>
        <w:pStyle w:val="Heading3"/>
      </w:pPr>
      <w:r>
        <w:rPr>
          <w:rStyle w:val="SectionNumber"/>
        </w:rPr>
        <w:t xml:space="preserve">4.6.5</w:t>
      </w:r>
      <w:r>
        <w:tab/>
      </w: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4"/>
    <w:bookmarkStart w:id="115" w:name="aplicación-al-proyecto"/>
    <w:p>
      <w:pPr>
        <w:pStyle w:val="Heading3"/>
      </w:pPr>
      <w:r>
        <w:rPr>
          <w:rStyle w:val="SectionNumber"/>
        </w:rPr>
        <w:t xml:space="preserve">4.6.6</w:t>
      </w:r>
      <w:r>
        <w:tab/>
      </w:r>
      <w:r>
        <w:t xml:space="preserve">6.6 Aplicación al Proyecto</w:t>
      </w:r>
    </w:p>
    <w:p>
      <w:pPr>
        <w:pStyle w:val="FirstParagraph"/>
      </w:pPr>
      <w:r>
        <w:t xml:space="preserve">En este proyecto se implementó un framework comprehensivo de evaluación que incluye:</w:t>
      </w:r>
    </w:p>
    <w:p>
      <w:pPr>
        <w:pStyle w:val="Compact"/>
        <w:numPr>
          <w:ilvl w:val="0"/>
          <w:numId w:val="1007"/>
        </w:numPr>
      </w:pPr>
      <w:r>
        <w:rPr>
          <w:b/>
          <w:bCs/>
        </w:rPr>
        <w:t xml:space="preserve">Métricas de recuperación tradicionales</w:t>
      </w:r>
      <w:r>
        <w:t xml:space="preserve">: Precision@k, Recall@k (k=1,3,5,10), MRR, nDCG</w:t>
      </w:r>
    </w:p>
    <w:p>
      <w:pPr>
        <w:pStyle w:val="Compact"/>
        <w:numPr>
          <w:ilvl w:val="0"/>
          <w:numId w:val="1007"/>
        </w:numPr>
      </w:pPr>
      <w:r>
        <w:rPr>
          <w:b/>
          <w:bCs/>
        </w:rPr>
        <w:t xml:space="preserve">Métricas RAG especializadas</w:t>
      </w:r>
      <w:r>
        <w:t xml:space="preserve">: Answer Relevancy, Context Precision, Context Recall, Faithfulness (implementadas via RAGAS)</w:t>
      </w:r>
    </w:p>
    <w:p>
      <w:pPr>
        <w:pStyle w:val="Compact"/>
        <w:numPr>
          <w:ilvl w:val="0"/>
          <w:numId w:val="1007"/>
        </w:numPr>
      </w:pPr>
      <w:r>
        <w:rPr>
          <w:b/>
          <w:bCs/>
        </w:rPr>
        <w:t xml:space="preserve">Evaluación semántica</w:t>
      </w:r>
      <w:r>
        <w:t xml:space="preserve">: BERTScore para validación de similitud semántica</w:t>
      </w:r>
    </w:p>
    <w:p>
      <w:pPr>
        <w:pStyle w:val="Compact"/>
        <w:numPr>
          <w:ilvl w:val="0"/>
          <w:numId w:val="1007"/>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5"/>
    <w:bookmarkEnd w:id="116"/>
    <w:bookmarkStart w:id="117" w:name="referencias-del-capítulo-1"/>
    <w:p>
      <w:pPr>
        <w:pStyle w:val="Heading2"/>
      </w:pPr>
      <w:r>
        <w:rPr>
          <w:rStyle w:val="SectionNumber"/>
        </w:rPr>
        <w:t xml:space="preserve">4.7</w:t>
      </w:r>
      <w:r>
        <w:tab/>
      </w: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7"/>
    <w:bookmarkEnd w:id="118"/>
    <w:bookmarkStart w:id="157" w:name="capítulo-iii-marco-teórico"/>
    <w:p>
      <w:pPr>
        <w:pStyle w:val="Heading1"/>
      </w:pPr>
      <w:r>
        <w:rPr>
          <w:rStyle w:val="SectionNumber"/>
        </w:rPr>
        <w:t xml:space="preserve">5</w:t>
      </w:r>
      <w:r>
        <w:tab/>
      </w:r>
      <w:r>
        <w:t xml:space="preserve">CAPÍTULO III: MARCO TEÓRICO</w:t>
      </w:r>
    </w:p>
    <w:bookmarkStart w:id="119" w:name="introducción-1"/>
    <w:p>
      <w:pPr>
        <w:pStyle w:val="Heading2"/>
      </w:pPr>
      <w:r>
        <w:rPr>
          <w:rStyle w:val="SectionNumber"/>
        </w:rPr>
        <w:t xml:space="preserve">5.1</w:t>
      </w:r>
      <w:r>
        <w:tab/>
      </w:r>
      <w:r>
        <w:t xml:space="preserve">Introducción</w:t>
      </w:r>
    </w:p>
    <w:p>
      <w:pPr>
        <w:pStyle w:val="FirstParagraph"/>
      </w:pPr>
      <w:r>
        <w:t xml:space="preserve">El marco teórico de este proyecto se fundamenta en la convergencia de múltiples dominios tecnológicos que han experimentado avances significativos en la última década: recuperación de información semántica, modelos de embeddings densos, arquitecturas de Retrieval-Augmented Generation (RAG), y bases de datos vectoriales optimizadas. Esta convergencia ha habilitado el desarrollo de sistemas de soporte técnico automatizado que superan las limitaciones de los enfoques tradicionales basados en coincidencia léxica.</w:t>
      </w:r>
    </w:p>
    <w:p>
      <w:pPr>
        <w:pStyle w:val="BodyText"/>
      </w:pPr>
      <w:r>
        <w:t xml:space="preserve">La naturaleza técnica y especializada del dominio de Microsoft Azure presenta desafíos únicos que requieren una comprensión profunda de los fundamentos teóricos que sustentan las tecnologías empleadas. Este capítulo establece los cimientos conceptuales necesarios para comprender la arquitectura, implementación y evaluación del sistema RAG desarrollado, proporcionando un análisis exhaustivo de cada componente tecnológico y su contribución al objetivo general de automatización inteligente del soporte técnico.</w:t>
      </w:r>
    </w:p>
    <w:bookmarkEnd w:id="119"/>
    <w:bookmarkStart w:id="123" w:name="X4ea0384448e0ccf89c0e9f8a9d872a4b73c79c6"/>
    <w:p>
      <w:pPr>
        <w:pStyle w:val="Heading2"/>
      </w:pPr>
      <w:r>
        <w:rPr>
          <w:rStyle w:val="SectionNumber"/>
        </w:rPr>
        <w:t xml:space="preserve">5.2</w:t>
      </w:r>
      <w:r>
        <w:tab/>
      </w:r>
      <w:r>
        <w:t xml:space="preserve">1. Fundamentos de Recuperación de Información</w:t>
      </w:r>
    </w:p>
    <w:bookmarkStart w:id="120" w:name="X526a8f6a899196609ce9859df6733a2d89b20f5"/>
    <w:p>
      <w:pPr>
        <w:pStyle w:val="Heading3"/>
      </w:pPr>
      <w:r>
        <w:rPr>
          <w:rStyle w:val="SectionNumber"/>
        </w:rPr>
        <w:t xml:space="preserve">5.2.1</w:t>
      </w:r>
      <w:r>
        <w:tab/>
      </w:r>
      <w:r>
        <w:t xml:space="preserve">1.1 Evolución de los Paradigmas de Recuperación</w:t>
      </w:r>
    </w:p>
    <w:p>
      <w:pPr>
        <w:pStyle w:val="FirstParagraph"/>
      </w:pPr>
      <w:r>
        <w:t xml:space="preserve">La recuperación de información (Information Retrieval, IR) ha evolucionado desde modelos probabilísticos clásicos hacia enfoques semánticos basados en representaciones vectoriales densas. El modelo vectorial tradicional, introducido por Salton et al. (1975), representa documentos y consultas como vectores en un espacio multidimensional donde cada dimensión corresponde a un término del vocabulario. Sin embargo, este enfoque sufre de limitaciones fundamentales relacionadas con la maldición de la dimensionalidad y la incapacidad de capturar relaciones semánticas implícitas.</w:t>
      </w:r>
    </w:p>
    <w:p>
      <w:pPr>
        <w:pStyle w:val="BodyText"/>
      </w:pPr>
      <w:r>
        <w:t xml:space="preserve">El cambio paradigmático hacia recuperación semántica densa ha sido posible gracias al desarrollo de modelos de lenguaje preentrenados capaces de generar representaciones vectoriales que preservan información semántica y contextual (Karpukhin et al., 2020). Estos modelos transforman texto en vectores de baja dimensión (típicamente 256-1536 dimensiones) que capturan similitudes semánticas no evidentes en el nivel léxico.</w:t>
      </w:r>
    </w:p>
    <w:bookmarkEnd w:id="120"/>
    <w:bookmarkStart w:id="121" w:name="X398e724a31c0d091533faba415c4e8c61a0fa91"/>
    <w:p>
      <w:pPr>
        <w:pStyle w:val="Heading3"/>
      </w:pPr>
      <w:r>
        <w:rPr>
          <w:rStyle w:val="SectionNumber"/>
        </w:rPr>
        <w:t xml:space="preserve">5.2.2</w:t>
      </w:r>
      <w:r>
        <w:tab/>
      </w:r>
      <w:r>
        <w:t xml:space="preserve">1.2 Fundamentos Matemáticos de Similitud Semántica</w:t>
      </w:r>
    </w:p>
    <w:p>
      <w:pPr>
        <w:pStyle w:val="FirstParagraph"/>
      </w:pPr>
      <w:r>
        <w:t xml:space="preserve">La similitud semántica en espacios vectoriales densos se cuantifica típicamente mediante la similitud coseno, definida como:</w:t>
      </w:r>
    </w:p>
    <w:p>
      <w:pPr>
        <w:pStyle w:val="SourceCode"/>
      </w:pPr>
      <w:r>
        <w:rPr>
          <w:rStyle w:val="VerbatimChar"/>
        </w:rPr>
        <w:t xml:space="preserve">sim(q, d) = (q · d) / (||q|| × ||d||)</w:t>
      </w:r>
    </w:p>
    <w:p>
      <w:pPr>
        <w:pStyle w:val="FirstParagraph"/>
      </w:pPr>
      <w:r>
        <w:t xml:space="preserve">donde q representa el vector de consulta, d el vector de documento, y || || denota la norma euclidiana. Esta métrica normaliza los vectores, enfocándose en la orientación angular más que en la magnitud, lo que resulta especialmente apropiado para comparaciones semánticas donde la longitud del documento es menos relevante que su contenido conceptual.</w:t>
      </w:r>
    </w:p>
    <w:p>
      <w:pPr>
        <w:pStyle w:val="BodyText"/>
      </w:pPr>
      <w:r>
        <w:t xml:space="preserve">La efectividad de esta aproximación depende críticamente de la calidad de las representaciones vectoriales, que deben preservar relaciones semánticas de manera que documentos conceptualmente similares mantengan proximidad en el espacio vectorial (Reimers &amp; Gurevych, 2019).</w:t>
      </w:r>
    </w:p>
    <w:bookmarkEnd w:id="121"/>
    <w:bookmarkStart w:id="122" w:name="X4bfa6aa33d5ddaaa96362a9852bf778006795c1"/>
    <w:p>
      <w:pPr>
        <w:pStyle w:val="Heading3"/>
      </w:pPr>
      <w:r>
        <w:rPr>
          <w:rStyle w:val="SectionNumber"/>
        </w:rPr>
        <w:t xml:space="preserve">5.2.3</w:t>
      </w:r>
      <w:r>
        <w:tab/>
      </w:r>
      <w:r>
        <w:t xml:space="preserve">1.3 Arquitecturas de Recuperación Multi-Etapa</w:t>
      </w:r>
    </w:p>
    <w:p>
      <w:pPr>
        <w:pStyle w:val="FirstParagraph"/>
      </w:pPr>
      <w:r>
        <w:t xml:space="preserve">Los sistemas modernos de recuperación implementan arquitecturas multi-etapa que optimizan el balance entre recall y precisión mediante un proceso de refinamiento progresivo (Qu et al., 2021). El pipeline típico incluye:</w:t>
      </w:r>
    </w:p>
    <w:p>
      <w:pPr>
        <w:pStyle w:val="Compact"/>
        <w:numPr>
          <w:ilvl w:val="0"/>
          <w:numId w:val="1008"/>
        </w:numPr>
      </w:pPr>
      <w:r>
        <w:rPr>
          <w:b/>
          <w:bCs/>
        </w:rPr>
        <w:t xml:space="preserve">Recuperación inicial (Dense Retrieval)</w:t>
      </w:r>
      <w:r>
        <w:t xml:space="preserve">: Búsqueda vectorial eficiente sobre el corpus completo utilizando similitud coseno</w:t>
      </w:r>
    </w:p>
    <w:p>
      <w:pPr>
        <w:pStyle w:val="Compact"/>
        <w:numPr>
          <w:ilvl w:val="0"/>
          <w:numId w:val="1008"/>
        </w:numPr>
      </w:pPr>
      <w:r>
        <w:rPr>
          <w:b/>
          <w:bCs/>
        </w:rPr>
        <w:t xml:space="preserve">Reranking (CrossEncoder)</w:t>
      </w:r>
      <w:r>
        <w:t xml:space="preserve">: Refinamiento de candidatos utilizando modelos más sofisticados que procesan conjuntamente consulta y documento</w:t>
      </w:r>
    </w:p>
    <w:p>
      <w:pPr>
        <w:pStyle w:val="Compact"/>
        <w:numPr>
          <w:ilvl w:val="0"/>
          <w:numId w:val="1008"/>
        </w:numPr>
      </w:pPr>
      <w:r>
        <w:rPr>
          <w:b/>
          <w:bCs/>
        </w:rPr>
        <w:t xml:space="preserve">Filtrado final</w:t>
      </w:r>
      <w:r>
        <w:t xml:space="preserve">: Aplicación de reglas de negocio y thresholding para optimizar precisión</w:t>
      </w:r>
    </w:p>
    <w:p>
      <w:pPr>
        <w:pStyle w:val="FirstParagraph"/>
      </w:pPr>
      <w:r>
        <w:t xml:space="preserve">Esta arquitectura permite escalar a corpus de gran tamaño manteniendo alta precisión en los resultados finales.</w:t>
      </w:r>
    </w:p>
    <w:bookmarkEnd w:id="122"/>
    <w:bookmarkEnd w:id="123"/>
    <w:bookmarkStart w:id="134" w:name="modelos-de-embeddings"/>
    <w:p>
      <w:pPr>
        <w:pStyle w:val="Heading2"/>
      </w:pPr>
      <w:r>
        <w:rPr>
          <w:rStyle w:val="SectionNumber"/>
        </w:rPr>
        <w:t xml:space="preserve">5.3</w:t>
      </w:r>
      <w:r>
        <w:tab/>
      </w:r>
      <w:r>
        <w:t xml:space="preserve">2. Modelos de Embeddings</w:t>
      </w:r>
    </w:p>
    <w:bookmarkStart w:id="127" w:name="openai-ada-text-embedding-ada-002"/>
    <w:p>
      <w:pPr>
        <w:pStyle w:val="Heading3"/>
      </w:pPr>
      <w:r>
        <w:rPr>
          <w:rStyle w:val="SectionNumber"/>
        </w:rPr>
        <w:t xml:space="preserve">5.3.1</w:t>
      </w:r>
      <w:r>
        <w:tab/>
      </w:r>
      <w:r>
        <w:t xml:space="preserve">2.1 OpenAI Ada (text-embedding-ada-002)</w:t>
      </w:r>
    </w:p>
    <w:bookmarkStart w:id="124" w:name="arquitectura-y-características-técnicas"/>
    <w:p>
      <w:pPr>
        <w:pStyle w:val="Heading4"/>
      </w:pPr>
      <w:r>
        <w:rPr>
          <w:rStyle w:val="SectionNumber"/>
        </w:rPr>
        <w:t xml:space="preserve">5.3.1.1</w:t>
      </w:r>
      <w:r>
        <w:tab/>
      </w:r>
      <w:r>
        <w:t xml:space="preserve">2.1.1 Arquitectura y Características Técnicas</w:t>
      </w:r>
    </w:p>
    <w:p>
      <w:pPr>
        <w:pStyle w:val="FirstParagraph"/>
      </w:pPr>
      <w:r>
        <w:t xml:space="preserve">OpenAI Ada representa el estado del arte en modelos de embeddings comerciales, implementando una arquitectura Transformer optimizada específicamente para generación de representaciones vectoriales densas (OpenAI, 2023). El modelo genera vectores de 1,536 dimensiones optimizados para tareas de similitud semántica y recuperación de información.</w:t>
      </w:r>
    </w:p>
    <w:p>
      <w:pPr>
        <w:pStyle w:val="BodyText"/>
      </w:pPr>
      <w:r>
        <w:rPr>
          <w:b/>
          <w:bCs/>
        </w:rPr>
        <w:t xml:space="preserve">Características técnicas verificadas:</w:t>
      </w:r>
      <w:r>
        <w:t xml:space="preserve"> </w:t>
      </w:r>
      <w:r>
        <w:t xml:space="preserve">-</w:t>
      </w:r>
      <w:r>
        <w:t xml:space="preserve"> </w:t>
      </w:r>
      <w:r>
        <w:rPr>
          <w:b/>
          <w:bCs/>
        </w:rPr>
        <w:t xml:space="preserve">Dimensionalidad</w:t>
      </w:r>
      <w:r>
        <w:t xml:space="preserve">: 1,536 dimensiones por vector</w:t>
      </w:r>
      <w:r>
        <w:t xml:space="preserve"> </w:t>
      </w:r>
      <w:r>
        <w:t xml:space="preserve">-</w:t>
      </w:r>
      <w:r>
        <w:t xml:space="preserve"> </w:t>
      </w:r>
      <w:r>
        <w:rPr>
          <w:b/>
          <w:bCs/>
        </w:rPr>
        <w:t xml:space="preserve">Longitud máxima de contexto</w:t>
      </w:r>
      <w:r>
        <w:t xml:space="preserve">: 8,191 tokens</w:t>
      </w:r>
      <w:r>
        <w:t xml:space="preserve"> </w:t>
      </w:r>
      <w:r>
        <w:t xml:space="preserve">-</w:t>
      </w:r>
      <w:r>
        <w:t xml:space="preserve"> </w:t>
      </w:r>
      <w:r>
        <w:rPr>
          <w:b/>
          <w:bCs/>
        </w:rPr>
        <w:t xml:space="preserve">Arquitectura</w:t>
      </w:r>
      <w:r>
        <w:t xml:space="preserve">: Transformer con optimizaciones propietarias para embeddings</w:t>
      </w:r>
      <w:r>
        <w:t xml:space="preserve"> </w:t>
      </w:r>
      <w:r>
        <w:t xml:space="preserve">-</w:t>
      </w:r>
      <w:r>
        <w:t xml:space="preserve"> </w:t>
      </w:r>
      <w:r>
        <w:rPr>
          <w:b/>
          <w:bCs/>
        </w:rPr>
        <w:t xml:space="preserve">Normalización</w:t>
      </w:r>
      <w:r>
        <w:t xml:space="preserve">: Vectores unitarios (norma L2 = 1.0)</w:t>
      </w:r>
    </w:p>
    <w:bookmarkEnd w:id="124"/>
    <w:bookmarkStart w:id="125" w:name="X3f7922ad115bb5f7e1ab16b6248e3a62eeab607"/>
    <w:p>
      <w:pPr>
        <w:pStyle w:val="Heading4"/>
      </w:pPr>
      <w:r>
        <w:rPr>
          <w:rStyle w:val="SectionNumber"/>
        </w:rPr>
        <w:t xml:space="preserve">5.3.1.2</w:t>
      </w:r>
      <w:r>
        <w:tab/>
      </w:r>
      <w:r>
        <w:t xml:space="preserve">2.1.2 Optimizaciones para Recuperación Semántica</w:t>
      </w:r>
    </w:p>
    <w:p>
      <w:pPr>
        <w:pStyle w:val="FirstParagraph"/>
      </w:pPr>
      <w:r>
        <w:t xml:space="preserve">Ada incorpora técnicas avanzadas de preentrenamiento contrastivo que optimizan la representación vectorial para tareas de similitud semántica. El modelo ha sido entrenado en un corpus diverso que incluye documentación técnica, lo que resulta particularmente beneficioso para dominios especializados como Microsoft Azure.</w:t>
      </w:r>
    </w:p>
    <w:p>
      <w:pPr>
        <w:pStyle w:val="SourceCode"/>
      </w:pPr>
      <w:r>
        <w:rPr>
          <w:rStyle w:val="CommentTok"/>
        </w:rPr>
        <w:t xml:space="preserve"># Implementación real utilizada en el proyecto</w:t>
      </w:r>
      <w:r>
        <w:br/>
      </w:r>
      <w:r>
        <w:rPr>
          <w:rStyle w:val="NormalTok"/>
        </w:rPr>
        <w:t xml:space="preserve">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w:t>
      </w:r>
      <w:r>
        <w:br/>
      </w:r>
      <w:r>
        <w:rPr>
          <w:rStyle w:val="NormalTok"/>
        </w:rPr>
        <w:t xml:space="preserve">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p>
    <w:bookmarkEnd w:id="125"/>
    <w:bookmarkStart w:id="126" w:name="limitaciones-y-consideraciones"/>
    <w:p>
      <w:pPr>
        <w:pStyle w:val="Heading4"/>
      </w:pPr>
      <w:r>
        <w:rPr>
          <w:rStyle w:val="SectionNumber"/>
        </w:rPr>
        <w:t xml:space="preserve">5.3.1.3</w:t>
      </w:r>
      <w:r>
        <w:tab/>
      </w:r>
      <w:r>
        <w:t xml:space="preserve">2.1.3 Limitaciones y Consideraciones</w:t>
      </w:r>
    </w:p>
    <w:p>
      <w:pPr>
        <w:pStyle w:val="FirstParagraph"/>
      </w:pPr>
      <w:r>
        <w:t xml:space="preserve">Ada presenta limitaciones relacionadas con su naturaleza propietaria, incluyendo dependencia de API externa, costos operacionales variables, y opacidad arquitectónica que impide optimizaciones específicas del dominio. Además, su rendimiento puede degradarse en terminología altamente especializada no representada en el corpus de entrenamiento.</w:t>
      </w:r>
    </w:p>
    <w:bookmarkEnd w:id="126"/>
    <w:bookmarkEnd w:id="127"/>
    <w:bookmarkStart w:id="130" w:name="sentence-bert-mpnet-minilm"/>
    <w:p>
      <w:pPr>
        <w:pStyle w:val="Heading3"/>
      </w:pPr>
      <w:r>
        <w:rPr>
          <w:rStyle w:val="SectionNumber"/>
        </w:rPr>
        <w:t xml:space="preserve">5.3.2</w:t>
      </w:r>
      <w:r>
        <w:tab/>
      </w:r>
      <w:r>
        <w:t xml:space="preserve">2.2 Sentence-BERT (MPNet, MiniLM)</w:t>
      </w:r>
    </w:p>
    <w:bookmarkStart w:id="128" w:name="X7a32b1cb71b28e05597902bc3a6d23038d2a95b"/>
    <w:p>
      <w:pPr>
        <w:pStyle w:val="Heading4"/>
      </w:pPr>
      <w:r>
        <w:rPr>
          <w:rStyle w:val="SectionNumber"/>
        </w:rPr>
        <w:t xml:space="preserve">5.3.2.1</w:t>
      </w:r>
      <w:r>
        <w:tab/>
      </w:r>
      <w:r>
        <w:t xml:space="preserve">2.2.1 MPNet: Arquitectura de Preentrenamiento Híbrida</w:t>
      </w:r>
    </w:p>
    <w:p>
      <w:pPr>
        <w:pStyle w:val="FirstParagraph"/>
      </w:pPr>
      <w:r>
        <w:t xml:space="preserve">MPNet (Masked and Permuted Pre-training) combina las ventajas de BERT y XLNet mediante una estrategia de preentrenamiento que incorpora tanto masked language modeling como permuted language modeling (Song et al., 2020). Esta aproximación híbrida resulta en representaciones más robustas para tareas de recuperación semántica.</w:t>
      </w:r>
    </w:p>
    <w:p>
      <w:pPr>
        <w:pStyle w:val="BodyText"/>
      </w:pPr>
      <w:r>
        <w:rPr>
          <w:b/>
          <w:bCs/>
        </w:rPr>
        <w:t xml:space="preserve">Especificaciones técnicas del modelo multi-qa-mpnet-base-dot-v1:</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Arquitectura</w:t>
      </w:r>
      <w:r>
        <w:t xml:space="preserve">: 12 capas transformer con 12 cabezas de atención</w:t>
      </w:r>
      <w:r>
        <w:t xml:space="preserve"> </w:t>
      </w:r>
      <w:r>
        <w:t xml:space="preserve">-</w:t>
      </w:r>
      <w:r>
        <w:t xml:space="preserve"> </w:t>
      </w:r>
      <w:r>
        <w:rPr>
          <w:b/>
          <w:bCs/>
        </w:rPr>
        <w:t xml:space="preserve">Parámetros</w:t>
      </w:r>
      <w:r>
        <w:t xml:space="preserve">: ~110M parámetros</w:t>
      </w:r>
      <w:r>
        <w:t xml:space="preserve"> </w:t>
      </w:r>
      <w:r>
        <w:t xml:space="preserve">-</w:t>
      </w:r>
      <w:r>
        <w:t xml:space="preserve"> </w:t>
      </w:r>
      <w:r>
        <w:rPr>
          <w:b/>
          <w:bCs/>
        </w:rPr>
        <w:t xml:space="preserve">Especialización</w:t>
      </w:r>
      <w:r>
        <w:t xml:space="preserve">: Fine-tuning específico en pares pregunta-respuesta</w:t>
      </w:r>
    </w:p>
    <w:p>
      <w:pPr>
        <w:pStyle w:val="SourceCode"/>
      </w:pPr>
      <w:r>
        <w:rPr>
          <w:rStyle w:val="CommentTok"/>
        </w:rPr>
        <w:t xml:space="preserve"># Implementación real con prefijo optimizado</w:t>
      </w:r>
      <w:r>
        <w:br/>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p>
    <w:p>
      <w:pPr>
        <w:pStyle w:val="FirstParagraph"/>
      </w:pPr>
      <w:r>
        <w:t xml:space="preserve">El prefijo</w:t>
      </w:r>
      <w:r>
        <w:t xml:space="preserve"> </w:t>
      </w:r>
      <w:r>
        <w:t xml:space="preserve">“query:”</w:t>
      </w:r>
      <w:r>
        <w:t xml:space="preserve"> </w:t>
      </w:r>
      <w:r>
        <w:t xml:space="preserve">es crucial para el rendimiento óptimo de MPNet, ya que el modelo fue entrenado con esta convención para distinguir entre consultas y documentos durante el fine-tuning.</w:t>
      </w:r>
    </w:p>
    <w:bookmarkEnd w:id="128"/>
    <w:bookmarkStart w:id="129" w:name="Xae43af7f4336bf53965954064ff73a36a724ca3"/>
    <w:p>
      <w:pPr>
        <w:pStyle w:val="Heading4"/>
      </w:pPr>
      <w:r>
        <w:rPr>
          <w:rStyle w:val="SectionNumber"/>
        </w:rPr>
        <w:t xml:space="preserve">5.3.2.2</w:t>
      </w:r>
      <w:r>
        <w:tab/>
      </w:r>
      <w:r>
        <w:t xml:space="preserve">2.2.2 MiniLM: Optimización Eficiencia-Rendimiento</w:t>
      </w:r>
    </w:p>
    <w:p>
      <w:pPr>
        <w:pStyle w:val="FirstParagraph"/>
      </w:pPr>
      <w:r>
        <w:t xml:space="preserve">MiniLM implementa destilación de conocimiento desde modelos BERT más grandes, manteniendo calidad semántica mientras reduce significativamente los requerimientos computacionales (Wang et al., 2020). Esta optimización es particularmente valiosa en aplicaciones de producción con restricciones de recursos.</w:t>
      </w:r>
    </w:p>
    <w:p>
      <w:pPr>
        <w:pStyle w:val="BodyText"/>
      </w:pPr>
      <w:r>
        <w:rPr>
          <w:b/>
          <w:bCs/>
        </w:rPr>
        <w:t xml:space="preserve">Especificaciones del modelo all-MiniLM-L6-v2:</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Capas</w:t>
      </w:r>
      <w:r>
        <w:t xml:space="preserve">: 6 capas transformer</w:t>
      </w:r>
      <w:r>
        <w:t xml:space="preserve"> </w:t>
      </w:r>
      <w:r>
        <w:t xml:space="preserve">-</w:t>
      </w:r>
      <w:r>
        <w:t xml:space="preserve"> </w:t>
      </w:r>
      <w:r>
        <w:rPr>
          <w:b/>
          <w:bCs/>
        </w:rPr>
        <w:t xml:space="preserve">Parámetros</w:t>
      </w:r>
      <w:r>
        <w:t xml:space="preserve">: ~22M parámetros</w:t>
      </w:r>
      <w:r>
        <w:t xml:space="preserve"> </w:t>
      </w:r>
      <w:r>
        <w:t xml:space="preserve">-</w:t>
      </w:r>
      <w:r>
        <w:t xml:space="preserve"> </w:t>
      </w:r>
      <w:r>
        <w:rPr>
          <w:b/>
          <w:bCs/>
        </w:rPr>
        <w:t xml:space="preserve">Velocidad</w:t>
      </w:r>
      <w:r>
        <w:t xml:space="preserve">: ~5x más rápido que BERT-base</w:t>
      </w:r>
    </w:p>
    <w:p>
      <w:pPr>
        <w:pStyle w:val="BodyText"/>
      </w:pPr>
      <w:r>
        <w:t xml:space="preserve">La reducción dimensional y arquitectónica se compensa mediante técnicas avanzadas de destilación que preservan información semántica crítica en el espacio vectorial de menor dimensión.</w:t>
      </w:r>
    </w:p>
    <w:bookmarkEnd w:id="129"/>
    <w:bookmarkEnd w:id="130"/>
    <w:bookmarkStart w:id="133" w:name="X42cf9c408e27acfdb5d323454a66dee06b72d5c"/>
    <w:p>
      <w:pPr>
        <w:pStyle w:val="Heading3"/>
      </w:pPr>
      <w:r>
        <w:rPr>
          <w:rStyle w:val="SectionNumber"/>
        </w:rPr>
        <w:t xml:space="preserve">5.3.3</w:t>
      </w:r>
      <w:r>
        <w:tab/>
      </w:r>
      <w:r>
        <w:t xml:space="preserve">2.3 E5-Large: Embeddings Especializados en Recuperación</w:t>
      </w:r>
    </w:p>
    <w:bookmarkStart w:id="131" w:name="X601cc3f919071771da7749e2e3ce14a2ed890db"/>
    <w:p>
      <w:pPr>
        <w:pStyle w:val="Heading4"/>
      </w:pPr>
      <w:r>
        <w:rPr>
          <w:rStyle w:val="SectionNumber"/>
        </w:rPr>
        <w:t xml:space="preserve">5.3.3.1</w:t>
      </w:r>
      <w:r>
        <w:tab/>
      </w:r>
      <w:r>
        <w:t xml:space="preserve">2.3.1 Arquitectura de Preentrenamiento Contrastivo</w:t>
      </w:r>
    </w:p>
    <w:p>
      <w:pPr>
        <w:pStyle w:val="FirstParagraph"/>
      </w:pPr>
      <w:r>
        <w:t xml:space="preserve">E5-Large (Embeddings from bidirectional Encoder representations) implementa una estrategia de preentrenamiento contrastivo específicamente optimizada para tareas de recuperación de información (Wang et al., 2022). El modelo utiliza técnicas de aprendizaje auto-supervisado que maximizan la similitud entre pares relacionados mientras minimizan la similitud entre pares no relacionados.</w:t>
      </w:r>
    </w:p>
    <w:p>
      <w:pPr>
        <w:pStyle w:val="BodyText"/>
      </w:pPr>
      <w:r>
        <w:rPr>
          <w:b/>
          <w:bCs/>
        </w:rPr>
        <w:t xml:space="preserve">Características técnicas:</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Arquitectura</w:t>
      </w:r>
      <w:r>
        <w:t xml:space="preserve">: Transformer con 24 capas</w:t>
      </w:r>
      <w:r>
        <w:t xml:space="preserve"> </w:t>
      </w:r>
      <w:r>
        <w:t xml:space="preserve">-</w:t>
      </w:r>
      <w:r>
        <w:t xml:space="preserve"> </w:t>
      </w:r>
      <w:r>
        <w:rPr>
          <w:b/>
          <w:bCs/>
        </w:rPr>
        <w:t xml:space="preserve">Parámetros</w:t>
      </w:r>
      <w:r>
        <w:t xml:space="preserve">: ~335M parámetros</w:t>
      </w:r>
      <w:r>
        <w:t xml:space="preserve"> </w:t>
      </w:r>
      <w:r>
        <w:t xml:space="preserve">-</w:t>
      </w:r>
      <w:r>
        <w:t xml:space="preserve"> </w:t>
      </w:r>
      <w:r>
        <w:rPr>
          <w:b/>
          <w:bCs/>
        </w:rPr>
        <w:t xml:space="preserve">Preentrenamiento</w:t>
      </w:r>
      <w:r>
        <w:t xml:space="preserve">: Corpus multilingüe con énfasis en pares texto-texto</w:t>
      </w:r>
    </w:p>
    <w:bookmarkEnd w:id="131"/>
    <w:bookmarkStart w:id="132" w:name="rendimiento-en-benchmarks-mteb"/>
    <w:p>
      <w:pPr>
        <w:pStyle w:val="Heading4"/>
      </w:pPr>
      <w:r>
        <w:rPr>
          <w:rStyle w:val="SectionNumber"/>
        </w:rPr>
        <w:t xml:space="preserve">5.3.3.2</w:t>
      </w:r>
      <w:r>
        <w:tab/>
      </w:r>
      <w:r>
        <w:t xml:space="preserve">2.3.2 Rendimiento en Benchmarks MTEB</w:t>
      </w:r>
    </w:p>
    <w:p>
      <w:pPr>
        <w:pStyle w:val="FirstParagraph"/>
      </w:pPr>
      <w:r>
        <w:t xml:space="preserve">E5-Large ha demostrado rendimiento superior en el benchmark MTEB (Massive Text Embedding Benchmark), particularmente en tareas de recuperación semántica y clasificación de similaridad textual (Muennighoff et al., 2023). Su arquitectura optimizada para recuperación lo posiciona como una alternativa competitiva a modelos propietarios en aplicaciones especializadas.</w:t>
      </w:r>
    </w:p>
    <w:p>
      <w:pPr>
        <w:pStyle w:val="BodyText"/>
      </w:pPr>
      <w:r>
        <w:t xml:space="preserve">Las evaluaciones internas del proyecto revelaron que E5-Large presentó desafíos significativos en el dominio específico de Microsoft Azure, mostrando métricas de recuperación de 0.0 en todas las categorías (Precision@5, Recall@5, NDCG@5), lo que indica dificultades para recuperar documentos relevantes en los primeros 10 resultados. Sin embargo, mostró el mejor rendimiento en métricas de generación RAG como faithfulness (0.5909), sugiriendo que sus representaciones vectoriales, aunque problemáticas para recuperación, mantienen calidad semántica para tareas de generación de respuestas.</w:t>
      </w:r>
    </w:p>
    <w:bookmarkEnd w:id="132"/>
    <w:bookmarkEnd w:id="133"/>
    <w:bookmarkEnd w:id="134"/>
    <w:bookmarkStart w:id="140" w:name="X473f0aa79400d3220ccf0ef5754f15d275ec839"/>
    <w:p>
      <w:pPr>
        <w:pStyle w:val="Heading2"/>
      </w:pPr>
      <w:r>
        <w:rPr>
          <w:rStyle w:val="SectionNumber"/>
        </w:rPr>
        <w:t xml:space="preserve">5.4</w:t>
      </w:r>
      <w:r>
        <w:tab/>
      </w:r>
      <w:r>
        <w:t xml:space="preserve">3. Arquitecturas RAG (Retrieval-Augmented Generation)</w:t>
      </w:r>
    </w:p>
    <w:bookmarkStart w:id="135" w:name="fundamentos-teóricos-de-rag"/>
    <w:p>
      <w:pPr>
        <w:pStyle w:val="Heading3"/>
      </w:pPr>
      <w:r>
        <w:rPr>
          <w:rStyle w:val="SectionNumber"/>
        </w:rPr>
        <w:t xml:space="preserve">5.4.1</w:t>
      </w:r>
      <w:r>
        <w:tab/>
      </w:r>
      <w:r>
        <w:t xml:space="preserve">3.1 Fundamentos Teóricos de RAG</w:t>
      </w:r>
    </w:p>
    <w:p>
      <w:pPr>
        <w:pStyle w:val="FirstParagraph"/>
      </w:pPr>
      <w:r>
        <w:t xml:space="preserve">Las arquitecturas RAG combinan los beneficios de modelos parametrizados (conocimiento almacenado en parámetros) con acceso dinámico a conocimiento no parametrizado (bases de datos externas). Esta hibridación permite superar limitaciones fundamentales de los modelos de lenguaje tradicionales, incluyendo obsolescencia de información, alucinaciones factuales, y limitaciones de memoria (Lewis et al., 2020).</w:t>
      </w:r>
    </w:p>
    <w:p>
      <w:pPr>
        <w:pStyle w:val="BodyText"/>
      </w:pPr>
      <w:r>
        <w:t xml:space="preserve">El paradigma RAG descompone la generación de respuestas en dos componentes diferenciables:</w:t>
      </w:r>
      <w:r>
        <w:t xml:space="preserve"> </w:t>
      </w:r>
      <w:r>
        <w:t xml:space="preserve">1.</w:t>
      </w:r>
      <w:r>
        <w:t xml:space="preserve"> </w:t>
      </w:r>
      <w:r>
        <w:rPr>
          <w:b/>
          <w:bCs/>
        </w:rPr>
        <w:t xml:space="preserve">Retriever</w:t>
      </w:r>
      <w:r>
        <w:t xml:space="preserve">: Módulo especializado en recuperación de información relevante</w:t>
      </w:r>
      <w:r>
        <w:t xml:space="preserve"> </w:t>
      </w:r>
      <w:r>
        <w:t xml:space="preserve">2.</w:t>
      </w:r>
      <w:r>
        <w:t xml:space="preserve"> </w:t>
      </w:r>
      <w:r>
        <w:rPr>
          <w:b/>
          <w:bCs/>
        </w:rPr>
        <w:t xml:space="preserve">Generator</w:t>
      </w:r>
      <w:r>
        <w:t xml:space="preserve">: Modelo de lenguaje que sintetiza respuestas utilizando información recuperada</w:t>
      </w:r>
    </w:p>
    <w:bookmarkEnd w:id="135"/>
    <w:bookmarkStart w:id="138" w:name="taxonomía-de-arquitecturas-rag"/>
    <w:p>
      <w:pPr>
        <w:pStyle w:val="Heading3"/>
      </w:pPr>
      <w:r>
        <w:rPr>
          <w:rStyle w:val="SectionNumber"/>
        </w:rPr>
        <w:t xml:space="preserve">5.4.2</w:t>
      </w:r>
      <w:r>
        <w:tab/>
      </w:r>
      <w:r>
        <w:t xml:space="preserve">3.2 Taxonomía de Arquitecturas RAG</w:t>
      </w:r>
    </w:p>
    <w:bookmarkStart w:id="136" w:name="rag-clásico-retrieval-then-generate"/>
    <w:p>
      <w:pPr>
        <w:pStyle w:val="Heading4"/>
      </w:pPr>
      <w:r>
        <w:rPr>
          <w:rStyle w:val="SectionNumber"/>
        </w:rPr>
        <w:t xml:space="preserve">5.4.2.1</w:t>
      </w:r>
      <w:r>
        <w:tab/>
      </w:r>
      <w:r>
        <w:t xml:space="preserve">3.2.1 RAG Clásico (Retrieval-then-Generate)</w:t>
      </w:r>
    </w:p>
    <w:p>
      <w:pPr>
        <w:pStyle w:val="FirstParagraph"/>
      </w:pPr>
      <w:r>
        <w:t xml:space="preserve">La arquitectura RAG clásica implementa un pipeline secuencial donde la recuperación precede completamente a la generación. Esta aproximación es computacionalmente eficiente y facilita la interpretabilidad al separar claramente las responsabilidades de cada componente.</w:t>
      </w:r>
    </w:p>
    <w:p>
      <w:pPr>
        <w:pStyle w:val="SourceCode"/>
      </w:pPr>
      <w:r>
        <w:rPr>
          <w:rStyle w:val="CommentTok"/>
        </w:rPr>
        <w:t xml:space="preserve"># Pipeline RAG implementado en el proyecto</w:t>
      </w:r>
      <w:r>
        <w:br/>
      </w:r>
      <w:r>
        <w:rPr>
          <w:rStyle w:val="KeywordTok"/>
        </w:rPr>
        <w:t xml:space="preserve">def</w:t>
      </w:r>
      <w:r>
        <w:rPr>
          <w:rStyle w:val="NormalTok"/>
        </w:rPr>
        <w:t xml:space="preserve"> generate_rag_answer(question: </w:t>
      </w:r>
      <w:r>
        <w:rPr>
          <w:rStyle w:val="BuiltInTok"/>
        </w:rPr>
        <w:t xml:space="preserve">str</w:t>
      </w:r>
      <w:r>
        <w:rPr>
          <w:rStyle w:val="NormalTok"/>
        </w:rPr>
        <w:t xml:space="preserve">, context_docs: </w:t>
      </w:r>
      <w:r>
        <w:rPr>
          <w:rStyle w:val="BuiltInTok"/>
        </w:rPr>
        <w:t xml:space="preserve">list</w:t>
      </w:r>
      <w:r>
        <w:rPr>
          <w:rStyle w:val="NormalTok"/>
        </w:rPr>
        <w:t xml:space="preserve">):</w:t>
      </w:r>
      <w:r>
        <w:br/>
      </w:r>
      <w:r>
        <w:rPr>
          <w:rStyle w:val="NormalTok"/>
        </w:rPr>
        <w:t xml:space="preserve">    </w:t>
      </w:r>
      <w:r>
        <w:rPr>
          <w:rStyle w:val="CommentTok"/>
        </w:rPr>
        <w:t xml:space="preserve"># Preparar contexto desde documentos recuperados  </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w:t>
      </w:r>
      <w:r>
        <w:br/>
      </w:r>
      <w:r>
        <w:rPr>
          <w:rStyle w:val="SpecialStringTok"/>
        </w:rPr>
        <w:t xml:space="preserve">    Based on the following context documents, answer the question accurately and concisely.</w:t>
      </w:r>
      <w:r>
        <w:br/>
      </w:r>
      <w:r>
        <w:rPr>
          <w:rStyle w:val="SpecialStringTok"/>
        </w:rPr>
        <w:t xml:space="preserve">    </w:t>
      </w:r>
      <w:r>
        <w:br/>
      </w:r>
      <w:r>
        <w:rPr>
          <w:rStyle w:val="SpecialStringTok"/>
        </w:rPr>
        <w:t xml:space="preserve">    Context:</w:t>
      </w:r>
      <w:r>
        <w:br/>
      </w:r>
      <w:r>
        <w:rPr>
          <w:rStyle w:val="SpecialStringTok"/>
        </w:rPr>
        <w:t xml:space="preserve">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w:t>
      </w:r>
      <w:r>
        <w:br/>
      </w:r>
      <w:r>
        <w:rPr>
          <w:rStyle w:val="SpecialStringTok"/>
        </w:rPr>
        <w:t xml:space="preserve">    Answer:</w:t>
      </w:r>
      <w:r>
        <w:br/>
      </w:r>
      <w:r>
        <w:rPr>
          <w:rStyle w:val="SpecialStringTok"/>
        </w:rPr>
        <w:t xml:space="preserve">    """</w:t>
      </w:r>
      <w:r>
        <w:br/>
      </w:r>
      <w:r>
        <w:rPr>
          <w:rStyle w:val="NormalTok"/>
        </w:rPr>
        <w:t xml:space="preserve">    </w:t>
      </w:r>
      <w:r>
        <w:br/>
      </w:r>
      <w:r>
        <w:rPr>
          <w:rStyle w:val="NormalTok"/>
        </w:rPr>
        <w:t xml:space="preserve">    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136"/>
    <w:bookmarkStart w:id="137" w:name="rag-iterativo-y-adaptativo"/>
    <w:p>
      <w:pPr>
        <w:pStyle w:val="Heading4"/>
      </w:pPr>
      <w:r>
        <w:rPr>
          <w:rStyle w:val="SectionNumber"/>
        </w:rPr>
        <w:t xml:space="preserve">5.4.2.2</w:t>
      </w:r>
      <w:r>
        <w:tab/>
      </w:r>
      <w:r>
        <w:t xml:space="preserve">3.2.2 RAG Iterativo y Adaptativo</w:t>
      </w:r>
    </w:p>
    <w:p>
      <w:pPr>
        <w:pStyle w:val="FirstParagraph"/>
      </w:pPr>
      <w:r>
        <w:t xml:space="preserve">Variantes más sofisticadas incluyen RAG iterativo, donde el proceso de recuperación puede repetirse basándose en la generación parcial, y RAG adaptativo, donde el modelo aprende dinámicamente cuándo y cómo utilizar información externa (Jiang et al., 2023).</w:t>
      </w:r>
    </w:p>
    <w:bookmarkEnd w:id="137"/>
    <w:bookmarkEnd w:id="138"/>
    <w:bookmarkStart w:id="139" w:name="métricas-de-evaluación-rag"/>
    <w:p>
      <w:pPr>
        <w:pStyle w:val="Heading3"/>
      </w:pPr>
      <w:r>
        <w:rPr>
          <w:rStyle w:val="SectionNumber"/>
        </w:rPr>
        <w:t xml:space="preserve">5.4.3</w:t>
      </w:r>
      <w:r>
        <w:tab/>
      </w:r>
      <w:r>
        <w:t xml:space="preserve">3.3 Métricas de Evaluación RAG</w:t>
      </w:r>
    </w:p>
    <w:p>
      <w:pPr>
        <w:pStyle w:val="FirstParagraph"/>
      </w:pPr>
      <w:r>
        <w:t xml:space="preserve">La evaluación de sistemas RAG requiere métricas especializadas que capturen tanto la calidad de recuperación como la calidad de generación. El framework RAGAS (Retrieval Augmented Generation Assessment) proporciona métricas comprehensivas incluyendo:</w:t>
      </w:r>
    </w:p>
    <w:p>
      <w:pPr>
        <w:pStyle w:val="Compact"/>
        <w:numPr>
          <w:ilvl w:val="0"/>
          <w:numId w:val="1009"/>
        </w:numPr>
      </w:pPr>
      <w:r>
        <w:rPr>
          <w:b/>
          <w:bCs/>
        </w:rPr>
        <w:t xml:space="preserve">Faithfulness</w:t>
      </w:r>
      <w:r>
        <w:t xml:space="preserve">: Consistencia factual entre respuesta generada y contexto</w:t>
      </w:r>
    </w:p>
    <w:p>
      <w:pPr>
        <w:pStyle w:val="Compact"/>
        <w:numPr>
          <w:ilvl w:val="0"/>
          <w:numId w:val="1009"/>
        </w:numPr>
      </w:pPr>
      <w:r>
        <w:rPr>
          <w:b/>
          <w:bCs/>
        </w:rPr>
        <w:t xml:space="preserve">Answer Relevancy</w:t>
      </w:r>
      <w:r>
        <w:t xml:space="preserve">: Relevancia de la respuesta respecto a la pregunta</w:t>
      </w:r>
    </w:p>
    <w:p>
      <w:pPr>
        <w:pStyle w:val="Compact"/>
        <w:numPr>
          <w:ilvl w:val="0"/>
          <w:numId w:val="1009"/>
        </w:numPr>
      </w:pPr>
      <w:r>
        <w:rPr>
          <w:b/>
          <w:bCs/>
        </w:rPr>
        <w:t xml:space="preserve">Context Precision</w:t>
      </w:r>
      <w:r>
        <w:t xml:space="preserve">: Precisión del contexto recuperado</w:t>
      </w:r>
    </w:p>
    <w:p>
      <w:pPr>
        <w:pStyle w:val="Compact"/>
        <w:numPr>
          <w:ilvl w:val="0"/>
          <w:numId w:val="1009"/>
        </w:numPr>
      </w:pPr>
      <w:r>
        <w:rPr>
          <w:b/>
          <w:bCs/>
        </w:rPr>
        <w:t xml:space="preserve">Context Recall</w:t>
      </w:r>
      <w:r>
        <w:t xml:space="preserve">: Completitud del contexto respecto al ground truth</w:t>
      </w:r>
    </w:p>
    <w:bookmarkEnd w:id="139"/>
    <w:bookmarkEnd w:id="140"/>
    <w:bookmarkStart w:id="146" w:name="crossencoders-y-reranking"/>
    <w:p>
      <w:pPr>
        <w:pStyle w:val="Heading2"/>
      </w:pPr>
      <w:r>
        <w:rPr>
          <w:rStyle w:val="SectionNumber"/>
        </w:rPr>
        <w:t xml:space="preserve">5.5</w:t>
      </w:r>
      <w:r>
        <w:tab/>
      </w:r>
      <w:r>
        <w:t xml:space="preserve">4. CrossEncoders y Reranking</w:t>
      </w:r>
    </w:p>
    <w:bookmarkStart w:id="141" w:name="Xe803ca4a8003e879e0b74e25b3ba5d214c4b7de"/>
    <w:p>
      <w:pPr>
        <w:pStyle w:val="Heading3"/>
      </w:pPr>
      <w:r>
        <w:rPr>
          <w:rStyle w:val="SectionNumber"/>
        </w:rPr>
        <w:t xml:space="preserve">5.5.1</w:t>
      </w:r>
      <w:r>
        <w:tab/>
      </w:r>
      <w:r>
        <w:t xml:space="preserve">4.1 Fundamentos Teóricos del Reranking Neural</w:t>
      </w:r>
    </w:p>
    <w:p>
      <w:pPr>
        <w:pStyle w:val="FirstParagraph"/>
      </w:pPr>
      <w:r>
        <w:t xml:space="preserve">El reranking neural utiliza modelos que procesan conjuntamente consulta y documento, capturando interacciones semánticas más sofisticadas que los enfoques de embedding independientes. Los CrossEncoders representan el estado del arte en esta aproximación, utilizando mecanismos de atención cruzada para modelar relaciones complejas entre consulta y documento (Nogueira &amp; Cho, 2019).</w:t>
      </w:r>
    </w:p>
    <w:bookmarkEnd w:id="141"/>
    <w:bookmarkStart w:id="144" w:name="X340547a7cddf36a47ce659818c60092f4496536"/>
    <w:p>
      <w:pPr>
        <w:pStyle w:val="Heading3"/>
      </w:pPr>
      <w:r>
        <w:rPr>
          <w:rStyle w:val="SectionNumber"/>
        </w:rPr>
        <w:t xml:space="preserve">5.5.2</w:t>
      </w:r>
      <w:r>
        <w:tab/>
      </w:r>
      <w:r>
        <w:t xml:space="preserve">4.2 Arquitectura CrossEncoder ms-marco-MiniLM-L-6-v2</w:t>
      </w:r>
    </w:p>
    <w:bookmarkStart w:id="142" w:name="especialización-en-ms-marco"/>
    <w:p>
      <w:pPr>
        <w:pStyle w:val="Heading4"/>
      </w:pPr>
      <w:r>
        <w:rPr>
          <w:rStyle w:val="SectionNumber"/>
        </w:rPr>
        <w:t xml:space="preserve">5.5.2.1</w:t>
      </w:r>
      <w:r>
        <w:tab/>
      </w:r>
      <w:r>
        <w:t xml:space="preserve">4.2.1 Especialización en MS MARCO</w:t>
      </w:r>
    </w:p>
    <w:p>
      <w:pPr>
        <w:pStyle w:val="FirstParagraph"/>
      </w:pPr>
      <w:r>
        <w:t xml:space="preserve">El modelo ms-marco-MiniLM-L-6-v2 ha sido específicamente fine-tuneado en el dataset MS MARCO, que contiene 8.8 millones de pares pregunta-pasaje derivados de consultas reales de Bing. Esta especialización resulta en un modelo optimizado para escenarios de recuperación de información factual y técnica.</w:t>
      </w:r>
    </w:p>
    <w:p>
      <w:pPr>
        <w:pStyle w:val="BodyText"/>
      </w:pPr>
      <w:r>
        <w:rPr>
          <w:b/>
          <w:bCs/>
        </w:rPr>
        <w:t xml:space="preserve">Características técnicas verificadas:</w:t>
      </w:r>
      <w:r>
        <w:t xml:space="preserve"> </w:t>
      </w:r>
      <w:r>
        <w:t xml:space="preserve">-</w:t>
      </w:r>
      <w:r>
        <w:t xml:space="preserve"> </w:t>
      </w:r>
      <w:r>
        <w:rPr>
          <w:b/>
          <w:bCs/>
        </w:rPr>
        <w:t xml:space="preserve">Arquitectura base</w:t>
      </w:r>
      <w:r>
        <w:t xml:space="preserve">: MiniLM-L6 (6 capas transformer)</w:t>
      </w:r>
      <w:r>
        <w:t xml:space="preserve"> </w:t>
      </w:r>
      <w:r>
        <w:t xml:space="preserve">-</w:t>
      </w:r>
      <w:r>
        <w:t xml:space="preserve"> </w:t>
      </w:r>
      <w:r>
        <w:rPr>
          <w:b/>
          <w:bCs/>
        </w:rPr>
        <w:t xml:space="preserve">Tamaño</w:t>
      </w:r>
      <w:r>
        <w:t xml:space="preserve">: ~90MB</w:t>
      </w:r>
      <w:r>
        <w:t xml:space="preserve"> </w:t>
      </w:r>
      <w:r>
        <w:t xml:space="preserve">-</w:t>
      </w:r>
      <w:r>
        <w:t xml:space="preserve"> </w:t>
      </w:r>
      <w:r>
        <w:rPr>
          <w:b/>
          <w:bCs/>
        </w:rPr>
        <w:t xml:space="preserve">Longitud máxima</w:t>
      </w:r>
      <w:r>
        <w:t xml:space="preserve">: 512 tokens por entrada</w:t>
      </w:r>
      <w:r>
        <w:t xml:space="preserve"> </w:t>
      </w:r>
      <w:r>
        <w:t xml:space="preserve">-</w:t>
      </w:r>
      <w:r>
        <w:t xml:space="preserve"> </w:t>
      </w:r>
      <w:r>
        <w:rPr>
          <w:b/>
          <w:bCs/>
        </w:rPr>
        <w:t xml:space="preserve">Salida</w:t>
      </w:r>
      <w:r>
        <w:t xml:space="preserve">: Score de relevancia (logit)</w:t>
      </w:r>
    </w:p>
    <w:bookmarkEnd w:id="142"/>
    <w:bookmarkStart w:id="143" w:name="implementación-de-normalización-min-max"/>
    <w:p>
      <w:pPr>
        <w:pStyle w:val="Heading4"/>
      </w:pPr>
      <w:r>
        <w:rPr>
          <w:rStyle w:val="SectionNumber"/>
        </w:rPr>
        <w:t xml:space="preserve">5.5.2.2</w:t>
      </w:r>
      <w:r>
        <w:tab/>
      </w:r>
      <w:r>
        <w:t xml:space="preserve">4.2.2 Implementación de Normalización Min-Max</w:t>
      </w:r>
    </w:p>
    <w:p>
      <w:pPr>
        <w:pStyle w:val="FirstParagraph"/>
      </w:pPr>
      <w:r>
        <w:t xml:space="preserve">La normalización Min-Max aplicada a los scores del CrossEncoder garantiza comparabilidad entre consultas y estabilidad en las métricas de evaluación:</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143"/>
    <w:bookmarkEnd w:id="144"/>
    <w:bookmarkStart w:id="145" w:name="teoría-de-optimización-multi-etapa"/>
    <w:p>
      <w:pPr>
        <w:pStyle w:val="Heading3"/>
      </w:pPr>
      <w:r>
        <w:rPr>
          <w:rStyle w:val="SectionNumber"/>
        </w:rPr>
        <w:t xml:space="preserve">5.5.3</w:t>
      </w:r>
      <w:r>
        <w:tab/>
      </w:r>
      <w:r>
        <w:t xml:space="preserve">4.3 Teoría de Optimización Multi-Etapa</w:t>
      </w:r>
    </w:p>
    <w:p>
      <w:pPr>
        <w:pStyle w:val="FirstParagraph"/>
      </w:pPr>
      <w:r>
        <w:t xml:space="preserve">La combinación de recuperación densa con reranking neural implementa una estrategia de optimización multi-etapa que balancea eficiencia computacional con precisión. La primera etapa (dense retrieval) opera como un filtro eficiente sobre el corpus completo, mientras la segunda etapa (reranking) aplica un modelo más sofisticado sobre un conjunto reducido de candidatos.</w:t>
      </w:r>
    </w:p>
    <w:p>
      <w:pPr>
        <w:pStyle w:val="BodyText"/>
      </w:pPr>
      <w:r>
        <w:t xml:space="preserve">Esta aproximación es teóricamente sólida desde la perspectiva de optimización computacional, ya que permite aplicar modelos costosos únicamente sobre subconjuntos relevantes identificados por heurísticas eficientes (Chen et al., 2022).</w:t>
      </w:r>
    </w:p>
    <w:bookmarkEnd w:id="145"/>
    <w:bookmarkEnd w:id="146"/>
    <w:bookmarkStart w:id="155" w:name="bases-de-datos-vectoriales"/>
    <w:p>
      <w:pPr>
        <w:pStyle w:val="Heading2"/>
      </w:pPr>
      <w:r>
        <w:rPr>
          <w:rStyle w:val="SectionNumber"/>
        </w:rPr>
        <w:t xml:space="preserve">5.6</w:t>
      </w:r>
      <w:r>
        <w:tab/>
      </w:r>
      <w:r>
        <w:t xml:space="preserve">5. Bases de Datos Vectoriales</w:t>
      </w:r>
    </w:p>
    <w:bookmarkStart w:id="147" w:name="Xb935570b1c57c49829917d4bd821e866bbad3f9"/>
    <w:p>
      <w:pPr>
        <w:pStyle w:val="Heading3"/>
      </w:pPr>
      <w:r>
        <w:rPr>
          <w:rStyle w:val="SectionNumber"/>
        </w:rPr>
        <w:t xml:space="preserve">5.6.1</w:t>
      </w:r>
      <w:r>
        <w:tab/>
      </w:r>
      <w:r>
        <w:t xml:space="preserve">5.1 Fundamentos de Búsqueda de Vectores de Alta Dimensión</w:t>
      </w:r>
    </w:p>
    <w:p>
      <w:pPr>
        <w:pStyle w:val="FirstParagraph"/>
      </w:pPr>
      <w:r>
        <w:t xml:space="preserve">La búsqueda eficiente en espacios vectoriales de alta dimensión presenta desafíos computacionales únicos relacionados con la maldición de la dimensionalidad y la necesidad de índices especializados. Los algoritmos de búsqueda exacta como fuerza bruta escalan linealmente con el tamaño del corpus, resultando impracticables para aplicaciones de producción.</w:t>
      </w:r>
    </w:p>
    <w:bookmarkEnd w:id="147"/>
    <w:bookmarkStart w:id="150" w:name="algoritmos-de-búsqueda-aproximada"/>
    <w:p>
      <w:pPr>
        <w:pStyle w:val="Heading3"/>
      </w:pPr>
      <w:r>
        <w:rPr>
          <w:rStyle w:val="SectionNumber"/>
        </w:rPr>
        <w:t xml:space="preserve">5.6.2</w:t>
      </w:r>
      <w:r>
        <w:tab/>
      </w:r>
      <w:r>
        <w:t xml:space="preserve">5.2 Algoritmos de Búsqueda Aproximada</w:t>
      </w:r>
    </w:p>
    <w:bookmarkStart w:id="148" w:name="hierarchical-navigable-small-world-hnsw"/>
    <w:p>
      <w:pPr>
        <w:pStyle w:val="Heading4"/>
      </w:pPr>
      <w:r>
        <w:rPr>
          <w:rStyle w:val="SectionNumber"/>
        </w:rPr>
        <w:t xml:space="preserve">5.6.2.1</w:t>
      </w:r>
      <w:r>
        <w:tab/>
      </w:r>
      <w:r>
        <w:t xml:space="preserve">5.2.1 Hierarchical Navigable Small World (HNSW)</w:t>
      </w:r>
    </w:p>
    <w:p>
      <w:pPr>
        <w:pStyle w:val="FirstParagraph"/>
      </w:pPr>
      <w:r>
        <w:t xml:space="preserve">HNSW implementa una estructura de grafo multicapa que permite búsqueda logarítmica aproximada en espacios de alta dimensión (Malkov &amp; Yashunin, 2018). El algoritmo construye una jerarquía de grafos donde cada nivel contiene una fracción de los nodos del nivel inferior, permitiendo navegación eficiente desde búsqueda gruesa a refinada.</w:t>
      </w:r>
    </w:p>
    <w:p>
      <w:pPr>
        <w:pStyle w:val="BodyText"/>
      </w:pPr>
      <w:r>
        <w:t xml:space="preserve">La estructura HNSW ofrece garantías teóricas de complejidad O(log N) para búsqueda y O(N log N) para construcción del índice, donde N es el número de vectores almacenados.</w:t>
      </w:r>
    </w:p>
    <w:bookmarkEnd w:id="148"/>
    <w:bookmarkStart w:id="149" w:name="optimizaciones-para-dominios-técnicos"/>
    <w:p>
      <w:pPr>
        <w:pStyle w:val="Heading4"/>
      </w:pPr>
      <w:r>
        <w:rPr>
          <w:rStyle w:val="SectionNumber"/>
        </w:rPr>
        <w:t xml:space="preserve">5.6.2.2</w:t>
      </w:r>
      <w:r>
        <w:tab/>
      </w:r>
      <w:r>
        <w:t xml:space="preserve">5.2.2 Optimizaciones para Dominios Técnicos</w:t>
      </w:r>
    </w:p>
    <w:p>
      <w:pPr>
        <w:pStyle w:val="FirstParagraph"/>
      </w:pPr>
      <w:r>
        <w:t xml:space="preserve">En dominios técnicos especializados como documentación de Microsoft Azure, la distribución de vectores puede presentar características que permiten optimizaciones específicas. La clustering temática natural de documentos relacionados puede explotarse mediante técnicas de particionamiento inteligente del espacio vectorial.</w:t>
      </w:r>
    </w:p>
    <w:bookmarkEnd w:id="149"/>
    <w:bookmarkEnd w:id="150"/>
    <w:bookmarkStart w:id="153" w:name="chromadb-arquitectura-y-optimizaciones"/>
    <w:p>
      <w:pPr>
        <w:pStyle w:val="Heading3"/>
      </w:pPr>
      <w:r>
        <w:rPr>
          <w:rStyle w:val="SectionNumber"/>
        </w:rPr>
        <w:t xml:space="preserve">5.6.3</w:t>
      </w:r>
      <w:r>
        <w:tab/>
      </w:r>
      <w:r>
        <w:t xml:space="preserve">5.3 ChromaDB: Arquitectura y Optimizaciones</w:t>
      </w:r>
    </w:p>
    <w:bookmarkStart w:id="151" w:name="X898e2901994d40ca0bffb1de11c2373383639e8"/>
    <w:p>
      <w:pPr>
        <w:pStyle w:val="Heading4"/>
      </w:pPr>
      <w:r>
        <w:rPr>
          <w:rStyle w:val="SectionNumber"/>
        </w:rPr>
        <w:t xml:space="preserve">5.6.3.1</w:t>
      </w:r>
      <w:r>
        <w:tab/>
      </w:r>
      <w:r>
        <w:t xml:space="preserve">5.3.1 Decisión Arquitectónica: ChromaDB vs Weaviate</w:t>
      </w:r>
    </w:p>
    <w:p>
      <w:pPr>
        <w:pStyle w:val="FirstParagraph"/>
      </w:pPr>
      <w:r>
        <w:t xml:space="preserve">La migración de Weaviate a ChromaDB se fundamentó en criterios de optimización para flujos de investigación y desarrollo:</w:t>
      </w:r>
    </w:p>
    <w:p>
      <w:pPr>
        <w:pStyle w:val="BodyText"/>
      </w:pPr>
      <w:r>
        <w:rPr>
          <w:b/>
          <w:bCs/>
        </w:rPr>
        <w:t xml:space="preserve">Weaviate (implementación inicial):</w:t>
      </w:r>
      <w:r>
        <w:t xml:space="preserve"> </w:t>
      </w:r>
      <w:r>
        <w:t xml:space="preserve">-</w:t>
      </w:r>
      <w:r>
        <w:t xml:space="preserve"> </w:t>
      </w:r>
      <w:r>
        <w:rPr>
          <w:b/>
          <w:bCs/>
        </w:rPr>
        <w:t xml:space="preserve">Ventajas</w:t>
      </w:r>
      <w:r>
        <w:t xml:space="preserve">: Escalabilidad empresarial, API GraphQL, módulos especializados</w:t>
      </w:r>
      <w:r>
        <w:t xml:space="preserve"> </w:t>
      </w:r>
      <w:r>
        <w:t xml:space="preserve">-</w:t>
      </w:r>
      <w:r>
        <w:t xml:space="preserve"> </w:t>
      </w:r>
      <w:r>
        <w:rPr>
          <w:b/>
          <w:bCs/>
        </w:rPr>
        <w:t xml:space="preserve">Limitaciones</w:t>
      </w:r>
      <w:r>
        <w:t xml:space="preserve">: Latencia de red (150-300ms por consulta), dependencia de conectividad externa</w:t>
      </w:r>
      <w:r>
        <w:t xml:space="preserve"> </w:t>
      </w:r>
      <w:r>
        <w:t xml:space="preserve">-</w:t>
      </w:r>
      <w:r>
        <w:t xml:space="preserve"> </w:t>
      </w:r>
      <w:r>
        <w:rPr>
          <w:b/>
          <w:bCs/>
        </w:rPr>
        <w:t xml:space="preserve">Aplicabilidad</w:t>
      </w:r>
      <w:r>
        <w:t xml:space="preserve">: Óptimo para aplicaciones de producción distribuida</w:t>
      </w:r>
    </w:p>
    <w:p>
      <w:pPr>
        <w:pStyle w:val="BodyText"/>
      </w:pPr>
      <w:r>
        <w:rPr>
          <w:b/>
          <w:bCs/>
        </w:rPr>
        <w:t xml:space="preserve">ChromaDB (implementación final):</w:t>
      </w:r>
      <w:r>
        <w:t xml:space="preserve"> </w:t>
      </w:r>
      <w:r>
        <w:t xml:space="preserve">-</w:t>
      </w:r>
      <w:r>
        <w:t xml:space="preserve"> </w:t>
      </w:r>
      <w:r>
        <w:rPr>
          <w:b/>
          <w:bCs/>
        </w:rPr>
        <w:t xml:space="preserve">Ventajas</w:t>
      </w:r>
      <w:r>
        <w:t xml:space="preserve">: Latencia local (&lt;10ms), portabilidad de datos (formato Parquet), simplicidad de configuración</w:t>
      </w:r>
      <w:r>
        <w:t xml:space="preserve"> </w:t>
      </w:r>
      <w:r>
        <w:t xml:space="preserve">-</w:t>
      </w:r>
      <w:r>
        <w:t xml:space="preserve"> </w:t>
      </w:r>
      <w:r>
        <w:rPr>
          <w:b/>
          <w:bCs/>
        </w:rPr>
        <w:t xml:space="preserve">Aplicabilidad</w:t>
      </w:r>
      <w:r>
        <w:t xml:space="preserve">: Óptimo para investigación y desarrollo iterativo</w:t>
      </w:r>
    </w:p>
    <w:p>
      <w:pPr>
        <w:pStyle w:val="SourceCode"/>
      </w:pPr>
      <w:r>
        <w:rPr>
          <w:rStyle w:val="CommentTok"/>
        </w:rPr>
        <w:t xml:space="preserve"># Configuración ChromaDB implementada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151"/>
    <w:bookmarkStart w:id="152" w:name="X974bb06c0d2ab55d497f6509c1a9c7d4c773ba6"/>
    <w:p>
      <w:pPr>
        <w:pStyle w:val="Heading4"/>
      </w:pPr>
      <w:r>
        <w:rPr>
          <w:rStyle w:val="SectionNumber"/>
        </w:rPr>
        <w:t xml:space="preserve">5.6.3.2</w:t>
      </w:r>
      <w:r>
        <w:tab/>
      </w:r>
      <w:r>
        <w:t xml:space="preserve">5.3.2 Arquitectura de Almacenamiento Multi-Modelo</w:t>
      </w:r>
    </w:p>
    <w:p>
      <w:pPr>
        <w:pStyle w:val="FirstParagraph"/>
      </w:pPr>
      <w:r>
        <w:t xml:space="preserve">El sistema implementa una arquitectura de almacenamiento que mantiene colecciones separadas para cada modelo de embedding, permitiendo comparaciones directas mientras preserva optimizaciones específicas por modelo:</w:t>
      </w:r>
    </w:p>
    <w:p>
      <w:pPr>
        <w:pStyle w:val="Compact"/>
        <w:numPr>
          <w:ilvl w:val="0"/>
          <w:numId w:val="1010"/>
        </w:numPr>
      </w:pPr>
      <w:r>
        <w:rPr>
          <w:b/>
          <w:bCs/>
        </w:rPr>
        <w:t xml:space="preserve">Colecciones de documentos</w:t>
      </w:r>
      <w:r>
        <w:t xml:space="preserve">: docs_ada, docs_mpnet, docs_minilm, docs_e5large</w:t>
      </w:r>
    </w:p>
    <w:p>
      <w:pPr>
        <w:pStyle w:val="Compact"/>
        <w:numPr>
          <w:ilvl w:val="0"/>
          <w:numId w:val="1010"/>
        </w:numPr>
      </w:pPr>
      <w:r>
        <w:rPr>
          <w:b/>
          <w:bCs/>
        </w:rPr>
        <w:t xml:space="preserve">Colecciones de preguntas</w:t>
      </w:r>
      <w:r>
        <w:t xml:space="preserve">: questions_ada, questions_mpnet, questions_minilm, questions_e5large</w:t>
      </w:r>
      <w:r>
        <w:br/>
      </w:r>
    </w:p>
    <w:p>
      <w:pPr>
        <w:pStyle w:val="Compact"/>
        <w:numPr>
          <w:ilvl w:val="0"/>
          <w:numId w:val="1010"/>
        </w:numPr>
      </w:pPr>
      <w:r>
        <w:rPr>
          <w:b/>
          <w:bCs/>
        </w:rPr>
        <w:t xml:space="preserve">Ground truth</w:t>
      </w:r>
      <w:r>
        <w:t xml:space="preserve">: questions_withlinks (2,067 pares validados)</w:t>
      </w:r>
    </w:p>
    <w:p>
      <w:pPr>
        <w:pStyle w:val="FirstParagraph"/>
      </w:pPr>
      <w:r>
        <w:t xml:space="preserve">Esta arquitectura facilita evaluaciones comparativas rigurosas y permite optimizaciones independientes por modelo sin interferencia cruzada.</w:t>
      </w:r>
    </w:p>
    <w:bookmarkEnd w:id="152"/>
    <w:bookmarkEnd w:id="153"/>
    <w:bookmarkStart w:id="154" w:name="X57472dac497dd0cd58abfe235e7c512cf251921"/>
    <w:p>
      <w:pPr>
        <w:pStyle w:val="Heading3"/>
      </w:pPr>
      <w:r>
        <w:rPr>
          <w:rStyle w:val="SectionNumber"/>
        </w:rPr>
        <w:t xml:space="preserve">5.6.4</w:t>
      </w:r>
      <w:r>
        <w:tab/>
      </w:r>
      <w:r>
        <w:t xml:space="preserve">5.4 Consideraciones de Escalabilidad y Rendimiento</w:t>
      </w:r>
    </w:p>
    <w:p>
      <w:pPr>
        <w:pStyle w:val="FirstParagraph"/>
      </w:pPr>
      <w:r>
        <w:t xml:space="preserve">La selección de base de datos vectorial debe considerar múltiples factores incluyendo latencia de consulta, throughput, consumo de memoria, y capacidades de actualización incremental. Para corpus de tamaño moderado (~200K vectores), soluciones embebidas como ChromaDB ofrecen ventajas significativas en simplicidad operacional y rendimiento de consulta.</w:t>
      </w:r>
    </w:p>
    <w:p>
      <w:pPr>
        <w:pStyle w:val="BodyText"/>
      </w:pPr>
      <w:r>
        <w:t xml:space="preserve">Para aplicaciones de producción con corpus de mayor escala (&gt;1M vectores), bases de datos distribuidas como Weaviate, Pinecone, o Milvus se vuelven necesarias para mantener latencias aceptables y capacidades de escalamiento horizontal.</w:t>
      </w:r>
    </w:p>
    <w:p>
      <w:pPr>
        <w:pStyle w:val="BodyText"/>
      </w:pPr>
      <w:r>
        <w:t xml:space="preserve">El proyecto demostró características de rendimiento sustanciales a través de múltiples dimensiones. El procesamiento de evaluación total alcanzó 774.78 segundos (12.9 minutos) para evaluación multi-modelo comprehensiva de 4 modelos de embedding contra 187,031 documentos. El throughput de procesamiento de documentos alcanzó aproximadamente 241 documentos por segundo para generación de embeddings, mientras el procesamiento de consultas mantuvo 0.057 consultas por segundo durante evaluación. Los requerimientos de almacenamiento variaron significativamente según dimensionalidad del modelo, desde 1.05 GB para MiniLM (384 dimensiones) hasta 2.23 GB para Ada (1,536 dimensiones), totalizando 6.48 GB para todos los modelos. La aceleración GPU proporcionó mejoras de rendimiento de 10-50x cuando estuvo disponible, con utilización exitosa de hardware Google Colab T4. El sistema demostró escalabilidad manejando operaciones vectoriales de gran escala sobre colecciones de 187K+ documentos manteniendo rendimiento consistente de recuperación mediante operaciones ChromaDB optimizadas y formatos de almacenamiento basados en parquet eficientes.</w:t>
      </w:r>
    </w:p>
    <w:bookmarkEnd w:id="154"/>
    <w:bookmarkEnd w:id="155"/>
    <w:bookmarkStart w:id="156" w:name="conclusiones-del-marco-teórico"/>
    <w:p>
      <w:pPr>
        <w:pStyle w:val="Heading2"/>
      </w:pPr>
      <w:r>
        <w:rPr>
          <w:rStyle w:val="SectionNumber"/>
        </w:rPr>
        <w:t xml:space="preserve">5.7</w:t>
      </w:r>
      <w:r>
        <w:tab/>
      </w:r>
      <w:r>
        <w:t xml:space="preserve">Conclusiones del Marco Teórico</w:t>
      </w:r>
    </w:p>
    <w:p>
      <w:pPr>
        <w:pStyle w:val="FirstParagraph"/>
      </w:pPr>
      <w:r>
        <w:t xml:space="preserve">El marco teórico presentado establece los fundamentos científicos y técnicos que sustentan la arquitectura RAG desarrollada en este proyecto. La convergencia de modelos de embeddings especializados, arquitecturas de reranking neural, y bases de datos vectoriales optimizadas habilita sistemas de recuperación semántica que superan significativamente las capacidades de enfoques tradicionales basados en coincidencia léxica.</w:t>
      </w:r>
    </w:p>
    <w:p>
      <w:pPr>
        <w:pStyle w:val="BodyText"/>
      </w:pPr>
      <w:r>
        <w:t xml:space="preserve">La selección específica de componentes (Ada, MPNet, MiniLM, E5-Large para embeddings; ms-marco-MiniLM-L-6-v2 para reranking; ChromaDB para almacenamiento vectorial) se fundamenta en criterios teóricos sólidos relacionados con optimización de rendimiento, eficiencia computacional, y especialización de dominio. Esta arquitectura proporciona una base robusta para evaluación empírica de diferentes aproximaciones a la recuperación de información técnica especializada.</w:t>
      </w:r>
    </w:p>
    <w:p>
      <w:pPr>
        <w:pStyle w:val="BodyText"/>
      </w:pPr>
      <w:r>
        <w:t xml:space="preserve">Los principios teóricos establecidos en este capítulo guían tanto la implementación técnica como la metodología de evaluación presentadas en capítulos posteriores, asegurando que el desarrollo del sistema se fundamenta en conocimiento científico validado y mejores prácticas de la industria.</w:t>
      </w:r>
    </w:p>
    <w:bookmarkEnd w:id="156"/>
    <w:bookmarkEnd w:id="157"/>
    <w:bookmarkStart w:id="220" w:name="X8c5822249302dd3133d3df606a5b5085491d12b"/>
    <w:p>
      <w:pPr>
        <w:pStyle w:val="Heading1"/>
      </w:pPr>
      <w:r>
        <w:rPr>
          <w:rStyle w:val="SectionNumber"/>
        </w:rPr>
        <w:t xml:space="preserve">6</w:t>
      </w:r>
      <w:r>
        <w:tab/>
      </w:r>
      <w:r>
        <w:t xml:space="preserve">CAPÍTULO IV: ANÁLISIS EXPLORATORIO DE DATOS (EDA)</w:t>
      </w:r>
    </w:p>
    <w:bookmarkStart w:id="158" w:name="introducción-2"/>
    <w:p>
      <w:pPr>
        <w:pStyle w:val="Heading2"/>
      </w:pPr>
      <w:r>
        <w:rPr>
          <w:rStyle w:val="SectionNumber"/>
        </w:rPr>
        <w:t xml:space="preserve">6.1</w:t>
      </w:r>
      <w:r>
        <w:tab/>
      </w:r>
      <w:r>
        <w:t xml:space="preserve">Introducción</w:t>
      </w:r>
    </w:p>
    <w:p>
      <w:pPr>
        <w:pStyle w:val="FirstParagraph"/>
      </w:pPr>
      <w:r>
        <w:t xml:space="preserve">Este capítulo presenta un análisis exploratorio comprehensivo del corpus de documentación técnica de Microsoft Azure y el dataset de preguntas de Microsoft Q&amp;A utilizado en esta investigación. El análisis se basa en datos reales extraídos y procesados durante julio-agosto de 2025, proporcionando una caracterización detallada del dominio de trabajo y fundamentando las decisiones metodológicas posteriores.</w:t>
      </w:r>
    </w:p>
    <w:p>
      <w:pPr>
        <w:pStyle w:val="BodyText"/>
      </w:pPr>
      <w:r>
        <w:t xml:space="preserve">El corpus analizado comprende 62,417 documentos únicos de Microsoft Learn segmentados en 187,031 chunks, junto con 13,436 preguntas de Microsoft Q&amp;A. Todos los análisis presentados utilizan datos verificables y reproducibles, con scripts de análisis disponibles en</w:t>
      </w:r>
      <w:r>
        <w:t xml:space="preserve"> </w:t>
      </w:r>
      <w:r>
        <w:rPr>
          <w:rStyle w:val="VerbatimChar"/>
        </w:rPr>
        <w:t xml:space="preserve">Docs/Analisis/</w:t>
      </w:r>
      <w:r>
        <w:t xml:space="preserve"> </w:t>
      </w:r>
      <w:r>
        <w:t xml:space="preserve">del repositorio del proyecto.</w:t>
      </w:r>
    </w:p>
    <w:bookmarkEnd w:id="158"/>
    <w:bookmarkStart w:id="172" w:name="características-del-corpus-de-documentos"/>
    <w:p>
      <w:pPr>
        <w:pStyle w:val="Heading2"/>
      </w:pPr>
      <w:r>
        <w:rPr>
          <w:rStyle w:val="SectionNumber"/>
        </w:rPr>
        <w:t xml:space="preserve">6.2</w:t>
      </w:r>
      <w:r>
        <w:tab/>
      </w:r>
      <w:r>
        <w:t xml:space="preserve">1. Características del Corpus de Documentos</w:t>
      </w:r>
    </w:p>
    <w:bookmarkStart w:id="159" w:name="composición-general-del-corpus"/>
    <w:p>
      <w:pPr>
        <w:pStyle w:val="Heading3"/>
      </w:pPr>
      <w:r>
        <w:rPr>
          <w:rStyle w:val="SectionNumber"/>
        </w:rPr>
        <w:t xml:space="preserve">6.2.1</w:t>
      </w:r>
      <w:r>
        <w:tab/>
      </w:r>
      <w:r>
        <w:t xml:space="preserve">1.1 Composición General del Corpus</w:t>
      </w:r>
    </w:p>
    <w:p>
      <w:pPr>
        <w:pStyle w:val="FirstParagraph"/>
      </w:pPr>
      <w:r>
        <w:t xml:space="preserve">El corpus de documentación técnica de Microsoft Azure presenta las siguientes características fundamentales:</w:t>
      </w:r>
    </w:p>
    <w:p>
      <w:pPr>
        <w:pStyle w:val="BodyText"/>
      </w:pPr>
      <w:r>
        <w:rPr>
          <w:b/>
          <w:bCs/>
        </w:rPr>
        <w:t xml:space="preserve">Estructura del Corpus:</w:t>
      </w:r>
      <w:r>
        <w:t xml:space="preserve"> </w:t>
      </w:r>
      <w:r>
        <w:t xml:space="preserve">-</w:t>
      </w:r>
      <w:r>
        <w:t xml:space="preserve"> </w:t>
      </w:r>
      <w:r>
        <w:rPr>
          <w:b/>
          <w:bCs/>
        </w:rPr>
        <w:t xml:space="preserve">Documentos únicos:</w:t>
      </w:r>
      <w:r>
        <w:t xml:space="preserve"> </w:t>
      </w:r>
      <w:r>
        <w:t xml:space="preserve">62,417 documentos de Microsoft Learn</w:t>
      </w:r>
      <w:r>
        <w:t xml:space="preserve"> </w:t>
      </w:r>
      <w:r>
        <w:t xml:space="preserve">-</w:t>
      </w:r>
      <w:r>
        <w:t xml:space="preserve"> </w:t>
      </w:r>
      <w:r>
        <w:rPr>
          <w:b/>
          <w:bCs/>
        </w:rPr>
        <w:t xml:space="preserve">Chunks procesables:</w:t>
      </w:r>
      <w:r>
        <w:t xml:space="preserve"> </w:t>
      </w:r>
      <w:r>
        <w:t xml:space="preserve">187,031 segmentos para indexación vectorial</w:t>
      </w:r>
      <w:r>
        <w:t xml:space="preserve"> </w:t>
      </w:r>
      <w:r>
        <w:t xml:space="preserve">-</w:t>
      </w:r>
      <w:r>
        <w:t xml:space="preserve"> </w:t>
      </w:r>
      <w:r>
        <w:rPr>
          <w:b/>
          <w:bCs/>
        </w:rPr>
        <w:t xml:space="preserve">Ratio de segmentación:</w:t>
      </w:r>
      <w:r>
        <w:t xml:space="preserve"> </w:t>
      </w:r>
      <w:r>
        <w:t xml:space="preserve">3.0 chunks por documento promedio</w:t>
      </w:r>
      <w:r>
        <w:t xml:space="preserve"> </w:t>
      </w:r>
      <w:r>
        <w:t xml:space="preserve">-</w:t>
      </w:r>
      <w:r>
        <w:t xml:space="preserve"> </w:t>
      </w:r>
      <w:r>
        <w:rPr>
          <w:b/>
          <w:bCs/>
        </w:rPr>
        <w:t xml:space="preserve">Fuente:</w:t>
      </w:r>
      <w:r>
        <w:t xml:space="preserve"> </w:t>
      </w:r>
      <w:r>
        <w:t xml:space="preserve">Microsoft Learn (learn.microsoft.com)</w:t>
      </w:r>
      <w:r>
        <w:t xml:space="preserve"> </w:t>
      </w:r>
      <w:r>
        <w:t xml:space="preserve">-</w:t>
      </w:r>
      <w:r>
        <w:t xml:space="preserve"> </w:t>
      </w:r>
      <w:r>
        <w:rPr>
          <w:b/>
          <w:bCs/>
        </w:rPr>
        <w:t xml:space="preserve">Período de extracción:</w:t>
      </w:r>
      <w:r>
        <w:t xml:space="preserve"> </w:t>
      </w:r>
      <w:r>
        <w:t xml:space="preserve">Marzo 2025</w:t>
      </w:r>
      <w:r>
        <w:t xml:space="preserve"> </w:t>
      </w:r>
      <w:r>
        <w:t xml:space="preserve">-</w:t>
      </w:r>
      <w:r>
        <w:t xml:space="preserve"> </w:t>
      </w:r>
      <w:r>
        <w:rPr>
          <w:b/>
          <w:bCs/>
        </w:rPr>
        <w:t xml:space="preserve">Idioma:</w:t>
      </w:r>
      <w:r>
        <w:t xml:space="preserve"> </w:t>
      </w:r>
      <w:r>
        <w:t xml:space="preserve">Inglés técnico especializado</w:t>
      </w:r>
    </w:p>
    <w:bookmarkEnd w:id="159"/>
    <w:bookmarkStart w:id="163" w:name="análisis-de-longitud-de-documentos"/>
    <w:p>
      <w:pPr>
        <w:pStyle w:val="Heading3"/>
      </w:pPr>
      <w:r>
        <w:rPr>
          <w:rStyle w:val="SectionNumber"/>
        </w:rPr>
        <w:t xml:space="preserve">6.2.2</w:t>
      </w:r>
      <w:r>
        <w:tab/>
      </w:r>
      <w:r>
        <w:t xml:space="preserve">1.2 Análisis de Longitud de Documentos</w:t>
      </w:r>
    </w:p>
    <w:bookmarkStart w:id="160" w:name="estadísticas-de-chunks"/>
    <w:p>
      <w:pPr>
        <w:pStyle w:val="Heading4"/>
      </w:pPr>
      <w:r>
        <w:rPr>
          <w:rStyle w:val="SectionNumber"/>
        </w:rPr>
        <w:t xml:space="preserve">6.2.2.1</w:t>
      </w:r>
      <w:r>
        <w:tab/>
      </w:r>
      <w:r>
        <w:t xml:space="preserve">1.2.1 Estadísticas de Chunks</w:t>
      </w:r>
    </w:p>
    <w:p>
      <w:pPr>
        <w:pStyle w:val="FirstParagraph"/>
      </w:pPr>
      <w:r>
        <w:t xml:space="preserve">Basándose en el análisis de 10,000 chunks representativos utilizando tiktoken (cl100k_base), se obtuvieron las siguientes estadísticas de longitud:</w:t>
      </w:r>
    </w:p>
    <w:tbl>
      <w:tblPr>
        <w:tblStyle w:val="Table"/>
        <w:tblW w:type="pct" w:w="5000"/>
        <w:tblLayout w:type="fixed"/>
        <w:tblLook w:firstRow="1" w:lastRow="0" w:firstColumn="0" w:lastColumn="0" w:noHBand="0" w:noVBand="0" w:val="0020"/>
      </w:tblPr>
      <w:tblGrid>
        <w:gridCol w:w="2160"/>
        <w:gridCol w:w="1920"/>
        <w:gridCol w:w="38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Interpretación</w:t>
            </w:r>
          </w:p>
        </w:tc>
      </w:tr>
      <w:tr>
        <w:tc>
          <w:tcPr/>
          <w:p>
            <w:pPr>
              <w:pStyle w:val="Compact"/>
            </w:pPr>
            <w:r>
              <w:rPr>
                <w:b/>
                <w:bCs/>
              </w:rPr>
              <w:t xml:space="preserve">Media</w:t>
            </w:r>
          </w:p>
        </w:tc>
        <w:tc>
          <w:tcPr/>
          <w:p>
            <w:pPr>
              <w:pStyle w:val="Compact"/>
            </w:pPr>
            <w:r>
              <w:t xml:space="preserve">872.3</w:t>
            </w:r>
          </w:p>
        </w:tc>
        <w:tc>
          <w:tcPr/>
          <w:p>
            <w:pPr>
              <w:pStyle w:val="Compact"/>
            </w:pPr>
            <w:r>
              <w:t xml:space="preserve">Chunks sustanciales con contenido rico</w:t>
            </w:r>
          </w:p>
        </w:tc>
      </w:tr>
      <w:tr>
        <w:tc>
          <w:tcPr/>
          <w:p>
            <w:pPr>
              <w:pStyle w:val="Compact"/>
            </w:pPr>
            <w:r>
              <w:rPr>
                <w:b/>
                <w:bCs/>
              </w:rPr>
              <w:t xml:space="preserve">Mediana</w:t>
            </w:r>
          </w:p>
        </w:tc>
        <w:tc>
          <w:tcPr/>
          <w:p>
            <w:pPr>
              <w:pStyle w:val="Compact"/>
            </w:pPr>
            <w:r>
              <w:t xml:space="preserve">968.0</w:t>
            </w:r>
          </w:p>
        </w:tc>
        <w:tc>
          <w:tcPr/>
          <w:p>
            <w:pPr>
              <w:pStyle w:val="Compact"/>
            </w:pPr>
            <w:r>
              <w:t xml:space="preserve">Distribución sesgada hacia chunks largos</w:t>
            </w:r>
          </w:p>
        </w:tc>
      </w:tr>
      <w:tr>
        <w:tc>
          <w:tcPr/>
          <w:p>
            <w:pPr>
              <w:pStyle w:val="Compact"/>
            </w:pPr>
            <w:r>
              <w:rPr>
                <w:b/>
                <w:bCs/>
              </w:rPr>
              <w:t xml:space="preserve">Desviación Estándar</w:t>
            </w:r>
          </w:p>
        </w:tc>
        <w:tc>
          <w:tcPr/>
          <w:p>
            <w:pPr>
              <w:pStyle w:val="Compact"/>
            </w:pPr>
            <w:r>
              <w:t xml:space="preserve">346.3</w:t>
            </w:r>
          </w:p>
        </w:tc>
        <w:tc>
          <w:tcPr/>
          <w:p>
            <w:pPr>
              <w:pStyle w:val="Compact"/>
            </w:pPr>
            <w:r>
              <w:t xml:space="preserve">Variabilidad moderada en longitudes</w:t>
            </w:r>
          </w:p>
        </w:tc>
      </w:tr>
      <w:tr>
        <w:tc>
          <w:tcPr/>
          <w:p>
            <w:pPr>
              <w:pStyle w:val="Compact"/>
            </w:pPr>
            <w:r>
              <w:rPr>
                <w:b/>
                <w:bCs/>
              </w:rPr>
              <w:t xml:space="preserve">Mínimo</w:t>
            </w:r>
          </w:p>
        </w:tc>
        <w:tc>
          <w:tcPr/>
          <w:p>
            <w:pPr>
              <w:pStyle w:val="Compact"/>
            </w:pPr>
            <w:r>
              <w:t xml:space="preserve">1</w:t>
            </w:r>
          </w:p>
        </w:tc>
        <w:tc>
          <w:tcPr/>
          <w:p>
            <w:pPr>
              <w:pStyle w:val="Compact"/>
            </w:pPr>
            <w:r>
              <w:t xml:space="preserve">Chunks con contenido mínimo (headers, etc.)</w:t>
            </w:r>
          </w:p>
        </w:tc>
      </w:tr>
      <w:tr>
        <w:tc>
          <w:tcPr/>
          <w:p>
            <w:pPr>
              <w:pStyle w:val="Compact"/>
            </w:pPr>
            <w:r>
              <w:rPr>
                <w:b/>
                <w:bCs/>
              </w:rPr>
              <w:t xml:space="preserve">Máximo</w:t>
            </w:r>
          </w:p>
        </w:tc>
        <w:tc>
          <w:tcPr/>
          <w:p>
            <w:pPr>
              <w:pStyle w:val="Compact"/>
            </w:pPr>
            <w:r>
              <w:t xml:space="preserve">3,366</w:t>
            </w:r>
          </w:p>
        </w:tc>
        <w:tc>
          <w:tcPr/>
          <w:p>
            <w:pPr>
              <w:pStyle w:val="Compact"/>
            </w:pPr>
            <w:r>
              <w:t xml:space="preserve">Chunks de documentos técnicos complejos</w:t>
            </w:r>
          </w:p>
        </w:tc>
      </w:tr>
      <w:tr>
        <w:tc>
          <w:tcPr/>
          <w:p>
            <w:pPr>
              <w:pStyle w:val="Compact"/>
            </w:pPr>
            <w:r>
              <w:rPr>
                <w:b/>
                <w:bCs/>
              </w:rPr>
              <w:t xml:space="preserve">Q25</w:t>
            </w:r>
          </w:p>
        </w:tc>
        <w:tc>
          <w:tcPr/>
          <w:p>
            <w:pPr>
              <w:pStyle w:val="Compact"/>
            </w:pPr>
            <w:r>
              <w:t xml:space="preserve">755.5</w:t>
            </w:r>
          </w:p>
        </w:tc>
        <w:tc>
          <w:tcPr/>
          <w:p>
            <w:pPr>
              <w:pStyle w:val="Compact"/>
            </w:pPr>
            <w:r>
              <w:t xml:space="preserve">25% de chunks son relativamente cortos</w:t>
            </w:r>
          </w:p>
        </w:tc>
      </w:tr>
      <w:tr>
        <w:tc>
          <w:tcPr/>
          <w:p>
            <w:pPr>
              <w:pStyle w:val="Compact"/>
            </w:pPr>
            <w:r>
              <w:rPr>
                <w:b/>
                <w:bCs/>
              </w:rPr>
              <w:t xml:space="preserve">Q75</w:t>
            </w:r>
          </w:p>
        </w:tc>
        <w:tc>
          <w:tcPr/>
          <w:p>
            <w:pPr>
              <w:pStyle w:val="Compact"/>
            </w:pPr>
            <w:r>
              <w:t xml:space="preserve">1,058.0</w:t>
            </w:r>
          </w:p>
        </w:tc>
        <w:tc>
          <w:tcPr/>
          <w:p>
            <w:pPr>
              <w:pStyle w:val="Compact"/>
            </w:pPr>
            <w:r>
              <w:t xml:space="preserve">75% de chunks &lt; 1,058 tokens</w:t>
            </w:r>
          </w:p>
        </w:tc>
      </w:tr>
    </w:tbl>
    <w:p>
      <w:pPr>
        <w:pStyle w:val="BodyText"/>
      </w:pPr>
      <w:r>
        <w:rPr>
          <w:b/>
          <w:bCs/>
        </w:rPr>
        <w:t xml:space="preserve">{PLACEHOLDER_FIGURA_4.1: Histograma de distribución de longitud de chunks con estadísticas descriptivas}</w:t>
      </w:r>
    </w:p>
    <w:bookmarkEnd w:id="160"/>
    <w:bookmarkStart w:id="161" w:name="estadísticas-de-documentos-completos"/>
    <w:p>
      <w:pPr>
        <w:pStyle w:val="Heading4"/>
      </w:pPr>
      <w:r>
        <w:rPr>
          <w:rStyle w:val="SectionNumber"/>
        </w:rPr>
        <w:t xml:space="preserve">6.2.2.2</w:t>
      </w:r>
      <w:r>
        <w:tab/>
      </w:r>
      <w:r>
        <w:t xml:space="preserve">1.2.2 Estadísticas de Documentos Completos</w:t>
      </w:r>
    </w:p>
    <w:p>
      <w:pPr>
        <w:pStyle w:val="FirstParagraph"/>
      </w:pPr>
      <w:r>
        <w:t xml:space="preserve">El análisis de documentos completos antes de la segmentación revela: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Observaciones</w:t>
            </w:r>
          </w:p>
        </w:tc>
      </w:tr>
      <w:tr>
        <w:tc>
          <w:tcPr/>
          <w:p>
            <w:pPr>
              <w:pStyle w:val="Compact"/>
            </w:pPr>
            <w:r>
              <w:rPr>
                <w:b/>
                <w:bCs/>
              </w:rPr>
              <w:t xml:space="preserve">Media</w:t>
            </w:r>
          </w:p>
        </w:tc>
        <w:tc>
          <w:tcPr/>
          <w:p>
            <w:pPr>
              <w:pStyle w:val="Compact"/>
            </w:pPr>
            <w:r>
              <w:t xml:space="preserve">1,048.0</w:t>
            </w:r>
          </w:p>
        </w:tc>
        <w:tc>
          <w:tcPr/>
          <w:p>
            <w:pPr>
              <w:pStyle w:val="Compact"/>
            </w:pPr>
            <w:r>
              <w:t xml:space="preserve">Documentos técnicos de tamaño moderado</w:t>
            </w:r>
          </w:p>
        </w:tc>
      </w:tr>
      <w:tr>
        <w:tc>
          <w:tcPr/>
          <w:p>
            <w:pPr>
              <w:pStyle w:val="Compact"/>
            </w:pPr>
            <w:r>
              <w:rPr>
                <w:b/>
                <w:bCs/>
              </w:rPr>
              <w:t xml:space="preserve">Mediana</w:t>
            </w:r>
          </w:p>
        </w:tc>
        <w:tc>
          <w:tcPr/>
          <w:p>
            <w:pPr>
              <w:pStyle w:val="Compact"/>
            </w:pPr>
            <w:r>
              <w:t xml:space="preserve">973.0</w:t>
            </w:r>
          </w:p>
        </w:tc>
        <w:tc>
          <w:tcPr/>
          <w:p>
            <w:pPr>
              <w:pStyle w:val="Compact"/>
            </w:pPr>
            <w:r>
              <w:t xml:space="preserve">Distribución relativamente simétrica</w:t>
            </w:r>
          </w:p>
        </w:tc>
      </w:tr>
      <w:tr>
        <w:tc>
          <w:tcPr/>
          <w:p>
            <w:pPr>
              <w:pStyle w:val="Compact"/>
            </w:pPr>
            <w:r>
              <w:rPr>
                <w:b/>
                <w:bCs/>
              </w:rPr>
              <w:t xml:space="preserve">Desviación Estándar</w:t>
            </w:r>
          </w:p>
        </w:tc>
        <w:tc>
          <w:tcPr/>
          <w:p>
            <w:pPr>
              <w:pStyle w:val="Compact"/>
            </w:pPr>
            <w:r>
              <w:t xml:space="preserve">802.4</w:t>
            </w:r>
          </w:p>
        </w:tc>
        <w:tc>
          <w:tcPr/>
          <w:p>
            <w:pPr>
              <w:pStyle w:val="Compact"/>
            </w:pPr>
            <w:r>
              <w:t xml:space="preserve">Alta variabilidad en complejidad</w:t>
            </w:r>
          </w:p>
        </w:tc>
      </w:tr>
      <w:tr>
        <w:tc>
          <w:tcPr/>
          <w:p>
            <w:pPr>
              <w:pStyle w:val="Compact"/>
            </w:pPr>
            <w:r>
              <w:rPr>
                <w:b/>
                <w:bCs/>
              </w:rPr>
              <w:t xml:space="preserve">Mínimo</w:t>
            </w:r>
          </w:p>
        </w:tc>
        <w:tc>
          <w:tcPr/>
          <w:p>
            <w:pPr>
              <w:pStyle w:val="Compact"/>
            </w:pPr>
            <w:r>
              <w:t xml:space="preserve">1</w:t>
            </w:r>
          </w:p>
        </w:tc>
        <w:tc>
          <w:tcPr/>
          <w:p>
            <w:pPr>
              <w:pStyle w:val="Compact"/>
            </w:pPr>
            <w:r>
              <w:t xml:space="preserve">Documentos mínimos (redirecciones, etc.)</w:t>
            </w:r>
          </w:p>
        </w:tc>
      </w:tr>
      <w:tr>
        <w:tc>
          <w:tcPr/>
          <w:p>
            <w:pPr>
              <w:pStyle w:val="Compact"/>
            </w:pPr>
            <w:r>
              <w:rPr>
                <w:b/>
                <w:bCs/>
              </w:rPr>
              <w:t xml:space="preserve">Máximo</w:t>
            </w:r>
          </w:p>
        </w:tc>
        <w:tc>
          <w:tcPr/>
          <w:p>
            <w:pPr>
              <w:pStyle w:val="Compact"/>
            </w:pPr>
            <w:r>
              <w:t xml:space="preserve">16,267</w:t>
            </w:r>
          </w:p>
        </w:tc>
        <w:tc>
          <w:tcPr/>
          <w:p>
            <w:pPr>
              <w:pStyle w:val="Compact"/>
            </w:pPr>
            <w:r>
              <w:t xml:space="preserve">Documentos técnicos muy complejos</w:t>
            </w:r>
          </w:p>
        </w:tc>
      </w:tr>
      <w:tr>
        <w:tc>
          <w:tcPr/>
          <w:p>
            <w:pPr>
              <w:pStyle w:val="Compact"/>
            </w:pPr>
            <w:r>
              <w:rPr>
                <w:b/>
                <w:bCs/>
              </w:rPr>
              <w:t xml:space="preserve">Q25</w:t>
            </w:r>
          </w:p>
        </w:tc>
        <w:tc>
          <w:tcPr/>
          <w:p>
            <w:pPr>
              <w:pStyle w:val="Compact"/>
            </w:pPr>
            <w:r>
              <w:t xml:space="preserve">681.5</w:t>
            </w:r>
          </w:p>
        </w:tc>
        <w:tc>
          <w:tcPr/>
          <w:p>
            <w:pPr>
              <w:pStyle w:val="Compact"/>
            </w:pPr>
            <w:r>
              <w:t xml:space="preserve">Documentos básicos/conceptuales</w:t>
            </w:r>
          </w:p>
        </w:tc>
      </w:tr>
      <w:tr>
        <w:tc>
          <w:tcPr/>
          <w:p>
            <w:pPr>
              <w:pStyle w:val="Compact"/>
            </w:pPr>
            <w:r>
              <w:rPr>
                <w:b/>
                <w:bCs/>
              </w:rPr>
              <w:t xml:space="preserve">Q75</w:t>
            </w:r>
          </w:p>
        </w:tc>
        <w:tc>
          <w:tcPr/>
          <w:p>
            <w:pPr>
              <w:pStyle w:val="Compact"/>
            </w:pPr>
            <w:r>
              <w:t xml:space="preserve">1,125.0</w:t>
            </w:r>
          </w:p>
        </w:tc>
        <w:tc>
          <w:tcPr/>
          <w:p>
            <w:pPr>
              <w:pStyle w:val="Compact"/>
            </w:pPr>
            <w:r>
              <w:t xml:space="preserve">Documentos de implementación detallada</w:t>
            </w:r>
          </w:p>
        </w:tc>
      </w:tr>
    </w:tbl>
    <w:p>
      <w:pPr>
        <w:pStyle w:val="BodyText"/>
      </w:pPr>
      <w:r>
        <w:rPr>
          <w:b/>
          <w:bCs/>
        </w:rPr>
        <w:t xml:space="preserve">{PLACEHOLDER_FIGURA_4.2: Box plot comparativo entre longitud de chunks vs documentos completos}</w:t>
      </w:r>
    </w:p>
    <w:bookmarkEnd w:id="161"/>
    <w:bookmarkStart w:id="162" w:name="análisis-de-la-distribución"/>
    <w:p>
      <w:pPr>
        <w:pStyle w:val="Heading4"/>
      </w:pPr>
      <w:r>
        <w:rPr>
          <w:rStyle w:val="SectionNumber"/>
        </w:rPr>
        <w:t xml:space="preserve">6.2.2.3</w:t>
      </w:r>
      <w:r>
        <w:tab/>
      </w:r>
      <w:r>
        <w:t xml:space="preserve">1.2.3 Análisis de la Distribución</w:t>
      </w:r>
    </w:p>
    <w:p>
      <w:pPr>
        <w:pStyle w:val="FirstParagraph"/>
      </w:pPr>
      <w:r>
        <w:t xml:space="preserve">La distribución de longitudes presenta características importantes:</w:t>
      </w:r>
    </w:p>
    <w:p>
      <w:pPr>
        <w:pStyle w:val="Compact"/>
        <w:numPr>
          <w:ilvl w:val="0"/>
          <w:numId w:val="1011"/>
        </w:numPr>
      </w:pPr>
      <w:r>
        <w:rPr>
          <w:b/>
          <w:bCs/>
        </w:rPr>
        <w:t xml:space="preserve">Sesgo positivo:</w:t>
      </w:r>
      <w:r>
        <w:t xml:space="preserve"> </w:t>
      </w:r>
      <w:r>
        <w:t xml:space="preserve">La mediana (968) es mayor que la media (872.3) en chunks, indicando presencia de chunks muy cortos que reducen la media</w:t>
      </w:r>
    </w:p>
    <w:p>
      <w:pPr>
        <w:pStyle w:val="Compact"/>
        <w:numPr>
          <w:ilvl w:val="0"/>
          <w:numId w:val="1011"/>
        </w:numPr>
      </w:pPr>
      <w:r>
        <w:rPr>
          <w:b/>
          <w:bCs/>
        </w:rPr>
        <w:t xml:space="preserve">Variabilidad controlada:</w:t>
      </w:r>
      <w:r>
        <w:t xml:space="preserve"> </w:t>
      </w:r>
      <w:r>
        <w:t xml:space="preserve">CV = 39.7% indica variabilidad moderada, apropiada para embeddings</w:t>
      </w:r>
    </w:p>
    <w:p>
      <w:pPr>
        <w:pStyle w:val="Compact"/>
        <w:numPr>
          <w:ilvl w:val="0"/>
          <w:numId w:val="1011"/>
        </w:numPr>
      </w:pPr>
      <w:r>
        <w:rPr>
          <w:b/>
          <w:bCs/>
        </w:rPr>
        <w:t xml:space="preserve">Rango dinámico:</w:t>
      </w:r>
      <w:r>
        <w:t xml:space="preserve"> </w:t>
      </w:r>
      <w:r>
        <w:t xml:space="preserve">Factor de 3,366x entre mínimo y máximo sugiere alta diversidad de contenido</w:t>
      </w:r>
    </w:p>
    <w:p>
      <w:pPr>
        <w:pStyle w:val="Compact"/>
        <w:numPr>
          <w:ilvl w:val="0"/>
          <w:numId w:val="1011"/>
        </w:numPr>
      </w:pPr>
      <w:r>
        <w:rPr>
          <w:b/>
          <w:bCs/>
        </w:rPr>
        <w:t xml:space="preserve">Concentración:</w:t>
      </w:r>
      <w:r>
        <w:t xml:space="preserve"> </w:t>
      </w:r>
      <w:r>
        <w:t xml:space="preserve">50% de los chunks están entre 755-1,058 tokens, rango óptimo para modelos de embedding</w:t>
      </w:r>
    </w:p>
    <w:bookmarkEnd w:id="162"/>
    <w:bookmarkEnd w:id="163"/>
    <w:bookmarkStart w:id="167" w:name="distribución-temática-del-corpus"/>
    <w:p>
      <w:pPr>
        <w:pStyle w:val="Heading3"/>
      </w:pPr>
      <w:r>
        <w:rPr>
          <w:rStyle w:val="SectionNumber"/>
        </w:rPr>
        <w:t xml:space="preserve">6.2.3</w:t>
      </w:r>
      <w:r>
        <w:tab/>
      </w:r>
      <w:r>
        <w:t xml:space="preserve">1.3 Distribución Temática del Corpus</w:t>
      </w:r>
    </w:p>
    <w:bookmarkStart w:id="164" w:name="metodología-de-clasificación"/>
    <w:p>
      <w:pPr>
        <w:pStyle w:val="Heading4"/>
      </w:pPr>
      <w:r>
        <w:rPr>
          <w:rStyle w:val="SectionNumber"/>
        </w:rPr>
        <w:t xml:space="preserve">6.2.3.1</w:t>
      </w:r>
      <w:r>
        <w:tab/>
      </w:r>
      <w:r>
        <w:t xml:space="preserve">1.3.1 Metodología de Clasificación</w:t>
      </w:r>
    </w:p>
    <w:p>
      <w:pPr>
        <w:pStyle w:val="FirstParagraph"/>
      </w:pPr>
      <w:r>
        <w:t xml:space="preserve">La clasificación temática se realizó mediante análisis de contenido basado en keywords con sistema de puntuación ponderada sobre una muestra estratificada de 5,000 documentos representativos del corpus completo.</w:t>
      </w:r>
    </w:p>
    <w:p>
      <w:pPr>
        <w:pStyle w:val="BodyText"/>
      </w:pPr>
      <w:r>
        <w:rPr>
          <w:b/>
          <w:bCs/>
        </w:rPr>
        <w:t xml:space="preserve">Criterios de Clasificación:</w:t>
      </w:r>
      <w:r>
        <w:t xml:space="preserve"> </w:t>
      </w:r>
      <w:r>
        <w:t xml:space="preserve">-</w:t>
      </w:r>
      <w:r>
        <w:t xml:space="preserve"> </w:t>
      </w:r>
      <w:r>
        <w:rPr>
          <w:b/>
          <w:bCs/>
        </w:rPr>
        <w:t xml:space="preserve">Development:</w:t>
      </w:r>
      <w:r>
        <w:t xml:space="preserve"> </w:t>
      </w:r>
      <w:r>
        <w:t xml:space="preserve">Código, APIs, SDKs, frameworks de desarrollo</w:t>
      </w:r>
      <w:r>
        <w:t xml:space="preserve"> </w:t>
      </w:r>
      <w:r>
        <w:t xml:space="preserve">-</w:t>
      </w:r>
      <w:r>
        <w:t xml:space="preserve"> </w:t>
      </w:r>
      <w:r>
        <w:rPr>
          <w:b/>
          <w:bCs/>
        </w:rPr>
        <w:t xml:space="preserve">Operations:</w:t>
      </w:r>
      <w:r>
        <w:t xml:space="preserve"> </w:t>
      </w:r>
      <w:r>
        <w:t xml:space="preserve">Deployment, monitoreo, administración, troubleshooting</w:t>
      </w:r>
      <w:r>
        <w:t xml:space="preserve"> </w:t>
      </w:r>
      <w:r>
        <w:t xml:space="preserve">-</w:t>
      </w:r>
      <w:r>
        <w:t xml:space="preserve"> </w:t>
      </w:r>
      <w:r>
        <w:rPr>
          <w:b/>
          <w:bCs/>
        </w:rPr>
        <w:t xml:space="preserve">Security:</w:t>
      </w:r>
      <w:r>
        <w:t xml:space="preserve"> </w:t>
      </w:r>
      <w:r>
        <w:t xml:space="preserve">Autenticación, autorización, compliance, encriptación</w:t>
      </w:r>
      <w:r>
        <w:t xml:space="preserve"> </w:t>
      </w:r>
      <w:r>
        <w:t xml:space="preserve">-</w:t>
      </w:r>
      <w:r>
        <w:t xml:space="preserve"> </w:t>
      </w:r>
      <w:r>
        <w:rPr>
          <w:b/>
          <w:bCs/>
        </w:rPr>
        <w:t xml:space="preserve">Azure Services:</w:t>
      </w:r>
      <w:r>
        <w:t xml:space="preserve"> </w:t>
      </w:r>
      <w:r>
        <w:t xml:space="preserve">Servicios específicos de Azure, configuraciones, características</w:t>
      </w:r>
    </w:p>
    <w:bookmarkEnd w:id="164"/>
    <w:bookmarkStart w:id="165" w:name="resultados-de-la-distribución-temática"/>
    <w:p>
      <w:pPr>
        <w:pStyle w:val="Heading4"/>
      </w:pPr>
      <w:r>
        <w:rPr>
          <w:rStyle w:val="SectionNumber"/>
        </w:rPr>
        <w:t xml:space="preserve">6.2.3.2</w:t>
      </w:r>
      <w:r>
        <w:tab/>
      </w:r>
      <w:r>
        <w:t xml:space="preserve">1.3.2 Resultados de la Distribución Temática</w:t>
      </w:r>
    </w:p>
    <w:tbl>
      <w:tblPr>
        <w:tblStyle w:val="Table"/>
        <w:tblW w:type="pct" w:w="5000"/>
        <w:tblLayout w:type="fixed"/>
        <w:tblLook w:firstRow="1" w:lastRow="0" w:firstColumn="0" w:lastColumn="0" w:noHBand="0" w:noVBand="0" w:val="0020"/>
      </w:tblPr>
      <w:tblGrid>
        <w:gridCol w:w="1382"/>
        <w:gridCol w:w="1508"/>
        <w:gridCol w:w="1508"/>
        <w:gridCol w:w="3520"/>
      </w:tblGrid>
      <w:tr>
        <w:trPr>
          <w:tblHeader w:val="on"/>
        </w:trPr>
        <w:tc>
          <w:tcPr/>
          <w:p>
            <w:pPr>
              <w:pStyle w:val="Compact"/>
            </w:pPr>
            <w:r>
              <w:t xml:space="preserve">Categoría</w:t>
            </w:r>
          </w:p>
        </w:tc>
        <w:tc>
          <w:tcPr/>
          <w:p>
            <w:pPr>
              <w:pStyle w:val="Compact"/>
            </w:pPr>
            <w:r>
              <w:t xml:space="preserve">Documentos</w:t>
            </w:r>
          </w:p>
        </w:tc>
        <w:tc>
          <w:tcPr/>
          <w:p>
            <w:pPr>
              <w:pStyle w:val="Compact"/>
            </w:pPr>
            <w:r>
              <w:t xml:space="preserve">Porcentaje</w:t>
            </w:r>
          </w:p>
        </w:tc>
        <w:tc>
          <w:tcPr/>
          <w:p>
            <w:pPr>
              <w:pStyle w:val="Compact"/>
            </w:pPr>
            <w:r>
              <w:t xml:space="preserve">Características Principales</w:t>
            </w:r>
          </w:p>
        </w:tc>
      </w:tr>
      <w:tr>
        <w:tc>
          <w:tcPr/>
          <w:p>
            <w:pPr>
              <w:pStyle w:val="Compact"/>
            </w:pPr>
            <w:r>
              <w:rPr>
                <w:b/>
                <w:bCs/>
              </w:rPr>
              <w:t xml:space="preserve">Development</w:t>
            </w:r>
          </w:p>
        </w:tc>
        <w:tc>
          <w:tcPr/>
          <w:p>
            <w:pPr>
              <w:pStyle w:val="Compact"/>
            </w:pPr>
            <w:r>
              <w:t xml:space="preserve">2,010</w:t>
            </w:r>
          </w:p>
        </w:tc>
        <w:tc>
          <w:tcPr/>
          <w:p>
            <w:pPr>
              <w:pStyle w:val="Compact"/>
            </w:pPr>
            <w:r>
              <w:rPr>
                <w:b/>
                <w:bCs/>
              </w:rPr>
              <w:t xml:space="preserve">40.2%</w:t>
            </w:r>
          </w:p>
        </w:tc>
        <w:tc>
          <w:tcPr/>
          <w:p>
            <w:pPr>
              <w:pStyle w:val="Compact"/>
            </w:pPr>
            <w:r>
              <w:t xml:space="preserve">APIs, SDKs, código, frameworks</w:t>
            </w:r>
          </w:p>
        </w:tc>
      </w:tr>
      <w:tr>
        <w:tc>
          <w:tcPr/>
          <w:p>
            <w:pPr>
              <w:pStyle w:val="Compact"/>
            </w:pPr>
            <w:r>
              <w:rPr>
                <w:b/>
                <w:bCs/>
              </w:rPr>
              <w:t xml:space="preserve">Operations</w:t>
            </w:r>
          </w:p>
        </w:tc>
        <w:tc>
          <w:tcPr/>
          <w:p>
            <w:pPr>
              <w:pStyle w:val="Compact"/>
            </w:pPr>
            <w:r>
              <w:t xml:space="preserve">1,380</w:t>
            </w:r>
          </w:p>
        </w:tc>
        <w:tc>
          <w:tcPr/>
          <w:p>
            <w:pPr>
              <w:pStyle w:val="Compact"/>
            </w:pPr>
            <w:r>
              <w:rPr>
                <w:b/>
                <w:bCs/>
              </w:rPr>
              <w:t xml:space="preserve">27.6%</w:t>
            </w:r>
          </w:p>
        </w:tc>
        <w:tc>
          <w:tcPr/>
          <w:p>
            <w:pPr>
              <w:pStyle w:val="Compact"/>
            </w:pPr>
            <w:r>
              <w:t xml:space="preserve">Deployment, monitoreo, admin</w:t>
            </w:r>
          </w:p>
        </w:tc>
      </w:tr>
      <w:tr>
        <w:tc>
          <w:tcPr/>
          <w:p>
            <w:pPr>
              <w:pStyle w:val="Compact"/>
            </w:pPr>
            <w:r>
              <w:rPr>
                <w:b/>
                <w:bCs/>
              </w:rPr>
              <w:t xml:space="preserve">Security</w:t>
            </w:r>
          </w:p>
        </w:tc>
        <w:tc>
          <w:tcPr/>
          <w:p>
            <w:pPr>
              <w:pStyle w:val="Compact"/>
            </w:pPr>
            <w:r>
              <w:t xml:space="preserve">994</w:t>
            </w:r>
          </w:p>
        </w:tc>
        <w:tc>
          <w:tcPr/>
          <w:p>
            <w:pPr>
              <w:pStyle w:val="Compact"/>
            </w:pPr>
            <w:r>
              <w:rPr>
                <w:b/>
                <w:bCs/>
              </w:rPr>
              <w:t xml:space="preserve">19.9%</w:t>
            </w:r>
          </w:p>
        </w:tc>
        <w:tc>
          <w:tcPr/>
          <w:p>
            <w:pPr>
              <w:pStyle w:val="Compact"/>
            </w:pPr>
            <w:r>
              <w:t xml:space="preserve">Auth, compliance, encryption</w:t>
            </w:r>
          </w:p>
        </w:tc>
      </w:tr>
      <w:tr>
        <w:tc>
          <w:tcPr/>
          <w:p>
            <w:pPr>
              <w:pStyle w:val="Compact"/>
            </w:pPr>
            <w:r>
              <w:rPr>
                <w:b/>
                <w:bCs/>
              </w:rPr>
              <w:t xml:space="preserve">Azure Services</w:t>
            </w:r>
          </w:p>
        </w:tc>
        <w:tc>
          <w:tcPr/>
          <w:p>
            <w:pPr>
              <w:pStyle w:val="Compact"/>
            </w:pPr>
            <w:r>
              <w:t xml:space="preserve">616</w:t>
            </w:r>
          </w:p>
        </w:tc>
        <w:tc>
          <w:tcPr/>
          <w:p>
            <w:pPr>
              <w:pStyle w:val="Compact"/>
            </w:pPr>
            <w:r>
              <w:rPr>
                <w:b/>
                <w:bCs/>
              </w:rPr>
              <w:t xml:space="preserve">12.3%</w:t>
            </w:r>
          </w:p>
        </w:tc>
        <w:tc>
          <w:tcPr/>
          <w:p>
            <w:pPr>
              <w:pStyle w:val="Compact"/>
            </w:pPr>
            <w:r>
              <w:t xml:space="preserve">Servicios específicos, configs</w:t>
            </w:r>
          </w:p>
        </w:tc>
      </w:tr>
    </w:tbl>
    <w:p>
      <w:pPr>
        <w:pStyle w:val="BodyText"/>
      </w:pPr>
      <w:r>
        <w:rPr>
          <w:b/>
          <w:bCs/>
        </w:rPr>
        <w:t xml:space="preserve">{PLACEHOLDER_FIGURA_4.3: Gráfico de barras de distribución temática con porcentajes}</w:t>
      </w:r>
    </w:p>
    <w:bookmarkEnd w:id="165"/>
    <w:bookmarkStart w:id="166" w:name="análisis-de-la-distribución-temática"/>
    <w:p>
      <w:pPr>
        <w:pStyle w:val="Heading4"/>
      </w:pPr>
      <w:r>
        <w:rPr>
          <w:rStyle w:val="SectionNumber"/>
        </w:rPr>
        <w:t xml:space="preserve">6.2.3.3</w:t>
      </w:r>
      <w:r>
        <w:tab/>
      </w:r>
      <w:r>
        <w:t xml:space="preserve">1.3.3 Análisis de la Distribución Temática</w:t>
      </w:r>
    </w:p>
    <w:p>
      <w:pPr>
        <w:pStyle w:val="FirstParagraph"/>
      </w:pPr>
      <w:r>
        <w:rPr>
          <w:b/>
          <w:bCs/>
        </w:rPr>
        <w:t xml:space="preserve">Hallazgos Principales:</w:t>
      </w:r>
    </w:p>
    <w:p>
      <w:pPr>
        <w:pStyle w:val="Compact"/>
        <w:numPr>
          <w:ilvl w:val="0"/>
          <w:numId w:val="1012"/>
        </w:numPr>
      </w:pPr>
      <w:r>
        <w:rPr>
          <w:b/>
          <w:bCs/>
        </w:rPr>
        <w:t xml:space="preserve">Predominio de Development (40.2%):</w:t>
      </w:r>
      <w:r>
        <w:t xml:space="preserve"> </w:t>
      </w:r>
      <w:r>
        <w:t xml:space="preserve">Refleja el enfoque técnico de Microsoft Learn hacia desarrolladores</w:t>
      </w:r>
    </w:p>
    <w:p>
      <w:pPr>
        <w:pStyle w:val="Compact"/>
        <w:numPr>
          <w:ilvl w:val="0"/>
          <w:numId w:val="1012"/>
        </w:numPr>
      </w:pPr>
      <w:r>
        <w:rPr>
          <w:b/>
          <w:bCs/>
        </w:rPr>
        <w:t xml:space="preserve">Operations significativo (27.6%):</w:t>
      </w:r>
      <w:r>
        <w:t xml:space="preserve"> </w:t>
      </w:r>
      <w:r>
        <w:t xml:space="preserve">Indica importancia de la administración y deployment en Azure</w:t>
      </w:r>
    </w:p>
    <w:p>
      <w:pPr>
        <w:pStyle w:val="Compact"/>
        <w:numPr>
          <w:ilvl w:val="0"/>
          <w:numId w:val="1012"/>
        </w:numPr>
      </w:pPr>
      <w:r>
        <w:rPr>
          <w:b/>
          <w:bCs/>
        </w:rPr>
        <w:t xml:space="preserve">Security robusto (19.9%):</w:t>
      </w:r>
      <w:r>
        <w:t xml:space="preserve"> </w:t>
      </w:r>
      <w:r>
        <w:t xml:space="preserve">Demuestra prioridad en aspectos de seguridad</w:t>
      </w:r>
    </w:p>
    <w:p>
      <w:pPr>
        <w:pStyle w:val="Compact"/>
        <w:numPr>
          <w:ilvl w:val="0"/>
          <w:numId w:val="1012"/>
        </w:numPr>
      </w:pPr>
      <w:r>
        <w:rPr>
          <w:b/>
          <w:bCs/>
        </w:rPr>
        <w:t xml:space="preserve">Azure Services específico (12.3%):</w:t>
      </w:r>
      <w:r>
        <w:t xml:space="preserve"> </w:t>
      </w:r>
      <w:r>
        <w:t xml:space="preserve">Documentación especializada en servicios particulares</w:t>
      </w:r>
    </w:p>
    <w:p>
      <w:pPr>
        <w:pStyle w:val="FirstParagraph"/>
      </w:pPr>
      <w:r>
        <w:rPr>
          <w:b/>
          <w:bCs/>
        </w:rPr>
        <w:t xml:space="preserve">Implicaciones para el Sistema RAG:</w:t>
      </w:r>
      <w:r>
        <w:t xml:space="preserve"> </w:t>
      </w:r>
      <w:r>
        <w:t xml:space="preserve">-</w:t>
      </w:r>
      <w:r>
        <w:t xml:space="preserve"> </w:t>
      </w:r>
      <w:r>
        <w:rPr>
          <w:b/>
          <w:bCs/>
        </w:rPr>
        <w:t xml:space="preserve">Especialización necesaria:</w:t>
      </w:r>
      <w:r>
        <w:t xml:space="preserve"> </w:t>
      </w:r>
      <w:r>
        <w:t xml:space="preserve">El 40.2% en Development requiere embeddings especializados en código y APIs</w:t>
      </w:r>
      <w:r>
        <w:t xml:space="preserve"> </w:t>
      </w:r>
      <w:r>
        <w:t xml:space="preserve">-</w:t>
      </w:r>
      <w:r>
        <w:t xml:space="preserve"> </w:t>
      </w:r>
      <w:r>
        <w:rPr>
          <w:b/>
          <w:bCs/>
        </w:rPr>
        <w:t xml:space="preserve">Diversidad equilibrada:</w:t>
      </w:r>
      <w:r>
        <w:t xml:space="preserve"> </w:t>
      </w:r>
      <w:r>
        <w:t xml:space="preserve">Distribución balanceada permite evaluación comprehensiva</w:t>
      </w:r>
      <w:r>
        <w:t xml:space="preserve"> </w:t>
      </w:r>
      <w:r>
        <w:t xml:space="preserve">-</w:t>
      </w:r>
      <w:r>
        <w:t xml:space="preserve"> </w:t>
      </w:r>
      <w:r>
        <w:rPr>
          <w:b/>
          <w:bCs/>
        </w:rPr>
        <w:t xml:space="preserve">Complejidad técnica:</w:t>
      </w:r>
      <w:r>
        <w:t xml:space="preserve"> </w:t>
      </w:r>
      <w:r>
        <w:t xml:space="preserve">Predominio de contenido técnico especializado justifica uso de modelos avanzados</w:t>
      </w:r>
    </w:p>
    <w:p>
      <w:pPr>
        <w:pStyle w:val="BodyText"/>
      </w:pPr>
      <w:r>
        <w:rPr>
          <w:b/>
          <w:bCs/>
        </w:rPr>
        <w:t xml:space="preserve">{PLACEHOLDER_FIGURA_4.4: Gráfico de torta de distribución temática con etiquetas detalladas}</w:t>
      </w:r>
    </w:p>
    <w:bookmarkEnd w:id="166"/>
    <w:bookmarkEnd w:id="167"/>
    <w:bookmarkStart w:id="171" w:name="análisis-de-calidad-del-corpus"/>
    <w:p>
      <w:pPr>
        <w:pStyle w:val="Heading3"/>
      </w:pPr>
      <w:r>
        <w:rPr>
          <w:rStyle w:val="SectionNumber"/>
        </w:rPr>
        <w:t xml:space="preserve">6.2.4</w:t>
      </w:r>
      <w:r>
        <w:tab/>
      </w:r>
      <w:r>
        <w:t xml:space="preserve">1.4 Análisis de Calidad del Corpus</w:t>
      </w:r>
    </w:p>
    <w:bookmarkStart w:id="168" w:name="cobertura-y-completitud"/>
    <w:p>
      <w:pPr>
        <w:pStyle w:val="Heading4"/>
      </w:pPr>
      <w:r>
        <w:rPr>
          <w:rStyle w:val="SectionNumber"/>
        </w:rPr>
        <w:t xml:space="preserve">6.2.4.1</w:t>
      </w:r>
      <w:r>
        <w:tab/>
      </w:r>
      <w:r>
        <w:t xml:space="preserve">1.4.1 Cobertura y Completitud</w:t>
      </w:r>
    </w:p>
    <w:p>
      <w:pPr>
        <w:pStyle w:val="FirstParagraph"/>
      </w:pPr>
      <w:r>
        <w:rPr>
          <w:b/>
          <w:bCs/>
        </w:rPr>
        <w:t xml:space="preserve">Métricas de Cobertura:</w:t>
      </w:r>
      <w:r>
        <w:t xml:space="preserve"> </w:t>
      </w:r>
      <w:r>
        <w:t xml:space="preserve">-</w:t>
      </w:r>
      <w:r>
        <w:t xml:space="preserve"> </w:t>
      </w:r>
      <w:r>
        <w:rPr>
          <w:b/>
          <w:bCs/>
        </w:rPr>
        <w:t xml:space="preserve">Documentos únicos procesados:</w:t>
      </w:r>
      <w:r>
        <w:t xml:space="preserve"> </w:t>
      </w:r>
      <w:r>
        <w:t xml:space="preserve">62,417 de {estimados 65,000+ disponibles (≥96% cobertura - requiere validación)}</w:t>
      </w:r>
      <w:r>
        <w:t xml:space="preserve"> </w:t>
      </w:r>
      <w:r>
        <w:t xml:space="preserve">-</w:t>
      </w:r>
      <w:r>
        <w:t xml:space="preserve"> </w:t>
      </w:r>
      <w:r>
        <w:rPr>
          <w:b/>
          <w:bCs/>
        </w:rPr>
        <w:t xml:space="preserve">Segmentación exitosa:</w:t>
      </w:r>
      <w:r>
        <w:t xml:space="preserve"> </w:t>
      </w:r>
      <w:r>
        <w:t xml:space="preserve">187,031 chunks de 62,417 documentos (100% procesados)</w:t>
      </w:r>
      <w:r>
        <w:t xml:space="preserve"> </w:t>
      </w:r>
      <w:r>
        <w:t xml:space="preserve">-</w:t>
      </w:r>
      <w:r>
        <w:t xml:space="preserve"> </w:t>
      </w:r>
      <w:r>
        <w:rPr>
          <w:b/>
          <w:bCs/>
        </w:rPr>
        <w:t xml:space="preserve">Pérdida de información:</w:t>
      </w:r>
      <w:r>
        <w:t xml:space="preserve"> </w:t>
      </w:r>
      <w:r>
        <w:t xml:space="preserve">&lt;1% por limitaciones de parsing de contenido multimedia</w:t>
      </w:r>
    </w:p>
    <w:bookmarkEnd w:id="168"/>
    <w:bookmarkStart w:id="169" w:name="calidad-de-contenido"/>
    <w:p>
      <w:pPr>
        <w:pStyle w:val="Heading4"/>
      </w:pPr>
      <w:r>
        <w:rPr>
          <w:rStyle w:val="SectionNumber"/>
        </w:rPr>
        <w:t xml:space="preserve">6.2.4.2</w:t>
      </w:r>
      <w:r>
        <w:tab/>
      </w:r>
      <w:r>
        <w:t xml:space="preserve">1.4.2 Calidad de Contenido</w:t>
      </w:r>
    </w:p>
    <w:p>
      <w:pPr>
        <w:pStyle w:val="FirstParagraph"/>
      </w:pPr>
      <w:r>
        <w:rPr>
          <w:b/>
          <w:bCs/>
        </w:rPr>
        <w:t xml:space="preserve">Indicadores de Calidad:</w:t>
      </w:r>
      <w:r>
        <w:t xml:space="preserve"> </w:t>
      </w:r>
      <w:r>
        <w:t xml:space="preserve">-</w:t>
      </w:r>
      <w:r>
        <w:t xml:space="preserve"> </w:t>
      </w:r>
      <w:r>
        <w:rPr>
          <w:b/>
          <w:bCs/>
        </w:rPr>
        <w:t xml:space="preserve">Longitud promedio alta:</w:t>
      </w:r>
      <w:r>
        <w:t xml:space="preserve"> </w:t>
      </w:r>
      <w:r>
        <w:t xml:space="preserve">872.3 tokens por chunk indica contenido sustancial</w:t>
      </w:r>
      <w:r>
        <w:t xml:space="preserve"> </w:t>
      </w:r>
      <w:r>
        <w:t xml:space="preserve">-</w:t>
      </w:r>
      <w:r>
        <w:t xml:space="preserve"> </w:t>
      </w:r>
      <w:r>
        <w:rPr>
          <w:b/>
          <w:bCs/>
        </w:rPr>
        <w:t xml:space="preserve">Variabilidad controlada:</w:t>
      </w:r>
      <w:r>
        <w:t xml:space="preserve"> </w:t>
      </w:r>
      <w:r>
        <w:t xml:space="preserve">σ = 346.3 tokens sugiere consistencia en profundidad</w:t>
      </w:r>
      <w:r>
        <w:t xml:space="preserve"> </w:t>
      </w:r>
      <w:r>
        <w:t xml:space="preserve">-</w:t>
      </w:r>
      <w:r>
        <w:t xml:space="preserve"> </w:t>
      </w:r>
      <w:r>
        <w:rPr>
          <w:b/>
          <w:bCs/>
        </w:rPr>
        <w:t xml:space="preserve">Cobertura temática:</w:t>
      </w:r>
      <w:r>
        <w:t xml:space="preserve"> </w:t>
      </w:r>
      <w:r>
        <w:t xml:space="preserve">4 categorías principales cubren &gt;99% del contenido</w:t>
      </w:r>
      <w:r>
        <w:t xml:space="preserve"> </w:t>
      </w:r>
      <w:r>
        <w:t xml:space="preserve">-</w:t>
      </w:r>
      <w:r>
        <w:t xml:space="preserve"> </w:t>
      </w:r>
      <w:r>
        <w:rPr>
          <w:b/>
          <w:bCs/>
        </w:rPr>
        <w:t xml:space="preserve">Actualidad:</w:t>
      </w:r>
      <w:r>
        <w:t xml:space="preserve"> </w:t>
      </w:r>
      <w:r>
        <w:t xml:space="preserve">Datos extraídos en marzo 2025, reflejan estado actual de Azure</w:t>
      </w:r>
    </w:p>
    <w:bookmarkEnd w:id="169"/>
    <w:bookmarkStart w:id="170" w:name="identificación-de-limitaciones"/>
    <w:p>
      <w:pPr>
        <w:pStyle w:val="Heading4"/>
      </w:pPr>
      <w:r>
        <w:rPr>
          <w:rStyle w:val="SectionNumber"/>
        </w:rPr>
        <w:t xml:space="preserve">6.2.4.3</w:t>
      </w:r>
      <w:r>
        <w:tab/>
      </w:r>
      <w:r>
        <w:t xml:space="preserve">1.4.3 Identificación de Limitaciones</w:t>
      </w:r>
    </w:p>
    <w:p>
      <w:pPr>
        <w:pStyle w:val="FirstParagraph"/>
      </w:pPr>
      <w:r>
        <w:rPr>
          <w:b/>
          <w:bCs/>
        </w:rPr>
        <w:t xml:space="preserve">Limitaciones Identificadas:</w:t>
      </w:r>
      <w:r>
        <w:t xml:space="preserve"> </w:t>
      </w:r>
      <w:r>
        <w:t xml:space="preserve">1.</w:t>
      </w:r>
      <w:r>
        <w:t xml:space="preserve"> </w:t>
      </w:r>
      <w:r>
        <w:rPr>
          <w:b/>
          <w:bCs/>
        </w:rPr>
        <w:t xml:space="preserve">Contenido multimodal:</w:t>
      </w:r>
      <w:r>
        <w:t xml:space="preserve"> </w:t>
      </w:r>
      <w:r>
        <w:t xml:space="preserve">Exclusión de imágenes, diagramas, videos {(estimado 30-40% del contenido original)}</w:t>
      </w:r>
      <w:r>
        <w:t xml:space="preserve"> </w:t>
      </w:r>
      <w:r>
        <w:t xml:space="preserve">2.</w:t>
      </w:r>
      <w:r>
        <w:t xml:space="preserve"> </w:t>
      </w:r>
      <w:r>
        <w:rPr>
          <w:b/>
          <w:bCs/>
        </w:rPr>
        <w:t xml:space="preserve">Idioma único:</w:t>
      </w:r>
      <w:r>
        <w:t xml:space="preserve"> </w:t>
      </w:r>
      <w:r>
        <w:t xml:space="preserve">Solo inglés, sin documentación localizada</w:t>
      </w:r>
      <w:r>
        <w:t xml:space="preserve"> </w:t>
      </w:r>
      <w:r>
        <w:t xml:space="preserve">3.</w:t>
      </w:r>
      <w:r>
        <w:t xml:space="preserve"> </w:t>
      </w:r>
      <w:r>
        <w:rPr>
          <w:b/>
          <w:bCs/>
        </w:rPr>
        <w:t xml:space="preserve">Temporal:</w:t>
      </w:r>
      <w:r>
        <w:t xml:space="preserve"> </w:t>
      </w:r>
      <w:r>
        <w:t xml:space="preserve">Snapshot de marzo 2025, no captura evolución posterior</w:t>
      </w:r>
      <w:r>
        <w:t xml:space="preserve"> </w:t>
      </w:r>
      <w:r>
        <w:t xml:space="preserve">4.</w:t>
      </w:r>
      <w:r>
        <w:t xml:space="preserve"> </w:t>
      </w:r>
      <w:r>
        <w:rPr>
          <w:b/>
          <w:bCs/>
        </w:rPr>
        <w:t xml:space="preserve">Formato:</w:t>
      </w:r>
      <w:r>
        <w:t xml:space="preserve"> </w:t>
      </w:r>
      <w:r>
        <w:t xml:space="preserve">Solo texto plano, se pierde formato y estructura visual</w:t>
      </w:r>
    </w:p>
    <w:bookmarkEnd w:id="170"/>
    <w:bookmarkEnd w:id="171"/>
    <w:bookmarkEnd w:id="172"/>
    <w:bookmarkStart w:id="184" w:name="características-del-dataset-de-preguntas"/>
    <w:p>
      <w:pPr>
        <w:pStyle w:val="Heading2"/>
      </w:pPr>
      <w:r>
        <w:rPr>
          <w:rStyle w:val="SectionNumber"/>
        </w:rPr>
        <w:t xml:space="preserve">6.3</w:t>
      </w:r>
      <w:r>
        <w:tab/>
      </w:r>
      <w:r>
        <w:t xml:space="preserve">2. Características del Dataset de Preguntas</w:t>
      </w:r>
    </w:p>
    <w:bookmarkStart w:id="173" w:name="composición-del-dataset-de-preguntas"/>
    <w:p>
      <w:pPr>
        <w:pStyle w:val="Heading3"/>
      </w:pPr>
      <w:r>
        <w:rPr>
          <w:rStyle w:val="SectionNumber"/>
        </w:rPr>
        <w:t xml:space="preserve">6.3.1</w:t>
      </w:r>
      <w:r>
        <w:tab/>
      </w:r>
      <w:r>
        <w:t xml:space="preserve">2.1 Composición del Dataset de Preguntas</w:t>
      </w:r>
    </w:p>
    <w:p>
      <w:pPr>
        <w:pStyle w:val="FirstParagraph"/>
      </w:pPr>
      <w:r>
        <w:rPr>
          <w:b/>
          <w:bCs/>
        </w:rPr>
        <w:t xml:space="preserve">Estructura del Dataset:</w:t>
      </w:r>
      <w:r>
        <w:t xml:space="preserve"> </w:t>
      </w:r>
      <w:r>
        <w:t xml:space="preserve">-</w:t>
      </w:r>
      <w:r>
        <w:t xml:space="preserve"> </w:t>
      </w:r>
      <w:r>
        <w:rPr>
          <w:b/>
          <w:bCs/>
        </w:rPr>
        <w:t xml:space="preserve">Total preguntas:</w:t>
      </w:r>
      <w:r>
        <w:t xml:space="preserve"> </w:t>
      </w:r>
      <w:r>
        <w:t xml:space="preserve">13,436 preguntas de Microsoft Q&amp;A</w:t>
      </w:r>
      <w:r>
        <w:t xml:space="preserve"> </w:t>
      </w:r>
      <w:r>
        <w:t xml:space="preserve">-</w:t>
      </w:r>
      <w:r>
        <w:t xml:space="preserve"> </w:t>
      </w:r>
      <w:r>
        <w:rPr>
          <w:b/>
          <w:bCs/>
        </w:rPr>
        <w:t xml:space="preserve">Preguntas con enlaces válidos:</w:t>
      </w:r>
      <w:r>
        <w:t xml:space="preserve"> </w:t>
      </w:r>
      <w:r>
        <w:t xml:space="preserve">2,067 (15.4% del total)</w:t>
      </w:r>
      <w:r>
        <w:t xml:space="preserve"> </w:t>
      </w:r>
      <w:r>
        <w:t xml:space="preserve">-</w:t>
      </w:r>
      <w:r>
        <w:t xml:space="preserve"> </w:t>
      </w:r>
      <w:r>
        <w:rPr>
          <w:b/>
          <w:bCs/>
        </w:rPr>
        <w:t xml:space="preserve">Fuente:</w:t>
      </w:r>
      <w:r>
        <w:t xml:space="preserve"> </w:t>
      </w:r>
      <w:r>
        <w:t xml:space="preserve">Microsoft Q&amp;A (learn.microsoft.com/en-us/answers/)</w:t>
      </w:r>
      <w:r>
        <w:t xml:space="preserve"> </w:t>
      </w:r>
      <w:r>
        <w:t xml:space="preserve">-</w:t>
      </w:r>
      <w:r>
        <w:t xml:space="preserve"> </w:t>
      </w:r>
      <w:r>
        <w:rPr>
          <w:b/>
          <w:bCs/>
        </w:rPr>
        <w:t xml:space="preserve">Período:</w:t>
      </w:r>
      <w:r>
        <w:t xml:space="preserve"> </w:t>
      </w:r>
      <w:r>
        <w:t xml:space="preserve">Datos históricos hasta marzo 2025</w:t>
      </w:r>
      <w:r>
        <w:t xml:space="preserve"> </w:t>
      </w:r>
      <w:r>
        <w:t xml:space="preserve">-</w:t>
      </w:r>
      <w:r>
        <w:t xml:space="preserve"> </w:t>
      </w:r>
      <w:r>
        <w:rPr>
          <w:b/>
          <w:bCs/>
        </w:rPr>
        <w:t xml:space="preserve">Idioma:</w:t>
      </w:r>
      <w:r>
        <w:t xml:space="preserve"> </w:t>
      </w:r>
      <w:r>
        <w:t xml:space="preserve">Inglés</w:t>
      </w:r>
    </w:p>
    <w:bookmarkEnd w:id="173"/>
    <w:bookmarkStart w:id="176" w:name="análisis-de-longitud-de-preguntas"/>
    <w:p>
      <w:pPr>
        <w:pStyle w:val="Heading3"/>
      </w:pPr>
      <w:r>
        <w:rPr>
          <w:rStyle w:val="SectionNumber"/>
        </w:rPr>
        <w:t xml:space="preserve">6.3.2</w:t>
      </w:r>
      <w:r>
        <w:tab/>
      </w:r>
      <w:r>
        <w:t xml:space="preserve">2.2 Análisis de Longitud de Preguntas</w:t>
      </w:r>
    </w:p>
    <w:bookmarkStart w:id="174" w:name="estadísticas-calculadas-vs-declaradas"/>
    <w:p>
      <w:pPr>
        <w:pStyle w:val="Heading4"/>
      </w:pPr>
      <w:r>
        <w:rPr>
          <w:rStyle w:val="SectionNumber"/>
        </w:rPr>
        <w:t xml:space="preserve">6.3.2.1</w:t>
      </w:r>
      <w:r>
        <w:tab/>
      </w:r>
      <w:r>
        <w:t xml:space="preserve">2.2.1 Estadísticas Calculadas vs Declaradas</w:t>
      </w:r>
    </w:p>
    <w:p>
      <w:pPr>
        <w:pStyle w:val="FirstParagraph"/>
      </w:pPr>
      <w:r>
        <w:t xml:space="preserve">El análisis reveló discrepancias entre estadísticas previamente reportadas y valores calculados: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Calculado</w:t>
            </w:r>
          </w:p>
        </w:tc>
        <w:tc>
          <w:tcPr/>
          <w:p>
            <w:pPr>
              <w:pStyle w:val="Compact"/>
            </w:pPr>
            <w:r>
              <w:t xml:space="preserve">Previamente Declarado</w:t>
            </w:r>
          </w:p>
        </w:tc>
        <w:tc>
          <w:tcPr/>
          <w:p>
            <w:pPr>
              <w:pStyle w:val="Compact"/>
            </w:pPr>
            <w:r>
              <w:t xml:space="preserve">Diferencia</w:t>
            </w:r>
          </w:p>
        </w:tc>
      </w:tr>
      <w:tr>
        <w:tc>
          <w:tcPr/>
          <w:p>
            <w:pPr>
              <w:pStyle w:val="Compact"/>
            </w:pPr>
            <w:r>
              <w:rPr>
                <w:b/>
                <w:bCs/>
              </w:rPr>
              <w:t xml:space="preserve">Media</w:t>
            </w:r>
          </w:p>
        </w:tc>
        <w:tc>
          <w:tcPr/>
          <w:p>
            <w:pPr>
              <w:pStyle w:val="Compact"/>
            </w:pPr>
            <w:r>
              <w:t xml:space="preserve">119.9 tokens</w:t>
            </w:r>
          </w:p>
        </w:tc>
        <w:tc>
          <w:tcPr/>
          <w:p>
            <w:pPr>
              <w:pStyle w:val="Compact"/>
            </w:pPr>
            <w:r>
              <w:t xml:space="preserve">127.3 tokens</w:t>
            </w:r>
          </w:p>
        </w:tc>
        <w:tc>
          <w:tcPr/>
          <w:p>
            <w:pPr>
              <w:pStyle w:val="Compact"/>
            </w:pPr>
            <w:r>
              <w:t xml:space="preserve">-5.8%</w:t>
            </w:r>
          </w:p>
        </w:tc>
      </w:tr>
      <w:tr>
        <w:tc>
          <w:tcPr/>
          <w:p>
            <w:pPr>
              <w:pStyle w:val="Compact"/>
            </w:pPr>
            <w:r>
              <w:rPr>
                <w:b/>
                <w:bCs/>
              </w:rPr>
              <w:t xml:space="preserve">Desviación Estándar</w:t>
            </w:r>
          </w:p>
        </w:tc>
        <w:tc>
          <w:tcPr/>
          <w:p>
            <w:pPr>
              <w:pStyle w:val="Compact"/>
            </w:pPr>
            <w:r>
              <w:t xml:space="preserve">125.0 tokens</w:t>
            </w:r>
          </w:p>
        </w:tc>
        <w:tc>
          <w:tcPr/>
          <w:p>
            <w:pPr>
              <w:pStyle w:val="Compact"/>
            </w:pPr>
            <w:r>
              <w:t xml:space="preserve">76.2 tokens</w:t>
            </w:r>
          </w:p>
        </w:tc>
        <w:tc>
          <w:tcPr/>
          <w:p>
            <w:pPr>
              <w:pStyle w:val="Compact"/>
            </w:pPr>
            <w:r>
              <w:t xml:space="preserve">+64.0%</w:t>
            </w:r>
          </w:p>
        </w:tc>
      </w:tr>
    </w:tbl>
    <w:p>
      <w:pPr>
        <w:pStyle w:val="BodyText"/>
      </w:pPr>
      <w:r>
        <w:rPr>
          <w:b/>
          <w:bCs/>
        </w:rPr>
        <w:t xml:space="preserve">{PLACEHOLDER_FIGURA_4.5: Histograma comparativo de distribución de longitud de preguntas}</w:t>
      </w:r>
    </w:p>
    <w:bookmarkEnd w:id="174"/>
    <w:bookmarkStart w:id="175" w:name="análisis-de-la-discrepancia"/>
    <w:p>
      <w:pPr>
        <w:pStyle w:val="Heading4"/>
      </w:pPr>
      <w:r>
        <w:rPr>
          <w:rStyle w:val="SectionNumber"/>
        </w:rPr>
        <w:t xml:space="preserve">6.3.2.2</w:t>
      </w:r>
      <w:r>
        <w:tab/>
      </w:r>
      <w:r>
        <w:t xml:space="preserve">2.2.2 Análisis de la Discrepancia</w:t>
      </w:r>
    </w:p>
    <w:p>
      <w:pPr>
        <w:pStyle w:val="FirstParagraph"/>
      </w:pPr>
      <w:r>
        <w:rPr>
          <w:b/>
          <w:bCs/>
        </w:rPr>
        <w:t xml:space="preserve">Causas Probables de la Discrepancia:</w:t>
      </w:r>
      <w:r>
        <w:t xml:space="preserve"> </w:t>
      </w:r>
      <w:r>
        <w:t xml:space="preserve">1.</w:t>
      </w:r>
      <w:r>
        <w:t xml:space="preserve"> </w:t>
      </w:r>
      <w:r>
        <w:rPr>
          <w:b/>
          <w:bCs/>
        </w:rPr>
        <w:t xml:space="preserve">Metodología de tokenización:</w:t>
      </w:r>
      <w:r>
        <w:t xml:space="preserve"> </w:t>
      </w:r>
      <w:r>
        <w:t xml:space="preserve">Diferentes herramientas de conteo (tiktoken vs otros)</w:t>
      </w:r>
      <w:r>
        <w:t xml:space="preserve"> </w:t>
      </w:r>
      <w:r>
        <w:t xml:space="preserve">2.</w:t>
      </w:r>
      <w:r>
        <w:t xml:space="preserve"> </w:t>
      </w:r>
      <w:r>
        <w:rPr>
          <w:b/>
          <w:bCs/>
        </w:rPr>
        <w:t xml:space="preserve">Muestras diferentes:</w:t>
      </w:r>
      <w:r>
        <w:t xml:space="preserve"> </w:t>
      </w:r>
      <w:r>
        <w:t xml:space="preserve">Análisis realizado sobre subconjuntos distintos</w:t>
      </w:r>
      <w:r>
        <w:t xml:space="preserve"> </w:t>
      </w:r>
      <w:r>
        <w:t xml:space="preserve">3.</w:t>
      </w:r>
      <w:r>
        <w:t xml:space="preserve"> </w:t>
      </w:r>
      <w:r>
        <w:rPr>
          <w:b/>
          <w:bCs/>
        </w:rPr>
        <w:t xml:space="preserve">Preprocesamiento:</w:t>
      </w:r>
      <w:r>
        <w:t xml:space="preserve"> </w:t>
      </w:r>
      <w:r>
        <w:t xml:space="preserve">Diferencias en limpieza y normalización de texto</w:t>
      </w:r>
      <w:r>
        <w:t xml:space="preserve"> </w:t>
      </w:r>
      <w:r>
        <w:t xml:space="preserve">4.</w:t>
      </w:r>
      <w:r>
        <w:t xml:space="preserve"> </w:t>
      </w:r>
      <w:r>
        <w:rPr>
          <w:b/>
          <w:bCs/>
        </w:rPr>
        <w:t xml:space="preserve">Período temporal:</w:t>
      </w:r>
      <w:r>
        <w:t xml:space="preserve"> </w:t>
      </w:r>
      <w:r>
        <w:t xml:space="preserve">Datos extraídos en momentos diferentes</w:t>
      </w:r>
    </w:p>
    <w:p>
      <w:pPr>
        <w:pStyle w:val="BodyText"/>
      </w:pPr>
      <w:r>
        <w:rPr>
          <w:b/>
          <w:bCs/>
        </w:rPr>
        <w:t xml:space="preserve">Validación Metodológica:</w:t>
      </w:r>
      <w:r>
        <w:t xml:space="preserve"> </w:t>
      </w:r>
      <w:r>
        <w:t xml:space="preserve">-</w:t>
      </w:r>
      <w:r>
        <w:t xml:space="preserve"> </w:t>
      </w:r>
      <w:r>
        <w:rPr>
          <w:b/>
          <w:bCs/>
        </w:rPr>
        <w:t xml:space="preserve">Herramienta:</w:t>
      </w:r>
      <w:r>
        <w:t xml:space="preserve"> </w:t>
      </w:r>
      <w:r>
        <w:t xml:space="preserve">tiktoken (cl100k_base) - estándar para OpenAI</w:t>
      </w:r>
      <w:r>
        <w:t xml:space="preserve"> </w:t>
      </w:r>
      <w:r>
        <w:t xml:space="preserve">-</w:t>
      </w:r>
      <w:r>
        <w:t xml:space="preserve"> </w:t>
      </w:r>
      <w:r>
        <w:rPr>
          <w:b/>
          <w:bCs/>
        </w:rPr>
        <w:t xml:space="preserve">Muestra:</w:t>
      </w:r>
      <w:r>
        <w:t xml:space="preserve"> </w:t>
      </w:r>
      <w:r>
        <w:t xml:space="preserve">13,436 preguntas completas</w:t>
      </w:r>
      <w:r>
        <w:t xml:space="preserve"> </w:t>
      </w:r>
      <w:r>
        <w:t xml:space="preserve">-</w:t>
      </w:r>
      <w:r>
        <w:t xml:space="preserve"> </w:t>
      </w:r>
      <w:r>
        <w:rPr>
          <w:b/>
          <w:bCs/>
        </w:rPr>
        <w:t xml:space="preserve">Procesamiento:</w:t>
      </w:r>
      <w:r>
        <w:t xml:space="preserve"> </w:t>
      </w:r>
      <w:r>
        <w:t xml:space="preserve">Texto sin limpieza agresiva para preservar contexto</w:t>
      </w:r>
    </w:p>
    <w:bookmarkEnd w:id="175"/>
    <w:bookmarkEnd w:id="176"/>
    <w:bookmarkStart w:id="179" w:name="distribución-de-tipos-de-preguntas"/>
    <w:p>
      <w:pPr>
        <w:pStyle w:val="Heading3"/>
      </w:pPr>
      <w:r>
        <w:rPr>
          <w:rStyle w:val="SectionNumber"/>
        </w:rPr>
        <w:t xml:space="preserve">6.3.3</w:t>
      </w:r>
      <w:r>
        <w:tab/>
      </w:r>
      <w:r>
        <w:t xml:space="preserve">2.3 Distribución de Tipos de Preguntas</w:t>
      </w:r>
    </w:p>
    <w:bookmarkStart w:id="177" w:name="análisis-de-patrones-de-consulta"/>
    <w:p>
      <w:pPr>
        <w:pStyle w:val="Heading4"/>
      </w:pPr>
      <w:r>
        <w:rPr>
          <w:rStyle w:val="SectionNumber"/>
        </w:rPr>
        <w:t xml:space="preserve">6.3.3.1</w:t>
      </w:r>
      <w:r>
        <w:tab/>
      </w:r>
      <w:r>
        <w:t xml:space="preserve">2.3.1 Análisis de Patrones de Consulta</w:t>
      </w:r>
    </w:p>
    <w:p>
      <w:pPr>
        <w:pStyle w:val="FirstParagraph"/>
      </w:pPr>
      <w:r>
        <w:t xml:space="preserve">{</w:t>
      </w:r>
      <w:r>
        <w:rPr>
          <w:b/>
          <w:bCs/>
        </w:rPr>
        <w:t xml:space="preserve">Análisis de tipos de preguntas requiere clasificación manual de las 2,067 preguntas con enlaces válidos. Los siguientes porcentajes son estimaciones que deben ser validadas:</w:t>
      </w:r>
      <w:r>
        <w:t xml:space="preserve">}</w:t>
      </w:r>
    </w:p>
    <w:tbl>
      <w:tblPr>
        <w:tblStyle w:val="Table"/>
        <w:tblW w:type="pct" w:w="5000"/>
        <w:tblLayout w:type="fixed"/>
        <w:tblLook w:firstRow="1" w:lastRow="0" w:firstColumn="0" w:lastColumn="0" w:noHBand="0" w:noVBand="0" w:val="0020"/>
      </w:tblPr>
      <w:tblGrid>
        <w:gridCol w:w="3033"/>
        <w:gridCol w:w="2022"/>
        <w:gridCol w:w="2864"/>
      </w:tblGrid>
      <w:tr>
        <w:trPr>
          <w:tblHeader w:val="on"/>
        </w:trPr>
        <w:tc>
          <w:tcPr/>
          <w:p>
            <w:pPr>
              <w:pStyle w:val="Compact"/>
            </w:pPr>
            <w:r>
              <w:t xml:space="preserve">Tipo de Pregunta</w:t>
            </w:r>
          </w:p>
        </w:tc>
        <w:tc>
          <w:tcPr/>
          <w:p>
            <w:pPr>
              <w:pStyle w:val="Compact"/>
            </w:pPr>
            <w:r>
              <w:t xml:space="preserve">Porcentaje</w:t>
            </w:r>
          </w:p>
        </w:tc>
        <w:tc>
          <w:tcPr/>
          <w:p>
            <w:pPr>
              <w:pStyle w:val="Compact"/>
            </w:pPr>
            <w:r>
              <w:t xml:space="preserve">Características</w:t>
            </w:r>
          </w:p>
        </w:tc>
      </w:tr>
      <w:tr>
        <w:tc>
          <w:tcPr/>
          <w:p>
            <w:pPr>
              <w:pStyle w:val="Compact"/>
            </w:pPr>
            <w:r>
              <w:rPr>
                <w:b/>
                <w:bCs/>
              </w:rPr>
              <w:t xml:space="preserve">How-to/Procedural</w:t>
            </w:r>
          </w:p>
        </w:tc>
        <w:tc>
          <w:tcPr/>
          <w:p>
            <w:pPr>
              <w:pStyle w:val="Compact"/>
            </w:pPr>
            <w:r>
              <w:t xml:space="preserve">{45.2%}</w:t>
            </w:r>
          </w:p>
        </w:tc>
        <w:tc>
          <w:tcPr/>
          <w:p>
            <w:pPr>
              <w:pStyle w:val="Compact"/>
            </w:pPr>
            <w:r>
              <w:t xml:space="preserve">“How to…”</w:t>
            </w:r>
            <w:r>
              <w:t xml:space="preserve">,</w:t>
            </w:r>
            <w:r>
              <w:t xml:space="preserve"> </w:t>
            </w:r>
            <w:r>
              <w:t xml:space="preserve">“Steps to…”</w:t>
            </w:r>
            <w:r>
              <w:t xml:space="preserve">, procedimientos</w:t>
            </w:r>
          </w:p>
        </w:tc>
      </w:tr>
      <w:tr>
        <w:tc>
          <w:tcPr/>
          <w:p>
            <w:pPr>
              <w:pStyle w:val="Compact"/>
            </w:pPr>
            <w:r>
              <w:rPr>
                <w:b/>
                <w:bCs/>
              </w:rPr>
              <w:t xml:space="preserve">Troubleshooting</w:t>
            </w:r>
          </w:p>
        </w:tc>
        <w:tc>
          <w:tcPr/>
          <w:p>
            <w:pPr>
              <w:pStyle w:val="Compact"/>
            </w:pPr>
            <w:r>
              <w:t xml:space="preserve">{28.7%}</w:t>
            </w:r>
          </w:p>
        </w:tc>
        <w:tc>
          <w:tcPr/>
          <w:p>
            <w:pPr>
              <w:pStyle w:val="Compact"/>
            </w:pPr>
            <w:r>
              <w:t xml:space="preserve">“Error…”</w:t>
            </w:r>
            <w:r>
              <w:t xml:space="preserve">,</w:t>
            </w:r>
            <w:r>
              <w:t xml:space="preserve"> </w:t>
            </w:r>
            <w:r>
              <w:t xml:space="preserve">“Issue…”</w:t>
            </w:r>
            <w:r>
              <w:t xml:space="preserve">,</w:t>
            </w:r>
            <w:r>
              <w:t xml:space="preserve"> </w:t>
            </w:r>
            <w:r>
              <w:t xml:space="preserve">“Problem…”</w:t>
            </w:r>
          </w:p>
        </w:tc>
      </w:tr>
      <w:tr>
        <w:tc>
          <w:tcPr/>
          <w:p>
            <w:pPr>
              <w:pStyle w:val="Compact"/>
            </w:pPr>
            <w:r>
              <w:rPr>
                <w:b/>
                <w:bCs/>
              </w:rPr>
              <w:t xml:space="preserve">Conceptual</w:t>
            </w:r>
          </w:p>
        </w:tc>
        <w:tc>
          <w:tcPr/>
          <w:p>
            <w:pPr>
              <w:pStyle w:val="Compact"/>
            </w:pPr>
            <w:r>
              <w:t xml:space="preserve">{16.8%}</w:t>
            </w:r>
          </w:p>
        </w:tc>
        <w:tc>
          <w:tcPr/>
          <w:p>
            <w:pPr>
              <w:pStyle w:val="Compact"/>
            </w:pPr>
            <w:r>
              <w:t xml:space="preserve">“What is…”</w:t>
            </w:r>
            <w:r>
              <w:t xml:space="preserve">,</w:t>
            </w:r>
            <w:r>
              <w:t xml:space="preserve"> </w:t>
            </w:r>
            <w:r>
              <w:t xml:space="preserve">“Difference between…”</w:t>
            </w:r>
          </w:p>
        </w:tc>
      </w:tr>
      <w:tr>
        <w:tc>
          <w:tcPr/>
          <w:p>
            <w:pPr>
              <w:pStyle w:val="Compact"/>
            </w:pPr>
            <w:r>
              <w:rPr>
                <w:b/>
                <w:bCs/>
              </w:rPr>
              <w:t xml:space="preserve">Configuration</w:t>
            </w:r>
          </w:p>
        </w:tc>
        <w:tc>
          <w:tcPr/>
          <w:p>
            <w:pPr>
              <w:pStyle w:val="Compact"/>
            </w:pPr>
            <w:r>
              <w:t xml:space="preserve">{9.3%}</w:t>
            </w:r>
          </w:p>
        </w:tc>
        <w:tc>
          <w:tcPr/>
          <w:p>
            <w:pPr>
              <w:pStyle w:val="Compact"/>
            </w:pPr>
            <w:r>
              <w:t xml:space="preserve">“Configure…”</w:t>
            </w:r>
            <w:r>
              <w:t xml:space="preserve">,</w:t>
            </w:r>
            <w:r>
              <w:t xml:space="preserve"> </w:t>
            </w:r>
            <w:r>
              <w:t xml:space="preserve">“Setup…”</w:t>
            </w:r>
            <w:r>
              <w:t xml:space="preserve">, parámetros</w:t>
            </w:r>
          </w:p>
        </w:tc>
      </w:tr>
    </w:tbl>
    <w:p>
      <w:pPr>
        <w:pStyle w:val="BodyText"/>
      </w:pPr>
      <w:r>
        <w:rPr>
          <w:b/>
          <w:bCs/>
        </w:rPr>
        <w:t xml:space="preserve">{PLACEHOLDER_FIGURA_4.6: Gráfico de barras de tipos de preguntas}</w:t>
      </w:r>
    </w:p>
    <w:bookmarkEnd w:id="177"/>
    <w:bookmarkStart w:id="178" w:name="complejidad-de-las-consultas"/>
    <w:p>
      <w:pPr>
        <w:pStyle w:val="Heading4"/>
      </w:pPr>
      <w:r>
        <w:rPr>
          <w:rStyle w:val="SectionNumber"/>
        </w:rPr>
        <w:t xml:space="preserve">6.3.3.2</w:t>
      </w:r>
      <w:r>
        <w:tab/>
      </w:r>
      <w:r>
        <w:t xml:space="preserve">2.3.2 Complejidad de las Consultas</w:t>
      </w:r>
    </w:p>
    <w:p>
      <w:pPr>
        <w:pStyle w:val="FirstParagraph"/>
      </w:pPr>
      <w:r>
        <w:t xml:space="preserve">{</w:t>
      </w:r>
      <w:r>
        <w:rPr>
          <w:b/>
          <w:bCs/>
        </w:rPr>
        <w:t xml:space="preserve">Análisis de complejidad técnica requiere evaluación manual de conceptos por pregunta. Los siguientes datos son estimaciones que necesitan validación:</w:t>
      </w:r>
      <w:r>
        <w:t xml:space="preserve">}</w:t>
      </w:r>
    </w:p>
    <w:p>
      <w:pPr>
        <w:pStyle w:val="Compact"/>
        <w:numPr>
          <w:ilvl w:val="0"/>
          <w:numId w:val="1013"/>
        </w:numPr>
      </w:pPr>
      <w:r>
        <w:rPr>
          <w:b/>
          <w:bCs/>
        </w:rPr>
        <w:t xml:space="preserve">Consultas simples (1-2 conceptos):</w:t>
      </w:r>
      <w:r>
        <w:t xml:space="preserve"> </w:t>
      </w:r>
      <w:r>
        <w:t xml:space="preserve">{32.1%}</w:t>
      </w:r>
    </w:p>
    <w:p>
      <w:pPr>
        <w:pStyle w:val="Compact"/>
        <w:numPr>
          <w:ilvl w:val="0"/>
          <w:numId w:val="1013"/>
        </w:numPr>
      </w:pPr>
      <w:r>
        <w:rPr>
          <w:b/>
          <w:bCs/>
        </w:rPr>
        <w:t xml:space="preserve">Consultas moderadas (3-4 conceptos):</w:t>
      </w:r>
      <w:r>
        <w:t xml:space="preserve"> </w:t>
      </w:r>
      <w:r>
        <w:t xml:space="preserve">{51.6%}</w:t>
      </w:r>
    </w:p>
    <w:p>
      <w:pPr>
        <w:pStyle w:val="Compact"/>
        <w:numPr>
          <w:ilvl w:val="0"/>
          <w:numId w:val="1013"/>
        </w:numPr>
      </w:pPr>
      <w:r>
        <w:rPr>
          <w:b/>
          <w:bCs/>
        </w:rPr>
        <w:t xml:space="preserve">Consultas complejas (5+ conceptos):</w:t>
      </w:r>
      <w:r>
        <w:t xml:space="preserve"> </w:t>
      </w:r>
      <w:r>
        <w:t xml:space="preserve">{16.3%}</w:t>
      </w:r>
    </w:p>
    <w:p>
      <w:pPr>
        <w:pStyle w:val="FirstParagraph"/>
      </w:pPr>
      <w:r>
        <w:rPr>
          <w:b/>
          <w:bCs/>
        </w:rPr>
        <w:t xml:space="preserve">Implicaciones para el Sistema RAG:</w:t>
      </w:r>
      <w:r>
        <w:t xml:space="preserve"> </w:t>
      </w:r>
      <w:r>
        <w:t xml:space="preserve">-</w:t>
      </w:r>
      <w:r>
        <w:t xml:space="preserve"> </w:t>
      </w:r>
      <w:r>
        <w:rPr>
          <w:b/>
          <w:bCs/>
        </w:rPr>
        <w:t xml:space="preserve">Predominio moderado:</w:t>
      </w:r>
      <w:r>
        <w:t xml:space="preserve"> </w:t>
      </w:r>
      <w:r>
        <w:t xml:space="preserve">{51.6%} de consultas requieren comprensión multi-concepto</w:t>
      </w:r>
      <w:r>
        <w:t xml:space="preserve"> </w:t>
      </w:r>
      <w:r>
        <w:t xml:space="preserve">-</w:t>
      </w:r>
      <w:r>
        <w:t xml:space="preserve"> </w:t>
      </w:r>
      <w:r>
        <w:rPr>
          <w:b/>
          <w:bCs/>
        </w:rPr>
        <w:t xml:space="preserve">Desafío semántico:</w:t>
      </w:r>
      <w:r>
        <w:t xml:space="preserve"> </w:t>
      </w:r>
      <w:r>
        <w:t xml:space="preserve">{16.3%} de consultas complejas requieren embeddings sofisticados</w:t>
      </w:r>
      <w:r>
        <w:t xml:space="preserve"> </w:t>
      </w:r>
      <w:r>
        <w:t xml:space="preserve">-</w:t>
      </w:r>
      <w:r>
        <w:t xml:space="preserve"> </w:t>
      </w:r>
      <w:r>
        <w:rPr>
          <w:b/>
          <w:bCs/>
        </w:rPr>
        <w:t xml:space="preserve">Oportunidad:</w:t>
      </w:r>
      <w:r>
        <w:t xml:space="preserve"> </w:t>
      </w:r>
      <w:r>
        <w:t xml:space="preserve">{32.1%} de consultas simples permiten alta precisión</w:t>
      </w:r>
    </w:p>
    <w:bookmarkEnd w:id="178"/>
    <w:bookmarkEnd w:id="179"/>
    <w:bookmarkStart w:id="183" w:name="análisis-de-ground-truth"/>
    <w:p>
      <w:pPr>
        <w:pStyle w:val="Heading3"/>
      </w:pPr>
      <w:r>
        <w:rPr>
          <w:rStyle w:val="SectionNumber"/>
        </w:rPr>
        <w:t xml:space="preserve">6.3.4</w:t>
      </w:r>
      <w:r>
        <w:tab/>
      </w:r>
      <w:r>
        <w:t xml:space="preserve">2.4 Análisis de Ground Truth</w:t>
      </w:r>
    </w:p>
    <w:bookmarkStart w:id="180" w:name="cobertura-de-ground-truth"/>
    <w:p>
      <w:pPr>
        <w:pStyle w:val="Heading4"/>
      </w:pPr>
      <w:r>
        <w:rPr>
          <w:rStyle w:val="SectionNumber"/>
        </w:rPr>
        <w:t xml:space="preserve">6.3.4.1</w:t>
      </w:r>
      <w:r>
        <w:tab/>
      </w:r>
      <w:r>
        <w:t xml:space="preserve">2.4.1 Cobertura de Ground Truth</w:t>
      </w:r>
    </w:p>
    <w:p>
      <w:pPr>
        <w:pStyle w:val="FirstParagraph"/>
      </w:pPr>
      <w:r>
        <w:rPr>
          <w:b/>
          <w:bCs/>
        </w:rPr>
        <w:t xml:space="preserve">Estadísticas de Cobertura:</w:t>
      </w:r>
      <w:r>
        <w:t xml:space="preserve"> </w:t>
      </w:r>
      <w:r>
        <w:t xml:space="preserve">-</w:t>
      </w:r>
      <w:r>
        <w:t xml:space="preserve"> </w:t>
      </w:r>
      <w:r>
        <w:rPr>
          <w:b/>
          <w:bCs/>
        </w:rPr>
        <w:t xml:space="preserve">Preguntas totales:</w:t>
      </w:r>
      <w:r>
        <w:t xml:space="preserve"> </w:t>
      </w:r>
      <w:r>
        <w:t xml:space="preserve">13,436</w:t>
      </w:r>
      <w:r>
        <w:t xml:space="preserve"> </w:t>
      </w:r>
      <w:r>
        <w:t xml:space="preserve">-</w:t>
      </w:r>
      <w:r>
        <w:t xml:space="preserve"> </w:t>
      </w:r>
      <w:r>
        <w:rPr>
          <w:b/>
          <w:bCs/>
        </w:rPr>
        <w:t xml:space="preserve">Preguntas con enlaces:</w:t>
      </w:r>
      <w:r>
        <w:t xml:space="preserve"> </w:t>
      </w:r>
      <w:r>
        <w:t xml:space="preserve">2,067 (15.4%)</w:t>
      </w:r>
      <w:r>
        <w:t xml:space="preserve"> </w:t>
      </w:r>
      <w:r>
        <w:t xml:space="preserve">-</w:t>
      </w:r>
      <w:r>
        <w:t xml:space="preserve"> </w:t>
      </w:r>
      <w:r>
        <w:rPr>
          <w:b/>
          <w:bCs/>
        </w:rPr>
        <w:t xml:space="preserve">Enlaces únicos válidos:</w:t>
      </w:r>
      <w:r>
        <w:t xml:space="preserve"> </w:t>
      </w:r>
      <w:r>
        <w:t xml:space="preserve">1,847</w:t>
      </w:r>
      <w:r>
        <w:t xml:space="preserve"> </w:t>
      </w:r>
      <w:r>
        <w:t xml:space="preserve">-</w:t>
      </w:r>
      <w:r>
        <w:t xml:space="preserve"> </w:t>
      </w:r>
      <w:r>
        <w:rPr>
          <w:b/>
          <w:bCs/>
        </w:rPr>
        <w:t xml:space="preserve">Documentos referenciados:</w:t>
      </w:r>
      <w:r>
        <w:t xml:space="preserve"> </w:t>
      </w:r>
      <w:r>
        <w:t xml:space="preserve">1,623 documentos únicos</w:t>
      </w:r>
    </w:p>
    <w:bookmarkEnd w:id="180"/>
    <w:bookmarkStart w:id="181" w:name="calidad-del-ground-truth"/>
    <w:p>
      <w:pPr>
        <w:pStyle w:val="Heading4"/>
      </w:pPr>
      <w:r>
        <w:rPr>
          <w:rStyle w:val="SectionNumber"/>
        </w:rPr>
        <w:t xml:space="preserve">6.3.4.2</w:t>
      </w:r>
      <w:r>
        <w:tab/>
      </w:r>
      <w:r>
        <w:t xml:space="preserve">2.4.2 Calidad del Ground Truth</w:t>
      </w:r>
    </w:p>
    <w:p>
      <w:pPr>
        <w:pStyle w:val="FirstParagraph"/>
      </w:pPr>
      <w:r>
        <w:rPr>
          <w:b/>
          <w:bCs/>
        </w:rPr>
        <w:t xml:space="preserve">Validación de Enlaces:</w:t>
      </w:r>
      <w:r>
        <w:t xml:space="preserve"> </w:t>
      </w:r>
      <w:r>
        <w:t xml:space="preserve">-</w:t>
      </w:r>
      <w:r>
        <w:t xml:space="preserve"> </w:t>
      </w:r>
      <w:r>
        <w:rPr>
          <w:b/>
          <w:bCs/>
        </w:rPr>
        <w:t xml:space="preserve">Enlaces válidos y accesibles:</w:t>
      </w:r>
      <w:r>
        <w:t xml:space="preserve"> </w:t>
      </w:r>
      <w:r>
        <w:t xml:space="preserve">98.7%</w:t>
      </w:r>
      <w:r>
        <w:t xml:space="preserve"> </w:t>
      </w:r>
      <w:r>
        <w:t xml:space="preserve">-</w:t>
      </w:r>
      <w:r>
        <w:t xml:space="preserve"> </w:t>
      </w:r>
      <w:r>
        <w:rPr>
          <w:b/>
          <w:bCs/>
        </w:rPr>
        <w:t xml:space="preserve">Enlaces rotos o redirigidos:</w:t>
      </w:r>
      <w:r>
        <w:t xml:space="preserve"> </w:t>
      </w:r>
      <w:r>
        <w:t xml:space="preserve">1.3%</w:t>
      </w:r>
      <w:r>
        <w:t xml:space="preserve"> </w:t>
      </w:r>
      <w:r>
        <w:t xml:space="preserve">-</w:t>
      </w:r>
      <w:r>
        <w:t xml:space="preserve"> </w:t>
      </w:r>
      <w:r>
        <w:rPr>
          <w:b/>
          <w:bCs/>
        </w:rPr>
        <w:t xml:space="preserve">Correspondencia con corpus:</w:t>
      </w:r>
      <w:r>
        <w:t xml:space="preserve"> </w:t>
      </w:r>
      <w:r>
        <w:t xml:space="preserve">68.2% de enlaces coinciden con documentos indexados</w:t>
      </w:r>
    </w:p>
    <w:p>
      <w:pPr>
        <w:pStyle w:val="BodyText"/>
      </w:pPr>
      <w:r>
        <w:rPr>
          <w:b/>
          <w:bCs/>
        </w:rPr>
        <w:t xml:space="preserve">{PLACEHOLDER_FIGURA_4.7: Diagrama de flujo de cobertura de ground truth}</w:t>
      </w:r>
    </w:p>
    <w:bookmarkEnd w:id="181"/>
    <w:bookmarkStart w:id="182" w:name="limitaciones-del-ground-truth"/>
    <w:p>
      <w:pPr>
        <w:pStyle w:val="Heading4"/>
      </w:pPr>
      <w:r>
        <w:rPr>
          <w:rStyle w:val="SectionNumber"/>
        </w:rPr>
        <w:t xml:space="preserve">6.3.4.3</w:t>
      </w:r>
      <w:r>
        <w:tab/>
      </w:r>
      <w:r>
        <w:t xml:space="preserve">2.4.3 Limitaciones del Ground Truth</w:t>
      </w:r>
    </w:p>
    <w:p>
      <w:pPr>
        <w:pStyle w:val="FirstParagraph"/>
      </w:pPr>
      <w:r>
        <w:rPr>
          <w:b/>
          <w:bCs/>
        </w:rPr>
        <w:t xml:space="preserve">Limitaciones Identificadas:</w:t>
      </w:r>
      <w:r>
        <w:t xml:space="preserve"> </w:t>
      </w:r>
      <w:r>
        <w:t xml:space="preserve">1.</w:t>
      </w:r>
      <w:r>
        <w:t xml:space="preserve"> </w:t>
      </w:r>
      <w:r>
        <w:rPr>
          <w:b/>
          <w:bCs/>
        </w:rPr>
        <w:t xml:space="preserve">Cobertura limitada:</w:t>
      </w:r>
      <w:r>
        <w:t xml:space="preserve"> </w:t>
      </w:r>
      <w:r>
        <w:t xml:space="preserve">Solo 15.4% de preguntas tienen enlaces explícitos</w:t>
      </w:r>
      <w:r>
        <w:t xml:space="preserve"> </w:t>
      </w:r>
      <w:r>
        <w:t xml:space="preserve">2.</w:t>
      </w:r>
      <w:r>
        <w:t xml:space="preserve"> </w:t>
      </w:r>
      <w:r>
        <w:rPr>
          <w:b/>
          <w:bCs/>
        </w:rPr>
        <w:t xml:space="preserve">Sesgo de selección:</w:t>
      </w:r>
      <w:r>
        <w:t xml:space="preserve"> </w:t>
      </w:r>
      <w:r>
        <w:t xml:space="preserve">Enlaces solo en respuestas aceptadas por la comunidad</w:t>
      </w:r>
      <w:r>
        <w:t xml:space="preserve"> </w:t>
      </w:r>
      <w:r>
        <w:t xml:space="preserve">3.</w:t>
      </w:r>
      <w:r>
        <w:t xml:space="preserve"> </w:t>
      </w:r>
      <w:r>
        <w:rPr>
          <w:b/>
          <w:bCs/>
        </w:rPr>
        <w:t xml:space="preserve">Criterio estricto:</w:t>
      </w:r>
      <w:r>
        <w:t xml:space="preserve"> </w:t>
      </w:r>
      <w:r>
        <w:t xml:space="preserve">Un documento por pregunta, no múltiples fuentes válidas</w:t>
      </w:r>
      <w:r>
        <w:t xml:space="preserve"> </w:t>
      </w:r>
      <w:r>
        <w:t xml:space="preserve">4.</w:t>
      </w:r>
      <w:r>
        <w:t xml:space="preserve"> </w:t>
      </w:r>
      <w:r>
        <w:rPr>
          <w:b/>
          <w:bCs/>
        </w:rPr>
        <w:t xml:space="preserve">Temporal:</w:t>
      </w:r>
      <w:r>
        <w:t xml:space="preserve"> </w:t>
      </w:r>
      <w:r>
        <w:t xml:space="preserve">Enlaces pueden volverse obsoletos con actualizaciones de Azure</w:t>
      </w:r>
    </w:p>
    <w:bookmarkEnd w:id="182"/>
    <w:bookmarkEnd w:id="183"/>
    <w:bookmarkEnd w:id="184"/>
    <w:bookmarkStart w:id="193" w:name="análisis-de-correspondencia-entre-datos"/>
    <w:p>
      <w:pPr>
        <w:pStyle w:val="Heading2"/>
      </w:pPr>
      <w:r>
        <w:rPr>
          <w:rStyle w:val="SectionNumber"/>
        </w:rPr>
        <w:t xml:space="preserve">6.4</w:t>
      </w:r>
      <w:r>
        <w:tab/>
      </w:r>
      <w:r>
        <w:t xml:space="preserve">3. Análisis de Correspondencia entre Datos</w:t>
      </w:r>
    </w:p>
    <w:bookmarkStart w:id="187" w:name="mapping-preguntas-documentos"/>
    <w:p>
      <w:pPr>
        <w:pStyle w:val="Heading3"/>
      </w:pPr>
      <w:r>
        <w:rPr>
          <w:rStyle w:val="SectionNumber"/>
        </w:rPr>
        <w:t xml:space="preserve">6.4.1</w:t>
      </w:r>
      <w:r>
        <w:tab/>
      </w:r>
      <w:r>
        <w:t xml:space="preserve">3.1 Mapping Preguntas-Documentos</w:t>
      </w:r>
    </w:p>
    <w:bookmarkStart w:id="185" w:name="análisis-de-cobertura"/>
    <w:p>
      <w:pPr>
        <w:pStyle w:val="Heading4"/>
      </w:pPr>
      <w:r>
        <w:rPr>
          <w:rStyle w:val="SectionNumber"/>
        </w:rPr>
        <w:t xml:space="preserve">6.4.1.1</w:t>
      </w:r>
      <w:r>
        <w:tab/>
      </w:r>
      <w:r>
        <w:t xml:space="preserve">3.1.1 Análisis de Cobertura</w:t>
      </w:r>
    </w:p>
    <w:p>
      <w:pPr>
        <w:pStyle w:val="FirstParagraph"/>
      </w:pPr>
      <w:r>
        <w:rPr>
          <w:b/>
          <w:bCs/>
        </w:rPr>
        <w:t xml:space="preserve">Estadísticas de Correspondencia:</w:t>
      </w:r>
      <w:r>
        <w:t xml:space="preserve"> </w:t>
      </w:r>
      <w:r>
        <w:t xml:space="preserve">-</w:t>
      </w:r>
      <w:r>
        <w:t xml:space="preserve"> </w:t>
      </w:r>
      <w:r>
        <w:rPr>
          <w:b/>
          <w:bCs/>
        </w:rPr>
        <w:t xml:space="preserve">Preguntas con documentos correspondientes:</w:t>
      </w:r>
      <w:r>
        <w:t xml:space="preserve"> </w:t>
      </w:r>
      <w:r>
        <w:t xml:space="preserve">1,412 de 2,067 (68.2%)</w:t>
      </w:r>
      <w:r>
        <w:t xml:space="preserve"> </w:t>
      </w:r>
      <w:r>
        <w:t xml:space="preserve">-</w:t>
      </w:r>
      <w:r>
        <w:t xml:space="preserve"> </w:t>
      </w:r>
      <w:r>
        <w:rPr>
          <w:b/>
          <w:bCs/>
        </w:rPr>
        <w:t xml:space="preserve">Documentos referenciados existentes:</w:t>
      </w:r>
      <w:r>
        <w:t xml:space="preserve"> </w:t>
      </w:r>
      <w:r>
        <w:t xml:space="preserve">1,623 de 2,067 enlaces (78.5%)</w:t>
      </w:r>
      <w:r>
        <w:t xml:space="preserve"> </w:t>
      </w:r>
      <w:r>
        <w:t xml:space="preserve">-</w:t>
      </w:r>
      <w:r>
        <w:t xml:space="preserve"> </w:t>
      </w:r>
      <w:r>
        <w:rPr>
          <w:b/>
          <w:bCs/>
        </w:rPr>
        <w:t xml:space="preserve">Overlap efectivo:</w:t>
      </w:r>
      <w:r>
        <w:t xml:space="preserve"> </w:t>
      </w:r>
      <w:r>
        <w:t xml:space="preserve">68.2% permite evaluación rigurosa</w:t>
      </w:r>
    </w:p>
    <w:bookmarkEnd w:id="185"/>
    <w:bookmarkStart w:id="186" w:name="causas-de-no-correspondencia"/>
    <w:p>
      <w:pPr>
        <w:pStyle w:val="Heading4"/>
      </w:pPr>
      <w:r>
        <w:rPr>
          <w:rStyle w:val="SectionNumber"/>
        </w:rPr>
        <w:t xml:space="preserve">6.4.1.2</w:t>
      </w:r>
      <w:r>
        <w:tab/>
      </w:r>
      <w:r>
        <w:t xml:space="preserve">3.1.2 Causas de No-Correspondencia</w:t>
      </w:r>
    </w:p>
    <w:p>
      <w:pPr>
        <w:pStyle w:val="FirstParagraph"/>
      </w:pPr>
      <w:r>
        <w:t xml:space="preserve">{</w:t>
      </w:r>
      <w:r>
        <w:rPr>
          <w:b/>
          <w:bCs/>
        </w:rPr>
        <w:t xml:space="preserve">Análisis de los 31.8% sin correspondencia - Requiere análisis detallado de URLs no correspondidas:</w:t>
      </w:r>
      <w:r>
        <w:t xml:space="preserve">}</w:t>
      </w:r>
      <w:r>
        <w:t xml:space="preserve"> </w:t>
      </w:r>
      <w:r>
        <w:t xml:space="preserve">1.</w:t>
      </w:r>
      <w:r>
        <w:t xml:space="preserve"> </w:t>
      </w:r>
      <w:r>
        <w:rPr>
          <w:b/>
          <w:bCs/>
        </w:rPr>
        <w:t xml:space="preserve">URLs externas:</w:t>
      </w:r>
      <w:r>
        <w:t xml:space="preserve"> </w:t>
      </w:r>
      <w:r>
        <w:t xml:space="preserve">{12.3%} apuntan fuera del dominio Microsoft Learn</w:t>
      </w:r>
      <w:r>
        <w:t xml:space="preserve"> </w:t>
      </w:r>
      <w:r>
        <w:t xml:space="preserve">2.</w:t>
      </w:r>
      <w:r>
        <w:t xml:space="preserve"> </w:t>
      </w:r>
      <w:r>
        <w:rPr>
          <w:b/>
          <w:bCs/>
        </w:rPr>
        <w:t xml:space="preserve">Documentos no indexados:</w:t>
      </w:r>
      <w:r>
        <w:t xml:space="preserve"> </w:t>
      </w:r>
      <w:r>
        <w:t xml:space="preserve">{8.7%} documentos válidos pero no en el corpus</w:t>
      </w:r>
      <w:r>
        <w:t xml:space="preserve"> </w:t>
      </w:r>
      <w:r>
        <w:t xml:space="preserve">3.</w:t>
      </w:r>
      <w:r>
        <w:t xml:space="preserve"> </w:t>
      </w:r>
      <w:r>
        <w:rPr>
          <w:b/>
          <w:bCs/>
        </w:rPr>
        <w:t xml:space="preserve">Enlaces obsoletos:</w:t>
      </w:r>
      <w:r>
        <w:t xml:space="preserve"> </w:t>
      </w:r>
      <w:r>
        <w:t xml:space="preserve">{6.4%} documentos movidos o eliminados</w:t>
      </w:r>
      <w:r>
        <w:t xml:space="preserve"> </w:t>
      </w:r>
      <w:r>
        <w:t xml:space="preserve">4.</w:t>
      </w:r>
      <w:r>
        <w:t xml:space="preserve"> </w:t>
      </w:r>
      <w:r>
        <w:rPr>
          <w:b/>
          <w:bCs/>
        </w:rPr>
        <w:t xml:space="preserve">Errores de normalización:</w:t>
      </w:r>
      <w:r>
        <w:t xml:space="preserve"> </w:t>
      </w:r>
      <w:r>
        <w:t xml:space="preserve">{4.4%} problemas en procesamiento de URLs</w:t>
      </w:r>
    </w:p>
    <w:p>
      <w:pPr>
        <w:pStyle w:val="BodyText"/>
      </w:pPr>
      <w:r>
        <w:rPr>
          <w:b/>
          <w:bCs/>
        </w:rPr>
        <w:t xml:space="preserve">{PLACEHOLDER_FIGURA_4.8: Diagrama de Sankey mostrando flujo de correspondencia}</w:t>
      </w:r>
    </w:p>
    <w:bookmarkEnd w:id="186"/>
    <w:bookmarkEnd w:id="187"/>
    <w:bookmarkStart w:id="189" w:name="distribución-temática-de-ground-truth"/>
    <w:p>
      <w:pPr>
        <w:pStyle w:val="Heading3"/>
      </w:pPr>
      <w:r>
        <w:rPr>
          <w:rStyle w:val="SectionNumber"/>
        </w:rPr>
        <w:t xml:space="preserve">6.4.2</w:t>
      </w:r>
      <w:r>
        <w:tab/>
      </w:r>
      <w:r>
        <w:t xml:space="preserve">3.2 Distribución Temática de Ground Truth</w:t>
      </w:r>
    </w:p>
    <w:bookmarkStart w:id="188" w:name="alineación-temática"/>
    <w:p>
      <w:pPr>
        <w:pStyle w:val="Heading4"/>
      </w:pPr>
      <w:r>
        <w:rPr>
          <w:rStyle w:val="SectionNumber"/>
        </w:rPr>
        <w:t xml:space="preserve">6.4.2.1</w:t>
      </w:r>
      <w:r>
        <w:tab/>
      </w:r>
      <w:r>
        <w:t xml:space="preserve">3.2.1 Alineación Temática</w:t>
      </w:r>
    </w:p>
    <w:p>
      <w:pPr>
        <w:pStyle w:val="FirstParagraph"/>
      </w:pPr>
      <w:r>
        <w:t xml:space="preserve">Análisis de la distribución temática en el subset de ground truth válido: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Categoría</w:t>
            </w:r>
          </w:p>
        </w:tc>
        <w:tc>
          <w:tcPr/>
          <w:p>
            <w:pPr>
              <w:pStyle w:val="Compact"/>
            </w:pPr>
            <w:r>
              <w:t xml:space="preserve">Corpus General</w:t>
            </w:r>
          </w:p>
        </w:tc>
        <w:tc>
          <w:tcPr/>
          <w:p>
            <w:pPr>
              <w:pStyle w:val="Compact"/>
            </w:pPr>
            <w:r>
              <w:t xml:space="preserve">Ground Truth</w:t>
            </w:r>
          </w:p>
        </w:tc>
        <w:tc>
          <w:tcPr/>
          <w:p>
            <w:pPr>
              <w:pStyle w:val="Compact"/>
            </w:pPr>
            <w:r>
              <w:t xml:space="preserve">Diferencia</w:t>
            </w:r>
          </w:p>
        </w:tc>
      </w:tr>
      <w:tr>
        <w:tc>
          <w:tcPr/>
          <w:p>
            <w:pPr>
              <w:pStyle w:val="Compact"/>
            </w:pPr>
            <w:r>
              <w:rPr>
                <w:b/>
                <w:bCs/>
              </w:rPr>
              <w:t xml:space="preserve">Development</w:t>
            </w:r>
          </w:p>
        </w:tc>
        <w:tc>
          <w:tcPr/>
          <w:p>
            <w:pPr>
              <w:pStyle w:val="Compact"/>
            </w:pPr>
            <w:r>
              <w:t xml:space="preserve">40.2%</w:t>
            </w:r>
          </w:p>
        </w:tc>
        <w:tc>
          <w:tcPr/>
          <w:p>
            <w:pPr>
              <w:pStyle w:val="Compact"/>
            </w:pPr>
            <w:r>
              <w:t xml:space="preserve">43.7%</w:t>
            </w:r>
          </w:p>
        </w:tc>
        <w:tc>
          <w:tcPr/>
          <w:p>
            <w:pPr>
              <w:pStyle w:val="Compact"/>
            </w:pPr>
            <w:r>
              <w:t xml:space="preserve">+3.5pp</w:t>
            </w:r>
          </w:p>
        </w:tc>
      </w:tr>
      <w:tr>
        <w:tc>
          <w:tcPr/>
          <w:p>
            <w:pPr>
              <w:pStyle w:val="Compact"/>
            </w:pPr>
            <w:r>
              <w:rPr>
                <w:b/>
                <w:bCs/>
              </w:rPr>
              <w:t xml:space="preserve">Operations</w:t>
            </w:r>
          </w:p>
        </w:tc>
        <w:tc>
          <w:tcPr/>
          <w:p>
            <w:pPr>
              <w:pStyle w:val="Compact"/>
            </w:pPr>
            <w:r>
              <w:t xml:space="preserve">27.6%</w:t>
            </w:r>
          </w:p>
        </w:tc>
        <w:tc>
          <w:tcPr/>
          <w:p>
            <w:pPr>
              <w:pStyle w:val="Compact"/>
            </w:pPr>
            <w:r>
              <w:t xml:space="preserve">31.2%</w:t>
            </w:r>
          </w:p>
        </w:tc>
        <w:tc>
          <w:tcPr/>
          <w:p>
            <w:pPr>
              <w:pStyle w:val="Compact"/>
            </w:pPr>
            <w:r>
              <w:t xml:space="preserve">+3.6pp</w:t>
            </w:r>
          </w:p>
        </w:tc>
      </w:tr>
      <w:tr>
        <w:tc>
          <w:tcPr/>
          <w:p>
            <w:pPr>
              <w:pStyle w:val="Compact"/>
            </w:pPr>
            <w:r>
              <w:rPr>
                <w:b/>
                <w:bCs/>
              </w:rPr>
              <w:t xml:space="preserve">Security</w:t>
            </w:r>
          </w:p>
        </w:tc>
        <w:tc>
          <w:tcPr/>
          <w:p>
            <w:pPr>
              <w:pStyle w:val="Compact"/>
            </w:pPr>
            <w:r>
              <w:t xml:space="preserve">19.9%</w:t>
            </w:r>
          </w:p>
        </w:tc>
        <w:tc>
          <w:tcPr/>
          <w:p>
            <w:pPr>
              <w:pStyle w:val="Compact"/>
            </w:pPr>
            <w:r>
              <w:t xml:space="preserve">16.8%</w:t>
            </w:r>
          </w:p>
        </w:tc>
        <w:tc>
          <w:tcPr/>
          <w:p>
            <w:pPr>
              <w:pStyle w:val="Compact"/>
            </w:pPr>
            <w:r>
              <w:t xml:space="preserve">-3.1pp</w:t>
            </w:r>
          </w:p>
        </w:tc>
      </w:tr>
      <w:tr>
        <w:tc>
          <w:tcPr/>
          <w:p>
            <w:pPr>
              <w:pStyle w:val="Compact"/>
            </w:pPr>
            <w:r>
              <w:rPr>
                <w:b/>
                <w:bCs/>
              </w:rPr>
              <w:t xml:space="preserve">Azure Services</w:t>
            </w:r>
          </w:p>
        </w:tc>
        <w:tc>
          <w:tcPr/>
          <w:p>
            <w:pPr>
              <w:pStyle w:val="Compact"/>
            </w:pPr>
            <w:r>
              <w:t xml:space="preserve">12.3%</w:t>
            </w:r>
          </w:p>
        </w:tc>
        <w:tc>
          <w:tcPr/>
          <w:p>
            <w:pPr>
              <w:pStyle w:val="Compact"/>
            </w:pPr>
            <w:r>
              <w:t xml:space="preserve">8.3%</w:t>
            </w:r>
          </w:p>
        </w:tc>
        <w:tc>
          <w:tcPr/>
          <w:p>
            <w:pPr>
              <w:pStyle w:val="Compact"/>
            </w:pPr>
            <w:r>
              <w:t xml:space="preserve">-4.0pp</w:t>
            </w:r>
          </w:p>
        </w:tc>
      </w:tr>
    </w:tbl>
    <w:p>
      <w:pPr>
        <w:pStyle w:val="BodyText"/>
      </w:pPr>
      <w:r>
        <w:rPr>
          <w:b/>
          <w:bCs/>
        </w:rPr>
        <w:t xml:space="preserve">Observaciones:</w:t>
      </w:r>
      <w:r>
        <w:t xml:space="preserve"> </w:t>
      </w:r>
      <w:r>
        <w:t xml:space="preserve">-</w:t>
      </w:r>
      <w:r>
        <w:t xml:space="preserve"> </w:t>
      </w:r>
      <w:r>
        <w:rPr>
          <w:b/>
          <w:bCs/>
        </w:rPr>
        <w:t xml:space="preserve">Sesgo hacia Operations:</w:t>
      </w:r>
      <w:r>
        <w:t xml:space="preserve"> </w:t>
      </w:r>
      <w:r>
        <w:t xml:space="preserve">Ground truth sobrerrepresenta problemas operacionales</w:t>
      </w:r>
      <w:r>
        <w:t xml:space="preserve"> </w:t>
      </w:r>
      <w:r>
        <w:t xml:space="preserve">-</w:t>
      </w:r>
      <w:r>
        <w:t xml:space="preserve"> </w:t>
      </w:r>
      <w:r>
        <w:rPr>
          <w:b/>
          <w:bCs/>
        </w:rPr>
        <w:t xml:space="preserve">Subrepresentación de Services:</w:t>
      </w:r>
      <w:r>
        <w:t xml:space="preserve"> </w:t>
      </w:r>
      <w:r>
        <w:t xml:space="preserve">Menor presencia de consultas sobre servicios específicos</w:t>
      </w:r>
      <w:r>
        <w:t xml:space="preserve"> </w:t>
      </w:r>
      <w:r>
        <w:t xml:space="preserve">-</w:t>
      </w:r>
      <w:r>
        <w:t xml:space="preserve"> </w:t>
      </w:r>
      <w:r>
        <w:rPr>
          <w:b/>
          <w:bCs/>
        </w:rPr>
        <w:t xml:space="preserve">Alineación general:</w:t>
      </w:r>
      <w:r>
        <w:t xml:space="preserve"> </w:t>
      </w:r>
      <w:r>
        <w:t xml:space="preserve">Distribución relativamente consistente con el corpus</w:t>
      </w:r>
    </w:p>
    <w:bookmarkEnd w:id="188"/>
    <w:bookmarkEnd w:id="189"/>
    <w:bookmarkStart w:id="192" w:name="calidad-de-la-correspondencia"/>
    <w:p>
      <w:pPr>
        <w:pStyle w:val="Heading3"/>
      </w:pPr>
      <w:r>
        <w:rPr>
          <w:rStyle w:val="SectionNumber"/>
        </w:rPr>
        <w:t xml:space="preserve">6.4.3</w:t>
      </w:r>
      <w:r>
        <w:tab/>
      </w:r>
      <w:r>
        <w:t xml:space="preserve">3.3 Calidad de la Correspondencia</w:t>
      </w:r>
    </w:p>
    <w:bookmarkStart w:id="190" w:name="relevancia-de-las-correspondencias"/>
    <w:p>
      <w:pPr>
        <w:pStyle w:val="Heading4"/>
      </w:pPr>
      <w:r>
        <w:rPr>
          <w:rStyle w:val="SectionNumber"/>
        </w:rPr>
        <w:t xml:space="preserve">6.4.3.1</w:t>
      </w:r>
      <w:r>
        <w:tab/>
      </w:r>
      <w:r>
        <w:t xml:space="preserve">3.3.1 Relevancia de las Correspondencias</w:t>
      </w:r>
    </w:p>
    <w:p>
      <w:pPr>
        <w:pStyle w:val="FirstParagraph"/>
      </w:pPr>
      <w:r>
        <w:t xml:space="preserve">{</w:t>
      </w:r>
      <w:r>
        <w:rPr>
          <w:b/>
          <w:bCs/>
        </w:rPr>
        <w:t xml:space="preserve">Evaluación Manual de Muestra (n=100) - Requiere validación manual:</w:t>
      </w:r>
      <w:r>
        <w:t xml:space="preserve">}</w:t>
      </w:r>
      <w:r>
        <w:t xml:space="preserve"> </w:t>
      </w:r>
      <w:r>
        <w:t xml:space="preserve">-</w:t>
      </w:r>
      <w:r>
        <w:t xml:space="preserve"> </w:t>
      </w:r>
      <w:r>
        <w:rPr>
          <w:b/>
          <w:bCs/>
        </w:rPr>
        <w:t xml:space="preserve">Altamente relevante:</w:t>
      </w:r>
      <w:r>
        <w:t xml:space="preserve"> </w:t>
      </w:r>
      <w:r>
        <w:t xml:space="preserve">{67%} de correspondencias son directamente aplicables</w:t>
      </w:r>
      <w:r>
        <w:t xml:space="preserve"> </w:t>
      </w:r>
      <w:r>
        <w:t xml:space="preserve">-</w:t>
      </w:r>
      <w:r>
        <w:t xml:space="preserve"> </w:t>
      </w:r>
      <w:r>
        <w:rPr>
          <w:b/>
          <w:bCs/>
        </w:rPr>
        <w:t xml:space="preserve">Moderadamente relevante:</w:t>
      </w:r>
      <w:r>
        <w:t xml:space="preserve"> </w:t>
      </w:r>
      <w:r>
        <w:t xml:space="preserve">{28%} requieren interpretación o contexto adicional</w:t>
      </w:r>
      <w:r>
        <w:t xml:space="preserve"> </w:t>
      </w:r>
      <w:r>
        <w:t xml:space="preserve">-</w:t>
      </w:r>
      <w:r>
        <w:t xml:space="preserve"> </w:t>
      </w:r>
      <w:r>
        <w:rPr>
          <w:b/>
          <w:bCs/>
        </w:rPr>
        <w:t xml:space="preserve">Baja relevancia:</w:t>
      </w:r>
      <w:r>
        <w:t xml:space="preserve"> </w:t>
      </w:r>
      <w:r>
        <w:t xml:space="preserve">{5%} correspondencias tangenciales o incorrectas</w:t>
      </w:r>
    </w:p>
    <w:bookmarkEnd w:id="190"/>
    <w:bookmarkStart w:id="191" w:name="tipos-de-correspondencia"/>
    <w:p>
      <w:pPr>
        <w:pStyle w:val="Heading4"/>
      </w:pPr>
      <w:r>
        <w:rPr>
          <w:rStyle w:val="SectionNumber"/>
        </w:rPr>
        <w:t xml:space="preserve">6.4.3.2</w:t>
      </w:r>
      <w:r>
        <w:tab/>
      </w:r>
      <w:r>
        <w:t xml:space="preserve">3.3.2 Tipos de Correspondencia</w:t>
      </w:r>
    </w:p>
    <w:p>
      <w:pPr>
        <w:pStyle w:val="FirstParagraph"/>
      </w:pPr>
      <w:r>
        <w:t xml:space="preserve">{</w:t>
      </w:r>
      <w:r>
        <w:rPr>
          <w:b/>
          <w:bCs/>
        </w:rPr>
        <w:t xml:space="preserve">Clasificación de Tipos de Match - Requiere análisis manual de muestra representativa:</w:t>
      </w:r>
      <w:r>
        <w:t xml:space="preserve">}</w:t>
      </w:r>
      <w:r>
        <w:t xml:space="preserve"> </w:t>
      </w:r>
      <w:r>
        <w:t xml:space="preserve">1.</w:t>
      </w:r>
      <w:r>
        <w:t xml:space="preserve"> </w:t>
      </w:r>
      <w:r>
        <w:rPr>
          <w:b/>
          <w:bCs/>
        </w:rPr>
        <w:t xml:space="preserve">Exact match:</w:t>
      </w:r>
      <w:r>
        <w:t xml:space="preserve"> </w:t>
      </w:r>
      <w:r>
        <w:t xml:space="preserve">{34%} - Pregunta y documento abordan exactamente el mismo tema</w:t>
      </w:r>
      <w:r>
        <w:t xml:space="preserve"> </w:t>
      </w:r>
      <w:r>
        <w:t xml:space="preserve">2.</w:t>
      </w:r>
      <w:r>
        <w:t xml:space="preserve"> </w:t>
      </w:r>
      <w:r>
        <w:rPr>
          <w:b/>
          <w:bCs/>
        </w:rPr>
        <w:t xml:space="preserve">Conceptual match:</w:t>
      </w:r>
      <w:r>
        <w:t xml:space="preserve"> </w:t>
      </w:r>
      <w:r>
        <w:t xml:space="preserve">{41%} - Documento contiene respuesta pero requiere inferencia</w:t>
      </w:r>
      <w:r>
        <w:t xml:space="preserve"> </w:t>
      </w:r>
      <w:r>
        <w:t xml:space="preserve">3.</w:t>
      </w:r>
      <w:r>
        <w:t xml:space="preserve"> </w:t>
      </w:r>
      <w:r>
        <w:rPr>
          <w:b/>
          <w:bCs/>
        </w:rPr>
        <w:t xml:space="preserve">Partial match:</w:t>
      </w:r>
      <w:r>
        <w:t xml:space="preserve"> </w:t>
      </w:r>
      <w:r>
        <w:t xml:space="preserve">{20%} - Documento cubre parte de la pregunta</w:t>
      </w:r>
      <w:r>
        <w:t xml:space="preserve"> </w:t>
      </w:r>
      <w:r>
        <w:t xml:space="preserve">4.</w:t>
      </w:r>
      <w:r>
        <w:t xml:space="preserve"> </w:t>
      </w:r>
      <w:r>
        <w:rPr>
          <w:b/>
          <w:bCs/>
        </w:rPr>
        <w:t xml:space="preserve">Weak match:</w:t>
      </w:r>
      <w:r>
        <w:t xml:space="preserve"> </w:t>
      </w:r>
      <w:r>
        <w:t xml:space="preserve">{5%} - Correspondencia tangencial o débil</w:t>
      </w:r>
    </w:p>
    <w:bookmarkEnd w:id="191"/>
    <w:bookmarkEnd w:id="192"/>
    <w:bookmarkEnd w:id="193"/>
    <w:bookmarkStart w:id="203" w:name="hallazgos-principales-del-eda"/>
    <w:p>
      <w:pPr>
        <w:pStyle w:val="Heading2"/>
      </w:pPr>
      <w:r>
        <w:rPr>
          <w:rStyle w:val="SectionNumber"/>
        </w:rPr>
        <w:t xml:space="preserve">6.5</w:t>
      </w:r>
      <w:r>
        <w:tab/>
      </w:r>
      <w:r>
        <w:t xml:space="preserve">4. Hallazgos Principales del EDA</w:t>
      </w:r>
    </w:p>
    <w:bookmarkStart w:id="196" w:name="características-estructurales"/>
    <w:p>
      <w:pPr>
        <w:pStyle w:val="Heading3"/>
      </w:pPr>
      <w:r>
        <w:rPr>
          <w:rStyle w:val="SectionNumber"/>
        </w:rPr>
        <w:t xml:space="preserve">6.5.1</w:t>
      </w:r>
      <w:r>
        <w:tab/>
      </w:r>
      <w:r>
        <w:t xml:space="preserve">4.1 Características Estructurales</w:t>
      </w:r>
    </w:p>
    <w:bookmarkStart w:id="194" w:name="corpus-de-documentación"/>
    <w:p>
      <w:pPr>
        <w:pStyle w:val="Heading4"/>
      </w:pPr>
      <w:r>
        <w:rPr>
          <w:rStyle w:val="SectionNumber"/>
        </w:rPr>
        <w:t xml:space="preserve">6.5.1.1</w:t>
      </w:r>
      <w:r>
        <w:tab/>
      </w:r>
      <w:r>
        <w:t xml:space="preserve">4.1.1 Corpus de Documentación</w:t>
      </w:r>
    </w:p>
    <w:p>
      <w:pPr>
        <w:pStyle w:val="FirstParagraph"/>
      </w:pPr>
      <w:r>
        <w:rPr>
          <w:b/>
          <w:bCs/>
        </w:rPr>
        <w:t xml:space="preserve">Fortalezas Identificadas:</w:t>
      </w:r>
      <w:r>
        <w:t xml:space="preserve"> </w:t>
      </w:r>
      <w:r>
        <w:t xml:space="preserve">1.</w:t>
      </w:r>
      <w:r>
        <w:t xml:space="preserve"> </w:t>
      </w:r>
      <w:r>
        <w:rPr>
          <w:b/>
          <w:bCs/>
        </w:rPr>
        <w:t xml:space="preserve">Cobertura comprehensiva:</w:t>
      </w:r>
      <w:r>
        <w:t xml:space="preserve"> </w:t>
      </w:r>
      <w:r>
        <w:t xml:space="preserve">{96%+} de documentación Azure disponible</w:t>
      </w:r>
      <w:r>
        <w:t xml:space="preserve"> </w:t>
      </w:r>
      <w:r>
        <w:t xml:space="preserve">2.</w:t>
      </w:r>
      <w:r>
        <w:t xml:space="preserve"> </w:t>
      </w:r>
      <w:r>
        <w:rPr>
          <w:b/>
          <w:bCs/>
        </w:rPr>
        <w:t xml:space="preserve">Profundidad técnica:</w:t>
      </w:r>
      <w:r>
        <w:t xml:space="preserve"> </w:t>
      </w:r>
      <w:r>
        <w:t xml:space="preserve">872.3 tokens promedio por chunk indica contenido sustancial</w:t>
      </w:r>
      <w:r>
        <w:t xml:space="preserve"> </w:t>
      </w:r>
      <w:r>
        <w:t xml:space="preserve">3.</w:t>
      </w:r>
      <w:r>
        <w:t xml:space="preserve"> </w:t>
      </w:r>
      <w:r>
        <w:rPr>
          <w:b/>
          <w:bCs/>
        </w:rPr>
        <w:t xml:space="preserve">Diversidad temática:</w:t>
      </w:r>
      <w:r>
        <w:t xml:space="preserve"> </w:t>
      </w:r>
      <w:r>
        <w:t xml:space="preserve">Distribución balanceada entre 4 categorías principales</w:t>
      </w:r>
      <w:r>
        <w:t xml:space="preserve"> </w:t>
      </w:r>
      <w:r>
        <w:t xml:space="preserve">4.</w:t>
      </w:r>
      <w:r>
        <w:t xml:space="preserve"> </w:t>
      </w:r>
      <w:r>
        <w:rPr>
          <w:b/>
          <w:bCs/>
        </w:rPr>
        <w:t xml:space="preserve">Calidad consistente:</w:t>
      </w:r>
      <w:r>
        <w:t xml:space="preserve"> </w:t>
      </w:r>
      <w:r>
        <w:t xml:space="preserve">Variabilidad controlada en longitudes y contenido</w:t>
      </w:r>
    </w:p>
    <w:p>
      <w:pPr>
        <w:pStyle w:val="BodyText"/>
      </w:pPr>
      <w:r>
        <w:rPr>
          <w:b/>
          <w:bCs/>
        </w:rPr>
        <w:t xml:space="preserve">Áreas de Mejora:</w:t>
      </w:r>
      <w:r>
        <w:t xml:space="preserve"> </w:t>
      </w:r>
      <w:r>
        <w:t xml:space="preserve">1.</w:t>
      </w:r>
      <w:r>
        <w:t xml:space="preserve"> </w:t>
      </w:r>
      <w:r>
        <w:rPr>
          <w:b/>
          <w:bCs/>
        </w:rPr>
        <w:t xml:space="preserve">Contenido multimodal:</w:t>
      </w:r>
      <w:r>
        <w:t xml:space="preserve"> </w:t>
      </w:r>
      <w:r>
        <w:t xml:space="preserve">Inclusión de elementos visuales mejoraría completitud</w:t>
      </w:r>
      <w:r>
        <w:t xml:space="preserve"> </w:t>
      </w:r>
      <w:r>
        <w:t xml:space="preserve">2.</w:t>
      </w:r>
      <w:r>
        <w:t xml:space="preserve"> </w:t>
      </w:r>
      <w:r>
        <w:rPr>
          <w:b/>
          <w:bCs/>
        </w:rPr>
        <w:t xml:space="preserve">Actualización continua:</w:t>
      </w:r>
      <w:r>
        <w:t xml:space="preserve"> </w:t>
      </w:r>
      <w:r>
        <w:t xml:space="preserve">Proceso de sincronización con cambios en Azure</w:t>
      </w:r>
      <w:r>
        <w:t xml:space="preserve"> </w:t>
      </w:r>
      <w:r>
        <w:t xml:space="preserve">3.</w:t>
      </w:r>
      <w:r>
        <w:t xml:space="preserve"> </w:t>
      </w:r>
      <w:r>
        <w:rPr>
          <w:b/>
          <w:bCs/>
        </w:rPr>
        <w:t xml:space="preserve">Granularidad:</w:t>
      </w:r>
      <w:r>
        <w:t xml:space="preserve"> </w:t>
      </w:r>
      <w:r>
        <w:t xml:space="preserve">Algunos chunks muy largos (&gt;3,000 tokens) podrían segmentarse mejor</w:t>
      </w:r>
    </w:p>
    <w:bookmarkEnd w:id="194"/>
    <w:bookmarkStart w:id="195" w:name="dataset-de-preguntas"/>
    <w:p>
      <w:pPr>
        <w:pStyle w:val="Heading4"/>
      </w:pPr>
      <w:r>
        <w:rPr>
          <w:rStyle w:val="SectionNumber"/>
        </w:rPr>
        <w:t xml:space="preserve">6.5.1.2</w:t>
      </w:r>
      <w:r>
        <w:tab/>
      </w:r>
      <w:r>
        <w:t xml:space="preserve">4.1.2 Dataset de Preguntas</w:t>
      </w:r>
    </w:p>
    <w:p>
      <w:pPr>
        <w:pStyle w:val="FirstParagraph"/>
      </w:pPr>
      <w:r>
        <w:rPr>
          <w:b/>
          <w:bCs/>
        </w:rPr>
        <w:t xml:space="preserve">Fortalezas Identificadas:</w:t>
      </w:r>
      <w:r>
        <w:t xml:space="preserve"> </w:t>
      </w:r>
      <w:r>
        <w:t xml:space="preserve">1.</w:t>
      </w:r>
      <w:r>
        <w:t xml:space="preserve"> </w:t>
      </w:r>
      <w:r>
        <w:rPr>
          <w:b/>
          <w:bCs/>
        </w:rPr>
        <w:t xml:space="preserve">Diversidad de consultas:</w:t>
      </w:r>
      <w:r>
        <w:t xml:space="preserve"> </w:t>
      </w:r>
      <w:r>
        <w:t xml:space="preserve">4 tipos principales bien representados</w:t>
      </w:r>
      <w:r>
        <w:t xml:space="preserve"> </w:t>
      </w:r>
      <w:r>
        <w:t xml:space="preserve">2.</w:t>
      </w:r>
      <w:r>
        <w:t xml:space="preserve"> </w:t>
      </w:r>
      <w:r>
        <w:rPr>
          <w:b/>
          <w:bCs/>
        </w:rPr>
        <w:t xml:space="preserve">Complejidad apropiada:</w:t>
      </w:r>
      <w:r>
        <w:t xml:space="preserve"> </w:t>
      </w:r>
      <w:r>
        <w:t xml:space="preserve">{51.6%} consultas moderadas ideal para evaluación</w:t>
      </w:r>
      <w:r>
        <w:t xml:space="preserve"> </w:t>
      </w:r>
      <w:r>
        <w:t xml:space="preserve">3.</w:t>
      </w:r>
      <w:r>
        <w:t xml:space="preserve"> </w:t>
      </w:r>
      <w:r>
        <w:rPr>
          <w:b/>
          <w:bCs/>
        </w:rPr>
        <w:t xml:space="preserve">Autenticidad:</w:t>
      </w:r>
      <w:r>
        <w:t xml:space="preserve"> </w:t>
      </w:r>
      <w:r>
        <w:t xml:space="preserve">Preguntas reales de usuarios de Azure</w:t>
      </w:r>
      <w:r>
        <w:t xml:space="preserve"> </w:t>
      </w:r>
      <w:r>
        <w:t xml:space="preserve">4.</w:t>
      </w:r>
      <w:r>
        <w:t xml:space="preserve"> </w:t>
      </w:r>
      <w:r>
        <w:rPr>
          <w:b/>
          <w:bCs/>
        </w:rPr>
        <w:t xml:space="preserve">Ground truth verificado:</w:t>
      </w:r>
      <w:r>
        <w:t xml:space="preserve"> </w:t>
      </w:r>
      <w:r>
        <w:t xml:space="preserve">68.2% de correspondencias válidas</w:t>
      </w:r>
    </w:p>
    <w:p>
      <w:pPr>
        <w:pStyle w:val="BodyText"/>
      </w:pPr>
      <w:r>
        <w:rPr>
          <w:b/>
          <w:bCs/>
        </w:rPr>
        <w:t xml:space="preserve">Limitaciones Identificadas:</w:t>
      </w:r>
      <w:r>
        <w:t xml:space="preserve"> </w:t>
      </w:r>
      <w:r>
        <w:t xml:space="preserve">1.</w:t>
      </w:r>
      <w:r>
        <w:t xml:space="preserve"> </w:t>
      </w:r>
      <w:r>
        <w:rPr>
          <w:b/>
          <w:bCs/>
        </w:rPr>
        <w:t xml:space="preserve">Cobertura de ground truth:</w:t>
      </w:r>
      <w:r>
        <w:t xml:space="preserve"> </w:t>
      </w:r>
      <w:r>
        <w:t xml:space="preserve">Solo 15.4% preguntas tienen enlaces explícitos</w:t>
      </w:r>
      <w:r>
        <w:t xml:space="preserve"> </w:t>
      </w:r>
      <w:r>
        <w:t xml:space="preserve">2.</w:t>
      </w:r>
      <w:r>
        <w:t xml:space="preserve"> </w:t>
      </w:r>
      <w:r>
        <w:rPr>
          <w:b/>
          <w:bCs/>
        </w:rPr>
        <w:t xml:space="preserve">Sesgo temporal:</w:t>
      </w:r>
      <w:r>
        <w:t xml:space="preserve"> </w:t>
      </w:r>
      <w:r>
        <w:t xml:space="preserve">Preguntas reflejan estado histórico, no consultas emergentes</w:t>
      </w:r>
      <w:r>
        <w:t xml:space="preserve"> </w:t>
      </w:r>
      <w:r>
        <w:t xml:space="preserve">3.</w:t>
      </w:r>
      <w:r>
        <w:t xml:space="preserve"> </w:t>
      </w:r>
      <w:r>
        <w:rPr>
          <w:b/>
          <w:bCs/>
        </w:rPr>
        <w:t xml:space="preserve">Idioma único:</w:t>
      </w:r>
      <w:r>
        <w:t xml:space="preserve"> </w:t>
      </w:r>
      <w:r>
        <w:t xml:space="preserve">Solo inglés limita generalización global</w:t>
      </w:r>
      <w:r>
        <w:t xml:space="preserve"> </w:t>
      </w:r>
      <w:r>
        <w:t xml:space="preserve">4.</w:t>
      </w:r>
      <w:r>
        <w:t xml:space="preserve"> </w:t>
      </w:r>
      <w:r>
        <w:rPr>
          <w:b/>
          <w:bCs/>
        </w:rPr>
        <w:t xml:space="preserve">Criterio estricto:</w:t>
      </w:r>
      <w:r>
        <w:t xml:space="preserve"> </w:t>
      </w:r>
      <w:r>
        <w:t xml:space="preserve">Un documento por pregunta subestima relevancia múltiple</w:t>
      </w:r>
    </w:p>
    <w:bookmarkEnd w:id="195"/>
    <w:bookmarkEnd w:id="196"/>
    <w:bookmarkStart w:id="199" w:name="implicaciones-para-el-sistema-rag"/>
    <w:p>
      <w:pPr>
        <w:pStyle w:val="Heading3"/>
      </w:pPr>
      <w:r>
        <w:rPr>
          <w:rStyle w:val="SectionNumber"/>
        </w:rPr>
        <w:t xml:space="preserve">6.5.2</w:t>
      </w:r>
      <w:r>
        <w:tab/>
      </w:r>
      <w:r>
        <w:t xml:space="preserve">4.2 Implicaciones para el Sistema RAG</w:t>
      </w:r>
    </w:p>
    <w:bookmarkStart w:id="197" w:name="oportunidades-identificadas"/>
    <w:p>
      <w:pPr>
        <w:pStyle w:val="Heading4"/>
      </w:pPr>
      <w:r>
        <w:rPr>
          <w:rStyle w:val="SectionNumber"/>
        </w:rPr>
        <w:t xml:space="preserve">6.5.2.1</w:t>
      </w:r>
      <w:r>
        <w:tab/>
      </w:r>
      <w:r>
        <w:t xml:space="preserve">4.2.1 Oportunidades Identificadas</w:t>
      </w:r>
    </w:p>
    <w:p>
      <w:pPr>
        <w:pStyle w:val="Compact"/>
        <w:numPr>
          <w:ilvl w:val="0"/>
          <w:numId w:val="1014"/>
        </w:numPr>
      </w:pPr>
      <w:r>
        <w:rPr>
          <w:b/>
          <w:bCs/>
        </w:rPr>
        <w:t xml:space="preserve">Especialización en Development:</w:t>
      </w:r>
      <w:r>
        <w:t xml:space="preserve"> </w:t>
      </w:r>
      <w:r>
        <w:t xml:space="preserve">40.2% del corpus permite optimización para consultas de desarrollo</w:t>
      </w:r>
    </w:p>
    <w:p>
      <w:pPr>
        <w:pStyle w:val="Compact"/>
        <w:numPr>
          <w:ilvl w:val="0"/>
          <w:numId w:val="1014"/>
        </w:numPr>
      </w:pPr>
      <w:r>
        <w:rPr>
          <w:b/>
          <w:bCs/>
        </w:rPr>
        <w:t xml:space="preserve">Balance temático:</w:t>
      </w:r>
      <w:r>
        <w:t xml:space="preserve"> </w:t>
      </w:r>
      <w:r>
        <w:t xml:space="preserve">Distribución equilibrada facilita evaluación comprehensiva</w:t>
      </w:r>
    </w:p>
    <w:p>
      <w:pPr>
        <w:pStyle w:val="Compact"/>
        <w:numPr>
          <w:ilvl w:val="0"/>
          <w:numId w:val="1014"/>
        </w:numPr>
      </w:pPr>
      <w:r>
        <w:rPr>
          <w:b/>
          <w:bCs/>
        </w:rPr>
        <w:t xml:space="preserve">Longitud óptima:</w:t>
      </w:r>
      <w:r>
        <w:t xml:space="preserve"> </w:t>
      </w:r>
      <w:r>
        <w:t xml:space="preserve">872.3 tokens promedio compatible con modelos de embedding modernos</w:t>
      </w:r>
    </w:p>
    <w:p>
      <w:pPr>
        <w:pStyle w:val="Compact"/>
        <w:numPr>
          <w:ilvl w:val="0"/>
          <w:numId w:val="1014"/>
        </w:numPr>
      </w:pPr>
      <w:r>
        <w:rPr>
          <w:b/>
          <w:bCs/>
        </w:rPr>
        <w:t xml:space="preserve">Ground truth robusto:</w:t>
      </w:r>
      <w:r>
        <w:t xml:space="preserve"> </w:t>
      </w:r>
      <w:r>
        <w:t xml:space="preserve">68.2% cobertura suficiente para evaluación estadística válida</w:t>
      </w:r>
    </w:p>
    <w:bookmarkEnd w:id="197"/>
    <w:bookmarkStart w:id="198" w:name="desafíos-identificados"/>
    <w:p>
      <w:pPr>
        <w:pStyle w:val="Heading4"/>
      </w:pPr>
      <w:r>
        <w:rPr>
          <w:rStyle w:val="SectionNumber"/>
        </w:rPr>
        <w:t xml:space="preserve">6.5.2.2</w:t>
      </w:r>
      <w:r>
        <w:tab/>
      </w:r>
      <w:r>
        <w:t xml:space="preserve">4.2.2 Desafíos Identificados</w:t>
      </w:r>
    </w:p>
    <w:p>
      <w:pPr>
        <w:pStyle w:val="Compact"/>
        <w:numPr>
          <w:ilvl w:val="0"/>
          <w:numId w:val="1015"/>
        </w:numPr>
      </w:pPr>
      <w:r>
        <w:rPr>
          <w:b/>
          <w:bCs/>
        </w:rPr>
        <w:t xml:space="preserve">Variabilidad alta:</w:t>
      </w:r>
      <w:r>
        <w:t xml:space="preserve"> </w:t>
      </w:r>
      <w:r>
        <w:t xml:space="preserve">σ = 346.3 tokens requiere embeddings robustos a variación</w:t>
      </w:r>
    </w:p>
    <w:p>
      <w:pPr>
        <w:pStyle w:val="Compact"/>
        <w:numPr>
          <w:ilvl w:val="0"/>
          <w:numId w:val="1015"/>
        </w:numPr>
      </w:pPr>
      <w:r>
        <w:rPr>
          <w:b/>
          <w:bCs/>
        </w:rPr>
        <w:t xml:space="preserve">Consultas complejas:</w:t>
      </w:r>
      <w:r>
        <w:t xml:space="preserve"> </w:t>
      </w:r>
      <w:r>
        <w:t xml:space="preserve">{16.3%} requieren comprensión multi-concepto avanzada</w:t>
      </w:r>
    </w:p>
    <w:p>
      <w:pPr>
        <w:pStyle w:val="Compact"/>
        <w:numPr>
          <w:ilvl w:val="0"/>
          <w:numId w:val="1015"/>
        </w:numPr>
      </w:pPr>
      <w:r>
        <w:rPr>
          <w:b/>
          <w:bCs/>
        </w:rPr>
        <w:t xml:space="preserve">Correspondencia limitada:</w:t>
      </w:r>
      <w:r>
        <w:t xml:space="preserve"> </w:t>
      </w:r>
      <w:r>
        <w:t xml:space="preserve">31.8% sin ground truth limita evaluación comprehensiva</w:t>
      </w:r>
    </w:p>
    <w:p>
      <w:pPr>
        <w:pStyle w:val="Compact"/>
        <w:numPr>
          <w:ilvl w:val="0"/>
          <w:numId w:val="1015"/>
        </w:numPr>
      </w:pPr>
      <w:r>
        <w:rPr>
          <w:b/>
          <w:bCs/>
        </w:rPr>
        <w:t xml:space="preserve">Actualidad:</w:t>
      </w:r>
      <w:r>
        <w:t xml:space="preserve"> </w:t>
      </w:r>
      <w:r>
        <w:t xml:space="preserve">Necesidad de actualización continua del corpus</w:t>
      </w:r>
    </w:p>
    <w:bookmarkEnd w:id="198"/>
    <w:bookmarkEnd w:id="199"/>
    <w:bookmarkStart w:id="202" w:name="benchmarking-del-corpus"/>
    <w:p>
      <w:pPr>
        <w:pStyle w:val="Heading3"/>
      </w:pPr>
      <w:r>
        <w:rPr>
          <w:rStyle w:val="SectionNumber"/>
        </w:rPr>
        <w:t xml:space="preserve">6.5.3</w:t>
      </w:r>
      <w:r>
        <w:tab/>
      </w:r>
      <w:r>
        <w:t xml:space="preserve">4.3 Benchmarking del Corpus</w:t>
      </w:r>
    </w:p>
    <w:bookmarkStart w:id="200" w:name="comparación-con-corpus-estándar"/>
    <w:p>
      <w:pPr>
        <w:pStyle w:val="Heading4"/>
      </w:pPr>
      <w:r>
        <w:rPr>
          <w:rStyle w:val="SectionNumber"/>
        </w:rPr>
        <w:t xml:space="preserve">6.5.3.1</w:t>
      </w:r>
      <w:r>
        <w:tab/>
      </w:r>
      <w:r>
        <w:t xml:space="preserve">4.3.1 Comparación con Corpus Estándar</w:t>
      </w:r>
    </w:p>
    <w:p>
      <w:pPr>
        <w:pStyle w:val="FirstParagraph"/>
      </w:pPr>
      <w:r>
        <w:t xml:space="preserve">{</w:t>
      </w:r>
      <w:r>
        <w:rPr>
          <w:b/>
          <w:bCs/>
        </w:rPr>
        <w:t xml:space="preserve">Comparación con Corpus Académicos Estándar - Requiere verificación de estadísticas de otros corpus:</w:t>
      </w: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Corpus</w:t>
            </w:r>
          </w:p>
        </w:tc>
        <w:tc>
          <w:tcPr/>
          <w:p>
            <w:pPr>
              <w:pStyle w:val="Compact"/>
            </w:pPr>
            <w:r>
              <w:t xml:space="preserve">Documentos</w:t>
            </w:r>
          </w:p>
        </w:tc>
        <w:tc>
          <w:tcPr/>
          <w:p>
            <w:pPr>
              <w:pStyle w:val="Compact"/>
            </w:pPr>
            <w:r>
              <w:t xml:space="preserve">Tokens/Doc</w:t>
            </w:r>
          </w:p>
        </w:tc>
        <w:tc>
          <w:tcPr/>
          <w:p>
            <w:pPr>
              <w:pStyle w:val="Compact"/>
            </w:pPr>
            <w:r>
              <w:t xml:space="preserve">Dominio</w:t>
            </w:r>
          </w:p>
        </w:tc>
        <w:tc>
          <w:tcPr/>
          <w:p>
            <w:pPr>
              <w:pStyle w:val="Compact"/>
            </w:pPr>
            <w:r>
              <w:t xml:space="preserve">Especificidad</w:t>
            </w:r>
          </w:p>
        </w:tc>
      </w:tr>
      <w:tr>
        <w:tc>
          <w:tcPr/>
          <w:p>
            <w:pPr>
              <w:pStyle w:val="Compact"/>
            </w:pPr>
            <w:r>
              <w:rPr>
                <w:b/>
                <w:bCs/>
              </w:rPr>
              <w:t xml:space="preserve">MS-Azure (Este trabajo)</w:t>
            </w:r>
          </w:p>
        </w:tc>
        <w:tc>
          <w:tcPr/>
          <w:p>
            <w:pPr>
              <w:pStyle w:val="Compact"/>
            </w:pPr>
            <w:r>
              <w:t xml:space="preserve">62,417</w:t>
            </w:r>
          </w:p>
        </w:tc>
        <w:tc>
          <w:tcPr/>
          <w:p>
            <w:pPr>
              <w:pStyle w:val="Compact"/>
            </w:pPr>
            <w:r>
              <w:t xml:space="preserve">1,048</w:t>
            </w:r>
          </w:p>
        </w:tc>
        <w:tc>
          <w:tcPr/>
          <w:p>
            <w:pPr>
              <w:pStyle w:val="Compact"/>
            </w:pPr>
            <w:r>
              <w:t xml:space="preserve">Azure/Cloud</w:t>
            </w:r>
          </w:p>
        </w:tc>
        <w:tc>
          <w:tcPr/>
          <w:p>
            <w:pPr>
              <w:pStyle w:val="Compact"/>
            </w:pPr>
            <w:r>
              <w:t xml:space="preserve">Alta</w:t>
            </w:r>
          </w:p>
        </w:tc>
      </w:tr>
      <w:tr>
        <w:tc>
          <w:tcPr/>
          <w:p>
            <w:pPr>
              <w:pStyle w:val="Compact"/>
            </w:pPr>
            <w:r>
              <w:rPr>
                <w:b/>
                <w:bCs/>
              </w:rPr>
              <w:t xml:space="preserve">MS-MARCO</w:t>
            </w:r>
          </w:p>
        </w:tc>
        <w:tc>
          <w:tcPr/>
          <w:p>
            <w:pPr>
              <w:pStyle w:val="Compact"/>
            </w:pPr>
            <w:r>
              <w:t xml:space="preserve">{8.8M}</w:t>
            </w:r>
          </w:p>
        </w:tc>
        <w:tc>
          <w:tcPr/>
          <w:p>
            <w:pPr>
              <w:pStyle w:val="Compact"/>
            </w:pPr>
            <w:r>
              <w:t xml:space="preserve">{~100}</w:t>
            </w:r>
          </w:p>
        </w:tc>
        <w:tc>
          <w:tcPr/>
          <w:p>
            <w:pPr>
              <w:pStyle w:val="Compact"/>
            </w:pPr>
            <w:r>
              <w:t xml:space="preserve">Web general</w:t>
            </w:r>
          </w:p>
        </w:tc>
        <w:tc>
          <w:tcPr/>
          <w:p>
            <w:pPr>
              <w:pStyle w:val="Compact"/>
            </w:pPr>
            <w:r>
              <w:t xml:space="preserve">{Baja}</w:t>
            </w:r>
          </w:p>
        </w:tc>
      </w:tr>
      <w:tr>
        <w:tc>
          <w:tcPr/>
          <w:p>
            <w:pPr>
              <w:pStyle w:val="Compact"/>
            </w:pPr>
            <w:r>
              <w:rPr>
                <w:b/>
                <w:bCs/>
              </w:rPr>
              <w:t xml:space="preserve">Natural Questions</w:t>
            </w:r>
          </w:p>
        </w:tc>
        <w:tc>
          <w:tcPr/>
          <w:p>
            <w:pPr>
              <w:pStyle w:val="Compact"/>
            </w:pPr>
            <w:r>
              <w:t xml:space="preserve">{307K}</w:t>
            </w:r>
          </w:p>
        </w:tc>
        <w:tc>
          <w:tcPr/>
          <w:p>
            <w:pPr>
              <w:pStyle w:val="Compact"/>
            </w:pPr>
            <w:r>
              <w:t xml:space="preserve">{~800}</w:t>
            </w:r>
          </w:p>
        </w:tc>
        <w:tc>
          <w:tcPr/>
          <w:p>
            <w:pPr>
              <w:pStyle w:val="Compact"/>
            </w:pPr>
            <w:r>
              <w:t xml:space="preserve">Wikipedia</w:t>
            </w:r>
          </w:p>
        </w:tc>
        <w:tc>
          <w:tcPr/>
          <w:p>
            <w:pPr>
              <w:pStyle w:val="Compact"/>
            </w:pPr>
            <w:r>
              <w:t xml:space="preserve">{Media}</w:t>
            </w:r>
          </w:p>
        </w:tc>
      </w:tr>
      <w:tr>
        <w:tc>
          <w:tcPr/>
          <w:p>
            <w:pPr>
              <w:pStyle w:val="Compact"/>
            </w:pPr>
            <w:r>
              <w:rPr>
                <w:b/>
                <w:bCs/>
              </w:rPr>
              <w:t xml:space="preserve">SQuAD 2.0</w:t>
            </w:r>
          </w:p>
        </w:tc>
        <w:tc>
          <w:tcPr/>
          <w:p>
            <w:pPr>
              <w:pStyle w:val="Compact"/>
            </w:pPr>
            <w:r>
              <w:t xml:space="preserve">{150K}</w:t>
            </w:r>
          </w:p>
        </w:tc>
        <w:tc>
          <w:tcPr/>
          <w:p>
            <w:pPr>
              <w:pStyle w:val="Compact"/>
            </w:pPr>
            <w:r>
              <w:t xml:space="preserve">{~500}</w:t>
            </w:r>
          </w:p>
        </w:tc>
        <w:tc>
          <w:tcPr/>
          <w:p>
            <w:pPr>
              <w:pStyle w:val="Compact"/>
            </w:pPr>
            <w:r>
              <w:t xml:space="preserve">Wikipedia</w:t>
            </w:r>
          </w:p>
        </w:tc>
        <w:tc>
          <w:tcPr/>
          <w:p>
            <w:pPr>
              <w:pStyle w:val="Compact"/>
            </w:pPr>
            <w:r>
              <w:t xml:space="preserve">{Media}</w:t>
            </w:r>
          </w:p>
        </w:tc>
      </w:tr>
    </w:tbl>
    <w:p>
      <w:pPr>
        <w:pStyle w:val="BodyText"/>
      </w:pPr>
      <w:r>
        <w:rPr>
          <w:b/>
          <w:bCs/>
        </w:rPr>
        <w:t xml:space="preserve">Ventajas Competitivas:</w:t>
      </w:r>
      <w:r>
        <w:t xml:space="preserve"> </w:t>
      </w:r>
      <w:r>
        <w:t xml:space="preserve">1.</w:t>
      </w:r>
      <w:r>
        <w:t xml:space="preserve"> </w:t>
      </w:r>
      <w:r>
        <w:rPr>
          <w:b/>
          <w:bCs/>
        </w:rPr>
        <w:t xml:space="preserve">Especialización técnica:</w:t>
      </w:r>
      <w:r>
        <w:t xml:space="preserve"> </w:t>
      </w:r>
      <w:r>
        <w:t xml:space="preserve">Mayor especificidad que corpus generales</w:t>
      </w:r>
      <w:r>
        <w:t xml:space="preserve"> </w:t>
      </w:r>
      <w:r>
        <w:t xml:space="preserve">2.</w:t>
      </w:r>
      <w:r>
        <w:t xml:space="preserve"> </w:t>
      </w:r>
      <w:r>
        <w:rPr>
          <w:b/>
          <w:bCs/>
        </w:rPr>
        <w:t xml:space="preserve">Profundidad:</w:t>
      </w:r>
      <w:r>
        <w:t xml:space="preserve"> </w:t>
      </w:r>
      <w:r>
        <w:t xml:space="preserve">Documentos más sustanciales que MS-MARCO</w:t>
      </w:r>
      <w:r>
        <w:t xml:space="preserve"> </w:t>
      </w:r>
      <w:r>
        <w:t xml:space="preserve">3.</w:t>
      </w:r>
      <w:r>
        <w:t xml:space="preserve"> </w:t>
      </w:r>
      <w:r>
        <w:rPr>
          <w:b/>
          <w:bCs/>
        </w:rPr>
        <w:t xml:space="preserve">Autenticidad:</w:t>
      </w:r>
      <w:r>
        <w:t xml:space="preserve"> </w:t>
      </w:r>
      <w:r>
        <w:t xml:space="preserve">Documentación oficial vs contenido web general</w:t>
      </w:r>
      <w:r>
        <w:t xml:space="preserve"> </w:t>
      </w:r>
      <w:r>
        <w:t xml:space="preserve">4.</w:t>
      </w:r>
      <w:r>
        <w:t xml:space="preserve"> </w:t>
      </w:r>
      <w:r>
        <w:rPr>
          <w:b/>
          <w:bCs/>
        </w:rPr>
        <w:t xml:space="preserve">Actualidad:</w:t>
      </w:r>
      <w:r>
        <w:t xml:space="preserve"> </w:t>
      </w:r>
      <w:r>
        <w:t xml:space="preserve">Datos recientes vs corpus históricos</w:t>
      </w:r>
    </w:p>
    <w:bookmarkEnd w:id="200"/>
    <w:bookmarkStart w:id="201" w:name="posicionamiento-en-el-ecosistema"/>
    <w:p>
      <w:pPr>
        <w:pStyle w:val="Heading4"/>
      </w:pPr>
      <w:r>
        <w:rPr>
          <w:rStyle w:val="SectionNumber"/>
        </w:rPr>
        <w:t xml:space="preserve">6.5.3.2</w:t>
      </w:r>
      <w:r>
        <w:tab/>
      </w:r>
      <w:r>
        <w:t xml:space="preserve">4.3.2 Posicionamiento en el Ecosistema</w:t>
      </w:r>
    </w:p>
    <w:p>
      <w:pPr>
        <w:pStyle w:val="FirstParagraph"/>
      </w:pPr>
      <w:r>
        <w:rPr>
          <w:b/>
          <w:bCs/>
        </w:rPr>
        <w:t xml:space="preserve">Contribución al Ecosistema de Investigación:</w:t>
      </w:r>
      <w:r>
        <w:t xml:space="preserve"> </w:t>
      </w:r>
      <w:r>
        <w:t xml:space="preserve">-</w:t>
      </w:r>
      <w:r>
        <w:t xml:space="preserve"> </w:t>
      </w:r>
      <w:r>
        <w:rPr>
          <w:b/>
          <w:bCs/>
        </w:rPr>
        <w:t xml:space="preserve">Primera especialización Azure:</w:t>
      </w:r>
      <w:r>
        <w:t xml:space="preserve"> </w:t>
      </w:r>
      <w:r>
        <w:t xml:space="preserve">Corpus más comprehensivo para documentación Azure</w:t>
      </w:r>
      <w:r>
        <w:t xml:space="preserve"> </w:t>
      </w:r>
      <w:r>
        <w:t xml:space="preserve">-</w:t>
      </w:r>
      <w:r>
        <w:t xml:space="preserve"> </w:t>
      </w:r>
      <w:r>
        <w:rPr>
          <w:b/>
          <w:bCs/>
        </w:rPr>
        <w:t xml:space="preserve">Ground truth técnico:</w:t>
      </w:r>
      <w:r>
        <w:t xml:space="preserve"> </w:t>
      </w:r>
      <w:r>
        <w:t xml:space="preserve">Enlaces validados por comunidad técnica especializada</w:t>
      </w:r>
      <w:r>
        <w:t xml:space="preserve"> </w:t>
      </w:r>
      <w:r>
        <w:t xml:space="preserve">-</w:t>
      </w:r>
      <w:r>
        <w:t xml:space="preserve"> </w:t>
      </w:r>
      <w:r>
        <w:rPr>
          <w:b/>
          <w:bCs/>
        </w:rPr>
        <w:t xml:space="preserve">Metodología reproducible:</w:t>
      </w:r>
      <w:r>
        <w:t xml:space="preserve"> </w:t>
      </w:r>
      <w:r>
        <w:t xml:space="preserve">Todos los scripts de análisis disponibles públicamente</w:t>
      </w:r>
      <w:r>
        <w:t xml:space="preserve"> </w:t>
      </w:r>
      <w:r>
        <w:t xml:space="preserve">-</w:t>
      </w:r>
      <w:r>
        <w:t xml:space="preserve"> </w:t>
      </w:r>
      <w:r>
        <w:rPr>
          <w:b/>
          <w:bCs/>
        </w:rPr>
        <w:t xml:space="preserve">Baseline establecido:</w:t>
      </w:r>
      <w:r>
        <w:t xml:space="preserve"> </w:t>
      </w:r>
      <w:r>
        <w:t xml:space="preserve">Métricas y análisis disponibles para comparación futura</w:t>
      </w:r>
    </w:p>
    <w:bookmarkEnd w:id="201"/>
    <w:bookmarkEnd w:id="202"/>
    <w:bookmarkEnd w:id="203"/>
    <w:bookmarkStart w:id="213" w:name="recomendaciones-para-mejoras"/>
    <w:p>
      <w:pPr>
        <w:pStyle w:val="Heading2"/>
      </w:pPr>
      <w:r>
        <w:rPr>
          <w:rStyle w:val="SectionNumber"/>
        </w:rPr>
        <w:t xml:space="preserve">6.6</w:t>
      </w:r>
      <w:r>
        <w:tab/>
      </w:r>
      <w:r>
        <w:t xml:space="preserve">5. Recomendaciones para Mejoras</w:t>
      </w:r>
    </w:p>
    <w:bookmarkStart w:id="206" w:name="mejoras-al-corpus-de-documentación"/>
    <w:p>
      <w:pPr>
        <w:pStyle w:val="Heading3"/>
      </w:pPr>
      <w:r>
        <w:rPr>
          <w:rStyle w:val="SectionNumber"/>
        </w:rPr>
        <w:t xml:space="preserve">6.6.1</w:t>
      </w:r>
      <w:r>
        <w:tab/>
      </w:r>
      <w:r>
        <w:t xml:space="preserve">5.1 Mejoras al Corpus de Documentación</w:t>
      </w:r>
    </w:p>
    <w:bookmarkStart w:id="204" w:name="expansión-de-contenido"/>
    <w:p>
      <w:pPr>
        <w:pStyle w:val="Heading4"/>
      </w:pPr>
      <w:r>
        <w:rPr>
          <w:rStyle w:val="SectionNumber"/>
        </w:rPr>
        <w:t xml:space="preserve">6.6.1.1</w:t>
      </w:r>
      <w:r>
        <w:tab/>
      </w:r>
      <w:r>
        <w:t xml:space="preserve">5.1.1 Expansión de Contenido</w:t>
      </w:r>
    </w:p>
    <w:p>
      <w:pPr>
        <w:pStyle w:val="FirstParagraph"/>
      </w:pPr>
      <w:r>
        <w:rPr>
          <w:b/>
          <w:bCs/>
        </w:rPr>
        <w:t xml:space="preserve">Prioridad Alta:</w:t>
      </w:r>
      <w:r>
        <w:t xml:space="preserve"> </w:t>
      </w:r>
      <w:r>
        <w:t xml:space="preserve">1.</w:t>
      </w:r>
      <w:r>
        <w:t xml:space="preserve"> </w:t>
      </w:r>
      <w:r>
        <w:rPr>
          <w:b/>
          <w:bCs/>
        </w:rPr>
        <w:t xml:space="preserve">Contenido multimodal:</w:t>
      </w:r>
      <w:r>
        <w:t xml:space="preserve"> </w:t>
      </w:r>
      <w:r>
        <w:t xml:space="preserve">Incorporar OCR para extracto de texto de imágenes técnicas</w:t>
      </w:r>
      <w:r>
        <w:t xml:space="preserve"> </w:t>
      </w:r>
      <w:r>
        <w:t xml:space="preserve">2.</w:t>
      </w:r>
      <w:r>
        <w:t xml:space="preserve"> </w:t>
      </w:r>
      <w:r>
        <w:rPr>
          <w:b/>
          <w:bCs/>
        </w:rPr>
        <w:t xml:space="preserve">Actualización continua:</w:t>
      </w:r>
      <w:r>
        <w:t xml:space="preserve"> </w:t>
      </w:r>
      <w:r>
        <w:t xml:space="preserve">Pipeline automatizado de sincronización con Microsoft Learn</w:t>
      </w:r>
      <w:r>
        <w:t xml:space="preserve"> </w:t>
      </w:r>
      <w:r>
        <w:t xml:space="preserve">3.</w:t>
      </w:r>
      <w:r>
        <w:t xml:space="preserve"> </w:t>
      </w:r>
      <w:r>
        <w:rPr>
          <w:b/>
          <w:bCs/>
        </w:rPr>
        <w:t xml:space="preserve">Versioning:</w:t>
      </w:r>
      <w:r>
        <w:t xml:space="preserve"> </w:t>
      </w:r>
      <w:r>
        <w:t xml:space="preserve">Control de versiones para tracking de cambios en documentación</w:t>
      </w:r>
    </w:p>
    <w:p>
      <w:pPr>
        <w:pStyle w:val="BodyText"/>
      </w:pPr>
      <w:r>
        <w:rPr>
          <w:b/>
          <w:bCs/>
        </w:rPr>
        <w:t xml:space="preserve">Prioridad Media:</w:t>
      </w:r>
      <w:r>
        <w:t xml:space="preserve"> </w:t>
      </w:r>
      <w:r>
        <w:t xml:space="preserve">1.</w:t>
      </w:r>
      <w:r>
        <w:t xml:space="preserve"> </w:t>
      </w:r>
      <w:r>
        <w:rPr>
          <w:b/>
          <w:bCs/>
        </w:rPr>
        <w:t xml:space="preserve">Idiomas adicionales:</w:t>
      </w:r>
      <w:r>
        <w:t xml:space="preserve"> </w:t>
      </w:r>
      <w:r>
        <w:t xml:space="preserve">Expansión a documentación localizada</w:t>
      </w:r>
      <w:r>
        <w:t xml:space="preserve"> </w:t>
      </w:r>
      <w:r>
        <w:t xml:space="preserve">2.</w:t>
      </w:r>
      <w:r>
        <w:t xml:space="preserve"> </w:t>
      </w:r>
      <w:r>
        <w:rPr>
          <w:b/>
          <w:bCs/>
        </w:rPr>
        <w:t xml:space="preserve">Metadatos enriquecidos:</w:t>
      </w:r>
      <w:r>
        <w:t xml:space="preserve"> </w:t>
      </w:r>
      <w:r>
        <w:t xml:space="preserve">Extracción de tags, categorías, fechas de actualización</w:t>
      </w:r>
      <w:r>
        <w:t xml:space="preserve"> </w:t>
      </w:r>
      <w:r>
        <w:t xml:space="preserve">3.</w:t>
      </w:r>
      <w:r>
        <w:t xml:space="preserve"> </w:t>
      </w:r>
      <w:r>
        <w:rPr>
          <w:b/>
          <w:bCs/>
        </w:rPr>
        <w:t xml:space="preserve">Relaciones semánticas:</w:t>
      </w:r>
      <w:r>
        <w:t xml:space="preserve"> </w:t>
      </w:r>
      <w:r>
        <w:t xml:space="preserve">Mapping de relaciones entre documentos</w:t>
      </w:r>
    </w:p>
    <w:bookmarkEnd w:id="204"/>
    <w:bookmarkStart w:id="205" w:name="optimización-de-segmentación"/>
    <w:p>
      <w:pPr>
        <w:pStyle w:val="Heading4"/>
      </w:pPr>
      <w:r>
        <w:rPr>
          <w:rStyle w:val="SectionNumber"/>
        </w:rPr>
        <w:t xml:space="preserve">6.6.1.2</w:t>
      </w:r>
      <w:r>
        <w:tab/>
      </w:r>
      <w:r>
        <w:t xml:space="preserve">5.1.2 Optimización de Segmentación</w:t>
      </w:r>
    </w:p>
    <w:p>
      <w:pPr>
        <w:pStyle w:val="FirstParagraph"/>
      </w:pPr>
      <w:r>
        <w:rPr>
          <w:b/>
          <w:bCs/>
        </w:rPr>
        <w:t xml:space="preserve">Estrategias de Mejora:</w:t>
      </w:r>
      <w:r>
        <w:t xml:space="preserve"> </w:t>
      </w:r>
      <w:r>
        <w:t xml:space="preserve">1.</w:t>
      </w:r>
      <w:r>
        <w:t xml:space="preserve"> </w:t>
      </w:r>
      <w:r>
        <w:rPr>
          <w:b/>
          <w:bCs/>
        </w:rPr>
        <w:t xml:space="preserve">Segmentación adaptativa:</w:t>
      </w:r>
      <w:r>
        <w:t xml:space="preserve"> </w:t>
      </w:r>
      <w:r>
        <w:t xml:space="preserve">Chunks más pequeños para documentos complejos (&gt;2,000 tokens)</w:t>
      </w:r>
      <w:r>
        <w:t xml:space="preserve"> </w:t>
      </w:r>
      <w:r>
        <w:t xml:space="preserve">2.</w:t>
      </w:r>
      <w:r>
        <w:t xml:space="preserve"> </w:t>
      </w:r>
      <w:r>
        <w:rPr>
          <w:b/>
          <w:bCs/>
        </w:rPr>
        <w:t xml:space="preserve">Preservación de contexto:</w:t>
      </w:r>
      <w:r>
        <w:t xml:space="preserve"> </w:t>
      </w:r>
      <w:r>
        <w:t xml:space="preserve">Overlap entre chunks para mantener coherencia</w:t>
      </w:r>
      <w:r>
        <w:t xml:space="preserve"> </w:t>
      </w:r>
      <w:r>
        <w:t xml:space="preserve">3.</w:t>
      </w:r>
      <w:r>
        <w:t xml:space="preserve"> </w:t>
      </w:r>
      <w:r>
        <w:rPr>
          <w:b/>
          <w:bCs/>
        </w:rPr>
        <w:t xml:space="preserve">Segmentación semántica:</w:t>
      </w:r>
      <w:r>
        <w:t xml:space="preserve"> </w:t>
      </w:r>
      <w:r>
        <w:t xml:space="preserve">División por secciones lógicas en lugar de límites fijos</w:t>
      </w:r>
    </w:p>
    <w:bookmarkEnd w:id="205"/>
    <w:bookmarkEnd w:id="206"/>
    <w:bookmarkStart w:id="209" w:name="mejoras-al-dataset-de-preguntas"/>
    <w:p>
      <w:pPr>
        <w:pStyle w:val="Heading3"/>
      </w:pPr>
      <w:r>
        <w:rPr>
          <w:rStyle w:val="SectionNumber"/>
        </w:rPr>
        <w:t xml:space="preserve">6.6.2</w:t>
      </w:r>
      <w:r>
        <w:tab/>
      </w:r>
      <w:r>
        <w:t xml:space="preserve">5.2 Mejoras al Dataset de Preguntas</w:t>
      </w:r>
    </w:p>
    <w:bookmarkStart w:id="207" w:name="expansión-de-ground-truth"/>
    <w:p>
      <w:pPr>
        <w:pStyle w:val="Heading4"/>
      </w:pPr>
      <w:r>
        <w:rPr>
          <w:rStyle w:val="SectionNumber"/>
        </w:rPr>
        <w:t xml:space="preserve">6.6.2.1</w:t>
      </w:r>
      <w:r>
        <w:tab/>
      </w:r>
      <w:r>
        <w:t xml:space="preserve">5.2.1 Expansión de Ground Truth</w:t>
      </w:r>
    </w:p>
    <w:p>
      <w:pPr>
        <w:pStyle w:val="FirstParagraph"/>
      </w:pPr>
      <w:r>
        <w:rPr>
          <w:b/>
          <w:bCs/>
        </w:rPr>
        <w:t xml:space="preserve">Estrategias de Expansión:</w:t>
      </w:r>
      <w:r>
        <w:t xml:space="preserve"> </w:t>
      </w:r>
      <w:r>
        <w:t xml:space="preserve">1.</w:t>
      </w:r>
      <w:r>
        <w:t xml:space="preserve"> </w:t>
      </w:r>
      <w:r>
        <w:rPr>
          <w:b/>
          <w:bCs/>
        </w:rPr>
        <w:t xml:space="preserve">Anotación humana:</w:t>
      </w:r>
      <w:r>
        <w:t xml:space="preserve"> </w:t>
      </w:r>
      <w:r>
        <w:t xml:space="preserve">Validación manual de correspondencias adicionales</w:t>
      </w:r>
      <w:r>
        <w:t xml:space="preserve"> </w:t>
      </w:r>
      <w:r>
        <w:t xml:space="preserve">2.</w:t>
      </w:r>
      <w:r>
        <w:t xml:space="preserve"> </w:t>
      </w:r>
      <w:r>
        <w:rPr>
          <w:b/>
          <w:bCs/>
        </w:rPr>
        <w:t xml:space="preserve">Múltiples referencias:</w:t>
      </w:r>
      <w:r>
        <w:t xml:space="preserve"> </w:t>
      </w:r>
      <w:r>
        <w:t xml:space="preserve">Permitir múltiples documentos relevantes por pregunta</w:t>
      </w:r>
      <w:r>
        <w:t xml:space="preserve"> </w:t>
      </w:r>
      <w:r>
        <w:t xml:space="preserve">3.</w:t>
      </w:r>
      <w:r>
        <w:t xml:space="preserve"> </w:t>
      </w:r>
      <w:r>
        <w:rPr>
          <w:b/>
          <w:bCs/>
        </w:rPr>
        <w:t xml:space="preserve">Crowdsourcing:</w:t>
      </w:r>
      <w:r>
        <w:t xml:space="preserve"> </w:t>
      </w:r>
      <w:r>
        <w:t xml:space="preserve">Involucrar comunidad técnica para validación distribuida</w:t>
      </w:r>
    </w:p>
    <w:bookmarkEnd w:id="207"/>
    <w:bookmarkStart w:id="208" w:name="diversificación-de-consultas"/>
    <w:p>
      <w:pPr>
        <w:pStyle w:val="Heading4"/>
      </w:pPr>
      <w:r>
        <w:rPr>
          <w:rStyle w:val="SectionNumber"/>
        </w:rPr>
        <w:t xml:space="preserve">6.6.2.2</w:t>
      </w:r>
      <w:r>
        <w:tab/>
      </w:r>
      <w:r>
        <w:t xml:space="preserve">5.2.2 Diversificación de Consultas</w:t>
      </w:r>
    </w:p>
    <w:p>
      <w:pPr>
        <w:pStyle w:val="FirstParagraph"/>
      </w:pPr>
      <w:r>
        <w:rPr>
          <w:b/>
          <w:bCs/>
        </w:rPr>
        <w:t xml:space="preserve">Direcciones de Mejora:</w:t>
      </w:r>
      <w:r>
        <w:t xml:space="preserve"> </w:t>
      </w:r>
      <w:r>
        <w:t xml:space="preserve">1.</w:t>
      </w:r>
      <w:r>
        <w:t xml:space="preserve"> </w:t>
      </w:r>
      <w:r>
        <w:rPr>
          <w:b/>
          <w:bCs/>
        </w:rPr>
        <w:t xml:space="preserve">Consultas sintéticas:</w:t>
      </w:r>
      <w:r>
        <w:t xml:space="preserve"> </w:t>
      </w:r>
      <w:r>
        <w:t xml:space="preserve">Generación de preguntas adicionales usando LLMs</w:t>
      </w:r>
      <w:r>
        <w:t xml:space="preserve"> </w:t>
      </w:r>
      <w:r>
        <w:t xml:space="preserve">2.</w:t>
      </w:r>
      <w:r>
        <w:t xml:space="preserve"> </w:t>
      </w:r>
      <w:r>
        <w:rPr>
          <w:b/>
          <w:bCs/>
        </w:rPr>
        <w:t xml:space="preserve">Patrones emergentes:</w:t>
      </w:r>
      <w:r>
        <w:t xml:space="preserve"> </w:t>
      </w:r>
      <w:r>
        <w:t xml:space="preserve">Incorporación de consultas sobre funcionalidades nuevas de Azure</w:t>
      </w:r>
      <w:r>
        <w:t xml:space="preserve"> </w:t>
      </w:r>
      <w:r>
        <w:t xml:space="preserve">3.</w:t>
      </w:r>
      <w:r>
        <w:t xml:space="preserve"> </w:t>
      </w:r>
      <w:r>
        <w:rPr>
          <w:b/>
          <w:bCs/>
        </w:rPr>
        <w:t xml:space="preserve">Niveles de expertise:</w:t>
      </w:r>
      <w:r>
        <w:t xml:space="preserve"> </w:t>
      </w:r>
      <w:r>
        <w:t xml:space="preserve">Balancear consultas básicas, intermedias y avanzadas</w:t>
      </w:r>
    </w:p>
    <w:bookmarkEnd w:id="208"/>
    <w:bookmarkEnd w:id="209"/>
    <w:bookmarkStart w:id="212" w:name="mejoras-metodológicas"/>
    <w:p>
      <w:pPr>
        <w:pStyle w:val="Heading3"/>
      </w:pPr>
      <w:r>
        <w:rPr>
          <w:rStyle w:val="SectionNumber"/>
        </w:rPr>
        <w:t xml:space="preserve">6.6.3</w:t>
      </w:r>
      <w:r>
        <w:tab/>
      </w:r>
      <w:r>
        <w:t xml:space="preserve">5.3 Mejoras Metodológicas</w:t>
      </w:r>
    </w:p>
    <w:bookmarkStart w:id="210" w:name="análisis-continuo"/>
    <w:p>
      <w:pPr>
        <w:pStyle w:val="Heading4"/>
      </w:pPr>
      <w:r>
        <w:rPr>
          <w:rStyle w:val="SectionNumber"/>
        </w:rPr>
        <w:t xml:space="preserve">6.6.3.1</w:t>
      </w:r>
      <w:r>
        <w:tab/>
      </w:r>
      <w:r>
        <w:t xml:space="preserve">5.3.1 Análisis Continuo</w:t>
      </w:r>
    </w:p>
    <w:p>
      <w:pPr>
        <w:pStyle w:val="FirstParagraph"/>
      </w:pPr>
      <w:r>
        <w:rPr>
          <w:b/>
          <w:bCs/>
        </w:rPr>
        <w:t xml:space="preserve">Framework de Monitoreo:</w:t>
      </w:r>
      <w:r>
        <w:t xml:space="preserve"> </w:t>
      </w:r>
      <w:r>
        <w:t xml:space="preserve">1.</w:t>
      </w:r>
      <w:r>
        <w:t xml:space="preserve"> </w:t>
      </w:r>
      <w:r>
        <w:rPr>
          <w:b/>
          <w:bCs/>
        </w:rPr>
        <w:t xml:space="preserve">EDA automatizado:</w:t>
      </w:r>
      <w:r>
        <w:t xml:space="preserve"> </w:t>
      </w:r>
      <w:r>
        <w:t xml:space="preserve">Scripts de análisis ejecutados periódicamente</w:t>
      </w:r>
      <w:r>
        <w:t xml:space="preserve"> </w:t>
      </w:r>
      <w:r>
        <w:t xml:space="preserve">2.</w:t>
      </w:r>
      <w:r>
        <w:t xml:space="preserve"> </w:t>
      </w:r>
      <w:r>
        <w:rPr>
          <w:b/>
          <w:bCs/>
        </w:rPr>
        <w:t xml:space="preserve">Drift detection:</w:t>
      </w:r>
      <w:r>
        <w:t xml:space="preserve"> </w:t>
      </w:r>
      <w:r>
        <w:t xml:space="preserve">Identificación de cambios en distribuciones temporales</w:t>
      </w:r>
      <w:r>
        <w:t xml:space="preserve"> </w:t>
      </w:r>
      <w:r>
        <w:t xml:space="preserve">3.</w:t>
      </w:r>
      <w:r>
        <w:t xml:space="preserve"> </w:t>
      </w:r>
      <w:r>
        <w:rPr>
          <w:b/>
          <w:bCs/>
        </w:rPr>
        <w:t xml:space="preserve">Quality metrics:</w:t>
      </w:r>
      <w:r>
        <w:t xml:space="preserve"> </w:t>
      </w:r>
      <w:r>
        <w:t xml:space="preserve">KPIs de calidad del corpus monitoreados continuamente</w:t>
      </w:r>
    </w:p>
    <w:bookmarkEnd w:id="210"/>
    <w:bookmarkStart w:id="211" w:name="validación-rigurosa"/>
    <w:p>
      <w:pPr>
        <w:pStyle w:val="Heading4"/>
      </w:pPr>
      <w:r>
        <w:rPr>
          <w:rStyle w:val="SectionNumber"/>
        </w:rPr>
        <w:t xml:space="preserve">6.6.3.2</w:t>
      </w:r>
      <w:r>
        <w:tab/>
      </w:r>
      <w:r>
        <w:t xml:space="preserve">5.3.2 Validación Rigurosa</w:t>
      </w:r>
    </w:p>
    <w:p>
      <w:pPr>
        <w:pStyle w:val="FirstParagraph"/>
      </w:pPr>
      <w:r>
        <w:rPr>
          <w:b/>
          <w:bCs/>
        </w:rPr>
        <w:t xml:space="preserve">Metodología de Validación:</w:t>
      </w:r>
      <w:r>
        <w:t xml:space="preserve"> </w:t>
      </w:r>
      <w:r>
        <w:t xml:space="preserve">1.</w:t>
      </w:r>
      <w:r>
        <w:t xml:space="preserve"> </w:t>
      </w:r>
      <w:r>
        <w:rPr>
          <w:b/>
          <w:bCs/>
        </w:rPr>
        <w:t xml:space="preserve">Evaluación inter-annotador:</w:t>
      </w:r>
      <w:r>
        <w:t xml:space="preserve"> </w:t>
      </w:r>
      <w:r>
        <w:t xml:space="preserve">Múltiples validadores para ground truth</w:t>
      </w:r>
      <w:r>
        <w:t xml:space="preserve"> </w:t>
      </w:r>
      <w:r>
        <w:t xml:space="preserve">2.</w:t>
      </w:r>
      <w:r>
        <w:t xml:space="preserve"> </w:t>
      </w:r>
      <w:r>
        <w:rPr>
          <w:b/>
          <w:bCs/>
        </w:rPr>
        <w:t xml:space="preserve">Testing estadístico:</w:t>
      </w:r>
      <w:r>
        <w:t xml:space="preserve"> </w:t>
      </w:r>
      <w:r>
        <w:t xml:space="preserve">Tests de significancia para cambios en distribuciones</w:t>
      </w:r>
      <w:r>
        <w:t xml:space="preserve"> </w:t>
      </w:r>
      <w:r>
        <w:t xml:space="preserve">3.</w:t>
      </w:r>
      <w:r>
        <w:t xml:space="preserve"> </w:t>
      </w:r>
      <w:r>
        <w:rPr>
          <w:b/>
          <w:bCs/>
        </w:rPr>
        <w:t xml:space="preserve">Benchmarking externo:</w:t>
      </w:r>
      <w:r>
        <w:t xml:space="preserve"> </w:t>
      </w:r>
      <w:r>
        <w:t xml:space="preserve">Comparación con nuevos corpus especializados</w:t>
      </w:r>
    </w:p>
    <w:bookmarkEnd w:id="211"/>
    <w:bookmarkEnd w:id="212"/>
    <w:bookmarkEnd w:id="213"/>
    <w:bookmarkStart w:id="217" w:name="conclusiones-del-eda"/>
    <w:p>
      <w:pPr>
        <w:pStyle w:val="Heading2"/>
      </w:pPr>
      <w:r>
        <w:rPr>
          <w:rStyle w:val="SectionNumber"/>
        </w:rPr>
        <w:t xml:space="preserve">6.7</w:t>
      </w:r>
      <w:r>
        <w:tab/>
      </w:r>
      <w:r>
        <w:t xml:space="preserve">6. Conclusiones del EDA</w:t>
      </w:r>
    </w:p>
    <w:bookmarkStart w:id="214" w:name="síntesis-de-hallazgos"/>
    <w:p>
      <w:pPr>
        <w:pStyle w:val="Heading3"/>
      </w:pPr>
      <w:r>
        <w:rPr>
          <w:rStyle w:val="SectionNumber"/>
        </w:rPr>
        <w:t xml:space="preserve">6.7.1</w:t>
      </w:r>
      <w:r>
        <w:tab/>
      </w:r>
      <w:r>
        <w:t xml:space="preserve">6.1 Síntesis de Hallazgos</w:t>
      </w:r>
    </w:p>
    <w:p>
      <w:pPr>
        <w:pStyle w:val="FirstParagraph"/>
      </w:pPr>
      <w:r>
        <w:t xml:space="preserve">El análisis exploratorio de datos revela un corpus técnico robusto y bien estructurado para investigación en recuperación semántica de información especializada. Con 62,417 documentos únicos segmentados en 187,031 chunks y 13,436 preguntas con 68.2% de ground truth válido, el dataset proporciona una base sólida para evaluación sistemática de sistemas RAG en dominios técnicos.</w:t>
      </w:r>
    </w:p>
    <w:p>
      <w:pPr>
        <w:pStyle w:val="BodyText"/>
      </w:pPr>
      <w:r>
        <w:rPr>
          <w:b/>
          <w:bCs/>
        </w:rPr>
        <w:t xml:space="preserve">Características Destacadas:</w:t>
      </w:r>
      <w:r>
        <w:t xml:space="preserve"> </w:t>
      </w:r>
      <w:r>
        <w:t xml:space="preserve">-</w:t>
      </w:r>
      <w:r>
        <w:t xml:space="preserve"> </w:t>
      </w:r>
      <w:r>
        <w:rPr>
          <w:b/>
          <w:bCs/>
        </w:rPr>
        <w:t xml:space="preserve">Profundidad técnica:</w:t>
      </w:r>
      <w:r>
        <w:t xml:space="preserve"> </w:t>
      </w:r>
      <w:r>
        <w:t xml:space="preserve">872.3 tokens promedio por chunk</w:t>
      </w:r>
      <w:r>
        <w:t xml:space="preserve"> </w:t>
      </w:r>
      <w:r>
        <w:t xml:space="preserve">-</w:t>
      </w:r>
      <w:r>
        <w:t xml:space="preserve"> </w:t>
      </w:r>
      <w:r>
        <w:rPr>
          <w:b/>
          <w:bCs/>
        </w:rPr>
        <w:t xml:space="preserve">Diversidad temática:</w:t>
      </w:r>
      <w:r>
        <w:t xml:space="preserve"> </w:t>
      </w:r>
      <w:r>
        <w:t xml:space="preserve">Distribución balanceada entre Development (40.2%), Operations (27.6%), Security (19.9%) y Azure Services (12.3%)</w:t>
      </w:r>
      <w:r>
        <w:t xml:space="preserve"> </w:t>
      </w:r>
      <w:r>
        <w:t xml:space="preserve">-</w:t>
      </w:r>
      <w:r>
        <w:t xml:space="preserve"> </w:t>
      </w:r>
      <w:r>
        <w:rPr>
          <w:b/>
          <w:bCs/>
        </w:rPr>
        <w:t xml:space="preserve">Calidad verificada:</w:t>
      </w:r>
      <w:r>
        <w:t xml:space="preserve"> </w:t>
      </w:r>
      <w:r>
        <w:t xml:space="preserve">98.7% de enlaces válidos y 68.2% de correspondencia efectiva</w:t>
      </w:r>
      <w:r>
        <w:t xml:space="preserve"> </w:t>
      </w:r>
      <w:r>
        <w:t xml:space="preserve">-</w:t>
      </w:r>
      <w:r>
        <w:t xml:space="preserve"> </w:t>
      </w:r>
      <w:r>
        <w:rPr>
          <w:b/>
          <w:bCs/>
        </w:rPr>
        <w:t xml:space="preserve">Especialización:</w:t>
      </w:r>
      <w:r>
        <w:t xml:space="preserve"> </w:t>
      </w:r>
      <w:r>
        <w:t xml:space="preserve">Primer corpus comprehensivo para documentación Azure</w:t>
      </w:r>
    </w:p>
    <w:bookmarkEnd w:id="214"/>
    <w:bookmarkStart w:id="215" w:name="validación-de-decisiones-metodológicas"/>
    <w:p>
      <w:pPr>
        <w:pStyle w:val="Heading3"/>
      </w:pPr>
      <w:r>
        <w:rPr>
          <w:rStyle w:val="SectionNumber"/>
        </w:rPr>
        <w:t xml:space="preserve">6.7.2</w:t>
      </w:r>
      <w:r>
        <w:tab/>
      </w:r>
      <w:r>
        <w:t xml:space="preserve">6.2 Validación de Decisiones Metodológicas</w:t>
      </w:r>
    </w:p>
    <w:p>
      <w:pPr>
        <w:pStyle w:val="FirstParagraph"/>
      </w:pPr>
      <w:r>
        <w:t xml:space="preserve">El EDA valida las decisiones metodológicas adoptadas en el diseño del sistema RAG:</w:t>
      </w:r>
    </w:p>
    <w:p>
      <w:pPr>
        <w:pStyle w:val="Compact"/>
        <w:numPr>
          <w:ilvl w:val="0"/>
          <w:numId w:val="1016"/>
        </w:numPr>
      </w:pPr>
      <w:r>
        <w:rPr>
          <w:b/>
          <w:bCs/>
        </w:rPr>
        <w:t xml:space="preserve">Segmentación apropiada:</w:t>
      </w:r>
      <w:r>
        <w:t xml:space="preserve"> </w:t>
      </w:r>
      <w:r>
        <w:t xml:space="preserve">Longitud promedio de 872.3 tokens compatible con modelos de embedding actuales</w:t>
      </w:r>
    </w:p>
    <w:p>
      <w:pPr>
        <w:pStyle w:val="Compact"/>
        <w:numPr>
          <w:ilvl w:val="0"/>
          <w:numId w:val="1016"/>
        </w:numPr>
      </w:pPr>
      <w:r>
        <w:rPr>
          <w:b/>
          <w:bCs/>
        </w:rPr>
        <w:t xml:space="preserve">Evaluación factible:</w:t>
      </w:r>
      <w:r>
        <w:t xml:space="preserve"> </w:t>
      </w:r>
      <w:r>
        <w:t xml:space="preserve">68.2% de cobertura de ground truth permite validación estadística robusta</w:t>
      </w:r>
    </w:p>
    <w:p>
      <w:pPr>
        <w:pStyle w:val="Compact"/>
        <w:numPr>
          <w:ilvl w:val="0"/>
          <w:numId w:val="1016"/>
        </w:numPr>
      </w:pPr>
      <w:r>
        <w:rPr>
          <w:b/>
          <w:bCs/>
        </w:rPr>
        <w:t xml:space="preserve">Diversidad suficiente:</w:t>
      </w:r>
      <w:r>
        <w:t xml:space="preserve"> </w:t>
      </w:r>
      <w:r>
        <w:t xml:space="preserve">4 categorías temáticas principales facilitan evaluación comprehensiva</w:t>
      </w:r>
    </w:p>
    <w:p>
      <w:pPr>
        <w:pStyle w:val="Compact"/>
        <w:numPr>
          <w:ilvl w:val="0"/>
          <w:numId w:val="1016"/>
        </w:numPr>
      </w:pPr>
      <w:r>
        <w:rPr>
          <w:b/>
          <w:bCs/>
        </w:rPr>
        <w:t xml:space="preserve">Escala adecuada:</w:t>
      </w:r>
      <w:r>
        <w:t xml:space="preserve"> </w:t>
      </w:r>
      <w:r>
        <w:t xml:space="preserve">187,031 chunks proporcionan corpus sustancial para entrenamiento y evaluación</w:t>
      </w:r>
    </w:p>
    <w:bookmarkEnd w:id="215"/>
    <w:bookmarkStart w:id="216" w:name="contribuciones-al-campo"/>
    <w:p>
      <w:pPr>
        <w:pStyle w:val="Heading3"/>
      </w:pPr>
      <w:r>
        <w:rPr>
          <w:rStyle w:val="SectionNumber"/>
        </w:rPr>
        <w:t xml:space="preserve">6.7.3</w:t>
      </w:r>
      <w:r>
        <w:tab/>
      </w:r>
      <w:r>
        <w:t xml:space="preserve">6.3 Contribuciones al Campo</w:t>
      </w:r>
    </w:p>
    <w:p>
      <w:pPr>
        <w:pStyle w:val="FirstParagraph"/>
      </w:pPr>
      <w:r>
        <w:t xml:space="preserve">Este EDA establece varios precedentes importantes para la investigación en recuperación semántica de información técnica:</w:t>
      </w:r>
    </w:p>
    <w:p>
      <w:pPr>
        <w:pStyle w:val="Compact"/>
        <w:numPr>
          <w:ilvl w:val="0"/>
          <w:numId w:val="1017"/>
        </w:numPr>
      </w:pPr>
      <w:r>
        <w:rPr>
          <w:b/>
          <w:bCs/>
        </w:rPr>
        <w:t xml:space="preserve">Benchmark especializado:</w:t>
      </w:r>
      <w:r>
        <w:t xml:space="preserve"> </w:t>
      </w:r>
      <w:r>
        <w:t xml:space="preserve">Primer análisis sistemático de corpus Azure para investigación académica</w:t>
      </w:r>
    </w:p>
    <w:p>
      <w:pPr>
        <w:pStyle w:val="Compact"/>
        <w:numPr>
          <w:ilvl w:val="0"/>
          <w:numId w:val="1017"/>
        </w:numPr>
      </w:pPr>
      <w:r>
        <w:rPr>
          <w:b/>
          <w:bCs/>
        </w:rPr>
        <w:t xml:space="preserve">Metodología reproducible:</w:t>
      </w:r>
      <w:r>
        <w:t xml:space="preserve"> </w:t>
      </w:r>
      <w:r>
        <w:t xml:space="preserve">Scripts de análisis y datasets disponibles para replicación</w:t>
      </w:r>
    </w:p>
    <w:p>
      <w:pPr>
        <w:pStyle w:val="Compact"/>
        <w:numPr>
          <w:ilvl w:val="0"/>
          <w:numId w:val="1017"/>
        </w:numPr>
      </w:pPr>
      <w:r>
        <w:rPr>
          <w:b/>
          <w:bCs/>
        </w:rPr>
        <w:t xml:space="preserve">Baseline establecido:</w:t>
      </w:r>
      <w:r>
        <w:t xml:space="preserve"> </w:t>
      </w:r>
      <w:r>
        <w:t xml:space="preserve">Métricas y distribuciones documentadas para comparación futura</w:t>
      </w:r>
    </w:p>
    <w:p>
      <w:pPr>
        <w:pStyle w:val="Compact"/>
        <w:numPr>
          <w:ilvl w:val="0"/>
          <w:numId w:val="1017"/>
        </w:numPr>
      </w:pPr>
      <w:r>
        <w:rPr>
          <w:b/>
          <w:bCs/>
        </w:rPr>
        <w:t xml:space="preserve">Framework de calidad:</w:t>
      </w:r>
      <w:r>
        <w:t xml:space="preserve"> </w:t>
      </w:r>
      <w:r>
        <w:t xml:space="preserve">Criterios objetivos para evaluación de corpus técnicos especializados</w:t>
      </w:r>
    </w:p>
    <w:p>
      <w:pPr>
        <w:pStyle w:val="FirstParagraph"/>
      </w:pPr>
      <w:r>
        <w:t xml:space="preserve">El corpus analizado constituye una base sólida para el desarrollo y evaluación de sistemas RAG especializados en documentación técnica, con características que lo posicionan como un recurso valioso para la comunidad de investigación en recuperación de información y NLP aplicado a dominios técnicos.</w:t>
      </w:r>
    </w:p>
    <w:p>
      <w:r>
        <w:pict>
          <v:rect style="width:0;height:1.5pt" o:hralign="center" o:hrstd="t" o:hr="t"/>
        </w:pict>
      </w:r>
    </w:p>
    <w:p>
      <w:pPr>
        <w:pStyle w:val="FirstParagraph"/>
      </w:pPr>
      <w:r>
        <w:rPr>
          <w:b/>
          <w:bCs/>
        </w:rPr>
        <w:t xml:space="preserve">{PLACEHOLDER_FIGURA_4.9: Dashboard resumen con métricas clave del corpus}</w:t>
      </w:r>
      <w:r>
        <w:t xml:space="preserve"> </w:t>
      </w:r>
      <w:r>
        <w:rPr>
          <w:b/>
          <w:bCs/>
        </w:rPr>
        <w:t xml:space="preserve">{PLACEHOLDER_TABLA_4.1: Tabla comparativa de características del corpus vs benchmarks estándar}</w:t>
      </w:r>
    </w:p>
    <w:bookmarkEnd w:id="216"/>
    <w:bookmarkEnd w:id="217"/>
    <w:bookmarkStart w:id="219" w:name="referencias-del-capítulo-2"/>
    <w:p>
      <w:pPr>
        <w:pStyle w:val="Heading2"/>
      </w:pPr>
      <w:r>
        <w:rPr>
          <w:rStyle w:val="SectionNumber"/>
        </w:rPr>
        <w:t xml:space="preserve">6.8</w:t>
      </w:r>
      <w:r>
        <w:tab/>
      </w:r>
      <w:r>
        <w:t xml:space="preserve">Referencias del Capítulo</w:t>
      </w:r>
    </w:p>
    <w:p>
      <w:pPr>
        <w:pStyle w:val="FirstParagraph"/>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 Community Platform</w:t>
      </w:r>
      <w:r>
        <w:t xml:space="preserve">. https://learn.microsoft.com/en-us/answers/</w:t>
      </w:r>
    </w:p>
    <w:p>
      <w:pPr>
        <w:pStyle w:val="BodyText"/>
      </w:pPr>
      <w:r>
        <w:t xml:space="preserve">OpenAI. (2025).</w:t>
      </w:r>
      <w:r>
        <w:t xml:space="preserve"> </w:t>
      </w:r>
      <w:r>
        <w:rPr>
          <w:i/>
          <w:iCs/>
        </w:rPr>
        <w:t xml:space="preserve">tiktoken: Token counting library</w:t>
      </w:r>
      <w:r>
        <w:t xml:space="preserve">. https://github.com/openai/tiktoken</w:t>
      </w:r>
    </w:p>
    <w:bookmarkStart w:id="218" w:name="fuentes-de-datos"/>
    <w:p>
      <w:pPr>
        <w:pStyle w:val="Heading3"/>
      </w:pPr>
      <w:r>
        <w:rPr>
          <w:rStyle w:val="SectionNumber"/>
        </w:rPr>
        <w:t xml:space="preserve">6.8.1</w:t>
      </w:r>
      <w:r>
        <w:tab/>
      </w:r>
      <w:r>
        <w:t xml:space="preserve">Fuentes de Datos</w:t>
      </w:r>
    </w:p>
    <w:p>
      <w:pPr>
        <w:pStyle w:val="FirstParagraph"/>
      </w:pPr>
      <w:r>
        <w:t xml:space="preserve">Todos los análisis presentados se basan en datos verificables disponibles en:</w:t>
      </w:r>
      <w:r>
        <w:t xml:space="preserve"> </w:t>
      </w:r>
      <w:r>
        <w:t xml:space="preserve">-</w:t>
      </w:r>
      <w:r>
        <w:t xml:space="preserve"> </w:t>
      </w:r>
      <w:r>
        <w:rPr>
          <w:b/>
          <w:bCs/>
        </w:rPr>
        <w:t xml:space="preserve">Análisis de longitud:</w:t>
      </w:r>
      <w:r>
        <w:t xml:space="preserve"> </w:t>
      </w:r>
      <w:r>
        <w:rPr>
          <w:rStyle w:val="VerbatimChar"/>
        </w:rPr>
        <w:t xml:space="preserve">Docs/Analisis/document_length_analysis.json</w:t>
      </w:r>
      <w:r>
        <w:t xml:space="preserve"> </w:t>
      </w:r>
      <w:r>
        <w:t xml:space="preserve">-</w:t>
      </w:r>
      <w:r>
        <w:t xml:space="preserve"> </w:t>
      </w:r>
      <w:r>
        <w:rPr>
          <w:b/>
          <w:bCs/>
        </w:rPr>
        <w:t xml:space="preserve">Distribución temática:</w:t>
      </w:r>
      <w:r>
        <w:t xml:space="preserve"> </w:t>
      </w:r>
      <w:r>
        <w:rPr>
          <w:rStyle w:val="VerbatimChar"/>
        </w:rPr>
        <w:t xml:space="preserve">Docs/Analisis/topic_distribution_results_v2.json</w:t>
      </w:r>
      <w:r>
        <w:t xml:space="preserve"> </w:t>
      </w:r>
      <w:r>
        <w:t xml:space="preserve">-</w:t>
      </w:r>
      <w:r>
        <w:t xml:space="preserve"> </w:t>
      </w:r>
      <w:r>
        <w:rPr>
          <w:b/>
          <w:bCs/>
        </w:rPr>
        <w:t xml:space="preserve">Estadísticas de preguntas:</w:t>
      </w:r>
      <w:r>
        <w:t xml:space="preserve"> </w:t>
      </w:r>
      <w:r>
        <w:rPr>
          <w:rStyle w:val="VerbatimChar"/>
        </w:rPr>
        <w:t xml:space="preserve">Docs/Analisis/questions_comprehensive_analysis.json</w:t>
      </w:r>
      <w:r>
        <w:t xml:space="preserve"> </w:t>
      </w:r>
      <w:r>
        <w:t xml:space="preserve">-</w:t>
      </w:r>
      <w:r>
        <w:t xml:space="preserve"> </w:t>
      </w:r>
      <w:r>
        <w:rPr>
          <w:b/>
          <w:bCs/>
        </w:rPr>
        <w:t xml:space="preserve">Scripts de análisis:</w:t>
      </w:r>
      <w:r>
        <w:t xml:space="preserve"> </w:t>
      </w:r>
      <w:r>
        <w:rPr>
          <w:rStyle w:val="VerbatimChar"/>
        </w:rPr>
        <w:t xml:space="preserve">Docs/Analisis/*.py</w:t>
      </w:r>
    </w:p>
    <w:p>
      <w:pPr>
        <w:pStyle w:val="BodyText"/>
      </w:pPr>
      <w:r>
        <w:t xml:space="preserve">Fecha de análisis: Agosto 2025</w:t>
      </w:r>
    </w:p>
    <w:bookmarkEnd w:id="218"/>
    <w:bookmarkEnd w:id="219"/>
    <w:bookmarkEnd w:id="220"/>
    <w:bookmarkStart w:id="262" w:name="capítulo-iii-metodología"/>
    <w:p>
      <w:pPr>
        <w:pStyle w:val="Heading1"/>
      </w:pPr>
      <w:r>
        <w:rPr>
          <w:rStyle w:val="SectionNumber"/>
        </w:rPr>
        <w:t xml:space="preserve">7</w:t>
      </w:r>
      <w:r>
        <w:tab/>
      </w:r>
      <w:r>
        <w:t xml:space="preserve">CAPÍTULO III: METODOLOGÍA</w:t>
      </w:r>
    </w:p>
    <w:bookmarkStart w:id="221" w:name="introducción-3"/>
    <w:p>
      <w:pPr>
        <w:pStyle w:val="Heading2"/>
      </w:pPr>
      <w:r>
        <w:rPr>
          <w:rStyle w:val="SectionNumber"/>
        </w:rPr>
        <w:t xml:space="preserve">7.1</w:t>
      </w:r>
      <w:r>
        <w:tab/>
      </w:r>
      <w:r>
        <w:t xml:space="preserve">Introducción</w:t>
      </w:r>
    </w:p>
    <w:p>
      <w:pPr>
        <w:pStyle w:val="FirstParagraph"/>
      </w:pPr>
      <w:r>
        <w:t xml:space="preserve">La metodología empleada en este proyecto se fundamenta en el proceso estándar para minería de datos CRISP-DM (Cross-Industry Standard Process for Data Mining), adaptado específicamente para el desarrollo y evaluación de sistemas de recuperación de información semántica (Chapman et al., 2000; Shearer, 2000). El diseño metodológico se orienta hacia la construcción, implementación y evaluación rigurosa de un sistema RAG (Retrieval-Augmented Generation) especializado en el dominio técnico de Microsoft Azure.</w:t>
      </w:r>
    </w:p>
    <w:p>
      <w:pPr>
        <w:pStyle w:val="BodyText"/>
      </w:pPr>
      <w:r>
        <w:t xml:space="preserve">La aproximación metodológica se estructura en seis fases principales: (1) comprensión y definición del problema, (2) recolección y preparación exhaustiva de datos, (3) implementación de múltiples arquitecturas de embeddings, (4) desarrollo de mecanismos de recuperación y reranking, (5) construcción de framework de evaluación comprehensivo, y (6) análisis comparativo y validación estadística. Esta estructura metodológica garantiza la reproducibilidad, trazabilidad y validez científica de los resultados obtenidos.</w:t>
      </w:r>
    </w:p>
    <w:p>
      <w:pPr>
        <w:pStyle w:val="BodyText"/>
      </w:pPr>
      <w:r>
        <w:t xml:space="preserve">El proyecto adopta un paradigma de investigación positivista, enfocándose en la medición cuantitativa del rendimiento de diferentes arquitecturas de recuperación semántica mediante métricas objetivas y procedimientos estadísticamente validados (Creswell &amp; Creswell, 2017). La metodología incorpora elementos de investigación experimental controlada, donde se manipulan sistemáticamente las variables independientes (modelos de embeddings, estrategias de reranking) para evaluar su impacto en las variables dependientes (métricas de recuperación y calidad de respuestas).</w:t>
      </w:r>
    </w:p>
    <w:bookmarkEnd w:id="221"/>
    <w:bookmarkStart w:id="227" w:name="diseño-de-la-investigación"/>
    <w:p>
      <w:pPr>
        <w:pStyle w:val="Heading2"/>
      </w:pPr>
      <w:r>
        <w:rPr>
          <w:rStyle w:val="SectionNumber"/>
        </w:rPr>
        <w:t xml:space="preserve">7.2</w:t>
      </w:r>
      <w:r>
        <w:tab/>
      </w:r>
      <w:r>
        <w:t xml:space="preserve">1. Diseño de la Investigación</w:t>
      </w:r>
    </w:p>
    <w:bookmarkStart w:id="222" w:name="flujo-metodológico-del-proyecto"/>
    <w:p>
      <w:pPr>
        <w:pStyle w:val="Heading3"/>
      </w:pPr>
      <w:r>
        <w:rPr>
          <w:rStyle w:val="SectionNumber"/>
        </w:rPr>
        <w:t xml:space="preserve">7.2.1</w:t>
      </w:r>
      <w:r>
        <w:tab/>
      </w:r>
      <w:r>
        <w:t xml:space="preserve">1.1 Flujo Metodológico del Proyecto</w:t>
      </w:r>
    </w:p>
    <w:p>
      <w:pPr>
        <w:pStyle w:val="FirstParagraph"/>
      </w:pPr>
      <w:r>
        <w:t xml:space="preserve">El siguiente diagrama presenta una vista integral del flujo metodológico empleado en este proyecto, mostrando las fases principales, sus interrelaciones y los entregables clave de cada etapa:</w:t>
      </w:r>
    </w:p>
    <w:p>
      <w:pPr>
        <w:pStyle w:val="SourceCode"/>
      </w:pPr>
      <w:r>
        <w:rPr>
          <w:rStyle w:val="VerbatimChar"/>
        </w:rPr>
        <w:t xml:space="preserve">flowchart TB</w:t>
      </w:r>
      <w:r>
        <w:br/>
      </w:r>
      <w:r>
        <w:rPr>
          <w:rStyle w:val="VerbatimChar"/>
        </w:rPr>
        <w:t xml:space="preserve">    %% Estilos</w:t>
      </w:r>
      <w:r>
        <w:br/>
      </w:r>
      <w:r>
        <w:rPr>
          <w:rStyle w:val="VerbatimChar"/>
        </w:rPr>
        <w:t xml:space="preserve">    classDef phaseStyle fill:#e1f5fe,stroke:#0288d1,stroke-width:2px,color:#01579b</w:t>
      </w:r>
      <w:r>
        <w:br/>
      </w:r>
      <w:r>
        <w:rPr>
          <w:rStyle w:val="VerbatimChar"/>
        </w:rPr>
        <w:t xml:space="preserve">    classDef processStyle fill:#fff3e0,stroke:#f57c00,stroke-width:2px,color:#e65100</w:t>
      </w:r>
      <w:r>
        <w:br/>
      </w:r>
      <w:r>
        <w:rPr>
          <w:rStyle w:val="VerbatimChar"/>
        </w:rPr>
        <w:t xml:space="preserve">    classDef outputStyle fill:#e8f5e9,stroke:#388e3c,stroke-width:2px,color:#1b5e20</w:t>
      </w:r>
      <w:r>
        <w:br/>
      </w:r>
      <w:r>
        <w:rPr>
          <w:rStyle w:val="VerbatimChar"/>
        </w:rPr>
        <w:t xml:space="preserve">    classDef decisionStyle fill:#fce4ec,stroke:#c2185b,stroke-width:2px,color:#880e4f</w:t>
      </w:r>
      <w:r>
        <w:br/>
      </w:r>
      <w:r>
        <w:br/>
      </w:r>
      <w:r>
        <w:rPr>
          <w:rStyle w:val="VerbatimChar"/>
        </w:rPr>
        <w:t xml:space="preserve">    %% Fase 1: Conceptualización</w:t>
      </w:r>
      <w:r>
        <w:br/>
      </w:r>
      <w:r>
        <w:rPr>
          <w:rStyle w:val="VerbatimChar"/>
        </w:rPr>
        <w:t xml:space="preserve">    A[FASE 1: CONCEPTUALIZACIÓN Y DISEÑO&lt;br/&gt;Semanas 1-3]:::phaseStyle</w:t>
      </w:r>
      <w:r>
        <w:br/>
      </w:r>
      <w:r>
        <w:rPr>
          <w:rStyle w:val="VerbatimChar"/>
        </w:rPr>
        <w:t xml:space="preserve">    A --&gt; A1[Identificación del Problema]:::processStyle</w:t>
      </w:r>
      <w:r>
        <w:br/>
      </w:r>
      <w:r>
        <w:rPr>
          <w:rStyle w:val="VerbatimChar"/>
        </w:rPr>
        <w:t xml:space="preserve">    A --&gt; A2[Revisión de Literatura]:::processStyle</w:t>
      </w:r>
      <w:r>
        <w:br/>
      </w:r>
      <w:r>
        <w:rPr>
          <w:rStyle w:val="VerbatimChar"/>
        </w:rPr>
        <w:t xml:space="preserve">    A --&gt; A3[Definición de Objetivos]:::processStyle</w:t>
      </w:r>
      <w:r>
        <w:br/>
      </w:r>
      <w:r>
        <w:rPr>
          <w:rStyle w:val="VerbatimChar"/>
        </w:rPr>
        <w:t xml:space="preserve">    A1 &amp; A2 &amp; A3 --&gt; A4[Diseño de Arquitectura RAG]:::outputStyle</w:t>
      </w:r>
      <w:r>
        <w:br/>
      </w:r>
      <w:r>
        <w:br/>
      </w:r>
      <w:r>
        <w:rPr>
          <w:rStyle w:val="VerbatimChar"/>
        </w:rPr>
        <w:t xml:space="preserve">    %% Fase 2: Recolección de Datos</w:t>
      </w:r>
      <w:r>
        <w:br/>
      </w:r>
      <w:r>
        <w:rPr>
          <w:rStyle w:val="VerbatimChar"/>
        </w:rPr>
        <w:t xml:space="preserve">    A4 --&gt; B[FASE 2: RECOLECCIÓN Y PREPARACIÓN DE DATOS&lt;br/&gt;Semanas 4-8]:::phaseStyle</w:t>
      </w:r>
      <w:r>
        <w:br/>
      </w:r>
      <w:r>
        <w:rPr>
          <w:rStyle w:val="VerbatimChar"/>
        </w:rPr>
        <w:t xml:space="preserve">    B --&gt; B1[Web Scraping Microsoft Learn&lt;br/&gt;62,417 documentos]:::processStyle</w:t>
      </w:r>
      <w:r>
        <w:br/>
      </w:r>
      <w:r>
        <w:rPr>
          <w:rStyle w:val="VerbatimChar"/>
        </w:rPr>
        <w:t xml:space="preserve">    B --&gt; B2[Extracción Microsoft Q&amp;A&lt;br/&gt;13,436 preguntas]:::processStyle</w:t>
      </w:r>
      <w:r>
        <w:br/>
      </w:r>
      <w:r>
        <w:rPr>
          <w:rStyle w:val="VerbatimChar"/>
        </w:rPr>
        <w:t xml:space="preserve">    B1 &amp; B2 --&gt; B3[Procesamiento y Normalización]:::processStyle</w:t>
      </w:r>
      <w:r>
        <w:br/>
      </w:r>
      <w:r>
        <w:rPr>
          <w:rStyle w:val="VerbatimChar"/>
        </w:rPr>
        <w:t xml:space="preserve">    B3 --&gt; B4[Validación Ground Truth&lt;br/&gt;2,067 pares validados]:::outputStyle</w:t>
      </w:r>
      <w:r>
        <w:br/>
      </w:r>
      <w:r>
        <w:br/>
      </w:r>
      <w:r>
        <w:rPr>
          <w:rStyle w:val="VerbatimChar"/>
        </w:rPr>
        <w:t xml:space="preserve">    %% Fase 3: Implementación de Embeddings</w:t>
      </w:r>
      <w:r>
        <w:br/>
      </w:r>
      <w:r>
        <w:rPr>
          <w:rStyle w:val="VerbatimChar"/>
        </w:rPr>
        <w:t xml:space="preserve">    B4 --&gt; C[FASE 3: IMPLEMENTACIÓN DE EMBEDDINGS&lt;br/&gt;Semanas 9-12]:::phaseStyle</w:t>
      </w:r>
      <w:r>
        <w:br/>
      </w:r>
      <w:r>
        <w:rPr>
          <w:rStyle w:val="VerbatimChar"/>
        </w:rPr>
        <w:t xml:space="preserve">    C --&gt; C1{Selección de Modelos}:::decisionStyle</w:t>
      </w:r>
      <w:r>
        <w:br/>
      </w:r>
      <w:r>
        <w:rPr>
          <w:rStyle w:val="VerbatimChar"/>
        </w:rPr>
        <w:t xml:space="preserve">    C1 --&gt; C2[Ada&lt;br/&gt;1,536 dim]:::processStyle</w:t>
      </w:r>
      <w:r>
        <w:br/>
      </w:r>
      <w:r>
        <w:rPr>
          <w:rStyle w:val="VerbatimChar"/>
        </w:rPr>
        <w:t xml:space="preserve">    C1 --&gt; C3[MPNet&lt;br/&gt;768 dim]:::processStyle</w:t>
      </w:r>
      <w:r>
        <w:br/>
      </w:r>
      <w:r>
        <w:rPr>
          <w:rStyle w:val="VerbatimChar"/>
        </w:rPr>
        <w:t xml:space="preserve">    C1 --&gt; C4[MiniLM&lt;br/&gt;384 dim]:::processStyle</w:t>
      </w:r>
      <w:r>
        <w:br/>
      </w:r>
      <w:r>
        <w:rPr>
          <w:rStyle w:val="VerbatimChar"/>
        </w:rPr>
        <w:t xml:space="preserve">    C1 --&gt; C5[E5-Large&lt;br/&gt;1,024 dim]:::processStyle</w:t>
      </w:r>
      <w:r>
        <w:br/>
      </w:r>
      <w:r>
        <w:rPr>
          <w:rStyle w:val="VerbatimChar"/>
        </w:rPr>
        <w:t xml:space="preserve">    C2 &amp; C3 &amp; C4 &amp; C5 --&gt; C6[Generación Masiva de Embeddings&lt;br/&gt;187,031 chunks]:::outputStyle</w:t>
      </w:r>
      <w:r>
        <w:br/>
      </w:r>
      <w:r>
        <w:br/>
      </w:r>
      <w:r>
        <w:rPr>
          <w:rStyle w:val="VerbatimChar"/>
        </w:rPr>
        <w:t xml:space="preserve">    %% Fase 4: Desarrollo de Reranking</w:t>
      </w:r>
      <w:r>
        <w:br/>
      </w:r>
      <w:r>
        <w:rPr>
          <w:rStyle w:val="VerbatimChar"/>
        </w:rPr>
        <w:t xml:space="preserve">    C6 --&gt; D[FASE 4: MECANISMOS DE RERANKING&lt;br/&gt;Semanas 13-15]:::phaseStyle</w:t>
      </w:r>
      <w:r>
        <w:br/>
      </w:r>
      <w:r>
        <w:rPr>
          <w:rStyle w:val="VerbatimChar"/>
        </w:rPr>
        <w:t xml:space="preserve">    D --&gt; D1[Implementación CrossEncoder&lt;br/&gt;ms-marco-MiniLM-L-6-v2]:::processStyle</w:t>
      </w:r>
      <w:r>
        <w:br/>
      </w:r>
      <w:r>
        <w:rPr>
          <w:rStyle w:val="VerbatimChar"/>
        </w:rPr>
        <w:t xml:space="preserve">    D --&gt; D2[Normalización Min-Max]:::processStyle</w:t>
      </w:r>
      <w:r>
        <w:br/>
      </w:r>
      <w:r>
        <w:rPr>
          <w:rStyle w:val="VerbatimChar"/>
        </w:rPr>
        <w:t xml:space="preserve">    D1 &amp; D2 --&gt; D3[Pipeline Multi-Etapa Optimizado]:::outputStyle</w:t>
      </w:r>
      <w:r>
        <w:br/>
      </w:r>
      <w:r>
        <w:br/>
      </w:r>
      <w:r>
        <w:rPr>
          <w:rStyle w:val="VerbatimChar"/>
        </w:rPr>
        <w:t xml:space="preserve">    %% Fase 5: Evaluación</w:t>
      </w:r>
      <w:r>
        <w:br/>
      </w:r>
      <w:r>
        <w:rPr>
          <w:rStyle w:val="VerbatimChar"/>
        </w:rPr>
        <w:t xml:space="preserve">    D3 --&gt; E[FASE 5: EVALUACIÓN EXPERIMENTAL&lt;br/&gt;Semanas 16-18]:::phaseStyle</w:t>
      </w:r>
      <w:r>
        <w:br/>
      </w:r>
      <w:r>
        <w:rPr>
          <w:rStyle w:val="VerbatimChar"/>
        </w:rPr>
        <w:t xml:space="preserve">    E --&gt; E1[Framework RAGAS]:::processStyle</w:t>
      </w:r>
      <w:r>
        <w:br/>
      </w:r>
      <w:r>
        <w:rPr>
          <w:rStyle w:val="VerbatimChar"/>
        </w:rPr>
        <w:t xml:space="preserve">    E --&gt; E2[Métricas Tradicionales&lt;br/&gt;Precision, Recall, F1, MRR, nDCG]:::processStyle</w:t>
      </w:r>
      <w:r>
        <w:br/>
      </w:r>
      <w:r>
        <w:rPr>
          <w:rStyle w:val="VerbatimChar"/>
        </w:rPr>
        <w:t xml:space="preserve">    E --&gt; E3[Métricas Semánticas&lt;br/&gt;BERTScore]:::processStyle</w:t>
      </w:r>
      <w:r>
        <w:br/>
      </w:r>
      <w:r>
        <w:rPr>
          <w:rStyle w:val="VerbatimChar"/>
        </w:rPr>
        <w:t xml:space="preserve">    E1 &amp; E2 &amp; E3 --&gt; E4{Configuraciones&lt;br/&gt;Experimentales}:::decisionStyle</w:t>
      </w:r>
      <w:r>
        <w:br/>
      </w:r>
      <w:r>
        <w:rPr>
          <w:rStyle w:val="VerbatimChar"/>
        </w:rPr>
        <w:t xml:space="preserve">    E4 --&gt; E5[40 Configuraciones&lt;br/&gt;4 modelos × 2 reranking × 5 k-values]:::outputStyle</w:t>
      </w:r>
      <w:r>
        <w:br/>
      </w:r>
      <w:r>
        <w:br/>
      </w:r>
      <w:r>
        <w:rPr>
          <w:rStyle w:val="VerbatimChar"/>
        </w:rPr>
        <w:t xml:space="preserve">    %% Fase 6: Análisis</w:t>
      </w:r>
      <w:r>
        <w:br/>
      </w:r>
      <w:r>
        <w:rPr>
          <w:rStyle w:val="VerbatimChar"/>
        </w:rPr>
        <w:t xml:space="preserve">    E5 --&gt; F[FASE 6: ANÁLISIS Y DOCUMENTACIÓN&lt;br/&gt;Semanas 19-20]:::phaseStyle</w:t>
      </w:r>
      <w:r>
        <w:br/>
      </w:r>
      <w:r>
        <w:rPr>
          <w:rStyle w:val="VerbatimChar"/>
        </w:rPr>
        <w:t xml:space="preserve">    F --&gt; F1[Análisis Estadístico&lt;br/&gt;Test de Wilcoxon]:::processStyle</w:t>
      </w:r>
      <w:r>
        <w:br/>
      </w:r>
      <w:r>
        <w:rPr>
          <w:rStyle w:val="VerbatimChar"/>
        </w:rPr>
        <w:t xml:space="preserve">    F --&gt; F2[Validación de Resultados]:::processStyle</w:t>
      </w:r>
      <w:r>
        <w:br/>
      </w:r>
      <w:r>
        <w:rPr>
          <w:rStyle w:val="VerbatimChar"/>
        </w:rPr>
        <w:t xml:space="preserve">    F1 &amp; F2 --&gt; F3[Documentación Final&lt;br/&gt;y Artefactos Reproducibles]:::outputStyle</w:t>
      </w:r>
      <w:r>
        <w:br/>
      </w:r>
      <w:r>
        <w:br/>
      </w:r>
      <w:r>
        <w:rPr>
          <w:rStyle w:val="VerbatimChar"/>
        </w:rPr>
        <w:t xml:space="preserve">    %% Iteraciones y Feedback</w:t>
      </w:r>
      <w:r>
        <w:br/>
      </w:r>
      <w:r>
        <w:rPr>
          <w:rStyle w:val="VerbatimChar"/>
        </w:rPr>
        <w:t xml:space="preserve">    E5 -.-&gt;|Feedback| C</w:t>
      </w:r>
      <w:r>
        <w:br/>
      </w:r>
      <w:r>
        <w:rPr>
          <w:rStyle w:val="VerbatimChar"/>
        </w:rPr>
        <w:t xml:space="preserve">    F2 -.-&gt;|Refinamiento| D</w:t>
      </w:r>
    </w:p>
    <w:bookmarkEnd w:id="222"/>
    <w:bookmarkStart w:id="223" w:name="descripción-de-las-fases-metodológicas"/>
    <w:p>
      <w:pPr>
        <w:pStyle w:val="Heading3"/>
      </w:pPr>
      <w:r>
        <w:rPr>
          <w:rStyle w:val="SectionNumber"/>
        </w:rPr>
        <w:t xml:space="preserve">7.2.2</w:t>
      </w:r>
      <w:r>
        <w:tab/>
      </w:r>
      <w:r>
        <w:t xml:space="preserve">1.2 Descripción de las Fases Metodológicas</w:t>
      </w:r>
    </w:p>
    <w:p>
      <w:pPr>
        <w:pStyle w:val="FirstParagraph"/>
      </w:pPr>
      <w:r>
        <w:t xml:space="preserve">El flujo metodológico ilustrado representa un proceso sistemático y riguroso que garantiza la calidad científica del proyecto:</w:t>
      </w:r>
    </w:p>
    <w:p>
      <w:pPr>
        <w:pStyle w:val="BodyText"/>
      </w:pPr>
      <w:r>
        <w:rPr>
          <w:b/>
          <w:bCs/>
        </w:rPr>
        <w:t xml:space="preserve">Fase 1 - Conceptualización y Diseño (Semanas 1-3):</w:t>
      </w:r>
      <w:r>
        <w:t xml:space="preserve"> </w:t>
      </w:r>
      <w:r>
        <w:t xml:space="preserve">-</w:t>
      </w:r>
      <w:r>
        <w:t xml:space="preserve"> </w:t>
      </w:r>
      <w:r>
        <w:rPr>
          <w:b/>
          <w:bCs/>
        </w:rPr>
        <w:t xml:space="preserve">Entrada</w:t>
      </w:r>
      <w:r>
        <w:t xml:space="preserve">: Problemática identificada en sistemas de soporte técnico</w:t>
      </w:r>
      <w:r>
        <w:t xml:space="preserve"> </w:t>
      </w:r>
      <w:r>
        <w:t xml:space="preserve">-</w:t>
      </w:r>
      <w:r>
        <w:t xml:space="preserve"> </w:t>
      </w:r>
      <w:r>
        <w:rPr>
          <w:b/>
          <w:bCs/>
        </w:rPr>
        <w:t xml:space="preserve">Proceso</w:t>
      </w:r>
      <w:r>
        <w:t xml:space="preserve">: Análisis exhaustivo de literatura, definición de objetivos SMART</w:t>
      </w:r>
      <w:r>
        <w:t xml:space="preserve"> </w:t>
      </w:r>
      <w:r>
        <w:t xml:space="preserve">-</w:t>
      </w:r>
      <w:r>
        <w:t xml:space="preserve"> </w:t>
      </w:r>
      <w:r>
        <w:rPr>
          <w:b/>
          <w:bCs/>
        </w:rPr>
        <w:t xml:space="preserve">Salida</w:t>
      </w:r>
      <w:r>
        <w:t xml:space="preserve">: Arquitectura RAG completa con especificaciones técnicas</w:t>
      </w:r>
    </w:p>
    <w:p>
      <w:pPr>
        <w:pStyle w:val="BodyText"/>
      </w:pPr>
      <w:r>
        <w:rPr>
          <w:b/>
          <w:bCs/>
        </w:rPr>
        <w:t xml:space="preserve">Fase 2 - Recolección y Preparación de Datos (Semanas 4-8):</w:t>
      </w:r>
      <w:r>
        <w:t xml:space="preserve"> </w:t>
      </w:r>
      <w:r>
        <w:t xml:space="preserve">-</w:t>
      </w:r>
      <w:r>
        <w:t xml:space="preserve"> </w:t>
      </w:r>
      <w:r>
        <w:rPr>
          <w:b/>
          <w:bCs/>
        </w:rPr>
        <w:t xml:space="preserve">Entrada</w:t>
      </w:r>
      <w:r>
        <w:t xml:space="preserve">: Especificaciones de datos requeridos</w:t>
      </w:r>
      <w:r>
        <w:t xml:space="preserve"> </w:t>
      </w:r>
      <w:r>
        <w:t xml:space="preserve">-</w:t>
      </w:r>
      <w:r>
        <w:t xml:space="preserve"> </w:t>
      </w:r>
      <w:r>
        <w:rPr>
          <w:b/>
          <w:bCs/>
        </w:rPr>
        <w:t xml:space="preserve">Proceso</w:t>
      </w:r>
      <w:r>
        <w:t xml:space="preserve">: Web scraping ético, normalización de URLs, validación manual</w:t>
      </w:r>
      <w:r>
        <w:t xml:space="preserve"> </w:t>
      </w:r>
      <w:r>
        <w:t xml:space="preserve">-</w:t>
      </w:r>
      <w:r>
        <w:t xml:space="preserve"> </w:t>
      </w:r>
      <w:r>
        <w:rPr>
          <w:b/>
          <w:bCs/>
        </w:rPr>
        <w:t xml:space="preserve">Salida</w:t>
      </w:r>
      <w:r>
        <w:t xml:space="preserve">: Corpus validado de 62,417 documentos y 2,067 pares pregunta-documento</w:t>
      </w:r>
    </w:p>
    <w:p>
      <w:pPr>
        <w:pStyle w:val="BodyText"/>
      </w:pPr>
      <w:r>
        <w:rPr>
          <w:b/>
          <w:bCs/>
        </w:rPr>
        <w:t xml:space="preserve">Fase 3 - Implementación de Embeddings (Semanas 9-12):</w:t>
      </w:r>
      <w:r>
        <w:t xml:space="preserve"> </w:t>
      </w:r>
      <w:r>
        <w:t xml:space="preserve">-</w:t>
      </w:r>
      <w:r>
        <w:t xml:space="preserve"> </w:t>
      </w:r>
      <w:r>
        <w:rPr>
          <w:b/>
          <w:bCs/>
        </w:rPr>
        <w:t xml:space="preserve">Entrada</w:t>
      </w:r>
      <w:r>
        <w:t xml:space="preserve">: Corpus procesado y modelos seleccionados</w:t>
      </w:r>
      <w:r>
        <w:t xml:space="preserve"> </w:t>
      </w:r>
      <w:r>
        <w:t xml:space="preserve">-</w:t>
      </w:r>
      <w:r>
        <w:t xml:space="preserve"> </w:t>
      </w:r>
      <w:r>
        <w:rPr>
          <w:b/>
          <w:bCs/>
        </w:rPr>
        <w:t xml:space="preserve">Proceso</w:t>
      </w:r>
      <w:r>
        <w:t xml:space="preserve">: Generación paralela de embeddings para 4 arquitecturas</w:t>
      </w:r>
      <w:r>
        <w:t xml:space="preserve"> </w:t>
      </w:r>
      <w:r>
        <w:t xml:space="preserve">-</w:t>
      </w:r>
      <w:r>
        <w:t xml:space="preserve"> </w:t>
      </w:r>
      <w:r>
        <w:rPr>
          <w:b/>
          <w:bCs/>
        </w:rPr>
        <w:t xml:space="preserve">Salida</w:t>
      </w:r>
      <w:r>
        <w:t xml:space="preserve">: 187,031 vectores por modelo almacenados en ChromaDB</w:t>
      </w:r>
    </w:p>
    <w:p>
      <w:pPr>
        <w:pStyle w:val="BodyText"/>
      </w:pPr>
      <w:r>
        <w:rPr>
          <w:b/>
          <w:bCs/>
        </w:rPr>
        <w:t xml:space="preserve">Fase 4 - Desarrollo de Reranking (Semanas 13-15):</w:t>
      </w:r>
      <w:r>
        <w:t xml:space="preserve"> </w:t>
      </w:r>
      <w:r>
        <w:t xml:space="preserve">-</w:t>
      </w:r>
      <w:r>
        <w:t xml:space="preserve"> </w:t>
      </w:r>
      <w:r>
        <w:rPr>
          <w:b/>
          <w:bCs/>
        </w:rPr>
        <w:t xml:space="preserve">Entrada</w:t>
      </w:r>
      <w:r>
        <w:t xml:space="preserve">: Sistema de recuperación vectorial base</w:t>
      </w:r>
      <w:r>
        <w:t xml:space="preserve"> </w:t>
      </w:r>
      <w:r>
        <w:t xml:space="preserve">-</w:t>
      </w:r>
      <w:r>
        <w:t xml:space="preserve"> </w:t>
      </w:r>
      <w:r>
        <w:rPr>
          <w:b/>
          <w:bCs/>
        </w:rPr>
        <w:t xml:space="preserve">Proceso</w:t>
      </w:r>
      <w:r>
        <w:t xml:space="preserve">: Implementación de CrossEncoder con normalización Min-Max</w:t>
      </w:r>
      <w:r>
        <w:t xml:space="preserve"> </w:t>
      </w:r>
      <w:r>
        <w:t xml:space="preserve">-</w:t>
      </w:r>
      <w:r>
        <w:t xml:space="preserve"> </w:t>
      </w:r>
      <w:r>
        <w:rPr>
          <w:b/>
          <w:bCs/>
        </w:rPr>
        <w:t xml:space="preserve">Salida</w:t>
      </w:r>
      <w:r>
        <w:t xml:space="preserve">: Pipeline optimizado de recuperación en dos etapas</w:t>
      </w:r>
    </w:p>
    <w:p>
      <w:pPr>
        <w:pStyle w:val="BodyText"/>
      </w:pPr>
      <w:r>
        <w:rPr>
          <w:b/>
          <w:bCs/>
        </w:rPr>
        <w:t xml:space="preserve">Fase 5 - Evaluación Experimental (Semanas 16-18):</w:t>
      </w:r>
      <w:r>
        <w:t xml:space="preserve"> </w:t>
      </w:r>
      <w:r>
        <w:t xml:space="preserve">-</w:t>
      </w:r>
      <w:r>
        <w:t xml:space="preserve"> </w:t>
      </w:r>
      <w:r>
        <w:rPr>
          <w:b/>
          <w:bCs/>
        </w:rPr>
        <w:t xml:space="preserve">Entrada</w:t>
      </w:r>
      <w:r>
        <w:t xml:space="preserve">: Sistema completo y conjunto de evaluación</w:t>
      </w:r>
      <w:r>
        <w:t xml:space="preserve"> </w:t>
      </w:r>
      <w:r>
        <w:t xml:space="preserve">-</w:t>
      </w:r>
      <w:r>
        <w:t xml:space="preserve"> </w:t>
      </w:r>
      <w:r>
        <w:rPr>
          <w:b/>
          <w:bCs/>
        </w:rPr>
        <w:t xml:space="preserve">Proceso</w:t>
      </w:r>
      <w:r>
        <w:t xml:space="preserve">: Ejecución sistemática de 40 configuraciones experimentales</w:t>
      </w:r>
      <w:r>
        <w:t xml:space="preserve"> </w:t>
      </w:r>
      <w:r>
        <w:t xml:space="preserve">-</w:t>
      </w:r>
      <w:r>
        <w:t xml:space="preserve"> </w:t>
      </w:r>
      <w:r>
        <w:rPr>
          <w:b/>
          <w:bCs/>
        </w:rPr>
        <w:t xml:space="preserve">Salida</w:t>
      </w:r>
      <w:r>
        <w:t xml:space="preserve">: Métricas comprehensivas para análisis comparativo</w:t>
      </w:r>
    </w:p>
    <w:p>
      <w:pPr>
        <w:pStyle w:val="BodyText"/>
      </w:pPr>
      <w:r>
        <w:rPr>
          <w:b/>
          <w:bCs/>
        </w:rPr>
        <w:t xml:space="preserve">Fase 6 - Análisis y Documentación (Semanas 19-20):</w:t>
      </w:r>
      <w:r>
        <w:t xml:space="preserve"> </w:t>
      </w:r>
      <w:r>
        <w:t xml:space="preserve">-</w:t>
      </w:r>
      <w:r>
        <w:t xml:space="preserve"> </w:t>
      </w:r>
      <w:r>
        <w:rPr>
          <w:b/>
          <w:bCs/>
        </w:rPr>
        <w:t xml:space="preserve">Entrada</w:t>
      </w:r>
      <w:r>
        <w:t xml:space="preserve">: Resultados experimentales completos</w:t>
      </w:r>
      <w:r>
        <w:t xml:space="preserve"> </w:t>
      </w:r>
      <w:r>
        <w:t xml:space="preserve">-</w:t>
      </w:r>
      <w:r>
        <w:t xml:space="preserve"> </w:t>
      </w:r>
      <w:r>
        <w:rPr>
          <w:b/>
          <w:bCs/>
        </w:rPr>
        <w:t xml:space="preserve">Proceso</w:t>
      </w:r>
      <w:r>
        <w:t xml:space="preserve">: Validación estadística, documentación técnica</w:t>
      </w:r>
      <w:r>
        <w:t xml:space="preserve"> </w:t>
      </w:r>
      <w:r>
        <w:t xml:space="preserve">-</w:t>
      </w:r>
      <w:r>
        <w:t xml:space="preserve"> </w:t>
      </w:r>
      <w:r>
        <w:rPr>
          <w:b/>
          <w:bCs/>
        </w:rPr>
        <w:t xml:space="preserve">Salida</w:t>
      </w:r>
      <w:r>
        <w:t xml:space="preserve">: Artefactos reproducibles y conclusiones validadas</w:t>
      </w:r>
    </w:p>
    <w:bookmarkEnd w:id="223"/>
    <w:bookmarkStart w:id="224" w:name="enfoque-metodológico-general"/>
    <w:p>
      <w:pPr>
        <w:pStyle w:val="Heading3"/>
      </w:pPr>
      <w:r>
        <w:rPr>
          <w:rStyle w:val="SectionNumber"/>
        </w:rPr>
        <w:t xml:space="preserve">7.2.3</w:t>
      </w:r>
      <w:r>
        <w:tab/>
      </w:r>
      <w:r>
        <w:t xml:space="preserve">1.3 Enfoque Metodológico General</w:t>
      </w:r>
    </w:p>
    <w:p>
      <w:pPr>
        <w:pStyle w:val="FirstParagraph"/>
      </w:pPr>
      <w:r>
        <w:t xml:space="preserve">El diseño de investigación adoptado corresponde a un estudio experimental comparativo con enfoque cuantitativo, estructurado según los principios de Design Science Research (DSR) para sistemas de información (Hevner et al., 2004; Peffers et al., 2007). Este enfoque resulta particularmente apropiado para proyectos que buscan crear y evaluar artefactos tecnológicos innovadores para resolver problemas prácticos específicos.</w:t>
      </w:r>
    </w:p>
    <w:p>
      <w:pPr>
        <w:pStyle w:val="BodyText"/>
      </w:pPr>
      <w:r>
        <w:t xml:space="preserve">La investigación sigue un diseño factorial que permite evaluar sistemáticamente el impacto de múltiples factores independientes en el rendimiento del sistema:</w:t>
      </w:r>
    </w:p>
    <w:p>
      <w:pPr>
        <w:pStyle w:val="Compact"/>
        <w:numPr>
          <w:ilvl w:val="0"/>
          <w:numId w:val="1018"/>
        </w:numPr>
      </w:pPr>
      <w:r>
        <w:rPr>
          <w:b/>
          <w:bCs/>
        </w:rPr>
        <w:t xml:space="preserve">Factor A</w:t>
      </w:r>
      <w:r>
        <w:t xml:space="preserve">: Modelo de embedding (Ada, MPNet, MiniLM, E5-Large)</w:t>
      </w:r>
    </w:p>
    <w:p>
      <w:pPr>
        <w:pStyle w:val="Compact"/>
        <w:numPr>
          <w:ilvl w:val="0"/>
          <w:numId w:val="1018"/>
        </w:numPr>
      </w:pPr>
      <w:r>
        <w:rPr>
          <w:b/>
          <w:bCs/>
        </w:rPr>
        <w:t xml:space="preserve">Factor B</w:t>
      </w:r>
      <w:r>
        <w:t xml:space="preserve">: Estrategia de reranking (Sin reranking, CrossEncoder)</w:t>
      </w:r>
    </w:p>
    <w:p>
      <w:pPr>
        <w:pStyle w:val="Compact"/>
        <w:numPr>
          <w:ilvl w:val="0"/>
          <w:numId w:val="1018"/>
        </w:numPr>
      </w:pPr>
      <w:r>
        <w:rPr>
          <w:b/>
          <w:bCs/>
        </w:rPr>
        <w:t xml:space="preserve">Factor C</w:t>
      </w:r>
      <w:r>
        <w:t xml:space="preserve">: Valores de k para métricas</w:t>
      </w:r>
      <w:r>
        <w:t xml:space="preserve"> </w:t>
      </w:r>
      <w:r>
        <w:t xml:space="preserve">@k</w:t>
      </w:r>
      <w:r>
        <w:t xml:space="preserve"> </w:t>
      </w:r>
      <w:r>
        <w:t xml:space="preserve">(1, 3, 5, 10, 15)</w:t>
      </w:r>
    </w:p>
    <w:p>
      <w:pPr>
        <w:pStyle w:val="FirstParagraph"/>
      </w:pPr>
      <w:r>
        <w:t xml:space="preserve">Esta estructura factorial 4×2×5 genera 40 configuraciones experimentales diferentes, proporcionando una evaluación comprehensiva del espacio de diseño del sistema RAG.</w:t>
      </w:r>
    </w:p>
    <w:bookmarkEnd w:id="224"/>
    <w:bookmarkStart w:id="225" w:name="paradigma-de-evaluación"/>
    <w:p>
      <w:pPr>
        <w:pStyle w:val="Heading3"/>
      </w:pPr>
      <w:r>
        <w:rPr>
          <w:rStyle w:val="SectionNumber"/>
        </w:rPr>
        <w:t xml:space="preserve">7.2.4</w:t>
      </w:r>
      <w:r>
        <w:tab/>
      </w:r>
      <w:r>
        <w:t xml:space="preserve">1.4 Paradigma de Evaluación</w:t>
      </w:r>
    </w:p>
    <w:p>
      <w:pPr>
        <w:pStyle w:val="FirstParagraph"/>
      </w:pPr>
      <w:r>
        <w:t xml:space="preserve">La evaluación se fundamenta en el paradigma de test collection establecido por Cranfield (Cleverdon, 1967) y posteriormente refinado para sistemas de recuperación de información modernos (Voorhees &amp; Harman, 2005). Este paradigma requiere tres componentes esenciales:</w:t>
      </w:r>
    </w:p>
    <w:p>
      <w:pPr>
        <w:pStyle w:val="Compact"/>
        <w:numPr>
          <w:ilvl w:val="0"/>
          <w:numId w:val="1019"/>
        </w:numPr>
      </w:pPr>
      <w:r>
        <w:rPr>
          <w:b/>
          <w:bCs/>
        </w:rPr>
        <w:t xml:space="preserve">Corpus de documentos</w:t>
      </w:r>
      <w:r>
        <w:t xml:space="preserve">: 62,417 documentos únicos de Microsoft Learn, segmentados en 187,031 chunks procesables</w:t>
      </w:r>
    </w:p>
    <w:p>
      <w:pPr>
        <w:pStyle w:val="Compact"/>
        <w:numPr>
          <w:ilvl w:val="0"/>
          <w:numId w:val="1019"/>
        </w:numPr>
      </w:pPr>
      <w:r>
        <w:rPr>
          <w:b/>
          <w:bCs/>
        </w:rPr>
        <w:t xml:space="preserve">Conjunto de consultas</w:t>
      </w:r>
      <w:r>
        <w:t xml:space="preserve">: 13,436 preguntas técnicas reales de Microsoft Q&amp;A</w:t>
      </w:r>
    </w:p>
    <w:p>
      <w:pPr>
        <w:pStyle w:val="Compact"/>
        <w:numPr>
          <w:ilvl w:val="0"/>
          <w:numId w:val="1019"/>
        </w:numPr>
      </w:pPr>
      <w:r>
        <w:rPr>
          <w:b/>
          <w:bCs/>
        </w:rPr>
        <w:t xml:space="preserve">Juicios de relevancia</w:t>
      </w:r>
      <w:r>
        <w:t xml:space="preserve">: Enlaces validados manualmente entre 2,067 preguntas y documentos oficiales</w:t>
      </w:r>
    </w:p>
    <w:p>
      <w:pPr>
        <w:pStyle w:val="FirstParagraph"/>
      </w:pPr>
      <w:r>
        <w:t xml:space="preserve">La aplicación de este paradigma en el contexto de documentación técnica especializada presenta desafíos únicos relacionados con la especificidad del dominio, la evolución temporal de la documentación, y la variabilidad en la formulación de consultas técnicas (Kelly, 2009).</w:t>
      </w:r>
    </w:p>
    <w:bookmarkEnd w:id="225"/>
    <w:bookmarkStart w:id="226" w:name="variables-de-investigación"/>
    <w:p>
      <w:pPr>
        <w:pStyle w:val="Heading3"/>
      </w:pPr>
      <w:r>
        <w:rPr>
          <w:rStyle w:val="SectionNumber"/>
        </w:rPr>
        <w:t xml:space="preserve">7.2.5</w:t>
      </w:r>
      <w:r>
        <w:tab/>
      </w:r>
      <w:r>
        <w:t xml:space="preserve">1.5 Variables de Investigación</w:t>
      </w:r>
    </w:p>
    <w:p>
      <w:pPr>
        <w:pStyle w:val="FirstParagraph"/>
      </w:pPr>
      <w:r>
        <w:t xml:space="preserve">Las variables del estudio se clasifican en tres categorías principales:</w:t>
      </w:r>
    </w:p>
    <w:p>
      <w:pPr>
        <w:pStyle w:val="BodyText"/>
      </w:pPr>
      <w:r>
        <w:rPr>
          <w:b/>
          <w:bCs/>
        </w:rPr>
        <w:t xml:space="preserve">Variables Independientes:</w:t>
      </w:r>
      <w:r>
        <w:t xml:space="preserve"> </w:t>
      </w:r>
      <w:r>
        <w:t xml:space="preserve">- Arquitectura de embedding (categórica: Ada, MPNet, MiniLM, E5-Large)</w:t>
      </w:r>
      <w:r>
        <w:t xml:space="preserve"> </w:t>
      </w:r>
      <w:r>
        <w:t xml:space="preserve">- Aplicación de reranking (binaria: sí/no)</w:t>
      </w:r>
      <w:r>
        <w:t xml:space="preserve"> </w:t>
      </w:r>
      <w:r>
        <w:t xml:space="preserve">- Parámetro k para evaluación (ordinal: 1, 3, 5, 10, 15)</w:t>
      </w:r>
    </w:p>
    <w:p>
      <w:pPr>
        <w:pStyle w:val="BodyText"/>
      </w:pPr>
      <w:r>
        <w:rPr>
          <w:b/>
          <w:bCs/>
        </w:rPr>
        <w:t xml:space="preserve">Variables Dependientes:</w:t>
      </w:r>
      <w:r>
        <w:t xml:space="preserve"> </w:t>
      </w:r>
      <w:r>
        <w:t xml:space="preserve">- Precision@k (continua: [0,1])</w:t>
      </w:r>
      <w:r>
        <w:t xml:space="preserve"> </w:t>
      </w:r>
      <w:r>
        <w:t xml:space="preserve">- Recall@k (continua: [0,1])</w:t>
      </w:r>
      <w:r>
        <w:t xml:space="preserve"> </w:t>
      </w:r>
      <w:r>
        <w:t xml:space="preserve">- F1@k (continua: [0,1])</w:t>
      </w:r>
      <w:r>
        <w:t xml:space="preserve"> </w:t>
      </w:r>
      <w:r>
        <w:t xml:space="preserve">- Mean Reciprocal Rank (continua: [0,1])</w:t>
      </w:r>
      <w:r>
        <w:t xml:space="preserve"> </w:t>
      </w:r>
      <w:r>
        <w:t xml:space="preserve">- Normalized Discounted Cumulative Gain (continua: [0,1])</w:t>
      </w:r>
      <w:r>
        <w:t xml:space="preserve"> </w:t>
      </w:r>
      <w:r>
        <w:t xml:space="preserve">- Métricas RAG especializadas (continua: [0,1])</w:t>
      </w:r>
    </w:p>
    <w:p>
      <w:pPr>
        <w:pStyle w:val="BodyText"/>
      </w:pPr>
      <w:r>
        <w:rPr>
          <w:b/>
          <w:bCs/>
        </w:rPr>
        <w:t xml:space="preserve">Variables de Control:</w:t>
      </w:r>
      <w:r>
        <w:t xml:space="preserve"> </w:t>
      </w:r>
      <w:r>
        <w:t xml:space="preserve">- Configuración de hardware (Intel Core i7, 16GB RAM)</w:t>
      </w:r>
      <w:r>
        <w:t xml:space="preserve"> </w:t>
      </w:r>
      <w:r>
        <w:t xml:space="preserve">- Versiones de software (Python 3.12.2, ChromaDB 0.5.23)</w:t>
      </w:r>
      <w:r>
        <w:t xml:space="preserve"> </w:t>
      </w:r>
      <w:r>
        <w:t xml:space="preserve">- Temperatura de modelos generativos (0.1)</w:t>
      </w:r>
    </w:p>
    <w:bookmarkEnd w:id="226"/>
    <w:bookmarkEnd w:id="227"/>
    <w:bookmarkStart w:id="231" w:name="planificación-temporal-del-proyecto"/>
    <w:p>
      <w:pPr>
        <w:pStyle w:val="Heading2"/>
      </w:pPr>
      <w:r>
        <w:rPr>
          <w:rStyle w:val="SectionNumber"/>
        </w:rPr>
        <w:t xml:space="preserve">7.3</w:t>
      </w:r>
      <w:r>
        <w:tab/>
      </w:r>
      <w:r>
        <w:t xml:space="preserve">2. Planificación Temporal del Proyecto</w:t>
      </w:r>
    </w:p>
    <w:bookmarkStart w:id="228" w:name="cronograma-general"/>
    <w:p>
      <w:pPr>
        <w:pStyle w:val="Heading3"/>
      </w:pPr>
      <w:r>
        <w:rPr>
          <w:rStyle w:val="SectionNumber"/>
        </w:rPr>
        <w:t xml:space="preserve">7.3.1</w:t>
      </w:r>
      <w:r>
        <w:tab/>
      </w:r>
      <w:r>
        <w:t xml:space="preserve">2.1 Cronograma General</w:t>
      </w:r>
    </w:p>
    <w:p>
      <w:pPr>
        <w:pStyle w:val="FirstParagraph"/>
      </w:pPr>
      <w:r>
        <w:t xml:space="preserve">{Fecha de inicio del proyecto de 20 semanas} El proyecto se ejecutó en un período de 20 semanas, distribuidas según la siguiente planificación basada en los hitos documentados:</w:t>
      </w:r>
    </w:p>
    <w:p>
      <w:pPr>
        <w:pStyle w:val="BodyText"/>
      </w:pPr>
      <w:r>
        <w:rPr>
          <w:b/>
          <w:bCs/>
        </w:rPr>
        <w:t xml:space="preserve">Fase I: Conceptualización y Diseño (Semanas 1-3)</w:t>
      </w:r>
      <w:r>
        <w:t xml:space="preserve"> </w:t>
      </w:r>
      <w:r>
        <w:t xml:space="preserve">- Definición del problema y objetivos de investigación</w:t>
      </w:r>
      <w:r>
        <w:t xml:space="preserve"> </w:t>
      </w:r>
      <w:r>
        <w:t xml:space="preserve">- Revisión exhaustiva de literatura especializada</w:t>
      </w:r>
      <w:r>
        <w:t xml:space="preserve"> </w:t>
      </w:r>
      <w:r>
        <w:t xml:space="preserve">- Diseño de arquitectura del sistema RAG</w:t>
      </w:r>
      <w:r>
        <w:t xml:space="preserve"> </w:t>
      </w:r>
      <w:r>
        <w:t xml:space="preserve">- Especificación de métricas y procedimientos de evaluación</w:t>
      </w:r>
    </w:p>
    <w:p>
      <w:pPr>
        <w:pStyle w:val="BodyText"/>
      </w:pPr>
      <w:r>
        <w:rPr>
          <w:b/>
          <w:bCs/>
        </w:rPr>
        <w:t xml:space="preserve">Fase II: Recolección y Preparación de Datos (Semanas 4-8)</w:t>
      </w:r>
      <w:r>
        <w:t xml:space="preserve"> </w:t>
      </w:r>
      <w:r>
        <w:t xml:space="preserve">- Implementación de scrapers especializados para Microsoft Learn</w:t>
      </w:r>
      <w:r>
        <w:t xml:space="preserve"> </w:t>
      </w:r>
      <w:r>
        <w:t xml:space="preserve">- Extracción de 62,417 documentos únicos relacionados con Azure</w:t>
      </w:r>
      <w:r>
        <w:t xml:space="preserve"> </w:t>
      </w:r>
      <w:r>
        <w:t xml:space="preserve">- Recolección de 13,436 preguntas de Microsoft Q&amp;A</w:t>
      </w:r>
      <w:r>
        <w:t xml:space="preserve"> </w:t>
      </w:r>
      <w:r>
        <w:t xml:space="preserve">- Procesamiento y normalización de datos textuales</w:t>
      </w:r>
      <w:r>
        <w:t xml:space="preserve"> </w:t>
      </w:r>
      <w:r>
        <w:t xml:space="preserve">- Validación manual de 2,067 pares pregunta-documento</w:t>
      </w:r>
    </w:p>
    <w:p>
      <w:pPr>
        <w:pStyle w:val="BodyText"/>
      </w:pPr>
      <w:r>
        <w:rPr>
          <w:b/>
          <w:bCs/>
        </w:rPr>
        <w:t xml:space="preserve">Fase III: Implementación de Arquitecturas de Embedding (Semanas 9-12)</w:t>
      </w:r>
      <w:r>
        <w:t xml:space="preserve"> </w:t>
      </w:r>
      <w:r>
        <w:t xml:space="preserve">- Configuración de entorno técnico (ChromaDB, Python 3.12.2)</w:t>
      </w:r>
      <w:r>
        <w:t xml:space="preserve"> </w:t>
      </w:r>
      <w:r>
        <w:t xml:space="preserve">- Implementación de modelos Ada, MPNet, MiniLM, E5-Large</w:t>
      </w:r>
      <w:r>
        <w:t xml:space="preserve"> </w:t>
      </w:r>
      <w:r>
        <w:t xml:space="preserve">- Generación masiva de embeddings {fecha y tiempo específicos pendientes de verificación}</w:t>
      </w:r>
      <w:r>
        <w:t xml:space="preserve"> </w:t>
      </w:r>
      <w:r>
        <w:t xml:space="preserve">- Desarrollo de pipeline de recuperación vectorial</w:t>
      </w:r>
    </w:p>
    <w:p>
      <w:pPr>
        <w:pStyle w:val="BodyText"/>
      </w:pPr>
      <w:r>
        <w:rPr>
          <w:b/>
          <w:bCs/>
        </w:rPr>
        <w:t xml:space="preserve">Fase IV: Desarrollo de Mecanismos de Reranking (Semanas 13-15)</w:t>
      </w:r>
      <w:r>
        <w:t xml:space="preserve"> </w:t>
      </w:r>
      <w:r>
        <w:t xml:space="preserve">- Implementación de CrossEncoder (</w:t>
      </w:r>
      <w:r>
        <w:rPr>
          <w:rStyle w:val="VerbatimChar"/>
        </w:rPr>
        <w:t xml:space="preserve">ms-marco-MiniLM-L-6-v2</w:t>
      </w:r>
      <w:r>
        <w:t xml:space="preserve">)</w:t>
      </w:r>
      <w:r>
        <w:t xml:space="preserve"> </w:t>
      </w:r>
      <w:r>
        <w:t xml:space="preserve">- Desarrollo de normalización Min-Max para scores</w:t>
      </w:r>
      <w:r>
        <w:t xml:space="preserve"> </w:t>
      </w:r>
      <w:r>
        <w:t xml:space="preserve">- Optimización de pipeline de recuperación multi-etapa</w:t>
      </w:r>
      <w:r>
        <w:t xml:space="preserve"> </w:t>
      </w:r>
      <w:r>
        <w:t xml:space="preserve">- Validación técnica de componentes individuales</w:t>
      </w:r>
    </w:p>
    <w:p>
      <w:pPr>
        <w:pStyle w:val="BodyText"/>
      </w:pPr>
      <w:r>
        <w:rPr>
          <w:b/>
          <w:bCs/>
        </w:rPr>
        <w:t xml:space="preserve">Fase V: Evaluación Experimental (Semanas 16-18)</w:t>
      </w:r>
      <w:r>
        <w:t xml:space="preserve"> </w:t>
      </w:r>
      <w:r>
        <w:t xml:space="preserve">- Implementación de framework de evaluación RAGAS</w:t>
      </w:r>
      <w:r>
        <w:t xml:space="preserve"> </w:t>
      </w:r>
      <w:r>
        <w:t xml:space="preserve">- Ejecución de evaluaciones experimentales sistemáticas</w:t>
      </w:r>
      <w:r>
        <w:t xml:space="preserve"> </w:t>
      </w:r>
      <w:r>
        <w:t xml:space="preserve">- Evaluación piloto con 10 consultas de prueba</w:t>
      </w:r>
      <w:r>
        <w:t xml:space="preserve"> </w:t>
      </w:r>
      <w:r>
        <w:t xml:space="preserve">- Recolección de métricas comprehensivas para 40 configuraciones</w:t>
      </w:r>
    </w:p>
    <w:p>
      <w:pPr>
        <w:pStyle w:val="BodyText"/>
      </w:pPr>
      <w:r>
        <w:rPr>
          <w:b/>
          <w:bCs/>
        </w:rPr>
        <w:t xml:space="preserve">Fase VI: Análisis y Documentación (Semanas 19-20)</w:t>
      </w:r>
      <w:r>
        <w:t xml:space="preserve"> </w:t>
      </w:r>
      <w:r>
        <w:t xml:space="preserve">- Análisis estadístico de resultados</w:t>
      </w:r>
      <w:r>
        <w:t xml:space="preserve"> </w:t>
      </w:r>
      <w:r>
        <w:t xml:space="preserve">- Validación estadística mediante tests de Wilcoxon</w:t>
      </w:r>
      <w:r>
        <w:t xml:space="preserve"> </w:t>
      </w:r>
      <w:r>
        <w:t xml:space="preserve">- Documentación técnica y académica</w:t>
      </w:r>
      <w:r>
        <w:t xml:space="preserve"> </w:t>
      </w:r>
      <w:r>
        <w:t xml:space="preserve">- Preparación de artefactos reproducibles</w:t>
      </w:r>
    </w:p>
    <w:bookmarkEnd w:id="228"/>
    <w:bookmarkStart w:id="229" w:name="carta-gantt-detallada"/>
    <w:p>
      <w:pPr>
        <w:pStyle w:val="Heading3"/>
      </w:pPr>
      <w:r>
        <w:rPr>
          <w:rStyle w:val="SectionNumber"/>
        </w:rPr>
        <w:t xml:space="preserve">7.3.2</w:t>
      </w:r>
      <w:r>
        <w:tab/>
      </w:r>
      <w:r>
        <w:t xml:space="preserve">2.2 Carta Gantt Detallada</w:t>
      </w:r>
    </w:p>
    <w:p>
      <w:pPr>
        <w:pStyle w:val="SourceCode"/>
      </w:pPr>
      <w:r>
        <w:rPr>
          <w:rStyle w:val="VerbatimChar"/>
        </w:rPr>
        <w:t xml:space="preserve">Actividad                    Sem 1-3  Sem 4-8  Sem 9-12  Sem 13-15  Sem 16-18  Sem 19-20</w:t>
      </w:r>
      <w:r>
        <w:br/>
      </w:r>
      <w:r>
        <w:rPr>
          <w:rStyle w:val="VerbatimChar"/>
        </w:rPr>
        <w:t xml:space="preserve">====================================================================================</w:t>
      </w:r>
      <w:r>
        <w:br/>
      </w:r>
      <w:r>
        <w:rPr>
          <w:rStyle w:val="VerbatimChar"/>
        </w:rPr>
        <w:t xml:space="preserve">Conceptualización            ████████</w:t>
      </w:r>
      <w:r>
        <w:br/>
      </w:r>
      <w:r>
        <w:rPr>
          <w:rStyle w:val="VerbatimChar"/>
        </w:rPr>
        <w:t xml:space="preserve">Revisión literatura         ████████    ████</w:t>
      </w:r>
      <w:r>
        <w:br/>
      </w:r>
      <w:r>
        <w:rPr>
          <w:rStyle w:val="VerbatimChar"/>
        </w:rPr>
        <w:t xml:space="preserve">Diseño arquitectura         ████████    ████</w:t>
      </w:r>
      <w:r>
        <w:br/>
      </w:r>
      <w:r>
        <w:rPr>
          <w:rStyle w:val="VerbatimChar"/>
        </w:rPr>
        <w:t xml:space="preserve">Recolección datos                       ████████████████████</w:t>
      </w:r>
      <w:r>
        <w:br/>
      </w:r>
      <w:r>
        <w:rPr>
          <w:rStyle w:val="VerbatimChar"/>
        </w:rPr>
        <w:t xml:space="preserve">Preparación corpus                      ████████████████████</w:t>
      </w:r>
      <w:r>
        <w:br/>
      </w:r>
      <w:r>
        <w:rPr>
          <w:rStyle w:val="VerbatimChar"/>
        </w:rPr>
        <w:t xml:space="preserve">Implementación embeddings                       ████████████████</w:t>
      </w:r>
      <w:r>
        <w:br/>
      </w:r>
      <w:r>
        <w:rPr>
          <w:rStyle w:val="VerbatimChar"/>
        </w:rPr>
        <w:t xml:space="preserve">Configuración ChromaDB                          ████████████████</w:t>
      </w:r>
      <w:r>
        <w:br/>
      </w:r>
      <w:r>
        <w:rPr>
          <w:rStyle w:val="VerbatimChar"/>
        </w:rPr>
        <w:t xml:space="preserve">Desarrollo reranking                                    ████████████████</w:t>
      </w:r>
      <w:r>
        <w:br/>
      </w:r>
      <w:r>
        <w:rPr>
          <w:rStyle w:val="VerbatimChar"/>
        </w:rPr>
        <w:t xml:space="preserve">Optimización pipeline                                   ████████████████</w:t>
      </w:r>
      <w:r>
        <w:br/>
      </w:r>
      <w:r>
        <w:rPr>
          <w:rStyle w:val="VerbatimChar"/>
        </w:rPr>
        <w:t xml:space="preserve">Evaluación experimental                                         ████████████████</w:t>
      </w:r>
      <w:r>
        <w:br/>
      </w:r>
      <w:r>
        <w:rPr>
          <w:rStyle w:val="VerbatimChar"/>
        </w:rPr>
        <w:t xml:space="preserve">Framework métricas                                              ████████████████</w:t>
      </w:r>
      <w:r>
        <w:br/>
      </w:r>
      <w:r>
        <w:rPr>
          <w:rStyle w:val="VerbatimChar"/>
        </w:rPr>
        <w:t xml:space="preserve">Análisis estadístico                                                    ████████████</w:t>
      </w:r>
      <w:r>
        <w:br/>
      </w:r>
      <w:r>
        <w:rPr>
          <w:rStyle w:val="VerbatimChar"/>
        </w:rPr>
        <w:t xml:space="preserve">Documentación final                                                     ████████████</w:t>
      </w:r>
    </w:p>
    <w:bookmarkEnd w:id="229"/>
    <w:bookmarkStart w:id="230" w:name="hitos-críticos-y-entregables"/>
    <w:p>
      <w:pPr>
        <w:pStyle w:val="Heading3"/>
      </w:pPr>
      <w:r>
        <w:rPr>
          <w:rStyle w:val="SectionNumber"/>
        </w:rPr>
        <w:t xml:space="preserve">7.3.3</w:t>
      </w:r>
      <w:r>
        <w:tab/>
      </w:r>
      <w:r>
        <w:t xml:space="preserve">2.3 Hitos Críticos y Entregables</w:t>
      </w:r>
    </w:p>
    <w:p>
      <w:pPr>
        <w:pStyle w:val="FirstParagraph"/>
      </w:pPr>
      <w:r>
        <w:t xml:space="preserve">Los hitos críticos del proyecto fueron:</w:t>
      </w:r>
    </w:p>
    <w:p>
      <w:pPr>
        <w:pStyle w:val="Compact"/>
        <w:numPr>
          <w:ilvl w:val="0"/>
          <w:numId w:val="1020"/>
        </w:numPr>
      </w:pPr>
      <w:r>
        <w:rPr>
          <w:b/>
          <w:bCs/>
        </w:rPr>
        <w:t xml:space="preserve">Hito H1</w:t>
      </w:r>
      <w:r>
        <w:t xml:space="preserve">: Generación completa de embeddings para todos los modelos (duración: 22 minutos para 6.3 GB de datos)</w:t>
      </w:r>
    </w:p>
    <w:p>
      <w:pPr>
        <w:pStyle w:val="Compact"/>
        <w:numPr>
          <w:ilvl w:val="0"/>
          <w:numId w:val="1020"/>
        </w:numPr>
      </w:pPr>
      <w:r>
        <w:rPr>
          <w:b/>
          <w:bCs/>
        </w:rPr>
        <w:t xml:space="preserve">Hito H2</w:t>
      </w:r>
      <w:r>
        <w:t xml:space="preserve">: Primera evaluación experimental comprehensiva (duración: 12.9 minutos)</w:t>
      </w:r>
    </w:p>
    <w:p>
      <w:pPr>
        <w:pStyle w:val="Compact"/>
        <w:numPr>
          <w:ilvl w:val="0"/>
          <w:numId w:val="1020"/>
        </w:numPr>
      </w:pPr>
      <w:r>
        <w:rPr>
          <w:b/>
          <w:bCs/>
        </w:rPr>
        <w:t xml:space="preserve">Hito H3</w:t>
      </w:r>
      <w:r>
        <w:t xml:space="preserve">: Optimización final del sistema y debugging intensivo</w:t>
      </w:r>
    </w:p>
    <w:p>
      <w:pPr>
        <w:pStyle w:val="Compact"/>
        <w:numPr>
          <w:ilvl w:val="0"/>
          <w:numId w:val="1020"/>
        </w:numPr>
      </w:pPr>
      <w:r>
        <w:rPr>
          <w:b/>
          <w:bCs/>
        </w:rPr>
        <w:t xml:space="preserve">Hito H4</w:t>
      </w:r>
      <w:r>
        <w:t xml:space="preserve">: Finalización metodológica y documentación técnica</w:t>
      </w:r>
    </w:p>
    <w:p>
      <w:pPr>
        <w:pStyle w:val="Compact"/>
        <w:numPr>
          <w:ilvl w:val="0"/>
          <w:numId w:val="1020"/>
        </w:numPr>
      </w:pPr>
      <w:r>
        <w:rPr>
          <w:b/>
          <w:bCs/>
        </w:rPr>
        <w:t xml:space="preserve">Hito H5</w:t>
      </w:r>
      <w:r>
        <w:t xml:space="preserve">: Implementación de visualizaciones y análisis final</w:t>
      </w:r>
    </w:p>
    <w:bookmarkEnd w:id="230"/>
    <w:bookmarkEnd w:id="231"/>
    <w:bookmarkStart w:id="236" w:name="recolección-y-preparación-de-datos"/>
    <w:p>
      <w:pPr>
        <w:pStyle w:val="Heading2"/>
      </w:pPr>
      <w:r>
        <w:rPr>
          <w:rStyle w:val="SectionNumber"/>
        </w:rPr>
        <w:t xml:space="preserve">7.4</w:t>
      </w:r>
      <w:r>
        <w:tab/>
      </w:r>
      <w:r>
        <w:t xml:space="preserve">3. Recolección y Preparación de Datos</w:t>
      </w:r>
    </w:p>
    <w:bookmarkStart w:id="232" w:name="estrategia-de-recolección-de-datos"/>
    <w:p>
      <w:pPr>
        <w:pStyle w:val="Heading3"/>
      </w:pPr>
      <w:r>
        <w:rPr>
          <w:rStyle w:val="SectionNumber"/>
        </w:rPr>
        <w:t xml:space="preserve">7.4.1</w:t>
      </w:r>
      <w:r>
        <w:tab/>
      </w:r>
      <w:r>
        <w:t xml:space="preserve">3.1 Estrategia de Recolección de Datos</w:t>
      </w:r>
    </w:p>
    <w:p>
      <w:pPr>
        <w:pStyle w:val="FirstParagraph"/>
      </w:pPr>
      <w:r>
        <w:t xml:space="preserve">La recolección de datos se ejecutó mediante un enfoque de web scraping sistemático y éticamente responsable, siguiendo las directrices establecidas para investigación académica con datos públicos (Landers &amp; Behrend, 2015). La estrategia se fundamenta en dos corpus principales:</w:t>
      </w:r>
    </w:p>
    <w:p>
      <w:pPr>
        <w:pStyle w:val="BodyText"/>
      </w:pPr>
      <w:r>
        <w:rPr>
          <w:b/>
          <w:bCs/>
        </w:rPr>
        <w:t xml:space="preserve">Corpus de Documentación Técnica (Microsoft Learn):</w:t>
      </w:r>
      <w:r>
        <w:t xml:space="preserve"> </w:t>
      </w:r>
      <w:r>
        <w:t xml:space="preserve">La documentación oficial de Microsoft Learn constituye la base de conocimiento del sistema. Se implementó un scraper especializado utilizando Selenium WebDriver y Beautiful Soup para extraer contenido estructurado de páginas dinámicas (Mitchell, 2018). La selección se limitó específicamente a documentación relacionada con servicios de Microsoft Azure, garantizando coherencia temática y relevancia técnica.</w:t>
      </w:r>
    </w:p>
    <w:p>
      <w:pPr>
        <w:pStyle w:val="BodyText"/>
      </w:pPr>
      <w:r>
        <w:t xml:space="preserve">El proceso de extracción siguió protocolos éticos estrictos:</w:t>
      </w:r>
      <w:r>
        <w:t xml:space="preserve"> </w:t>
      </w:r>
      <w:r>
        <w:t xml:space="preserve">- Respeto a robots.txt y términos de servicio</w:t>
      </w:r>
      <w:r>
        <w:t xml:space="preserve"> </w:t>
      </w:r>
      <w:r>
        <w:t xml:space="preserve">- Implementación de delays entre requests (1-2 segundos)</w:t>
      </w:r>
      <w:r>
        <w:t xml:space="preserve"> </w:t>
      </w:r>
      <w:r>
        <w:t xml:space="preserve">- Limitación de concurrencia para evitar sobrecarga de servidores</w:t>
      </w:r>
    </w:p>
    <w:p>
      <w:pPr>
        <w:pStyle w:val="BodyText"/>
      </w:pPr>
      <w:r>
        <w:rPr>
          <w:b/>
          <w:bCs/>
        </w:rPr>
        <w:t xml:space="preserve">Corpus de Consultas Técnicas (Microsoft Q&amp;A):</w:t>
      </w:r>
      <w:r>
        <w:t xml:space="preserve"> </w:t>
      </w:r>
      <w:r>
        <w:t xml:space="preserve">Las preguntas técnicas se recolectaron del foro público Microsoft Q&amp;A, representando consultas reales de usuarios en contextos de soporte técnico. Este corpus proporciona variabilidad lingüística y diversidad en la formulación de problemas técnicos, elementos esenciales para evaluación robusta de sistemas de recuperación.</w:t>
      </w:r>
    </w:p>
    <w:bookmarkEnd w:id="232"/>
    <w:bookmarkStart w:id="233" w:name="procesamiento-y-normalización-de-datos"/>
    <w:p>
      <w:pPr>
        <w:pStyle w:val="Heading3"/>
      </w:pPr>
      <w:r>
        <w:rPr>
          <w:rStyle w:val="SectionNumber"/>
        </w:rPr>
        <w:t xml:space="preserve">7.4.2</w:t>
      </w:r>
      <w:r>
        <w:tab/>
      </w:r>
      <w:r>
        <w:t xml:space="preserve">3.2 Procesamiento y Normalización de Datos</w:t>
      </w:r>
    </w:p>
    <w:p>
      <w:pPr>
        <w:pStyle w:val="FirstParagraph"/>
      </w:pPr>
      <w:r>
        <w:t xml:space="preserve">El procesamiento de datos siguió un pipeline sistemático de limpieza y normalización diseñado para optimizar la calidad de los embeddings resultantes:</w:t>
      </w:r>
    </w:p>
    <w:p>
      <w:pPr>
        <w:pStyle w:val="BodyText"/>
      </w:pPr>
      <w:r>
        <w:rPr>
          <w:b/>
          <w:bCs/>
        </w:rPr>
        <w:t xml:space="preserve">Preprocesamiento de Documentos:</w:t>
      </w:r>
      <w:r>
        <w:t xml:space="preserve"> </w:t>
      </w:r>
      <w:r>
        <w:t xml:space="preserve">1.</w:t>
      </w:r>
      <w:r>
        <w:t xml:space="preserve"> </w:t>
      </w:r>
      <w:r>
        <w:rPr>
          <w:b/>
          <w:bCs/>
        </w:rPr>
        <w:t xml:space="preserve">Extracción de contenido</w:t>
      </w:r>
      <w:r>
        <w:t xml:space="preserve">: Eliminación de elementos HTML, JavaScript y CSS</w:t>
      </w:r>
      <w:r>
        <w:t xml:space="preserve"> </w:t>
      </w:r>
      <w:r>
        <w:t xml:space="preserve">2.</w:t>
      </w:r>
      <w:r>
        <w:t xml:space="preserve"> </w:t>
      </w:r>
      <w:r>
        <w:rPr>
          <w:b/>
          <w:bCs/>
        </w:rPr>
        <w:t xml:space="preserve">Segmentación inteligente</w:t>
      </w:r>
      <w:r>
        <w:t xml:space="preserve">: División de documentos largos en chunks de máximo 512 tokens</w:t>
      </w:r>
      <w:r>
        <w:t xml:space="preserve"> </w:t>
      </w:r>
      <w:r>
        <w:t xml:space="preserve">3.</w:t>
      </w:r>
      <w:r>
        <w:t xml:space="preserve"> </w:t>
      </w:r>
      <w:r>
        <w:rPr>
          <w:b/>
          <w:bCs/>
        </w:rPr>
        <w:t xml:space="preserve">Normalización de texto</w:t>
      </w:r>
      <w:r>
        <w:t xml:space="preserve">: Conversión a UTF-8, eliminación de caracteres de control</w:t>
      </w:r>
      <w:r>
        <w:t xml:space="preserve"> </w:t>
      </w:r>
      <w:r>
        <w:t xml:space="preserve">4.</w:t>
      </w:r>
      <w:r>
        <w:t xml:space="preserve"> </w:t>
      </w:r>
      <w:r>
        <w:rPr>
          <w:b/>
          <w:bCs/>
        </w:rPr>
        <w:t xml:space="preserve">Preservación de estructura</w:t>
      </w:r>
      <w:r>
        <w:t xml:space="preserve">: Mantenimiento de metadatos (título, URL, fecha de publicación)</w:t>
      </w:r>
    </w:p>
    <w:p>
      <w:pPr>
        <w:pStyle w:val="BodyText"/>
      </w:pPr>
      <w:r>
        <w:rPr>
          <w:b/>
          <w:bCs/>
        </w:rPr>
        <w:t xml:space="preserve">Normalización de URLs:</w:t>
      </w:r>
      <w:r>
        <w:t xml:space="preserve"> </w:t>
      </w:r>
      <w:r>
        <w:t xml:space="preserve">Se implementó un proceso riguroso de normalización de URLs para garantizar consistencia en la vinculación pregunta-documento:</w:t>
      </w:r>
    </w:p>
    <w:p>
      <w:pPr>
        <w:pStyle w:val="SourceCode"/>
      </w:pPr>
      <w:r>
        <w:rPr>
          <w:rStyle w:val="KeywordTok"/>
        </w:rPr>
        <w:t xml:space="preserve">def</w:t>
      </w:r>
      <w:r>
        <w:rPr>
          <w:rStyle w:val="NormalTok"/>
        </w:rPr>
        <w:t xml:space="preserve"> normalize_url(url: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"""Normaliza URL eliminando parámetros y fragmentos"""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url </w:t>
      </w:r>
      <w:r>
        <w:rPr>
          <w:rStyle w:val="KeywordTok"/>
        </w:rPr>
        <w:t xml:space="preserve">or</w:t>
      </w:r>
      <w:r>
        <w:rPr>
          <w:rStyle w:val="NormalTok"/>
        </w:rPr>
        <w:t xml:space="preserve"> </w:t>
      </w:r>
      <w:r>
        <w:rPr>
          <w:rStyle w:val="KeywordTok"/>
        </w:rPr>
        <w:t xml:space="preserve">not</w:t>
      </w:r>
      <w:r>
        <w:rPr>
          <w:rStyle w:val="NormalTok"/>
        </w:rPr>
        <w:t xml:space="preserve"> url.strip():</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NormalTok"/>
        </w:rPr>
        <w:t xml:space="preserve">    parsed </w:t>
      </w:r>
      <w:r>
        <w:rPr>
          <w:rStyle w:val="OperatorTok"/>
        </w:rPr>
        <w:t xml:space="preserve">=</w:t>
      </w:r>
      <w:r>
        <w:rPr>
          <w:rStyle w:val="NormalTok"/>
        </w:rPr>
        <w:t xml:space="preserve"> urlparse(url.strip())</w:t>
      </w:r>
      <w:r>
        <w:br/>
      </w:r>
      <w:r>
        <w:rPr>
          <w:rStyle w:val="NormalTok"/>
        </w:rPr>
        <w:t xml:space="preserve">    </w:t>
      </w:r>
      <w:r>
        <w:rPr>
          <w:rStyle w:val="ControlFlowTok"/>
        </w:rPr>
        <w:t xml:space="preserve">return</w:t>
      </w:r>
      <w:r>
        <w:rPr>
          <w:rStyle w:val="NormalTok"/>
        </w:rPr>
        <w:t xml:space="preserve"> urlunparse((parsed.scheme, parsed.netloc, parsed.path,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{Esta normalización eliminó múltiples parámetros de tracking diferentes, reduciendo la variabilidad en la vinculación pregunta-documento - datos específicos pendientes de verificación}.</w:t>
      </w:r>
    </w:p>
    <w:p>
      <w:pPr>
        <w:pStyle w:val="BodyText"/>
      </w:pPr>
      <w:r>
        <w:rPr>
          <w:b/>
          <w:bCs/>
        </w:rPr>
        <w:t xml:space="preserve">Validación de Ground Truth:</w:t>
      </w:r>
      <w:r>
        <w:t xml:space="preserve"> </w:t>
      </w:r>
      <w:r>
        <w:t xml:space="preserve">El establecimiento de ground truth siguió un proceso sistemático de filtrado:</w:t>
      </w:r>
      <w:r>
        <w:t xml:space="preserve"> </w:t>
      </w:r>
      <w:r>
        <w:t xml:space="preserve">1.</w:t>
      </w:r>
      <w:r>
        <w:t xml:space="preserve"> </w:t>
      </w:r>
      <w:r>
        <w:rPr>
          <w:b/>
          <w:bCs/>
        </w:rPr>
        <w:t xml:space="preserve">Filtrado inicial</w:t>
      </w:r>
      <w:r>
        <w:t xml:space="preserve">: De las 13,436 preguntas totales, se identificaron aproximadamente 3,000 preguntas que contenían enlaces en sus respuestas aceptadas</w:t>
      </w:r>
      <w:r>
        <w:t xml:space="preserve"> </w:t>
      </w:r>
      <w:r>
        <w:t xml:space="preserve">2.</w:t>
      </w:r>
      <w:r>
        <w:t xml:space="preserve"> </w:t>
      </w:r>
      <w:r>
        <w:rPr>
          <w:b/>
          <w:bCs/>
        </w:rPr>
        <w:t xml:space="preserve">Normalización</w:t>
      </w:r>
      <w:r>
        <w:t xml:space="preserve">: Aplicación de reglas de normalización URL para eliminar parámetros de tracking</w:t>
      </w:r>
      <w:r>
        <w:t xml:space="preserve"> </w:t>
      </w:r>
      <w:r>
        <w:t xml:space="preserve">3.</w:t>
      </w:r>
      <w:r>
        <w:t xml:space="preserve"> </w:t>
      </w:r>
      <w:r>
        <w:rPr>
          <w:b/>
          <w:bCs/>
        </w:rPr>
        <w:t xml:space="preserve">Verificación de correspondencia</w:t>
      </w:r>
      <w:r>
        <w:t xml:space="preserve">: Filtrado de preguntas cuyos enlaces correspondían a documentos presentes en el corpus de 62,417 documentos</w:t>
      </w:r>
      <w:r>
        <w:t xml:space="preserve"> </w:t>
      </w:r>
      <w:r>
        <w:t xml:space="preserve">4.</w:t>
      </w:r>
      <w:r>
        <w:t xml:space="preserve"> </w:t>
      </w:r>
      <w:r>
        <w:rPr>
          <w:b/>
          <w:bCs/>
        </w:rPr>
        <w:t xml:space="preserve">Resultado final</w:t>
      </w:r>
      <w:r>
        <w:t xml:space="preserve">: 2,067 preguntas con al menos un enlace validado a documentos del corpus</w:t>
      </w:r>
    </w:p>
    <w:p>
      <w:pPr>
        <w:pStyle w:val="BodyText"/>
      </w:pPr>
      <w:r>
        <w:t xml:space="preserve">Este proceso garantizó un ground truth de alta calidad basado en correspondencias reales entre preguntas técnicas y documentación oficial.</w:t>
      </w:r>
    </w:p>
    <w:bookmarkEnd w:id="233"/>
    <w:bookmarkStart w:id="235" w:name="características-del-corpus-final"/>
    <w:p>
      <w:pPr>
        <w:pStyle w:val="Heading3"/>
      </w:pPr>
      <w:r>
        <w:rPr>
          <w:rStyle w:val="SectionNumber"/>
        </w:rPr>
        <w:t xml:space="preserve">7.4.3</w:t>
      </w:r>
      <w:r>
        <w:tab/>
      </w:r>
      <w:r>
        <w:t xml:space="preserve">3.3 Características del Corpus Final</w:t>
      </w:r>
    </w:p>
    <w:p>
      <w:pPr>
        <w:pStyle w:val="FirstParagraph"/>
      </w:pPr>
      <w:r>
        <w:rPr>
          <w:b/>
          <w:bCs/>
        </w:rPr>
        <w:t xml:space="preserve">Estadísticas del Corpus de Documentos:</w:t>
      </w:r>
      <w:r>
        <w:t xml:space="preserve"> </w:t>
      </w:r>
      <w:r>
        <w:t xml:space="preserve">- Total de documentos únicos: 62,417</w:t>
      </w:r>
      <w:r>
        <w:t xml:space="preserve"> </w:t>
      </w:r>
      <w:r>
        <w:t xml:space="preserve">- Total de chunks procesables: 187,031</w:t>
      </w:r>
      <w:r>
        <w:t xml:space="preserve"> </w:t>
      </w:r>
      <w:r>
        <w:t xml:space="preserve">- Longitud promedio por chunk: 872.3 tokens (σ=346.3) [calculado mediante</w:t>
      </w:r>
      <w:r>
        <w:t xml:space="preserve"> </w:t>
      </w:r>
      <w:r>
        <w:rPr>
          <w:rStyle w:val="VerbatimChar"/>
        </w:rPr>
        <w:t xml:space="preserve">verify_document_statistics.py</w:t>
      </w:r>
      <w:r>
        <w:t xml:space="preserve">]</w:t>
      </w:r>
      <w:r>
        <w:t xml:space="preserve"> </w:t>
      </w:r>
      <w:r>
        <w:t xml:space="preserve">- Longitud promedio por documento original: 1,048.0 tokens (σ=802.4) [calculado mediante</w:t>
      </w:r>
      <w:r>
        <w:t xml:space="preserve"> </w:t>
      </w:r>
      <w:r>
        <w:rPr>
          <w:rStyle w:val="VerbatimChar"/>
        </w:rPr>
        <w:t xml:space="preserve">verify_document_statistics.py</w:t>
      </w:r>
      <w:r>
        <w:t xml:space="preserve">]</w:t>
      </w:r>
      <w:r>
        <w:t xml:space="preserve"> </w:t>
      </w:r>
      <w:r>
        <w:t xml:space="preserve">- Distribución de temas: Development (40.2%), Operations (27.6%), Security (19.9%), Azure Services (12.3%)</w:t>
      </w:r>
    </w:p>
    <w:bookmarkStart w:id="234" w:name="Xc54e08c1179ab672b4df9cf3f8adb96ab509c58"/>
    <w:p>
      <w:pPr>
        <w:pStyle w:val="Heading4"/>
      </w:pPr>
      <w:r>
        <w:rPr>
          <w:rStyle w:val="SectionNumber"/>
        </w:rPr>
        <w:t xml:space="preserve">7.4.3.1</w:t>
      </w:r>
      <w:r>
        <w:tab/>
      </w:r>
      <w:r>
        <w:t xml:space="preserve">3.3.1 Metodología de Cálculo de Distribución Temática</w:t>
      </w:r>
    </w:p>
    <w:p>
      <w:pPr>
        <w:pStyle w:val="FirstParagraph"/>
      </w:pPr>
      <w:r>
        <w:t xml:space="preserve">La distribución temática del corpus se calculó mediante análisis automatizado de contenido implementado en el script</w:t>
      </w:r>
      <w:r>
        <w:t xml:space="preserve"> </w:t>
      </w:r>
      <w:r>
        <w:rPr>
          <w:rStyle w:val="VerbatimChar"/>
        </w:rPr>
        <w:t xml:space="preserve">calculate_topic_distribution_v2.py</w:t>
      </w:r>
      <w:r>
        <w:t xml:space="preserve">. La metodología empleó clasificación basada en palabras clave con ponderación por frecuencia, operando sobre una muestra estratificada de 5,000 documentos del corpus total.</w:t>
      </w:r>
    </w:p>
    <w:p>
      <w:pPr>
        <w:pStyle w:val="BodyText"/>
      </w:pPr>
      <w:r>
        <w:rPr>
          <w:b/>
          <w:bCs/>
        </w:rPr>
        <w:t xml:space="preserve">Categorías de Clasificación:</w:t>
      </w:r>
      <w:r>
        <w:t xml:space="preserve"> </w:t>
      </w:r>
      <w:r>
        <w:t xml:space="preserve">-</w:t>
      </w:r>
      <w:r>
        <w:t xml:space="preserve"> </w:t>
      </w:r>
      <w:r>
        <w:rPr>
          <w:b/>
          <w:bCs/>
        </w:rPr>
        <w:t xml:space="preserve">Development</w:t>
      </w:r>
      <w:r>
        <w:t xml:space="preserve">: Contenido relacionado con SDKs, APIs, programación, DevOps y herramientas de desarrollo</w:t>
      </w:r>
      <w:r>
        <w:t xml:space="preserve"> </w:t>
      </w:r>
      <w:r>
        <w:t xml:space="preserve">-</w:t>
      </w:r>
      <w:r>
        <w:t xml:space="preserve"> </w:t>
      </w:r>
      <w:r>
        <w:rPr>
          <w:b/>
          <w:bCs/>
        </w:rPr>
        <w:t xml:space="preserve">Operations</w:t>
      </w:r>
      <w:r>
        <w:t xml:space="preserve">: Documentación sobre monitoreo, automatización, gestión de infraestructura y troubleshooting</w:t>
      </w:r>
      <w:r>
        <w:t xml:space="preserve"> </w:t>
      </w:r>
      <w:r>
        <w:t xml:space="preserve">-</w:t>
      </w:r>
      <w:r>
        <w:t xml:space="preserve"> </w:t>
      </w:r>
      <w:r>
        <w:rPr>
          <w:b/>
          <w:bCs/>
        </w:rPr>
        <w:t xml:space="preserve">Security</w:t>
      </w:r>
      <w:r>
        <w:t xml:space="preserve">: Materiales sobre autenticación, autorización, cumplimiento y servicios de seguridad</w:t>
      </w:r>
      <w:r>
        <w:t xml:space="preserve"> </w:t>
      </w:r>
      <w:r>
        <w:t xml:space="preserve">-</w:t>
      </w:r>
      <w:r>
        <w:t xml:space="preserve"> </w:t>
      </w:r>
      <w:r>
        <w:rPr>
          <w:b/>
          <w:bCs/>
        </w:rPr>
        <w:t xml:space="preserve">Azure Services</w:t>
      </w:r>
      <w:r>
        <w:t xml:space="preserve">: Documentación general de servicios específicos de Azure</w:t>
      </w:r>
    </w:p>
    <w:p>
      <w:pPr>
        <w:pStyle w:val="BodyText"/>
      </w:pPr>
      <w:r>
        <w:rPr>
          <w:b/>
          <w:bCs/>
        </w:rPr>
        <w:t xml:space="preserve">Proceso de Clasificación:</w:t>
      </w:r>
      <w:r>
        <w:t xml:space="preserve"> </w:t>
      </w:r>
      <w:r>
        <w:t xml:space="preserve">1. Extracción de muestra estratificada de documentos de ChromaDB</w:t>
      </w:r>
      <w:r>
        <w:t xml:space="preserve"> </w:t>
      </w:r>
      <w:r>
        <w:t xml:space="preserve">2. Análisis de frecuencia de palabras clave específicas por categoría</w:t>
      </w:r>
      <w:r>
        <w:t xml:space="preserve"> </w:t>
      </w:r>
      <w:r>
        <w:t xml:space="preserve">3. Asignación de puntuaciones ponderadas por coincidencias de términos técnicos</w:t>
      </w:r>
      <w:r>
        <w:t xml:space="preserve"> </w:t>
      </w:r>
      <w:r>
        <w:t xml:space="preserve">4. Clasificación por categoría con mayor puntuación</w:t>
      </w:r>
    </w:p>
    <w:p>
      <w:pPr>
        <w:pStyle w:val="BodyText"/>
      </w:pPr>
      <w:r>
        <w:t xml:space="preserve">{La precisión del método de clasificación automática requiere validación manual pendiente - estimada en rango del 80-90% basándose en inspección de muestras}.</w:t>
      </w:r>
    </w:p>
    <w:p>
      <w:pPr>
        <w:pStyle w:val="BodyText"/>
      </w:pPr>
      <w:r>
        <w:rPr>
          <w:b/>
          <w:bCs/>
        </w:rPr>
        <w:t xml:space="preserve">Estadísticas del Corpus de Preguntas:</w:t>
      </w:r>
      <w:r>
        <w:t xml:space="preserve"> </w:t>
      </w:r>
      <w:r>
        <w:t xml:space="preserve">- Total de preguntas: 13,436</w:t>
      </w:r>
      <w:r>
        <w:t xml:space="preserve"> </w:t>
      </w:r>
      <w:r>
        <w:t xml:space="preserve">- Preguntas con enlaces validados: 2,067 (15.4%)</w:t>
      </w:r>
      <w:r>
        <w:t xml:space="preserve"> </w:t>
      </w:r>
      <w:r>
        <w:t xml:space="preserve">- Longitud promedio de pregunta: 119.9 tokens (σ=125.0) [calculado mediante</w:t>
      </w:r>
      <w:r>
        <w:t xml:space="preserve"> </w:t>
      </w:r>
      <w:r>
        <w:rPr>
          <w:rStyle w:val="VerbatimChar"/>
        </w:rPr>
        <w:t xml:space="preserve">verify_questions_statistics_v2.py</w:t>
      </w:r>
      <w:r>
        <w:t xml:space="preserve">]</w:t>
      </w:r>
      <w:r>
        <w:t xml:space="preserve"> </w:t>
      </w:r>
      <w:r>
        <w:t xml:space="preserve">- Longitud promedio de respuesta: 221.6 tokens (σ=182.7) [calculado mediante</w:t>
      </w:r>
      <w:r>
        <w:t xml:space="preserve"> </w:t>
      </w:r>
      <w:r>
        <w:rPr>
          <w:rStyle w:val="VerbatimChar"/>
        </w:rPr>
        <w:t xml:space="preserve">verify_questions_statistics_v2.py</w:t>
      </w:r>
      <w:r>
        <w:t xml:space="preserve">]</w:t>
      </w:r>
      <w:r>
        <w:t xml:space="preserve"> </w:t>
      </w:r>
      <w:r>
        <w:t xml:space="preserve">- Distribución temporal: 2020-2025 (con concentración en 2023-2024: 77.3%) [calculado mediante</w:t>
      </w:r>
      <w:r>
        <w:t xml:space="preserve"> </w:t>
      </w:r>
      <w:r>
        <w:rPr>
          <w:rStyle w:val="VerbatimChar"/>
        </w:rPr>
        <w:t xml:space="preserve">verify_questions_statistics_v2.py</w:t>
      </w:r>
      <w:r>
        <w:t xml:space="preserve">]</w:t>
      </w:r>
    </w:p>
    <w:bookmarkEnd w:id="234"/>
    <w:bookmarkEnd w:id="235"/>
    <w:bookmarkEnd w:id="236"/>
    <w:bookmarkStart w:id="242" w:name="Xec605610ba831c960a853a59da4f915f8786bbc"/>
    <w:p>
      <w:pPr>
        <w:pStyle w:val="Heading2"/>
      </w:pPr>
      <w:r>
        <w:rPr>
          <w:rStyle w:val="SectionNumber"/>
        </w:rPr>
        <w:t xml:space="preserve">7.5</w:t>
      </w:r>
      <w:r>
        <w:tab/>
      </w:r>
      <w:r>
        <w:t xml:space="preserve">4. Implementación de Arquitecturas de Embedding</w:t>
      </w:r>
    </w:p>
    <w:bookmarkStart w:id="237" w:name="selección-y-justificación-de-modelos"/>
    <w:p>
      <w:pPr>
        <w:pStyle w:val="Heading3"/>
      </w:pPr>
      <w:r>
        <w:rPr>
          <w:rStyle w:val="SectionNumber"/>
        </w:rPr>
        <w:t xml:space="preserve">7.5.1</w:t>
      </w:r>
      <w:r>
        <w:tab/>
      </w:r>
      <w:r>
        <w:t xml:space="preserve">4.1 Selección y Justificación de Modelos</w:t>
      </w:r>
    </w:p>
    <w:p>
      <w:pPr>
        <w:pStyle w:val="FirstParagraph"/>
      </w:pPr>
      <w:r>
        <w:t xml:space="preserve">La selección de modelos de embedding se basó en criterios de rendimiento en benchmarks especializados, disponibilidad para investigación académica, y complementariedad arquitectónica (Muennighoff et al., 2023). Los modelos seleccionados representan diferentes enfoques arquitectónicos y estrategias de entrenamiento:</w:t>
      </w:r>
    </w:p>
    <w:p>
      <w:pPr>
        <w:pStyle w:val="BodyText"/>
      </w:pPr>
      <w:r>
        <w:rPr>
          <w:b/>
          <w:bCs/>
        </w:rPr>
        <w:t xml:space="preserve">OpenAI Ada (text-embedding-ada-002):</w:t>
      </w:r>
      <w:r>
        <w:t xml:space="preserve"> </w:t>
      </w:r>
      <w:r>
        <w:t xml:space="preserve">-</w:t>
      </w:r>
      <w:r>
        <w:t xml:space="preserve"> </w:t>
      </w:r>
      <w:r>
        <w:rPr>
          <w:b/>
          <w:bCs/>
        </w:rPr>
        <w:t xml:space="preserve">Justificación</w:t>
      </w:r>
      <w:r>
        <w:t xml:space="preserve">: Modelo propietario de referencia con rendimiento probado en tareas de recuperación</w:t>
      </w:r>
      <w:r>
        <w:t xml:space="preserve"> </w:t>
      </w:r>
      <w:r>
        <w:t xml:space="preserve">-</w:t>
      </w:r>
      <w:r>
        <w:t xml:space="preserve"> </w:t>
      </w:r>
      <w:r>
        <w:rPr>
          <w:b/>
          <w:bCs/>
        </w:rPr>
        <w:t xml:space="preserve">Arquitectura</w:t>
      </w:r>
      <w:r>
        <w:t xml:space="preserve">: Transformer optimizado para embeddings densos</w:t>
      </w:r>
      <w:r>
        <w:t xml:space="preserve"> </w:t>
      </w:r>
      <w:r>
        <w:t xml:space="preserve">-</w:t>
      </w:r>
      <w:r>
        <w:t xml:space="preserve"> </w:t>
      </w:r>
      <w:r>
        <w:rPr>
          <w:b/>
          <w:bCs/>
        </w:rPr>
        <w:t xml:space="preserve">Dimensionalidad</w:t>
      </w:r>
      <w:r>
        <w:t xml:space="preserve">: 1,536 dimensiones</w:t>
      </w:r>
      <w:r>
        <w:t xml:space="preserve"> </w:t>
      </w:r>
      <w:r>
        <w:t xml:space="preserve">-</w:t>
      </w:r>
      <w:r>
        <w:t xml:space="preserve"> </w:t>
      </w:r>
      <w:r>
        <w:rPr>
          <w:b/>
          <w:bCs/>
        </w:rPr>
        <w:t xml:space="preserve">Ventajas</w:t>
      </w:r>
      <w:r>
        <w:t xml:space="preserve">: Capacidad contextual extendida (8,191 tokens), actualización continua</w:t>
      </w:r>
      <w:r>
        <w:t xml:space="preserve"> </w:t>
      </w:r>
      <w:r>
        <w:t xml:space="preserve">-</w:t>
      </w:r>
      <w:r>
        <w:t xml:space="preserve"> </w:t>
      </w:r>
      <w:r>
        <w:rPr>
          <w:b/>
          <w:bCs/>
        </w:rPr>
        <w:t xml:space="preserve">Limitaciones</w:t>
      </w:r>
      <w:r>
        <w:t xml:space="preserve">: Dependencia de API externa, costos asociados, opacidad arquitectónica</w:t>
      </w:r>
    </w:p>
    <w:p>
      <w:pPr>
        <w:pStyle w:val="BodyText"/>
      </w:pPr>
      <w:r>
        <w:rPr>
          <w:b/>
          <w:bCs/>
        </w:rPr>
        <w:t xml:space="preserve">Multi-QA MPNet (multi-qa-mpnet-base-dot-v1):</w:t>
      </w:r>
      <w:r>
        <w:t xml:space="preserve"> </w:t>
      </w:r>
      <w:r>
        <w:t xml:space="preserve">-</w:t>
      </w:r>
      <w:r>
        <w:t xml:space="preserve"> </w:t>
      </w:r>
      <w:r>
        <w:rPr>
          <w:b/>
          <w:bCs/>
        </w:rPr>
        <w:t xml:space="preserve">Justificación</w:t>
      </w:r>
      <w:r>
        <w:t xml:space="preserve">: Especialización específica en tareas question-answering (Reimers &amp; Gurevych, 2019)</w:t>
      </w:r>
      <w:r>
        <w:t xml:space="preserve"> </w:t>
      </w:r>
      <w:r>
        <w:t xml:space="preserve">-</w:t>
      </w:r>
      <w:r>
        <w:t xml:space="preserve"> </w:t>
      </w:r>
      <w:r>
        <w:rPr>
          <w:b/>
          <w:bCs/>
        </w:rPr>
        <w:t xml:space="preserve">Arquitectura</w:t>
      </w:r>
      <w:r>
        <w:t xml:space="preserve">: MPNet fine-tuneada en pares pregunta-respuesta</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Ventajas</w:t>
      </w:r>
      <w:r>
        <w:t xml:space="preserve">: Optimización para dominio Q&amp;A, balance rendimiento-eficiencia</w:t>
      </w:r>
      <w:r>
        <w:t xml:space="preserve"> </w:t>
      </w:r>
      <w:r>
        <w:t xml:space="preserve">-</w:t>
      </w:r>
      <w:r>
        <w:t xml:space="preserve"> </w:t>
      </w:r>
      <w:r>
        <w:rPr>
          <w:b/>
          <w:bCs/>
        </w:rPr>
        <w:t xml:space="preserve">Entrenamiento</w:t>
      </w:r>
      <w:r>
        <w:t xml:space="preserve">: MS MARCO, Natural Questions, Yahoo Answers</w:t>
      </w:r>
    </w:p>
    <w:p>
      <w:pPr>
        <w:pStyle w:val="BodyText"/>
      </w:pPr>
      <w:r>
        <w:rPr>
          <w:b/>
          <w:bCs/>
        </w:rPr>
        <w:t xml:space="preserve">MiniLM (all-MiniLM-L6-v2):</w:t>
      </w:r>
      <w:r>
        <w:t xml:space="preserve"> </w:t>
      </w:r>
      <w:r>
        <w:t xml:space="preserve">-</w:t>
      </w:r>
      <w:r>
        <w:t xml:space="preserve"> </w:t>
      </w:r>
      <w:r>
        <w:rPr>
          <w:b/>
          <w:bCs/>
        </w:rPr>
        <w:t xml:space="preserve">Justificación</w:t>
      </w:r>
      <w:r>
        <w:t xml:space="preserve">: Eficiencia computacional manteniendo calidad semántica (Wang et al., 2020)</w:t>
      </w:r>
      <w:r>
        <w:t xml:space="preserve"> </w:t>
      </w:r>
      <w:r>
        <w:t xml:space="preserve">-</w:t>
      </w:r>
      <w:r>
        <w:t xml:space="preserve"> </w:t>
      </w:r>
      <w:r>
        <w:rPr>
          <w:b/>
          <w:bCs/>
        </w:rPr>
        <w:t xml:space="preserve">Arquitectura</w:t>
      </w:r>
      <w:r>
        <w:t xml:space="preserve">: Destilación de conocimiento desde modelos mayores</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Ventajas</w:t>
      </w:r>
      <w:r>
        <w:t xml:space="preserve">: Menor consumo de memoria, velocidad de inferencia superior</w:t>
      </w:r>
      <w:r>
        <w:t xml:space="preserve"> </w:t>
      </w:r>
      <w:r>
        <w:t xml:space="preserve">-</w:t>
      </w:r>
      <w:r>
        <w:t xml:space="preserve"> </w:t>
      </w:r>
      <w:r>
        <w:rPr>
          <w:b/>
          <w:bCs/>
        </w:rPr>
        <w:t xml:space="preserve">Trade-offs</w:t>
      </w:r>
      <w:r>
        <w:t xml:space="preserve">: Capacidad expresiva reducida versus eficiencia</w:t>
      </w:r>
    </w:p>
    <w:p>
      <w:pPr>
        <w:pStyle w:val="BodyText"/>
      </w:pPr>
      <w:r>
        <w:rPr>
          <w:b/>
          <w:bCs/>
        </w:rPr>
        <w:t xml:space="preserve">E5-Large (intfloat/e5-large-v2):</w:t>
      </w:r>
      <w:r>
        <w:t xml:space="preserve"> </w:t>
      </w:r>
      <w:r>
        <w:t xml:space="preserve">-</w:t>
      </w:r>
      <w:r>
        <w:t xml:space="preserve"> </w:t>
      </w:r>
      <w:r>
        <w:rPr>
          <w:b/>
          <w:bCs/>
        </w:rPr>
        <w:t xml:space="preserve">Justificación</w:t>
      </w:r>
      <w:r>
        <w:t xml:space="preserve">: Estado del arte en benchmarks MTEB (Wang et al., 2022)</w:t>
      </w:r>
      <w:r>
        <w:t xml:space="preserve"> </w:t>
      </w:r>
      <w:r>
        <w:t xml:space="preserve">-</w:t>
      </w:r>
      <w:r>
        <w:t xml:space="preserve"> </w:t>
      </w:r>
      <w:r>
        <w:rPr>
          <w:b/>
          <w:bCs/>
        </w:rPr>
        <w:t xml:space="preserve">Arquitectura</w:t>
      </w:r>
      <w:r>
        <w:t xml:space="preserve">: Preentrenamiento contrastivo especializado</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Ventajas</w:t>
      </w:r>
      <w:r>
        <w:t xml:space="preserve">: Rendimiento superior en tareas de recuperación, robustez cross-domain</w:t>
      </w:r>
    </w:p>
    <w:bookmarkEnd w:id="237"/>
    <w:bookmarkStart w:id="238" w:name="configuración-técnica-de-embeddings"/>
    <w:p>
      <w:pPr>
        <w:pStyle w:val="Heading3"/>
      </w:pPr>
      <w:r>
        <w:rPr>
          <w:rStyle w:val="SectionNumber"/>
        </w:rPr>
        <w:t xml:space="preserve">7.5.2</w:t>
      </w:r>
      <w:r>
        <w:tab/>
      </w:r>
      <w:r>
        <w:t xml:space="preserve">4.2 Configuración Técnica de Embeddings</w:t>
      </w:r>
    </w:p>
    <w:p>
      <w:pPr>
        <w:pStyle w:val="FirstParagraph"/>
      </w:pPr>
      <w:r>
        <w:rPr>
          <w:b/>
          <w:bCs/>
        </w:rPr>
        <w:t xml:space="preserve">Configuración de Hardware y Software:</w:t>
      </w:r>
      <w:r>
        <w:t xml:space="preserve"> </w:t>
      </w:r>
      <w:r>
        <w:t xml:space="preserve">-</w:t>
      </w:r>
      <w:r>
        <w:t xml:space="preserve"> </w:t>
      </w:r>
      <w:r>
        <w:rPr>
          <w:b/>
          <w:bCs/>
        </w:rPr>
        <w:t xml:space="preserve">Sistema</w:t>
      </w:r>
      <w:r>
        <w:t xml:space="preserve">: MacBook Pro 16,1 (Intel Core i7, 6 núcleos, 2.6 GHz)</w:t>
      </w:r>
      <w:r>
        <w:t xml:space="preserve"> </w:t>
      </w:r>
      <w:r>
        <w:t xml:space="preserve">-</w:t>
      </w:r>
      <w:r>
        <w:t xml:space="preserve"> </w:t>
      </w:r>
      <w:r>
        <w:rPr>
          <w:b/>
          <w:bCs/>
        </w:rPr>
        <w:t xml:space="preserve">Memoria</w:t>
      </w:r>
      <w:r>
        <w:t xml:space="preserve">: 16 GB RAM DDR4</w:t>
      </w:r>
      <w:r>
        <w:t xml:space="preserve"> </w:t>
      </w:r>
      <w:r>
        <w:t xml:space="preserve">-</w:t>
      </w:r>
      <w:r>
        <w:t xml:space="preserve"> </w:t>
      </w:r>
      <w:r>
        <w:rPr>
          <w:b/>
          <w:bCs/>
        </w:rPr>
        <w:t xml:space="preserve">Almacenamiento</w:t>
      </w:r>
      <w:r>
        <w:t xml:space="preserve">: SSD NVMe con 6.3 GB dedicados a embeddings</w:t>
      </w:r>
      <w:r>
        <w:t xml:space="preserve"> </w:t>
      </w:r>
      <w:r>
        <w:t xml:space="preserve">-</w:t>
      </w:r>
      <w:r>
        <w:t xml:space="preserve"> </w:t>
      </w:r>
      <w:r>
        <w:rPr>
          <w:b/>
          <w:bCs/>
        </w:rPr>
        <w:t xml:space="preserve">Python</w:t>
      </w:r>
      <w:r>
        <w:t xml:space="preserve">: 3.12.2 (compilado con Clang 13.0.0)</w:t>
      </w:r>
      <w:r>
        <w:t xml:space="preserve"> </w:t>
      </w:r>
      <w:r>
        <w:t xml:space="preserve">-</w:t>
      </w:r>
      <w:r>
        <w:t xml:space="preserve"> </w:t>
      </w:r>
      <w:r>
        <w:rPr>
          <w:b/>
          <w:bCs/>
        </w:rPr>
        <w:t xml:space="preserve">Dependencias críticas</w:t>
      </w:r>
      <w:r>
        <w:t xml:space="preserve">: sentence-transformers==5.0.0, torch==2.2.2, numpy==1.26.4</w:t>
      </w:r>
    </w:p>
    <w:p>
      <w:pPr>
        <w:pStyle w:val="BodyText"/>
      </w:pPr>
      <w:r>
        <w:rPr>
          <w:b/>
          <w:bCs/>
        </w:rPr>
        <w:t xml:space="preserve">Pipeline de Generación de Embeddings:</w:t>
      </w:r>
    </w:p>
    <w:p>
      <w:pPr>
        <w:pStyle w:val="SourceCode"/>
      </w:pPr>
      <w:r>
        <w:rPr>
          <w:rStyle w:val="KeywordTok"/>
        </w:rPr>
        <w:t xml:space="preserve">def</w:t>
      </w:r>
      <w:r>
        <w:rPr>
          <w:rStyle w:val="NormalTok"/>
        </w:rPr>
        <w:t xml:space="preserve"> generate_query_embedding(</w:t>
      </w:r>
      <w:r>
        <w:rPr>
          <w:rStyle w:val="VariableTok"/>
        </w:rPr>
        <w:t xml:space="preserve">self</w:t>
      </w:r>
      <w:r>
        <w:rPr>
          <w:rStyle w:val="NormalTok"/>
        </w:rPr>
        <w:t xml:space="preserve">, question: </w:t>
      </w:r>
      <w:r>
        <w:rPr>
          <w:rStyle w:val="BuiltInTok"/>
        </w:rPr>
        <w:t xml:space="preserve">str</w:t>
      </w:r>
      <w:r>
        <w:rPr>
          <w:rStyle w:val="NormalTok"/>
        </w:rPr>
        <w:t xml:space="preserve">, model_name: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w:t>
      </w:r>
      <w:r>
        <w:rPr>
          <w:rStyle w:val="CommentTok"/>
        </w:rPr>
        <w:t xml:space="preserve">"""Genera embedding real para la consulta"""</w:t>
      </w:r>
      <w:r>
        <w:br/>
      </w:r>
      <w:r>
        <w:rPr>
          <w:rStyle w:val="NormalTok"/>
        </w:rPr>
        <w:t xml:space="preserve">    </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'ada'</w:t>
      </w:r>
      <w:r>
        <w:rPr>
          <w:rStyle w:val="NormalTok"/>
        </w:rPr>
        <w:t xml:space="preserve">:</w:t>
      </w:r>
      <w:r>
        <w:br/>
      </w:r>
      <w:r>
        <w:rPr>
          <w:rStyle w:val="NormalTok"/>
        </w:rPr>
        <w:t xml:space="preserve">        </w:t>
      </w:r>
      <w:r>
        <w:rPr>
          <w:rStyle w:val="CommentTok"/>
        </w:rPr>
        <w:t xml:space="preserve"># Usar API real de OpenAI para embeddings Ada</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            )</w:t>
      </w:r>
      <w:r>
        <w:br/>
      </w:r>
      <w:r>
        <w:rPr>
          <w:rStyle w:val="NormalTok"/>
        </w:rPr>
        <w:t xml:space="preserve">            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Ada: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Fallback con zero padding</w:t>
      </w:r>
      <w:r>
        <w:br/>
      </w:r>
      <w:r>
        <w:rPr>
          <w:rStyle w:val="NormalTok"/>
        </w:rPr>
        <w:t xml:space="preserve">            </w:t>
      </w:r>
      <w:r>
        <w:rPr>
          <w:rStyle w:val="ControlFlowTok"/>
        </w:rPr>
        <w:t xml:space="preserve">if</w:t>
      </w:r>
      <w:r>
        <w:rPr>
          <w:rStyle w:val="NormalTok"/>
        </w:rPr>
        <w:t xml:space="preserve"> </w:t>
      </w:r>
      <w:r>
        <w:rPr>
          <w:rStyle w:val="StringTok"/>
        </w:rPr>
        <w:t xml:space="preserve">'e5-large'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w:t>
      </w:r>
      <w:r>
        <w:br/>
      </w:r>
      <w:r>
        <w:rPr>
          <w:rStyle w:val="NormalTok"/>
        </w:rPr>
        <w:t xml:space="preserve">                proxy_embedding </w:t>
      </w:r>
      <w:r>
        <w:rPr>
          <w:rStyle w:val="OperatorTok"/>
        </w:rPr>
        <w:t xml:space="preserve">=</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].encode(question)</w:t>
      </w:r>
      <w:r>
        <w:br/>
      </w:r>
      <w:r>
        <w:rPr>
          <w:rStyle w:val="NormalTok"/>
        </w:rPr>
        <w:t xml:space="preserve">                ada_embedding </w:t>
      </w:r>
      <w:r>
        <w:rPr>
          <w:rStyle w:val="OperatorTok"/>
        </w:rPr>
        <w:t xml:space="preserve">=</w:t>
      </w:r>
      <w:r>
        <w:rPr>
          <w:rStyle w:val="NormalTok"/>
        </w:rPr>
        <w:t xml:space="preserve"> np.zeros(</w:t>
      </w:r>
      <w:r>
        <w:rPr>
          <w:rStyle w:val="DecValTok"/>
        </w:rPr>
        <w:t xml:space="preserve">1536</w:t>
      </w:r>
      <w:r>
        <w:rPr>
          <w:rStyle w:val="NormalTok"/>
        </w:rPr>
        <w:t xml:space="preserve">)</w:t>
      </w:r>
      <w:r>
        <w:br/>
      </w:r>
      <w:r>
        <w:rPr>
          <w:rStyle w:val="NormalTok"/>
        </w:rPr>
        <w:t xml:space="preserve">                ada_embedding[:</w:t>
      </w:r>
      <w:r>
        <w:rPr>
          <w:rStyle w:val="BuiltInTok"/>
        </w:rPr>
        <w:t xml:space="preserve">len</w:t>
      </w:r>
      <w:r>
        <w:rPr>
          <w:rStyle w:val="NormalTok"/>
        </w:rPr>
        <w:t xml:space="preserve">(proxy_embedding)] </w:t>
      </w:r>
      <w:r>
        <w:rPr>
          <w:rStyle w:val="OperatorTok"/>
        </w:rPr>
        <w:t xml:space="preserve">=</w:t>
      </w:r>
      <w:r>
        <w:rPr>
          <w:rStyle w:val="NormalTok"/>
        </w:rPr>
        <w:t xml:space="preserve"> proxy_embedding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br/>
      </w:r>
      <w:r>
        <w:rPr>
          <w:rStyle w:val="NormalTok"/>
        </w:rPr>
        <w:t xml:space="preserve">    </w:t>
      </w:r>
      <w:r>
        <w:rPr>
          <w:rStyle w:val="ControlFlowTok"/>
        </w:rPr>
        <w:t xml:space="preserve">elif</w:t>
      </w:r>
      <w:r>
        <w:rPr>
          <w:rStyle w:val="NormalTok"/>
        </w:rPr>
        <w:t xml:space="preserve"> model_name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.models[model_name]: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Para modelos sentence-transformer</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w:t>
      </w:r>
      <w:r>
        <w:rPr>
          <w:rStyle w:val="CommentTok"/>
        </w:rPr>
        <w:t xml:space="preserve"># Para MPNet, agregar prefijo como se recomienda</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r>
        <w:br/>
      </w:r>
      <w:r>
        <w:rPr>
          <w:rStyle w:val="NormalTok"/>
        </w:rPr>
        <w:t xml:space="preserve">            </w:t>
      </w:r>
      <w:r>
        <w:rPr>
          <w:rStyle w:val="ControlFlowTok"/>
        </w:rPr>
        <w:t xml:space="preserve">else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.models[model_name].encode(question)</w:t>
      </w:r>
      <w:r>
        <w:br/>
      </w:r>
      <w:r>
        <w:rPr>
          <w:rStyle w:val="NormalTok"/>
        </w:rPr>
        <w:t xml:space="preserve">            </w:t>
      </w:r>
      <w:r>
        <w:br/>
      </w:r>
      <w:r>
        <w:rPr>
          <w:rStyle w:val="NormalTok"/>
        </w:rPr>
        <w:t xml:space="preserve">            </w:t>
      </w:r>
      <w:r>
        <w:rPr>
          <w:rStyle w:val="ControlFlowTok"/>
        </w:rPr>
        <w:t xml:space="preserve">return</w:t>
      </w:r>
      <w:r>
        <w:rPr>
          <w:rStyle w:val="NormalTok"/>
        </w:rPr>
        <w:t xml:space="preserve"> 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para </w:t>
      </w:r>
      <w:r>
        <w:rPr>
          <w:rStyle w:val="SpecialCharTok"/>
        </w:rPr>
        <w:t xml:space="preserve">{</w:t>
      </w:r>
      <w:r>
        <w:rPr>
          <w:rStyle w:val="NormalTok"/>
        </w:rPr>
        <w:t xml:space="preserve">model_name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Proceso de Generación Masiva:</w:t>
      </w:r>
      <w:r>
        <w:t xml:space="preserve"> </w:t>
      </w:r>
      <w:r>
        <w:t xml:space="preserve">{La generación de embeddings para todos los modelos requirió aproximadamente:</w:t>
      </w:r>
      <w:r>
        <w:t xml:space="preserve"> </w:t>
      </w:r>
      <w:r>
        <w:t xml:space="preserve">- Ada: ~2.2 GB estimados, 1,536 dimensiones</w:t>
      </w:r>
      <w:r>
        <w:t xml:space="preserve"> </w:t>
      </w:r>
      <w:r>
        <w:t xml:space="preserve">- E5-Large: ~1.7 GB estimados, 1,024 dimensiones</w:t>
      </w:r>
      <w:r>
        <w:br/>
      </w:r>
      <w:r>
        <w:t xml:space="preserve">- MPNet: ~1.4 GB estimados, 768 dimensiones</w:t>
      </w:r>
      <w:r>
        <w:t xml:space="preserve"> </w:t>
      </w:r>
      <w:r>
        <w:t xml:space="preserve">- MiniLM: ~1.0 GB estimados, 384 dimensiones</w:t>
      </w:r>
    </w:p>
    <w:p>
      <w:pPr>
        <w:pStyle w:val="BodyText"/>
      </w:pPr>
      <w:r>
        <w:t xml:space="preserve">Tiempo total de procesamiento y tamaños exactos pendientes de verificación con archivos parquet reales}.</w:t>
      </w:r>
    </w:p>
    <w:bookmarkEnd w:id="238"/>
    <w:bookmarkStart w:id="241" w:name="X9196bac30577c0c257d57e5c3229ee0cddea867"/>
    <w:p>
      <w:pPr>
        <w:pStyle w:val="Heading3"/>
      </w:pPr>
      <w:r>
        <w:rPr>
          <w:rStyle w:val="SectionNumber"/>
        </w:rPr>
        <w:t xml:space="preserve">7.5.3</w:t>
      </w:r>
      <w:r>
        <w:tab/>
      </w:r>
      <w:r>
        <w:t xml:space="preserve">4.3 Almacenamiento en Base de Datos Vectorial</w:t>
      </w:r>
    </w:p>
    <w:bookmarkStart w:id="239" w:name="Xf9f63e86dd166722d1506e35eb7157cd2a4777a"/>
    <w:p>
      <w:pPr>
        <w:pStyle w:val="Heading4"/>
      </w:pPr>
      <w:r>
        <w:rPr>
          <w:rStyle w:val="SectionNumber"/>
        </w:rPr>
        <w:t xml:space="preserve">7.5.3.1</w:t>
      </w:r>
      <w:r>
        <w:tab/>
      </w:r>
      <w:r>
        <w:t xml:space="preserve">4.3.1 Evolución de la Arquitectura de Almacenamiento: De Weaviate a ChromaDB</w:t>
      </w:r>
    </w:p>
    <w:p>
      <w:pPr>
        <w:pStyle w:val="FirstParagraph"/>
      </w:pPr>
      <w:r>
        <w:rPr>
          <w:b/>
          <w:bCs/>
        </w:rPr>
        <w:t xml:space="preserve">Implementación Inicial con Weaviate Cloud:</w:t>
      </w:r>
      <w:r>
        <w:t xml:space="preserve"> </w:t>
      </w:r>
      <w:r>
        <w:t xml:space="preserve">La arquitectura inicial del sistema empleó Weaviate Cloud como base de datos vectorial, fundamentada en las siguientes ventajas técnicas (Weaviate, 2023):</w:t>
      </w:r>
    </w:p>
    <w:p>
      <w:pPr>
        <w:pStyle w:val="Compact"/>
        <w:numPr>
          <w:ilvl w:val="0"/>
          <w:numId w:val="1021"/>
        </w:numPr>
      </w:pPr>
      <w:r>
        <w:rPr>
          <w:b/>
          <w:bCs/>
        </w:rPr>
        <w:t xml:space="preserve">Escalabilidad automática</w:t>
      </w:r>
      <w:r>
        <w:t xml:space="preserve">: Gestión transparente de recursos en la nube</w:t>
      </w:r>
    </w:p>
    <w:p>
      <w:pPr>
        <w:pStyle w:val="Compact"/>
        <w:numPr>
          <w:ilvl w:val="0"/>
          <w:numId w:val="1021"/>
        </w:numPr>
      </w:pPr>
      <w:r>
        <w:rPr>
          <w:b/>
          <w:bCs/>
        </w:rPr>
        <w:t xml:space="preserve">Integración GraphQL</w:t>
      </w:r>
      <w:r>
        <w:t xml:space="preserve">: API declarativa para consultas complejas vectoriales</w:t>
      </w:r>
    </w:p>
    <w:p>
      <w:pPr>
        <w:pStyle w:val="Compact"/>
        <w:numPr>
          <w:ilvl w:val="0"/>
          <w:numId w:val="1021"/>
        </w:numPr>
      </w:pPr>
      <w:r>
        <w:rPr>
          <w:b/>
          <w:bCs/>
        </w:rPr>
        <w:t xml:space="preserve">Módulos especializados</w:t>
      </w:r>
      <w:r>
        <w:t xml:space="preserve">: Soporte nativo para diferentes modelos de embedding</w:t>
      </w:r>
    </w:p>
    <w:p>
      <w:pPr>
        <w:pStyle w:val="Compact"/>
        <w:numPr>
          <w:ilvl w:val="0"/>
          <w:numId w:val="1021"/>
        </w:numPr>
      </w:pPr>
      <w:r>
        <w:rPr>
          <w:b/>
          <w:bCs/>
        </w:rPr>
        <w:t xml:space="preserve">Alta disponibilidad</w:t>
      </w:r>
      <w:r>
        <w:t xml:space="preserve">: Infraestructura distribuida con redundancia automática</w:t>
      </w:r>
    </w:p>
    <w:p>
      <w:pPr>
        <w:pStyle w:val="Compact"/>
        <w:numPr>
          <w:ilvl w:val="0"/>
          <w:numId w:val="1021"/>
        </w:numPr>
      </w:pPr>
      <w:r>
        <w:rPr>
          <w:b/>
          <w:bCs/>
        </w:rPr>
        <w:t xml:space="preserve">Optimización de costos</w:t>
      </w:r>
      <w:r>
        <w:t xml:space="preserve">: Escalado dinámico basado en demanda de consultas</w:t>
      </w:r>
    </w:p>
    <w:p>
      <w:pPr>
        <w:pStyle w:val="FirstParagraph"/>
      </w:pPr>
      <w:r>
        <w:rPr>
          <w:b/>
          <w:bCs/>
        </w:rPr>
        <w:t xml:space="preserve">Desafíos Identificados y Migración a ChromaDB:</w:t>
      </w:r>
      <w:r>
        <w:t xml:space="preserve"> </w:t>
      </w:r>
      <w:r>
        <w:t xml:space="preserve">Durante las fases experimentales iniciales, se identificaron limitaciones operativas que motivaron la migración hacia una solución local:</w:t>
      </w:r>
    </w:p>
    <w:p>
      <w:pPr>
        <w:pStyle w:val="Compact"/>
        <w:numPr>
          <w:ilvl w:val="0"/>
          <w:numId w:val="1022"/>
        </w:numPr>
      </w:pPr>
      <w:r>
        <w:rPr>
          <w:b/>
          <w:bCs/>
        </w:rPr>
        <w:t xml:space="preserve">Latencia de red</w:t>
      </w:r>
      <w:r>
        <w:t xml:space="preserve">: {Tiempos de respuesta elevados por consulta vectorial afectando la iteración experimental - mediciones específicas pendientes}</w:t>
      </w:r>
    </w:p>
    <w:p>
      <w:pPr>
        <w:pStyle w:val="Compact"/>
        <w:numPr>
          <w:ilvl w:val="0"/>
          <w:numId w:val="1022"/>
        </w:numPr>
      </w:pPr>
      <w:r>
        <w:rPr>
          <w:b/>
          <w:bCs/>
        </w:rPr>
        <w:t xml:space="preserve">Limitaciones de transferencia</w:t>
      </w:r>
      <w:r>
        <w:t xml:space="preserve">: Restricciones en la carga masiva de embeddings (&gt;6GB de datos vectoriales)</w:t>
      </w:r>
    </w:p>
    <w:p>
      <w:pPr>
        <w:pStyle w:val="Compact"/>
        <w:numPr>
          <w:ilvl w:val="0"/>
          <w:numId w:val="1022"/>
        </w:numPr>
      </w:pPr>
      <w:r>
        <w:rPr>
          <w:b/>
          <w:bCs/>
        </w:rPr>
        <w:t xml:space="preserve">Dependencia externa</w:t>
      </w:r>
      <w:r>
        <w:t xml:space="preserve">: Conectividad de red requerida para experimentación, limitando trabajo offline</w:t>
      </w:r>
    </w:p>
    <w:p>
      <w:pPr>
        <w:pStyle w:val="Compact"/>
        <w:numPr>
          <w:ilvl w:val="0"/>
          <w:numId w:val="1022"/>
        </w:numPr>
      </w:pPr>
      <w:r>
        <w:rPr>
          <w:b/>
          <w:bCs/>
        </w:rPr>
        <w:t xml:space="preserve">Complejidad de integración con Colab</w:t>
      </w:r>
      <w:r>
        <w:t xml:space="preserve">: Dificultades para ejecutar pipelines completos en Google Colab</w:t>
      </w:r>
    </w:p>
    <w:p>
      <w:pPr>
        <w:pStyle w:val="FirstParagraph"/>
      </w:pPr>
      <w:r>
        <w:rPr>
          <w:b/>
          <w:bCs/>
        </w:rPr>
        <w:t xml:space="preserve">Criterios de Decisión para ChromaDB Local:</w:t>
      </w:r>
      <w:r>
        <w:t xml:space="preserve"> </w:t>
      </w:r>
      <w:r>
        <w:t xml:space="preserve">La migración se basó en criterios técnicos específicos para optimización del flujo experimental:</w:t>
      </w:r>
    </w:p>
    <w:p>
      <w:pPr>
        <w:pStyle w:val="Compact"/>
        <w:numPr>
          <w:ilvl w:val="0"/>
          <w:numId w:val="1023"/>
        </w:numPr>
      </w:pPr>
      <w:r>
        <w:rPr>
          <w:b/>
          <w:bCs/>
        </w:rPr>
        <w:t xml:space="preserve">Reducción de latencia</w:t>
      </w:r>
      <w:r>
        <w:t xml:space="preserve">: {Mejora significativa en latencia con almacenamiento local - mediciones específicas pendientes}</w:t>
      </w:r>
    </w:p>
    <w:p>
      <w:pPr>
        <w:pStyle w:val="Compact"/>
        <w:numPr>
          <w:ilvl w:val="0"/>
          <w:numId w:val="1023"/>
        </w:numPr>
      </w:pPr>
      <w:r>
        <w:rPr>
          <w:b/>
          <w:bCs/>
        </w:rPr>
        <w:t xml:space="preserve">Portabilidad</w:t>
      </w:r>
      <w:r>
        <w:t xml:space="preserve">: Capacidad de exportar datos en formato Parquet para procesamiento en Colab</w:t>
      </w:r>
    </w:p>
    <w:p>
      <w:pPr>
        <w:pStyle w:val="Compact"/>
        <w:numPr>
          <w:ilvl w:val="0"/>
          <w:numId w:val="1023"/>
        </w:numPr>
      </w:pPr>
      <w:r>
        <w:rPr>
          <w:b/>
          <w:bCs/>
        </w:rPr>
        <w:t xml:space="preserve">Independencia operacional</w:t>
      </w:r>
      <w:r>
        <w:t xml:space="preserve">: Ejecución completa offline para experimentación intensiva</w:t>
      </w:r>
    </w:p>
    <w:p>
      <w:pPr>
        <w:pStyle w:val="Compact"/>
        <w:numPr>
          <w:ilvl w:val="0"/>
          <w:numId w:val="1023"/>
        </w:numPr>
      </w:pPr>
      <w:r>
        <w:rPr>
          <w:b/>
          <w:bCs/>
        </w:rPr>
        <w:t xml:space="preserve">Eficiencia en iteración</w:t>
      </w:r>
      <w:r>
        <w:t xml:space="preserve">: Ciclos de desarrollo más rápidos para ajuste de hiperparámetros</w:t>
      </w:r>
    </w:p>
    <w:bookmarkEnd w:id="239"/>
    <w:bookmarkStart w:id="240" w:name="Xb47eabe90e273c5866f13b634967d83fb42d229"/>
    <w:p>
      <w:pPr>
        <w:pStyle w:val="Heading4"/>
      </w:pPr>
      <w:r>
        <w:rPr>
          <w:rStyle w:val="SectionNumber"/>
        </w:rPr>
        <w:t xml:space="preserve">7.5.3.2</w:t>
      </w:r>
      <w:r>
        <w:tab/>
      </w:r>
      <w:r>
        <w:t xml:space="preserve">4.3.2 ChromaDB como Solución Final de Almacenamiento</w:t>
      </w:r>
    </w:p>
    <w:p>
      <w:pPr>
        <w:pStyle w:val="FirstParagraph"/>
      </w:pPr>
      <w:r>
        <w:t xml:space="preserve">La selección de ChromaDB se fundamentó en criterios técnicos específicos para investigación académica (ChromaDB Team, 2023):</w:t>
      </w:r>
      <w:r>
        <w:t xml:space="preserve"> </w:t>
      </w:r>
      <w:r>
        <w:t xml:space="preserve">-</w:t>
      </w:r>
      <w:r>
        <w:t xml:space="preserve"> </w:t>
      </w:r>
      <w:r>
        <w:rPr>
          <w:b/>
          <w:bCs/>
        </w:rPr>
        <w:t xml:space="preserve">Simplicidad de configuración</w:t>
      </w:r>
      <w:r>
        <w:t xml:space="preserve">: Instalación y configuración mínima</w:t>
      </w:r>
      <w:r>
        <w:t xml:space="preserve"> </w:t>
      </w:r>
      <w:r>
        <w:t xml:space="preserve">-</w:t>
      </w:r>
      <w:r>
        <w:t xml:space="preserve"> </w:t>
      </w:r>
      <w:r>
        <w:rPr>
          <w:b/>
          <w:bCs/>
        </w:rPr>
        <w:t xml:space="preserve">Flexibilidad de metadatos</w:t>
      </w:r>
      <w:r>
        <w:t xml:space="preserve">: Soporte nativo para filtros complejos</w:t>
      </w:r>
      <w:r>
        <w:t xml:space="preserve"> </w:t>
      </w:r>
      <w:r>
        <w:t xml:space="preserve">-</w:t>
      </w:r>
      <w:r>
        <w:t xml:space="preserve"> </w:t>
      </w:r>
      <w:r>
        <w:rPr>
          <w:b/>
          <w:bCs/>
        </w:rPr>
        <w:t xml:space="preserve">Rendimiento en escritura</w:t>
      </w:r>
      <w:r>
        <w:t xml:space="preserve">: Optimización para inserción masiva de vectores</w:t>
      </w:r>
      <w:r>
        <w:t xml:space="preserve"> </w:t>
      </w:r>
      <w:r>
        <w:t xml:space="preserve">-</w:t>
      </w:r>
      <w:r>
        <w:t xml:space="preserve"> </w:t>
      </w:r>
      <w:r>
        <w:rPr>
          <w:b/>
          <w:bCs/>
        </w:rPr>
        <w:t xml:space="preserve">Transparencia</w:t>
      </w:r>
      <w:r>
        <w:t xml:space="preserve">: Código abierto con arquitectura documentada</w:t>
      </w:r>
    </w:p>
    <w:p>
      <w:pPr>
        <w:pStyle w:val="BodyText"/>
      </w:pPr>
      <w:r>
        <w:rPr>
          <w:b/>
          <w:bCs/>
        </w:rPr>
        <w:t xml:space="preserve">Configuración de Colecciones:</w:t>
      </w:r>
    </w:p>
    <w:p>
      <w:pPr>
        <w:pStyle w:val="SourceCode"/>
      </w:pPr>
      <w:r>
        <w:rPr>
          <w:rStyle w:val="CommentTok"/>
        </w:rPr>
        <w:t xml:space="preserve"># Configuración de retriever para búsqueda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file_path: </w:t>
      </w:r>
      <w:r>
        <w:rPr>
          <w:rStyle w:val="BuiltInTok"/>
        </w:rPr>
        <w:t xml:space="preserve">str</w:t>
      </w:r>
      <w:r>
        <w:rPr>
          <w:rStyle w:val="NormalTok"/>
        </w:rPr>
        <w:t xml:space="preserve">, model_name: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.file_path </w:t>
      </w:r>
      <w:r>
        <w:rPr>
          <w:rStyle w:val="OperatorTok"/>
        </w:rPr>
        <w:t xml:space="preserve">=</w:t>
      </w:r>
      <w:r>
        <w:rPr>
          <w:rStyle w:val="NormalTok"/>
        </w:rPr>
        <w:t xml:space="preserve"> file_path</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.embedding_dim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.load_data()</w:t>
      </w:r>
      <w:r>
        <w:br/>
      </w:r>
      <w:r>
        <w:rPr>
          <w:rStyle w:val="NormalTok"/>
        </w:rPr>
        <w:t xml:space="preserve">    </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"""Búsqueda por similitud coseno"""</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p>
      <w:pPr>
        <w:pStyle w:val="FirstParagraph"/>
      </w:pPr>
      <w:r>
        <w:rPr>
          <w:b/>
          <w:bCs/>
        </w:rPr>
        <w:t xml:space="preserve">Arquitectura de Almacenamiento:</w:t>
      </w:r>
      <w:r>
        <w:t xml:space="preserve"> </w:t>
      </w:r>
      <w:r>
        <w:t xml:space="preserve">El sistema implementa 9 colecciones especializadas:</w:t>
      </w:r>
      <w:r>
        <w:t xml:space="preserve"> </w:t>
      </w:r>
      <w:r>
        <w:t xml:space="preserve">- 4 colecciones de documentos (docs_ada, docs_mpnet, docs_minilm, docs_e5large)</w:t>
      </w:r>
      <w:r>
        <w:t xml:space="preserve"> </w:t>
      </w:r>
      <w:r>
        <w:t xml:space="preserve">- 4 colecciones de preguntas (questions_ada, questions_mpnet, questions_minilm, questions_e5large)</w:t>
      </w:r>
      <w:r>
        <w:t xml:space="preserve"> </w:t>
      </w:r>
      <w:r>
        <w:t xml:space="preserve">- 1 colección auxiliar (questions_withlinks) para ground truth validado</w:t>
      </w:r>
    </w:p>
    <w:p>
      <w:pPr>
        <w:pStyle w:val="BodyText"/>
      </w:pPr>
      <w:r>
        <w:t xml:space="preserve">Esta arquitectura permite comparaciones directas entre modelos manteniendo aislamiento de datos y optimización específica por modelo.</w:t>
      </w:r>
    </w:p>
    <w:bookmarkEnd w:id="240"/>
    <w:bookmarkEnd w:id="241"/>
    <w:bookmarkEnd w:id="242"/>
    <w:bookmarkStart w:id="247" w:name="X18a176dc7714deb44c363a3a49d8e923f877775"/>
    <w:p>
      <w:pPr>
        <w:pStyle w:val="Heading2"/>
      </w:pPr>
      <w:r>
        <w:rPr>
          <w:rStyle w:val="SectionNumber"/>
        </w:rPr>
        <w:t xml:space="preserve">7.6</w:t>
      </w:r>
      <w:r>
        <w:tab/>
      </w:r>
      <w:r>
        <w:t xml:space="preserve">5. Desarrollo de Mecanismos de Recuperación y Reranking</w:t>
      </w:r>
    </w:p>
    <w:bookmarkStart w:id="243" w:name="pipeline-de-recuperación-multi-etapa"/>
    <w:p>
      <w:pPr>
        <w:pStyle w:val="Heading3"/>
      </w:pPr>
      <w:r>
        <w:rPr>
          <w:rStyle w:val="SectionNumber"/>
        </w:rPr>
        <w:t xml:space="preserve">7.6.1</w:t>
      </w:r>
      <w:r>
        <w:tab/>
      </w:r>
      <w:r>
        <w:t xml:space="preserve">5.1 Pipeline de Recuperación Multi-Etapa</w:t>
      </w:r>
    </w:p>
    <w:p>
      <w:pPr>
        <w:pStyle w:val="FirstParagraph"/>
      </w:pPr>
      <w:r>
        <w:t xml:space="preserve">El sistema implementa un pipeline de recuperación de dos etapas optimizado para balance entre eficiencia y precisión, siguiendo el paradigma establecido por sistemas de recuperación de gran escala (Karpukhin et al., 2020; Qu et al., 2021):</w:t>
      </w:r>
    </w:p>
    <w:p>
      <w:pPr>
        <w:pStyle w:val="BodyText"/>
      </w:pPr>
      <w:r>
        <w:rPr>
          <w:b/>
          <w:bCs/>
        </w:rPr>
        <w:t xml:space="preserve">Etapa 1: Recuperación Vectorial (Dense Retrieval)</w:t>
      </w:r>
      <w:r>
        <w:t xml:space="preserve"> </w:t>
      </w:r>
      <w:r>
        <w:t xml:space="preserve">La recuperación inicial utiliza similitud coseno en el espacio de embeddings para identificar candidatos potencialmente relevantes:</w:t>
      </w:r>
    </w:p>
    <w:p>
      <w:pPr>
        <w:pStyle w:val="SourceCode"/>
      </w:pPr>
      <w:r>
        <w:rPr>
          <w:rStyle w:val="KeywordTok"/>
        </w:rPr>
        <w:t xml:space="preserve">def</w:t>
      </w:r>
      <w:r>
        <w:rPr>
          <w:rStyle w:val="NormalTok"/>
        </w:rPr>
        <w:t xml:space="preserve"> vector_retrieval(query_embedding: np.ndarray, </w:t>
      </w:r>
      <w:r>
        <w:br/>
      </w:r>
      <w:r>
        <w:rPr>
          <w:rStyle w:val="NormalTok"/>
        </w:rPr>
        <w:t xml:space="preserve">                    collection: chromadb.Collection,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"""Recuperación vectorial inicial con ChromaDB"""</w:t>
      </w:r>
      <w:r>
        <w:br/>
      </w:r>
      <w:r>
        <w:rPr>
          <w:rStyle w:val="NormalTok"/>
        </w:rPr>
        <w:t xml:space="preserve">    results </w:t>
      </w:r>
      <w:r>
        <w:rPr>
          <w:rStyle w:val="OperatorTok"/>
        </w:rPr>
        <w:t xml:space="preserve">=</w:t>
      </w:r>
      <w:r>
        <w:rPr>
          <w:rStyle w:val="NormalTok"/>
        </w:rPr>
        <w:t xml:space="preserve"> collection.query(</w:t>
      </w:r>
      <w:r>
        <w:br/>
      </w:r>
      <w:r>
        <w:rPr>
          <w:rStyle w:val="NormalTok"/>
        </w:rPr>
        <w:t xml:space="preserve">        query_embeddings</w:t>
      </w:r>
      <w:r>
        <w:rPr>
          <w:rStyle w:val="OperatorTok"/>
        </w:rPr>
        <w:t xml:space="preserve">=</w:t>
      </w:r>
      <w:r>
        <w:rPr>
          <w:rStyle w:val="NormalTok"/>
        </w:rPr>
        <w:t xml:space="preserve">[query_embedding.tolist()],</w:t>
      </w:r>
      <w:r>
        <w:br/>
      </w:r>
      <w:r>
        <w:rPr>
          <w:rStyle w:val="NormalTok"/>
        </w:rPr>
        <w:t xml:space="preserve">        n_results</w:t>
      </w:r>
      <w:r>
        <w:rPr>
          <w:rStyle w:val="OperatorTok"/>
        </w:rPr>
        <w:t xml:space="preserve">=</w:t>
      </w:r>
      <w:r>
        <w:rPr>
          <w:rStyle w:val="NormalTok"/>
        </w:rPr>
        <w:t xml:space="preserve">top_k,</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process_chromadb_results(results)</w:t>
      </w:r>
    </w:p>
    <w:p>
      <w:pPr>
        <w:pStyle w:val="FirstParagraph"/>
      </w:pPr>
      <w:r>
        <w:t xml:space="preserve">La selección de k=15 para recuperación inicial se estableció tras experimentación iterativa, comenzando con k=50 y reduciendo progresivamente el valor basándose en análisis de métricas de recuperación. Los experimentos finales con k=15 demostraron un balance adecuado entre precisión y recall, manteniendo eficiencia computacional para el pipeline completo. La determinación del valor óptimo de k constituye un área de investigación continua que se aborda en las conclusiones de este trabajo.</w:t>
      </w:r>
    </w:p>
    <w:p>
      <w:pPr>
        <w:pStyle w:val="BodyText"/>
      </w:pPr>
      <w:r>
        <w:rPr>
          <w:b/>
          <w:bCs/>
        </w:rPr>
        <w:t xml:space="preserve">Etapa 2: Reranking con CrossEncoder</w:t>
      </w:r>
      <w:r>
        <w:t xml:space="preserve"> </w:t>
      </w:r>
      <w:r>
        <w:t xml:space="preserve">El reranking utiliza un CrossEncoder especializado que procesa conjuntamente query y documento para generar scores de relevancia más precisos:</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"""Reranking con CrossEncoder y normalización Min-Max"""</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cross_encoder </w:t>
      </w:r>
      <w:r>
        <w:rPr>
          <w:rStyle w:val="KeywordTok"/>
        </w:rPr>
        <w:t xml:space="preserve">or</w:t>
      </w:r>
      <w:r>
        <w:rPr>
          <w:rStyle w:val="NormalTok"/>
        </w:rPr>
        <w:t xml:space="preserve"> </w:t>
      </w:r>
      <w:r>
        <w:rPr>
          <w:rStyle w:val="KeywordTok"/>
        </w:rPr>
        <w:t xml:space="preserve">not</w:t>
      </w:r>
      <w:r>
        <w:rPr>
          <w:rStyle w:val="NormalTok"/>
        </w:rPr>
        <w:t xml:space="preserve"> documents:</w:t>
      </w:r>
      <w:r>
        <w:br/>
      </w:r>
      <w:r>
        <w:rPr>
          <w:rStyle w:val="NormalTok"/>
        </w:rPr>
        <w:t xml:space="preserve">        </w:t>
      </w:r>
      <w:r>
        <w:rPr>
          <w:rStyle w:val="ControlFlowTok"/>
        </w:rPr>
        <w:t xml:space="preserve">return</w:t>
      </w:r>
      <w:r>
        <w:rPr>
          <w:rStyle w:val="NormalTok"/>
        </w:rPr>
        <w:t xml:space="preserve"> documents</w:t>
      </w:r>
      <w:r>
        <w:br/>
      </w:r>
      <w:r>
        <w:rPr>
          <w:rStyle w:val="NormalTok"/>
        </w:rPr>
        <w:t xml:space="preserve">    </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mmentTok"/>
        </w:rPr>
        <w:t xml:space="preserve"># Ordenar por CrossEncoder score</w:t>
      </w:r>
      <w:r>
        <w:br/>
      </w:r>
      <w:r>
        <w:rPr>
          <w:rStyle w:val="NormalTok"/>
        </w:rPr>
        <w:t xml:space="preserve">    reranked </w:t>
      </w:r>
      <w:r>
        <w:rPr>
          <w:rStyle w:val="OperatorTok"/>
        </w:rPr>
        <w:t xml:space="preserve">=</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Actualizar ranks</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(reranked):</w:t>
      </w:r>
      <w:r>
        <w:br/>
      </w:r>
      <w:r>
        <w:rPr>
          <w:rStyle w:val="NormalTok"/>
        </w:rPr>
        <w:t xml:space="preserve">        doc[</w:t>
      </w:r>
      <w:r>
        <w:rPr>
          <w:rStyle w:val="StringTok"/>
        </w:rPr>
        <w:t xml:space="preserve">'rank'</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reranked[:top_k]</w:t>
      </w:r>
    </w:p>
    <w:bookmarkEnd w:id="243"/>
    <w:bookmarkStart w:id="244" w:name="X17a01402712f355cf998616ece1535f2edb85f7"/>
    <w:p>
      <w:pPr>
        <w:pStyle w:val="Heading3"/>
      </w:pPr>
      <w:r>
        <w:rPr>
          <w:rStyle w:val="SectionNumber"/>
        </w:rPr>
        <w:t xml:space="preserve">7.6.2</w:t>
      </w:r>
      <w:r>
        <w:tab/>
      </w:r>
      <w:r>
        <w:t xml:space="preserve">5.2 Justificación del CrossEncoder Seleccionado</w:t>
      </w:r>
    </w:p>
    <w:p>
      <w:pPr>
        <w:pStyle w:val="FirstParagraph"/>
      </w:pPr>
      <w:r>
        <w:rPr>
          <w:b/>
          <w:bCs/>
        </w:rPr>
        <w:t xml:space="preserve">Modelo: cross-encoder/ms-marco-MiniLM-L-6-v2</w:t>
      </w:r>
    </w:p>
    <w:p>
      <w:pPr>
        <w:pStyle w:val="BodyText"/>
      </w:pPr>
      <w:r>
        <w:t xml:space="preserve">La selección de este CrossEncoder específico se fundamentó en criterios técnicos, empíricos y de compatibilidad con la infraestructura de investigación:</w:t>
      </w:r>
    </w:p>
    <w:p>
      <w:pPr>
        <w:pStyle w:val="BodyText"/>
      </w:pPr>
      <w:r>
        <w:rPr>
          <w:b/>
          <w:bCs/>
        </w:rPr>
        <w:t xml:space="preserve">Criterios de Rendimiento Documentado:</w:t>
      </w:r>
      <w:r>
        <w:t xml:space="preserve"> </w:t>
      </w:r>
      <w:r>
        <w:t xml:space="preserve">-</w:t>
      </w:r>
      <w:r>
        <w:t xml:space="preserve"> </w:t>
      </w:r>
      <w:r>
        <w:rPr>
          <w:b/>
          <w:bCs/>
        </w:rPr>
        <w:t xml:space="preserve">Dataset de entrenamiento</w:t>
      </w:r>
      <w:r>
        <w:t xml:space="preserve">: MS MARCO (8.8M pares query-documento) con foco en recuperación de pasajes</w:t>
      </w:r>
      <w:r>
        <w:t xml:space="preserve"> </w:t>
      </w:r>
      <w:r>
        <w:t xml:space="preserve">-</w:t>
      </w:r>
      <w:r>
        <w:t xml:space="preserve"> </w:t>
      </w:r>
      <w:r>
        <w:rPr>
          <w:b/>
          <w:bCs/>
        </w:rPr>
        <w:t xml:space="preserve">Arquitectura MiniLM</w:t>
      </w:r>
      <w:r>
        <w:t xml:space="preserve">: Optimizada para balance entre eficiencia computacional y calidad de ranking</w:t>
      </w:r>
      <w:r>
        <w:t xml:space="preserve"> </w:t>
      </w:r>
      <w:r>
        <w:t xml:space="preserve">-</w:t>
      </w:r>
      <w:r>
        <w:t xml:space="preserve"> </w:t>
      </w:r>
      <w:r>
        <w:rPr>
          <w:b/>
          <w:bCs/>
        </w:rPr>
        <w:t xml:space="preserve">Benchmarks BEIR</w:t>
      </w:r>
      <w:r>
        <w:t xml:space="preserve">: Rendimiento consistente a través de múltiples dominios de evaluación</w:t>
      </w:r>
      <w:r>
        <w:t xml:space="preserve"> </w:t>
      </w:r>
      <w:r>
        <w:t xml:space="preserve">-</w:t>
      </w:r>
      <w:r>
        <w:t xml:space="preserve"> </w:t>
      </w:r>
      <w:r>
        <w:rPr>
          <w:b/>
          <w:bCs/>
        </w:rPr>
        <w:t xml:space="preserve">Longitud de contexto</w:t>
      </w:r>
      <w:r>
        <w:t xml:space="preserve">: max_length=512 tokens, adecuado para documentos técnicos fragmentados</w:t>
      </w:r>
    </w:p>
    <w:p>
      <w:pPr>
        <w:pStyle w:val="BodyText"/>
      </w:pPr>
      <w:r>
        <w:rPr>
          <w:b/>
          <w:bCs/>
        </w:rPr>
        <w:t xml:space="preserve">Criterios de Eficiencia Operacional:</w:t>
      </w:r>
      <w:r>
        <w:t xml:space="preserve"> </w:t>
      </w:r>
      <w:r>
        <w:t xml:space="preserve">-</w:t>
      </w:r>
      <w:r>
        <w:t xml:space="preserve"> </w:t>
      </w:r>
      <w:r>
        <w:rPr>
          <w:b/>
          <w:bCs/>
        </w:rPr>
        <w:t xml:space="preserve">Tamaño del modelo</w:t>
      </w:r>
      <w:r>
        <w:t xml:space="preserve">: 90MB, compatible con limitaciones de memoria en Google Colab</w:t>
      </w:r>
      <w:r>
        <w:t xml:space="preserve"> </w:t>
      </w:r>
      <w:r>
        <w:t xml:space="preserve">-</w:t>
      </w:r>
      <w:r>
        <w:t xml:space="preserve"> </w:t>
      </w:r>
      <w:r>
        <w:rPr>
          <w:b/>
          <w:bCs/>
        </w:rPr>
        <w:t xml:space="preserve">Velocidad de inferencia</w:t>
      </w:r>
      <w:r>
        <w:t xml:space="preserve">: Procesamiento eficiente de lotes de pares query-documento</w:t>
      </w:r>
      <w:r>
        <w:t xml:space="preserve"> </w:t>
      </w:r>
      <w:r>
        <w:t xml:space="preserve">-</w:t>
      </w:r>
      <w:r>
        <w:t xml:space="preserve"> </w:t>
      </w:r>
      <w:r>
        <w:rPr>
          <w:b/>
          <w:bCs/>
        </w:rPr>
        <w:t xml:space="preserve">Escalabilidad</w:t>
      </w:r>
      <w:r>
        <w:t xml:space="preserve">: Capacidad de procesar hasta 15 documentos por consulta sin degradación significativa</w:t>
      </w:r>
      <w:r>
        <w:t xml:space="preserve"> </w:t>
      </w:r>
      <w:r>
        <w:t xml:space="preserve">-</w:t>
      </w:r>
      <w:r>
        <w:t xml:space="preserve"> </w:t>
      </w:r>
      <w:r>
        <w:rPr>
          <w:b/>
          <w:bCs/>
        </w:rPr>
        <w:t xml:space="preserve">Estabilidad de scores</w:t>
      </w:r>
      <w:r>
        <w:t xml:space="preserve">: Genera distribuciones de scores consistentes para normalización Min-Max</w:t>
      </w:r>
    </w:p>
    <w:p>
      <w:pPr>
        <w:pStyle w:val="BodyText"/>
      </w:pPr>
      <w:r>
        <w:rPr>
          <w:b/>
          <w:bCs/>
        </w:rPr>
        <w:t xml:space="preserve">Validación Empírica en el Dominio:</w:t>
      </w:r>
      <w:r>
        <w:t xml:space="preserve"> </w:t>
      </w:r>
      <w:r>
        <w:t xml:space="preserve">-</w:t>
      </w:r>
      <w:r>
        <w:t xml:space="preserve"> </w:t>
      </w:r>
      <w:r>
        <w:rPr>
          <w:b/>
          <w:bCs/>
        </w:rPr>
        <w:t xml:space="preserve">Compatibilidad con contenido técnico</w:t>
      </w:r>
      <w:r>
        <w:t xml:space="preserve">: Manejo eficaz de terminología especializada de Microsoft Azure</w:t>
      </w:r>
      <w:r>
        <w:t xml:space="preserve"> </w:t>
      </w:r>
      <w:r>
        <w:t xml:space="preserve">-</w:t>
      </w:r>
      <w:r>
        <w:t xml:space="preserve"> </w:t>
      </w:r>
      <w:r>
        <w:rPr>
          <w:b/>
          <w:bCs/>
        </w:rPr>
        <w:t xml:space="preserve">Robustez a variaciones de longitud</w:t>
      </w:r>
      <w:r>
        <w:t xml:space="preserve">: Performance consistente con documentos de 100-3000+ caracteres</w:t>
      </w:r>
      <w:r>
        <w:t xml:space="preserve"> </w:t>
      </w:r>
      <w:r>
        <w:t xml:space="preserve">-</w:t>
      </w:r>
      <w:r>
        <w:t xml:space="preserve"> </w:t>
      </w:r>
      <w:r>
        <w:rPr>
          <w:b/>
          <w:bCs/>
        </w:rPr>
        <w:t xml:space="preserve">Normalización efectiva</w:t>
      </w:r>
      <w:r>
        <w:t xml:space="preserve">: Los scores raw se normalizan correctamente al rango [0,1] usando Min-Max</w:t>
      </w:r>
      <w:r>
        <w:t xml:space="preserve"> </w:t>
      </w:r>
      <w:r>
        <w:t xml:space="preserve">-</w:t>
      </w:r>
      <w:r>
        <w:t xml:space="preserve"> </w:t>
      </w:r>
      <w:r>
        <w:rPr>
          <w:b/>
          <w:bCs/>
        </w:rPr>
        <w:t xml:space="preserve">Integración con sentence-transformers</w:t>
      </w:r>
      <w:r>
        <w:t xml:space="preserve">: API compatible con el pipeline de evaluación implementado</w:t>
      </w:r>
    </w:p>
    <w:p>
      <w:pPr>
        <w:pStyle w:val="BodyText"/>
      </w:pPr>
      <w:r>
        <w:rPr>
          <w:b/>
          <w:bCs/>
        </w:rPr>
        <w:t xml:space="preserve">Implementación Técnica Validada:</w:t>
      </w:r>
    </w:p>
    <w:p>
      <w:pPr>
        <w:pStyle w:val="SourceCode"/>
      </w:pPr>
      <w:r>
        <w:rPr>
          <w:rStyle w:val="CommentTok"/>
        </w:rPr>
        <w:t xml:space="preserve"># Carga del modelo en el pipeline real</w:t>
      </w:r>
      <w:r>
        <w:br/>
      </w:r>
      <w:r>
        <w:rPr>
          <w:rStyle w:val="VariableTok"/>
        </w:rPr>
        <w:t xml:space="preserve">self</w:t>
      </w:r>
      <w:r>
        <w:rPr>
          <w:rStyle w:val="NormalTok"/>
        </w:rPr>
        <w:t xml:space="preserve">.cross_encoder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w:t>
      </w:r>
    </w:p>
    <w:p>
      <w:pPr>
        <w:pStyle w:val="FirstParagraph"/>
      </w:pPr>
      <w:r>
        <w:rPr>
          <w:b/>
          <w:bCs/>
        </w:rPr>
        <w:t xml:space="preserve">Decisión de Normalización:</w:t>
      </w:r>
      <w:r>
        <w:t xml:space="preserve"> </w:t>
      </w:r>
      <w:r>
        <w:t xml:space="preserve">La aplicación de normalización Min-Max a los scores del CrossEncoder demostró mayor interpretabilidad y estabilidad que el uso directo de logits, proporcionando scores en el rango [0,1] más intuitivos para análisis comparativo entre modelos.</w:t>
      </w:r>
    </w:p>
    <w:bookmarkEnd w:id="244"/>
    <w:bookmarkStart w:id="245" w:name="estrategia-de-normalización-de-scores"/>
    <w:p>
      <w:pPr>
        <w:pStyle w:val="Heading3"/>
      </w:pPr>
      <w:r>
        <w:rPr>
          <w:rStyle w:val="SectionNumber"/>
        </w:rPr>
        <w:t xml:space="preserve">7.6.3</w:t>
      </w:r>
      <w:r>
        <w:tab/>
      </w:r>
      <w:r>
        <w:t xml:space="preserve">5.3 Estrategia de Normalización de Scores</w:t>
      </w:r>
    </w:p>
    <w:p>
      <w:pPr>
        <w:pStyle w:val="FirstParagraph"/>
      </w:pPr>
      <w:r>
        <w:rPr>
          <w:b/>
          <w:bCs/>
        </w:rPr>
        <w:t xml:space="preserve">Baseline Comparativo:</w:t>
      </w:r>
      <w:r>
        <w:t xml:space="preserve"> </w:t>
      </w:r>
      <w:r>
        <w:t xml:space="preserve">El sistema establece como baseline los scores de recuperación vectorial sin reranking, permitiendo una comparación directa del impacto del CrossEncoder en las métricas de recuperación. Esta comparación pre y post reranking proporciona insights cuantitativos sobre la mejora en precisión atribuible específicamente al componente de reranking.</w:t>
      </w:r>
    </w:p>
    <w:bookmarkEnd w:id="245"/>
    <w:bookmarkStart w:id="246" w:name="normalización-de-scores"/>
    <w:p>
      <w:pPr>
        <w:pStyle w:val="Heading3"/>
      </w:pPr>
      <w:r>
        <w:rPr>
          <w:rStyle w:val="SectionNumber"/>
        </w:rPr>
        <w:t xml:space="preserve">7.6.4</w:t>
      </w:r>
      <w:r>
        <w:tab/>
      </w:r>
      <w:r>
        <w:t xml:space="preserve">5.4 Normalización de Scores</w:t>
      </w:r>
    </w:p>
    <w:p>
      <w:pPr>
        <w:pStyle w:val="FirstParagraph"/>
      </w:pPr>
      <w:r>
        <w:t xml:space="preserve">La normalización Min-Max se implementó para garantizar comparabilidad de scores entre diferentes consultas y sesiones de evaluación:</w:t>
      </w:r>
    </w:p>
    <w:p>
      <w:pPr>
        <w:pStyle w:val="BodyText"/>
      </w:pPr>
      <w:r>
        <w:rPr>
          <w:b/>
          <w:bCs/>
        </w:rPr>
        <w:t xml:space="preserve">Justificación Teórica:</w:t>
      </w:r>
      <w:r>
        <w:t xml:space="preserve"> </w:t>
      </w:r>
      <w:r>
        <w:t xml:space="preserve">La normalización Min-Max transforma scores a rango [0,1] preservando relaciones ordinales mientras eliminando variaciones absolutas que pueden afectar la comparabilidad (Han et al., 2011). Para scores de CrossEncoder s_i, la transformación es:</w:t>
      </w:r>
    </w:p>
    <w:p>
      <w:pPr>
        <w:pStyle w:val="BodyText"/>
      </w:pPr>
      <w:r>
        <w:t xml:space="preserve">s’_i = (s_i - min(S)) / (max(S) - min(S))</w:t>
      </w:r>
    </w:p>
    <w:p>
      <w:pPr>
        <w:pStyle w:val="BodyText"/>
      </w:pPr>
      <w:r>
        <w:t xml:space="preserve">donde S = {s_1, s_2, …, s_n} son todos los scores para una consulta específica.</w:t>
      </w:r>
    </w:p>
    <w:p>
      <w:pPr>
        <w:pStyle w:val="BodyText"/>
      </w:pPr>
      <w:r>
        <w:rPr>
          <w:b/>
          <w:bCs/>
        </w:rPr>
        <w:t xml:space="preserve">Validación Empírica:</w:t>
      </w:r>
      <w:r>
        <w:t xml:space="preserve"> </w:t>
      </w:r>
      <w:r>
        <w:t xml:space="preserve">Análisis comparativo con normalización Z-score y sigmoid demostró que Min-Max produce distribuciones más estables y interpretables para evaluación de sistemas de recuperación, particularmente en métricas</w:t>
      </w:r>
      <w:r>
        <w:t xml:space="preserve"> </w:t>
      </w:r>
      <w:r>
        <w:t xml:space="preserve">@k</w:t>
      </w:r>
      <w:r>
        <w:t xml:space="preserve"> </w:t>
      </w:r>
      <w:r>
        <w:t xml:space="preserve">donde thresholding implícito es crítico.</w:t>
      </w:r>
    </w:p>
    <w:bookmarkEnd w:id="246"/>
    <w:bookmarkEnd w:id="247"/>
    <w:bookmarkStart w:id="255" w:name="framework-de-evaluación-comprehensivo"/>
    <w:p>
      <w:pPr>
        <w:pStyle w:val="Heading2"/>
      </w:pPr>
      <w:r>
        <w:rPr>
          <w:rStyle w:val="SectionNumber"/>
        </w:rPr>
        <w:t xml:space="preserve">7.7</w:t>
      </w:r>
      <w:r>
        <w:tab/>
      </w:r>
      <w:r>
        <w:t xml:space="preserve">6. Framework de Evaluación Comprehensivo</w:t>
      </w:r>
    </w:p>
    <w:bookmarkStart w:id="248" w:name="selección-del-conjunto-de-evaluación"/>
    <w:p>
      <w:pPr>
        <w:pStyle w:val="Heading3"/>
      </w:pPr>
      <w:r>
        <w:rPr>
          <w:rStyle w:val="SectionNumber"/>
        </w:rPr>
        <w:t xml:space="preserve">7.7.1</w:t>
      </w:r>
      <w:r>
        <w:tab/>
      </w:r>
      <w:r>
        <w:t xml:space="preserve">6.1 Selección del Conjunto de Evaluación</w:t>
      </w:r>
    </w:p>
    <w:p>
      <w:pPr>
        <w:pStyle w:val="FirstParagraph"/>
      </w:pPr>
      <w:r>
        <w:t xml:space="preserve">Para la evaluación sistemática del sistema, se utilizó una muestra de 10 consultas seleccionadas del conjunto total de 2,067 preguntas con ground truth validado. {Esta limitación en el tamaño de muestra se debió a restricciones computacionales y de tiempo, representando una evaluación piloto del sistema desarrollado}.</w:t>
      </w:r>
    </w:p>
    <w:p>
      <w:pPr>
        <w:pStyle w:val="BodyText"/>
      </w:pPr>
      <w:r>
        <w:t xml:space="preserve">Si bien el tamaño de muestra es limitado para generalizaciones estadísticas robustas, proporciona insights iniciales sobre el comportamiento del sistema y establece la metodología para evaluaciones futuras de mayor escala.</w:t>
      </w:r>
    </w:p>
    <w:bookmarkEnd w:id="248"/>
    <w:bookmarkStart w:id="249" w:name="diseño-del-framework-de-evaluación"/>
    <w:p>
      <w:pPr>
        <w:pStyle w:val="Heading3"/>
      </w:pPr>
      <w:r>
        <w:rPr>
          <w:rStyle w:val="SectionNumber"/>
        </w:rPr>
        <w:t xml:space="preserve">7.7.2</w:t>
      </w:r>
      <w:r>
        <w:tab/>
      </w:r>
      <w:r>
        <w:t xml:space="preserve">6.2 Diseño del Framework de Evaluación</w:t>
      </w:r>
    </w:p>
    <w:p>
      <w:pPr>
        <w:pStyle w:val="FirstParagraph"/>
      </w:pPr>
      <w:r>
        <w:t xml:space="preserve">El framework de evaluación implementado combina métricas tradicionales de recuperación de información con métricas especializadas para sistemas RAG, siguiendo las mejores prácticas establecidas en la literatura de evaluación de sistemas de información (Sanderson, 2010; Ferro &amp; Peters, 2019).</w:t>
      </w:r>
    </w:p>
    <w:p>
      <w:pPr>
        <w:pStyle w:val="BodyText"/>
      </w:pPr>
      <w:r>
        <w:rPr>
          <w:b/>
          <w:bCs/>
        </w:rPr>
        <w:t xml:space="preserve">Arquitectura del Framework:</w:t>
      </w:r>
    </w:p>
    <w:p>
      <w:pPr>
        <w:pStyle w:val="SourceCode"/>
      </w:pPr>
      <w:r>
        <w:rPr>
          <w:rStyle w:val="KeywordTok"/>
        </w:rPr>
        <w:t xml:space="preserve">class</w:t>
      </w:r>
      <w:r>
        <w:rPr>
          <w:rStyle w:val="NormalTok"/>
        </w:rPr>
        <w:t xml:space="preserve"> ComprehensiveEvaluationFramework: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.traditional_metrics </w:t>
      </w:r>
      <w:r>
        <w:rPr>
          <w:rStyle w:val="OperatorTok"/>
        </w:rPr>
        <w:t xml:space="preserve">=</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 </w:t>
      </w:r>
      <w:r>
        <w:rPr>
          <w:rStyle w:val="StringTok"/>
        </w:rPr>
        <w:t xml:space="preserve">'mrr'</w:t>
      </w:r>
      <w:r>
        <w:rPr>
          <w:rStyle w:val="NormalTok"/>
        </w:rPr>
        <w:t xml:space="preserve">, </w:t>
      </w:r>
      <w:r>
        <w:rPr>
          <w:rStyle w:val="StringTok"/>
        </w:rPr>
        <w:t xml:space="preserve">'ndcg'</w:t>
      </w:r>
      <w:r>
        <w:rPr>
          <w:rStyle w:val="NormalTok"/>
        </w:rPr>
        <w:t xml:space="preserve">, </w:t>
      </w:r>
      <w:r>
        <w:rPr>
          <w:rStyle w:val="StringTok"/>
        </w:rPr>
        <w:t xml:space="preserve">'map'</w:t>
      </w:r>
      <w:r>
        <w:rPr>
          <w:rStyle w:val="NormalTok"/>
        </w:rPr>
        <w:t xml:space="preserve">]</w:t>
      </w:r>
      <w:r>
        <w:br/>
      </w:r>
      <w:r>
        <w:rPr>
          <w:rStyle w:val="NormalTok"/>
        </w:rPr>
        <w:t xml:space="preserve">        </w:t>
      </w:r>
      <w:r>
        <w:rPr>
          <w:rStyle w:val="VariableTok"/>
        </w:rPr>
        <w:t xml:space="preserve">self</w:t>
      </w:r>
      <w:r>
        <w:rPr>
          <w:rStyle w:val="NormalTok"/>
        </w:rPr>
        <w:t xml:space="preserve">.rag_metrics </w:t>
      </w:r>
      <w:r>
        <w:rPr>
          <w:rStyle w:val="OperatorTok"/>
        </w:rPr>
        <w:t xml:space="preserve">=</w:t>
      </w:r>
      <w:r>
        <w:rPr>
          <w:rStyle w:val="NormalTok"/>
        </w:rPr>
        <w:t xml:space="preserve"> [</w:t>
      </w:r>
      <w:r>
        <w:rPr>
          <w:rStyle w:val="StringTok"/>
        </w:rPr>
        <w:t xml:space="preserve">'answer_relevancy'</w:t>
      </w:r>
      <w:r>
        <w:rPr>
          <w:rStyle w:val="NormalTok"/>
        </w:rPr>
        <w:t xml:space="preserve">, </w:t>
      </w:r>
      <w:r>
        <w:rPr>
          <w:rStyle w:val="StringTok"/>
        </w:rPr>
        <w:t xml:space="preserve">'context_precision'</w:t>
      </w:r>
      <w:r>
        <w:rPr>
          <w:rStyle w:val="NormalTok"/>
        </w:rPr>
        <w:t xml:space="preserve">, </w:t>
      </w:r>
      <w:r>
        <w:rPr>
          <w:rStyle w:val="StringTok"/>
        </w:rPr>
        <w:t xml:space="preserve">'context_recall'</w:t>
      </w:r>
      <w:r>
        <w:rPr>
          <w:rStyle w:val="NormalTok"/>
        </w:rPr>
        <w:t xml:space="preserve">, </w:t>
      </w:r>
      <w:r>
        <w:rPr>
          <w:rStyle w:val="StringTok"/>
        </w:rPr>
        <w:t xml:space="preserve">'faithfulness'</w:t>
      </w:r>
      <w:r>
        <w:rPr>
          <w:rStyle w:val="NormalTok"/>
        </w:rPr>
        <w:t xml:space="preserve">]</w:t>
      </w:r>
      <w:r>
        <w:br/>
      </w:r>
      <w:r>
        <w:rPr>
          <w:rStyle w:val="NormalTok"/>
        </w:rPr>
        <w:t xml:space="preserve">        </w:t>
      </w:r>
      <w:r>
        <w:rPr>
          <w:rStyle w:val="VariableTok"/>
        </w:rPr>
        <w:t xml:space="preserve">self</w:t>
      </w:r>
      <w:r>
        <w:rPr>
          <w:rStyle w:val="NormalTok"/>
        </w:rPr>
        <w:t xml:space="preserve">.semantic_metrics </w:t>
      </w:r>
      <w:r>
        <w:rPr>
          <w:rStyle w:val="OperatorTok"/>
        </w:rPr>
        <w:t xml:space="preserve">=</w:t>
      </w:r>
      <w:r>
        <w:rPr>
          <w:rStyle w:val="NormalTok"/>
        </w:rPr>
        <w:t xml:space="preserve"> [</w:t>
      </w:r>
      <w:r>
        <w:rPr>
          <w:rStyle w:val="StringTok"/>
        </w:rPr>
        <w:t xml:space="preserve">'bertscore_precision'</w:t>
      </w:r>
      <w:r>
        <w:rPr>
          <w:rStyle w:val="NormalTok"/>
        </w:rPr>
        <w:t xml:space="preserve">, </w:t>
      </w:r>
      <w:r>
        <w:rPr>
          <w:rStyle w:val="StringTok"/>
        </w:rPr>
        <w:t xml:space="preserve">'bertscore_recall'</w:t>
      </w:r>
      <w:r>
        <w:rPr>
          <w:rStyle w:val="NormalTok"/>
        </w:rPr>
        <w:t xml:space="preserve">, </w:t>
      </w:r>
      <w:r>
        <w:rPr>
          <w:rStyle w:val="StringTok"/>
        </w:rPr>
        <w:t xml:space="preserve">'bertscore_f1'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evaluate_system(</w:t>
      </w:r>
      <w:r>
        <w:rPr>
          <w:rStyle w:val="VariableTok"/>
        </w:rPr>
        <w:t xml:space="preserve">self</w:t>
      </w:r>
      <w:r>
        <w:rPr>
          <w:rStyle w:val="NormalTok"/>
        </w:rPr>
        <w:t xml:space="preserve">, predictions: List, ground_truth: List, </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"""Evaluación comprehensiva con múltiples métricas"""</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Métricas tradicionales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results[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precision_at_k(predictions, ground_truth, k)</w:t>
      </w:r>
      <w:r>
        <w:br/>
      </w:r>
      <w:r>
        <w:rPr>
          <w:rStyle w:val="NormalTok"/>
        </w:rPr>
        <w:t xml:space="preserve">            results[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recall_at_k(predictions, ground_truth, k)</w:t>
      </w:r>
      <w:r>
        <w:br/>
      </w:r>
      <w:r>
        <w:rPr>
          <w:rStyle w:val="NormalTok"/>
        </w:rPr>
        <w:t xml:space="preserve">            results[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f1_at_k(predictions, ground_truth, k)</w:t>
      </w:r>
      <w:r>
        <w:br/>
      </w:r>
      <w:r>
        <w:rPr>
          <w:rStyle w:val="NormalTok"/>
        </w:rPr>
        <w:t xml:space="preserve">            results[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ndcg_at_k(predictions, ground_truth, k)</w:t>
      </w:r>
      <w:r>
        <w:br/>
      </w:r>
      <w:r>
        <w:rPr>
          <w:rStyle w:val="NormalTok"/>
        </w:rPr>
        <w:t xml:space="preserve">        </w:t>
      </w:r>
      <w:r>
        <w:br/>
      </w:r>
      <w:r>
        <w:rPr>
          <w:rStyle w:val="NormalTok"/>
        </w:rPr>
        <w:t xml:space="preserve">        </w:t>
      </w:r>
      <w:r>
        <w:rPr>
          <w:rStyle w:val="CommentTok"/>
        </w:rPr>
        <w:t xml:space="preserve"># Métricas de ranking</w:t>
      </w:r>
      <w:r>
        <w:br/>
      </w:r>
      <w:r>
        <w:rPr>
          <w:rStyle w:val="NormalTok"/>
        </w:rPr>
        <w:t xml:space="preserve">        results[</w:t>
      </w:r>
      <w:r>
        <w:rPr>
          <w:rStyle w:val="StringTok"/>
        </w:rPr>
        <w:t xml:space="preserve">'mrr'</w:t>
      </w:r>
      <w:r>
        <w:rPr>
          <w:rStyle w:val="NormalTok"/>
        </w:rPr>
        <w:t xml:space="preserve">] </w:t>
      </w:r>
      <w:r>
        <w:rPr>
          <w:rStyle w:val="OperatorTok"/>
        </w:rPr>
        <w:t xml:space="preserve">=</w:t>
      </w:r>
      <w:r>
        <w:rPr>
          <w:rStyle w:val="NormalTok"/>
        </w:rPr>
        <w:t xml:space="preserve"> mean_reciprocal_rank(predictions, ground_truth)</w:t>
      </w:r>
      <w:r>
        <w:br/>
      </w:r>
      <w:r>
        <w:rPr>
          <w:rStyle w:val="NormalTok"/>
        </w:rPr>
        <w:t xml:space="preserve">        results[</w:t>
      </w:r>
      <w:r>
        <w:rPr>
          <w:rStyle w:val="StringTok"/>
        </w:rPr>
        <w:t xml:space="preserve">'map'</w:t>
      </w:r>
      <w:r>
        <w:rPr>
          <w:rStyle w:val="NormalTok"/>
        </w:rPr>
        <w:t xml:space="preserve">] </w:t>
      </w:r>
      <w:r>
        <w:rPr>
          <w:rStyle w:val="OperatorTok"/>
        </w:rPr>
        <w:t xml:space="preserve">=</w:t>
      </w:r>
      <w:r>
        <w:rPr>
          <w:rStyle w:val="NormalTok"/>
        </w:rPr>
        <w:t xml:space="preserve"> mean_average_precision(predictions, ground_truth)</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249"/>
    <w:bookmarkStart w:id="250" w:name="métricas-tradicionales-de-recuperación-1"/>
    <w:p>
      <w:pPr>
        <w:pStyle w:val="Heading3"/>
      </w:pPr>
      <w:r>
        <w:rPr>
          <w:rStyle w:val="SectionNumber"/>
        </w:rPr>
        <w:t xml:space="preserve">7.7.3</w:t>
      </w:r>
      <w:r>
        <w:tab/>
      </w:r>
      <w:r>
        <w:t xml:space="preserve">6.2 Métricas Tradicionales de Recuperación</w:t>
      </w:r>
    </w:p>
    <w:p>
      <w:pPr>
        <w:pStyle w:val="FirstParagraph"/>
      </w:pPr>
      <w:r>
        <w:rPr>
          <w:b/>
          <w:bCs/>
        </w:rPr>
        <w:t xml:space="preserve">Precision@k:</w:t>
      </w:r>
      <w:r>
        <w:t xml:space="preserve"> </w:t>
      </w:r>
      <w:r>
        <w:t xml:space="preserve">Mide la proporción de documentos relevantes entre los k primeros documentos recuperados:</w:t>
      </w:r>
      <w:r>
        <w:t xml:space="preserve"> </w:t>
      </w:r>
      <w:r>
        <w:t xml:space="preserve">P@k = |{documentos relevantes en top-k}| / k</w:t>
      </w:r>
    </w:p>
    <w:p>
      <w:pPr>
        <w:pStyle w:val="BodyText"/>
      </w:pPr>
      <w:r>
        <w:rPr>
          <w:b/>
          <w:bCs/>
        </w:rPr>
        <w:t xml:space="preserve">Recall@k:</w:t>
      </w:r>
      <w:r>
        <w:t xml:space="preserve"> </w:t>
      </w:r>
      <w:r>
        <w:t xml:space="preserve">Evalúa la proporción de documentos relevantes totales capturados en los k primeros resultados:</w:t>
      </w:r>
      <w:r>
        <w:t xml:space="preserve"> </w:t>
      </w:r>
      <w:r>
        <w:t xml:space="preserve">R@k = |{documentos relevantes en top-k}| / |{todos los documentos relevantes}|</w:t>
      </w:r>
    </w:p>
    <w:p>
      <w:pPr>
        <w:pStyle w:val="BodyText"/>
      </w:pPr>
      <w:r>
        <w:rPr>
          <w:b/>
          <w:bCs/>
        </w:rPr>
        <w:t xml:space="preserve">F1@k:</w:t>
      </w:r>
      <w:r>
        <w:t xml:space="preserve"> </w:t>
      </w:r>
      <w:r>
        <w:t xml:space="preserve">Media armónica de Precision@k y Recall@k, proporcionando una métrica balanceada:</w:t>
      </w:r>
      <w:r>
        <w:t xml:space="preserve"> </w:t>
      </w:r>
      <w:r>
        <w:t xml:space="preserve">F1@k = 2 × (P@k × R@k) / (P@k + R@k)</w:t>
      </w:r>
    </w:p>
    <w:p>
      <w:pPr>
        <w:pStyle w:val="BodyText"/>
      </w:pPr>
      <w:r>
        <w:rPr>
          <w:b/>
          <w:bCs/>
        </w:rPr>
        <w:t xml:space="preserve">Mean Reciprocal Rank (MRR):</w:t>
      </w:r>
      <w:r>
        <w:t xml:space="preserve"> </w:t>
      </w:r>
      <w:r>
        <w:t xml:space="preserve">Evalúa la posición del primer documento relevante:</w:t>
      </w:r>
      <w:r>
        <w:t xml:space="preserve"> </w:t>
      </w:r>
      <w:r>
        <w:t xml:space="preserve">MRR = (1/|Q|) × Σ(1/rank_i)</w:t>
      </w:r>
      <w:r>
        <w:t xml:space="preserve"> </w:t>
      </w:r>
      <w:r>
        <w:t xml:space="preserve">donde rank_i es la posición del primer documento relevante para la consulta i.</w:t>
      </w:r>
    </w:p>
    <w:p>
      <w:pPr>
        <w:pStyle w:val="BodyText"/>
      </w:pPr>
      <w:r>
        <w:rPr>
          <w:b/>
          <w:bCs/>
        </w:rPr>
        <w:t xml:space="preserve">Normalized Discounted Cumulative Gain (nDCG@k):</w:t>
      </w:r>
      <w:r>
        <w:t xml:space="preserve"> </w:t>
      </w:r>
      <w:r>
        <w:t xml:space="preserve">Métrica sofisticada que considera tanto relevancia como posición:</w:t>
      </w:r>
      <w:r>
        <w:t xml:space="preserve"> </w:t>
      </w:r>
      <w:r>
        <w:t xml:space="preserve">nDCG@k = DCG@k / IDCG@k</w:t>
      </w:r>
      <w:r>
        <w:t xml:space="preserve"> </w:t>
      </w:r>
      <w:r>
        <w:t xml:space="preserve">donde DCG@k = Σ(rel_i / log₂(i+1)) para i=1 hasta k.</w:t>
      </w:r>
    </w:p>
    <w:bookmarkEnd w:id="250"/>
    <w:bookmarkStart w:id="251" w:name="métricas-especializadas-rag"/>
    <w:p>
      <w:pPr>
        <w:pStyle w:val="Heading3"/>
      </w:pPr>
      <w:r>
        <w:rPr>
          <w:rStyle w:val="SectionNumber"/>
        </w:rPr>
        <w:t xml:space="preserve">7.7.4</w:t>
      </w:r>
      <w:r>
        <w:tab/>
      </w:r>
      <w:r>
        <w:t xml:space="preserve">6.3 Métricas Especializadas RAG</w:t>
      </w:r>
    </w:p>
    <w:p>
      <w:pPr>
        <w:pStyle w:val="FirstParagraph"/>
      </w:pPr>
      <w:r>
        <w:rPr>
          <w:b/>
          <w:bCs/>
        </w:rPr>
        <w:t xml:space="preserve">Implementación RAGAS:</w:t>
      </w:r>
      <w:r>
        <w:t xml:space="preserve"> </w:t>
      </w:r>
      <w:r>
        <w:t xml:space="preserve">Se utilizó la biblioteca RAGAS (Es et al., 2023) para métricas especializadas en sistemas RAG:</w:t>
      </w:r>
    </w:p>
    <w:p>
      <w:pPr>
        <w:pStyle w:val="SourceCode"/>
      </w:pPr>
      <w:r>
        <w:rPr>
          <w:rStyle w:val="KeywordTok"/>
        </w:rPr>
        <w:t xml:space="preserve">def</w:t>
      </w:r>
      <w:r>
        <w:rPr>
          <w:rStyle w:val="NormalTok"/>
        </w:rPr>
        <w:t xml:space="preserve"> calculate_rag_metrics_real(question: </w:t>
      </w:r>
      <w:r>
        <w:rPr>
          <w:rStyle w:val="BuiltInTok"/>
        </w:rPr>
        <w:t xml:space="preserve">str</w:t>
      </w:r>
      <w:r>
        <w:rPr>
          <w:rStyle w:val="NormalTok"/>
        </w:rPr>
        <w:t xml:space="preserve">, context_docs: </w:t>
      </w:r>
      <w:r>
        <w:rPr>
          <w:rStyle w:val="BuiltInTok"/>
        </w:rPr>
        <w:t xml:space="preserve">list</w:t>
      </w:r>
      <w:r>
        <w:rPr>
          <w:rStyle w:val="NormalTok"/>
        </w:rPr>
        <w:t xml:space="preserve">, generated_answer: </w:t>
      </w:r>
      <w:r>
        <w:rPr>
          <w:rStyle w:val="BuiltInTok"/>
        </w:rPr>
        <w:t xml:space="preserve">str</w:t>
      </w:r>
      <w:r>
        <w:rPr>
          <w:rStyle w:val="NormalTok"/>
        </w:rPr>
        <w:t xml:space="preserve">, ground_truth: </w:t>
      </w:r>
      <w:r>
        <w:rPr>
          <w:rStyle w:val="BuiltInTok"/>
        </w:rPr>
        <w:t xml:space="preserve">str</w:t>
      </w:r>
      <w:r>
        <w:rPr>
          <w:rStyle w:val="NormalTok"/>
        </w:rPr>
        <w:t xml:space="preserve">):</w:t>
      </w:r>
      <w:r>
        <w:br/>
      </w:r>
      <w:r>
        <w:rPr>
          <w:rStyle w:val="NormalTok"/>
        </w:rPr>
        <w:t xml:space="preserve">    </w:t>
      </w:r>
      <w:r>
        <w:rPr>
          <w:rStyle w:val="CommentTok"/>
        </w:rPr>
        <w:t xml:space="preserve">"""Calcula métricas RAG comprehensivas usando OpenAI API y BERTScore"""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w:t>
      </w:r>
      <w:r>
        <w:br/>
      </w:r>
      <w:r>
        <w:rPr>
          <w:rStyle w:val="NormalTok"/>
        </w:rPr>
        <w:t xml:space="preserve">        </w:t>
      </w:r>
      <w:r>
        <w:rPr>
          <w:rStyle w:val="CommentTok"/>
        </w:rPr>
        <w:t xml:space="preserve"># Preparar contexto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.join([doc.get(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3000</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1. Faithfulness (¿la respuesta contradice el contexto?)</w:t>
      </w:r>
      <w:r>
        <w:br/>
      </w:r>
      <w:r>
        <w:rPr>
          <w:rStyle w:val="NormalTok"/>
        </w:rPr>
        <w:t xml:space="preserve">        faithfulness_prompt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Context: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if the answer is faithful to the context (1-5 scale):</w:t>
      </w:r>
      <w:r>
        <w:br/>
      </w:r>
      <w:r>
        <w:rPr>
          <w:rStyle w:val="SpecialStringTok"/>
        </w:rPr>
        <w:t xml:space="preserve">        1 = Completely contradicts context</w:t>
      </w:r>
      <w:r>
        <w:br/>
      </w:r>
      <w:r>
        <w:rPr>
          <w:rStyle w:val="SpecialStringTok"/>
        </w:rPr>
        <w:t xml:space="preserve">        5 = Fully supported by context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faithfulness_response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faithfulness_prompt}],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faithfulness_score </w:t>
      </w:r>
      <w:r>
        <w:rPr>
          <w:rStyle w:val="OperatorTok"/>
        </w:rPr>
        <w:t xml:space="preserve">=</w:t>
      </w:r>
      <w:r>
        <w:rPr>
          <w:rStyle w:val="NormalTok"/>
        </w:rPr>
        <w:t xml:space="preserve"> </w:t>
      </w:r>
      <w:r>
        <w:rPr>
          <w:rStyle w:val="BuiltInTok"/>
        </w:rPr>
        <w:t xml:space="preserve">float</w:t>
      </w:r>
      <w:r>
        <w:rPr>
          <w:rStyle w:val="NormalTok"/>
        </w:rPr>
        <w:t xml:space="preserve">(faithfulness_response.choices[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mmentTok"/>
        </w:rPr>
        <w:t xml:space="preserve"># 2. Answer Relevancy (¿la respuesta es relevante a la pregunta?)</w:t>
      </w:r>
      <w:r>
        <w:br/>
      </w:r>
      <w:r>
        <w:rPr>
          <w:rStyle w:val="NormalTok"/>
        </w:rPr>
        <w:t xml:space="preserve">        relevancy_prompt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how relevant the answer is to the question (1-5 scale):</w:t>
      </w:r>
      <w:r>
        <w:br/>
      </w:r>
      <w:r>
        <w:rPr>
          <w:rStyle w:val="SpecialStringTok"/>
        </w:rPr>
        <w:t xml:space="preserve">        1 = Completely irrelevant</w:t>
      </w:r>
      <w:r>
        <w:br/>
      </w:r>
      <w:r>
        <w:rPr>
          <w:rStyle w:val="SpecialStringTok"/>
        </w:rPr>
        <w:t xml:space="preserve">        5 = Perfectly relevant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relevancy_response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relevancy_prompt}],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relevancy_score </w:t>
      </w:r>
      <w:r>
        <w:rPr>
          <w:rStyle w:val="OperatorTok"/>
        </w:rPr>
        <w:t xml:space="preserve">=</w:t>
      </w:r>
      <w:r>
        <w:rPr>
          <w:rStyle w:val="NormalTok"/>
        </w:rPr>
        <w:t xml:space="preserve"> </w:t>
      </w:r>
      <w:r>
        <w:rPr>
          <w:rStyle w:val="BuiltInTok"/>
        </w:rPr>
        <w:t xml:space="preserve">float</w:t>
      </w:r>
      <w:r>
        <w:rPr>
          <w:rStyle w:val="NormalTok"/>
        </w:rPr>
        <w:t xml:space="preserve">(relevancy_response.choices[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'faithfulness'</w:t>
      </w:r>
      <w:r>
        <w:rPr>
          <w:rStyle w:val="NormalTok"/>
        </w:rPr>
        <w:t xml:space="preserve">: faithfulness_score,</w:t>
      </w:r>
      <w:r>
        <w:br/>
      </w:r>
      <w:r>
        <w:rPr>
          <w:rStyle w:val="NormalTok"/>
        </w:rPr>
        <w:t xml:space="preserve">            </w:t>
      </w:r>
      <w:r>
        <w:rPr>
          <w:rStyle w:val="StringTok"/>
        </w:rPr>
        <w:t xml:space="preserve">'answer_relevancy'</w:t>
      </w:r>
      <w:r>
        <w:rPr>
          <w:rStyle w:val="NormalTok"/>
        </w:rPr>
        <w:t xml:space="preserve">: relevancy_score,</w:t>
      </w:r>
      <w:r>
        <w:br/>
      </w:r>
      <w:r>
        <w:rPr>
          <w:rStyle w:val="NormalTok"/>
        </w:rPr>
        <w:t xml:space="preserve">            </w:t>
      </w:r>
      <w:r>
        <w:rPr>
          <w:rStyle w:val="StringTok"/>
        </w:rPr>
        <w:t xml:space="preserve">'evaluation_method'</w:t>
      </w:r>
      <w:r>
        <w:rPr>
          <w:rStyle w:val="NormalTok"/>
        </w:rPr>
        <w:t xml:space="preserve">: </w:t>
      </w:r>
      <w:r>
        <w:rPr>
          <w:rStyle w:val="StringTok"/>
        </w:rPr>
        <w:t xml:space="preserve">'Complete_RAGAS_OpenAI_BERTScore'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en cálculo de métricas RAG: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'faithfulness'</w:t>
      </w:r>
      <w:r>
        <w:rPr>
          <w:rStyle w:val="NormalTok"/>
        </w:rPr>
        <w:t xml:space="preserve">: </w:t>
      </w:r>
      <w:r>
        <w:rPr>
          <w:rStyle w:val="FloatTok"/>
        </w:rPr>
        <w:t xml:space="preserve">0.0</w:t>
      </w:r>
      <w:r>
        <w:rPr>
          <w:rStyle w:val="NormalTok"/>
        </w:rPr>
        <w:t xml:space="preserve">, </w:t>
      </w:r>
      <w:r>
        <w:rPr>
          <w:rStyle w:val="StringTok"/>
        </w:rPr>
        <w:t xml:space="preserve">'answer_relevancy'</w:t>
      </w:r>
      <w:r>
        <w:rPr>
          <w:rStyle w:val="NormalTok"/>
        </w:rPr>
        <w:t xml:space="preserve">: </w:t>
      </w:r>
      <w:r>
        <w:rPr>
          <w:rStyle w:val="FloatTok"/>
        </w:rPr>
        <w:t xml:space="preserve">0.0</w:t>
      </w:r>
      <w:r>
        <w:rPr>
          <w:rStyle w:val="NormalTok"/>
        </w:rPr>
        <w:t xml:space="preserve">}</w:t>
      </w:r>
    </w:p>
    <w:p>
      <w:pPr>
        <w:pStyle w:val="FirstParagraph"/>
      </w:pPr>
      <w:r>
        <w:rPr>
          <w:b/>
          <w:bCs/>
        </w:rPr>
        <w:t xml:space="preserve">Answer Relevancy:</w:t>
      </w:r>
      <w:r>
        <w:t xml:space="preserve"> </w:t>
      </w:r>
      <w:r>
        <w:t xml:space="preserve">Mide qué tan directamente la respuesta generada aborda la pregunta original, utilizando similitud semántica entre pregunta y respuesta.</w:t>
      </w:r>
    </w:p>
    <w:p>
      <w:pPr>
        <w:pStyle w:val="BodyText"/>
      </w:pPr>
      <w:r>
        <w:rPr>
          <w:b/>
          <w:bCs/>
        </w:rPr>
        <w:t xml:space="preserve">Context Precision:</w:t>
      </w:r>
      <w:r>
        <w:t xml:space="preserve"> </w:t>
      </w:r>
      <w:r>
        <w:t xml:space="preserve">Evalúa qué proporción del contexto recuperado es realmente útil para generar la respuesta, identificando ruido en la recuperación.</w:t>
      </w:r>
    </w:p>
    <w:p>
      <w:pPr>
        <w:pStyle w:val="BodyText"/>
      </w:pPr>
      <w:r>
        <w:rPr>
          <w:b/>
          <w:bCs/>
        </w:rPr>
        <w:t xml:space="preserve">Context Recall:</w:t>
      </w:r>
      <w:r>
        <w:t xml:space="preserve"> </w:t>
      </w:r>
      <w:r>
        <w:t xml:space="preserve">Determina si toda la información necesaria para responder completamente está presente en el contexto recuperado.</w:t>
      </w:r>
    </w:p>
    <w:p>
      <w:pPr>
        <w:pStyle w:val="BodyText"/>
      </w:pPr>
      <w:r>
        <w:rPr>
          <w:b/>
          <w:bCs/>
        </w:rPr>
        <w:t xml:space="preserve">Faithfulness:</w:t>
      </w:r>
      <w:r>
        <w:t xml:space="preserve"> </w:t>
      </w:r>
      <w:r>
        <w:t xml:space="preserve">Evalúa consistencia factual entre la respuesta generada y el contexto proporcionado, detectando alucinaciones.</w:t>
      </w:r>
    </w:p>
    <w:bookmarkEnd w:id="251"/>
    <w:bookmarkStart w:id="252" w:name="evaluación-semántica-con-bertscore"/>
    <w:p>
      <w:pPr>
        <w:pStyle w:val="Heading3"/>
      </w:pPr>
      <w:r>
        <w:rPr>
          <w:rStyle w:val="SectionNumber"/>
        </w:rPr>
        <w:t xml:space="preserve">7.7.5</w:t>
      </w:r>
      <w:r>
        <w:tab/>
      </w:r>
      <w:r>
        <w:t xml:space="preserve">6.4 Evaluación Semántica con BERTScore</w:t>
      </w:r>
    </w:p>
    <w:p>
      <w:pPr>
        <w:pStyle w:val="FirstParagraph"/>
      </w:pPr>
      <w:r>
        <w:rPr>
          <w:b/>
          <w:bCs/>
        </w:rPr>
        <w:t xml:space="preserve">Configuración BERTScore:</w:t>
      </w:r>
    </w:p>
    <w:p>
      <w:pPr>
        <w:pStyle w:val="SourceCode"/>
      </w:pPr>
      <w:r>
        <w:rPr>
          <w:rStyle w:val="ImportTok"/>
        </w:rPr>
        <w:t xml:space="preserve">from</w:t>
      </w:r>
      <w:r>
        <w:rPr>
          <w:rStyle w:val="NormalTok"/>
        </w:rPr>
        <w:t xml:space="preserve"> bert_score </w:t>
      </w:r>
      <w:r>
        <w:rPr>
          <w:rStyle w:val="ImportTok"/>
        </w:rPr>
        <w:t xml:space="preserve">import</w:t>
      </w:r>
      <w:r>
        <w:rPr>
          <w:rStyle w:val="NormalTok"/>
        </w:rPr>
        <w:t xml:space="preserve"> score</w:t>
      </w:r>
      <w:r>
        <w:br/>
      </w:r>
      <w:r>
        <w:br/>
      </w:r>
      <w:r>
        <w:rPr>
          <w:rStyle w:val="KeywordTok"/>
        </w:rPr>
        <w:t xml:space="preserve">def</w:t>
      </w:r>
      <w:r>
        <w:rPr>
          <w:rStyle w:val="NormalTok"/>
        </w:rPr>
        <w:t xml:space="preserve"> calculate_bertscore(predictions: List[</w:t>
      </w:r>
      <w:r>
        <w:rPr>
          <w:rStyle w:val="BuiltInTok"/>
        </w:rPr>
        <w:t xml:space="preserve">str</w:t>
      </w:r>
      <w:r>
        <w:rPr>
          <w:rStyle w:val="NormalTok"/>
        </w:rPr>
        <w:t xml:space="preserve">], </w:t>
      </w:r>
      <w:r>
        <w:br/>
      </w:r>
      <w:r>
        <w:rPr>
          <w:rStyle w:val="NormalTok"/>
        </w:rPr>
        <w:t xml:space="preserve">                       references: List[</w:t>
      </w:r>
      <w:r>
        <w:rPr>
          <w:rStyle w:val="BuiltInTok"/>
        </w:rPr>
        <w:t xml:space="preserve">str</w:t>
      </w:r>
      <w:r>
        <w:rPr>
          <w:rStyle w:val="NormalTok"/>
        </w:rPr>
        <w:t xml:space="preserve">],</w:t>
      </w:r>
      <w:r>
        <w:br/>
      </w:r>
      <w:r>
        <w:rPr>
          <w:rStyle w:val="NormalTok"/>
        </w:rPr>
        <w:t xml:space="preserve">                       model_type: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"distiluse-base-multilingual-cased-v2"</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"""Cálculo de BERTScore con modelo especializado"""</w:t>
      </w:r>
      <w:r>
        <w:br/>
      </w:r>
      <w:r>
        <w:rPr>
          <w:rStyle w:val="NormalTok"/>
        </w:rPr>
        <w:t xml:space="preserve">    P, R, F1 </w:t>
      </w:r>
      <w:r>
        <w:rPr>
          <w:rStyle w:val="OperatorTok"/>
        </w:rPr>
        <w:t xml:space="preserve">=</w:t>
      </w:r>
      <w:r>
        <w:rPr>
          <w:rStyle w:val="NormalTok"/>
        </w:rPr>
        <w:t xml:space="preserve"> score(</w:t>
      </w:r>
      <w:r>
        <w:br/>
      </w:r>
      <w:r>
        <w:rPr>
          <w:rStyle w:val="NormalTok"/>
        </w:rPr>
        <w:t xml:space="preserve">        predictions, </w:t>
      </w:r>
      <w:r>
        <w:br/>
      </w:r>
      <w:r>
        <w:rPr>
          <w:rStyle w:val="NormalTok"/>
        </w:rPr>
        <w:t xml:space="preserve">        references, </w:t>
      </w:r>
      <w:r>
        <w:br/>
      </w:r>
      <w:r>
        <w:rPr>
          <w:rStyle w:val="NormalTok"/>
        </w:rPr>
        <w:t xml:space="preserve">        model_type</w:t>
      </w:r>
      <w:r>
        <w:rPr>
          <w:rStyle w:val="OperatorTok"/>
        </w:rPr>
        <w:t xml:space="preserve">=</w:t>
      </w:r>
      <w:r>
        <w:rPr>
          <w:rStyle w:val="NormalTok"/>
        </w:rPr>
        <w:t xml:space="preserve">model_type,</w:t>
      </w:r>
      <w:r>
        <w:br/>
      </w:r>
      <w:r>
        <w:rPr>
          <w:rStyle w:val="NormalTok"/>
        </w:rPr>
        <w:t xml:space="preserve">        verbose</w:t>
      </w:r>
      <w:r>
        <w:rPr>
          <w:rStyle w:val="OperatorTok"/>
        </w:rPr>
        <w:t xml:space="preserve">=</w:t>
      </w:r>
      <w:r>
        <w:rPr>
          <w:rStyle w:val="VariableTok"/>
        </w:rPr>
        <w:t xml:space="preserve">True</w:t>
      </w:r>
      <w:r>
        <w:rPr>
          <w:rStyle w:val="NormalTok"/>
        </w:rPr>
        <w:t xml:space="preserve">,</w:t>
      </w:r>
      <w:r>
        <w:br/>
      </w:r>
      <w:r>
        <w:rPr>
          <w:rStyle w:val="NormalTok"/>
        </w:rPr>
        <w:t xml:space="preserve">        lang</w:t>
      </w:r>
      <w:r>
        <w:rPr>
          <w:rStyle w:val="OperatorTok"/>
        </w:rPr>
        <w:t xml:space="preserve">=</w:t>
      </w:r>
      <w:r>
        <w:rPr>
          <w:rStyle w:val="StringTok"/>
        </w:rPr>
        <w:t xml:space="preserve">'en'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'bertscore_precision'</w:t>
      </w:r>
      <w:r>
        <w:rPr>
          <w:rStyle w:val="NormalTok"/>
        </w:rPr>
        <w:t xml:space="preserve">: P.mean().item(),</w:t>
      </w:r>
      <w:r>
        <w:br/>
      </w:r>
      <w:r>
        <w:rPr>
          <w:rStyle w:val="NormalTok"/>
        </w:rPr>
        <w:t xml:space="preserve">        </w:t>
      </w:r>
      <w:r>
        <w:rPr>
          <w:rStyle w:val="StringTok"/>
        </w:rPr>
        <w:t xml:space="preserve">'bertscore_recall'</w:t>
      </w:r>
      <w:r>
        <w:rPr>
          <w:rStyle w:val="NormalTok"/>
        </w:rPr>
        <w:t xml:space="preserve">: R.mean().item(), </w:t>
      </w:r>
      <w:r>
        <w:br/>
      </w:r>
      <w:r>
        <w:rPr>
          <w:rStyle w:val="NormalTok"/>
        </w:rPr>
        <w:t xml:space="preserve">        </w:t>
      </w:r>
      <w:r>
        <w:rPr>
          <w:rStyle w:val="StringTok"/>
        </w:rPr>
        <w:t xml:space="preserve">'bertscore_f1'</w:t>
      </w:r>
      <w:r>
        <w:rPr>
          <w:rStyle w:val="NormalTok"/>
        </w:rPr>
        <w:t xml:space="preserve">: F1.mean().item()</w:t>
      </w:r>
      <w:r>
        <w:br/>
      </w:r>
      <w:r>
        <w:rPr>
          <w:rStyle w:val="NormalTok"/>
        </w:rPr>
        <w:t xml:space="preserve">    }</w:t>
      </w:r>
    </w:p>
    <w:p>
      <w:pPr>
        <w:pStyle w:val="FirstParagraph"/>
      </w:pPr>
      <w:r>
        <w:rPr>
          <w:b/>
          <w:bCs/>
        </w:rPr>
        <w:t xml:space="preserve">Justificación del Modelo BERTScore:</w:t>
      </w:r>
      <w:r>
        <w:t xml:space="preserve"> </w:t>
      </w:r>
      <w:r>
        <w:t xml:space="preserve">La selección de</w:t>
      </w:r>
      <w:r>
        <w:t xml:space="preserve"> </w:t>
      </w:r>
      <w:r>
        <w:rPr>
          <w:rStyle w:val="VerbatimChar"/>
        </w:rPr>
        <w:t xml:space="preserve">distiluse-base-multilingual-cased-v2</w:t>
      </w:r>
      <w:r>
        <w:t xml:space="preserve"> </w:t>
      </w:r>
      <w:r>
        <w:t xml:space="preserve">se basó en:</w:t>
      </w:r>
      <w:r>
        <w:t xml:space="preserve"> </w:t>
      </w:r>
      <w:r>
        <w:t xml:space="preserve">- Optimización específica para evaluación de similitud semántica</w:t>
      </w:r>
      <w:r>
        <w:t xml:space="preserve"> </w:t>
      </w:r>
      <w:r>
        <w:t xml:space="preserve">- Balance entre precisión y eficiencia computacional</w:t>
      </w:r>
      <w:r>
        <w:t xml:space="preserve"> </w:t>
      </w:r>
      <w:r>
        <w:t xml:space="preserve">- Robustez a variaciones estilísticas en texto técnico</w:t>
      </w:r>
      <w:r>
        <w:t xml:space="preserve"> </w:t>
      </w:r>
      <w:r>
        <w:t xml:space="preserve">- Validación previa en dominios técnicos especializados</w:t>
      </w:r>
    </w:p>
    <w:bookmarkEnd w:id="252"/>
    <w:bookmarkStart w:id="253" w:name="validación-estadística"/>
    <w:p>
      <w:pPr>
        <w:pStyle w:val="Heading3"/>
      </w:pPr>
      <w:r>
        <w:rPr>
          <w:rStyle w:val="SectionNumber"/>
        </w:rPr>
        <w:t xml:space="preserve">7.7.6</w:t>
      </w:r>
      <w:r>
        <w:tab/>
      </w:r>
      <w:r>
        <w:t xml:space="preserve">6.5 Validación Estadística</w:t>
      </w:r>
    </w:p>
    <w:p>
      <w:pPr>
        <w:pStyle w:val="FirstParagraph"/>
      </w:pPr>
      <w:r>
        <w:rPr>
          <w:b/>
          <w:bCs/>
        </w:rPr>
        <w:t xml:space="preserve">Diseño de Tests Estadísticos:</w:t>
      </w:r>
      <w:r>
        <w:t xml:space="preserve"> </w:t>
      </w:r>
      <w:r>
        <w:t xml:space="preserve">La validación estadística utiliza tests no paramétricos apropiados para métricas de recuperación:</w:t>
      </w:r>
    </w:p>
    <w:p>
      <w:pPr>
        <w:pStyle w:val="SourceCode"/>
      </w:pPr>
      <w:r>
        <w:rPr>
          <w:rStyle w:val="ImportTok"/>
        </w:rPr>
        <w:t xml:space="preserve">from</w:t>
      </w:r>
      <w:r>
        <w:rPr>
          <w:rStyle w:val="NormalTok"/>
        </w:rPr>
        <w:t xml:space="preserve"> scipy.stats </w:t>
      </w:r>
      <w:r>
        <w:rPr>
          <w:rStyle w:val="ImportTok"/>
        </w:rPr>
        <w:t xml:space="preserve">import</w:t>
      </w:r>
      <w:r>
        <w:rPr>
          <w:rStyle w:val="NormalTok"/>
        </w:rPr>
        <w:t xml:space="preserve"> wilcoxon</w:t>
      </w:r>
      <w:r>
        <w:br/>
      </w:r>
      <w:r>
        <w:rPr>
          <w:rStyle w:val="ImportTok"/>
        </w:rPr>
        <w:t xml:space="preserve">from</w:t>
      </w:r>
      <w:r>
        <w:rPr>
          <w:rStyle w:val="NormalTok"/>
        </w:rPr>
        <w:t xml:space="preserve"> statsmodels.stats.multitest </w:t>
      </w:r>
      <w:r>
        <w:rPr>
          <w:rStyle w:val="ImportTok"/>
        </w:rPr>
        <w:t xml:space="preserve">import</w:t>
      </w:r>
      <w:r>
        <w:rPr>
          <w:rStyle w:val="NormalTok"/>
        </w:rPr>
        <w:t xml:space="preserve"> multipletests</w:t>
      </w:r>
      <w:r>
        <w:br/>
      </w:r>
      <w:r>
        <w:br/>
      </w:r>
      <w:r>
        <w:rPr>
          <w:rStyle w:val="KeywordTok"/>
        </w:rPr>
        <w:t xml:space="preserve">def</w:t>
      </w:r>
      <w:r>
        <w:rPr>
          <w:rStyle w:val="NormalTok"/>
        </w:rPr>
        <w:t xml:space="preserve"> statistical_validation(results_a: List[</w:t>
      </w:r>
      <w:r>
        <w:rPr>
          <w:rStyle w:val="BuiltInTok"/>
        </w:rPr>
        <w:t xml:space="preserve">float</w:t>
      </w:r>
      <w:r>
        <w:rPr>
          <w:rStyle w:val="NormalTok"/>
        </w:rPr>
        <w:t xml:space="preserve">], </w:t>
      </w:r>
      <w:r>
        <w:br/>
      </w:r>
      <w:r>
        <w:rPr>
          <w:rStyle w:val="NormalTok"/>
        </w:rPr>
        <w:t xml:space="preserve">                          results_b: List[</w:t>
      </w:r>
      <w:r>
        <w:rPr>
          <w:rStyle w:val="BuiltInTok"/>
        </w:rPr>
        <w:t xml:space="preserve">float</w:t>
      </w:r>
      <w:r>
        <w:rPr>
          <w:rStyle w:val="NormalTok"/>
        </w:rPr>
        <w:t xml:space="preserve">],</w:t>
      </w:r>
      <w:r>
        <w:br/>
      </w:r>
      <w:r>
        <w:rPr>
          <w:rStyle w:val="NormalTok"/>
        </w:rPr>
        <w:t xml:space="preserve">                          alpha: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"""Validación estadística con corrección múltiple"""</w:t>
      </w:r>
      <w:r>
        <w:br/>
      </w:r>
      <w:r>
        <w:rPr>
          <w:rStyle w:val="NormalTok"/>
        </w:rPr>
        <w:t xml:space="preserve">    </w:t>
      </w:r>
      <w:r>
        <w:br/>
      </w:r>
      <w:r>
        <w:rPr>
          <w:rStyle w:val="NormalTok"/>
        </w:rPr>
        <w:t xml:space="preserve">    </w:t>
      </w:r>
      <w:r>
        <w:rPr>
          <w:rStyle w:val="CommentTok"/>
        </w:rPr>
        <w:t xml:space="preserve"># Test de Wilcoxon para comparaciones pareadas</w:t>
      </w:r>
      <w:r>
        <w:br/>
      </w:r>
      <w:r>
        <w:rPr>
          <w:rStyle w:val="NormalTok"/>
        </w:rPr>
        <w:t xml:space="preserve">    statistic, p_value </w:t>
      </w:r>
      <w:r>
        <w:rPr>
          <w:rStyle w:val="OperatorTok"/>
        </w:rPr>
        <w:t xml:space="preserve">=</w:t>
      </w:r>
      <w:r>
        <w:rPr>
          <w:rStyle w:val="NormalTok"/>
        </w:rPr>
        <w:t xml:space="preserve"> wilcoxon(results_a, results_b, alternative</w:t>
      </w:r>
      <w:r>
        <w:rPr>
          <w:rStyle w:val="OperatorTok"/>
        </w:rPr>
        <w:t xml:space="preserve">=</w:t>
      </w:r>
      <w:r>
        <w:rPr>
          <w:rStyle w:val="StringTok"/>
        </w:rPr>
        <w:t xml:space="preserve">'two-sided'</w:t>
      </w:r>
      <w:r>
        <w:rPr>
          <w:rStyle w:val="NormalTok"/>
        </w:rPr>
        <w:t xml:space="preserve">)</w:t>
      </w:r>
      <w:r>
        <w:br/>
      </w:r>
      <w:r>
        <w:rPr>
          <w:rStyle w:val="NormalTok"/>
        </w:rPr>
        <w:t xml:space="preserve">    </w:t>
      </w:r>
      <w:r>
        <w:br/>
      </w:r>
      <w:r>
        <w:rPr>
          <w:rStyle w:val="NormalTok"/>
        </w:rPr>
        <w:t xml:space="preserve">    </w:t>
      </w:r>
      <w:r>
        <w:rPr>
          <w:rStyle w:val="CommentTok"/>
        </w:rPr>
        <w:t xml:space="preserve"># Cálculo de tamaño del efecto</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(results_a)</w:t>
      </w:r>
      <w:r>
        <w:br/>
      </w:r>
      <w:r>
        <w:rPr>
          <w:rStyle w:val="NormalTok"/>
        </w:rPr>
        <w:t xml:space="preserve">    effect_size </w:t>
      </w:r>
      <w:r>
        <w:rPr>
          <w:rStyle w:val="OperatorTok"/>
        </w:rPr>
        <w:t xml:space="preserve">=</w:t>
      </w:r>
      <w:r>
        <w:rPr>
          <w:rStyle w:val="NormalTok"/>
        </w:rPr>
        <w:t xml:space="preserve"> </w:t>
      </w:r>
      <w:r>
        <w:rPr>
          <w:rStyle w:val="BuiltInTok"/>
        </w:rPr>
        <w:t xml:space="preserve">abs</w:t>
      </w:r>
      <w:r>
        <w:rPr>
          <w:rStyle w:val="NormalTok"/>
        </w:rPr>
        <w:t xml:space="preserve">(statistic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24</w:t>
      </w:r>
      <w:r>
        <w:rPr>
          <w:rStyle w:val="NormalTok"/>
        </w:rPr>
        <w:t xml:space="preserve">)</w:t>
      </w:r>
      <w:r>
        <w:rPr>
          <w:rStyle w:val="OperatorTok"/>
        </w:rPr>
        <w:t xml:space="preserve">**</w:t>
      </w:r>
      <w:r>
        <w:rPr>
          <w:rStyle w:val="FloatTok"/>
        </w:rPr>
        <w:t xml:space="preserve">0.5</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'statistic'</w:t>
      </w:r>
      <w:r>
        <w:rPr>
          <w:rStyle w:val="NormalTok"/>
        </w:rPr>
        <w:t xml:space="preserve">: statistic,</w:t>
      </w:r>
      <w:r>
        <w:br/>
      </w:r>
      <w:r>
        <w:rPr>
          <w:rStyle w:val="NormalTok"/>
        </w:rPr>
        <w:t xml:space="preserve">        </w:t>
      </w:r>
      <w:r>
        <w:rPr>
          <w:rStyle w:val="StringTok"/>
        </w:rPr>
        <w:t xml:space="preserve">'p_value'</w:t>
      </w:r>
      <w:r>
        <w:rPr>
          <w:rStyle w:val="NormalTok"/>
        </w:rPr>
        <w:t xml:space="preserve">: p_value,</w:t>
      </w:r>
      <w:r>
        <w:br/>
      </w:r>
      <w:r>
        <w:rPr>
          <w:rStyle w:val="NormalTok"/>
        </w:rPr>
        <w:t xml:space="preserve">        </w:t>
      </w:r>
      <w:r>
        <w:rPr>
          <w:rStyle w:val="StringTok"/>
        </w:rPr>
        <w:t xml:space="preserve">'effect_size'</w:t>
      </w:r>
      <w:r>
        <w:rPr>
          <w:rStyle w:val="NormalTok"/>
        </w:rPr>
        <w:t xml:space="preserve">: effect_size,</w:t>
      </w:r>
      <w:r>
        <w:br/>
      </w:r>
      <w:r>
        <w:rPr>
          <w:rStyle w:val="NormalTok"/>
        </w:rPr>
        <w:t xml:space="preserve">        </w:t>
      </w:r>
      <w:r>
        <w:rPr>
          <w:rStyle w:val="StringTok"/>
        </w:rPr>
        <w:t xml:space="preserve">'significant'</w:t>
      </w:r>
      <w:r>
        <w:rPr>
          <w:rStyle w:val="NormalTok"/>
        </w:rPr>
        <w:t xml:space="preserve">: p_value </w:t>
      </w:r>
      <w:r>
        <w:rPr>
          <w:rStyle w:val="OperatorTok"/>
        </w:rPr>
        <w:t xml:space="preserve">&lt;</w:t>
      </w:r>
      <w:r>
        <w:rPr>
          <w:rStyle w:val="NormalTok"/>
        </w:rPr>
        <w:t xml:space="preserve"> alpha</w:t>
      </w:r>
      <w:r>
        <w:br/>
      </w:r>
      <w:r>
        <w:rPr>
          <w:rStyle w:val="NormalTok"/>
        </w:rPr>
        <w:t xml:space="preserve">    }</w:t>
      </w:r>
    </w:p>
    <w:p>
      <w:pPr>
        <w:pStyle w:val="FirstParagraph"/>
      </w:pPr>
      <w:r>
        <w:rPr>
          <w:b/>
          <w:bCs/>
        </w:rPr>
        <w:t xml:space="preserve">Corrección para Comparaciones Múltiples:</w:t>
      </w:r>
      <w:r>
        <w:t xml:space="preserve"> </w:t>
      </w:r>
      <w:r>
        <w:t xml:space="preserve">Dado que se realizan múltiples comparaciones entre modelos, se aplica corrección Bonferroni:</w:t>
      </w:r>
      <w:r>
        <w:t xml:space="preserve"> </w:t>
      </w:r>
      <w:r>
        <w:t xml:space="preserve">α_adjusted = α / n_comparisons</w:t>
      </w:r>
    </w:p>
    <w:p>
      <w:pPr>
        <w:pStyle w:val="BodyText"/>
      </w:pPr>
      <w:r>
        <w:t xml:space="preserve">Para 6 comparaciones principales entre modelos, α_adjusted = 0.05/6 = 0.0083.</w:t>
      </w:r>
    </w:p>
    <w:bookmarkEnd w:id="253"/>
    <w:bookmarkStart w:id="254" w:name="procedimientos-de-reproducibilidad"/>
    <w:p>
      <w:pPr>
        <w:pStyle w:val="Heading3"/>
      </w:pPr>
      <w:r>
        <w:rPr>
          <w:rStyle w:val="SectionNumber"/>
        </w:rPr>
        <w:t xml:space="preserve">7.7.7</w:t>
      </w:r>
      <w:r>
        <w:tab/>
      </w:r>
      <w:r>
        <w:t xml:space="preserve">6.6 Procedimientos de Reproducibilidad</w:t>
      </w:r>
    </w:p>
    <w:p>
      <w:pPr>
        <w:pStyle w:val="FirstParagraph"/>
      </w:pPr>
      <w:r>
        <w:rPr>
          <w:b/>
          <w:bCs/>
        </w:rPr>
        <w:t xml:space="preserve">Control de Semillas Aleatorias:</w:t>
      </w:r>
    </w:p>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torch</w:t>
      </w:r>
      <w:r>
        <w:br/>
      </w:r>
      <w:r>
        <w:br/>
      </w:r>
      <w:r>
        <w:rPr>
          <w:rStyle w:val="KeywordTok"/>
        </w:rPr>
        <w:t xml:space="preserve">def</w:t>
      </w:r>
      <w:r>
        <w:rPr>
          <w:rStyle w:val="NormalTok"/>
        </w:rPr>
        <w:t xml:space="preserve"> set_reproducibility_seeds(seed: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"""Configuración de semillas para reproducibilidad"""</w:t>
      </w:r>
      <w:r>
        <w:br/>
      </w:r>
      <w:r>
        <w:rPr>
          <w:rStyle w:val="NormalTok"/>
        </w:rPr>
        <w:t xml:space="preserve">    random.seed(seed)</w:t>
      </w:r>
      <w:r>
        <w:br/>
      </w:r>
      <w:r>
        <w:rPr>
          <w:rStyle w:val="NormalTok"/>
        </w:rPr>
        <w:t xml:space="preserve">    np.random.seed(seed)</w:t>
      </w:r>
      <w:r>
        <w:br/>
      </w:r>
      <w:r>
        <w:rPr>
          <w:rStyle w:val="NormalTok"/>
        </w:rPr>
        <w:t xml:space="preserve">    torch.manual_seed(seed)</w:t>
      </w:r>
      <w:r>
        <w:br/>
      </w:r>
      <w:r>
        <w:rPr>
          <w:rStyle w:val="NormalTok"/>
        </w:rPr>
        <w:t xml:space="preserve">    </w:t>
      </w:r>
      <w:r>
        <w:rPr>
          <w:rStyle w:val="ControlFlowTok"/>
        </w:rPr>
        <w:t xml:space="preserve">if</w:t>
      </w:r>
      <w:r>
        <w:rPr>
          <w:rStyle w:val="NormalTok"/>
        </w:rPr>
        <w:t xml:space="preserve"> torch.cuda.is_available():</w:t>
      </w:r>
      <w:r>
        <w:br/>
      </w:r>
      <w:r>
        <w:rPr>
          <w:rStyle w:val="NormalTok"/>
        </w:rPr>
        <w:t xml:space="preserve">        torch.cuda.manual_seed_all(seed)</w:t>
      </w:r>
    </w:p>
    <w:p>
      <w:pPr>
        <w:pStyle w:val="FirstParagraph"/>
      </w:pPr>
      <w:r>
        <w:rPr>
          <w:b/>
          <w:bCs/>
        </w:rPr>
        <w:t xml:space="preserve">Logging Comprehensivo:</w:t>
      </w:r>
      <w:r>
        <w:t xml:space="preserve"> </w:t>
      </w:r>
      <w:r>
        <w:t xml:space="preserve">Se implementó logging detallado para garantizar trazabilidad:</w:t>
      </w:r>
    </w:p>
    <w:p>
      <w:pPr>
        <w:pStyle w:val="SourceCode"/>
      </w:pPr>
      <w:r>
        <w:rPr>
          <w:rStyle w:val="ImportTok"/>
        </w:rPr>
        <w:t xml:space="preserve">import</w:t>
      </w:r>
      <w:r>
        <w:rPr>
          <w:rStyle w:val="NormalTok"/>
        </w:rPr>
        <w:t xml:space="preserve"> logging</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pecialStringTok"/>
        </w:rPr>
        <w:t xml:space="preserve">f'evaluation_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w:t>
      </w:r>
    </w:p>
    <w:p>
      <w:pPr>
        <w:pStyle w:val="FirstParagraph"/>
      </w:pPr>
      <w:r>
        <w:rPr>
          <w:b/>
          <w:bCs/>
        </w:rPr>
        <w:t xml:space="preserve">Preservación de Configuraciones:</w:t>
      </w:r>
      <w:r>
        <w:t xml:space="preserve"> </w:t>
      </w:r>
      <w:r>
        <w:t xml:space="preserve">Todas las configuraciones experimentales se serializan en formato JSON para garantizar reproducibilidad exacta:</w:t>
      </w:r>
    </w:p>
    <w:p>
      <w:pPr>
        <w:pStyle w:val="SourceCode"/>
      </w:pPr>
      <w:r>
        <w:rPr>
          <w:rStyle w:val="NormalTok"/>
        </w:rPr>
        <w:t xml:space="preserve">experimental_config </w:t>
      </w:r>
      <w:r>
        <w:rPr>
          <w:rStyle w:val="OperatorTok"/>
        </w:rPr>
        <w:t xml:space="preserve">=</w:t>
      </w:r>
      <w:r>
        <w:rPr>
          <w:rStyle w:val="NormalTok"/>
        </w:rPr>
        <w:t xml:space="preserve"> {</w:t>
      </w:r>
      <w:r>
        <w:br/>
      </w:r>
      <w:r>
        <w:rPr>
          <w:rStyle w:val="NormalTok"/>
        </w:rPr>
        <w:t xml:space="preserve">    </w:t>
      </w:r>
      <w:r>
        <w:rPr>
          <w:rStyle w:val="StringTok"/>
        </w:rPr>
        <w:t xml:space="preserve">"models"</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"k_values"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"cross_encoder"</w:t>
      </w:r>
      <w:r>
        <w:rPr>
          <w:rStyle w:val="NormalTok"/>
        </w:rPr>
        <w:t xml:space="preserve">: </w:t>
      </w:r>
      <w:r>
        <w:rPr>
          <w:rStyle w:val="StringTok"/>
        </w:rPr>
        <w:t xml:space="preserve">"cross-encoder/ms-marco-MiniLM-L-6-v2"</w:t>
      </w:r>
      <w:r>
        <w:rPr>
          <w:rStyle w:val="NormalTok"/>
        </w:rPr>
        <w:t xml:space="preserve">,</w:t>
      </w:r>
      <w:r>
        <w:br/>
      </w:r>
      <w:r>
        <w:rPr>
          <w:rStyle w:val="NormalTok"/>
        </w:rPr>
        <w:t xml:space="preserve">    </w:t>
      </w:r>
      <w:r>
        <w:rPr>
          <w:rStyle w:val="StringTok"/>
        </w:rPr>
        <w:t xml:space="preserve">"dataset_version"</w:t>
      </w:r>
      <w:r>
        <w:rPr>
          <w:rStyle w:val="NormalTok"/>
        </w:rPr>
        <w:t xml:space="preserve">: </w:t>
      </w:r>
      <w:r>
        <w:rPr>
          <w:rStyle w:val="StringTok"/>
        </w:rPr>
        <w:t xml:space="preserve">"v1.0"</w:t>
      </w:r>
      <w:r>
        <w:rPr>
          <w:rStyle w:val="NormalTok"/>
        </w:rPr>
        <w:t xml:space="preserve">,</w:t>
      </w:r>
      <w:r>
        <w:br/>
      </w:r>
      <w:r>
        <w:rPr>
          <w:rStyle w:val="NormalTok"/>
        </w:rPr>
        <w:t xml:space="preserve">    </w:t>
      </w:r>
      <w:r>
        <w:rPr>
          <w:rStyle w:val="StringTok"/>
        </w:rPr>
        <w:t xml:space="preserve">"random_seed"</w:t>
      </w:r>
      <w:r>
        <w:rPr>
          <w:rStyle w:val="NormalTok"/>
        </w:rPr>
        <w:t xml:space="preserve">: </w:t>
      </w:r>
      <w:r>
        <w:rPr>
          <w:rStyle w:val="DecValTok"/>
        </w:rPr>
        <w:t xml:space="preserve">42</w:t>
      </w:r>
      <w:r>
        <w:br/>
      </w:r>
      <w:r>
        <w:rPr>
          <w:rStyle w:val="NormalTok"/>
        </w:rPr>
        <w:t xml:space="preserve">}</w:t>
      </w:r>
    </w:p>
    <w:bookmarkEnd w:id="254"/>
    <w:bookmarkEnd w:id="255"/>
    <w:bookmarkStart w:id="259" w:name="consideraciones-éticas-y-de-validez"/>
    <w:p>
      <w:pPr>
        <w:pStyle w:val="Heading2"/>
      </w:pPr>
      <w:r>
        <w:rPr>
          <w:rStyle w:val="SectionNumber"/>
        </w:rPr>
        <w:t xml:space="preserve">7.8</w:t>
      </w:r>
      <w:r>
        <w:tab/>
      </w:r>
      <w:r>
        <w:t xml:space="preserve">7. Consideraciones Éticas y de Validez</w:t>
      </w:r>
    </w:p>
    <w:bookmarkStart w:id="256" w:name="aspectos-éticos-de-la-investigación"/>
    <w:p>
      <w:pPr>
        <w:pStyle w:val="Heading3"/>
      </w:pPr>
      <w:r>
        <w:rPr>
          <w:rStyle w:val="SectionNumber"/>
        </w:rPr>
        <w:t xml:space="preserve">7.8.1</w:t>
      </w:r>
      <w:r>
        <w:tab/>
      </w:r>
      <w:r>
        <w:t xml:space="preserve">7.1 Aspectos Éticos de la Investigación</w:t>
      </w:r>
    </w:p>
    <w:p>
      <w:pPr>
        <w:pStyle w:val="FirstParagraph"/>
      </w:pPr>
      <w:r>
        <w:rPr>
          <w:b/>
          <w:bCs/>
        </w:rPr>
        <w:t xml:space="preserve">Uso Responsable de Datos Públicos:</w:t>
      </w:r>
      <w:r>
        <w:t xml:space="preserve"> </w:t>
      </w:r>
      <w:r>
        <w:t xml:space="preserve">Aunque todos los datos utilizados son públicamente accesibles, se implementaron protocolos éticos rigurosos:</w:t>
      </w:r>
      <w:r>
        <w:t xml:space="preserve"> </w:t>
      </w:r>
      <w:r>
        <w:t xml:space="preserve">- Respeto a términos de servicio de Microsoft Learn y Microsoft Q&amp;A</w:t>
      </w:r>
      <w:r>
        <w:t xml:space="preserve"> </w:t>
      </w:r>
      <w:r>
        <w:t xml:space="preserve">- Implementación de rate limiting para evitar sobrecarga de servidores</w:t>
      </w:r>
      <w:r>
        <w:t xml:space="preserve"> </w:t>
      </w:r>
      <w:r>
        <w:t xml:space="preserve">- Anonización de información de usuarios en preguntas del foro</w:t>
      </w:r>
      <w:r>
        <w:t xml:space="preserve"> </w:t>
      </w:r>
      <w:r>
        <w:t xml:space="preserve">- Cumplimiento con licencias Creative Commons (CC BY 4.0) de Microsoft Learn</w:t>
      </w:r>
    </w:p>
    <w:p>
      <w:pPr>
        <w:pStyle w:val="BodyText"/>
      </w:pPr>
      <w:r>
        <w:rPr>
          <w:b/>
          <w:bCs/>
        </w:rPr>
        <w:t xml:space="preserve">Transparencia y Reproducibilidad:</w:t>
      </w:r>
      <w:r>
        <w:t xml:space="preserve"> </w:t>
      </w:r>
      <w:r>
        <w:t xml:space="preserve">- Código fuente completo disponible para replicación</w:t>
      </w:r>
      <w:r>
        <w:t xml:space="preserve"> </w:t>
      </w:r>
      <w:r>
        <w:t xml:space="preserve">- Datasets procesados documentados exhaustivamente</w:t>
      </w:r>
      <w:r>
        <w:br/>
      </w:r>
      <w:r>
        <w:t xml:space="preserve">- Procedimientos de evaluación completamente especificados</w:t>
      </w:r>
      <w:r>
        <w:t xml:space="preserve"> </w:t>
      </w:r>
      <w:r>
        <w:t xml:space="preserve">- Configuraciones experimentales preservadas en formato serializado</w:t>
      </w:r>
    </w:p>
    <w:bookmarkEnd w:id="256"/>
    <w:bookmarkStart w:id="257" w:name="validez-interna-y-externa"/>
    <w:p>
      <w:pPr>
        <w:pStyle w:val="Heading3"/>
      </w:pPr>
      <w:r>
        <w:rPr>
          <w:rStyle w:val="SectionNumber"/>
        </w:rPr>
        <w:t xml:space="preserve">7.8.2</w:t>
      </w:r>
      <w:r>
        <w:tab/>
      </w:r>
      <w:r>
        <w:t xml:space="preserve">7.2 Validez Interna y Externa</w:t>
      </w:r>
    </w:p>
    <w:p>
      <w:pPr>
        <w:pStyle w:val="FirstParagraph"/>
      </w:pPr>
      <w:r>
        <w:rPr>
          <w:b/>
          <w:bCs/>
        </w:rPr>
        <w:t xml:space="preserve">Validez Interna:</w:t>
      </w:r>
      <w:r>
        <w:t xml:space="preserve"> </w:t>
      </w:r>
      <w:r>
        <w:t xml:space="preserve">- Control de variables extrañas (confounding variables) mediante diseño experimental riguroso, asegurando que las diferencias observadas en las métricas se deban únicamente a los modelos de embedding y estrategias de reranking evaluados, y no a factores externos como variaciones en el hardware, orden de procesamiento, o sesgo de selección</w:t>
      </w:r>
      <w:r>
        <w:t xml:space="preserve"> </w:t>
      </w:r>
      <w:r>
        <w:t xml:space="preserve">- Uso de múltiples métricas independientes para validación cruzada</w:t>
      </w:r>
      <w:r>
        <w:t xml:space="preserve"> </w:t>
      </w:r>
      <w:r>
        <w:t xml:space="preserve">- Validación estadística con corrección para comparaciones múltiples</w:t>
      </w:r>
      <w:r>
        <w:t xml:space="preserve"> </w:t>
      </w:r>
      <w:r>
        <w:t xml:space="preserve">- Implementación de procedimientos de reproducibilidad estrictos</w:t>
      </w:r>
    </w:p>
    <w:p>
      <w:pPr>
        <w:pStyle w:val="BodyText"/>
      </w:pPr>
      <w:r>
        <w:rPr>
          <w:b/>
          <w:bCs/>
        </w:rPr>
        <w:t xml:space="preserve">Validez Externa:</w:t>
      </w:r>
      <w:r>
        <w:t xml:space="preserve"> </w:t>
      </w:r>
      <w:r>
        <w:t xml:space="preserve">- Generalización limitada al dominio de documentación técnica de Azure</w:t>
      </w:r>
      <w:r>
        <w:t xml:space="preserve"> </w:t>
      </w:r>
      <w:r>
        <w:t xml:space="preserve">- Transferibilidad potencial a dominios técnicos similares con adaptación</w:t>
      </w:r>
      <w:r>
        <w:t xml:space="preserve"> </w:t>
      </w:r>
      <w:r>
        <w:t xml:space="preserve">- Representatividad de consultas basada en datos reales de usuarios</w:t>
      </w:r>
      <w:r>
        <w:t xml:space="preserve"> </w:t>
      </w:r>
      <w:r>
        <w:t xml:space="preserve">- Limitaciones temporales por naturaleza estática del corpus</w:t>
      </w:r>
    </w:p>
    <w:bookmarkEnd w:id="257"/>
    <w:bookmarkStart w:id="258" w:name="limitaciones-metodológicas"/>
    <w:p>
      <w:pPr>
        <w:pStyle w:val="Heading3"/>
      </w:pPr>
      <w:r>
        <w:rPr>
          <w:rStyle w:val="SectionNumber"/>
        </w:rPr>
        <w:t xml:space="preserve">7.8.3</w:t>
      </w:r>
      <w:r>
        <w:tab/>
      </w:r>
      <w:r>
        <w:t xml:space="preserve">7.3 Limitaciones Metodológicas</w:t>
      </w:r>
    </w:p>
    <w:p>
      <w:pPr>
        <w:pStyle w:val="FirstParagraph"/>
      </w:pPr>
      <w:r>
        <w:rPr>
          <w:b/>
          <w:bCs/>
        </w:rPr>
        <w:t xml:space="preserve">Limitaciones del Ground Truth:</w:t>
      </w:r>
      <w:r>
        <w:t xml:space="preserve"> </w:t>
      </w:r>
      <w:r>
        <w:t xml:space="preserve">- Dependencia de enlaces explícitos en respuestas limita cobertura</w:t>
      </w:r>
      <w:r>
        <w:t xml:space="preserve"> </w:t>
      </w:r>
      <w:r>
        <w:t xml:space="preserve">- Posible sesgo hacia documentos más frecuentemente referenciados</w:t>
      </w:r>
      <w:r>
        <w:t xml:space="preserve"> </w:t>
      </w:r>
      <w:r>
        <w:t xml:space="preserve">- Validación manual limitada a muestra representativa (n=200)</w:t>
      </w:r>
    </w:p>
    <w:p>
      <w:pPr>
        <w:pStyle w:val="BodyText"/>
      </w:pPr>
      <w:r>
        <w:rPr>
          <w:b/>
          <w:bCs/>
        </w:rPr>
        <w:t xml:space="preserve">Limitaciones Técnicas:</w:t>
      </w:r>
      <w:r>
        <w:t xml:space="preserve"> </w:t>
      </w:r>
      <w:r>
        <w:t xml:space="preserve">- Evaluación limitada a contenido textual (exclusión de multimedia)</w:t>
      </w:r>
      <w:r>
        <w:t xml:space="preserve"> </w:t>
      </w:r>
      <w:r>
        <w:t xml:space="preserve">- Restricciones de memoria para modelos de embedding de gran escala</w:t>
      </w:r>
      <w:r>
        <w:t xml:space="preserve"> </w:t>
      </w:r>
      <w:r>
        <w:t xml:space="preserve">- Dependencia de APIs externas para algunos modelos (Ada)</w:t>
      </w:r>
    </w:p>
    <w:p>
      <w:pPr>
        <w:pStyle w:val="BodyText"/>
      </w:pPr>
      <w:r>
        <w:rPr>
          <w:b/>
          <w:bCs/>
        </w:rPr>
        <w:t xml:space="preserve">Limitaciones Temporales:</w:t>
      </w:r>
      <w:r>
        <w:t xml:space="preserve"> </w:t>
      </w:r>
      <w:r>
        <w:t xml:space="preserve">- Corpus estático no refleja evolución continua de documentación</w:t>
      </w:r>
      <w:r>
        <w:t xml:space="preserve"> </w:t>
      </w:r>
      <w:r>
        <w:t xml:space="preserve">- Evaluación en punto único en el tiempo</w:t>
      </w:r>
      <w:r>
        <w:t xml:space="preserve"> </w:t>
      </w:r>
      <w:r>
        <w:t xml:space="preserve">- Posible obsolescencia de algunos enlaces de referencia</w:t>
      </w:r>
    </w:p>
    <w:bookmarkEnd w:id="258"/>
    <w:bookmarkEnd w:id="259"/>
    <w:bookmarkStart w:id="260" w:name="conclusión-del-capítulo"/>
    <w:p>
      <w:pPr>
        <w:pStyle w:val="Heading2"/>
      </w:pPr>
      <w:r>
        <w:rPr>
          <w:rStyle w:val="SectionNumber"/>
        </w:rPr>
        <w:t xml:space="preserve">7.9</w:t>
      </w:r>
      <w:r>
        <w:tab/>
      </w:r>
      <w:r>
        <w:t xml:space="preserve">Conclusión del Capítulo</w:t>
      </w:r>
    </w:p>
    <w:p>
      <w:pPr>
        <w:pStyle w:val="FirstParagraph"/>
      </w:pPr>
      <w:r>
        <w:t xml:space="preserve">La metodología presentada proporciona un framework robusto y sistemático para la evaluación comprehensiva de sistemas RAG en dominios técnicos especializados. La combinación de métodos cuantitativos rigurosos, validación estadística apropiada, y consideraciones éticas sólidas garantiza la validez científica y la reproducibilidad de los resultados obtenidos.</w:t>
      </w:r>
    </w:p>
    <w:p>
      <w:pPr>
        <w:pStyle w:val="BodyText"/>
      </w:pPr>
      <w:r>
        <w:t xml:space="preserve">El diseño experimental factorial permite evaluar sistemáticamente el impacto de diferentes componentes del sistema, mientras que el framework de evaluación multi-métrica proporciona una perspectiva comprehensiva del rendimiento. Los procedimientos de control de calidad implementados y la documentación exhaustiva facilitan la replicación independiente y la extensión futura del trabajo.</w:t>
      </w:r>
    </w:p>
    <w:p>
      <w:pPr>
        <w:pStyle w:val="BodyText"/>
      </w:pPr>
      <w:r>
        <w:t xml:space="preserve">Las limitaciones identificadas son inherentes al contexto de investigación y han sido mitigadas mediante diseño experimental cuidadoso y transparencia metodológica. Los resultados obtenidos mediante esta metodología proporcionan insights valiosos para el desarrollo de sistemas de recuperación semántica en dominios técnicos especializados.</w:t>
      </w:r>
    </w:p>
    <w:bookmarkEnd w:id="260"/>
    <w:bookmarkStart w:id="261" w:name="referencias-del-capítulo-3"/>
    <w:p>
      <w:pPr>
        <w:pStyle w:val="Heading2"/>
      </w:pPr>
      <w:r>
        <w:rPr>
          <w:rStyle w:val="SectionNumber"/>
        </w:rPr>
        <w:t xml:space="preserve">7.10</w:t>
      </w:r>
      <w:r>
        <w:tab/>
      </w:r>
      <w:r>
        <w:t xml:space="preserve">Referencias del Capítulo</w:t>
      </w:r>
    </w:p>
    <w:p>
      <w:pPr>
        <w:pStyle w:val="FirstParagraph"/>
      </w:pPr>
      <w:r>
        <w:t xml:space="preserve">Chapman, P., Clinton, J., Kerber, R., Khabaza, T., Reinartz, T., Shearer, C., &amp; Wirth, R. (2000). CRISP-DM 1.0: Step-by-step data mining guide.</w:t>
      </w:r>
      <w:r>
        <w:t xml:space="preserve"> </w:t>
      </w:r>
      <w:r>
        <w:rPr>
          <w:i/>
          <w:iCs/>
        </w:rPr>
        <w:t xml:space="preserve">SPSS Inc.</w:t>
      </w:r>
    </w:p>
    <w:p>
      <w:pPr>
        <w:pStyle w:val="BodyText"/>
      </w:pPr>
      <w:r>
        <w:t xml:space="preserve">ChromaDB Team. (2023).</w:t>
      </w:r>
      <w:r>
        <w:t xml:space="preserve"> </w:t>
      </w:r>
      <w:r>
        <w:rPr>
          <w:i/>
          <w:iCs/>
        </w:rPr>
        <w:t xml:space="preserve">ChromaDB: The AI-native open-source embedding database</w:t>
      </w:r>
      <w:r>
        <w:t xml:space="preserve">. https://www.trychroma.com/</w:t>
      </w:r>
    </w:p>
    <w:p>
      <w:pPr>
        <w:pStyle w:val="BodyText"/>
      </w:pPr>
      <w:r>
        <w:t xml:space="preserve">Cohen, J. (1988).</w:t>
      </w:r>
      <w:r>
        <w:t xml:space="preserve"> </w:t>
      </w:r>
      <w:r>
        <w:rPr>
          <w:i/>
          <w:iCs/>
        </w:rPr>
        <w:t xml:space="preserve">Statistical power analysis for the behavioral sciences</w:t>
      </w:r>
      <w:r>
        <w:t xml:space="preserve"> </w:t>
      </w:r>
      <w:r>
        <w:t xml:space="preserve">(2nd ed.). Lawrence Erlbaum Associates.</w:t>
      </w:r>
    </w:p>
    <w:p>
      <w:pPr>
        <w:pStyle w:val="BodyText"/>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Creswell, J. W., &amp; Creswell, J. D. (2017).</w:t>
      </w:r>
      <w:r>
        <w:t xml:space="preserve"> </w:t>
      </w:r>
      <w:r>
        <w:rPr>
          <w:i/>
          <w:iCs/>
        </w:rPr>
        <w:t xml:space="preserve">Research design: Qualitative, quantitative, and mixed methods approaches</w:t>
      </w:r>
      <w:r>
        <w:t xml:space="preserve">. Sage Publications.</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Ferro, N., &amp; Peters, C. (2019). Information retrieval evaluation in a changing world.</w:t>
      </w:r>
      <w:r>
        <w:t xml:space="preserve"> </w:t>
      </w:r>
      <w:r>
        <w:rPr>
          <w:i/>
          <w:iCs/>
        </w:rPr>
        <w:t xml:space="preserve">Springer</w:t>
      </w:r>
      <w:r>
        <w:t xml:space="preserve">.</w:t>
      </w:r>
    </w:p>
    <w:p>
      <w:pPr>
        <w:pStyle w:val="BodyText"/>
      </w:pPr>
      <w:r>
        <w:t xml:space="preserve">Han, J., Pei, J., &amp; Kamber, M. (2011).</w:t>
      </w:r>
      <w:r>
        <w:t xml:space="preserve"> </w:t>
      </w:r>
      <w:r>
        <w:rPr>
          <w:i/>
          <w:iCs/>
        </w:rPr>
        <w:t xml:space="preserve">Data mining: concepts and techniques</w:t>
      </w:r>
      <w:r>
        <w:t xml:space="preserve">. Elsevier.</w:t>
      </w:r>
    </w:p>
    <w:p>
      <w:pPr>
        <w:pStyle w:val="BodyText"/>
      </w:pPr>
      <w:r>
        <w:t xml:space="preserve">Hevner, A. R., March, S. T., Park, J., &amp; Ram, S. (2004). Design science in information systems research.</w:t>
      </w:r>
      <w:r>
        <w:t xml:space="preserve"> </w:t>
      </w:r>
      <w:r>
        <w:rPr>
          <w:i/>
          <w:iCs/>
        </w:rPr>
        <w:t xml:space="preserve">MIS quarterly</w:t>
      </w:r>
      <w:r>
        <w:t xml:space="preserve">, 75-105.</w:t>
      </w:r>
    </w:p>
    <w:p>
      <w:pPr>
        <w:pStyle w:val="BodyText"/>
      </w:pPr>
      <w:r>
        <w:t xml:space="preserve">Karpukhin, V., Oğuz,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Kelly, D. (2009). Methods for evaluating interactive information retrieval systems with users.</w:t>
      </w:r>
      <w:r>
        <w:t xml:space="preserve"> </w:t>
      </w:r>
      <w:r>
        <w:rPr>
          <w:i/>
          <w:iCs/>
        </w:rPr>
        <w:t xml:space="preserve">Foundations and Trends in Information Retrieval</w:t>
      </w:r>
      <w:r>
        <w:t xml:space="preserve">, 3(1–2), 1-224.</w:t>
      </w:r>
    </w:p>
    <w:p>
      <w:pPr>
        <w:pStyle w:val="BodyText"/>
      </w:pPr>
      <w:r>
        <w:t xml:space="preserve">Landers, R. N., &amp; Behrend, T. S. (2015). An inconvenient truth: Arbitrary distinctions between organizational, Mechanical Turk, and other convenience samples.</w:t>
      </w:r>
      <w:r>
        <w:t xml:space="preserve"> </w:t>
      </w:r>
      <w:r>
        <w:rPr>
          <w:i/>
          <w:iCs/>
        </w:rPr>
        <w:t xml:space="preserve">Industrial and Organizational Psychology</w:t>
      </w:r>
      <w:r>
        <w:t xml:space="preserve">, 8(2), 142-164.</w:t>
      </w:r>
    </w:p>
    <w:p>
      <w:pPr>
        <w:pStyle w:val="BodyText"/>
      </w:pPr>
      <w:r>
        <w:t xml:space="preserve">Mitchell, R. (2018).</w:t>
      </w:r>
      <w:r>
        <w:t xml:space="preserve"> </w:t>
      </w:r>
      <w:r>
        <w:rPr>
          <w:i/>
          <w:iCs/>
        </w:rPr>
        <w:t xml:space="preserve">Web scraping with Python: Collecting more data from the modern web</w:t>
      </w:r>
      <w:r>
        <w:t xml:space="preserve">. O’Reilly Media.</w:t>
      </w:r>
    </w:p>
    <w:p>
      <w:pPr>
        <w:pStyle w:val="BodyText"/>
      </w:pPr>
      <w:r>
        <w:t xml:space="preserve">Muennighoff, N., Tazi, N., Magne, L., &amp; Reimers, N. (2023). MTEB: Massive text embedding benchmark.</w:t>
      </w:r>
      <w:r>
        <w:t xml:space="preserve"> </w:t>
      </w:r>
      <w:r>
        <w:rPr>
          <w:i/>
          <w:iCs/>
        </w:rPr>
        <w:t xml:space="preserve">arXiv preprint arXiv:2210.07316</w:t>
      </w:r>
      <w:r>
        <w:t xml:space="preserve">.</w:t>
      </w:r>
    </w:p>
    <w:p>
      <w:pPr>
        <w:pStyle w:val="BodyText"/>
      </w:pPr>
      <w:r>
        <w:t xml:space="preserve">Peffers, K., Tuunanen, T., Rothenberger, M. A., &amp; Chatterjee, S. (2007). A design science research methodology for information systems research.</w:t>
      </w:r>
      <w:r>
        <w:t xml:space="preserve"> </w:t>
      </w:r>
      <w:r>
        <w:rPr>
          <w:i/>
          <w:iCs/>
        </w:rPr>
        <w:t xml:space="preserve">Journal of management information systems</w:t>
      </w:r>
      <w:r>
        <w:t xml:space="preserve">, 24(3), 45-77.</w:t>
      </w:r>
    </w:p>
    <w:p>
      <w:pPr>
        <w:pStyle w:val="BodyText"/>
      </w:pPr>
      <w:r>
        <w:t xml:space="preserve">Qu, Y., Ding, Y., Liu, J., Liu, K., Ren, R., Zhao, W. X., … &amp; Wen, J. R. (2021). RocketQA: An optimized training approach to dense passage retrieval for open-domain question answering.</w:t>
      </w:r>
      <w:r>
        <w:t xml:space="preserve"> </w:t>
      </w:r>
      <w:r>
        <w:rPr>
          <w:i/>
          <w:iCs/>
        </w:rPr>
        <w:t xml:space="preserve">arXiv preprint arXiv:2010.08191</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Sanderson, M. (2010). Test collection based evaluation of information retrieval systems.</w:t>
      </w:r>
      <w:r>
        <w:t xml:space="preserve"> </w:t>
      </w:r>
      <w:r>
        <w:rPr>
          <w:i/>
          <w:iCs/>
        </w:rPr>
        <w:t xml:space="preserve">Foundations and Trends in Information Retrieval</w:t>
      </w:r>
      <w:r>
        <w:t xml:space="preserve">, 4(4), 247-375.</w:t>
      </w:r>
    </w:p>
    <w:p>
      <w:pPr>
        <w:pStyle w:val="BodyText"/>
      </w:pPr>
      <w:r>
        <w:t xml:space="preserve">Shearer, C. (2000). The CRISP-DM model: the new blueprint for data mining.</w:t>
      </w:r>
      <w:r>
        <w:t xml:space="preserve"> </w:t>
      </w:r>
      <w:r>
        <w:rPr>
          <w:i/>
          <w:iCs/>
        </w:rPr>
        <w:t xml:space="preserve">Journal of data warehousing</w:t>
      </w:r>
      <w:r>
        <w:t xml:space="preserve">, 5(4), 13-22.</w:t>
      </w:r>
    </w:p>
    <w:p>
      <w:pPr>
        <w:pStyle w:val="BodyText"/>
      </w:pPr>
      <w:r>
        <w:t xml:space="preserve">Thakur, N., Reimers, N., Rücklé, A., Srivastava, A., &amp; Gurevych, I. (2021). BEIR: A heterogeneous benchmark for zero-shot evaluation of information retrieval models.</w:t>
      </w:r>
      <w:r>
        <w:t xml:space="preserve"> </w:t>
      </w:r>
      <w:r>
        <w:rPr>
          <w:i/>
          <w:iCs/>
        </w:rPr>
        <w:t xml:space="preserve">arXiv preprint arXiv:2104.08663</w:t>
      </w:r>
      <w:r>
        <w:t xml:space="preserve">.</w:t>
      </w:r>
    </w:p>
    <w:p>
      <w:pPr>
        <w:pStyle w:val="BodyText"/>
      </w:pPr>
      <w:r>
        <w:t xml:space="preserve">Voorhees, E. M., &amp; Harman, D. K. (2005).</w:t>
      </w:r>
      <w:r>
        <w:t xml:space="preserve"> </w:t>
      </w:r>
      <w:r>
        <w:rPr>
          <w:i/>
          <w:iCs/>
        </w:rPr>
        <w:t xml:space="preserve">TREC: Experiment and evaluation in information retrieval</w:t>
      </w:r>
      <w:r>
        <w:t xml:space="preserve">. MIT press.</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bookmarkEnd w:id="261"/>
    <w:bookmarkEnd w:id="262"/>
    <w:bookmarkStart w:id="300" w:name="capítulo-v-implementación"/>
    <w:p>
      <w:pPr>
        <w:pStyle w:val="Heading1"/>
      </w:pPr>
      <w:r>
        <w:rPr>
          <w:rStyle w:val="SectionNumber"/>
        </w:rPr>
        <w:t xml:space="preserve">8</w:t>
      </w:r>
      <w:r>
        <w:tab/>
      </w:r>
      <w:r>
        <w:t xml:space="preserve">CAPÍTULO V: IMPLEMENTACIÓN</w:t>
      </w:r>
    </w:p>
    <w:bookmarkStart w:id="263" w:name="introducción-4"/>
    <w:p>
      <w:pPr>
        <w:pStyle w:val="Heading2"/>
      </w:pPr>
      <w:r>
        <w:rPr>
          <w:rStyle w:val="SectionNumber"/>
        </w:rPr>
        <w:t xml:space="preserve">8.1</w:t>
      </w:r>
      <w:r>
        <w:tab/>
      </w:r>
      <w:r>
        <w:t xml:space="preserve">Introducción</w:t>
      </w:r>
    </w:p>
    <w:p>
      <w:pPr>
        <w:pStyle w:val="FirstParagraph"/>
      </w:pPr>
      <w:r>
        <w:t xml:space="preserve">Este capítulo detalla la implementación técnica del sistema RAG (Retrieval-Augmented Generation) desarrollado para mejorar la gestión de tickets de soporte técnico mediante recuperación semántica de documentación de Microsoft Azure. La implementación sigue un workflow natural que comienza con la extracción de datos, continúa con el establecimiento de la infraestructura de base de datos vectorial, la generación de embeddings, y culmina con el pipeline de recuperación y generación de respuestas.</w:t>
      </w:r>
    </w:p>
    <w:p>
      <w:pPr>
        <w:pStyle w:val="BodyText"/>
      </w:pPr>
      <w:r>
        <w:t xml:space="preserve">La arquitectura técnica adopta principios de ingeniería de software que priorizan la separación de responsabilidades, la extensibilidad y la reproducibilidad científica (McConnell, 2004). El sistema está diseñado para soportar evaluación experimental rigurosa mientras mantiene la flexibilidad necesaria para futuras optimizaciones y expansiones.</w:t>
      </w:r>
    </w:p>
    <w:bookmarkEnd w:id="263"/>
    <w:bookmarkStart w:id="267" w:name="tecnologías-utilizadas"/>
    <w:p>
      <w:pPr>
        <w:pStyle w:val="Heading2"/>
      </w:pPr>
      <w:r>
        <w:rPr>
          <w:rStyle w:val="SectionNumber"/>
        </w:rPr>
        <w:t xml:space="preserve">8.2</w:t>
      </w:r>
      <w:r>
        <w:tab/>
      </w:r>
      <w:r>
        <w:t xml:space="preserve">1. Tecnologías Utilizadas</w:t>
      </w:r>
    </w:p>
    <w:bookmarkStart w:id="264" w:name="stack-tecnológico-principal"/>
    <w:p>
      <w:pPr>
        <w:pStyle w:val="Heading3"/>
      </w:pPr>
      <w:r>
        <w:rPr>
          <w:rStyle w:val="SectionNumber"/>
        </w:rPr>
        <w:t xml:space="preserve">8.2.1</w:t>
      </w:r>
      <w:r>
        <w:tab/>
      </w:r>
      <w:r>
        <w:t xml:space="preserve">1.1 Stack Tecnológico Principal</w:t>
      </w:r>
    </w:p>
    <w:p>
      <w:pPr>
        <w:pStyle w:val="FirstParagraph"/>
      </w:pPr>
      <w:r>
        <w:rPr>
          <w:b/>
          <w:bCs/>
        </w:rPr>
        <w:t xml:space="preserve">Lenguaje de Programación:</w:t>
      </w:r>
      <w:r>
        <w:t xml:space="preserve"> </w:t>
      </w:r>
      <w:r>
        <w:t xml:space="preserve">- Python 3.12.2 como lenguaje principal, seleccionado por su ecosistema maduro en machine learning y procesamiento de lenguaje natural (Van Rossum &amp; Drake, 2009)</w:t>
      </w:r>
    </w:p>
    <w:p>
      <w:pPr>
        <w:pStyle w:val="BodyText"/>
      </w:pPr>
      <w:r>
        <w:rPr>
          <w:b/>
          <w:bCs/>
        </w:rPr>
        <w:t xml:space="preserve">Framework de Interfaz de Usuario:</w:t>
      </w:r>
      <w:r>
        <w:t xml:space="preserve"> </w:t>
      </w:r>
      <w:r>
        <w:t xml:space="preserve">- Streamlit 1.46.1 para desarrollo rápido de aplicaciones web interactivas con capacidades de visualización de datos (Streamlit Team, 2023)</w:t>
      </w:r>
    </w:p>
    <w:p>
      <w:pPr>
        <w:pStyle w:val="BodyText"/>
      </w:pPr>
      <w:r>
        <w:rPr>
          <w:b/>
          <w:bCs/>
        </w:rPr>
        <w:t xml:space="preserve">Base de Datos Vectorial:</w:t>
      </w:r>
      <w:r>
        <w:t xml:space="preserve"> </w:t>
      </w:r>
      <w:r>
        <w:t xml:space="preserve">- ChromaDB 0.5.23 como motor de almacenamiento y búsqueda vectorial, seleccionado por su simplicidad operacional y rendimiento en entornos de investigación (ChromaDB Team, 2024)</w:t>
      </w:r>
    </w:p>
    <w:bookmarkEnd w:id="264"/>
    <w:bookmarkStart w:id="265" w:name="librerías-especializadas-en-nlp"/>
    <w:p>
      <w:pPr>
        <w:pStyle w:val="Heading3"/>
      </w:pPr>
      <w:r>
        <w:rPr>
          <w:rStyle w:val="SectionNumber"/>
        </w:rPr>
        <w:t xml:space="preserve">8.2.2</w:t>
      </w:r>
      <w:r>
        <w:tab/>
      </w:r>
      <w:r>
        <w:t xml:space="preserve">1.2 Librerías Especializadas en NLP</w:t>
      </w:r>
    </w:p>
    <w:p>
      <w:pPr>
        <w:pStyle w:val="FirstParagraph"/>
      </w:pPr>
      <w:r>
        <w:rPr>
          <w:b/>
          <w:bCs/>
        </w:rPr>
        <w:t xml:space="preserve">Modelos de Embeddings:</w:t>
      </w:r>
    </w:p>
    <w:p>
      <w:pPr>
        <w:pStyle w:val="SourceCode"/>
      </w:pPr>
      <w:r>
        <w:rPr>
          <w:rStyle w:val="CommentTok"/>
        </w:rPr>
        <w:t xml:space="preserve"># Configuración real utilizada en requirements.txt</w:t>
      </w:r>
      <w:r>
        <w:br/>
      </w:r>
      <w:r>
        <w:rPr>
          <w:rStyle w:val="NormalTok"/>
        </w:rPr>
        <w:t xml:space="preserve">sentence</w:t>
      </w:r>
      <w:r>
        <w:rPr>
          <w:rStyle w:val="OperatorTok"/>
        </w:rPr>
        <w:t xml:space="preserve">-</w:t>
      </w:r>
      <w:r>
        <w:rPr>
          <w:rStyle w:val="NormalTok"/>
        </w:rPr>
        <w:t xml:space="preserve">transformers</w:t>
      </w:r>
      <w:r>
        <w:rPr>
          <w:rStyle w:val="OperatorTok"/>
        </w:rPr>
        <w:t xml:space="preserve">==</w:t>
      </w:r>
      <w:r>
        <w:rPr>
          <w:rStyle w:val="FloatTok"/>
        </w:rPr>
        <w:t xml:space="preserve">5.0.0</w:t>
      </w:r>
      <w:r>
        <w:rPr>
          <w:rStyle w:val="NormalTok"/>
        </w:rPr>
        <w:t xml:space="preserve">  </w:t>
      </w:r>
      <w:r>
        <w:rPr>
          <w:rStyle w:val="CommentTok"/>
        </w:rPr>
        <w:t xml:space="preserve"># Para modelos MPNet, MiniLM, E5-large</w:t>
      </w:r>
      <w:r>
        <w:br/>
      </w:r>
      <w:r>
        <w:rPr>
          <w:rStyle w:val="NormalTok"/>
        </w:rPr>
        <w:t xml:space="preserve">openai</w:t>
      </w:r>
      <w:r>
        <w:rPr>
          <w:rStyle w:val="OperatorTok"/>
        </w:rPr>
        <w:t xml:space="preserve">==</w:t>
      </w:r>
      <w:r>
        <w:rPr>
          <w:rStyle w:val="FloatTok"/>
        </w:rPr>
        <w:t xml:space="preserve">1.93.0</w:t>
      </w:r>
      <w:r>
        <w:rPr>
          <w:rStyle w:val="NormalTok"/>
        </w:rPr>
        <w:t xml:space="preserve">                </w:t>
      </w:r>
      <w:r>
        <w:rPr>
          <w:rStyle w:val="CommentTok"/>
        </w:rPr>
        <w:t xml:space="preserve"># Para modelo Ada (text-embedding-ada-002)</w:t>
      </w:r>
    </w:p>
    <w:p>
      <w:pPr>
        <w:pStyle w:val="FirstParagraph"/>
      </w:pPr>
      <w:r>
        <w:rPr>
          <w:b/>
          <w:bCs/>
        </w:rPr>
        <w:t xml:space="preserve">Procesamiento de Texto:</w:t>
      </w:r>
    </w:p>
    <w:p>
      <w:pPr>
        <w:pStyle w:val="SourceCode"/>
      </w:pPr>
      <w:r>
        <w:rPr>
          <w:rStyle w:val="CommentTok"/>
        </w:rPr>
        <w:t xml:space="preserve"># Librerías para reranking y evaluación</w:t>
      </w:r>
      <w:r>
        <w:br/>
      </w:r>
      <w:r>
        <w:rPr>
          <w:rStyle w:val="NormalTok"/>
        </w:rPr>
        <w:t xml:space="preserve">transformers</w:t>
      </w:r>
      <w:r>
        <w:rPr>
          <w:rStyle w:val="OperatorTok"/>
        </w:rPr>
        <w:t xml:space="preserve">==</w:t>
      </w:r>
      <w:r>
        <w:rPr>
          <w:rStyle w:val="FloatTok"/>
        </w:rPr>
        <w:t xml:space="preserve">4.44.0</w:t>
      </w:r>
      <w:r>
        <w:rPr>
          <w:rStyle w:val="NormalTok"/>
        </w:rPr>
        <w:t xml:space="preserve">          </w:t>
      </w:r>
      <w:r>
        <w:rPr>
          <w:rStyle w:val="CommentTok"/>
        </w:rPr>
        <w:t xml:space="preserve"># Para CrossEncoder ms-marco-MiniLM-L-6-v2</w:t>
      </w:r>
      <w:r>
        <w:br/>
      </w:r>
      <w:r>
        <w:rPr>
          <w:rStyle w:val="NormalTok"/>
        </w:rPr>
        <w:t xml:space="preserve">torch</w:t>
      </w:r>
      <w:r>
        <w:rPr>
          <w:rStyle w:val="OperatorTok"/>
        </w:rPr>
        <w:t xml:space="preserve">==</w:t>
      </w:r>
      <w:r>
        <w:rPr>
          <w:rStyle w:val="FloatTok"/>
        </w:rPr>
        <w:t xml:space="preserve">2.2.2</w:t>
      </w:r>
      <w:r>
        <w:rPr>
          <w:rStyle w:val="NormalTok"/>
        </w:rPr>
        <w:t xml:space="preserve">                  </w:t>
      </w:r>
      <w:r>
        <w:rPr>
          <w:rStyle w:val="CommentTok"/>
        </w:rPr>
        <w:t xml:space="preserve"># Backend para modelos PyTorch</w:t>
      </w:r>
      <w:r>
        <w:br/>
      </w:r>
      <w:r>
        <w:rPr>
          <w:rStyle w:val="NormalTok"/>
        </w:rPr>
        <w:t xml:space="preserve">bert</w:t>
      </w:r>
      <w:r>
        <w:rPr>
          <w:rStyle w:val="OperatorTok"/>
        </w:rPr>
        <w:t xml:space="preserve">-</w:t>
      </w:r>
      <w:r>
        <w:rPr>
          <w:rStyle w:val="NormalTok"/>
        </w:rPr>
        <w:t xml:space="preserve">score</w:t>
      </w:r>
      <w:r>
        <w:rPr>
          <w:rStyle w:val="OperatorTok"/>
        </w:rPr>
        <w:t xml:space="preserve">==</w:t>
      </w:r>
      <w:r>
        <w:rPr>
          <w:rStyle w:val="FloatTok"/>
        </w:rPr>
        <w:t xml:space="preserve">0.3.13</w:t>
      </w:r>
      <w:r>
        <w:rPr>
          <w:rStyle w:val="NormalTok"/>
        </w:rPr>
        <w:t xml:space="preserve">            </w:t>
      </w:r>
      <w:r>
        <w:rPr>
          <w:rStyle w:val="CommentTok"/>
        </w:rPr>
        <w:t xml:space="preserve"># Para métricas de evaluación semántica</w:t>
      </w:r>
    </w:p>
    <w:bookmarkEnd w:id="265"/>
    <w:bookmarkStart w:id="266" w:name="infraestructura-de-evaluación"/>
    <w:p>
      <w:pPr>
        <w:pStyle w:val="Heading3"/>
      </w:pPr>
      <w:r>
        <w:rPr>
          <w:rStyle w:val="SectionNumber"/>
        </w:rPr>
        <w:t xml:space="preserve">8.2.3</w:t>
      </w:r>
      <w:r>
        <w:tab/>
      </w:r>
      <w:r>
        <w:t xml:space="preserve">1.3 Infraestructura de Evaluación</w:t>
      </w:r>
    </w:p>
    <w:p>
      <w:pPr>
        <w:pStyle w:val="FirstParagraph"/>
      </w:pPr>
      <w:r>
        <w:rPr>
          <w:b/>
          <w:bCs/>
        </w:rPr>
        <w:t xml:space="preserve">Entorno de Cómputo:</w:t>
      </w:r>
      <w:r>
        <w:t xml:space="preserve"> </w:t>
      </w:r>
      <w:r>
        <w:t xml:space="preserve">- Google Colab con GPU Tesla T4 para aceleración de cómputo en evaluaciones masivas</w:t>
      </w:r>
      <w:r>
        <w:t xml:space="preserve"> </w:t>
      </w:r>
      <w:r>
        <w:t xml:space="preserve">- Jupyter Notebooks para prototipado y análisis exploratorio</w:t>
      </w:r>
      <w:r>
        <w:t xml:space="preserve"> </w:t>
      </w:r>
      <w:r>
        <w:t xml:space="preserve">- Local execution con CPU Intel Core i7 y 16GB RAM para desarrollo iterativo</w:t>
      </w:r>
    </w:p>
    <w:p>
      <w:pPr>
        <w:pStyle w:val="BodyText"/>
      </w:pPr>
      <w:r>
        <w:rPr>
          <w:b/>
          <w:bCs/>
        </w:rPr>
        <w:t xml:space="preserve">Almacenamiento de Datos:</w:t>
      </w:r>
      <w:r>
        <w:t xml:space="preserve"> </w:t>
      </w:r>
      <w:r>
        <w:t xml:space="preserve">- Formato Parquet para almacenamiento eficiente de embeddings pre-computados</w:t>
      </w:r>
      <w:r>
        <w:t xml:space="preserve"> </w:t>
      </w:r>
      <w:r>
        <w:t xml:space="preserve">- JSON para metadatos y resultados de evaluación</w:t>
      </w:r>
      <w:r>
        <w:t xml:space="preserve"> </w:t>
      </w:r>
      <w:r>
        <w:t xml:space="preserve">- Google Drive para sincronización automática de resultados experimentales</w:t>
      </w:r>
    </w:p>
    <w:bookmarkEnd w:id="266"/>
    <w:bookmarkEnd w:id="267"/>
    <w:bookmarkStart w:id="275" w:name="Xfe05bcd8153c922a491efac3b0da42ef081ff3d"/>
    <w:p>
      <w:pPr>
        <w:pStyle w:val="Heading2"/>
      </w:pPr>
      <w:r>
        <w:rPr>
          <w:rStyle w:val="SectionNumber"/>
        </w:rPr>
        <w:t xml:space="preserve">8.3</w:t>
      </w:r>
      <w:r>
        <w:tab/>
      </w:r>
      <w:r>
        <w:t xml:space="preserve">2. Extracción Automatizada de Datos desde Microsoft Learn</w:t>
      </w:r>
    </w:p>
    <w:bookmarkStart w:id="268" w:name="herramientas-y-técnicas-de-web-scraping"/>
    <w:p>
      <w:pPr>
        <w:pStyle w:val="Heading3"/>
      </w:pPr>
      <w:r>
        <w:rPr>
          <w:rStyle w:val="SectionNumber"/>
        </w:rPr>
        <w:t xml:space="preserve">8.3.1</w:t>
      </w:r>
      <w:r>
        <w:tab/>
      </w:r>
      <w:r>
        <w:t xml:space="preserve">2.1 Herramientas y Técnicas de Web Scraping</w:t>
      </w:r>
    </w:p>
    <w:p>
      <w:pPr>
        <w:pStyle w:val="FirstParagraph"/>
      </w:pPr>
      <w:r>
        <w:t xml:space="preserve">La extracción de datos representa la primera fase del proyecto y constituye la base fundamental que alimenta todo el sistema RAG. La implementación combina Selenium para navegación dinámica y BeautifulSoup para parsing de contenido, estableciendo una metodología robusta para la recolección de datos técnicos especializados.</w:t>
      </w:r>
    </w:p>
    <w:p>
      <w:pPr>
        <w:pStyle w:val="BodyText"/>
      </w:pPr>
      <w:r>
        <w:rPr>
          <w:b/>
          <w:bCs/>
        </w:rPr>
        <w:t xml:space="preserve">Arquitectura de Scraping:</w:t>
      </w:r>
      <w:r>
        <w:t xml:space="preserve"> </w:t>
      </w:r>
      <w:r>
        <w:t xml:space="preserve">- Selenium WebDriver con ChromeDriver para manejo de JavaScript y contenido dinámico</w:t>
      </w:r>
      <w:r>
        <w:t xml:space="preserve"> </w:t>
      </w:r>
      <w:r>
        <w:t xml:space="preserve">- BeautifulSoup 4 para parsing estructurado de HTML renderizado</w:t>
      </w:r>
      <w:r>
        <w:t xml:space="preserve"> </w:t>
      </w:r>
      <w:r>
        <w:t xml:space="preserve">- Estrategias de espera adaptativa para carga asíncrona de contenido</w:t>
      </w:r>
      <w:r>
        <w:t xml:space="preserve"> </w:t>
      </w:r>
      <w:r>
        <w:t xml:space="preserve">- Manejo robusto de errores con reintentos automáticos</w:t>
      </w:r>
    </w:p>
    <w:p>
      <w:pPr>
        <w:pStyle w:val="BodyText"/>
      </w:pPr>
      <w:r>
        <w:t xml:space="preserve">{El código específico de scraping requiere verificación de archivos originales para proporcionar implementación real utilizada}</w:t>
      </w:r>
    </w:p>
    <w:p>
      <w:pPr>
        <w:pStyle w:val="BodyText"/>
      </w:pPr>
      <w:r>
        <w:rPr>
          <w:b/>
          <w:bCs/>
        </w:rPr>
        <w:t xml:space="preserve">Desafíos Técnicos Identificados:</w:t>
      </w:r>
      <w:r>
        <w:t xml:space="preserve"> </w:t>
      </w:r>
      <w:r>
        <w:t xml:space="preserve">- Carga asíncrona del contenido en Microsoft Learn requirió WebDriverWait con condiciones específicas</w:t>
      </w:r>
      <w:r>
        <w:t xml:space="preserve"> </w:t>
      </w:r>
      <w:r>
        <w:t xml:space="preserve">- Estructura HTML variable entre páginas necesitó selectores CSS robustos</w:t>
      </w:r>
      <w:r>
        <w:t xml:space="preserve"> </w:t>
      </w:r>
      <w:r>
        <w:t xml:space="preserve">- Volumen de datos (&gt;20,000 preguntas) requirió sistema incremental con checkpoints</w:t>
      </w:r>
    </w:p>
    <w:bookmarkEnd w:id="268"/>
    <w:bookmarkStart w:id="269" w:name="proceso-de-extracción-de-documentación"/>
    <w:p>
      <w:pPr>
        <w:pStyle w:val="Heading3"/>
      </w:pPr>
      <w:r>
        <w:rPr>
          <w:rStyle w:val="SectionNumber"/>
        </w:rPr>
        <w:t xml:space="preserve">8.3.2</w:t>
      </w:r>
      <w:r>
        <w:tab/>
      </w:r>
      <w:r>
        <w:t xml:space="preserve">2.2 Proceso de Extracción de Documentación</w:t>
      </w:r>
    </w:p>
    <w:p>
      <w:pPr>
        <w:pStyle w:val="FirstParagraph"/>
      </w:pPr>
      <w:r>
        <w:t xml:space="preserve">El proceso de extracción de documentación técnica de Microsoft Learn sigue una metodología estructurada que garantiza la completitud y calidad de los datos recolectados:</w:t>
      </w:r>
    </w:p>
    <w:p>
      <w:pPr>
        <w:pStyle w:val="BodyText"/>
      </w:pPr>
      <w:r>
        <w:rPr>
          <w:b/>
          <w:bCs/>
        </w:rPr>
        <w:t xml:space="preserve">Pipeline de Extracción Documentada:</w:t>
      </w:r>
    </w:p>
    <w:p>
      <w:pPr>
        <w:pStyle w:val="Compact"/>
        <w:numPr>
          <w:ilvl w:val="0"/>
          <w:numId w:val="1024"/>
        </w:numPr>
      </w:pPr>
      <w:r>
        <w:rPr>
          <w:b/>
          <w:bCs/>
        </w:rPr>
        <w:t xml:space="preserve">Identificación de Puntos de Entrada:</w:t>
      </w:r>
      <w:r>
        <w:t xml:space="preserve"> </w:t>
      </w:r>
      <w:r>
        <w:t xml:space="preserve">Navegación desde índices principales de Azure (https://learn.microsoft.com/en-us/azure/)</w:t>
      </w:r>
    </w:p>
    <w:p>
      <w:pPr>
        <w:pStyle w:val="Compact"/>
        <w:numPr>
          <w:ilvl w:val="0"/>
          <w:numId w:val="1024"/>
        </w:numPr>
      </w:pPr>
      <w:r>
        <w:rPr>
          <w:b/>
          <w:bCs/>
        </w:rPr>
        <w:t xml:space="preserve">Crawling Recursivo:</w:t>
      </w:r>
      <w:r>
        <w:t xml:space="preserve"> </w:t>
      </w:r>
      <w:r>
        <w:t xml:space="preserve">Seguimiento de enlaces internos con filtrado de relevancia</w:t>
      </w:r>
    </w:p>
    <w:p>
      <w:pPr>
        <w:pStyle w:val="Compact"/>
        <w:numPr>
          <w:ilvl w:val="0"/>
          <w:numId w:val="1024"/>
        </w:numPr>
      </w:pPr>
      <w:r>
        <w:rPr>
          <w:b/>
          <w:bCs/>
        </w:rPr>
        <w:t xml:space="preserve">Extracción de Contenido:</w:t>
      </w:r>
      <w:r>
        <w:t xml:space="preserve"> </w:t>
      </w:r>
      <w:r>
        <w:t xml:space="preserve">Parsing de elementos estructurales específicos (títulos, contenido, metadatos)</w:t>
      </w:r>
    </w:p>
    <w:p>
      <w:pPr>
        <w:pStyle w:val="Compact"/>
        <w:numPr>
          <w:ilvl w:val="0"/>
          <w:numId w:val="1024"/>
        </w:numPr>
      </w:pPr>
      <w:r>
        <w:rPr>
          <w:b/>
          <w:bCs/>
        </w:rPr>
        <w:t xml:space="preserve">Normalización de Datos:</w:t>
      </w:r>
      <w:r>
        <w:t xml:space="preserve"> </w:t>
      </w:r>
      <w:r>
        <w:t xml:space="preserve">Limpieza de HTML, normalización de URLs, y estructuración JSON</w:t>
      </w:r>
    </w:p>
    <w:p>
      <w:pPr>
        <w:pStyle w:val="FirstParagraph"/>
      </w:pPr>
      <w:r>
        <w:rPr>
          <w:b/>
          <w:bCs/>
        </w:rPr>
        <w:t xml:space="preserve">Estructura de Datos Implementada: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"What is Azure Machine Learning?"</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"https://learn.microsoft.com/en-us/azure/machine-learning/overview"</w:t>
      </w:r>
      <w:r>
        <w:rPr>
          <w:rStyle w:val="FunctionTok"/>
        </w:rPr>
        <w:t xml:space="preserve">,</w:t>
      </w:r>
      <w:r>
        <w:br/>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"Azure Machine Learning is a cloud service for accelerating and managing the ML project lifecycle..."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"Azure Machine Learning is used for... [contenido extenso]"</w:t>
      </w:r>
      <w:r>
        <w:rPr>
          <w:rStyle w:val="FunctionTok"/>
        </w:rPr>
        <w:t xml:space="preserve">,</w:t>
      </w:r>
      <w:r>
        <w:br/>
      </w:r>
      <w:r>
        <w:rPr>
          <w:rStyle w:val="NormalTok"/>
        </w:rPr>
        <w:t xml:space="preserve">  </w:t>
      </w:r>
      <w:r>
        <w:rPr>
          <w:rStyle w:val="DataTypeTok"/>
        </w:rPr>
        <w:t xml:space="preserve">"related_links"</w:t>
      </w:r>
      <w:r>
        <w:rPr>
          <w:rStyle w:val="FunctionTok"/>
        </w:rPr>
        <w:t xml:space="preserve">:</w:t>
      </w:r>
      <w:r>
        <w:rPr>
          <w:rStyle w:val="NormalTok"/>
        </w:rPr>
        <w:t xml:space="preserve"> </w:t>
      </w:r>
      <w:r>
        <w:rPr>
          <w:rStyle w:val="OtherTok"/>
        </w:rPr>
        <w:t xml:space="preserve">[</w:t>
      </w:r>
      <w:r>
        <w:rPr>
          <w:rStyle w:val="StringTok"/>
        </w:rPr>
        <w:t xml:space="preserve">"https://learn.microsoft.com/en-us/azure/machine-learning/concept-automated-ml"</w:t>
      </w:r>
      <w:r>
        <w:rPr>
          <w:rStyle w:val="OtherTok"/>
        </w:rPr>
        <w:t xml:space="preserve">,</w:t>
      </w:r>
      <w:r>
        <w:rPr>
          <w:rStyle w:val="NormalTok"/>
        </w:rPr>
        <w:t xml:space="preserve"> </w:t>
      </w:r>
      <w:r>
        <w:rPr>
          <w:rStyle w:val="ErrorTok"/>
        </w:rPr>
        <w:t xml:space="preserve">...</w:t>
      </w:r>
      <w:r>
        <w:rPr>
          <w:rStyle w:val="OtherTok"/>
        </w:rPr>
        <w:t xml:space="preserve">]</w:t>
      </w:r>
      <w:r>
        <w:br/>
      </w:r>
      <w:r>
        <w:rPr>
          <w:rStyle w:val="FunctionTok"/>
        </w:rPr>
        <w:t xml:space="preserve">}</w:t>
      </w:r>
    </w:p>
    <w:p>
      <w:pPr>
        <w:pStyle w:val="FirstParagraph"/>
      </w:pPr>
      <w:r>
        <w:rPr>
          <w:b/>
          <w:bCs/>
        </w:rPr>
        <w:t xml:space="preserve">Resultados de Extracción Verificados:</w:t>
      </w:r>
      <w:r>
        <w:t xml:space="preserve"> </w:t>
      </w:r>
      <w:r>
        <w:t xml:space="preserve">-</w:t>
      </w:r>
      <w:r>
        <w:t xml:space="preserve"> </w:t>
      </w:r>
      <w:r>
        <w:rPr>
          <w:b/>
          <w:bCs/>
        </w:rPr>
        <w:t xml:space="preserve">62,417 documentos únicos</w:t>
      </w:r>
      <w:r>
        <w:t xml:space="preserve"> </w:t>
      </w:r>
      <w:r>
        <w:t xml:space="preserve">relacionados con Azure</w:t>
      </w:r>
      <w:r>
        <w:t xml:space="preserve"> </w:t>
      </w:r>
      <w:r>
        <w:t xml:space="preserve">-</w:t>
      </w:r>
      <w:r>
        <w:t xml:space="preserve"> </w:t>
      </w:r>
      <w:r>
        <w:rPr>
          <w:b/>
          <w:bCs/>
        </w:rPr>
        <w:t xml:space="preserve">187,031 chunks procesables</w:t>
      </w:r>
      <w:r>
        <w:t xml:space="preserve"> </w:t>
      </w:r>
      <w:r>
        <w:t xml:space="preserve">después de segmentación</w:t>
      </w:r>
      <w:r>
        <w:t xml:space="preserve"> </w:t>
      </w:r>
      <w:r>
        <w:t xml:space="preserve">- Cobertura completa de servicios principales de Azure</w:t>
      </w:r>
      <w:r>
        <w:t xml:space="preserve"> </w:t>
      </w:r>
      <w:r>
        <w:t xml:space="preserve">- Metadatos ricos incluyendo títulos, URLs, y contenido textual</w:t>
      </w:r>
    </w:p>
    <w:bookmarkEnd w:id="269"/>
    <w:bookmarkStart w:id="270" w:name="X59552d883947fbddd57da7c40cfc8ed8a8d9e60"/>
    <w:p>
      <w:pPr>
        <w:pStyle w:val="Heading3"/>
      </w:pPr>
      <w:r>
        <w:rPr>
          <w:rStyle w:val="SectionNumber"/>
        </w:rPr>
        <w:t xml:space="preserve">8.3.3</w:t>
      </w:r>
      <w:r>
        <w:tab/>
      </w:r>
      <w:r>
        <w:t xml:space="preserve">2.3 Proceso de Extracción de Preguntas y Respuestas</w:t>
      </w:r>
    </w:p>
    <w:p>
      <w:pPr>
        <w:pStyle w:val="FirstParagraph"/>
      </w:pPr>
      <w:r>
        <w:t xml:space="preserve">La extracción de preguntas desde Microsoft Q&amp;A implementa técnicas especializadas para capturar no solo el contenido textual sino también las relaciones semánticas y la validación comunitaria:</w:t>
      </w:r>
    </w:p>
    <w:p>
      <w:pPr>
        <w:pStyle w:val="BodyText"/>
      </w:pPr>
      <w:r>
        <w:rPr>
          <w:b/>
          <w:bCs/>
        </w:rPr>
        <w:t xml:space="preserve">Metodología de Extracción Q&amp;A:</w:t>
      </w:r>
    </w:p>
    <w:p>
      <w:pPr>
        <w:pStyle w:val="Compact"/>
        <w:numPr>
          <w:ilvl w:val="0"/>
          <w:numId w:val="1025"/>
        </w:numPr>
      </w:pPr>
      <w:r>
        <w:rPr>
          <w:b/>
          <w:bCs/>
        </w:rPr>
        <w:t xml:space="preserve">Navegación Sistemática:</w:t>
      </w:r>
      <w:r>
        <w:t xml:space="preserve"> </w:t>
      </w:r>
      <w:r>
        <w:t xml:space="preserve">Recorrido de páginas indexadas bajo el tag</w:t>
      </w:r>
      <w:r>
        <w:t xml:space="preserve"> </w:t>
      </w:r>
      <w:r>
        <w:t xml:space="preserve">“Azure”</w:t>
      </w:r>
    </w:p>
    <w:p>
      <w:pPr>
        <w:pStyle w:val="Compact"/>
        <w:numPr>
          <w:ilvl w:val="0"/>
          <w:numId w:val="1025"/>
        </w:numPr>
      </w:pPr>
      <w:r>
        <w:rPr>
          <w:b/>
          <w:bCs/>
        </w:rPr>
        <w:t xml:space="preserve">Extracción de Metadatos:</w:t>
      </w:r>
      <w:r>
        <w:t xml:space="preserve"> </w:t>
      </w:r>
      <w:r>
        <w:t xml:space="preserve">Captura de fecha, etiquetas, y métricas de interacción</w:t>
      </w:r>
    </w:p>
    <w:p>
      <w:pPr>
        <w:pStyle w:val="Compact"/>
        <w:numPr>
          <w:ilvl w:val="0"/>
          <w:numId w:val="1025"/>
        </w:numPr>
      </w:pPr>
      <w:r>
        <w:rPr>
          <w:b/>
          <w:bCs/>
        </w:rPr>
        <w:t xml:space="preserve">Identificación de Respuestas Aceptadas:</w:t>
      </w:r>
      <w:r>
        <w:t xml:space="preserve"> </w:t>
      </w:r>
      <w:r>
        <w:t xml:space="preserve">Filtrado de respuestas validadas por la comunidad</w:t>
      </w:r>
    </w:p>
    <w:p>
      <w:pPr>
        <w:pStyle w:val="Compact"/>
        <w:numPr>
          <w:ilvl w:val="0"/>
          <w:numId w:val="1025"/>
        </w:numPr>
      </w:pPr>
      <w:r>
        <w:rPr>
          <w:b/>
          <w:bCs/>
        </w:rPr>
        <w:t xml:space="preserve">Extracción de Enlaces:</w:t>
      </w:r>
      <w:r>
        <w:t xml:space="preserve"> </w:t>
      </w:r>
      <w:r>
        <w:t xml:space="preserve">Parsing de URLs a documentación oficial en respuestas</w:t>
      </w:r>
    </w:p>
    <w:p>
      <w:pPr>
        <w:pStyle w:val="FirstParagraph"/>
      </w:pPr>
      <w:r>
        <w:rPr>
          <w:b/>
          <w:bCs/>
        </w:rPr>
        <w:t xml:space="preserve">Estructura de Datos Q&amp;A: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"How to restrict IP range in Azure NSG policy?"</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"https://learn.microsoft.com/en-us/answers/questions/2242857/..."</w:t>
      </w:r>
      <w:r>
        <w:rPr>
          <w:rStyle w:val="FunctionTok"/>
        </w:rPr>
        <w:t xml:space="preserve">,</w:t>
      </w:r>
      <w:r>
        <w:br/>
      </w:r>
      <w:r>
        <w:rPr>
          <w:rStyle w:val="NormalTok"/>
        </w:rPr>
        <w:t xml:space="preserve">  </w:t>
      </w:r>
      <w:r>
        <w:rPr>
          <w:rStyle w:val="DataTypeTok"/>
        </w:rPr>
        <w:t xml:space="preserve">"question_content"</w:t>
      </w:r>
      <w:r>
        <w:rPr>
          <w:rStyle w:val="FunctionTok"/>
        </w:rPr>
        <w:t xml:space="preserve">:</w:t>
      </w:r>
      <w:r>
        <w:rPr>
          <w:rStyle w:val="NormalTok"/>
        </w:rPr>
        <w:t xml:space="preserve"> </w:t>
      </w:r>
      <w:r>
        <w:rPr>
          <w:rStyle w:val="StringTok"/>
        </w:rPr>
        <w:t xml:space="preserve">"I want to block any NSG rule that allows traffic from 1.2.3.4 or its CIDR range..."</w:t>
      </w:r>
      <w:r>
        <w:rPr>
          <w:rStyle w:val="FunctionTok"/>
        </w:rPr>
        <w:t xml:space="preserve">,</w:t>
      </w:r>
      <w:r>
        <w:br/>
      </w:r>
      <w:r>
        <w:rPr>
          <w:rStyle w:val="NormalTok"/>
        </w:rPr>
        <w:t xml:space="preserve">  </w:t>
      </w:r>
      <w:r>
        <w:rPr>
          <w:rStyle w:val="DataTypeTok"/>
        </w:rPr>
        <w:t xml:space="preserve">"accepted_answer"</w:t>
      </w:r>
      <w:r>
        <w:rPr>
          <w:rStyle w:val="FunctionTok"/>
        </w:rPr>
        <w:t xml:space="preserve">:</w:t>
      </w:r>
      <w:r>
        <w:rPr>
          <w:rStyle w:val="NormalTok"/>
        </w:rPr>
        <w:t xml:space="preserve"> </w:t>
      </w:r>
      <w:r>
        <w:rPr>
          <w:rStyle w:val="StringTok"/>
        </w:rPr>
        <w:t xml:space="preserve">"You can use this policy definition..."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OtherTok"/>
        </w:rPr>
        <w:t xml:space="preserve">[</w:t>
      </w:r>
      <w:r>
        <w:rPr>
          <w:rStyle w:val="StringTok"/>
        </w:rPr>
        <w:t xml:space="preserve">"Azure Policy"</w:t>
      </w:r>
      <w:r>
        <w:rPr>
          <w:rStyle w:val="OtherTok"/>
        </w:rPr>
        <w:t xml:space="preserve">,</w:t>
      </w:r>
      <w:r>
        <w:rPr>
          <w:rStyle w:val="NormalTok"/>
        </w:rPr>
        <w:t xml:space="preserve"> </w:t>
      </w:r>
      <w:r>
        <w:rPr>
          <w:rStyle w:val="StringTok"/>
        </w:rPr>
        <w:t xml:space="preserve">"NSG"</w:t>
      </w:r>
      <w:r>
        <w:rPr>
          <w:rStyle w:val="OtherTok"/>
        </w:rPr>
        <w:t xml:space="preserve">,</w:t>
      </w:r>
      <w:r>
        <w:rPr>
          <w:rStyle w:val="NormalTok"/>
        </w:rPr>
        <w:t xml:space="preserve"> </w:t>
      </w:r>
      <w:r>
        <w:rPr>
          <w:rStyle w:val="StringTok"/>
        </w:rPr>
        <w:t xml:space="preserve">"Security"</w:t>
      </w:r>
      <w:r>
        <w:rPr>
          <w:rStyle w:val="OtherTok"/>
        </w:rPr>
        <w:t xml:space="preserve">]</w:t>
      </w:r>
      <w:r>
        <w:rPr>
          <w:rStyle w:val="FunctionTok"/>
        </w:rPr>
        <w:t xml:space="preserve">,</w:t>
      </w:r>
      <w:r>
        <w:br/>
      </w:r>
      <w:r>
        <w:rPr>
          <w:rStyle w:val="NormalTok"/>
        </w:rPr>
        <w:t xml:space="preserve">  </w:t>
      </w:r>
      <w:r>
        <w:rPr>
          <w:rStyle w:val="DataTypeTok"/>
        </w:rPr>
        <w:t xml:space="preserve">"date"</w:t>
      </w:r>
      <w:r>
        <w:rPr>
          <w:rStyle w:val="FunctionTok"/>
        </w:rPr>
        <w:t xml:space="preserve">:</w:t>
      </w:r>
      <w:r>
        <w:rPr>
          <w:rStyle w:val="NormalTok"/>
        </w:rPr>
        <w:t xml:space="preserve"> </w:t>
      </w:r>
      <w:r>
        <w:rPr>
          <w:rStyle w:val="StringTok"/>
        </w:rPr>
        <w:t xml:space="preserve">"2025-04-01T14:59:36.39+00:00"</w:t>
      </w:r>
      <w:r>
        <w:br/>
      </w:r>
      <w:r>
        <w:rPr>
          <w:rStyle w:val="FunctionTok"/>
        </w:rPr>
        <w:t xml:space="preserve">}</w:t>
      </w:r>
    </w:p>
    <w:p>
      <w:pPr>
        <w:pStyle w:val="FirstParagraph"/>
      </w:pPr>
      <w:r>
        <w:rPr>
          <w:b/>
          <w:bCs/>
        </w:rPr>
        <w:t xml:space="preserve">Dataset Resultante Verificado:</w:t>
      </w:r>
      <w:r>
        <w:t xml:space="preserve"> </w:t>
      </w:r>
      <w:r>
        <w:t xml:space="preserve">-</w:t>
      </w:r>
      <w:r>
        <w:t xml:space="preserve"> </w:t>
      </w:r>
      <w:r>
        <w:rPr>
          <w:b/>
          <w:bCs/>
        </w:rPr>
        <w:t xml:space="preserve">13,436 preguntas técnicas</w:t>
      </w:r>
      <w:r>
        <w:t xml:space="preserve"> </w:t>
      </w:r>
      <w:r>
        <w:t xml:space="preserve">con contenido completo</w:t>
      </w:r>
      <w:r>
        <w:t xml:space="preserve"> </w:t>
      </w:r>
      <w:r>
        <w:t xml:space="preserve">-</w:t>
      </w:r>
      <w:r>
        <w:t xml:space="preserve"> </w:t>
      </w:r>
      <w:r>
        <w:rPr>
          <w:b/>
          <w:bCs/>
        </w:rPr>
        <w:t xml:space="preserve">2,067 preguntas con enlaces validados</w:t>
      </w:r>
      <w:r>
        <w:t xml:space="preserve"> </w:t>
      </w:r>
      <w:r>
        <w:t xml:space="preserve">a documentación oficial (ground truth)</w:t>
      </w:r>
      <w:r>
        <w:t xml:space="preserve"> </w:t>
      </w:r>
      <w:r>
        <w:t xml:space="preserve">- Distribución temporal concentrada en 2023-2024 (77.3% del total)</w:t>
      </w:r>
      <w:r>
        <w:t xml:space="preserve"> </w:t>
      </w:r>
      <w:r>
        <w:t xml:space="preserve">- Longitud promedio de pregunta: 119.9 tokens</w:t>
      </w:r>
      <w:r>
        <w:t xml:space="preserve"> </w:t>
      </w:r>
      <w:r>
        <w:t xml:space="preserve">- Longitud promedio de respuesta: 221.6 tokens</w:t>
      </w:r>
    </w:p>
    <w:bookmarkEnd w:id="270"/>
    <w:bookmarkStart w:id="274" w:name="X33595d71423f80f87b4938a223bd3b036652359"/>
    <w:p>
      <w:pPr>
        <w:pStyle w:val="Heading3"/>
      </w:pPr>
      <w:r>
        <w:rPr>
          <w:rStyle w:val="SectionNumber"/>
        </w:rPr>
        <w:t xml:space="preserve">8.3.4</w:t>
      </w:r>
      <w:r>
        <w:tab/>
      </w:r>
      <w:r>
        <w:t xml:space="preserve">2.4 Consideraciones Éticas y Legales del Uso de Documentación Técnica</w:t>
      </w:r>
    </w:p>
    <w:bookmarkStart w:id="271" w:name="marco-legal-y-licenciamiento"/>
    <w:p>
      <w:pPr>
        <w:pStyle w:val="Heading4"/>
      </w:pPr>
      <w:r>
        <w:rPr>
          <w:rStyle w:val="SectionNumber"/>
        </w:rPr>
        <w:t xml:space="preserve">8.3.4.1</w:t>
      </w:r>
      <w:r>
        <w:tab/>
      </w:r>
      <w:r>
        <w:t xml:space="preserve">2.4.1 Marco Legal y Licenciamiento</w:t>
      </w:r>
    </w:p>
    <w:p>
      <w:pPr>
        <w:pStyle w:val="FirstParagraph"/>
      </w:pPr>
      <w:r>
        <w:t xml:space="preserve">El uso de documentación de Microsoft Learn se fundamenta en el cumplimiento estricto de las condiciones de licenciamiento establecidas por Microsoft Corporation. La documentación técnica disponible en learn.microsoft.com se encuentra licenciada bajo Creative Commons Attribution 4.0 International (CC BY 4.0), excepto donde se indique lo contrario (Microsoft Corporation, 2024).</w:t>
      </w:r>
    </w:p>
    <w:p>
      <w:pPr>
        <w:pStyle w:val="BodyText"/>
      </w:pPr>
      <w:r>
        <w:rPr>
          <w:b/>
          <w:bCs/>
        </w:rPr>
        <w:t xml:space="preserve">Condiciones de Uso Aplicadas:</w:t>
      </w:r>
      <w:r>
        <w:t xml:space="preserve"> </w:t>
      </w:r>
      <w:r>
        <w:t xml:space="preserve">-</w:t>
      </w:r>
      <w:r>
        <w:t xml:space="preserve"> </w:t>
      </w:r>
      <w:r>
        <w:rPr>
          <w:b/>
          <w:bCs/>
        </w:rPr>
        <w:t xml:space="preserve">Atribución Completa:</w:t>
      </w:r>
      <w:r>
        <w:t xml:space="preserve"> </w:t>
      </w:r>
      <w:r>
        <w:t xml:space="preserve">Reconocimiento explícito de Microsoft como autor del material original</w:t>
      </w:r>
      <w:r>
        <w:t xml:space="preserve"> </w:t>
      </w:r>
      <w:r>
        <w:t xml:space="preserve">-</w:t>
      </w:r>
      <w:r>
        <w:t xml:space="preserve"> </w:t>
      </w:r>
      <w:r>
        <w:rPr>
          <w:b/>
          <w:bCs/>
        </w:rPr>
        <w:t xml:space="preserve">Uso Académico:</w:t>
      </w:r>
      <w:r>
        <w:t xml:space="preserve"> </w:t>
      </w:r>
      <w:r>
        <w:t xml:space="preserve">Aplicación exclusiva para fines de investigación y educación superior</w:t>
      </w:r>
      <w:r>
        <w:t xml:space="preserve"> </w:t>
      </w:r>
      <w:r>
        <w:t xml:space="preserve">-</w:t>
      </w:r>
      <w:r>
        <w:t xml:space="preserve"> </w:t>
      </w:r>
      <w:r>
        <w:rPr>
          <w:b/>
          <w:bCs/>
        </w:rPr>
        <w:t xml:space="preserve">No Redistribución:</w:t>
      </w:r>
      <w:r>
        <w:t xml:space="preserve"> </w:t>
      </w:r>
      <w:r>
        <w:t xml:space="preserve">Ausencia de publicación o exposición del contenido textual íntegro</w:t>
      </w:r>
      <w:r>
        <w:t xml:space="preserve"> </w:t>
      </w:r>
      <w:r>
        <w:t xml:space="preserve">-</w:t>
      </w:r>
      <w:r>
        <w:t xml:space="preserve"> </w:t>
      </w:r>
      <w:r>
        <w:rPr>
          <w:b/>
          <w:bCs/>
        </w:rPr>
        <w:t xml:space="preserve">Transformación Académica:</w:t>
      </w:r>
      <w:r>
        <w:t xml:space="preserve"> </w:t>
      </w:r>
      <w:r>
        <w:t xml:space="preserve">Uso como insumo para modelos de recuperación semántica</w:t>
      </w:r>
    </w:p>
    <w:bookmarkEnd w:id="271"/>
    <w:bookmarkStart w:id="272" w:name="buenas-prácticas-implementadas"/>
    <w:p>
      <w:pPr>
        <w:pStyle w:val="Heading4"/>
      </w:pPr>
      <w:r>
        <w:rPr>
          <w:rStyle w:val="SectionNumber"/>
        </w:rPr>
        <w:t xml:space="preserve">8.3.4.2</w:t>
      </w:r>
      <w:r>
        <w:tab/>
      </w:r>
      <w:r>
        <w:t xml:space="preserve">2.4.2 Buenas Prácticas Implementadas</w:t>
      </w:r>
    </w:p>
    <w:p>
      <w:pPr>
        <w:pStyle w:val="FirstParagraph"/>
      </w:pPr>
      <w:r>
        <w:rPr>
          <w:b/>
          <w:bCs/>
        </w:rPr>
        <w:t xml:space="preserve">Respeto por Recursos del Servidor:</w:t>
      </w:r>
      <w:r>
        <w:t xml:space="preserve"> </w:t>
      </w:r>
      <w:r>
        <w:t xml:space="preserve">- Implementación de delays adaptativos entre requests para evitar sobrecarga</w:t>
      </w:r>
      <w:r>
        <w:t xml:space="preserve"> </w:t>
      </w:r>
      <w:r>
        <w:t xml:space="preserve">- Respeto por directivas robots.txt y headers de rate limiting</w:t>
      </w:r>
      <w:r>
        <w:t xml:space="preserve"> </w:t>
      </w:r>
      <w:r>
        <w:t xml:space="preserve">- Uso de User-Agent identificativo para transparencia de propósito académico</w:t>
      </w:r>
    </w:p>
    <w:p>
      <w:pPr>
        <w:pStyle w:val="BodyText"/>
      </w:pPr>
      <w:r>
        <w:rPr>
          <w:b/>
          <w:bCs/>
        </w:rPr>
        <w:t xml:space="preserve">Protección de Datos y Privacidad:</w:t>
      </w:r>
      <w:r>
        <w:t xml:space="preserve"> </w:t>
      </w:r>
      <w:r>
        <w:t xml:space="preserve">- Exclusión de información personal o identificadores de usuarios</w:t>
      </w:r>
      <w:r>
        <w:t xml:space="preserve"> </w:t>
      </w:r>
      <w:r>
        <w:t xml:space="preserve">- Anonimización de metadatos no esenciales para la investigación</w:t>
      </w:r>
      <w:r>
        <w:t xml:space="preserve"> </w:t>
      </w:r>
      <w:r>
        <w:t xml:space="preserve">- Almacenamiento seguro con acceso restringido a datos recolectados</w:t>
      </w:r>
    </w:p>
    <w:p>
      <w:pPr>
        <w:pStyle w:val="BodyText"/>
      </w:pPr>
      <w:r>
        <w:rPr>
          <w:b/>
          <w:bCs/>
        </w:rPr>
        <w:t xml:space="preserve">Transparencia y Reproducibilidad:</w:t>
      </w:r>
      <w:r>
        <w:t xml:space="preserve"> </w:t>
      </w:r>
      <w:r>
        <w:t xml:space="preserve">- Documentación completa de fuentes y metodologías de extracción</w:t>
      </w:r>
      <w:r>
        <w:t xml:space="preserve"> </w:t>
      </w:r>
      <w:r>
        <w:t xml:space="preserve">- Mantenimiento de trazabilidad mediante URLs originales</w:t>
      </w:r>
      <w:r>
        <w:t xml:space="preserve"> </w:t>
      </w:r>
      <w:r>
        <w:t xml:space="preserve">- Disponibilidad de scripts y procedimientos para validación independiente</w:t>
      </w:r>
    </w:p>
    <w:bookmarkEnd w:id="272"/>
    <w:bookmarkStart w:id="273" w:name="limitaciones-y-salvaguardas"/>
    <w:p>
      <w:pPr>
        <w:pStyle w:val="Heading4"/>
      </w:pPr>
      <w:r>
        <w:rPr>
          <w:rStyle w:val="SectionNumber"/>
        </w:rPr>
        <w:t xml:space="preserve">8.3.4.3</w:t>
      </w:r>
      <w:r>
        <w:tab/>
      </w:r>
      <w:r>
        <w:t xml:space="preserve">2.4.3 Limitaciones y Salvaguardas</w:t>
      </w:r>
    </w:p>
    <w:p>
      <w:pPr>
        <w:pStyle w:val="FirstParagraph"/>
      </w:pPr>
      <w:r>
        <w:rPr>
          <w:b/>
          <w:bCs/>
        </w:rPr>
        <w:t xml:space="preserve">Limitaciones Voluntariamente Adoptadas:</w:t>
      </w:r>
      <w:r>
        <w:t xml:space="preserve"> </w:t>
      </w:r>
      <w:r>
        <w:t xml:space="preserve">- Exclusión de contenido marcado como confidencial o beta</w:t>
      </w:r>
      <w:r>
        <w:t xml:space="preserve"> </w:t>
      </w:r>
      <w:r>
        <w:t xml:space="preserve">- Respeto por contenido con restricciones específicas de licenciamiento</w:t>
      </w:r>
      <w:r>
        <w:t xml:space="preserve"> </w:t>
      </w:r>
      <w:r>
        <w:t xml:space="preserve">- Limitación temporal de datos para evitar obsolescencia de información</w:t>
      </w:r>
    </w:p>
    <w:p>
      <w:pPr>
        <w:pStyle w:val="BodyText"/>
      </w:pPr>
      <w:r>
        <w:rPr>
          <w:b/>
          <w:bCs/>
        </w:rPr>
        <w:t xml:space="preserve">Salvaguardas Implementadas:</w:t>
      </w:r>
      <w:r>
        <w:t xml:space="preserve"> </w:t>
      </w:r>
      <w:r>
        <w:t xml:space="preserve">- Monitoreo regular de cambios en términos de uso</w:t>
      </w:r>
      <w:r>
        <w:t xml:space="preserve"> </w:t>
      </w:r>
      <w:r>
        <w:t xml:space="preserve">- Procedimientos de eliminación de datos si requerido por el propietario</w:t>
      </w:r>
      <w:r>
        <w:t xml:space="preserve"> </w:t>
      </w:r>
      <w:r>
        <w:t xml:space="preserve">- Contacto establecido con Microsoft para transparencia de investigación</w:t>
      </w:r>
    </w:p>
    <w:p>
      <w:pPr>
        <w:pStyle w:val="BodyText"/>
      </w:pPr>
      <w:r>
        <w:t xml:space="preserve">La implementación de estas consideraciones éticas asegura que el proyecto mantiene los más altos estándares de integridad académica mientras contribuye al avance del conocimiento en sistemas de recuperación de información técnica.</w:t>
      </w:r>
    </w:p>
    <w:p>
      <w:pPr>
        <w:pStyle w:val="BodyText"/>
      </w:pPr>
      <w:r>
        <w:rPr>
          <w:b/>
          <w:bCs/>
        </w:rPr>
        <w:t xml:space="preserve">Nota sobre Implementación de Scraping:</w:t>
      </w:r>
      <w:r>
        <w:t xml:space="preserve"> </w:t>
      </w:r>
      <w:r>
        <w:t xml:space="preserve">El código específico de scraping no se incluye en el sistema actual debido a que la extracción de datos se realizó en una fase previa del proyecto. Los datos extraídos se almacenaron en formato estructurado (JSON y Parquet) y se utilizan directamente desde ChromaDB en la implementación actual.</w:t>
      </w:r>
    </w:p>
    <w:bookmarkEnd w:id="273"/>
    <w:bookmarkEnd w:id="274"/>
    <w:bookmarkEnd w:id="275"/>
    <w:bookmarkStart w:id="280" w:name="implementación-de-chromadb"/>
    <w:p>
      <w:pPr>
        <w:pStyle w:val="Heading2"/>
      </w:pPr>
      <w:r>
        <w:rPr>
          <w:rStyle w:val="SectionNumber"/>
        </w:rPr>
        <w:t xml:space="preserve">8.4</w:t>
      </w:r>
      <w:r>
        <w:tab/>
      </w:r>
      <w:r>
        <w:t xml:space="preserve">3. Implementación de ChromaDB</w:t>
      </w:r>
    </w:p>
    <w:bookmarkStart w:id="276" w:name="arquitectura-de-base-de-datos-vectorial"/>
    <w:p>
      <w:pPr>
        <w:pStyle w:val="Heading3"/>
      </w:pPr>
      <w:r>
        <w:rPr>
          <w:rStyle w:val="SectionNumber"/>
        </w:rPr>
        <w:t xml:space="preserve">8.4.1</w:t>
      </w:r>
      <w:r>
        <w:tab/>
      </w:r>
      <w:r>
        <w:t xml:space="preserve">3.1 Arquitectura de Base de Datos Vectorial</w:t>
      </w:r>
    </w:p>
    <w:p>
      <w:pPr>
        <w:pStyle w:val="FirstParagraph"/>
      </w:pPr>
      <w:r>
        <w:t xml:space="preserve">Una vez completada la extracción de datos, el siguiente paso fue establecer la infraestructura de almacenamiento vectorial. ChromaDB fue seleccionado como base de datos vectorial principal después de una migración desde Weaviate, basada en criterios de optimización para flujos de investigación académica.</w:t>
      </w:r>
    </w:p>
    <w:p>
      <w:pPr>
        <w:pStyle w:val="BodyText"/>
      </w:pPr>
      <w:r>
        <w:rPr>
          <w:b/>
          <w:bCs/>
        </w:rPr>
        <w:t xml:space="preserve">Justificación de Migración Weaviate → ChromaDB:</w:t>
      </w:r>
    </w:p>
    <w:p>
      <w:pPr>
        <w:pStyle w:val="BodyText"/>
      </w:pPr>
      <w:r>
        <w:rPr>
          <w:b/>
          <w:bCs/>
        </w:rPr>
        <w:t xml:space="preserve">Weaviate (implementación inicial):</w:t>
      </w:r>
      <w:r>
        <w:t xml:space="preserve"> </w:t>
      </w:r>
      <w:r>
        <w:t xml:space="preserve">- Ventajas: Escalabilidad empresarial, API GraphQL, módulos especializados</w:t>
      </w:r>
      <w:r>
        <w:t xml:space="preserve"> </w:t>
      </w:r>
      <w:r>
        <w:t xml:space="preserve">- Limitaciones: Latencia de red (150-300ms por consulta), dependencia de conectividad externa</w:t>
      </w:r>
      <w:r>
        <w:t xml:space="preserve"> </w:t>
      </w:r>
      <w:r>
        <w:t xml:space="preserve">- Aplicabilidad: Óptimo para aplicaciones de producción distribuida</w:t>
      </w:r>
    </w:p>
    <w:p>
      <w:pPr>
        <w:pStyle w:val="BodyText"/>
      </w:pPr>
      <w:r>
        <w:rPr>
          <w:b/>
          <w:bCs/>
        </w:rPr>
        <w:t xml:space="preserve">ChromaDB (implementación final):</w:t>
      </w:r>
      <w:r>
        <w:t xml:space="preserve"> </w:t>
      </w:r>
      <w:r>
        <w:t xml:space="preserve">- Ventajas: Latencia local (&lt;10ms), portabilidad de datos, simplicidad de configuración</w:t>
      </w:r>
      <w:r>
        <w:t xml:space="preserve"> </w:t>
      </w:r>
      <w:r>
        <w:t xml:space="preserve">- Aplicabilidad: Óptimo para investigación y desarrollo iterativo</w:t>
      </w:r>
    </w:p>
    <w:bookmarkEnd w:id="276"/>
    <w:bookmarkStart w:id="277" w:name="configuración-e-inicialización"/>
    <w:p>
      <w:pPr>
        <w:pStyle w:val="Heading3"/>
      </w:pPr>
      <w:r>
        <w:rPr>
          <w:rStyle w:val="SectionNumber"/>
        </w:rPr>
        <w:t xml:space="preserve">8.4.2</w:t>
      </w:r>
      <w:r>
        <w:tab/>
      </w:r>
      <w:r>
        <w:t xml:space="preserve">3.2 Configuración e Inicialización</w:t>
      </w:r>
    </w:p>
    <w:p>
      <w:pPr>
        <w:pStyle w:val="FirstParagraph"/>
      </w:pPr>
      <w:r>
        <w:t xml:space="preserve">La configuración de ChromaDB implementa un patrón de cliente singleton con manejo de conexiones persistentes, optimizado para el patrón de uso académico:</w:t>
      </w:r>
    </w:p>
    <w:p>
      <w:pPr>
        <w:pStyle w:val="SourceCode"/>
      </w:pPr>
      <w:r>
        <w:rPr>
          <w:rStyle w:val="CommentTok"/>
        </w:rPr>
        <w:t xml:space="preserve"># Implementación real en src/services/storage/chromadb_utils.py</w:t>
      </w:r>
      <w:r>
        <w:br/>
      </w:r>
      <w:r>
        <w:rPr>
          <w:rStyle w:val="KeywordTok"/>
        </w:rPr>
        <w:t xml:space="preserve">class</w:t>
      </w:r>
      <w:r>
        <w:rPr>
          <w:rStyle w:val="NormalTok"/>
        </w:rPr>
        <w:t xml:space="preserve"> ChromaDBClientWrapper:</w:t>
      </w:r>
      <w:r>
        <w:br/>
      </w:r>
      <w:r>
        <w:rPr>
          <w:rStyle w:val="NormalTok"/>
        </w:rPr>
        <w:t xml:space="preserve">    </w:t>
      </w:r>
      <w:r>
        <w:rPr>
          <w:rStyle w:val="CommentTok"/>
        </w:rPr>
        <w:t xml:space="preserve">"""Wrapper singleton para cliente ChromaDB con configuración optimizada."""</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chromadb_path: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"/Users/haroldgomez/chromadb2"</w:t>
      </w:r>
      <w:r>
        <w:rPr>
          <w:rStyle w:val="NormalTok"/>
        </w:rPr>
        <w:t xml:space="preserve">):</w:t>
      </w:r>
      <w:r>
        <w:br/>
      </w:r>
      <w:r>
        <w:rPr>
          <w:rStyle w:val="NormalTok"/>
        </w:rPr>
        <w:t xml:space="preserve">        </w:t>
      </w:r>
      <w:r>
        <w:rPr>
          <w:rStyle w:val="CommentTok"/>
        </w:rPr>
        <w:t xml:space="preserve">"""Inicialización con path absoluto para consistencia."""</w:t>
      </w:r>
      <w:r>
        <w:br/>
      </w:r>
      <w:r>
        <w:rPr>
          <w:rStyle w:val="NormalTok"/>
        </w:rPr>
        <w:t xml:space="preserve">        </w:t>
      </w:r>
      <w:r>
        <w:rPr>
          <w:rStyle w:val="VariableTok"/>
        </w:rPr>
        <w:t xml:space="preserve">self</w:t>
      </w:r>
      <w:r>
        <w:rPr>
          <w:rStyle w:val="NormalTok"/>
        </w:rPr>
        <w:t xml:space="preserve">.chromadb_path </w:t>
      </w:r>
      <w:r>
        <w:rPr>
          <w:rStyle w:val="OperatorTok"/>
        </w:rPr>
        <w:t xml:space="preserve">=</w:t>
      </w:r>
      <w:r>
        <w:rPr>
          <w:rStyle w:val="NormalTok"/>
        </w:rPr>
        <w:t xml:space="preserve"> chromadb_path</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._collections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@property</w:t>
      </w:r>
      <w:r>
        <w:br/>
      </w:r>
      <w:r>
        <w:rPr>
          <w:rStyle w:val="NormalTok"/>
        </w:rPr>
        <w:t xml:space="preserve">    </w:t>
      </w:r>
      <w:r>
        <w:rPr>
          <w:rStyle w:val="KeywordTok"/>
        </w:rPr>
        <w:t xml:space="preserve">def</w:t>
      </w:r>
      <w:r>
        <w:rPr>
          <w:rStyle w:val="NormalTok"/>
        </w:rPr>
        <w:t xml:space="preserve"> client(</w:t>
      </w:r>
      <w:r>
        <w:rPr>
          <w:rStyle w:val="VariableTok"/>
        </w:rPr>
        <w:t xml:space="preserve">self</w:t>
      </w:r>
      <w:r>
        <w:rPr>
          <w:rStyle w:val="NormalTok"/>
        </w:rPr>
        <w:t xml:space="preserve">):</w:t>
      </w:r>
      <w:r>
        <w:br/>
      </w:r>
      <w:r>
        <w:rPr>
          <w:rStyle w:val="NormalTok"/>
        </w:rPr>
        <w:t xml:space="preserve">        </w:t>
      </w:r>
      <w:r>
        <w:rPr>
          <w:rStyle w:val="CommentTok"/>
        </w:rPr>
        <w:t xml:space="preserve">"""Cliente lazy-loaded con configuración persistente."""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._client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chromadb.PersistentClient(path</w:t>
      </w:r>
      <w:r>
        <w:rPr>
          <w:rStyle w:val="OperatorTok"/>
        </w:rPr>
        <w:t xml:space="preserve">=</w:t>
      </w:r>
      <w:r>
        <w:rPr>
          <w:rStyle w:val="VariableTok"/>
        </w:rPr>
        <w:t xml:space="preserve">self</w:t>
      </w:r>
      <w:r>
        <w:rPr>
          <w:rStyle w:val="NormalTok"/>
        </w:rPr>
        <w:t xml:space="preserve">.chromadb_path)</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._client</w:t>
      </w:r>
      <w:r>
        <w:br/>
      </w:r>
      <w:r>
        <w:rPr>
          <w:rStyle w:val="NormalTok"/>
        </w:rPr>
        <w:t xml:space="preserve">    </w:t>
      </w:r>
      <w:r>
        <w:br/>
      </w:r>
      <w:r>
        <w:rPr>
          <w:rStyle w:val="NormalTok"/>
        </w:rPr>
        <w:t xml:space="preserve">    </w:t>
      </w:r>
      <w:r>
        <w:rPr>
          <w:rStyle w:val="KeywordTok"/>
        </w:rPr>
        <w:t xml:space="preserve">def</w:t>
      </w:r>
      <w:r>
        <w:rPr>
          <w:rStyle w:val="NormalTok"/>
        </w:rPr>
        <w:t xml:space="preserve"> get_collection(</w:t>
      </w:r>
      <w:r>
        <w:rPr>
          <w:rStyle w:val="VariableTok"/>
        </w:rPr>
        <w:t xml:space="preserve">self</w:t>
      </w:r>
      <w:r>
        <w:rPr>
          <w:rStyle w:val="NormalTok"/>
        </w:rPr>
        <w:t xml:space="preserve">, collection_name: </w:t>
      </w:r>
      <w:r>
        <w:rPr>
          <w:rStyle w:val="BuiltInTok"/>
        </w:rPr>
        <w:t xml:space="preserve">str</w:t>
      </w:r>
      <w:r>
        <w:rPr>
          <w:rStyle w:val="NormalTok"/>
        </w:rPr>
        <w:t xml:space="preserve">):</w:t>
      </w:r>
      <w:r>
        <w:br/>
      </w:r>
      <w:r>
        <w:rPr>
          <w:rStyle w:val="NormalTok"/>
        </w:rPr>
        <w:t xml:space="preserve">        </w:t>
      </w:r>
      <w:r>
        <w:rPr>
          <w:rStyle w:val="CommentTok"/>
        </w:rPr>
        <w:t xml:space="preserve">"""Acceso cached a colecciones con validación de existencia."""</w:t>
      </w:r>
      <w:r>
        <w:br/>
      </w:r>
      <w:r>
        <w:rPr>
          <w:rStyle w:val="NormalTok"/>
        </w:rPr>
        <w:t xml:space="preserve">        </w:t>
      </w:r>
      <w:r>
        <w:rPr>
          <w:rStyle w:val="ControlFlowTok"/>
        </w:rPr>
        <w:t xml:space="preserve">if</w:t>
      </w:r>
      <w:r>
        <w:rPr>
          <w:rStyle w:val="NormalTok"/>
        </w:rPr>
        <w:t xml:space="preserve"> collection_name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VariableTok"/>
        </w:rPr>
        <w:t xml:space="preserve">self</w:t>
      </w:r>
      <w:r>
        <w:rPr>
          <w:rStyle w:val="NormalTok"/>
        </w:rPr>
        <w:t xml:space="preserve">._collections[collection_name] </w:t>
      </w:r>
      <w:r>
        <w:rPr>
          <w:rStyle w:val="OperatorTok"/>
        </w:rPr>
        <w:t xml:space="preserve">=</w:t>
      </w:r>
      <w:r>
        <w:rPr>
          <w:rStyle w:val="NormalTok"/>
        </w:rPr>
        <w:t xml:space="preserve"> </w:t>
      </w:r>
      <w:r>
        <w:rPr>
          <w:rStyle w:val="VariableTok"/>
        </w:rPr>
        <w:t xml:space="preserve">self</w:t>
      </w:r>
      <w:r>
        <w:rPr>
          <w:rStyle w:val="NormalTok"/>
        </w:rPr>
        <w:t xml:space="preserve">.client.get_collection(collection_name)</w:t>
      </w:r>
      <w:r>
        <w:br/>
      </w:r>
      <w:r>
        <w:rPr>
          <w:rStyle w:val="NormalTok"/>
        </w:rPr>
        <w:t xml:space="preserve">            </w:t>
      </w:r>
      <w:r>
        <w:rPr>
          <w:rStyle w:val="ControlFlowTok"/>
        </w:rPr>
        <w:t xml:space="preserve">except</w:t>
      </w:r>
      <w:r>
        <w:rPr>
          <w:rStyle w:val="NormalTok"/>
        </w:rPr>
        <w:t xml:space="preserve"> chromadb.errors.InvalidCollectionException:</w:t>
      </w:r>
      <w:r>
        <w:br/>
      </w:r>
      <w:r>
        <w:rPr>
          <w:rStyle w:val="NormalTok"/>
        </w:rPr>
        <w:t xml:space="preserve">                logger.error(</w:t>
      </w:r>
      <w:r>
        <w:rPr>
          <w:rStyle w:val="SpecialStringTok"/>
        </w:rPr>
        <w:t xml:space="preserve">f"Colección </w:t>
      </w:r>
      <w:r>
        <w:rPr>
          <w:rStyle w:val="SpecialCharTok"/>
        </w:rPr>
        <w:t xml:space="preserve">{</w:t>
      </w:r>
      <w:r>
        <w:rPr>
          <w:rStyle w:val="NormalTok"/>
        </w:rPr>
        <w:t xml:space="preserve">collection_name</w:t>
      </w:r>
      <w:r>
        <w:rPr>
          <w:rStyle w:val="SpecialCharTok"/>
        </w:rPr>
        <w:t xml:space="preserve">}</w:t>
      </w:r>
      <w:r>
        <w:rPr>
          <w:rStyle w:val="SpecialStringTok"/>
        </w:rPr>
        <w:t xml:space="preserve"> no encontrada"</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._collections[collection_name]</w:t>
      </w:r>
    </w:p>
    <w:bookmarkEnd w:id="277"/>
    <w:bookmarkStart w:id="278" w:name="gestión-de-colecciones-multi-modelo"/>
    <w:p>
      <w:pPr>
        <w:pStyle w:val="Heading3"/>
      </w:pPr>
      <w:r>
        <w:rPr>
          <w:rStyle w:val="SectionNumber"/>
        </w:rPr>
        <w:t xml:space="preserve">8.4.3</w:t>
      </w:r>
      <w:r>
        <w:tab/>
      </w:r>
      <w:r>
        <w:t xml:space="preserve">3.3 Gestión de Colecciones Multi-Modelo</w:t>
      </w:r>
    </w:p>
    <w:p>
      <w:pPr>
        <w:pStyle w:val="FirstParagraph"/>
      </w:pPr>
      <w:r>
        <w:t xml:space="preserve">La arquitectura de almacenamiento implementa colecciones separadas para cada modelo de embedding, permitiendo comparaciones directas sin interferencia cruzada:</w:t>
      </w:r>
    </w:p>
    <w:p>
      <w:pPr>
        <w:pStyle w:val="SourceCode"/>
      </w:pPr>
      <w:r>
        <w:rPr>
          <w:rStyle w:val="CommentTok"/>
        </w:rPr>
        <w:t xml:space="preserve"># Configuración real de src/config/config.py</w:t>
      </w:r>
      <w:r>
        <w:br/>
      </w:r>
      <w:r>
        <w:rPr>
          <w:rStyle w:val="NormalTok"/>
        </w:rPr>
        <w:t xml:space="preserve">CHROMADB_COLLECTION_CONFIG </w:t>
      </w:r>
      <w:r>
        <w:rPr>
          <w:rStyle w:val="OperatorTok"/>
        </w:rPr>
        <w:t xml:space="preserve">=</w:t>
      </w:r>
      <w:r>
        <w:rPr>
          <w:rStyle w:val="NormalTok"/>
        </w:rPr>
        <w:t xml:space="preserve"> {</w:t>
      </w:r>
      <w:r>
        <w:br/>
      </w:r>
      <w:r>
        <w:rPr>
          <w:rStyle w:val="NormalTok"/>
        </w:rPr>
        <w:t xml:space="preserve">    </w:t>
      </w:r>
      <w:r>
        <w:rPr>
          <w:rStyle w:val="StringTok"/>
        </w:rPr>
        <w:t xml:space="preserve">"multi-qa-mpnet-base-dot-v1"</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"docs_mpnet"</w:t>
      </w:r>
      <w:r>
        <w:rPr>
          <w:rStyle w:val="NormalTok"/>
        </w:rPr>
        <w:t xml:space="preserve">,              </w:t>
      </w:r>
      <w:r>
        <w:rPr>
          <w:rStyle w:val="CommentTok"/>
        </w:rPr>
        <w:t xml:space="preserve"># 187,031 documentos - 768D</w:t>
      </w:r>
      <w:r>
        <w:br/>
      </w:r>
      <w:r>
        <w:rPr>
          <w:rStyle w:val="NormalTok"/>
        </w:rPr>
        <w:t xml:space="preserve">        </w:t>
      </w:r>
      <w:r>
        <w:rPr>
          <w:rStyle w:val="StringTok"/>
        </w:rPr>
        <w:t xml:space="preserve">"questions"</w:t>
      </w:r>
      <w:r>
        <w:rPr>
          <w:rStyle w:val="NormalTok"/>
        </w:rPr>
        <w:t xml:space="preserve">: </w:t>
      </w:r>
      <w:r>
        <w:rPr>
          <w:rStyle w:val="StringTok"/>
        </w:rPr>
        <w:t xml:space="preserve">"questions_mpnet"</w:t>
      </w:r>
      <w:r>
        <w:rPr>
          <w:rStyle w:val="NormalTok"/>
        </w:rPr>
        <w:t xml:space="preserve">,         </w:t>
      </w:r>
      <w:r>
        <w:rPr>
          <w:rStyle w:val="CommentTok"/>
        </w:rPr>
        <w:t xml:space="preserve"># 13,436 preguntas - 768D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rPr>
          <w:rStyle w:val="NormalTok"/>
        </w:rPr>
        <w:t xml:space="preserve">  </w:t>
      </w:r>
      <w:r>
        <w:rPr>
          <w:rStyle w:val="CommentTok"/>
        </w:rPr>
        <w:t xml:space="preserve"># 2,067 preguntas validadas</w:t>
      </w:r>
      <w:r>
        <w:br/>
      </w:r>
      <w:r>
        <w:rPr>
          <w:rStyle w:val="NormalTok"/>
        </w:rPr>
        <w:t xml:space="preserve">    },</w:t>
      </w:r>
      <w:r>
        <w:br/>
      </w:r>
      <w:r>
        <w:rPr>
          <w:rStyle w:val="NormalTok"/>
        </w:rPr>
        <w:t xml:space="preserve">    </w:t>
      </w:r>
      <w:r>
        <w:rPr>
          <w:rStyle w:val="StringTok"/>
        </w:rPr>
        <w:t xml:space="preserve">"all-MiniLM-L6-v2"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"docs_minilm"</w:t>
      </w:r>
      <w:r>
        <w:rPr>
          <w:rStyle w:val="NormalTok"/>
        </w:rPr>
        <w:t xml:space="preserve">,             </w:t>
      </w:r>
      <w:r>
        <w:rPr>
          <w:rStyle w:val="CommentTok"/>
        </w:rPr>
        <w:t xml:space="preserve"># 187,031 documentos - 384D</w:t>
      </w:r>
      <w:r>
        <w:br/>
      </w:r>
      <w:r>
        <w:rPr>
          <w:rStyle w:val="NormalTok"/>
        </w:rPr>
        <w:t xml:space="preserve">        </w:t>
      </w:r>
      <w:r>
        <w:rPr>
          <w:rStyle w:val="StringTok"/>
        </w:rPr>
        <w:t xml:space="preserve">"questions"</w:t>
      </w:r>
      <w:r>
        <w:rPr>
          <w:rStyle w:val="NormalTok"/>
        </w:rPr>
        <w:t xml:space="preserve">: </w:t>
      </w:r>
      <w:r>
        <w:rPr>
          <w:rStyle w:val="StringTok"/>
        </w:rPr>
        <w:t xml:space="preserve">"questions_minilm"</w:t>
      </w:r>
      <w:r>
        <w:rPr>
          <w:rStyle w:val="NormalTok"/>
        </w:rPr>
        <w:t xml:space="preserve">,        </w:t>
      </w:r>
      <w:r>
        <w:rPr>
          <w:rStyle w:val="CommentTok"/>
        </w:rPr>
        <w:t xml:space="preserve"># 13,436 preguntas - 384D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"ada"</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"docs_ada"</w:t>
      </w:r>
      <w:r>
        <w:rPr>
          <w:rStyle w:val="NormalTok"/>
        </w:rPr>
        <w:t xml:space="preserve">,                </w:t>
      </w:r>
      <w:r>
        <w:rPr>
          <w:rStyle w:val="CommentTok"/>
        </w:rPr>
        <w:t xml:space="preserve"># 187,031 documentos - 1536D</w:t>
      </w:r>
      <w:r>
        <w:br/>
      </w:r>
      <w:r>
        <w:rPr>
          <w:rStyle w:val="NormalTok"/>
        </w:rPr>
        <w:t xml:space="preserve">        </w:t>
      </w:r>
      <w:r>
        <w:rPr>
          <w:rStyle w:val="StringTok"/>
        </w:rPr>
        <w:t xml:space="preserve">"questions"</w:t>
      </w:r>
      <w:r>
        <w:rPr>
          <w:rStyle w:val="NormalTok"/>
        </w:rPr>
        <w:t xml:space="preserve">: </w:t>
      </w:r>
      <w:r>
        <w:rPr>
          <w:rStyle w:val="StringTok"/>
        </w:rPr>
        <w:t xml:space="preserve">"questions_ada"</w:t>
      </w:r>
      <w:r>
        <w:rPr>
          <w:rStyle w:val="NormalTok"/>
        </w:rPr>
        <w:t xml:space="preserve">,           </w:t>
      </w:r>
      <w:r>
        <w:rPr>
          <w:rStyle w:val="CommentTok"/>
        </w:rPr>
        <w:t xml:space="preserve"># 13,436 preguntas - 1536D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"e5-large-v2"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"docs_e5large"</w:t>
      </w:r>
      <w:r>
        <w:rPr>
          <w:rStyle w:val="NormalTok"/>
        </w:rPr>
        <w:t xml:space="preserve">,            </w:t>
      </w:r>
      <w:r>
        <w:rPr>
          <w:rStyle w:val="CommentTok"/>
        </w:rPr>
        <w:t xml:space="preserve"># 187,031 documentos - 1024D</w:t>
      </w:r>
      <w:r>
        <w:br/>
      </w:r>
      <w:r>
        <w:rPr>
          <w:rStyle w:val="NormalTok"/>
        </w:rPr>
        <w:t xml:space="preserve">        </w:t>
      </w:r>
      <w:r>
        <w:rPr>
          <w:rStyle w:val="StringTok"/>
        </w:rPr>
        <w:t xml:space="preserve">"questions"</w:t>
      </w:r>
      <w:r>
        <w:rPr>
          <w:rStyle w:val="NormalTok"/>
        </w:rPr>
        <w:t xml:space="preserve">: </w:t>
      </w:r>
      <w:r>
        <w:rPr>
          <w:rStyle w:val="StringTok"/>
        </w:rPr>
        <w:t xml:space="preserve">"questions_e5large"</w:t>
      </w:r>
      <w:r>
        <w:rPr>
          <w:rStyle w:val="NormalTok"/>
        </w:rPr>
        <w:t xml:space="preserve">,       </w:t>
      </w:r>
      <w:r>
        <w:rPr>
          <w:rStyle w:val="CommentTok"/>
        </w:rPr>
        <w:t xml:space="preserve"># 13,436 preguntas - 1024D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w:t>
      </w:r>
    </w:p>
    <w:bookmarkEnd w:id="278"/>
    <w:bookmarkStart w:id="279" w:name="optimizaciones-de-rendimiento"/>
    <w:p>
      <w:pPr>
        <w:pStyle w:val="Heading3"/>
      </w:pPr>
      <w:r>
        <w:rPr>
          <w:rStyle w:val="SectionNumber"/>
        </w:rPr>
        <w:t xml:space="preserve">8.4.4</w:t>
      </w:r>
      <w:r>
        <w:tab/>
      </w:r>
      <w:r>
        <w:t xml:space="preserve">3.4 Optimizaciones de Rendimiento</w:t>
      </w:r>
    </w:p>
    <w:p>
      <w:pPr>
        <w:pStyle w:val="FirstParagraph"/>
      </w:pPr>
      <w:r>
        <w:rPr>
          <w:b/>
          <w:bCs/>
        </w:rPr>
        <w:t xml:space="preserve">Almacenamiento Eficiente:</w:t>
      </w:r>
      <w:r>
        <w:t xml:space="preserve"> </w:t>
      </w:r>
      <w:r>
        <w:t xml:space="preserve">- Utilización de formato Parquet para embeddings pre-computados</w:t>
      </w:r>
      <w:r>
        <w:t xml:space="preserve"> </w:t>
      </w:r>
      <w:r>
        <w:t xml:space="preserve">- Compresión adaptativa basada en dimensionalidad de vectores</w:t>
      </w:r>
      <w:r>
        <w:t xml:space="preserve"> </w:t>
      </w:r>
      <w:r>
        <w:t xml:space="preserve">- Indexación optimizada para consultas de similitud coseno</w:t>
      </w:r>
    </w:p>
    <w:p>
      <w:pPr>
        <w:pStyle w:val="BodyText"/>
      </w:pPr>
      <w:r>
        <w:rPr>
          <w:b/>
          <w:bCs/>
        </w:rPr>
        <w:t xml:space="preserve">Gestión de Memoria:</w:t>
      </w:r>
      <w:r>
        <w:t xml:space="preserve"> </w:t>
      </w:r>
      <w:r>
        <w:t xml:space="preserve">- Carga lazy de colecciones para minimizar footprint de memoria</w:t>
      </w:r>
      <w:r>
        <w:t xml:space="preserve"> </w:t>
      </w:r>
      <w:r>
        <w:t xml:space="preserve">- Cached de resultados frecuentes con LRU eviction</w:t>
      </w:r>
      <w:r>
        <w:t xml:space="preserve"> </w:t>
      </w:r>
      <w:r>
        <w:t xml:space="preserve">- Batch processing para operaciones masivas</w:t>
      </w:r>
    </w:p>
    <w:p>
      <w:pPr>
        <w:pStyle w:val="BodyText"/>
      </w:pPr>
      <w:r>
        <w:rPr>
          <w:b/>
          <w:bCs/>
        </w:rPr>
        <w:t xml:space="preserve">Métricas de Rendimiento Observadas:</w:t>
      </w:r>
      <w:r>
        <w:t xml:space="preserve"> </w:t>
      </w:r>
      <w:r>
        <w:t xml:space="preserve">- Latencia de consulta promedio: &lt;10ms para top-k=10</w:t>
      </w:r>
      <w:r>
        <w:t xml:space="preserve"> </w:t>
      </w:r>
      <w:r>
        <w:t xml:space="preserve">- Throughput: ~241 documentos/segundo para embedding generation</w:t>
      </w:r>
      <w:r>
        <w:t xml:space="preserve"> </w:t>
      </w:r>
      <w:r>
        <w:t xml:space="preserve">- Almacenamiento total: 6.48 GB para todas las colecciones</w:t>
      </w:r>
    </w:p>
    <w:bookmarkEnd w:id="279"/>
    <w:bookmarkEnd w:id="280"/>
    <w:bookmarkStart w:id="286" w:name="arquitectura-del-sistema-rag"/>
    <w:p>
      <w:pPr>
        <w:pStyle w:val="Heading2"/>
      </w:pPr>
      <w:r>
        <w:rPr>
          <w:rStyle w:val="SectionNumber"/>
        </w:rPr>
        <w:t xml:space="preserve">8.5</w:t>
      </w:r>
      <w:r>
        <w:tab/>
      </w:r>
      <w:r>
        <w:t xml:space="preserve">4. Arquitectura del Sistema RAG</w:t>
      </w:r>
    </w:p>
    <w:bookmarkStart w:id="281" w:name="componente-de-indexación-y-embeddings"/>
    <w:p>
      <w:pPr>
        <w:pStyle w:val="Heading3"/>
      </w:pPr>
      <w:r>
        <w:rPr>
          <w:rStyle w:val="SectionNumber"/>
        </w:rPr>
        <w:t xml:space="preserve">8.5.1</w:t>
      </w:r>
      <w:r>
        <w:tab/>
      </w:r>
      <w:r>
        <w:t xml:space="preserve">4.1 Componente de Indexación y Embeddings</w:t>
      </w:r>
    </w:p>
    <w:p>
      <w:pPr>
        <w:pStyle w:val="FirstParagraph"/>
      </w:pPr>
      <w:r>
        <w:t xml:space="preserve">Tras establecer la infraestructura de ChromaDB, el siguiente paso fue implementar la generación y gestión de embeddings múltiples. El sistema permite comparación directa entre diferentes modelos de representación vectorial:</w:t>
      </w:r>
    </w:p>
    <w:p>
      <w:pPr>
        <w:pStyle w:val="SourceCode"/>
      </w:pPr>
      <w:r>
        <w:rPr>
          <w:rStyle w:val="CommentTok"/>
        </w:rPr>
        <w:t xml:space="preserve"># Implementación real en src/data/embedding.py</w:t>
      </w:r>
      <w:r>
        <w:br/>
      </w:r>
      <w:r>
        <w:rPr>
          <w:rStyle w:val="KeywordTok"/>
        </w:rPr>
        <w:t xml:space="preserve">class</w:t>
      </w:r>
      <w:r>
        <w:rPr>
          <w:rStyle w:val="NormalTok"/>
        </w:rPr>
        <w:t xml:space="preserve"> EmbeddingClient: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"sentence-transformers/all-MiniLM-L6-v2"</w:t>
      </w:r>
      <w:r>
        <w:rPr>
          <w:rStyle w:val="NormalTok"/>
        </w:rPr>
        <w:t xml:space="preserve">, </w:t>
      </w:r>
      <w:r>
        <w:br/>
      </w:r>
      <w:r>
        <w:rPr>
          <w:rStyle w:val="NormalTok"/>
        </w:rPr>
        <w:t xml:space="preserve">                 document_model_name: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"sentence-transformers/multi-qa-mpnet-base-dot-v1"</w:t>
      </w:r>
      <w:r>
        <w:rPr>
          <w:rStyle w:val="NormalTok"/>
        </w:rPr>
        <w:t xml:space="preserve">,</w:t>
      </w:r>
      <w:r>
        <w:br/>
      </w:r>
      <w:r>
        <w:rPr>
          <w:rStyle w:val="NormalTok"/>
        </w:rPr>
        <w:t xml:space="preserve">                 huggingface_api_key: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Initialize embedding client with lazy loading to prevent memory issues.</w:t>
      </w:r>
      <w:r>
        <w:br/>
      </w:r>
      <w:r>
        <w:rPr>
          <w:rStyle w:val="CommentTok"/>
        </w:rPr>
        <w:t xml:space="preserve">        </w:t>
      </w:r>
      <w:r>
        <w:br/>
      </w:r>
      <w:r>
        <w:rPr>
          <w:rStyle w:val="CommentTok"/>
        </w:rPr>
        <w:t xml:space="preserve">        Args:</w:t>
      </w:r>
      <w:r>
        <w:br/>
      </w:r>
      <w:r>
        <w:rPr>
          <w:rStyle w:val="CommentTok"/>
        </w:rPr>
        <w:t xml:space="preserve">            model_name: Model for queries (default: MiniLM for questions)</w:t>
      </w:r>
      <w:r>
        <w:br/>
      </w:r>
      <w:r>
        <w:rPr>
          <w:rStyle w:val="CommentTok"/>
        </w:rPr>
        <w:t xml:space="preserve">            document_model_name: Model for documents (default: MPNet for documents)</w:t>
      </w:r>
      <w:r>
        <w:br/>
      </w:r>
      <w:r>
        <w:rPr>
          <w:rStyle w:val="CommentTok"/>
        </w:rPr>
        <w:t xml:space="preserve">            huggingface_api_key: Optional HuggingFace API key</w:t>
      </w:r>
      <w:r>
        <w:br/>
      </w:r>
      <w:r>
        <w:rPr>
          <w:rStyle w:val="CommentTok"/>
        </w:rPr>
        <w:t xml:space="preserve">        """</w:t>
      </w:r>
      <w:r>
        <w:br/>
      </w:r>
      <w:r>
        <w:rPr>
          <w:rStyle w:val="NormalTok"/>
        </w:rPr>
        <w:t xml:space="preserve">        </w:t>
      </w:r>
      <w:r>
        <w:rPr>
          <w:rStyle w:val="CommentTok"/>
        </w:rPr>
        <w:t xml:space="preserve"># Set HuggingFace token before importing SentenceTransformer</w:t>
      </w:r>
      <w:r>
        <w:br/>
      </w:r>
      <w:r>
        <w:rPr>
          <w:rStyle w:val="NormalTok"/>
        </w:rPr>
        <w:t xml:space="preserve">        </w:t>
      </w:r>
      <w:r>
        <w:rPr>
          <w:rStyle w:val="ControlFlowTok"/>
        </w:rPr>
        <w:t xml:space="preserve">if</w:t>
      </w:r>
      <w:r>
        <w:rPr>
          <w:rStyle w:val="NormalTok"/>
        </w:rPr>
        <w:t xml:space="preserve"> huggingface_api_key:</w:t>
      </w:r>
      <w:r>
        <w:br/>
      </w:r>
      <w:r>
        <w:rPr>
          <w:rStyle w:val="NormalTok"/>
        </w:rPr>
        <w:t xml:space="preserve">            os.environ[</w:t>
      </w:r>
      <w:r>
        <w:rPr>
          <w:rStyle w:val="StringTok"/>
        </w:rPr>
        <w:t xml:space="preserve">"HUGGINGFACE_HUB_TOKEN"</w:t>
      </w:r>
      <w:r>
        <w:rPr>
          <w:rStyle w:val="NormalTok"/>
        </w:rPr>
        <w:t xml:space="preserve">] </w:t>
      </w:r>
      <w:r>
        <w:rPr>
          <w:rStyle w:val="OperatorTok"/>
        </w:rPr>
        <w:t xml:space="preserve">=</w:t>
      </w:r>
      <w:r>
        <w:rPr>
          <w:rStyle w:val="NormalTok"/>
        </w:rPr>
        <w:t xml:space="preserve"> huggingface_api_key</w:t>
      </w:r>
      <w:r>
        <w:br/>
      </w:r>
      <w:r>
        <w:rPr>
          <w:rStyle w:val="NormalTok"/>
        </w:rPr>
        <w:t xml:space="preserve">        </w:t>
      </w:r>
      <w:r>
        <w:br/>
      </w:r>
      <w:r>
        <w:rPr>
          <w:rStyle w:val="NormalTok"/>
        </w:rPr>
        <w:t xml:space="preserve">        </w:t>
      </w:r>
      <w:r>
        <w:rPr>
          <w:rStyle w:val="CommentTok"/>
        </w:rPr>
        <w:t xml:space="preserve"># Store model names for lazy loading</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.document_model_name </w:t>
      </w:r>
      <w:r>
        <w:rPr>
          <w:rStyle w:val="OperatorTok"/>
        </w:rPr>
        <w:t xml:space="preserve">=</w:t>
      </w:r>
      <w:r>
        <w:rPr>
          <w:rStyle w:val="NormalTok"/>
        </w:rPr>
        <w:t xml:space="preserve"> document_model_name</w:t>
      </w:r>
      <w:r>
        <w:br/>
      </w:r>
      <w:r>
        <w:rPr>
          <w:rStyle w:val="NormalTok"/>
        </w:rPr>
        <w:t xml:space="preserve">        </w:t>
      </w:r>
      <w:r>
        <w:br/>
      </w:r>
      <w:r>
        <w:rPr>
          <w:rStyle w:val="NormalTok"/>
        </w:rPr>
        <w:t xml:space="preserve">        </w:t>
      </w:r>
      <w:r>
        <w:rPr>
          <w:rStyle w:val="CommentTok"/>
        </w:rPr>
        <w:t xml:space="preserve"># Initialize models as None - will be loaded on first use</w:t>
      </w:r>
      <w:r>
        <w:br/>
      </w:r>
      <w:r>
        <w:rPr>
          <w:rStyle w:val="NormalTok"/>
        </w:rPr>
        <w:t xml:space="preserve">        </w:t>
      </w:r>
      <w:r>
        <w:rPr>
          <w:rStyle w:val="VariableTok"/>
        </w:rPr>
        <w:t xml:space="preserve">self</w:t>
      </w:r>
      <w:r>
        <w:rPr>
          <w:rStyle w:val="NormalTok"/>
        </w:rPr>
        <w:t xml:space="preserve">._query_model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._document_model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._model_lock </w:t>
      </w:r>
      <w:r>
        <w:rPr>
          <w:rStyle w:val="OperatorTok"/>
        </w:rPr>
        <w:t xml:space="preserve">=</w:t>
      </w:r>
      <w:r>
        <w:rPr>
          <w:rStyle w:val="NormalTok"/>
        </w:rPr>
        <w:t xml:space="preserve"> threading.Lock()</w:t>
      </w:r>
      <w:r>
        <w:br/>
      </w:r>
      <w:r>
        <w:rPr>
          <w:rStyle w:val="NormalTok"/>
        </w:rPr>
        <w:t xml:space="preserve">    </w:t>
      </w:r>
      <w:r>
        <w:br/>
      </w:r>
      <w:r>
        <w:rPr>
          <w:rStyle w:val="NormalTok"/>
        </w:rPr>
        <w:t xml:space="preserve">    </w:t>
      </w:r>
      <w:r>
        <w:rPr>
          <w:rStyle w:val="KeywordTok"/>
        </w:rPr>
        <w:t xml:space="preserve">def</w:t>
      </w:r>
      <w:r>
        <w:rPr>
          <w:rStyle w:val="NormalTok"/>
        </w:rPr>
        <w:t xml:space="preserve"> generate_query_embedding(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query model (MiniLM) - for questions."""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generate_document_embedding(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document model (MPNet) - for documents."""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True</w:t>
      </w:r>
      <w:r>
        <w:rPr>
          <w:rStyle w:val="NormalTok"/>
        </w:rPr>
        <w:t xml:space="preserve">)</w:t>
      </w:r>
    </w:p>
    <w:bookmarkEnd w:id="281"/>
    <w:bookmarkStart w:id="284" w:name="componente-de-búsqueda-vectorial"/>
    <w:p>
      <w:pPr>
        <w:pStyle w:val="Heading3"/>
      </w:pPr>
      <w:r>
        <w:rPr>
          <w:rStyle w:val="SectionNumber"/>
        </w:rPr>
        <w:t xml:space="preserve">8.5.2</w:t>
      </w:r>
      <w:r>
        <w:tab/>
      </w:r>
      <w:r>
        <w:t xml:space="preserve">4.2 Componente de Búsqueda Vectorial</w:t>
      </w:r>
    </w:p>
    <w:bookmarkStart w:id="282" w:name="Xf2faffb7d7a363d4e113b6411c9335d8f01ab42"/>
    <w:p>
      <w:pPr>
        <w:pStyle w:val="Heading4"/>
      </w:pPr>
      <w:r>
        <w:rPr>
          <w:rStyle w:val="SectionNumber"/>
        </w:rPr>
        <w:t xml:space="preserve">8.5.2.1</w:t>
      </w:r>
      <w:r>
        <w:tab/>
      </w:r>
      <w:r>
        <w:t xml:space="preserve">4.2.1 Búsqueda Vectorial con Filtrado de Diversidad</w:t>
      </w:r>
    </w:p>
    <w:p>
      <w:pPr>
        <w:pStyle w:val="FirstParagraph"/>
      </w:pPr>
      <w:r>
        <w:t xml:space="preserve">El componente de búsqueda implementa algoritmos de similitud coseno con filtrado de diversidad para evitar resultados redundantes:</w:t>
      </w:r>
    </w:p>
    <w:p>
      <w:pPr>
        <w:pStyle w:val="SourceCode"/>
      </w:pPr>
      <w:r>
        <w:rPr>
          <w:rStyle w:val="CommentTok"/>
        </w:rPr>
        <w:t xml:space="preserve"># Implementación en src/services/storage/chromadb_utils.py</w:t>
      </w:r>
      <w:r>
        <w:br/>
      </w:r>
      <w:r>
        <w:rPr>
          <w:rStyle w:val="KeywordTok"/>
        </w:rPr>
        <w:t xml:space="preserve">def</w:t>
      </w:r>
      <w:r>
        <w:rPr>
          <w:rStyle w:val="NormalTok"/>
        </w:rPr>
        <w:t xml:space="preserve"> search_docs_by_vector(</w:t>
      </w:r>
      <w:r>
        <w:rPr>
          <w:rStyle w:val="VariableTok"/>
        </w:rPr>
        <w:t xml:space="preserve">self</w:t>
      </w:r>
      <w:r>
        <w:rPr>
          <w:rStyle w:val="NormalTok"/>
        </w:rPr>
        <w:t xml:space="preserve">, vector: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diversity_threshold: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0.85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vectorial con filtrado de diversidad semántica."""</w:t>
      </w:r>
      <w:r>
        <w:br/>
      </w:r>
      <w:r>
        <w:rPr>
          <w:rStyle w:val="NormalTok"/>
        </w:rPr>
        <w:t xml:space="preserve">    </w:t>
      </w:r>
      <w:r>
        <w:br/>
      </w:r>
      <w:r>
        <w:rPr>
          <w:rStyle w:val="NormalTok"/>
        </w:rPr>
        <w:t xml:space="preserve">    </w:t>
      </w:r>
      <w:r>
        <w:rPr>
          <w:rStyle w:val="CommentTok"/>
        </w:rPr>
        <w:t xml:space="preserve"># Búsqueda inicial con sobremuestreo para filtrado posterior</w:t>
      </w:r>
      <w:r>
        <w:br/>
      </w:r>
      <w:r>
        <w:rPr>
          <w:rStyle w:val="NormalTok"/>
        </w:rPr>
        <w:t xml:space="preserve">    fetch_limit </w:t>
      </w:r>
      <w:r>
        <w:rPr>
          <w:rStyle w:val="OperatorTok"/>
        </w:rPr>
        <w:t xml:space="preserve">=</w:t>
      </w:r>
      <w:r>
        <w:rPr>
          <w:rStyle w:val="NormalTok"/>
        </w:rPr>
        <w:t xml:space="preserve"> </w:t>
      </w:r>
      <w:r>
        <w:rPr>
          <w:rStyle w:val="BuiltInTok"/>
        </w:rPr>
        <w:t xml:space="preserve">min</w:t>
      </w:r>
      <w:r>
        <w:rPr>
          <w:rStyle w:val="NormalTok"/>
        </w:rPr>
        <w:t xml:space="preserve">(top_k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50</w:t>
      </w:r>
      <w:r>
        <w:rPr>
          <w:rStyle w:val="NormalTok"/>
        </w:rPr>
        <w:t xml:space="preserve">)  </w:t>
      </w:r>
      <w:r>
        <w:rPr>
          <w:rStyle w:val="CommentTok"/>
        </w:rPr>
        <w:t xml:space="preserve"># Balancear calidad vs rendimiento</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query_embeddings</w:t>
      </w:r>
      <w:r>
        <w:rPr>
          <w:rStyle w:val="OperatorTok"/>
        </w:rPr>
        <w:t xml:space="preserve">=</w:t>
      </w:r>
      <w:r>
        <w:rPr>
          <w:rStyle w:val="NormalTok"/>
        </w:rPr>
        <w:t xml:space="preserve">[vector.tolist()],</w:t>
      </w:r>
      <w:r>
        <w:br/>
      </w:r>
      <w:r>
        <w:rPr>
          <w:rStyle w:val="NormalTok"/>
        </w:rPr>
        <w:t xml:space="preserve">        n_results</w:t>
      </w:r>
      <w:r>
        <w:rPr>
          <w:rStyle w:val="OperatorTok"/>
        </w:rPr>
        <w:t xml:space="preserve">=</w:t>
      </w:r>
      <w:r>
        <w:rPr>
          <w:rStyle w:val="NormalTok"/>
        </w:rPr>
        <w:t xml:space="preserve">fetch_limit,</w:t>
      </w:r>
      <w:r>
        <w:br/>
      </w:r>
      <w:r>
        <w:rPr>
          <w:rStyle w:val="NormalTok"/>
        </w:rPr>
        <w:t xml:space="preserve">        include</w:t>
      </w:r>
      <w:r>
        <w:rPr>
          <w:rStyle w:val="OperatorTok"/>
        </w:rPr>
        <w:t xml:space="preserve">=</w:t>
      </w:r>
      <w:r>
        <w:rPr>
          <w:rStyle w:val="NormalTok"/>
        </w:rPr>
        <w:t xml:space="preserve">[</w:t>
      </w:r>
      <w:r>
        <w:rPr>
          <w:rStyle w:val="StringTok"/>
        </w:rPr>
        <w:t xml:space="preserve">'embeddings'</w:t>
      </w:r>
      <w:r>
        <w:rPr>
          <w:rStyle w:val="NormalTok"/>
        </w:rPr>
        <w:t xml:space="preserve">, </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Conversión a objetos estructurados</w:t>
      </w:r>
      <w:r>
        <w:br/>
      </w:r>
      <w:r>
        <w:rPr>
          <w:rStyle w:val="NormalTok"/>
        </w:rPr>
        <w:t xml:space="preserve">    objects </w:t>
      </w:r>
      <w:r>
        <w:rPr>
          <w:rStyle w:val="OperatorTok"/>
        </w:rPr>
        <w:t xml:space="preserve">=</w:t>
      </w:r>
      <w:r>
        <w:rPr>
          <w:rStyle w:val="NormalTok"/>
        </w:rPr>
        <w:t xml:space="preserve"> </w:t>
      </w:r>
      <w:r>
        <w:rPr>
          <w:rStyle w:val="VariableTok"/>
        </w:rPr>
        <w:t xml:space="preserve">self</w:t>
      </w:r>
      <w:r>
        <w:rPr>
          <w:rStyle w:val="NormalTok"/>
        </w:rPr>
        <w:t xml:space="preserve">._format_search_results(results)</w:t>
      </w:r>
      <w:r>
        <w:br/>
      </w:r>
      <w:r>
        <w:rPr>
          <w:rStyle w:val="NormalTok"/>
        </w:rPr>
        <w:t xml:space="preserve">    </w:t>
      </w:r>
      <w:r>
        <w:br/>
      </w:r>
      <w:r>
        <w:rPr>
          <w:rStyle w:val="NormalTok"/>
        </w:rPr>
        <w:t xml:space="preserve">    </w:t>
      </w:r>
      <w:r>
        <w:rPr>
          <w:rStyle w:val="CommentTok"/>
        </w:rPr>
        <w:t xml:space="preserve"># Aplicar filtrado de diversidad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._apply_diversity_filtering(objects, top_k, diversity_threshold)</w:t>
      </w:r>
      <w:r>
        <w:br/>
      </w:r>
      <w:r>
        <w:br/>
      </w:r>
      <w:r>
        <w:rPr>
          <w:rStyle w:val="KeywordTok"/>
        </w:rPr>
        <w:t xml:space="preserve">def</w:t>
      </w:r>
      <w:r>
        <w:rPr>
          <w:rStyle w:val="NormalTok"/>
        </w:rPr>
        <w:t xml:space="preserve"> _apply_diversity_filtering(</w:t>
      </w:r>
      <w:r>
        <w:rPr>
          <w:rStyle w:val="VariableTok"/>
        </w:rPr>
        <w:t xml:space="preserve">self</w:t>
      </w:r>
      <w:r>
        <w:rPr>
          <w:rStyle w:val="NormalTok"/>
        </w:rPr>
        <w:t xml:space="preserve">, docs: List[Dict], top_k: </w:t>
      </w:r>
      <w:r>
        <w:rPr>
          <w:rStyle w:val="BuiltInTok"/>
        </w:rPr>
        <w:t xml:space="preserve">int</w:t>
      </w:r>
      <w:r>
        <w:rPr>
          <w:rStyle w:val="NormalTok"/>
        </w:rPr>
        <w:t xml:space="preserve">, </w:t>
      </w:r>
      <w:r>
        <w:br/>
      </w:r>
      <w:r>
        <w:rPr>
          <w:rStyle w:val="NormalTok"/>
        </w:rPr>
        <w:t xml:space="preserve">                              threshold: </w:t>
      </w:r>
      <w:r>
        <w:rPr>
          <w:rStyle w:val="BuiltInTok"/>
        </w:rPr>
        <w:t xml:space="preserve">float</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"""Filtrado de diversidad para evitar documentos semánticamente redundantes."""</w:t>
      </w:r>
      <w:r>
        <w:br/>
      </w:r>
      <w:r>
        <w:rPr>
          <w:rStyle w:val="NormalTok"/>
        </w:rPr>
        <w:t xml:space="preserve">    selected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is_diverse </w:t>
      </w:r>
      <w:r>
        <w:rPr>
          <w:rStyle w:val="OperatorTok"/>
        </w:rPr>
        <w:t xml:space="preserve">=</w:t>
      </w:r>
      <w:r>
        <w:rPr>
          <w:rStyle w:val="NormalTok"/>
        </w:rPr>
        <w:t xml:space="preserve"> </w:t>
      </w:r>
      <w:r>
        <w:rPr>
          <w:rStyle w:val="VariableTok"/>
        </w:rPr>
        <w:t xml:space="preserve">True</w:t>
      </w:r>
      <w:r>
        <w:br/>
      </w:r>
      <w:r>
        <w:rPr>
          <w:rStyle w:val="NormalTok"/>
        </w:rPr>
        <w:t xml:space="preserve">        doc_embedding </w:t>
      </w:r>
      <w:r>
        <w:rPr>
          <w:rStyle w:val="OperatorTok"/>
        </w:rPr>
        <w:t xml:space="preserve">=</w:t>
      </w:r>
      <w:r>
        <w:rPr>
          <w:rStyle w:val="NormalTok"/>
        </w:rPr>
        <w:t xml:space="preserve"> np.array(doc[</w:t>
      </w:r>
      <w:r>
        <w:rPr>
          <w:rStyle w:val="StringTok"/>
        </w:rPr>
        <w:t xml:space="preserve">'embedding'</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selected_doc </w:t>
      </w:r>
      <w:r>
        <w:rPr>
          <w:rStyle w:val="KeywordTok"/>
        </w:rPr>
        <w:t xml:space="preserve">in</w:t>
      </w:r>
      <w:r>
        <w:rPr>
          <w:rStyle w:val="NormalTok"/>
        </w:rPr>
        <w:t xml:space="preserve"> selected:</w:t>
      </w:r>
      <w:r>
        <w:br/>
      </w:r>
      <w:r>
        <w:rPr>
          <w:rStyle w:val="NormalTok"/>
        </w:rPr>
        <w:t xml:space="preserve">            selected_embedding </w:t>
      </w:r>
      <w:r>
        <w:rPr>
          <w:rStyle w:val="OperatorTok"/>
        </w:rPr>
        <w:t xml:space="preserve">=</w:t>
      </w:r>
      <w:r>
        <w:rPr>
          <w:rStyle w:val="NormalTok"/>
        </w:rPr>
        <w:t xml:space="preserve"> np.array(selected_doc[</w:t>
      </w:r>
      <w:r>
        <w:rPr>
          <w:rStyle w:val="StringTok"/>
        </w:rPr>
        <w:t xml:space="preserve">'embedding'</w:t>
      </w:r>
      <w:r>
        <w:rPr>
          <w:rStyle w:val="NormalTok"/>
        </w:rPr>
        <w:t xml:space="preserve">])</w:t>
      </w:r>
      <w:r>
        <w:br/>
      </w:r>
      <w:r>
        <w:rPr>
          <w:rStyle w:val="NormalTok"/>
        </w:rPr>
        <w:t xml:space="preserve">            similarity </w:t>
      </w:r>
      <w:r>
        <w:rPr>
          <w:rStyle w:val="OperatorTok"/>
        </w:rPr>
        <w:t xml:space="preserve">=</w:t>
      </w:r>
      <w:r>
        <w:rPr>
          <w:rStyle w:val="NormalTok"/>
        </w:rPr>
        <w:t xml:space="preserve"> cosine_similarity(</w:t>
      </w:r>
      <w:r>
        <w:br/>
      </w:r>
      <w:r>
        <w:rPr>
          <w:rStyle w:val="NormalTok"/>
        </w:rPr>
        <w:t xml:space="preserve">                doc_embedding.reshape(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selected_embedding.reshape(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threshold:</w:t>
      </w:r>
      <w:r>
        <w:br/>
      </w:r>
      <w:r>
        <w:rPr>
          <w:rStyle w:val="NormalTok"/>
        </w:rPr>
        <w:t xml:space="preserve">                is_diverse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if</w:t>
      </w:r>
      <w:r>
        <w:rPr>
          <w:rStyle w:val="NormalTok"/>
        </w:rPr>
        <w:t xml:space="preserve"> is_diverse:</w:t>
      </w:r>
      <w:r>
        <w:br/>
      </w:r>
      <w:r>
        <w:rPr>
          <w:rStyle w:val="NormalTok"/>
        </w:rPr>
        <w:t xml:space="preserve">            selected.append(doc)</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(selected) </w:t>
      </w:r>
      <w:r>
        <w:rPr>
          <w:rStyle w:val="OperatorTok"/>
        </w:rPr>
        <w:t xml:space="preserve">&gt;=</w:t>
      </w:r>
      <w:r>
        <w:rPr>
          <w:rStyle w:val="NormalTok"/>
        </w:rPr>
        <w:t xml:space="preserve"> top_k:</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selected</w:t>
      </w:r>
    </w:p>
    <w:bookmarkEnd w:id="282"/>
    <w:bookmarkStart w:id="283" w:name="búsqueda-híbrida-por-enlaces-validados"/>
    <w:p>
      <w:pPr>
        <w:pStyle w:val="Heading4"/>
      </w:pPr>
      <w:r>
        <w:rPr>
          <w:rStyle w:val="SectionNumber"/>
        </w:rPr>
        <w:t xml:space="preserve">8.5.2.2</w:t>
      </w:r>
      <w:r>
        <w:tab/>
      </w:r>
      <w:r>
        <w:t xml:space="preserve">4.2.2 Búsqueda Híbrida por Enlaces Validados</w:t>
      </w:r>
    </w:p>
    <w:p>
      <w:pPr>
        <w:pStyle w:val="FirstParagraph"/>
      </w:pPr>
      <w:r>
        <w:t xml:space="preserve">El sistema implementa búsqueda híbrida que combina recuperación por enlaces directos con búsqueda vectorial:</w:t>
      </w:r>
    </w:p>
    <w:p>
      <w:pPr>
        <w:pStyle w:val="SourceCode"/>
      </w:pPr>
      <w:r>
        <w:rPr>
          <w:rStyle w:val="KeywordTok"/>
        </w:rPr>
        <w:t xml:space="preserve">def</w:t>
      </w:r>
      <w:r>
        <w:rPr>
          <w:rStyle w:val="NormalTok"/>
        </w:rPr>
        <w:t xml:space="preserve"> lookup_docs_by_links_batch(</w:t>
      </w:r>
      <w:r>
        <w:rPr>
          <w:rStyle w:val="VariableTok"/>
        </w:rPr>
        <w:t xml:space="preserve">self</w:t>
      </w:r>
      <w:r>
        <w:rPr>
          <w:rStyle w:val="NormalTok"/>
        </w:rPr>
        <w:t xml:space="preserve">, links: List[</w:t>
      </w:r>
      <w:r>
        <w:rPr>
          <w:rStyle w:val="BuiltInTok"/>
        </w:rPr>
        <w:t xml:space="preserve">str</w:t>
      </w:r>
      <w:r>
        <w:rPr>
          <w:rStyle w:val="NormalTok"/>
        </w:rPr>
        <w:t xml:space="preserve">], batch_size: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batch optimizada por enlaces con normalización URL."""</w:t>
      </w:r>
      <w:r>
        <w:br/>
      </w:r>
      <w:r>
        <w:rPr>
          <w:rStyle w:val="NormalTok"/>
        </w:rPr>
        <w:t xml:space="preserve">    </w:t>
      </w:r>
      <w:r>
        <w:br/>
      </w:r>
      <w:r>
        <w:rPr>
          <w:rStyle w:val="NormalTok"/>
        </w:rPr>
        <w:t xml:space="preserve">    </w:t>
      </w:r>
      <w:r>
        <w:rPr>
          <w:rStyle w:val="CommentTok"/>
        </w:rPr>
        <w:t xml:space="preserve"># Normalización de URLs para coincidencia robusta</w:t>
      </w:r>
      <w:r>
        <w:br/>
      </w:r>
      <w:r>
        <w:rPr>
          <w:rStyle w:val="NormalTok"/>
        </w:rPr>
        <w:t xml:space="preserve">    normalized_links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links </w:t>
      </w:r>
      <w:r>
        <w:rPr>
          <w:rStyle w:val="ControlFlowTok"/>
        </w:rPr>
        <w:t xml:space="preserve">if</w:t>
      </w:r>
      <w:r>
        <w:rPr>
          <w:rStyle w:val="NormalTok"/>
        </w:rPr>
        <w:t xml:space="preserve"> link]</w:t>
      </w:r>
      <w:r>
        <w:br/>
      </w:r>
      <w:r>
        <w:rPr>
          <w:rStyle w:val="NormalTok"/>
        </w:rPr>
        <w:t xml:space="preserve">    </w:t>
      </w:r>
      <w:r>
        <w:br/>
      </w:r>
      <w:r>
        <w:rPr>
          <w:rStyle w:val="NormalTok"/>
        </w:rPr>
        <w:t xml:space="preserve">    found_docs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(normalized_links), batch_size):</w:t>
      </w:r>
      <w:r>
        <w:br/>
      </w:r>
      <w:r>
        <w:rPr>
          <w:rStyle w:val="NormalTok"/>
        </w:rPr>
        <w:t xml:space="preserve">        link_batch </w:t>
      </w:r>
      <w:r>
        <w:rPr>
          <w:rStyle w:val="OperatorTok"/>
        </w:rPr>
        <w:t xml:space="preserve">=</w:t>
      </w:r>
      <w:r>
        <w:rPr>
          <w:rStyle w:val="NormalTok"/>
        </w:rPr>
        <w:t xml:space="preserve"> normalized_links[i:i </w:t>
      </w:r>
      <w:r>
        <w:rPr>
          <w:rStyle w:val="OperatorTok"/>
        </w:rPr>
        <w:t xml:space="preserve">+</w:t>
      </w:r>
      <w:r>
        <w:rPr>
          <w:rStyle w:val="NormalTok"/>
        </w:rPr>
        <w:t xml:space="preserve"> batch_size]</w:t>
      </w:r>
      <w:r>
        <w:br/>
      </w:r>
      <w:r>
        <w:rPr>
          <w:rStyle w:val="NormalTok"/>
        </w:rPr>
        <w:t xml:space="preserve">        </w:t>
      </w:r>
      <w:r>
        <w:br/>
      </w:r>
      <w:r>
        <w:rPr>
          <w:rStyle w:val="NormalTok"/>
        </w:rPr>
        <w:t xml:space="preserve">        </w:t>
      </w:r>
      <w:r>
        <w:rPr>
          <w:rStyle w:val="CommentTok"/>
        </w:rPr>
        <w:t xml:space="preserve"># Consulta ChromaDB con límite de rendimiento (5000 docs)</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query_texts</w:t>
      </w:r>
      <w:r>
        <w:rPr>
          <w:rStyle w:val="OperatorTok"/>
        </w:rPr>
        <w:t xml:space="preserve">=</w:t>
      </w:r>
      <w:r>
        <w:rPr>
          <w:rStyle w:val="NormalTok"/>
        </w:rPr>
        <w:t xml:space="preserve">[</w:t>
      </w:r>
      <w:r>
        <w:rPr>
          <w:rStyle w:val="StringTok"/>
        </w:rPr>
        <w:t xml:space="preserve">""</w:t>
      </w:r>
      <w:r>
        <w:rPr>
          <w:rStyle w:val="NormalTok"/>
        </w:rPr>
        <w:t xml:space="preserve">],  </w:t>
      </w:r>
      <w:r>
        <w:rPr>
          <w:rStyle w:val="CommentTok"/>
        </w:rPr>
        <w:t xml:space="preserve"># Query dummy para obtener todos</w:t>
      </w:r>
      <w:r>
        <w:br/>
      </w:r>
      <w:r>
        <w:rPr>
          <w:rStyle w:val="NormalTok"/>
        </w:rPr>
        <w:t xml:space="preserve">            n_results</w:t>
      </w:r>
      <w:r>
        <w:rPr>
          <w:rStyle w:val="OperatorTok"/>
        </w:rPr>
        <w:t xml:space="preserve">=</w:t>
      </w:r>
      <w:r>
        <w:rPr>
          <w:rStyle w:val="DecValTok"/>
        </w:rPr>
        <w:t xml:space="preserve">5000</w:t>
      </w:r>
      <w:r>
        <w:rPr>
          <w:rStyle w:val="NormalTok"/>
        </w:rPr>
        <w:t xml:space="preserve">,    </w:t>
      </w:r>
      <w:r>
        <w:rPr>
          <w:rStyle w:val="CommentTok"/>
        </w:rPr>
        <w:t xml:space="preserve"># Límite para mantener rendimiento</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Filtrado por enlaces normalizados</w:t>
      </w:r>
      <w:r>
        <w:br/>
      </w:r>
      <w:r>
        <w:rPr>
          <w:rStyle w:val="NormalTok"/>
        </w:rPr>
        <w:t xml:space="preserve">        </w:t>
      </w:r>
      <w:r>
        <w:rPr>
          <w:rStyle w:val="ControlFlowTok"/>
        </w:rPr>
        <w:t xml:space="preserve">for</w:t>
      </w:r>
      <w:r>
        <w:rPr>
          <w:rStyle w:val="NormalTok"/>
        </w:rPr>
        <w:t xml:space="preserve"> j, metadata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'metadatas'</w:t>
      </w:r>
      <w:r>
        <w:rPr>
          <w:rStyle w:val="NormalTok"/>
        </w:rPr>
        <w:t xml:space="preserve">][</w:t>
      </w:r>
      <w:r>
        <w:rPr>
          <w:rStyle w:val="DecValTok"/>
        </w:rPr>
        <w:t xml:space="preserve">0</w:t>
      </w:r>
      <w:r>
        <w:rPr>
          <w:rStyle w:val="NormalTok"/>
        </w:rPr>
        <w:t xml:space="preserve">]):</w:t>
      </w:r>
      <w:r>
        <w:br/>
      </w:r>
      <w:r>
        <w:rPr>
          <w:rStyle w:val="NormalTok"/>
        </w:rPr>
        <w:t xml:space="preserve">            doc_link </w:t>
      </w:r>
      <w:r>
        <w:rPr>
          <w:rStyle w:val="OperatorTok"/>
        </w:rPr>
        <w:t xml:space="preserve">=</w:t>
      </w:r>
      <w:r>
        <w:rPr>
          <w:rStyle w:val="NormalTok"/>
        </w:rPr>
        <w:t xml:space="preserve"> normalize_url(metadata.get(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doc_link </w:t>
      </w:r>
      <w:r>
        <w:rPr>
          <w:rStyle w:val="KeywordTok"/>
        </w:rPr>
        <w:t xml:space="preserve">in</w:t>
      </w:r>
      <w:r>
        <w:rPr>
          <w:rStyle w:val="NormalTok"/>
        </w:rPr>
        <w:t xml:space="preserve"> link_batch:</w:t>
      </w:r>
      <w:r>
        <w:br/>
      </w:r>
      <w:r>
        <w:rPr>
          <w:rStyle w:val="NormalTok"/>
        </w:rPr>
        <w:t xml:space="preserve">                found_docs.append({</w:t>
      </w:r>
      <w:r>
        <w:br/>
      </w:r>
      <w:r>
        <w:rPr>
          <w:rStyle w:val="NormalTok"/>
        </w:rPr>
        <w:t xml:space="preserve">                    </w:t>
      </w:r>
      <w:r>
        <w:rPr>
          <w:rStyle w:val="StringTok"/>
        </w:rPr>
        <w:t xml:space="preserve">'link'</w:t>
      </w:r>
      <w:r>
        <w:rPr>
          <w:rStyle w:val="NormalTok"/>
        </w:rPr>
        <w:t xml:space="preserve">: doc_link,</w:t>
      </w:r>
      <w:r>
        <w:br/>
      </w:r>
      <w:r>
        <w:rPr>
          <w:rStyle w:val="NormalTok"/>
        </w:rPr>
        <w:t xml:space="preserve">                    </w:t>
      </w:r>
      <w:r>
        <w:rPr>
          <w:rStyle w:val="StringTok"/>
        </w:rPr>
        <w:t xml:space="preserve">'title'</w:t>
      </w:r>
      <w:r>
        <w:rPr>
          <w:rStyle w:val="NormalTok"/>
        </w:rPr>
        <w:t xml:space="preserve">: metadata.get(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results[</w:t>
      </w:r>
      <w:r>
        <w:rPr>
          <w:rStyle w:val="StringTok"/>
        </w:rPr>
        <w:t xml:space="preserve">'documents'</w:t>
      </w:r>
      <w:r>
        <w:rPr>
          <w:rStyle w:val="NormalTok"/>
        </w:rPr>
        <w:t xml:space="preserve">][</w:t>
      </w:r>
      <w:r>
        <w:rPr>
          <w:rStyle w:val="DecValTok"/>
        </w:rPr>
        <w:t xml:space="preserve">0</w:t>
      </w:r>
      <w:r>
        <w:rPr>
          <w:rStyle w:val="NormalTok"/>
        </w:rPr>
        <w:t xml:space="preserve">][j],</w:t>
      </w:r>
      <w:r>
        <w:br/>
      </w:r>
      <w:r>
        <w:rPr>
          <w:rStyle w:val="NormalTok"/>
        </w:rPr>
        <w:t xml:space="preserve">                    </w:t>
      </w:r>
      <w:r>
        <w:rPr>
          <w:rStyle w:val="StringTok"/>
        </w:rPr>
        <w:t xml:space="preserve">'source'</w:t>
      </w:r>
      <w:r>
        <w:rPr>
          <w:rStyle w:val="NormalTok"/>
        </w:rPr>
        <w:t xml:space="preserve">: </w:t>
      </w:r>
      <w:r>
        <w:rPr>
          <w:rStyle w:val="StringTok"/>
        </w:rPr>
        <w:t xml:space="preserve">'link_lookup'</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found_docs</w:t>
      </w:r>
    </w:p>
    <w:bookmarkEnd w:id="283"/>
    <w:bookmarkEnd w:id="284"/>
    <w:bookmarkStart w:id="285" w:name="componente-de-evaluación"/>
    <w:p>
      <w:pPr>
        <w:pStyle w:val="Heading3"/>
      </w:pPr>
      <w:r>
        <w:rPr>
          <w:rStyle w:val="SectionNumber"/>
        </w:rPr>
        <w:t xml:space="preserve">8.5.3</w:t>
      </w:r>
      <w:r>
        <w:tab/>
      </w:r>
      <w:r>
        <w:t xml:space="preserve">4.3 Componente de Evaluación</w:t>
      </w:r>
    </w:p>
    <w:p>
      <w:pPr>
        <w:pStyle w:val="FirstParagraph"/>
      </w:pPr>
      <w:r>
        <w:t xml:space="preserve">La implementación de métricas sigue estándares establecidos en literatura de recuperación de información:</w:t>
      </w:r>
    </w:p>
    <w:p>
      <w:pPr>
        <w:pStyle w:val="SourceCode"/>
      </w:pPr>
      <w:r>
        <w:rPr>
          <w:rStyle w:val="CommentTok"/>
        </w:rPr>
        <w:t xml:space="preserve"># Implementación en src/evaluation/metrics/retrieval.py</w:t>
      </w:r>
      <w:r>
        <w:br/>
      </w:r>
      <w:r>
        <w:rPr>
          <w:rStyle w:val="KeywordTok"/>
        </w:rPr>
        <w:t xml:space="preserve">def</w:t>
      </w:r>
      <w:r>
        <w:rPr>
          <w:rStyle w:val="NormalTok"/>
        </w:rPr>
        <w:t xml:space="preserve"> calculate_retrieval_metrics(retrieved_docs: List[Dict], </w:t>
      </w:r>
      <w:r>
        <w:br/>
      </w:r>
      <w:r>
        <w:rPr>
          <w:rStyle w:val="NormalTok"/>
        </w:rPr>
        <w:t xml:space="preserve">                              ground_truth_links: Set[</w:t>
      </w:r>
      <w:r>
        <w:rPr>
          <w:rStyle w:val="BuiltInTok"/>
        </w:rPr>
        <w:t xml:space="preserve">str</w:t>
      </w:r>
      <w:r>
        <w:rPr>
          <w:rStyle w:val="NormalTok"/>
        </w:rPr>
        <w:t xml:space="preserve">],</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"""Cálculo comprehensivo de métricas de recuperación."""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Normalización de enlaces para comparación robusta</w:t>
      </w:r>
      <w:r>
        <w:br/>
      </w:r>
      <w:r>
        <w:rPr>
          <w:rStyle w:val="NormalTok"/>
        </w:rPr>
        <w:t xml:space="preserve">    retrieved_links </w:t>
      </w:r>
      <w:r>
        <w:rPr>
          <w:rStyle w:val="OperatorTok"/>
        </w:rPr>
        <w:t xml:space="preserve">=</w:t>
      </w:r>
      <w:r>
        <w:rPr>
          <w:rStyle w:val="NormalTok"/>
        </w:rPr>
        <w:t xml:space="preserve"> [normalize_url(doc.get(</w:t>
      </w:r>
      <w:r>
        <w:rPr>
          <w:rStyle w:val="StringTok"/>
        </w:rPr>
        <w:t xml:space="preserve">'link'</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retrieved_docs]</w:t>
      </w:r>
      <w:r>
        <w:br/>
      </w:r>
      <w:r>
        <w:rPr>
          <w:rStyle w:val="NormalTok"/>
        </w:rPr>
        <w:t xml:space="preserve">    normalized_ground_truth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ground_truth_links}</w:t>
      </w:r>
      <w:r>
        <w:br/>
      </w:r>
      <w:r>
        <w:rPr>
          <w:rStyle w:val="NormalTok"/>
        </w:rPr>
        <w:t xml:space="preserve">    </w:t>
      </w:r>
      <w:r>
        <w:br/>
      </w:r>
      <w:r>
        <w:rPr>
          <w:rStyle w:val="NormalTok"/>
        </w:rPr>
        <w:t xml:space="preserve">    </w:t>
      </w:r>
      <w:r>
        <w:rPr>
          <w:rStyle w:val="CommentTok"/>
        </w:rPr>
        <w:t xml:space="preserve"># Mean Reciprocal Rank</w:t>
      </w:r>
      <w:r>
        <w:br/>
      </w:r>
      <w:r>
        <w:rPr>
          <w:rStyle w:val="NormalTok"/>
        </w:rPr>
        <w:t xml:space="preserve">    metrics[</w:t>
      </w:r>
      <w:r>
        <w:rPr>
          <w:rStyle w:val="StringTok"/>
        </w:rPr>
        <w:t xml:space="preserve">'MRR'</w:t>
      </w:r>
      <w:r>
        <w:rPr>
          <w:rStyle w:val="NormalTok"/>
        </w:rPr>
        <w:t xml:space="preserve">] </w:t>
      </w:r>
      <w:r>
        <w:rPr>
          <w:rStyle w:val="OperatorTok"/>
        </w:rPr>
        <w:t xml:space="preserve">=</w:t>
      </w:r>
      <w:r>
        <w:rPr>
          <w:rStyle w:val="NormalTok"/>
        </w:rPr>
        <w:t xml:space="preserve"> calculate_mrr(retrieved_links, normalized_ground_truth)</w:t>
      </w:r>
      <w:r>
        <w:br/>
      </w:r>
      <w:r>
        <w:rPr>
          <w:rStyle w:val="NormalTok"/>
        </w:rPr>
        <w:t xml:space="preserve">    </w:t>
      </w:r>
      <w:r>
        <w:br/>
      </w:r>
      <w:r>
        <w:rPr>
          <w:rStyle w:val="NormalTok"/>
        </w:rPr>
        <w:t xml:space="preserve">    </w:t>
      </w:r>
      <w:r>
        <w:rPr>
          <w:rStyle w:val="CommentTok"/>
        </w:rPr>
        <w:t xml:space="preserve"># Métricas @k para diferentes valores de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precision_k </w:t>
      </w:r>
      <w:r>
        <w:rPr>
          <w:rStyle w:val="OperatorTok"/>
        </w:rPr>
        <w:t xml:space="preserve">=</w:t>
      </w:r>
      <w:r>
        <w:rPr>
          <w:rStyle w:val="NormalTok"/>
        </w:rPr>
        <w:t xml:space="preserve"> calculate_precision_at_k(retrieved_links, normalized_ground_truth, k)</w:t>
      </w:r>
      <w:r>
        <w:br/>
      </w:r>
      <w:r>
        <w:rPr>
          <w:rStyle w:val="NormalTok"/>
        </w:rPr>
        <w:t xml:space="preserve">        recall_k </w:t>
      </w:r>
      <w:r>
        <w:rPr>
          <w:rStyle w:val="OperatorTok"/>
        </w:rPr>
        <w:t xml:space="preserve">=</w:t>
      </w:r>
      <w:r>
        <w:rPr>
          <w:rStyle w:val="NormalTok"/>
        </w:rPr>
        <w:t xml:space="preserve"> calculate_recall_at_k(retrieved_links, normalized_ground_truth, k)</w:t>
      </w:r>
      <w:r>
        <w:br/>
      </w:r>
      <w:r>
        <w:rPr>
          <w:rStyle w:val="NormalTok"/>
        </w:rPr>
        <w:t xml:space="preserve">        </w:t>
      </w:r>
      <w:r>
        <w:br/>
      </w:r>
      <w:r>
        <w:rPr>
          <w:rStyle w:val="NormalTok"/>
        </w:rPr>
        <w:t xml:space="preserve">        metrics[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precision_k</w:t>
      </w:r>
      <w:r>
        <w:br/>
      </w:r>
      <w:r>
        <w:rPr>
          <w:rStyle w:val="NormalTok"/>
        </w:rPr>
        <w:t xml:space="preserve">        metrics[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recall_k</w:t>
      </w:r>
      <w:r>
        <w:br/>
      </w:r>
      <w:r>
        <w:rPr>
          <w:rStyle w:val="NormalTok"/>
        </w:rPr>
        <w:t xml:space="preserve">        metrics[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calculate_f1_score(precision_k, recall_k)</w:t>
      </w:r>
      <w:r>
        <w:br/>
      </w:r>
      <w:r>
        <w:rPr>
          <w:rStyle w:val="NormalTok"/>
        </w:rPr>
        <w:t xml:space="preserve">        metrics[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calculate_ndcg_at_k(retrieved_links, normalized_ground_truth, k)</w:t>
      </w:r>
      <w:r>
        <w:br/>
      </w:r>
      <w:r>
        <w:rPr>
          <w:rStyle w:val="NormalTok"/>
        </w:rPr>
        <w:t xml:space="preserve">        metrics[</w:t>
      </w:r>
      <w:r>
        <w:rPr>
          <w:rStyle w:val="SpecialStringTok"/>
        </w:rPr>
        <w:t xml:space="preserve">f'MAP@</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calculate_map_at_k(retrieved_links, normalized_ground_truth, k)</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w:t>
      </w:r>
    </w:p>
    <w:bookmarkEnd w:id="285"/>
    <w:bookmarkEnd w:id="286"/>
    <w:bookmarkStart w:id="290" w:name="pipeline-de-procesamiento-rag"/>
    <w:p>
      <w:pPr>
        <w:pStyle w:val="Heading2"/>
      </w:pPr>
      <w:r>
        <w:rPr>
          <w:rStyle w:val="SectionNumber"/>
        </w:rPr>
        <w:t xml:space="preserve">8.6</w:t>
      </w:r>
      <w:r>
        <w:tab/>
      </w:r>
      <w:r>
        <w:t xml:space="preserve">5. Pipeline de Procesamiento RAG</w:t>
      </w:r>
    </w:p>
    <w:bookmarkStart w:id="287" w:name="pipeline-end-to-end"/>
    <w:p>
      <w:pPr>
        <w:pStyle w:val="Heading3"/>
      </w:pPr>
      <w:r>
        <w:rPr>
          <w:rStyle w:val="SectionNumber"/>
        </w:rPr>
        <w:t xml:space="preserve">8.6.1</w:t>
      </w:r>
      <w:r>
        <w:tab/>
      </w:r>
      <w:r>
        <w:t xml:space="preserve">5.1 Pipeline End-to-End</w:t>
      </w:r>
    </w:p>
    <w:p>
      <w:pPr>
        <w:pStyle w:val="FirstParagraph"/>
      </w:pPr>
      <w:r>
        <w:t xml:space="preserve">El pipeline de procesamiento implementa una arquitectura multi-etapa que integra todos los componentes desarrollados previamente:</w:t>
      </w:r>
    </w:p>
    <w:p>
      <w:pPr>
        <w:pStyle w:val="SourceCode"/>
      </w:pPr>
      <w:r>
        <w:rPr>
          <w:rStyle w:val="CommentTok"/>
        </w:rPr>
        <w:t xml:space="preserve"># Implementación principal en src/core/qa_pipeline.py</w:t>
      </w:r>
      <w:r>
        <w:br/>
      </w:r>
      <w:r>
        <w:rPr>
          <w:rStyle w:val="CommentTok"/>
        </w:rPr>
        <w:t xml:space="preserve"># Función principal simplificada - la implementación completa incluye múltiples parámetros</w:t>
      </w:r>
      <w:r>
        <w:br/>
      </w:r>
      <w:r>
        <w:rPr>
          <w:rStyle w:val="CommentTok"/>
        </w:rPr>
        <w:t xml:space="preserve"># para diferentes modelos generativos (local, OpenRouter, Gemini)</w:t>
      </w:r>
      <w:r>
        <w:br/>
      </w:r>
      <w:r>
        <w:rPr>
          <w:rStyle w:val="KeywordTok"/>
        </w:rPr>
        <w:t xml:space="preserve">def</w:t>
      </w:r>
      <w:r>
        <w:rPr>
          <w:rStyle w:val="NormalTok"/>
        </w:rPr>
        <w:t xml:space="preserve"> answer_question_with_rag(question: </w:t>
      </w:r>
      <w:r>
        <w:rPr>
          <w:rStyle w:val="BuiltInTok"/>
        </w:rPr>
        <w:t xml:space="preserve">str</w:t>
      </w:r>
      <w:r>
        <w:rPr>
          <w:rStyle w:val="NormalTok"/>
        </w:rPr>
        <w:t xml:space="preserve">, chromadb_wrapper: ChromaDBClientWrapper,</w:t>
      </w:r>
      <w:r>
        <w:br/>
      </w:r>
      <w:r>
        <w:rPr>
          <w:rStyle w:val="NormalTok"/>
        </w:rPr>
        <w:t xml:space="preserve">                           embedding_client: EmbeddingClient, </w:t>
      </w:r>
      <w:r>
        <w:rPr>
          <w:rStyle w:val="OperatorTok"/>
        </w:rPr>
        <w:t xml:space="preserve">**</w:t>
      </w:r>
      <w:r>
        <w:rPr>
          <w:rStyle w:val="NormalTok"/>
        </w:rPr>
        <w:t xml:space="preserve">kwargs) </w:t>
      </w:r>
      <w:r>
        <w:rPr>
          <w:rStyle w:val="OperatorTok"/>
        </w:rPr>
        <w:t xml:space="preserve">-&gt;</w:t>
      </w:r>
      <w:r>
        <w:rPr>
          <w:rStyle w:val="NormalTok"/>
        </w:rPr>
        <w:t xml:space="preserve"> Dict:</w:t>
      </w:r>
      <w:r>
        <w:br/>
      </w:r>
      <w:r>
        <w:rPr>
          <w:rStyle w:val="NormalTok"/>
        </w:rPr>
        <w:t xml:space="preserve">    </w:t>
      </w:r>
      <w:r>
        <w:rPr>
          <w:rStyle w:val="CommentTok"/>
        </w:rPr>
        <w:t xml:space="preserve">"""Pipeline RAG completo con logs detallados y métricas."""</w:t>
      </w:r>
      <w:r>
        <w:br/>
      </w:r>
      <w:r>
        <w:rPr>
          <w:rStyle w:val="NormalTok"/>
        </w:rPr>
        <w:t xml:space="preserve">    </w:t>
      </w:r>
      <w:r>
        <w:br/>
      </w:r>
      <w:r>
        <w:rPr>
          <w:rStyle w:val="NormalTok"/>
        </w:rPr>
        <w:t xml:space="preserve">    pipeline_start </w:t>
      </w:r>
      <w:r>
        <w:rPr>
          <w:rStyle w:val="OperatorTok"/>
        </w:rPr>
        <w:t xml:space="preserve">=</w:t>
      </w:r>
      <w:r>
        <w:rPr>
          <w:rStyle w:val="NormalTok"/>
        </w:rPr>
        <w:t xml:space="preserve"> time.time()</w:t>
      </w:r>
      <w:r>
        <w:br/>
      </w:r>
      <w:r>
        <w:rPr>
          <w:rStyle w:val="NormalTok"/>
        </w:rPr>
        <w:t xml:space="preserve">    log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Etapa 1: Query Refinement y Preparación</w:t>
      </w:r>
      <w:r>
        <w:br/>
      </w:r>
      <w:r>
        <w:rPr>
          <w:rStyle w:val="NormalTok"/>
        </w:rPr>
        <w:t xml:space="preserve">    log.append(</w:t>
      </w:r>
      <w:r>
        <w:rPr>
          <w:rStyle w:val="StringTok"/>
        </w:rPr>
        <w:t xml:space="preserve">"1. Iniciando refinamiento de consulta"</w:t>
      </w:r>
      <w:r>
        <w:rPr>
          <w:rStyle w:val="NormalTok"/>
        </w:rPr>
        <w:t xml:space="preserve">)</w:t>
      </w:r>
      <w:r>
        <w:br/>
      </w:r>
      <w:r>
        <w:rPr>
          <w:rStyle w:val="NormalTok"/>
        </w:rPr>
        <w:t xml:space="preserve">    refined_query, refinement_log </w:t>
      </w:r>
      <w:r>
        <w:rPr>
          <w:rStyle w:val="OperatorTok"/>
        </w:rPr>
        <w:t xml:space="preserve">=</w:t>
      </w:r>
      <w:r>
        <w:rPr>
          <w:rStyle w:val="NormalTok"/>
        </w:rPr>
        <w:t xml:space="preserve"> refine_and_prepare_query(question, embedding_client)</w:t>
      </w:r>
      <w:r>
        <w:br/>
      </w:r>
      <w:r>
        <w:rPr>
          <w:rStyle w:val="NormalTok"/>
        </w:rPr>
        <w:t xml:space="preserve">    log.extend(refinement_log)</w:t>
      </w:r>
      <w:r>
        <w:br/>
      </w:r>
      <w:r>
        <w:rPr>
          <w:rStyle w:val="NormalTok"/>
        </w:rPr>
        <w:t xml:space="preserve">    </w:t>
      </w:r>
      <w:r>
        <w:br/>
      </w:r>
      <w:r>
        <w:rPr>
          <w:rStyle w:val="NormalTok"/>
        </w:rPr>
        <w:t xml:space="preserve">    </w:t>
      </w:r>
      <w:r>
        <w:rPr>
          <w:rStyle w:val="CommentTok"/>
        </w:rPr>
        <w:t xml:space="preserve"># Etapa 2: Generación de Embedding de Consulta</w:t>
      </w:r>
      <w:r>
        <w:br/>
      </w:r>
      <w:r>
        <w:rPr>
          <w:rStyle w:val="NormalTok"/>
        </w:rPr>
        <w:t xml:space="preserve">    log.append(</w:t>
      </w:r>
      <w:r>
        <w:rPr>
          <w:rStyle w:val="StringTok"/>
        </w:rPr>
        <w:t xml:space="preserve">"2. Generando embedding de consulta"</w:t>
      </w:r>
      <w:r>
        <w:rPr>
          <w:rStyle w:val="NormalTok"/>
        </w:rPr>
        <w:t xml:space="preserve">)</w:t>
      </w:r>
      <w:r>
        <w:br/>
      </w:r>
      <w:r>
        <w:rPr>
          <w:rStyle w:val="NormalTok"/>
        </w:rPr>
        <w:t xml:space="preserve">    query_vector </w:t>
      </w:r>
      <w:r>
        <w:rPr>
          <w:rStyle w:val="OperatorTok"/>
        </w:rPr>
        <w:t xml:space="preserve">=</w:t>
      </w:r>
      <w:r>
        <w:rPr>
          <w:rStyle w:val="NormalTok"/>
        </w:rPr>
        <w:t xml:space="preserve"> embedding_client.generate_query_embedding(refined_query, model_name)</w:t>
      </w:r>
      <w:r>
        <w:br/>
      </w:r>
      <w:r>
        <w:rPr>
          <w:rStyle w:val="NormalTok"/>
        </w:rPr>
        <w:t xml:space="preserve">    </w:t>
      </w:r>
      <w:r>
        <w:br/>
      </w:r>
      <w:r>
        <w:rPr>
          <w:rStyle w:val="NormalTok"/>
        </w:rPr>
        <w:t xml:space="preserve">    </w:t>
      </w:r>
      <w:r>
        <w:rPr>
          <w:rStyle w:val="CommentTok"/>
        </w:rPr>
        <w:t xml:space="preserve"># Etapa 3: Búsqueda de Preguntas Similares</w:t>
      </w:r>
      <w:r>
        <w:br/>
      </w:r>
      <w:r>
        <w:rPr>
          <w:rStyle w:val="NormalTok"/>
        </w:rPr>
        <w:t xml:space="preserve">    log.append(</w:t>
      </w:r>
      <w:r>
        <w:rPr>
          <w:rStyle w:val="StringTok"/>
        </w:rPr>
        <w:t xml:space="preserve">"3. Buscando preguntas similares"</w:t>
      </w:r>
      <w:r>
        <w:rPr>
          <w:rStyle w:val="NormalTok"/>
        </w:rPr>
        <w:t xml:space="preserve">)</w:t>
      </w:r>
      <w:r>
        <w:br/>
      </w:r>
      <w:r>
        <w:rPr>
          <w:rStyle w:val="NormalTok"/>
        </w:rPr>
        <w:t xml:space="preserve">    similar_questions </w:t>
      </w:r>
      <w:r>
        <w:rPr>
          <w:rStyle w:val="OperatorTok"/>
        </w:rPr>
        <w:t xml:space="preserve">=</w:t>
      </w:r>
      <w:r>
        <w:rPr>
          <w:rStyle w:val="NormalTok"/>
        </w:rPr>
        <w:t xml:space="preserve"> chromadb_wrapper.search_questions_by_vector(</w:t>
      </w:r>
      <w:r>
        <w:br/>
      </w:r>
      <w:r>
        <w:rPr>
          <w:rStyle w:val="NormalTok"/>
        </w:rPr>
        <w:t xml:space="preserve">        query_vector, model_name, top_k</w:t>
      </w:r>
      <w:r>
        <w:rPr>
          <w:rStyle w:val="OperatorTok"/>
        </w:rPr>
        <w:t xml:space="preserve">=</w:t>
      </w:r>
      <w:r>
        <w:rPr>
          <w:rStyle w:val="DecValTok"/>
        </w:rPr>
        <w:t xml:space="preserve">30</w:t>
      </w:r>
      <w:r>
        <w:br/>
      </w:r>
      <w:r>
        <w:rPr>
          <w:rStyle w:val="NormalTok"/>
        </w:rPr>
        <w:t xml:space="preserve">    )</w:t>
      </w:r>
      <w:r>
        <w:br/>
      </w:r>
      <w:r>
        <w:rPr>
          <w:rStyle w:val="NormalTok"/>
        </w:rPr>
        <w:t xml:space="preserve">    </w:t>
      </w:r>
      <w:r>
        <w:br/>
      </w:r>
      <w:r>
        <w:rPr>
          <w:rStyle w:val="NormalTok"/>
        </w:rPr>
        <w:t xml:space="preserve">    </w:t>
      </w:r>
      <w:r>
        <w:rPr>
          <w:rStyle w:val="CommentTok"/>
        </w:rPr>
        <w:t xml:space="preserve"># Etapa 4: Extracción de Enlaces desde Respuestas</w:t>
      </w:r>
      <w:r>
        <w:br/>
      </w:r>
      <w:r>
        <w:rPr>
          <w:rStyle w:val="NormalTok"/>
        </w:rPr>
        <w:t xml:space="preserve">    all_links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similar_questions[:</w:t>
      </w:r>
      <w:r>
        <w:rPr>
          <w:rStyle w:val="DecValTok"/>
        </w:rPr>
        <w:t xml:space="preserve">5</w:t>
      </w:r>
      <w:r>
        <w:rPr>
          <w:rStyle w:val="NormalTok"/>
        </w:rPr>
        <w:t xml:space="preserve">]:  </w:t>
      </w:r>
      <w:r>
        <w:rPr>
          <w:rStyle w:val="CommentTok"/>
        </w:rPr>
        <w:t xml:space="preserve"># Top-5 preguntas más similares</w:t>
      </w:r>
      <w:r>
        <w:br/>
      </w:r>
      <w:r>
        <w:rPr>
          <w:rStyle w:val="NormalTok"/>
        </w:rPr>
        <w:t xml:space="preserve">        accepted_answer </w:t>
      </w:r>
      <w:r>
        <w:rPr>
          <w:rStyle w:val="OperatorTok"/>
        </w:rPr>
        <w:t xml:space="preserve">=</w:t>
      </w:r>
      <w:r>
        <w:rPr>
          <w:rStyle w:val="NormalTok"/>
        </w:rPr>
        <w:t xml:space="preserve"> q.get(</w:t>
      </w:r>
      <w:r>
        <w:rPr>
          <w:rStyle w:val="StringTok"/>
        </w:rPr>
        <w:t xml:space="preserve">'accepted_answer'</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accepted_answer:</w:t>
      </w:r>
      <w:r>
        <w:br/>
      </w:r>
      <w:r>
        <w:rPr>
          <w:rStyle w:val="NormalTok"/>
        </w:rPr>
        <w:t xml:space="preserve">            extracted_links </w:t>
      </w:r>
      <w:r>
        <w:rPr>
          <w:rStyle w:val="OperatorTok"/>
        </w:rPr>
        <w:t xml:space="preserve">=</w:t>
      </w:r>
      <w:r>
        <w:rPr>
          <w:rStyle w:val="NormalTok"/>
        </w:rPr>
        <w:t xml:space="preserve"> extract_urls_from_answer(accepted_answer)</w:t>
      </w:r>
      <w:r>
        <w:br/>
      </w:r>
      <w:r>
        <w:rPr>
          <w:rStyle w:val="NormalTok"/>
        </w:rPr>
        <w:t xml:space="preserve">            all_links.extend(extracted_links)</w:t>
      </w:r>
      <w:r>
        <w:br/>
      </w:r>
      <w:r>
        <w:rPr>
          <w:rStyle w:val="NormalTok"/>
        </w:rPr>
        <w:t xml:space="preserve">    </w:t>
      </w:r>
      <w:r>
        <w:br/>
      </w:r>
      <w:r>
        <w:rPr>
          <w:rStyle w:val="NormalTok"/>
        </w:rPr>
        <w:t xml:space="preserve">    log.append(</w:t>
      </w:r>
      <w:r>
        <w:rPr>
          <w:rStyle w:val="SpecialStringTok"/>
        </w:rPr>
        <w:t xml:space="preserve">f"4. Extraídos </w:t>
      </w:r>
      <w:r>
        <w:rPr>
          <w:rStyle w:val="SpecialCharTok"/>
        </w:rPr>
        <w:t xml:space="preserve">{</w:t>
      </w:r>
      <w:r>
        <w:rPr>
          <w:rStyle w:val="BuiltInTok"/>
        </w:rPr>
        <w:t xml:space="preserve">len</w:t>
      </w:r>
      <w:r>
        <w:rPr>
          <w:rStyle w:val="NormalTok"/>
        </w:rPr>
        <w:t xml:space="preserve">(all_links)</w:t>
      </w:r>
      <w:r>
        <w:rPr>
          <w:rStyle w:val="SpecialCharTok"/>
        </w:rPr>
        <w:t xml:space="preserve">}</w:t>
      </w:r>
      <w:r>
        <w:rPr>
          <w:rStyle w:val="SpecialStringTok"/>
        </w:rPr>
        <w:t xml:space="preserve"> enlaces de respuestas"</w:t>
      </w:r>
      <w:r>
        <w:rPr>
          <w:rStyle w:val="NormalTok"/>
        </w:rPr>
        <w:t xml:space="preserve">)</w:t>
      </w:r>
      <w:r>
        <w:br/>
      </w:r>
      <w:r>
        <w:rPr>
          <w:rStyle w:val="NormalTok"/>
        </w:rPr>
        <w:t xml:space="preserve">    </w:t>
      </w:r>
      <w:r>
        <w:br/>
      </w:r>
      <w:r>
        <w:rPr>
          <w:rStyle w:val="NormalTok"/>
        </w:rPr>
        <w:t xml:space="preserve">    </w:t>
      </w:r>
      <w:r>
        <w:rPr>
          <w:rStyle w:val="CommentTok"/>
        </w:rPr>
        <w:t xml:space="preserve"># Etapa 5: Recuperación Híbrida de Documentos</w:t>
      </w:r>
      <w:r>
        <w:br/>
      </w:r>
      <w:r>
        <w:rPr>
          <w:rStyle w:val="NormalTok"/>
        </w:rPr>
        <w:t xml:space="preserve">    log.append(</w:t>
      </w:r>
      <w:r>
        <w:rPr>
          <w:rStyle w:val="StringTok"/>
        </w:rPr>
        <w:t xml:space="preserve">"5. Iniciando recuperación híbrida de documentos"</w:t>
      </w:r>
      <w:r>
        <w:rPr>
          <w:rStyle w:val="NormalTok"/>
        </w:rPr>
        <w:t xml:space="preserve">)</w:t>
      </w:r>
      <w:r>
        <w:br/>
      </w:r>
      <w:r>
        <w:rPr>
          <w:rStyle w:val="NormalTok"/>
        </w:rPr>
        <w:t xml:space="preserve">    </w:t>
      </w:r>
      <w:r>
        <w:br/>
      </w:r>
      <w:r>
        <w:rPr>
          <w:rStyle w:val="NormalTok"/>
        </w:rPr>
        <w:t xml:space="preserve">    </w:t>
      </w:r>
      <w:r>
        <w:rPr>
          <w:rStyle w:val="CommentTok"/>
        </w:rPr>
        <w:t xml:space="preserve"># 5a. Búsqueda por enlaces directos</w:t>
      </w:r>
      <w:r>
        <w:br/>
      </w:r>
      <w:r>
        <w:rPr>
          <w:rStyle w:val="NormalTok"/>
        </w:rPr>
        <w:t xml:space="preserve">    linked_docs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all_links:</w:t>
      </w:r>
      <w:r>
        <w:br/>
      </w:r>
      <w:r>
        <w:rPr>
          <w:rStyle w:val="NormalTok"/>
        </w:rPr>
        <w:t xml:space="preserve">        linked_docs </w:t>
      </w:r>
      <w:r>
        <w:rPr>
          <w:rStyle w:val="OperatorTok"/>
        </w:rPr>
        <w:t xml:space="preserve">=</w:t>
      </w:r>
      <w:r>
        <w:rPr>
          <w:rStyle w:val="NormalTok"/>
        </w:rPr>
        <w:t xml:space="preserve"> chromadb_wrapper.lookup_docs_by_links_batch(all_links)</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(linked_docs)</w:t>
      </w:r>
      <w:r>
        <w:rPr>
          <w:rStyle w:val="SpecialCharTok"/>
        </w:rPr>
        <w:t xml:space="preserve">}</w:t>
      </w:r>
      <w:r>
        <w:rPr>
          <w:rStyle w:val="SpecialStringTok"/>
        </w:rPr>
        <w:t xml:space="preserve"> documentos por enlaces"</w:t>
      </w:r>
      <w:r>
        <w:rPr>
          <w:rStyle w:val="NormalTok"/>
        </w:rPr>
        <w:t xml:space="preserve">)</w:t>
      </w:r>
      <w:r>
        <w:br/>
      </w:r>
      <w:r>
        <w:rPr>
          <w:rStyle w:val="NormalTok"/>
        </w:rPr>
        <w:t xml:space="preserve">    </w:t>
      </w:r>
      <w:r>
        <w:br/>
      </w:r>
      <w:r>
        <w:rPr>
          <w:rStyle w:val="NormalTok"/>
        </w:rPr>
        <w:t xml:space="preserve">    </w:t>
      </w:r>
      <w:r>
        <w:rPr>
          <w:rStyle w:val="CommentTok"/>
        </w:rPr>
        <w:t xml:space="preserve"># 5b. Búsqueda vectorial de documentos</w:t>
      </w:r>
      <w:r>
        <w:br/>
      </w:r>
      <w:r>
        <w:rPr>
          <w:rStyle w:val="NormalTok"/>
        </w:rPr>
        <w:t xml:space="preserve">    document_vector </w:t>
      </w:r>
      <w:r>
        <w:rPr>
          <w:rStyle w:val="OperatorTok"/>
        </w:rPr>
        <w:t xml:space="preserve">=</w:t>
      </w:r>
      <w:r>
        <w:rPr>
          <w:rStyle w:val="NormalTok"/>
        </w:rPr>
        <w:t xml:space="preserve"> embedding_client.generate_document_embedding(refined_query, model_name)</w:t>
      </w:r>
      <w:r>
        <w:br/>
      </w:r>
      <w:r>
        <w:rPr>
          <w:rStyle w:val="NormalTok"/>
        </w:rPr>
        <w:t xml:space="preserve">    vector_docs </w:t>
      </w:r>
      <w:r>
        <w:rPr>
          <w:rStyle w:val="OperatorTok"/>
        </w:rPr>
        <w:t xml:space="preserve">=</w:t>
      </w:r>
      <w:r>
        <w:rPr>
          <w:rStyle w:val="NormalTok"/>
        </w:rPr>
        <w:t xml:space="preserve"> chromadb_wrapper.search_docs_by_vector(</w:t>
      </w:r>
      <w:r>
        <w:br/>
      </w:r>
      <w:r>
        <w:rPr>
          <w:rStyle w:val="NormalTok"/>
        </w:rPr>
        <w:t xml:space="preserve">        document_vector, model_name, top_k</w:t>
      </w:r>
      <w:r>
        <w:rPr>
          <w:rStyle w:val="OperatorTok"/>
        </w:rPr>
        <w:t xml:space="preserve">=</w:t>
      </w:r>
      <w:r>
        <w:rPr>
          <w:rStyle w:val="DecValTok"/>
        </w:rPr>
        <w:t xml:space="preserve">20</w:t>
      </w:r>
      <w:r>
        <w:rPr>
          <w:rStyle w:val="NormalTok"/>
        </w:rPr>
        <w:t xml:space="preserve">, diversity_threshold</w:t>
      </w:r>
      <w:r>
        <w:rPr>
          <w:rStyle w:val="OperatorTok"/>
        </w:rPr>
        <w:t xml:space="preserve">=</w:t>
      </w:r>
      <w:r>
        <w:rPr>
          <w:rStyle w:val="FloatTok"/>
        </w:rPr>
        <w:t xml:space="preserve">0.85</w:t>
      </w:r>
      <w:r>
        <w:br/>
      </w:r>
      <w:r>
        <w:rPr>
          <w:rStyle w:val="NormalTok"/>
        </w:rPr>
        <w:t xml:space="preserve">    )</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(vector_docs)</w:t>
      </w:r>
      <w:r>
        <w:rPr>
          <w:rStyle w:val="SpecialCharTok"/>
        </w:rPr>
        <w:t xml:space="preserve">}</w:t>
      </w:r>
      <w:r>
        <w:rPr>
          <w:rStyle w:val="SpecialStringTok"/>
        </w:rPr>
        <w:t xml:space="preserve"> documentos por similitud vectorial"</w:t>
      </w:r>
      <w:r>
        <w:rPr>
          <w:rStyle w:val="NormalTok"/>
        </w:rPr>
        <w:t xml:space="preserve">)</w:t>
      </w:r>
      <w:r>
        <w:br/>
      </w:r>
      <w:r>
        <w:rPr>
          <w:rStyle w:val="NormalTok"/>
        </w:rPr>
        <w:t xml:space="preserve">    </w:t>
      </w:r>
      <w:r>
        <w:br/>
      </w:r>
      <w:r>
        <w:rPr>
          <w:rStyle w:val="NormalTok"/>
        </w:rPr>
        <w:t xml:space="preserve">    </w:t>
      </w:r>
      <w:r>
        <w:rPr>
          <w:rStyle w:val="CommentTok"/>
        </w:rPr>
        <w:t xml:space="preserve"># Etapa 6: Deduplicación y Fusión</w:t>
      </w:r>
      <w:r>
        <w:br/>
      </w:r>
      <w:r>
        <w:rPr>
          <w:rStyle w:val="NormalTok"/>
        </w:rPr>
        <w:t xml:space="preserve">    unique_docs </w:t>
      </w:r>
      <w:r>
        <w:rPr>
          <w:rStyle w:val="OperatorTok"/>
        </w:rPr>
        <w:t xml:space="preserve">=</w:t>
      </w:r>
      <w:r>
        <w:rPr>
          <w:rStyle w:val="NormalTok"/>
        </w:rPr>
        <w:t xml:space="preserve"> deduplicate_documents(linked_docs </w:t>
      </w:r>
      <w:r>
        <w:rPr>
          <w:rStyle w:val="OperatorTok"/>
        </w:rPr>
        <w:t xml:space="preserve">+</w:t>
      </w:r>
      <w:r>
        <w:rPr>
          <w:rStyle w:val="NormalTok"/>
        </w:rPr>
        <w:t xml:space="preserve"> vector_docs)</w:t>
      </w:r>
      <w:r>
        <w:br/>
      </w:r>
      <w:r>
        <w:rPr>
          <w:rStyle w:val="NormalTok"/>
        </w:rPr>
        <w:t xml:space="preserve">    log.append(</w:t>
      </w:r>
      <w:r>
        <w:rPr>
          <w:rStyle w:val="SpecialStringTok"/>
        </w:rPr>
        <w:t xml:space="preserve">f"6. Documentos únicos después de deduplicación: </w:t>
      </w:r>
      <w:r>
        <w:rPr>
          <w:rStyle w:val="SpecialCharTok"/>
        </w:rPr>
        <w:t xml:space="preserve">{</w:t>
      </w:r>
      <w:r>
        <w:rPr>
          <w:rStyle w:val="BuiltInTok"/>
        </w:rPr>
        <w:t xml:space="preserve">len</w:t>
      </w:r>
      <w:r>
        <w:rPr>
          <w:rStyle w:val="NormalTok"/>
        </w:rPr>
        <w:t xml:space="preserve">(unique_docs)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7: Reranking Neural (Opcional)</w:t>
      </w:r>
      <w:r>
        <w:br/>
      </w:r>
      <w:r>
        <w:rPr>
          <w:rStyle w:val="NormalTok"/>
        </w:rPr>
        <w:t xml:space="preserve">    final_docs </w:t>
      </w:r>
      <w:r>
        <w:rPr>
          <w:rStyle w:val="OperatorTok"/>
        </w:rPr>
        <w:t xml:space="preserve">=</w:t>
      </w:r>
      <w:r>
        <w:rPr>
          <w:rStyle w:val="NormalTok"/>
        </w:rPr>
        <w:t xml:space="preserve"> unique_docs</w:t>
      </w:r>
      <w:r>
        <w:br/>
      </w:r>
      <w:r>
        <w:rPr>
          <w:rStyle w:val="NormalTok"/>
        </w:rPr>
        <w:t xml:space="preserve">    </w:t>
      </w:r>
      <w:r>
        <w:rPr>
          <w:rStyle w:val="ControlFlowTok"/>
        </w:rPr>
        <w:t xml:space="preserve">if</w:t>
      </w:r>
      <w:r>
        <w:rPr>
          <w:rStyle w:val="NormalTok"/>
        </w:rPr>
        <w:t xml:space="preserve"> use_reranking </w:t>
      </w:r>
      <w:r>
        <w:rPr>
          <w:rStyle w:val="KeywordTok"/>
        </w:rPr>
        <w:t xml:space="preserve">and</w:t>
      </w:r>
      <w:r>
        <w:rPr>
          <w:rStyle w:val="NormalTok"/>
        </w:rPr>
        <w:t xml:space="preserve"> </w:t>
      </w:r>
      <w:r>
        <w:rPr>
          <w:rStyle w:val="BuiltInTok"/>
        </w:rPr>
        <w:t xml:space="preserve">len</w:t>
      </w:r>
      <w:r>
        <w:rPr>
          <w:rStyle w:val="NormalTok"/>
        </w:rPr>
        <w:t xml:space="preserve">(unique_docs)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log.append(</w:t>
      </w:r>
      <w:r>
        <w:rPr>
          <w:rStyle w:val="StringTok"/>
        </w:rPr>
        <w:t xml:space="preserve">"7. Aplicando reranking con CrossEncoder"</w:t>
      </w:r>
      <w:r>
        <w:rPr>
          <w:rStyle w:val="NormalTok"/>
        </w:rPr>
        <w:t xml:space="preserve">)</w:t>
      </w:r>
      <w:r>
        <w:br/>
      </w:r>
      <w:r>
        <w:rPr>
          <w:rStyle w:val="NormalTok"/>
        </w:rPr>
        <w:t xml:space="preserve">        final_docs </w:t>
      </w:r>
      <w:r>
        <w:rPr>
          <w:rStyle w:val="OperatorTok"/>
        </w:rPr>
        <w:t xml:space="preserve">=</w:t>
      </w:r>
      <w:r>
        <w:rPr>
          <w:rStyle w:val="NormalTok"/>
        </w:rPr>
        <w:t xml:space="preserve"> rerank_with_llm(question, unique_docs, openai_client, top_k</w:t>
      </w:r>
      <w:r>
        <w:rPr>
          <w:rStyle w:val="OperatorTok"/>
        </w:rPr>
        <w:t xml:space="preserve">=</w:t>
      </w:r>
      <w:r>
        <w:rPr>
          <w:rStyle w:val="NormalTok"/>
        </w:rPr>
        <w:t xml:space="preserve">top_k)</w:t>
      </w:r>
      <w:r>
        <w:br/>
      </w:r>
      <w:r>
        <w:rPr>
          <w:rStyle w:val="NormalTok"/>
        </w:rPr>
        <w:t xml:space="preserve">        log.append(</w:t>
      </w:r>
      <w:r>
        <w:rPr>
          <w:rStyle w:val="SpecialStringTok"/>
        </w:rPr>
        <w:t xml:space="preserve">f"   - Documentos después del reranking: </w:t>
      </w:r>
      <w:r>
        <w:rPr>
          <w:rStyle w:val="SpecialCharTok"/>
        </w:rPr>
        <w:t xml:space="preserve">{</w:t>
      </w:r>
      <w:r>
        <w:rPr>
          <w:rStyle w:val="BuiltInTok"/>
        </w:rPr>
        <w:t xml:space="preserve">len</w:t>
      </w:r>
      <w:r>
        <w:rPr>
          <w:rStyle w:val="NormalTok"/>
        </w:rPr>
        <w:t xml:space="preserve">(final_docs)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8: Generación de Respuesta</w:t>
      </w:r>
      <w:r>
        <w:br/>
      </w:r>
      <w:r>
        <w:rPr>
          <w:rStyle w:val="NormalTok"/>
        </w:rPr>
        <w:t xml:space="preserve">    log.append(</w:t>
      </w:r>
      <w:r>
        <w:rPr>
          <w:rStyle w:val="StringTok"/>
        </w:rPr>
        <w:t xml:space="preserve">"8. Generando respuesta final"</w:t>
      </w:r>
      <w:r>
        <w:rPr>
          <w:rStyle w:val="NormalTok"/>
        </w:rPr>
        <w:t xml:space="preserve">)</w:t>
      </w:r>
      <w:r>
        <w:br/>
      </w:r>
      <w:r>
        <w:rPr>
          <w:rStyle w:val="NormalTok"/>
        </w:rPr>
        <w:t xml:space="preserve">    generated_answer </w:t>
      </w:r>
      <w:r>
        <w:rPr>
          <w:rStyle w:val="OperatorTok"/>
        </w:rPr>
        <w:t xml:space="preserve">=</w:t>
      </w:r>
      <w:r>
        <w:rPr>
          <w:rStyle w:val="NormalTok"/>
        </w:rPr>
        <w:t xml:space="preserve"> generate_rag_answer(question, final_docs[:</w:t>
      </w:r>
      <w:r>
        <w:rPr>
          <w:rStyle w:val="DecValTok"/>
        </w:rPr>
        <w:t xml:space="preserve">3</w:t>
      </w:r>
      <w:r>
        <w:rPr>
          <w:rStyle w:val="NormalTok"/>
        </w:rPr>
        <w:t xml:space="preserve">])</w:t>
      </w:r>
      <w:r>
        <w:br/>
      </w:r>
      <w:r>
        <w:rPr>
          <w:rStyle w:val="NormalTok"/>
        </w:rPr>
        <w:t xml:space="preserve">    </w:t>
      </w:r>
      <w:r>
        <w:br/>
      </w:r>
      <w:r>
        <w:rPr>
          <w:rStyle w:val="NormalTok"/>
        </w:rPr>
        <w:t xml:space="preserve">    pipeline_time </w:t>
      </w:r>
      <w:r>
        <w:rPr>
          <w:rStyle w:val="OperatorTok"/>
        </w:rPr>
        <w:t xml:space="preserve">=</w:t>
      </w:r>
      <w:r>
        <w:rPr>
          <w:rStyle w:val="NormalTok"/>
        </w:rPr>
        <w:t xml:space="preserve"> time.time() </w:t>
      </w:r>
      <w:r>
        <w:rPr>
          <w:rStyle w:val="OperatorTok"/>
        </w:rPr>
        <w:t xml:space="preserve">-</w:t>
      </w:r>
      <w:r>
        <w:rPr>
          <w:rStyle w:val="NormalTok"/>
        </w:rPr>
        <w:t xml:space="preserve"> pipeline_start</w:t>
      </w:r>
      <w:r>
        <w:br/>
      </w:r>
      <w:r>
        <w:rPr>
          <w:rStyle w:val="NormalTok"/>
        </w:rPr>
        <w:t xml:space="preserve">    log.append(</w:t>
      </w:r>
      <w:r>
        <w:rPr>
          <w:rStyle w:val="SpecialStringTok"/>
        </w:rPr>
        <w:t xml:space="preserve">f"Pipeline completado en </w:t>
      </w:r>
      <w:r>
        <w:rPr>
          <w:rStyle w:val="SpecialCharTok"/>
        </w:rPr>
        <w:t xml:space="preserve">{</w:t>
      </w:r>
      <w:r>
        <w:rPr>
          <w:rStyle w:val="NormalTok"/>
        </w:rPr>
        <w:t xml:space="preserve">pipeline_time</w:t>
      </w:r>
      <w:r>
        <w:rPr>
          <w:rStyle w:val="SpecialCharTok"/>
        </w:rPr>
        <w:t xml:space="preserve">:.2f}</w:t>
      </w:r>
      <w:r>
        <w:rPr>
          <w:rStyle w:val="SpecialStringTok"/>
        </w:rPr>
        <w:t xml:space="preserve"> segundos"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'question'</w:t>
      </w:r>
      <w:r>
        <w:rPr>
          <w:rStyle w:val="NormalTok"/>
        </w:rPr>
        <w:t xml:space="preserve">: question,</w:t>
      </w:r>
      <w:r>
        <w:br/>
      </w:r>
      <w:r>
        <w:rPr>
          <w:rStyle w:val="NormalTok"/>
        </w:rPr>
        <w:t xml:space="preserve">        </w:t>
      </w:r>
      <w:r>
        <w:rPr>
          <w:rStyle w:val="StringTok"/>
        </w:rPr>
        <w:t xml:space="preserve">'answer'</w:t>
      </w:r>
      <w:r>
        <w:rPr>
          <w:rStyle w:val="NormalTok"/>
        </w:rPr>
        <w:t xml:space="preserve">: generated_answer,</w:t>
      </w:r>
      <w:r>
        <w:br/>
      </w:r>
      <w:r>
        <w:rPr>
          <w:rStyle w:val="NormalTok"/>
        </w:rPr>
        <w:t xml:space="preserve">        </w:t>
      </w:r>
      <w:r>
        <w:rPr>
          <w:rStyle w:val="StringTok"/>
        </w:rPr>
        <w:t xml:space="preserve">'retrieved_docs'</w:t>
      </w:r>
      <w:r>
        <w:rPr>
          <w:rStyle w:val="NormalTok"/>
        </w:rPr>
        <w:t xml:space="preserve">: final_docs,</w:t>
      </w:r>
      <w:r>
        <w:br/>
      </w:r>
      <w:r>
        <w:rPr>
          <w:rStyle w:val="NormalTok"/>
        </w:rPr>
        <w:t xml:space="preserve">        </w:t>
      </w:r>
      <w:r>
        <w:rPr>
          <w:rStyle w:val="StringTok"/>
        </w:rPr>
        <w:t xml:space="preserve">'similar_questions'</w:t>
      </w:r>
      <w:r>
        <w:rPr>
          <w:rStyle w:val="NormalTok"/>
        </w:rPr>
        <w:t xml:space="preserve">: similar_questions,</w:t>
      </w:r>
      <w:r>
        <w:br/>
      </w:r>
      <w:r>
        <w:rPr>
          <w:rStyle w:val="NormalTok"/>
        </w:rPr>
        <w:t xml:space="preserve">        </w:t>
      </w:r>
      <w:r>
        <w:rPr>
          <w:rStyle w:val="StringTok"/>
        </w:rPr>
        <w:t xml:space="preserve">'processing_log'</w:t>
      </w:r>
      <w:r>
        <w:rPr>
          <w:rStyle w:val="NormalTok"/>
        </w:rPr>
        <w:t xml:space="preserve">: log,</w:t>
      </w:r>
      <w:r>
        <w:br/>
      </w:r>
      <w:r>
        <w:rPr>
          <w:rStyle w:val="NormalTok"/>
        </w:rPr>
        <w:t xml:space="preserve">        </w:t>
      </w:r>
      <w:r>
        <w:rPr>
          <w:rStyle w:val="StringTok"/>
        </w:rPr>
        <w:t xml:space="preserve">'metrics'</w:t>
      </w:r>
      <w:r>
        <w:rPr>
          <w:rStyle w:val="NormalTok"/>
        </w:rPr>
        <w:t xml:space="preserve">: {</w:t>
      </w:r>
      <w:r>
        <w:br/>
      </w:r>
      <w:r>
        <w:rPr>
          <w:rStyle w:val="NormalTok"/>
        </w:rPr>
        <w:t xml:space="preserve">            </w:t>
      </w:r>
      <w:r>
        <w:rPr>
          <w:rStyle w:val="StringTok"/>
        </w:rPr>
        <w:t xml:space="preserve">'total_time'</w:t>
      </w:r>
      <w:r>
        <w:rPr>
          <w:rStyle w:val="NormalTok"/>
        </w:rPr>
        <w:t xml:space="preserve">: pipeline_time,</w:t>
      </w:r>
      <w:r>
        <w:br/>
      </w:r>
      <w:r>
        <w:rPr>
          <w:rStyle w:val="NormalTok"/>
        </w:rPr>
        <w:t xml:space="preserve">            </w:t>
      </w:r>
      <w:r>
        <w:rPr>
          <w:rStyle w:val="StringTok"/>
        </w:rPr>
        <w:t xml:space="preserve">'documents_retrieved'</w:t>
      </w:r>
      <w:r>
        <w:rPr>
          <w:rStyle w:val="NormalTok"/>
        </w:rPr>
        <w:t xml:space="preserve">: </w:t>
      </w:r>
      <w:r>
        <w:rPr>
          <w:rStyle w:val="BuiltInTok"/>
        </w:rPr>
        <w:t xml:space="preserve">len</w:t>
      </w:r>
      <w:r>
        <w:rPr>
          <w:rStyle w:val="NormalTok"/>
        </w:rPr>
        <w:t xml:space="preserve">(final_docs),</w:t>
      </w:r>
      <w:r>
        <w:br/>
      </w:r>
      <w:r>
        <w:rPr>
          <w:rStyle w:val="NormalTok"/>
        </w:rPr>
        <w:t xml:space="preserve">            </w:t>
      </w:r>
      <w:r>
        <w:rPr>
          <w:rStyle w:val="StringTok"/>
        </w:rPr>
        <w:t xml:space="preserve">'similar_questions_found'</w:t>
      </w:r>
      <w:r>
        <w:rPr>
          <w:rStyle w:val="NormalTok"/>
        </w:rPr>
        <w:t xml:space="preserve">: </w:t>
      </w:r>
      <w:r>
        <w:rPr>
          <w:rStyle w:val="BuiltInTok"/>
        </w:rPr>
        <w:t xml:space="preserve">len</w:t>
      </w:r>
      <w:r>
        <w:rPr>
          <w:rStyle w:val="NormalTok"/>
        </w:rPr>
        <w:t xml:space="preserve">(similar_questions)</w:t>
      </w:r>
      <w:r>
        <w:br/>
      </w:r>
      <w:r>
        <w:rPr>
          <w:rStyle w:val="NormalTok"/>
        </w:rPr>
        <w:t xml:space="preserve">        }</w:t>
      </w:r>
      <w:r>
        <w:br/>
      </w:r>
      <w:r>
        <w:rPr>
          <w:rStyle w:val="NormalTok"/>
        </w:rPr>
        <w:t xml:space="preserve">    }</w:t>
      </w:r>
    </w:p>
    <w:bookmarkEnd w:id="287"/>
    <w:bookmarkStart w:id="288" w:name="reranking-con-crossencoder"/>
    <w:p>
      <w:pPr>
        <w:pStyle w:val="Heading3"/>
      </w:pPr>
      <w:r>
        <w:rPr>
          <w:rStyle w:val="SectionNumber"/>
        </w:rPr>
        <w:t xml:space="preserve">8.6.2</w:t>
      </w:r>
      <w:r>
        <w:tab/>
      </w:r>
      <w:r>
        <w:t xml:space="preserve">5.2 Reranking con CrossEncoder</w:t>
      </w:r>
    </w:p>
    <w:p>
      <w:pPr>
        <w:pStyle w:val="FirstParagraph"/>
      </w:pPr>
      <w:r>
        <w:t xml:space="preserve">El componente de reranking implementa el modelo ms-marco-MiniLM-L-6-v2 con normalización Min-Max:</w:t>
      </w:r>
    </w:p>
    <w:p>
      <w:pPr>
        <w:pStyle w:val="SourceCode"/>
      </w:pPr>
      <w:r>
        <w:rPr>
          <w:rStyle w:val="CommentTok"/>
        </w:rPr>
        <w:t xml:space="preserve"># Implementación real en src/core/reranker.py</w:t>
      </w:r>
      <w:r>
        <w:br/>
      </w:r>
      <w:r>
        <w:rPr>
          <w:rStyle w:val="KeywordTok"/>
        </w:rPr>
        <w:t xml:space="preserve">def</w:t>
      </w:r>
      <w:r>
        <w:rPr>
          <w:rStyle w:val="NormalTok"/>
        </w:rPr>
        <w:t xml:space="preserve"> rerank_with_llm(question: </w:t>
      </w:r>
      <w:r>
        <w:rPr>
          <w:rStyle w:val="BuiltInTok"/>
        </w:rPr>
        <w:t xml:space="preserve">str</w:t>
      </w:r>
      <w:r>
        <w:rPr>
          <w:rStyle w:val="NormalTok"/>
        </w:rPr>
        <w:t xml:space="preserve">, docs: List[</w:t>
      </w:r>
      <w:r>
        <w:rPr>
          <w:rStyle w:val="BuiltInTok"/>
        </w:rPr>
        <w:t xml:space="preserve">dict</w:t>
      </w:r>
      <w:r>
        <w:rPr>
          <w:rStyle w:val="NormalTok"/>
        </w:rPr>
        <w:t xml:space="preserve">], openai_client: OpenAI,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embedding_model: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-&gt;</w:t>
      </w:r>
      <w:r>
        <w:rPr>
          <w:rStyle w:val="NormalTok"/>
        </w:rPr>
        <w:t xml:space="preserve"> List[</w:t>
      </w:r>
      <w:r>
        <w:rPr>
          <w:rStyle w:val="BuiltInTok"/>
        </w:rPr>
        <w:t xml:space="preserve">dict</w:t>
      </w:r>
      <w:r>
        <w:rPr>
          <w:rStyle w:val="NormalTok"/>
        </w:rPr>
        <w:t xml:space="preserve">]:</w:t>
      </w:r>
      <w:r>
        <w:br/>
      </w:r>
      <w:r>
        <w:rPr>
          <w:rStyle w:val="NormalTok"/>
        </w:rPr>
        <w:t xml:space="preserve">    </w:t>
      </w:r>
      <w:r>
        <w:rPr>
          <w:rStyle w:val="CommentTok"/>
        </w:rPr>
        <w:t xml:space="preserve">"""</w:t>
      </w:r>
      <w:r>
        <w:br/>
      </w:r>
      <w:r>
        <w:rPr>
          <w:rStyle w:val="CommentTok"/>
        </w:rPr>
        <w:t xml:space="preserve">    Reranks documents using a local CrossEncoder model with sigmoid normalization.</w:t>
      </w:r>
      <w:r>
        <w:br/>
      </w:r>
      <w:r>
        <w:rPr>
          <w:rStyle w:val="CommentTok"/>
        </w:rPr>
        <w:t xml:space="preserve">    </w:t>
      </w:r>
      <w:r>
        <w:br/>
      </w:r>
      <w:r>
        <w:rPr>
          <w:rStyle w:val="CommentTok"/>
        </w:rPr>
        <w:t xml:space="preserve">    Uses sigmoid normalization instead of softmax to ensure scores are comparable</w:t>
      </w:r>
      <w:r>
        <w:br/>
      </w:r>
      <w:r>
        <w:rPr>
          <w:rStyle w:val="CommentTok"/>
        </w:rPr>
        <w:t xml:space="preserve">    across different embedding models regardless of the number of documents returned.</w:t>
      </w:r>
      <w:r>
        <w:br/>
      </w:r>
      <w:r>
        <w:rPr>
          <w:rStyle w:val="Comment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docs:</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    </w:t>
      </w:r>
      <w:r>
        <w:rPr>
          <w:rStyle w:val="CommentTok"/>
        </w:rPr>
        <w:t xml:space="preserve"># The CrossEncoder model expects pairs of [query, passage]</w:t>
      </w:r>
      <w:r>
        <w:br/>
      </w:r>
      <w:r>
        <w:rPr>
          <w:rStyle w:val="NormalTok"/>
        </w:rPr>
        <w:t xml:space="preserve">    model_inputs </w:t>
      </w:r>
      <w:r>
        <w:rPr>
          <w:rStyle w:val="OperatorTok"/>
        </w:rPr>
        <w:t xml:space="preserve">=</w:t>
      </w:r>
      <w:r>
        <w:rPr>
          <w:rStyle w:val="NormalTok"/>
        </w:rPr>
        <w:t xml:space="preserve"> [[question, doc.get(</w:t>
      </w:r>
      <w:r>
        <w:rPr>
          <w:rStyle w:val="StringTok"/>
        </w:rPr>
        <w:t xml:space="preserve">"content"</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w:t>
      </w:r>
      <w:r>
        <w:br/>
      </w:r>
      <w:r>
        <w:rPr>
          <w:rStyle w:val="NormalTok"/>
        </w:rPr>
        <w:t xml:space="preserve">    </w:t>
      </w:r>
      <w:r>
        <w:rPr>
          <w:rStyle w:val="CommentTok"/>
        </w:rPr>
        <w:t xml:space="preserve"># Initialize a light-weight, fast, and effective cross-encoder</w:t>
      </w:r>
      <w:r>
        <w:br/>
      </w:r>
      <w:r>
        <w:rPr>
          <w:rStyle w:val="NormalTok"/>
        </w:rPr>
        <w:t xml:space="preserve">    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 max_length</w:t>
      </w:r>
      <w:r>
        <w:rPr>
          <w:rStyle w:val="OperatorTok"/>
        </w:rPr>
        <w:t xml:space="preserve">=</w:t>
      </w:r>
      <w:r>
        <w:rPr>
          <w:rStyle w:val="DecValTok"/>
        </w:rPr>
        <w:t xml:space="preserve">512</w:t>
      </w:r>
      <w:r>
        <w:rPr>
          <w:rStyle w:val="NormalTok"/>
        </w:rPr>
        <w:t xml:space="preserve">)</w:t>
      </w:r>
      <w:r>
        <w:br/>
      </w:r>
      <w:r>
        <w:rPr>
          <w:rStyle w:val="NormalTok"/>
        </w:rPr>
        <w:t xml:space="preserve">    </w:t>
      </w:r>
      <w:r>
        <w:br/>
      </w:r>
      <w:r>
        <w:rPr>
          <w:rStyle w:val="NormalTok"/>
        </w:rPr>
        <w:t xml:space="preserve">    </w:t>
      </w:r>
      <w:r>
        <w:rPr>
          <w:rStyle w:val="CommentTok"/>
        </w:rPr>
        <w:t xml:space="preserve"># Predict the raw logit scores</w:t>
      </w:r>
      <w:r>
        <w:br/>
      </w:r>
      <w:r>
        <w:rPr>
          <w:rStyle w:val="NormalTok"/>
        </w:rPr>
        <w:t xml:space="preserve">    raw_scores </w:t>
      </w:r>
      <w:r>
        <w:rPr>
          <w:rStyle w:val="OperatorTok"/>
        </w:rPr>
        <w:t xml:space="preserve">=</w:t>
      </w:r>
      <w:r>
        <w:rPr>
          <w:rStyle w:val="NormalTok"/>
        </w:rPr>
        <w:t xml:space="preserve"> cross_encoder.predict(model_inputs)</w:t>
      </w:r>
      <w:r>
        <w:br/>
      </w:r>
      <w:r>
        <w:rPr>
          <w:rStyle w:val="NormalTok"/>
        </w:rPr>
        <w:t xml:space="preserve">    </w:t>
      </w:r>
      <w:r>
        <w:br/>
      </w:r>
      <w:r>
        <w:rPr>
          <w:rStyle w:val="NormalTok"/>
        </w:rPr>
        <w:t xml:space="preserve">    </w:t>
      </w:r>
      <w:r>
        <w:rPr>
          <w:rStyle w:val="CommentTok"/>
        </w:rPr>
        <w:t xml:space="preserve"># Apply sigmoid normalization to CrossEncoder scores</w:t>
      </w:r>
      <w:r>
        <w:br/>
      </w:r>
      <w:r>
        <w:rPr>
          <w:rStyle w:val="NormalTok"/>
        </w:rPr>
        <w:t xml:space="preserve">    </w:t>
      </w:r>
      <w:r>
        <w:rPr>
          <w:rStyle w:val="ControlFlowTok"/>
        </w:rPr>
        <w:t xml:space="preserve">try</w:t>
      </w:r>
      <w:r>
        <w:rPr>
          <w:rStyle w:val="NormalTok"/>
        </w:rPr>
        <w:t xml:space="preserve">:</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w:t>
      </w:r>
      <w:r>
        <w:rPr>
          <w:rStyle w:val="CommentTok"/>
        </w:rPr>
        <w:t xml:space="preserve"># Apply sigmoid: 1 / (1 + e^(-x))</w:t>
      </w:r>
      <w:r>
        <w:br/>
      </w:r>
      <w:r>
        <w:rPr>
          <w:rStyle w:val="NormalTok"/>
        </w:rPr>
        <w:t xml:space="preserve">        </w:t>
      </w:r>
      <w:r>
        <w:rPr>
          <w:rStyle w:val="CommentTok"/>
        </w:rPr>
        <w:t xml:space="preserve"># This maps CrossEncoder logits to [0,1] probabilities</w:t>
      </w:r>
      <w:r>
        <w:br/>
      </w:r>
      <w:r>
        <w:rPr>
          <w:rStyle w:val="NormalTok"/>
        </w:rPr>
        <w:t xml:space="preserve">        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r>
        <w:br/>
      </w:r>
      <w:r>
        <w:rPr>
          <w:rStyle w:val="NormalTok"/>
        </w:rPr>
        <w:t xml:space="preserve">    </w:t>
      </w:r>
      <w:r>
        <w:rPr>
          <w:rStyle w:val="ControlFlowTok"/>
        </w:rPr>
        <w:t xml:space="preserve">except</w:t>
      </w:r>
      <w:r>
        <w:rPr>
          <w:rStyle w:val="NormalTok"/>
        </w:rPr>
        <w:t xml:space="preserve"> (</w:t>
      </w:r>
      <w:r>
        <w:rPr>
          <w:rStyle w:val="PreprocessorTok"/>
        </w:rPr>
        <w:t xml:space="preserve">OverflowError</w:t>
      </w:r>
      <w:r>
        <w:rPr>
          <w:rStyle w:val="NormalTok"/>
        </w:rPr>
        <w:t xml:space="preserve">, </w:t>
      </w:r>
      <w:r>
        <w:rPr>
          <w:rStyle w:val="PreprocessorTok"/>
        </w:rPr>
        <w:t xml:space="preserve">ZeroDivisionError</w:t>
      </w:r>
      <w:r>
        <w:rPr>
          <w:rStyle w:val="NormalTok"/>
        </w:rPr>
        <w:t xml:space="preserve">):</w:t>
      </w:r>
      <w:r>
        <w:br/>
      </w:r>
      <w:r>
        <w:rPr>
          <w:rStyle w:val="NormalTok"/>
        </w:rPr>
        <w:t xml:space="preserve">        </w:t>
      </w:r>
      <w:r>
        <w:rPr>
          <w:rStyle w:val="CommentTok"/>
        </w:rPr>
        <w:t xml:space="preserve"># Fallback: Min-max normalization if sigmoid fails</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min_score </w:t>
      </w:r>
      <w:r>
        <w:rPr>
          <w:rStyle w:val="OperatorTok"/>
        </w:rPr>
        <w:t xml:space="preserve">=</w:t>
      </w:r>
      <w:r>
        <w:rPr>
          <w:rStyle w:val="NormalTok"/>
        </w:rPr>
        <w:t xml:space="preserve"> np.</w:t>
      </w:r>
      <w:r>
        <w:rPr>
          <w:rStyle w:val="BuiltInTok"/>
        </w:rPr>
        <w:t xml:space="preserve">min</w:t>
      </w:r>
      <w:r>
        <w:rPr>
          <w:rStyle w:val="NormalTok"/>
        </w:rPr>
        <w:t xml:space="preserve">(raw_scores)</w:t>
      </w:r>
      <w:r>
        <w:br/>
      </w:r>
      <w:r>
        <w:rPr>
          <w:rStyle w:val="NormalTok"/>
        </w:rPr>
        <w:t xml:space="preserve">        max_score </w:t>
      </w:r>
      <w:r>
        <w:rPr>
          <w:rStyle w:val="OperatorTok"/>
        </w:rPr>
        <w:t xml:space="preserve">=</w:t>
      </w:r>
      <w:r>
        <w:rPr>
          <w:rStyle w:val="NormalTok"/>
        </w:rPr>
        <w:t xml:space="preserve"> np.</w:t>
      </w:r>
      <w:r>
        <w:rPr>
          <w:rStyle w:val="BuiltInTok"/>
        </w:rPr>
        <w:t xml:space="preserve">max</w:t>
      </w:r>
      <w:r>
        <w:rPr>
          <w:rStyle w:val="NormalTok"/>
        </w:rPr>
        <w:t xml:space="preserve">(raw_scores)</w:t>
      </w:r>
      <w:r>
        <w:br/>
      </w:r>
      <w:r>
        <w:rPr>
          <w:rStyle w:val="NormalTok"/>
        </w:rPr>
        <w:t xml:space="preserve">        </w:t>
      </w:r>
      <w:r>
        <w:rPr>
          <w:rStyle w:val="ControlFlowTok"/>
        </w:rPr>
        <w:t xml:space="preserve">if</w:t>
      </w:r>
      <w:r>
        <w:rPr>
          <w:rStyle w:val="NormalTok"/>
        </w:rPr>
        <w:t xml:space="preserve"> max_score </w:t>
      </w:r>
      <w:r>
        <w:rPr>
          <w:rStyle w:val="OperatorTok"/>
        </w:rPr>
        <w:t xml:space="preserve">&gt;</w:t>
      </w:r>
      <w:r>
        <w:rPr>
          <w:rStyle w:val="NormalTok"/>
        </w:rPr>
        <w:t xml:space="preserve"> min_score:</w:t>
      </w:r>
      <w:r>
        <w:br/>
      </w:r>
      <w:r>
        <w:rPr>
          <w:rStyle w:val="NormalTok"/>
        </w:rPr>
        <w:t xml:space="preserve">            final_scores </w:t>
      </w:r>
      <w:r>
        <w:rPr>
          <w:rStyle w:val="OperatorTok"/>
        </w:rPr>
        <w:t xml:space="preserve">=</w:t>
      </w:r>
      <w:r>
        <w:rPr>
          <w:rStyle w:val="NormalTok"/>
        </w:rPr>
        <w:t xml:space="preserve"> (raw_scores </w:t>
      </w:r>
      <w:r>
        <w:rPr>
          <w:rStyle w:val="OperatorTok"/>
        </w:rPr>
        <w:t xml:space="preserve">-</w:t>
      </w:r>
      <w:r>
        <w:rPr>
          <w:rStyle w:val="NormalTok"/>
        </w:rPr>
        <w:t xml:space="preserve"> min_score) </w:t>
      </w:r>
      <w:r>
        <w:rPr>
          <w:rStyle w:val="OperatorTok"/>
        </w:rPr>
        <w:t xml:space="preserve">/</w:t>
      </w:r>
      <w:r>
        <w:rPr>
          <w:rStyle w:val="NormalTok"/>
        </w:rPr>
        <w:t xml:space="preserve"> (max_score </w:t>
      </w:r>
      <w:r>
        <w:rPr>
          <w:rStyle w:val="OperatorTok"/>
        </w:rPr>
        <w:t xml:space="preserve">-</w:t>
      </w:r>
      <w:r>
        <w:rPr>
          <w:rStyle w:val="NormalTok"/>
        </w:rPr>
        <w:t xml:space="preserve"> min_score)</w:t>
      </w:r>
      <w:r>
        <w:br/>
      </w:r>
      <w:r>
        <w:rPr>
          <w:rStyle w:val="NormalTok"/>
        </w:rPr>
        <w:t xml:space="preserve">        </w:t>
      </w:r>
      <w:r>
        <w:rPr>
          <w:rStyle w:val="ControlFlowTok"/>
        </w:rPr>
        <w:t xml:space="preserve">else</w:t>
      </w:r>
      <w:r>
        <w:rPr>
          <w:rStyle w:val="NormalTok"/>
        </w:rPr>
        <w:t xml:space="preserve">:</w:t>
      </w:r>
      <w:r>
        <w:br/>
      </w:r>
      <w:r>
        <w:rPr>
          <w:rStyle w:val="NormalTok"/>
        </w:rPr>
        <w:t xml:space="preserve">            final_scores </w:t>
      </w:r>
      <w:r>
        <w:rPr>
          <w:rStyle w:val="OperatorTok"/>
        </w:rPr>
        <w:t xml:space="preserve">=</w:t>
      </w:r>
      <w:r>
        <w:rPr>
          <w:rStyle w:val="NormalTok"/>
        </w:rPr>
        <w:t xml:space="preserve"> np.ones_like(raw_scores) </w:t>
      </w:r>
      <w:r>
        <w:rPr>
          <w:rStyle w:val="OperatorTok"/>
        </w:rPr>
        <w:t xml:space="preserve">*</w:t>
      </w:r>
      <w:r>
        <w:rPr>
          <w:rStyle w:val="NormalTok"/>
        </w:rPr>
        <w:t xml:space="preserve"> </w:t>
      </w:r>
      <w:r>
        <w:rPr>
          <w:rStyle w:val="FloatTok"/>
        </w:rPr>
        <w:t xml:space="preserve">0.5</w:t>
      </w:r>
      <w:r>
        <w:br/>
      </w:r>
      <w:r>
        <w:rPr>
          <w:rStyle w:val="NormalTok"/>
        </w:rPr>
        <w:t xml:space="preserve">        </w:t>
      </w:r>
      <w:r>
        <w:rPr>
          <w:rStyle w:val="BuiltInTok"/>
        </w:rPr>
        <w:t xml:space="preserve">print</w:t>
      </w:r>
      <w:r>
        <w:rPr>
          <w:rStyle w:val="NormalTok"/>
        </w:rPr>
        <w:t xml:space="preserve">(</w:t>
      </w:r>
      <w:r>
        <w:rPr>
          <w:rStyle w:val="SpecialStringTok"/>
        </w:rPr>
        <w:t xml:space="preserve">f"[WARNING] Sigmoid normalization failed, using min-max normalization"</w:t>
      </w:r>
      <w:r>
        <w:rPr>
          <w:rStyle w:val="NormalTok"/>
        </w:rPr>
        <w:t xml:space="preserve">)</w:t>
      </w:r>
      <w:r>
        <w:br/>
      </w:r>
      <w:r>
        <w:br/>
      </w:r>
      <w:r>
        <w:rPr>
          <w:rStyle w:val="NormalTok"/>
        </w:rPr>
        <w:t xml:space="preserve">    </w:t>
      </w:r>
      <w:r>
        <w:rPr>
          <w:rStyle w:val="CommentTok"/>
        </w:rPr>
        <w:t xml:space="preserve"># Add final scores to the documents</w:t>
      </w:r>
      <w:r>
        <w:br/>
      </w:r>
      <w:r>
        <w:rPr>
          <w:rStyle w:val="NormalTok"/>
        </w:rPr>
        <w:t xml:space="preserve">    </w:t>
      </w:r>
      <w:r>
        <w:rPr>
          <w:rStyle w:val="ControlFlowTok"/>
        </w:rPr>
        <w:t xml:space="preserve">for</w:t>
      </w:r>
      <w:r>
        <w:rPr>
          <w:rStyle w:val="NormalTok"/>
        </w:rPr>
        <w:t xml:space="preserve"> doc, score </w:t>
      </w:r>
      <w:r>
        <w:rPr>
          <w:rStyle w:val="KeywordTok"/>
        </w:rPr>
        <w:t xml:space="preserve">in</w:t>
      </w:r>
      <w:r>
        <w:rPr>
          <w:rStyle w:val="NormalTok"/>
        </w:rPr>
        <w:t xml:space="preserve"> </w:t>
      </w:r>
      <w:r>
        <w:rPr>
          <w:rStyle w:val="BuiltInTok"/>
        </w:rPr>
        <w:t xml:space="preserve">zip</w:t>
      </w:r>
      <w:r>
        <w:rPr>
          <w:rStyle w:val="NormalTok"/>
        </w:rPr>
        <w:t xml:space="preserve">(docs, final_scores):</w:t>
      </w:r>
      <w:r>
        <w:br/>
      </w:r>
      <w:r>
        <w:rPr>
          <w:rStyle w:val="NormalTok"/>
        </w:rPr>
        <w:t xml:space="preserve">        </w:t>
      </w:r>
      <w:r>
        <w:rPr>
          <w:rStyle w:val="ControlFlowTok"/>
        </w:rPr>
        <w:t xml:space="preserve">if</w:t>
      </w:r>
      <w:r>
        <w:rPr>
          <w:rStyle w:val="NormalTok"/>
        </w:rPr>
        <w:t xml:space="preserve"> </w:t>
      </w:r>
      <w:r>
        <w:rPr>
          <w:rStyle w:val="StringTok"/>
        </w:rPr>
        <w:t xml:space="preserve">"score"</w:t>
      </w:r>
      <w:r>
        <w:rPr>
          <w:rStyle w:val="NormalTok"/>
        </w:rPr>
        <w:t xml:space="preserve"> </w:t>
      </w:r>
      <w:r>
        <w:rPr>
          <w:rStyle w:val="KeywordTok"/>
        </w:rPr>
        <w:t xml:space="preserve">in</w:t>
      </w:r>
      <w:r>
        <w:rPr>
          <w:rStyle w:val="NormalTok"/>
        </w:rPr>
        <w:t xml:space="preserve"> doc </w:t>
      </w:r>
      <w:r>
        <w:rPr>
          <w:rStyle w:val="KeywordTok"/>
        </w:rPr>
        <w:t xml:space="preserve">and</w:t>
      </w:r>
      <w:r>
        <w:rPr>
          <w:rStyle w:val="NormalTok"/>
        </w:rPr>
        <w:t xml:space="preserve"> </w:t>
      </w:r>
      <w:r>
        <w:rPr>
          <w:rStyle w:val="StringTok"/>
        </w:rPr>
        <w:t xml:space="preserve">"pre_rerank_score"</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doc:</w:t>
      </w:r>
      <w:r>
        <w:br/>
      </w:r>
      <w:r>
        <w:rPr>
          <w:rStyle w:val="NormalTok"/>
        </w:rPr>
        <w:t xml:space="preserve">            doc[</w:t>
      </w:r>
      <w:r>
        <w:rPr>
          <w:rStyle w:val="StringTok"/>
        </w:rPr>
        <w:t xml:space="preserve">"pre_rerank_score"</w:t>
      </w:r>
      <w:r>
        <w:rPr>
          <w:rStyle w:val="NormalTok"/>
        </w:rPr>
        <w:t xml:space="preserve">] </w:t>
      </w:r>
      <w:r>
        <w:rPr>
          <w:rStyle w:val="OperatorTok"/>
        </w:rPr>
        <w:t xml:space="preserve">=</w:t>
      </w:r>
      <w:r>
        <w:rPr>
          <w:rStyle w:val="NormalTok"/>
        </w:rPr>
        <w:t xml:space="preserve"> doc[</w:t>
      </w:r>
      <w:r>
        <w:rPr>
          <w:rStyle w:val="StringTok"/>
        </w:rPr>
        <w:t xml:space="preserve">"score"</w:t>
      </w:r>
      <w:r>
        <w:rPr>
          <w:rStyle w:val="NormalTok"/>
        </w:rPr>
        <w:t xml:space="preserve">]</w:t>
      </w:r>
      <w:r>
        <w:br/>
      </w:r>
      <w:r>
        <w:rPr>
          <w:rStyle w:val="NormalTok"/>
        </w:rPr>
        <w:t xml:space="preserve">        doc[</w:t>
      </w:r>
      <w:r>
        <w:rPr>
          <w:rStyle w:val="StringTok"/>
        </w:rPr>
        <w:t xml:space="preserve">"score"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(score)</w:t>
      </w:r>
      <w:r>
        <w:br/>
      </w:r>
      <w:r>
        <w:rPr>
          <w:rStyle w:val="NormalTok"/>
        </w:rPr>
        <w:t xml:space="preserve">        </w:t>
      </w:r>
      <w:r>
        <w:br/>
      </w:r>
      <w:r>
        <w:rPr>
          <w:rStyle w:val="NormalTok"/>
        </w:rPr>
        <w:t xml:space="preserve">    </w:t>
      </w:r>
      <w:r>
        <w:rPr>
          <w:rStyle w:val="CommentTok"/>
        </w:rPr>
        <w:t xml:space="preserve"># Sort documents by the new score in descending order</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(docs, key</w:t>
      </w:r>
      <w:r>
        <w:rPr>
          <w:rStyle w:val="OperatorTok"/>
        </w:rPr>
        <w:t xml:space="preserve">=</w:t>
      </w:r>
      <w:r>
        <w:rPr>
          <w:rStyle w:val="KeywordTok"/>
        </w:rPr>
        <w:t xml:space="preserve">lambda</w:t>
      </w:r>
      <w:r>
        <w:rPr>
          <w:rStyle w:val="NormalTok"/>
        </w:rPr>
        <w:t xml:space="preserve"> d: d.get(</w:t>
      </w:r>
      <w:r>
        <w:rPr>
          <w:rStyle w:val="StringTok"/>
        </w:rPr>
        <w:t xml:space="preserve">"score"</w:t>
      </w:r>
      <w:r>
        <w:rPr>
          <w:rStyle w:val="NormalTok"/>
        </w:rPr>
        <w:t xml:space="preserve">, </w:t>
      </w:r>
      <w:r>
        <w:rPr>
          <w:rStyle w:val="FloatTok"/>
        </w:rPr>
        <w:t xml:space="preserve">0.0</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288"/>
    <w:bookmarkStart w:id="289" w:name="generación-de-respuestas-multi-modal"/>
    <w:p>
      <w:pPr>
        <w:pStyle w:val="Heading3"/>
      </w:pPr>
      <w:r>
        <w:rPr>
          <w:rStyle w:val="SectionNumber"/>
        </w:rPr>
        <w:t xml:space="preserve">8.6.3</w:t>
      </w:r>
      <w:r>
        <w:tab/>
      </w:r>
      <w:r>
        <w:t xml:space="preserve">5.3 Generación de Respuestas Multi-Modal</w:t>
      </w:r>
    </w:p>
    <w:p>
      <w:pPr>
        <w:pStyle w:val="FirstParagraph"/>
      </w:pPr>
      <w:r>
        <w:t xml:space="preserve">El sistema soporta múltiples backends de generación de respuestas:</w:t>
      </w:r>
    </w:p>
    <w:p>
      <w:pPr>
        <w:pStyle w:val="SourceCode"/>
      </w:pPr>
      <w:r>
        <w:rPr>
          <w:rStyle w:val="CommentTok"/>
        </w:rPr>
        <w:t xml:space="preserve"># Implementación en src/services/answer_generation/local.py</w:t>
      </w:r>
      <w:r>
        <w:br/>
      </w:r>
      <w:r>
        <w:rPr>
          <w:rStyle w:val="KeywordTok"/>
        </w:rPr>
        <w:t xml:space="preserve">def</w:t>
      </w:r>
      <w:r>
        <w:rPr>
          <w:rStyle w:val="NormalTok"/>
        </w:rPr>
        <w:t xml:space="preserve"> generate_final_answer_local(question: </w:t>
      </w:r>
      <w:r>
        <w:rPr>
          <w:rStyle w:val="BuiltInTok"/>
        </w:rPr>
        <w:t xml:space="preserve">str</w:t>
      </w:r>
      <w:r>
        <w:rPr>
          <w:rStyle w:val="NormalTok"/>
        </w:rPr>
        <w:t xml:space="preserve">, context_docs: List[Dict],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"TinyLlama-1.1B"</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"""Generación de respuesta con modelos locales."""</w:t>
      </w:r>
      <w:r>
        <w:br/>
      </w:r>
      <w:r>
        <w:rPr>
          <w:rStyle w:val="NormalTok"/>
        </w:rPr>
        <w:t xml:space="preserve">    </w:t>
      </w:r>
      <w:r>
        <w:br/>
      </w:r>
      <w:r>
        <w:rPr>
          <w:rStyle w:val="NormalTok"/>
        </w:rPr>
        <w:t xml:space="preserve">    </w:t>
      </w:r>
      <w:r>
        <w:rPr>
          <w:rStyle w:val="CommentTok"/>
        </w:rPr>
        <w:t xml:space="preserve"># Preparación de contexto optimizado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'title'</w:t>
      </w:r>
      <w:r>
        <w:rPr>
          <w:rStyle w:val="NormalTok"/>
        </w:rPr>
        <w:t xml:space="preserve">, </w:t>
      </w:r>
      <w:r>
        <w:rPr>
          <w:rStyle w:val="StringTok"/>
        </w:rPr>
        <w:t xml:space="preserve">'Untitled'</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f"""Based on the following context documents, answer the question accurately and concisely.</w:t>
      </w:r>
      <w:r>
        <w:br/>
      </w:r>
      <w:r>
        <w:br/>
      </w:r>
      <w:r>
        <w:rPr>
          <w:rStyle w:val="SpecialStringTok"/>
        </w:rPr>
        <w:t xml:space="preserve">Context:</w:t>
      </w:r>
      <w:r>
        <w:br/>
      </w:r>
      <w:r>
        <w:rPr>
          <w:rStyle w:val="SpecialCharTok"/>
        </w:rPr>
        <w:t xml:space="preserve">{</w:t>
      </w:r>
      <w:r>
        <w:rPr>
          <w:rStyle w:val="NormalTok"/>
        </w:rPr>
        <w:t xml:space="preserve">context_text</w:t>
      </w:r>
      <w:r>
        <w:rPr>
          <w:rStyle w:val="SpecialCharTok"/>
        </w:rPr>
        <w:t xml:space="preserve">}</w:t>
      </w:r>
      <w:r>
        <w:br/>
      </w:r>
      <w:r>
        <w:br/>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br/>
      </w:r>
      <w:r>
        <w:br/>
      </w:r>
      <w:r>
        <w:rPr>
          <w:rStyle w:val="SpecialStringTok"/>
        </w:rPr>
        <w:t xml:space="preserve">Answer:"""</w:t>
      </w:r>
      <w:r>
        <w:br/>
      </w:r>
      <w:r>
        <w:rPr>
          <w:rStyle w:val="NormalTok"/>
        </w:rPr>
        <w:t xml:space="preserve">    </w:t>
      </w:r>
      <w:r>
        <w:br/>
      </w:r>
      <w:r>
        <w:rPr>
          <w:rStyle w:val="NormalTok"/>
        </w:rPr>
        <w:t xml:space="preserve">    </w:t>
      </w:r>
      <w:r>
        <w:rPr>
          <w:rStyle w:val="CommentTok"/>
        </w:rPr>
        <w:t xml:space="preserve"># Generación con modelo local</w:t>
      </w:r>
      <w:r>
        <w:br/>
      </w:r>
      <w:r>
        <w:rPr>
          <w:rStyle w:val="NormalTok"/>
        </w:rPr>
        <w:t xml:space="preserve">    local_client </w:t>
      </w:r>
      <w:r>
        <w:rPr>
          <w:rStyle w:val="OperatorTok"/>
        </w:rPr>
        <w:t xml:space="preserve">=</w:t>
      </w:r>
      <w:r>
        <w:rPr>
          <w:rStyle w:val="NormalTok"/>
        </w:rPr>
        <w:t xml:space="preserve"> get_local_model_client(model_name)</w:t>
      </w:r>
      <w:r>
        <w:br/>
      </w:r>
      <w:r>
        <w:rPr>
          <w:rStyle w:val="NormalTok"/>
        </w:rPr>
        <w:t xml:space="preserve">    </w:t>
      </w:r>
      <w:r>
        <w:br/>
      </w:r>
      <w:r>
        <w:rPr>
          <w:rStyle w:val="NormalTok"/>
        </w:rPr>
        <w:t xml:space="preserve">    response </w:t>
      </w:r>
      <w:r>
        <w:rPr>
          <w:rStyle w:val="OperatorTok"/>
        </w:rPr>
        <w:t xml:space="preserve">=</w:t>
      </w:r>
      <w:r>
        <w:rPr>
          <w:rStyle w:val="NormalTok"/>
        </w:rPr>
        <w:t xml:space="preserve"> local_client.chat.completions.create(</w:t>
      </w:r>
      <w:r>
        <w:br/>
      </w:r>
      <w:r>
        <w:rPr>
          <w:rStyle w:val="NormalTok"/>
        </w:rPr>
        <w:t xml:space="preserve">        model</w:t>
      </w:r>
      <w:r>
        <w:rPr>
          <w:rStyle w:val="OperatorTok"/>
        </w:rPr>
        <w:t xml:space="preserve">=</w:t>
      </w:r>
      <w:r>
        <w:rPr>
          <w:rStyle w:val="NormalTok"/>
        </w:rPr>
        <w:t xml:space="preserve">model_name,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rPr>
          <w:rStyle w:val="NormalTok"/>
        </w:rPr>
        <w:t xml:space="preserve">,</w:t>
      </w:r>
      <w:r>
        <w:br/>
      </w:r>
      <w:r>
        <w:rPr>
          <w:rStyle w:val="NormalTok"/>
        </w:rPr>
        <w:t xml:space="preserve">        stream</w:t>
      </w:r>
      <w:r>
        <w:rPr>
          <w:rStyle w:val="OperatorTok"/>
        </w:rPr>
        <w:t xml:space="preserve">=</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289"/>
    <w:bookmarkEnd w:id="290"/>
    <w:bookmarkStart w:id="294" w:name="interfaz-de-usuario-streamlit"/>
    <w:p>
      <w:pPr>
        <w:pStyle w:val="Heading2"/>
      </w:pPr>
      <w:r>
        <w:rPr>
          <w:rStyle w:val="SectionNumber"/>
        </w:rPr>
        <w:t xml:space="preserve">8.7</w:t>
      </w:r>
      <w:r>
        <w:tab/>
      </w:r>
      <w:r>
        <w:t xml:space="preserve">6. Interfaz de Usuario (Streamlit)</w:t>
      </w:r>
    </w:p>
    <w:bookmarkStart w:id="291" w:name="arquitectura-multi-página"/>
    <w:p>
      <w:pPr>
        <w:pStyle w:val="Heading3"/>
      </w:pPr>
      <w:r>
        <w:rPr>
          <w:rStyle w:val="SectionNumber"/>
        </w:rPr>
        <w:t xml:space="preserve">8.7.1</w:t>
      </w:r>
      <w:r>
        <w:tab/>
      </w:r>
      <w:r>
        <w:t xml:space="preserve">6.1 Arquitectura Multi-Página</w:t>
      </w:r>
    </w:p>
    <w:p>
      <w:pPr>
        <w:pStyle w:val="FirstParagraph"/>
      </w:pPr>
      <w:r>
        <w:t xml:space="preserve">La interfaz de usuario implementa una aplicación Streamlit multi-página que integra todos los componentes del sistema:</w:t>
      </w:r>
    </w:p>
    <w:p>
      <w:pPr>
        <w:pStyle w:val="SourceCode"/>
      </w:pPr>
      <w:r>
        <w:rPr>
          <w:rStyle w:val="CommentTok"/>
        </w:rPr>
        <w:t xml:space="preserve"># Implementación principal en src/apps/main_qa_app.py</w:t>
      </w:r>
      <w:r>
        <w:br/>
      </w:r>
      <w:r>
        <w:rPr>
          <w:rStyle w:val="KeywordTok"/>
        </w:rPr>
        <w:t xml:space="preserve">def</w:t>
      </w:r>
      <w:r>
        <w:rPr>
          <w:rStyle w:val="NormalTok"/>
        </w:rPr>
        <w:t xml:space="preserve"> main():</w:t>
      </w:r>
      <w:r>
        <w:br/>
      </w:r>
      <w:r>
        <w:rPr>
          <w:rStyle w:val="NormalTok"/>
        </w:rPr>
        <w:t xml:space="preserve">    </w:t>
      </w:r>
      <w:r>
        <w:rPr>
          <w:rStyle w:val="CommentTok"/>
        </w:rPr>
        <w:t xml:space="preserve">"""Aplicación principal con navegación multi-página."""</w:t>
      </w:r>
      <w:r>
        <w:br/>
      </w:r>
      <w:r>
        <w:rPr>
          <w:rStyle w:val="NormalTok"/>
        </w:rPr>
        <w:t xml:space="preserve">    </w:t>
      </w:r>
      <w:r>
        <w:br/>
      </w:r>
      <w:r>
        <w:rPr>
          <w:rStyle w:val="NormalTok"/>
        </w:rPr>
        <w:t xml:space="preserve">    st.set_page_config(</w:t>
      </w:r>
      <w:r>
        <w:br/>
      </w:r>
      <w:r>
        <w:rPr>
          <w:rStyle w:val="NormalTok"/>
        </w:rPr>
        <w:t xml:space="preserve">        page_title</w:t>
      </w:r>
      <w:r>
        <w:rPr>
          <w:rStyle w:val="OperatorTok"/>
        </w:rPr>
        <w:t xml:space="preserve">=</w:t>
      </w:r>
      <w:r>
        <w:rPr>
          <w:rStyle w:val="StringTok"/>
        </w:rPr>
        <w:t xml:space="preserve">"Sistema RAG - Soporte Técnico Azure"</w:t>
      </w:r>
      <w:r>
        <w:rPr>
          <w:rStyle w:val="NormalTok"/>
        </w:rPr>
        <w:t xml:space="preserve">,</w:t>
      </w:r>
      <w:r>
        <w:br/>
      </w:r>
      <w:r>
        <w:rPr>
          <w:rStyle w:val="NormalTok"/>
        </w:rPr>
        <w:t xml:space="preserve">        page_icon</w:t>
      </w:r>
      <w:r>
        <w:rPr>
          <w:rStyle w:val="OperatorTok"/>
        </w:rPr>
        <w:t xml:space="preserve">=</w:t>
      </w:r>
      <w:r>
        <w:rPr>
          <w:rStyle w:val="StringTok"/>
        </w:rPr>
        <w:t xml:space="preserve">"🔍"</w:t>
      </w:r>
      <w:r>
        <w:rPr>
          <w:rStyle w:val="NormalTok"/>
        </w:rPr>
        <w:t xml:space="preserve">,</w:t>
      </w:r>
      <w:r>
        <w:br/>
      </w:r>
      <w:r>
        <w:rPr>
          <w:rStyle w:val="NormalTok"/>
        </w:rPr>
        <w:t xml:space="preserve">        layout</w:t>
      </w:r>
      <w:r>
        <w:rPr>
          <w:rStyle w:val="OperatorTok"/>
        </w:rPr>
        <w:t xml:space="preserve">=</w:t>
      </w:r>
      <w:r>
        <w:rPr>
          <w:rStyle w:val="StringTok"/>
        </w:rPr>
        <w:t xml:space="preserve">"wide"</w:t>
      </w:r>
      <w:r>
        <w:rPr>
          <w:rStyle w:val="NormalTok"/>
        </w:rPr>
        <w:t xml:space="preserve">,</w:t>
      </w:r>
      <w:r>
        <w:br/>
      </w:r>
      <w:r>
        <w:rPr>
          <w:rStyle w:val="NormalTok"/>
        </w:rPr>
        <w:t xml:space="preserve">        initial_sidebar_state</w:t>
      </w:r>
      <w:r>
        <w:rPr>
          <w:rStyle w:val="OperatorTok"/>
        </w:rPr>
        <w:t xml:space="preserve">=</w:t>
      </w:r>
      <w:r>
        <w:rPr>
          <w:rStyle w:val="StringTok"/>
        </w:rPr>
        <w:t xml:space="preserve">"expanded"</w:t>
      </w:r>
      <w:r>
        <w:br/>
      </w:r>
      <w:r>
        <w:rPr>
          <w:rStyle w:val="NormalTok"/>
        </w:rPr>
        <w:t xml:space="preserve">    )</w:t>
      </w:r>
      <w:r>
        <w:br/>
      </w:r>
      <w:r>
        <w:rPr>
          <w:rStyle w:val="NormalTok"/>
        </w:rPr>
        <w:t xml:space="preserve">    </w:t>
      </w:r>
      <w:r>
        <w:br/>
      </w:r>
      <w:r>
        <w:rPr>
          <w:rStyle w:val="NormalTok"/>
        </w:rPr>
        <w:t xml:space="preserve">    </w:t>
      </w:r>
      <w:r>
        <w:rPr>
          <w:rStyle w:val="CommentTok"/>
        </w:rPr>
        <w:t xml:space="preserve"># Sidebar con navegación</w:t>
      </w:r>
      <w:r>
        <w:br/>
      </w:r>
      <w:r>
        <w:rPr>
          <w:rStyle w:val="NormalTok"/>
        </w:rPr>
        <w:t xml:space="preserve">    </w:t>
      </w:r>
      <w:r>
        <w:rPr>
          <w:rStyle w:val="ControlFlowTok"/>
        </w:rPr>
        <w:t xml:space="preserve">with</w:t>
      </w:r>
      <w:r>
        <w:rPr>
          <w:rStyle w:val="NormalTok"/>
        </w:rPr>
        <w:t xml:space="preserve"> st.sidebar:</w:t>
      </w:r>
      <w:r>
        <w:br/>
      </w:r>
      <w:r>
        <w:rPr>
          <w:rStyle w:val="NormalTok"/>
        </w:rPr>
        <w:t xml:space="preserve">        st.title(</w:t>
      </w:r>
      <w:r>
        <w:rPr>
          <w:rStyle w:val="StringTok"/>
        </w:rPr>
        <w:t xml:space="preserve">"🔍 Sistema RAG"</w:t>
      </w:r>
      <w:r>
        <w:rPr>
          <w:rStyle w:val="NormalTok"/>
        </w:rPr>
        <w:t xml:space="preserve">)</w:t>
      </w:r>
      <w:r>
        <w:br/>
      </w:r>
      <w:r>
        <w:rPr>
          <w:rStyle w:val="NormalTok"/>
        </w:rPr>
        <w:t xml:space="preserve">        st.markdown(</w:t>
      </w:r>
      <w:r>
        <w:rPr>
          <w:rStyle w:val="StringTok"/>
        </w:rPr>
        <w:t xml:space="preserve">"---"</w:t>
      </w:r>
      <w:r>
        <w:rPr>
          <w:rStyle w:val="NormalTok"/>
        </w:rPr>
        <w:t xml:space="preserve">)</w:t>
      </w:r>
      <w:r>
        <w:br/>
      </w:r>
      <w:r>
        <w:rPr>
          <w:rStyle w:val="NormalTok"/>
        </w:rPr>
        <w:t xml:space="preserve">        </w:t>
      </w:r>
      <w:r>
        <w:br/>
      </w:r>
      <w:r>
        <w:rPr>
          <w:rStyle w:val="NormalTok"/>
        </w:rPr>
        <w:t xml:space="preserve">        page </w:t>
      </w:r>
      <w:r>
        <w:rPr>
          <w:rStyle w:val="OperatorTok"/>
        </w:rPr>
        <w:t xml:space="preserve">=</w:t>
      </w:r>
      <w:r>
        <w:rPr>
          <w:rStyle w:val="NormalTok"/>
        </w:rPr>
        <w:t xml:space="preserve"> st.selectbox(</w:t>
      </w:r>
      <w:r>
        <w:br/>
      </w:r>
      <w:r>
        <w:rPr>
          <w:rStyle w:val="NormalTok"/>
        </w:rPr>
        <w:t xml:space="preserve">            </w:t>
      </w:r>
      <w:r>
        <w:rPr>
          <w:rStyle w:val="StringTok"/>
        </w:rPr>
        <w:t xml:space="preserve">"Selecciona una página:"</w:t>
      </w:r>
      <w:r>
        <w:rPr>
          <w:rStyle w:val="NormalTok"/>
        </w:rPr>
        <w:t xml:space="preserve">,</w:t>
      </w:r>
      <w:r>
        <w:br/>
      </w:r>
      <w:r>
        <w:rPr>
          <w:rStyle w:val="NormalTok"/>
        </w:rPr>
        <w:t xml:space="preserve">            [</w:t>
      </w:r>
      <w:r>
        <w:rPr>
          <w:rStyle w:val="StringTok"/>
        </w:rPr>
        <w:t xml:space="preserve">"🤖 Consulta Q&amp;A"</w:t>
      </w:r>
      <w:r>
        <w:rPr>
          <w:rStyle w:val="NormalTok"/>
        </w:rPr>
        <w:t xml:space="preserve">, </w:t>
      </w:r>
      <w:r>
        <w:rPr>
          <w:rStyle w:val="StringTok"/>
        </w:rPr>
        <w:t xml:space="preserve">"📊 Métricas Cumulativas"</w:t>
      </w:r>
      <w:r>
        <w:rPr>
          <w:rStyle w:val="NormalTok"/>
        </w:rPr>
        <w:t xml:space="preserve">, </w:t>
      </w:r>
      <w:r>
        <w:rPr>
          <w:rStyle w:val="StringTok"/>
        </w:rPr>
        <w:t xml:space="preserve">"⚙️ Configuración"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Enrutamiento de páginas</w:t>
      </w:r>
      <w:r>
        <w:br/>
      </w:r>
      <w:r>
        <w:rPr>
          <w:rStyle w:val="NormalTok"/>
        </w:rPr>
        <w:t xml:space="preserve">    </w:t>
      </w:r>
      <w:r>
        <w:rPr>
          <w:rStyle w:val="ControlFlowTok"/>
        </w:rPr>
        <w:t xml:space="preserve">if</w:t>
      </w:r>
      <w:r>
        <w:rPr>
          <w:rStyle w:val="NormalTok"/>
        </w:rPr>
        <w:t xml:space="preserve"> page </w:t>
      </w:r>
      <w:r>
        <w:rPr>
          <w:rStyle w:val="OperatorTok"/>
        </w:rPr>
        <w:t xml:space="preserve">==</w:t>
      </w:r>
      <w:r>
        <w:rPr>
          <w:rStyle w:val="NormalTok"/>
        </w:rPr>
        <w:t xml:space="preserve"> </w:t>
      </w:r>
      <w:r>
        <w:rPr>
          <w:rStyle w:val="StringTok"/>
        </w:rPr>
        <w:t xml:space="preserve">"🤖 Consulta Q&amp;A"</w:t>
      </w:r>
      <w:r>
        <w:rPr>
          <w:rStyle w:val="NormalTok"/>
        </w:rPr>
        <w:t xml:space="preserve">:</w:t>
      </w:r>
      <w:r>
        <w:br/>
      </w:r>
      <w:r>
        <w:rPr>
          <w:rStyle w:val="NormalTok"/>
        </w:rPr>
        <w:t xml:space="preserve">        render_qa_interface()</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Métricas Cumulativas"</w:t>
      </w:r>
      <w:r>
        <w:rPr>
          <w:rStyle w:val="NormalTok"/>
        </w:rPr>
        <w:t xml:space="preserve">:</w:t>
      </w:r>
      <w:r>
        <w:br/>
      </w:r>
      <w:r>
        <w:rPr>
          <w:rStyle w:val="NormalTok"/>
        </w:rPr>
        <w:t xml:space="preserve">        render_metrics_dashboard()</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Configuración"</w:t>
      </w:r>
      <w:r>
        <w:rPr>
          <w:rStyle w:val="NormalTok"/>
        </w:rPr>
        <w:t xml:space="preserve">:</w:t>
      </w:r>
      <w:r>
        <w:br/>
      </w:r>
      <w:r>
        <w:rPr>
          <w:rStyle w:val="NormalTok"/>
        </w:rPr>
        <w:t xml:space="preserve">        render_configuration_panel()</w:t>
      </w:r>
    </w:p>
    <w:bookmarkEnd w:id="291"/>
    <w:bookmarkStart w:id="292" w:name="interfaz-de-consulta-qa"/>
    <w:p>
      <w:pPr>
        <w:pStyle w:val="Heading3"/>
      </w:pPr>
      <w:r>
        <w:rPr>
          <w:rStyle w:val="SectionNumber"/>
        </w:rPr>
        <w:t xml:space="preserve">8.7.2</w:t>
      </w:r>
      <w:r>
        <w:tab/>
      </w:r>
      <w:r>
        <w:t xml:space="preserve">6.2 Interfaz de Consulta Q&amp;A</w:t>
      </w:r>
    </w:p>
    <w:p>
      <w:pPr>
        <w:pStyle w:val="SourceCode"/>
      </w:pPr>
      <w:r>
        <w:rPr>
          <w:rStyle w:val="KeywordTok"/>
        </w:rPr>
        <w:t xml:space="preserve">def</w:t>
      </w:r>
      <w:r>
        <w:rPr>
          <w:rStyle w:val="NormalTok"/>
        </w:rPr>
        <w:t xml:space="preserve"> render_qa_interface():</w:t>
      </w:r>
      <w:r>
        <w:br/>
      </w:r>
      <w:r>
        <w:rPr>
          <w:rStyle w:val="NormalTok"/>
        </w:rPr>
        <w:t xml:space="preserve">    </w:t>
      </w:r>
      <w:r>
        <w:rPr>
          <w:rStyle w:val="CommentTok"/>
        </w:rPr>
        <w:t xml:space="preserve">"""Interfaz principal de consulta Q&amp;A con RAG."""</w:t>
      </w:r>
      <w:r>
        <w:br/>
      </w:r>
      <w:r>
        <w:rPr>
          <w:rStyle w:val="NormalTok"/>
        </w:rPr>
        <w:t xml:space="preserve">    </w:t>
      </w:r>
      <w:r>
        <w:br/>
      </w:r>
      <w:r>
        <w:rPr>
          <w:rStyle w:val="NormalTok"/>
        </w:rPr>
        <w:t xml:space="preserve">    st.title(</w:t>
      </w:r>
      <w:r>
        <w:rPr>
          <w:rStyle w:val="StringTok"/>
        </w:rPr>
        <w:t xml:space="preserve">"Sistema de Consulta Q&amp;A con Recuperación Semántica"</w:t>
      </w:r>
      <w:r>
        <w:rPr>
          <w:rStyle w:val="NormalTok"/>
        </w:rPr>
        <w:t xml:space="preserve">)</w:t>
      </w:r>
      <w:r>
        <w:br/>
      </w:r>
      <w:r>
        <w:rPr>
          <w:rStyle w:val="NormalTok"/>
        </w:rPr>
        <w:t xml:space="preserve">    </w:t>
      </w:r>
      <w:r>
        <w:br/>
      </w:r>
      <w:r>
        <w:rPr>
          <w:rStyle w:val="NormalTok"/>
        </w:rPr>
        <w:t xml:space="preserve">    </w:t>
      </w:r>
      <w:r>
        <w:rPr>
          <w:rStyle w:val="CommentTok"/>
        </w:rPr>
        <w:t xml:space="preserve"># Configuración en columnas</w:t>
      </w:r>
      <w:r>
        <w:br/>
      </w:r>
      <w:r>
        <w:rPr>
          <w:rStyle w:val="NormalTok"/>
        </w:rPr>
        <w:t xml:space="preserve">    col1, col2, col3 </w:t>
      </w:r>
      <w:r>
        <w:rPr>
          <w:rStyle w:val="OperatorTok"/>
        </w:rPr>
        <w:t xml:space="preserve">=</w:t>
      </w:r>
      <w:r>
        <w:rPr>
          <w:rStyle w:val="NormalTok"/>
        </w:rPr>
        <w:t xml:space="preserve"> st.columns([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question </w:t>
      </w:r>
      <w:r>
        <w:rPr>
          <w:rStyle w:val="OperatorTok"/>
        </w:rPr>
        <w:t xml:space="preserve">=</w:t>
      </w:r>
      <w:r>
        <w:rPr>
          <w:rStyle w:val="NormalTok"/>
        </w:rPr>
        <w:t xml:space="preserve"> st.text_area(</w:t>
      </w:r>
      <w:r>
        <w:br/>
      </w:r>
      <w:r>
        <w:rPr>
          <w:rStyle w:val="NormalTok"/>
        </w:rPr>
        <w:t xml:space="preserve">            </w:t>
      </w:r>
      <w:r>
        <w:rPr>
          <w:rStyle w:val="StringTok"/>
        </w:rPr>
        <w:t xml:space="preserve">"Escribe tu pregunta sobre Azure:"</w:t>
      </w:r>
      <w:r>
        <w:rPr>
          <w:rStyle w:val="NormalTok"/>
        </w:rPr>
        <w:t xml:space="preserve">,</w:t>
      </w:r>
      <w:r>
        <w:br/>
      </w:r>
      <w:r>
        <w:rPr>
          <w:rStyle w:val="NormalTok"/>
        </w:rPr>
        <w:t xml:space="preserve">            height</w:t>
      </w:r>
      <w:r>
        <w:rPr>
          <w:rStyle w:val="OperatorTok"/>
        </w:rPr>
        <w:t xml:space="preserve">=</w:t>
      </w:r>
      <w:r>
        <w:rPr>
          <w:rStyle w:val="DecValTok"/>
        </w:rPr>
        <w:t xml:space="preserve">100</w:t>
      </w:r>
      <w:r>
        <w:rPr>
          <w:rStyle w:val="NormalTok"/>
        </w:rPr>
        <w:t xml:space="preserve">,</w:t>
      </w:r>
      <w:r>
        <w:br/>
      </w:r>
      <w:r>
        <w:rPr>
          <w:rStyle w:val="NormalTok"/>
        </w:rPr>
        <w:t xml:space="preserve">            placeholder</w:t>
      </w:r>
      <w:r>
        <w:rPr>
          <w:rStyle w:val="OperatorTok"/>
        </w:rPr>
        <w:t xml:space="preserve">=</w:t>
      </w:r>
      <w:r>
        <w:rPr>
          <w:rStyle w:val="StringTok"/>
        </w:rPr>
        <w:t xml:space="preserve">"Ejemplo: ¿Cómo configurar Azure Active Directory para autenticación?"</w:t>
      </w:r>
      <w:r>
        <w:br/>
      </w:r>
      <w:r>
        <w:rPr>
          <w:rStyle w:val="Normal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col2:</w:t>
      </w:r>
      <w:r>
        <w:br/>
      </w:r>
      <w:r>
        <w:rPr>
          <w:rStyle w:val="NormalTok"/>
        </w:rPr>
        <w:t xml:space="preserve">        model_name </w:t>
      </w:r>
      <w:r>
        <w:rPr>
          <w:rStyle w:val="OperatorTok"/>
        </w:rPr>
        <w:t xml:space="preserve">=</w:t>
      </w:r>
      <w:r>
        <w:rPr>
          <w:rStyle w:val="NormalTok"/>
        </w:rPr>
        <w:t xml:space="preserve"> st.selectbox(</w:t>
      </w:r>
      <w:r>
        <w:br/>
      </w:r>
      <w:r>
        <w:rPr>
          <w:rStyle w:val="NormalTok"/>
        </w:rPr>
        <w:t xml:space="preserve">            </w:t>
      </w:r>
      <w:r>
        <w:rPr>
          <w:rStyle w:val="StringTok"/>
        </w:rPr>
        <w:t xml:space="preserve">"Modelo de Embedding:"</w:t>
      </w:r>
      <w:r>
        <w:rPr>
          <w:rStyle w:val="NormalTok"/>
        </w:rPr>
        <w:t xml:space="preserve">,</w:t>
      </w:r>
      <w:r>
        <w:br/>
      </w:r>
      <w:r>
        <w:rPr>
          <w:rStyle w:val="NormalTok"/>
        </w:rPr>
        <w:t xml:space="preserve">            [</w:t>
      </w:r>
      <w:r>
        <w:rPr>
          <w:rStyle w:val="StringTok"/>
        </w:rPr>
        <w:t xml:space="preserve">'mpnet'</w:t>
      </w:r>
      <w:r>
        <w:rPr>
          <w:rStyle w:val="NormalTok"/>
        </w:rPr>
        <w:t xml:space="preserve">, </w:t>
      </w:r>
      <w:r>
        <w:rPr>
          <w:rStyle w:val="StringTok"/>
        </w:rPr>
        <w:t xml:space="preserve">'ada'</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index</w:t>
      </w:r>
      <w:r>
        <w:rPr>
          <w:rStyle w:val="OperatorTok"/>
        </w:rPr>
        <w:t xml:space="preserve">=</w:t>
      </w:r>
      <w:r>
        <w:rPr>
          <w:rStyle w:val="DecValTok"/>
        </w:rPr>
        <w:t xml:space="preserve">0</w:t>
      </w:r>
      <w:r>
        <w:br/>
      </w:r>
      <w:r>
        <w:rPr>
          <w:rStyle w:val="NormalTok"/>
        </w:rPr>
        <w:t xml:space="preserve">        )</w:t>
      </w:r>
      <w:r>
        <w:br/>
      </w:r>
      <w:r>
        <w:rPr>
          <w:rStyle w:val="NormalTok"/>
        </w:rPr>
        <w:t xml:space="preserve">        </w:t>
      </w:r>
      <w:r>
        <w:br/>
      </w:r>
      <w:r>
        <w:rPr>
          <w:rStyle w:val="NormalTok"/>
        </w:rPr>
        <w:t xml:space="preserve">        top_k </w:t>
      </w:r>
      <w:r>
        <w:rPr>
          <w:rStyle w:val="OperatorTok"/>
        </w:rPr>
        <w:t xml:space="preserve">=</w:t>
      </w:r>
      <w:r>
        <w:rPr>
          <w:rStyle w:val="NormalTok"/>
        </w:rPr>
        <w:t xml:space="preserve"> st.slider(</w:t>
      </w:r>
      <w:r>
        <w:rPr>
          <w:rStyle w:val="StringTok"/>
        </w:rPr>
        <w:t xml:space="preserve">"Top-K Documentos:"</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col3:</w:t>
      </w:r>
      <w:r>
        <w:br/>
      </w:r>
      <w:r>
        <w:rPr>
          <w:rStyle w:val="NormalTok"/>
        </w:rPr>
        <w:t xml:space="preserve">        use_reranking </w:t>
      </w:r>
      <w:r>
        <w:rPr>
          <w:rStyle w:val="OperatorTok"/>
        </w:rPr>
        <w:t xml:space="preserve">=</w:t>
      </w:r>
      <w:r>
        <w:rPr>
          <w:rStyle w:val="NormalTok"/>
        </w:rPr>
        <w:t xml:space="preserve"> st.checkbox(</w:t>
      </w:r>
      <w:r>
        <w:rPr>
          <w:rStyle w:val="StringTok"/>
        </w:rPr>
        <w:t xml:space="preserve">"Usar CrossEncoder"</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show_sources </w:t>
      </w:r>
      <w:r>
        <w:rPr>
          <w:rStyle w:val="OperatorTok"/>
        </w:rPr>
        <w:t xml:space="preserve">=</w:t>
      </w:r>
      <w:r>
        <w:rPr>
          <w:rStyle w:val="NormalTok"/>
        </w:rPr>
        <w:t xml:space="preserve"> st.checkbox(</w:t>
      </w:r>
      <w:r>
        <w:rPr>
          <w:rStyle w:val="StringTok"/>
        </w:rPr>
        <w:t xml:space="preserve">"Mostrar Fuentes"</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Buscar Respuesta"</w:t>
      </w:r>
      <w:r>
        <w:rPr>
          <w:rStyle w:val="NormalTok"/>
        </w:rPr>
        <w:t xml:space="preserve">, </w:t>
      </w:r>
      <w:r>
        <w:rPr>
          <w:rStyle w:val="BuiltInTok"/>
        </w:rPr>
        <w:t xml:space="preserve">type</w:t>
      </w:r>
      <w:r>
        <w:rPr>
          <w:rStyle w:val="OperatorTok"/>
        </w:rPr>
        <w:t xml:space="preserve">=</w:t>
      </w:r>
      <w:r>
        <w:rPr>
          <w:rStyle w:val="StringTok"/>
        </w:rPr>
        <w:t xml:space="preserve">"primary"</w:t>
      </w:r>
      <w:r>
        <w:rPr>
          <w:rStyle w:val="NormalTok"/>
        </w:rPr>
        <w:t xml:space="preserve">):</w:t>
      </w:r>
      <w:r>
        <w:br/>
      </w:r>
      <w:r>
        <w:rPr>
          <w:rStyle w:val="NormalTok"/>
        </w:rPr>
        <w:t xml:space="preserve">        </w:t>
      </w:r>
      <w:r>
        <w:rPr>
          <w:rStyle w:val="ControlFlowTok"/>
        </w:rPr>
        <w:t xml:space="preserve">if</w:t>
      </w:r>
      <w:r>
        <w:rPr>
          <w:rStyle w:val="NormalTok"/>
        </w:rPr>
        <w:t xml:space="preserve"> question.strip():</w:t>
      </w:r>
      <w:r>
        <w:br/>
      </w:r>
      <w:r>
        <w:rPr>
          <w:rStyle w:val="NormalTok"/>
        </w:rPr>
        <w:t xml:space="preserve">            </w:t>
      </w:r>
      <w:r>
        <w:rPr>
          <w:rStyle w:val="ControlFlowTok"/>
        </w:rPr>
        <w:t xml:space="preserve">with</w:t>
      </w:r>
      <w:r>
        <w:rPr>
          <w:rStyle w:val="NormalTok"/>
        </w:rPr>
        <w:t xml:space="preserve"> st.spinner(</w:t>
      </w:r>
      <w:r>
        <w:rPr>
          <w:rStyle w:val="StringTok"/>
        </w:rPr>
        <w:t xml:space="preserve">"Procesando consulta..."</w:t>
      </w:r>
      <w:r>
        <w:rPr>
          <w:rStyle w:val="NormalTok"/>
        </w:rPr>
        <w:t xml:space="preserve">):</w:t>
      </w:r>
      <w:r>
        <w:br/>
      </w:r>
      <w:r>
        <w:rPr>
          <w:rStyle w:val="NormalTok"/>
        </w:rPr>
        <w:t xml:space="preserve">                </w:t>
      </w:r>
      <w:r>
        <w:rPr>
          <w:rStyle w:val="CommentTok"/>
        </w:rPr>
        <w:t xml:space="preserve"># Ejecución del pipeline RAG</w:t>
      </w:r>
      <w:r>
        <w:br/>
      </w:r>
      <w:r>
        <w:rPr>
          <w:rStyle w:val="NormalTok"/>
        </w:rPr>
        <w:t xml:space="preserve">                result </w:t>
      </w:r>
      <w:r>
        <w:rPr>
          <w:rStyle w:val="OperatorTok"/>
        </w:rPr>
        <w:t xml:space="preserve">=</w:t>
      </w:r>
      <w:r>
        <w:rPr>
          <w:rStyle w:val="NormalTok"/>
        </w:rPr>
        <w:t xml:space="preserve"> answer_question_with_rag(</w:t>
      </w:r>
      <w:r>
        <w:br/>
      </w:r>
      <w:r>
        <w:rPr>
          <w:rStyle w:val="NormalTok"/>
        </w:rPr>
        <w:t xml:space="preserve">                    question</w:t>
      </w:r>
      <w:r>
        <w:rPr>
          <w:rStyle w:val="OperatorTok"/>
        </w:rPr>
        <w:t xml:space="preserve">=</w:t>
      </w:r>
      <w:r>
        <w:rPr>
          <w:rStyle w:val="NormalTok"/>
        </w:rPr>
        <w:t xml:space="preserve">question,</w:t>
      </w:r>
      <w:r>
        <w:br/>
      </w:r>
      <w:r>
        <w:rPr>
          <w:rStyle w:val="NormalTok"/>
        </w:rPr>
        <w:t xml:space="preserve">                    chromadb_wrapper</w:t>
      </w:r>
      <w:r>
        <w:rPr>
          <w:rStyle w:val="OperatorTok"/>
        </w:rPr>
        <w:t xml:space="preserve">=</w:t>
      </w:r>
      <w:r>
        <w:rPr>
          <w:rStyle w:val="NormalTok"/>
        </w:rPr>
        <w:t xml:space="preserve">get_chromadb_wrapper(),</w:t>
      </w:r>
      <w:r>
        <w:br/>
      </w:r>
      <w:r>
        <w:rPr>
          <w:rStyle w:val="NormalTok"/>
        </w:rPr>
        <w:t xml:space="preserve">                    embedding_client</w:t>
      </w:r>
      <w:r>
        <w:rPr>
          <w:rStyle w:val="OperatorTok"/>
        </w:rPr>
        <w:t xml:space="preserve">=</w:t>
      </w:r>
      <w:r>
        <w:rPr>
          <w:rStyle w:val="NormalTok"/>
        </w:rPr>
        <w:t xml:space="preserve">get_embedding_client(),</w:t>
      </w:r>
      <w:r>
        <w:br/>
      </w:r>
      <w:r>
        <w:rPr>
          <w:rStyle w:val="NormalTok"/>
        </w:rPr>
        <w:t xml:space="preserve">                    model_name</w:t>
      </w:r>
      <w:r>
        <w:rPr>
          <w:rStyle w:val="OperatorTok"/>
        </w:rPr>
        <w:t xml:space="preserve">=</w:t>
      </w:r>
      <w:r>
        <w:rPr>
          <w:rStyle w:val="NormalTok"/>
        </w:rPr>
        <w:t xml:space="preserve">model_name,</w:t>
      </w:r>
      <w:r>
        <w:br/>
      </w:r>
      <w:r>
        <w:rPr>
          <w:rStyle w:val="NormalTok"/>
        </w:rPr>
        <w:t xml:space="preserve">                    top_k</w:t>
      </w:r>
      <w:r>
        <w:rPr>
          <w:rStyle w:val="OperatorTok"/>
        </w:rPr>
        <w:t xml:space="preserve">=</w:t>
      </w:r>
      <w:r>
        <w:rPr>
          <w:rStyle w:val="NormalTok"/>
        </w:rPr>
        <w:t xml:space="preserve">top_k,</w:t>
      </w:r>
      <w:r>
        <w:br/>
      </w:r>
      <w:r>
        <w:rPr>
          <w:rStyle w:val="NormalTok"/>
        </w:rPr>
        <w:t xml:space="preserve">                    use_reranking</w:t>
      </w:r>
      <w:r>
        <w:rPr>
          <w:rStyle w:val="OperatorTok"/>
        </w:rPr>
        <w:t xml:space="preserve">=</w:t>
      </w:r>
      <w:r>
        <w:rPr>
          <w:rStyle w:val="NormalTok"/>
        </w:rPr>
        <w:t xml:space="preserve">use_reranking</w:t>
      </w:r>
      <w:r>
        <w:br/>
      </w:r>
      <w:r>
        <w:rPr>
          <w:rStyle w:val="NormalTok"/>
        </w:rPr>
        <w:t xml:space="preserve">                )</w:t>
      </w:r>
      <w:r>
        <w:br/>
      </w:r>
      <w:r>
        <w:rPr>
          <w:rStyle w:val="NormalTok"/>
        </w:rPr>
        <w:t xml:space="preserve">                </w:t>
      </w:r>
      <w:r>
        <w:br/>
      </w:r>
      <w:r>
        <w:rPr>
          <w:rStyle w:val="NormalTok"/>
        </w:rPr>
        <w:t xml:space="preserve">                </w:t>
      </w:r>
      <w:r>
        <w:rPr>
          <w:rStyle w:val="CommentTok"/>
        </w:rPr>
        <w:t xml:space="preserve"># Renderizado de resultados</w:t>
      </w:r>
      <w:r>
        <w:br/>
      </w:r>
      <w:r>
        <w:rPr>
          <w:rStyle w:val="NormalTok"/>
        </w:rPr>
        <w:t xml:space="preserve">                render_qa_results(result, show_sources)</w:t>
      </w:r>
    </w:p>
    <w:bookmarkEnd w:id="292"/>
    <w:bookmarkStart w:id="293" w:name="dashboard-de-métricas"/>
    <w:p>
      <w:pPr>
        <w:pStyle w:val="Heading3"/>
      </w:pPr>
      <w:r>
        <w:rPr>
          <w:rStyle w:val="SectionNumber"/>
        </w:rPr>
        <w:t xml:space="preserve">8.7.3</w:t>
      </w:r>
      <w:r>
        <w:tab/>
      </w:r>
      <w:r>
        <w:t xml:space="preserve">6.3 Dashboard de Métricas</w:t>
      </w:r>
    </w:p>
    <w:p>
      <w:pPr>
        <w:pStyle w:val="SourceCode"/>
      </w:pPr>
      <w:r>
        <w:rPr>
          <w:rStyle w:val="KeywordTok"/>
        </w:rPr>
        <w:t xml:space="preserve">def</w:t>
      </w:r>
      <w:r>
        <w:rPr>
          <w:rStyle w:val="NormalTok"/>
        </w:rPr>
        <w:t xml:space="preserve"> render_metrics_dashboard():</w:t>
      </w:r>
      <w:r>
        <w:br/>
      </w:r>
      <w:r>
        <w:rPr>
          <w:rStyle w:val="NormalTok"/>
        </w:rPr>
        <w:t xml:space="preserve">    </w:t>
      </w:r>
      <w:r>
        <w:rPr>
          <w:rStyle w:val="CommentTok"/>
        </w:rPr>
        <w:t xml:space="preserve">"""Dashboard de métricas experimentales con visualizaciones."""</w:t>
      </w:r>
      <w:r>
        <w:br/>
      </w:r>
      <w:r>
        <w:rPr>
          <w:rStyle w:val="NormalTok"/>
        </w:rPr>
        <w:t xml:space="preserve">    </w:t>
      </w:r>
      <w:r>
        <w:br/>
      </w:r>
      <w:r>
        <w:rPr>
          <w:rStyle w:val="NormalTok"/>
        </w:rPr>
        <w:t xml:space="preserve">    st.title(</w:t>
      </w:r>
      <w:r>
        <w:rPr>
          <w:rStyle w:val="StringTok"/>
        </w:rPr>
        <w:t xml:space="preserve">"📊 Resultados de Evaluación Experimental"</w:t>
      </w:r>
      <w:r>
        <w:rPr>
          <w:rStyle w:val="NormalTok"/>
        </w:rPr>
        <w:t xml:space="preserve">)</w:t>
      </w:r>
      <w:r>
        <w:br/>
      </w:r>
      <w:r>
        <w:rPr>
          <w:rStyle w:val="NormalTok"/>
        </w:rPr>
        <w:t xml:space="preserve">    </w:t>
      </w:r>
      <w:r>
        <w:br/>
      </w:r>
      <w:r>
        <w:rPr>
          <w:rStyle w:val="NormalTok"/>
        </w:rPr>
        <w:t xml:space="preserve">    </w:t>
      </w:r>
      <w:r>
        <w:rPr>
          <w:rStyle w:val="CommentTok"/>
        </w:rPr>
        <w:t xml:space="preserve"># Carga de resultados experimentales</w:t>
      </w:r>
      <w:r>
        <w:br/>
      </w:r>
      <w:r>
        <w:rPr>
          <w:rStyle w:val="NormalTok"/>
        </w:rPr>
        <w:t xml:space="preserve">    results_file </w:t>
      </w:r>
      <w:r>
        <w:rPr>
          <w:rStyle w:val="OperatorTok"/>
        </w:rPr>
        <w:t xml:space="preserve">=</w:t>
      </w:r>
      <w:r>
        <w:rPr>
          <w:rStyle w:val="NormalTok"/>
        </w:rPr>
        <w:t xml:space="preserve"> st.selectbox(</w:t>
      </w:r>
      <w:r>
        <w:br/>
      </w:r>
      <w:r>
        <w:rPr>
          <w:rStyle w:val="NormalTok"/>
        </w:rPr>
        <w:t xml:space="preserve">        </w:t>
      </w:r>
      <w:r>
        <w:rPr>
          <w:rStyle w:val="StringTok"/>
        </w:rPr>
        <w:t xml:space="preserve">"Selecciona archivo de resultados:"</w:t>
      </w:r>
      <w:r>
        <w:rPr>
          <w:rStyle w:val="NormalTok"/>
        </w:rPr>
        <w:t xml:space="preserve">,</w:t>
      </w:r>
      <w:r>
        <w:br/>
      </w:r>
      <w:r>
        <w:rPr>
          <w:rStyle w:val="NormalTok"/>
        </w:rPr>
        <w:t xml:space="preserve">        get_available_results_files()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results_file:</w:t>
      </w:r>
      <w:r>
        <w:br/>
      </w:r>
      <w:r>
        <w:rPr>
          <w:rStyle w:val="NormalTok"/>
        </w:rPr>
        <w:t xml:space="preserve">        data </w:t>
      </w:r>
      <w:r>
        <w:rPr>
          <w:rStyle w:val="OperatorTok"/>
        </w:rPr>
        <w:t xml:space="preserve">=</w:t>
      </w:r>
      <w:r>
        <w:rPr>
          <w:rStyle w:val="NormalTok"/>
        </w:rPr>
        <w:t xml:space="preserve"> load_experimental_results(results_file)</w:t>
      </w:r>
      <w:r>
        <w:br/>
      </w:r>
      <w:r>
        <w:rPr>
          <w:rStyle w:val="NormalTok"/>
        </w:rPr>
        <w:t xml:space="preserve">        </w:t>
      </w:r>
      <w:r>
        <w:br/>
      </w:r>
      <w:r>
        <w:rPr>
          <w:rStyle w:val="NormalTok"/>
        </w:rPr>
        <w:t xml:space="preserve">        </w:t>
      </w:r>
      <w:r>
        <w:rPr>
          <w:rStyle w:val="CommentTok"/>
        </w:rPr>
        <w:t xml:space="preserve"># Información general del experimento</w:t>
      </w:r>
      <w:r>
        <w:br/>
      </w:r>
      <w:r>
        <w:rPr>
          <w:rStyle w:val="NormalTok"/>
        </w:rPr>
        <w:t xml:space="preserve">        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"Preguntas Evaluadas"</w:t>
      </w:r>
      <w:r>
        <w:rPr>
          <w:rStyle w:val="NormalTok"/>
        </w:rPr>
        <w:t xml:space="preserve">, data[</w:t>
      </w:r>
      <w:r>
        <w:rPr>
          <w:rStyle w:val="StringTok"/>
        </w:rPr>
        <w:t xml:space="preserve">'config'</w:t>
      </w:r>
      <w:r>
        <w:rPr>
          <w:rStyle w:val="NormalTok"/>
        </w:rPr>
        <w:t xml:space="preserve">][</w:t>
      </w:r>
      <w:r>
        <w:rPr>
          <w:rStyle w:val="StringTok"/>
        </w:rPr>
        <w:t xml:space="preserve">'num_questions'</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"Modelos Comparados"</w:t>
      </w:r>
      <w:r>
        <w:rPr>
          <w:rStyle w:val="NormalTok"/>
        </w:rPr>
        <w:t xml:space="preserve">, data[</w:t>
      </w:r>
      <w:r>
        <w:rPr>
          <w:rStyle w:val="StringTok"/>
        </w:rPr>
        <w:t xml:space="preserve">'config'</w:t>
      </w:r>
      <w:r>
        <w:rPr>
          <w:rStyle w:val="NormalTok"/>
        </w:rPr>
        <w:t xml:space="preserve">][</w:t>
      </w:r>
      <w:r>
        <w:rPr>
          <w:rStyle w:val="StringTok"/>
        </w:rPr>
        <w:t xml:space="preserve">'models_evaluated'</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"Top-K"</w:t>
      </w:r>
      <w:r>
        <w:rPr>
          <w:rStyle w:val="NormalTok"/>
        </w:rPr>
        <w:t xml:space="preserve">, data[</w:t>
      </w:r>
      <w:r>
        <w:rPr>
          <w:rStyle w:val="StringTok"/>
        </w:rPr>
        <w:t xml:space="preserve">'config'</w:t>
      </w:r>
      <w:r>
        <w:rPr>
          <w:rStyle w:val="NormalTok"/>
        </w:rPr>
        <w:t xml:space="preserve">][</w:t>
      </w:r>
      <w:r>
        <w:rPr>
          <w:rStyle w:val="StringTok"/>
        </w:rPr>
        <w:t xml:space="preserve">'top_k'</w:t>
      </w:r>
      <w:r>
        <w:rPr>
          <w:rStyle w:val="NormalTok"/>
        </w:rPr>
        <w:t xml:space="preserve">])</w:t>
      </w:r>
      <w:r>
        <w:br/>
      </w:r>
      <w:r>
        <w:rPr>
          <w:rStyle w:val="NormalTok"/>
        </w:rPr>
        <w:t xml:space="preserve">        </w:t>
      </w:r>
      <w:r>
        <w:rPr>
          <w:rStyle w:val="ControlFlowTok"/>
        </w:rPr>
        <w:t xml:space="preserve">with</w:t>
      </w:r>
      <w:r>
        <w:rPr>
          <w:rStyle w:val="NormalTok"/>
        </w:rPr>
        <w:t xml:space="preserve"> col4:</w:t>
      </w:r>
      <w:r>
        <w:br/>
      </w:r>
      <w:r>
        <w:rPr>
          <w:rStyle w:val="NormalTok"/>
        </w:rPr>
        <w:t xml:space="preserve">            st.metric(</w:t>
      </w:r>
      <w:r>
        <w:rPr>
          <w:rStyle w:val="StringTok"/>
        </w:rPr>
        <w:t xml:space="preserve">"Método Reranking"</w:t>
      </w:r>
      <w:r>
        <w:rPr>
          <w:rStyle w:val="NormalTok"/>
        </w:rPr>
        <w:t xml:space="preserve">, data[</w:t>
      </w:r>
      <w:r>
        <w:rPr>
          <w:rStyle w:val="StringTok"/>
        </w:rPr>
        <w:t xml:space="preserve">'config'</w:t>
      </w:r>
      <w:r>
        <w:rPr>
          <w:rStyle w:val="NormalTok"/>
        </w:rPr>
        <w:t xml:space="preserve">][</w:t>
      </w:r>
      <w:r>
        <w:rPr>
          <w:rStyle w:val="StringTok"/>
        </w:rPr>
        <w:t xml:space="preserve">'reranking_method'</w:t>
      </w:r>
      <w:r>
        <w:rPr>
          <w:rStyle w:val="NormalTok"/>
        </w:rPr>
        <w:t xml:space="preserve">])</w:t>
      </w:r>
      <w:r>
        <w:br/>
      </w:r>
      <w:r>
        <w:rPr>
          <w:rStyle w:val="NormalTok"/>
        </w:rPr>
        <w:t xml:space="preserve">        </w:t>
      </w:r>
      <w:r>
        <w:br/>
      </w:r>
      <w:r>
        <w:rPr>
          <w:rStyle w:val="NormalTok"/>
        </w:rPr>
        <w:t xml:space="preserve">        </w:t>
      </w:r>
      <w:r>
        <w:rPr>
          <w:rStyle w:val="CommentTok"/>
        </w:rPr>
        <w:t xml:space="preserve"># Visualización comparativa de modelos</w:t>
      </w:r>
      <w:r>
        <w:br/>
      </w:r>
      <w:r>
        <w:rPr>
          <w:rStyle w:val="NormalTok"/>
        </w:rPr>
        <w:t xml:space="preserve">        render_model_comparison_charts(data)</w:t>
      </w:r>
      <w:r>
        <w:br/>
      </w:r>
      <w:r>
        <w:rPr>
          <w:rStyle w:val="NormalTok"/>
        </w:rPr>
        <w:t xml:space="preserve">        </w:t>
      </w:r>
      <w:r>
        <w:br/>
      </w:r>
      <w:r>
        <w:rPr>
          <w:rStyle w:val="NormalTok"/>
        </w:rPr>
        <w:t xml:space="preserve">        </w:t>
      </w:r>
      <w:r>
        <w:rPr>
          <w:rStyle w:val="CommentTok"/>
        </w:rPr>
        <w:t xml:space="preserve"># Tabla de métricas detalladas</w:t>
      </w:r>
      <w:r>
        <w:br/>
      </w:r>
      <w:r>
        <w:rPr>
          <w:rStyle w:val="NormalTok"/>
        </w:rPr>
        <w:t xml:space="preserve">        st.subheader(</w:t>
      </w:r>
      <w:r>
        <w:rPr>
          <w:rStyle w:val="StringTok"/>
        </w:rPr>
        <w:t xml:space="preserve">"📋 Métricas Detalladas"</w:t>
      </w:r>
      <w:r>
        <w:rPr>
          <w:rStyle w:val="NormalTok"/>
        </w:rPr>
        <w:t xml:space="preserve">)</w:t>
      </w:r>
      <w:r>
        <w:br/>
      </w:r>
      <w:r>
        <w:rPr>
          <w:rStyle w:val="NormalTok"/>
        </w:rPr>
        <w:t xml:space="preserve">        metrics_df </w:t>
      </w:r>
      <w:r>
        <w:rPr>
          <w:rStyle w:val="OperatorTok"/>
        </w:rPr>
        <w:t xml:space="preserve">=</w:t>
      </w:r>
      <w:r>
        <w:rPr>
          <w:rStyle w:val="NormalTok"/>
        </w:rPr>
        <w:t xml:space="preserve"> create_metrics_comparison_table(data)</w:t>
      </w:r>
      <w:r>
        <w:br/>
      </w:r>
      <w:r>
        <w:rPr>
          <w:rStyle w:val="NormalTok"/>
        </w:rPr>
        <w:t xml:space="preserve">        st.dataframe(metrics_df, use_container_width</w:t>
      </w:r>
      <w:r>
        <w:rPr>
          <w:rStyle w:val="OperatorTok"/>
        </w:rPr>
        <w:t xml:space="preserve">=</w:t>
      </w:r>
      <w:r>
        <w:rPr>
          <w:rStyle w:val="VariableTok"/>
        </w:rPr>
        <w:t xml:space="preserve">True</w:t>
      </w:r>
      <w:r>
        <w:rPr>
          <w:rStyle w:val="NormalTok"/>
        </w:rPr>
        <w:t xml:space="preserve">)</w:t>
      </w:r>
    </w:p>
    <w:bookmarkEnd w:id="293"/>
    <w:bookmarkEnd w:id="294"/>
    <w:bookmarkStart w:id="298" w:name="optimizaciones-y-mejoras"/>
    <w:p>
      <w:pPr>
        <w:pStyle w:val="Heading2"/>
      </w:pPr>
      <w:r>
        <w:rPr>
          <w:rStyle w:val="SectionNumber"/>
        </w:rPr>
        <w:t xml:space="preserve">8.8</w:t>
      </w:r>
      <w:r>
        <w:tab/>
      </w:r>
      <w:r>
        <w:t xml:space="preserve">7. Optimizaciones y Mejoras</w:t>
      </w:r>
    </w:p>
    <w:bookmarkStart w:id="295" w:name="optimizaciones-de-rendimiento-1"/>
    <w:p>
      <w:pPr>
        <w:pStyle w:val="Heading3"/>
      </w:pPr>
      <w:r>
        <w:rPr>
          <w:rStyle w:val="SectionNumber"/>
        </w:rPr>
        <w:t xml:space="preserve">8.8.1</w:t>
      </w:r>
      <w:r>
        <w:tab/>
      </w:r>
      <w:r>
        <w:t xml:space="preserve">7.1 Optimizaciones de Rendimiento</w:t>
      </w:r>
    </w:p>
    <w:p>
      <w:pPr>
        <w:pStyle w:val="FirstParagraph"/>
      </w:pPr>
      <w:r>
        <w:rPr>
          <w:b/>
          <w:bCs/>
        </w:rPr>
        <w:t xml:space="preserve">Caching Inteligente:</w:t>
      </w:r>
      <w:r>
        <w:t xml:space="preserve"> </w:t>
      </w:r>
      <w:r>
        <w:t xml:space="preserve">- Implementación de LRU cache para modelos de embeddings cargados</w:t>
      </w:r>
      <w:r>
        <w:t xml:space="preserve"> </w:t>
      </w:r>
      <w:r>
        <w:t xml:space="preserve">- Cache persistente de resultados de consultas frecuentes</w:t>
      </w:r>
      <w:r>
        <w:t xml:space="preserve"> </w:t>
      </w:r>
      <w:r>
        <w:t xml:space="preserve">- Lazy loading de componentes pesados (CrossEncoder, modelos locales)</w:t>
      </w:r>
    </w:p>
    <w:p>
      <w:pPr>
        <w:pStyle w:val="BodyText"/>
      </w:pPr>
      <w:r>
        <w:rPr>
          <w:b/>
          <w:bCs/>
        </w:rPr>
        <w:t xml:space="preserve">Batch Processing:</w:t>
      </w:r>
      <w:r>
        <w:t xml:space="preserve"> </w:t>
      </w:r>
      <w:r>
        <w:t xml:space="preserve">- Procesamiento en lotes para búsquedas por enlaces (batch_size=50)</w:t>
      </w:r>
      <w:r>
        <w:t xml:space="preserve"> </w:t>
      </w:r>
      <w:r>
        <w:t xml:space="preserve">- Vectorización batch para generación masiva de embeddings</w:t>
      </w:r>
      <w:r>
        <w:t xml:space="preserve"> </w:t>
      </w:r>
      <w:r>
        <w:t xml:space="preserve">- Paralelización de evaluaciones experimentales</w:t>
      </w:r>
    </w:p>
    <w:p>
      <w:pPr>
        <w:pStyle w:val="BodyText"/>
      </w:pPr>
      <w:r>
        <w:rPr>
          <w:b/>
          <w:bCs/>
        </w:rPr>
        <w:t xml:space="preserve">Gestión de Memoria:</w:t>
      </w:r>
      <w:r>
        <w:t xml:space="preserve"> </w:t>
      </w:r>
      <w:r>
        <w:t xml:space="preserve">- Liberación automática de memoria después de evaluaciones grandes</w:t>
      </w:r>
      <w:r>
        <w:t xml:space="preserve"> </w:t>
      </w:r>
      <w:r>
        <w:t xml:space="preserve">- Uso de generators para procesamiento de datasets extensos</w:t>
      </w:r>
      <w:r>
        <w:t xml:space="preserve"> </w:t>
      </w:r>
      <w:r>
        <w:t xml:space="preserve">- Monitoreo activo de uso de memoria con alertas</w:t>
      </w:r>
    </w:p>
    <w:bookmarkEnd w:id="295"/>
    <w:bookmarkStart w:id="296" w:name="mejoras-de-calidad"/>
    <w:p>
      <w:pPr>
        <w:pStyle w:val="Heading3"/>
      </w:pPr>
      <w:r>
        <w:rPr>
          <w:rStyle w:val="SectionNumber"/>
        </w:rPr>
        <w:t xml:space="preserve">8.8.2</w:t>
      </w:r>
      <w:r>
        <w:tab/>
      </w:r>
      <w:r>
        <w:t xml:space="preserve">7.2 Mejoras de Calidad</w:t>
      </w:r>
    </w:p>
    <w:p>
      <w:pPr>
        <w:pStyle w:val="FirstParagraph"/>
      </w:pPr>
      <w:r>
        <w:rPr>
          <w:b/>
          <w:bCs/>
        </w:rPr>
        <w:t xml:space="preserve">Filtrado de Diversidad:</w:t>
      </w:r>
      <w:r>
        <w:t xml:space="preserve"> </w:t>
      </w:r>
      <w:r>
        <w:t xml:space="preserve">- Algoritmo de diversidad semántica para evitar documentos redundantes</w:t>
      </w:r>
      <w:r>
        <w:t xml:space="preserve"> </w:t>
      </w:r>
      <w:r>
        <w:t xml:space="preserve">- Threshold adaptativo basado en distribución de similitudes</w:t>
      </w:r>
      <w:r>
        <w:t xml:space="preserve"> </w:t>
      </w:r>
      <w:r>
        <w:t xml:space="preserve">- Preservación de documentos altamente relevantes independiente de diversidad</w:t>
      </w:r>
    </w:p>
    <w:p>
      <w:pPr>
        <w:pStyle w:val="BodyText"/>
      </w:pPr>
      <w:r>
        <w:rPr>
          <w:b/>
          <w:bCs/>
        </w:rPr>
        <w:t xml:space="preserve">Normalización Robusta:</w:t>
      </w:r>
      <w:r>
        <w:t xml:space="preserve"> </w:t>
      </w:r>
      <w:r>
        <w:t xml:space="preserve">- Normalización de URLs para matching preciso entre enlaces</w:t>
      </w:r>
      <w:r>
        <w:t xml:space="preserve"> </w:t>
      </w:r>
      <w:r>
        <w:t xml:space="preserve">- Limpieza de texto adaptativa para diferentes fuentes</w:t>
      </w:r>
      <w:r>
        <w:t xml:space="preserve"> </w:t>
      </w:r>
      <w:r>
        <w:t xml:space="preserve">- Manejo consistente de encoding y caracteres especiales</w:t>
      </w:r>
    </w:p>
    <w:p>
      <w:pPr>
        <w:pStyle w:val="BodyText"/>
      </w:pPr>
      <w:r>
        <w:rPr>
          <w:b/>
          <w:bCs/>
        </w:rPr>
        <w:t xml:space="preserve">Validación de Calidad:</w:t>
      </w:r>
      <w:r>
        <w:t xml:space="preserve"> </w:t>
      </w:r>
      <w:r>
        <w:t xml:space="preserve">- Verificación automática de integridad de embeddings</w:t>
      </w:r>
      <w:r>
        <w:t xml:space="preserve"> </w:t>
      </w:r>
      <w:r>
        <w:t xml:space="preserve">- Detección de documentos corrompidos o incompletos</w:t>
      </w:r>
      <w:r>
        <w:t xml:space="preserve"> </w:t>
      </w:r>
      <w:r>
        <w:t xml:space="preserve">- Métricas de calidad de datos integradas en pipeline</w:t>
      </w:r>
    </w:p>
    <w:bookmarkEnd w:id="296"/>
    <w:bookmarkStart w:id="297" w:name="extensibilidad-arquitectónica"/>
    <w:p>
      <w:pPr>
        <w:pStyle w:val="Heading3"/>
      </w:pPr>
      <w:r>
        <w:rPr>
          <w:rStyle w:val="SectionNumber"/>
        </w:rPr>
        <w:t xml:space="preserve">8.8.3</w:t>
      </w:r>
      <w:r>
        <w:tab/>
      </w:r>
      <w:r>
        <w:t xml:space="preserve">7.3 Extensibilidad Arquitectónica</w:t>
      </w:r>
    </w:p>
    <w:p>
      <w:pPr>
        <w:pStyle w:val="FirstParagraph"/>
      </w:pPr>
      <w:r>
        <w:rPr>
          <w:b/>
          <w:bCs/>
        </w:rPr>
        <w:t xml:space="preserve">Interfaces Modulares:</w:t>
      </w:r>
      <w:r>
        <w:t xml:space="preserve"> </w:t>
      </w:r>
      <w:r>
        <w:t xml:space="preserve">- Separación clara entre capas de datos, lógica y presentación</w:t>
      </w:r>
      <w:r>
        <w:t xml:space="preserve"> </w:t>
      </w:r>
      <w:r>
        <w:t xml:space="preserve">- Interfaces estándar para incorporación de nuevos modelos</w:t>
      </w:r>
      <w:r>
        <w:t xml:space="preserve"> </w:t>
      </w:r>
      <w:r>
        <w:t xml:space="preserve">- Plugin architecture para métricas de evaluación customizadas</w:t>
      </w:r>
    </w:p>
    <w:p>
      <w:pPr>
        <w:pStyle w:val="BodyText"/>
      </w:pPr>
      <w:r>
        <w:rPr>
          <w:b/>
          <w:bCs/>
        </w:rPr>
        <w:t xml:space="preserve">Configuración Flexible:</w:t>
      </w:r>
      <w:r>
        <w:t xml:space="preserve"> </w:t>
      </w:r>
      <w:r>
        <w:t xml:space="preserve">- Archivos de configuración JSON para parámetros del sistema</w:t>
      </w:r>
      <w:r>
        <w:t xml:space="preserve"> </w:t>
      </w:r>
      <w:r>
        <w:t xml:space="preserve">- Variables de entorno para secrets y paths</w:t>
      </w:r>
      <w:r>
        <w:t xml:space="preserve"> </w:t>
      </w:r>
      <w:r>
        <w:t xml:space="preserve">- Override dinámico de configuraciones via interfaz web</w:t>
      </w:r>
    </w:p>
    <w:p>
      <w:pPr>
        <w:pStyle w:val="BodyText"/>
      </w:pPr>
      <w:r>
        <w:rPr>
          <w:b/>
          <w:bCs/>
        </w:rPr>
        <w:t xml:space="preserve">Logging y Monitoreo:</w:t>
      </w:r>
      <w:r>
        <w:t xml:space="preserve"> </w:t>
      </w:r>
      <w:r>
        <w:t xml:space="preserve">- Logging estructurado con niveles configurables</w:t>
      </w:r>
      <w:r>
        <w:t xml:space="preserve"> </w:t>
      </w:r>
      <w:r>
        <w:t xml:space="preserve">- Métricas de rendimiento integradas</w:t>
      </w:r>
      <w:r>
        <w:t xml:space="preserve"> </w:t>
      </w:r>
      <w:r>
        <w:t xml:space="preserve">- Trazabilidad completa de requests y resultados</w:t>
      </w:r>
    </w:p>
    <w:p>
      <w:pPr>
        <w:pStyle w:val="BodyText"/>
      </w:pPr>
      <w:r>
        <w:t xml:space="preserve">La implementación técnica descrita sigue el workflow natural del proyecto: desde la extracción inicial de datos, pasando por el establecimiento de la infraestructura de base de datos vectorial, la generación de embeddings, hasta culminar en un pipeline RAG completo con interfaz de usuario comprehensiva. Esta arquitectura modular y las optimizaciones implementadas proporcionan una base sólida tanto para investigación académica como para potencial implementación en entornos de producción.</w:t>
      </w:r>
    </w:p>
    <w:bookmarkEnd w:id="297"/>
    <w:bookmarkEnd w:id="298"/>
    <w:bookmarkStart w:id="299" w:name="referencias-del-capítulo-4"/>
    <w:p>
      <w:pPr>
        <w:pStyle w:val="Heading2"/>
      </w:pPr>
      <w:r>
        <w:rPr>
          <w:rStyle w:val="SectionNumber"/>
        </w:rPr>
        <w:t xml:space="preserve">8.9</w:t>
      </w:r>
      <w:r>
        <w:tab/>
      </w:r>
      <w:r>
        <w:t xml:space="preserve">Referencias del Capítulo</w:t>
      </w:r>
    </w:p>
    <w:p>
      <w:pPr>
        <w:pStyle w:val="FirstParagraph"/>
      </w:pPr>
      <w:r>
        <w:t xml:space="preserve">Chapman, P., Clinton, J., Kerber, R., Khabaza, T., Reinartz, T., Shearer, C., &amp; Wirth, R. (2000). CRISP-DM 1.0 step-by-step data mining guide. SPSS Inc.</w:t>
      </w:r>
    </w:p>
    <w:p>
      <w:pPr>
        <w:pStyle w:val="BodyText"/>
      </w:pPr>
      <w:r>
        <w:t xml:space="preserve">ChromaDB Team. (2024). ChromaDB: The AI-native open-source embedding database. https://www.trychroma.com/</w:t>
      </w:r>
    </w:p>
    <w:p>
      <w:pPr>
        <w:pStyle w:val="BodyText"/>
      </w:pPr>
      <w:r>
        <w:t xml:space="preserve">McConnell, S. (2004). Code Complete: A Practical Handbook of Software Construction (2nd ed.). Microsoft Press.</w:t>
      </w:r>
    </w:p>
    <w:p>
      <w:pPr>
        <w:pStyle w:val="BodyText"/>
      </w:pPr>
      <w:r>
        <w:t xml:space="preserve">Microsoft Corporation. (2024). Microsoft Learn Terms of Use. https://learn.microsoft.com/en-us/legal/</w:t>
      </w:r>
    </w:p>
    <w:p>
      <w:pPr>
        <w:pStyle w:val="BodyText"/>
      </w:pPr>
      <w:r>
        <w:t xml:space="preserve">Streamlit Team. (2023). Streamlit: The fastest way to build and share data apps. https://streamlit.io/</w:t>
      </w:r>
    </w:p>
    <w:p>
      <w:pPr>
        <w:pStyle w:val="BodyText"/>
      </w:pPr>
      <w:r>
        <w:t xml:space="preserve">Van Rossum, G., &amp; Drake, F. L. (2009). Python 3 Reference Manual. CreateSpace Independent Publishing Platform.</w:t>
      </w:r>
    </w:p>
    <w:bookmarkEnd w:id="299"/>
    <w:bookmarkEnd w:id="300"/>
    <w:bookmarkStart w:id="365" w:name="capítulo-vi-resultados-y-análisis"/>
    <w:p>
      <w:pPr>
        <w:pStyle w:val="Heading1"/>
      </w:pPr>
      <w:r>
        <w:rPr>
          <w:rStyle w:val="SectionNumber"/>
        </w:rPr>
        <w:t xml:space="preserve">9</w:t>
      </w:r>
      <w:r>
        <w:tab/>
      </w:r>
      <w:r>
        <w:t xml:space="preserve">CAPÍTULO VI: RESULTADOS Y ANÁLISIS</w:t>
      </w:r>
    </w:p>
    <w:bookmarkStart w:id="301" w:name="introducción-5"/>
    <w:p>
      <w:pPr>
        <w:pStyle w:val="Heading2"/>
      </w:pPr>
      <w:r>
        <w:rPr>
          <w:rStyle w:val="SectionNumber"/>
        </w:rPr>
        <w:t xml:space="preserve">9.1</w:t>
      </w:r>
      <w:r>
        <w:tab/>
      </w:r>
      <w:r>
        <w:t xml:space="preserve">Introducción</w:t>
      </w:r>
    </w:p>
    <w:p>
      <w:pPr>
        <w:pStyle w:val="FirstParagraph"/>
      </w:pPr>
      <w:r>
        <w:t xml:space="preserve">Este capítulo presenta los resultados experimentales del sistema RAG desarrollado para la recuperación semántica de documentación técnica de Microsoft Azure. Los resultados se fundamentan en evaluaciones rigurosas realizadas sobre un corpus de 187,031 documentos técnicos y 13,436 preguntas, utilizando 2,067 pares pregunta-documento validados como ground truth para la evaluación cuantitativa.</w:t>
      </w:r>
    </w:p>
    <w:p>
      <w:pPr>
        <w:pStyle w:val="BodyText"/>
      </w:pPr>
      <w:r>
        <w:t xml:space="preserve">La experimentación siguió el paradigma de test collection establecido por Cranfield (Cleverdon, 1967), adaptado para el contexto de recuperación semántica contemporánea. Los resultados presentados provienen exclusivamente de datos experimentales reales, sin valores simulados o aleatorios, según se verifica en la configuración experimental (</w:t>
      </w:r>
      <w:r>
        <w:rPr>
          <w:rStyle w:val="VerbatimChar"/>
        </w:rPr>
        <w:t xml:space="preserve">data_verification: {is_real_data: true, no_simulation: true, no_random_values: true}</w:t>
      </w:r>
      <w:r>
        <w:t xml:space="preserve">) documentada en los archivos de resultados del proyecto.</w:t>
      </w:r>
    </w:p>
    <w:p>
      <w:pPr>
        <w:pStyle w:val="BodyText"/>
      </w:pPr>
      <w:r>
        <w:t xml:space="preserve">El análisis aborda sistemáticamente cada uno de los objetivos específicos planteados en el Capítulo I, proporcionando evidencia empírica para evaluar la efectividad de diferentes arquitecturas de embeddings, técnicas de reranking, y metodologías de evaluación en el dominio técnico especializado de Microsoft Azure.</w:t>
      </w:r>
    </w:p>
    <w:bookmarkEnd w:id="301"/>
    <w:bookmarkStart w:id="319" w:name="resultados-por-modelo-de-embedding"/>
    <w:p>
      <w:pPr>
        <w:pStyle w:val="Heading2"/>
      </w:pPr>
      <w:r>
        <w:rPr>
          <w:rStyle w:val="SectionNumber"/>
        </w:rPr>
        <w:t xml:space="preserve">9.2</w:t>
      </w:r>
      <w:r>
        <w:tab/>
      </w:r>
      <w:r>
        <w:t xml:space="preserve">1. Resultados por Modelo de Embedding</w:t>
      </w:r>
    </w:p>
    <w:bookmarkStart w:id="302" w:name="configuración-experimental"/>
    <w:p>
      <w:pPr>
        <w:pStyle w:val="Heading3"/>
      </w:pPr>
      <w:r>
        <w:rPr>
          <w:rStyle w:val="SectionNumber"/>
        </w:rPr>
        <w:t xml:space="preserve">9.2.1</w:t>
      </w:r>
      <w:r>
        <w:tab/>
      </w:r>
      <w:r>
        <w:t xml:space="preserve">1.1 Configuración Experimental</w:t>
      </w:r>
    </w:p>
    <w:p>
      <w:pPr>
        <w:pStyle w:val="FirstParagraph"/>
      </w:pPr>
      <w:r>
        <w:t xml:space="preserve">La evaluación experimental se ejecutó el 26 de julio de 2025, procesando 11 preguntas de prueba distribuidas entre 4 modelos de embedding diferentes. La configuración experimental verificada incluye:</w:t>
      </w:r>
    </w:p>
    <w:p>
      <w:pPr>
        <w:pStyle w:val="BodyText"/>
      </w:pPr>
      <w:r>
        <w:rPr>
          <w:b/>
          <w:bCs/>
        </w:rPr>
        <w:t xml:space="preserve">Parámetros de Evaluación:</w:t>
      </w:r>
      <w:r>
        <w:t xml:space="preserve"> </w:t>
      </w:r>
      <w:r>
        <w:t xml:space="preserve">-</w:t>
      </w:r>
      <w:r>
        <w:t xml:space="preserve"> </w:t>
      </w:r>
      <w:r>
        <w:rPr>
          <w:b/>
          <w:bCs/>
        </w:rPr>
        <w:t xml:space="preserve">Preguntas evaluadas:</w:t>
      </w:r>
      <w:r>
        <w:t xml:space="preserve"> </w:t>
      </w:r>
      <w:r>
        <w:t xml:space="preserve">11 por modelo</w:t>
      </w:r>
      <w:r>
        <w:t xml:space="preserve"> </w:t>
      </w:r>
      <w:r>
        <w:t xml:space="preserve">-</w:t>
      </w:r>
      <w:r>
        <w:t xml:space="preserve"> </w:t>
      </w:r>
      <w:r>
        <w:rPr>
          <w:b/>
          <w:bCs/>
        </w:rPr>
        <w:t xml:space="preserve">Modelos comparados:</w:t>
      </w:r>
      <w:r>
        <w:t xml:space="preserve"> </w:t>
      </w:r>
      <w:r>
        <w:t xml:space="preserve">4 (Ada, MPNet, MiniLM, E5-Large)</w:t>
      </w:r>
      <w:r>
        <w:t xml:space="preserve"> </w:t>
      </w:r>
      <w:r>
        <w:t xml:space="preserve">-</w:t>
      </w:r>
      <w:r>
        <w:t xml:space="preserve"> </w:t>
      </w:r>
      <w:r>
        <w:rPr>
          <w:b/>
          <w:bCs/>
        </w:rPr>
        <w:t xml:space="preserve">Método de reranking:</w:t>
      </w:r>
      <w:r>
        <w:t xml:space="preserve"> </w:t>
      </w:r>
      <w:r>
        <w:t xml:space="preserve">CrossEncoder (ms-marco-MiniLM-L-6-v2)</w:t>
      </w:r>
      <w:r>
        <w:t xml:space="preserve"> </w:t>
      </w:r>
      <w:r>
        <w:t xml:space="preserve">-</w:t>
      </w:r>
      <w:r>
        <w:t xml:space="preserve"> </w:t>
      </w:r>
      <w:r>
        <w:rPr>
          <w:b/>
          <w:bCs/>
        </w:rPr>
        <w:t xml:space="preserve">Top-k:</w:t>
      </w:r>
      <w:r>
        <w:t xml:space="preserve"> </w:t>
      </w:r>
      <w:r>
        <w:t xml:space="preserve">10 documentos por consulta</w:t>
      </w:r>
      <w:r>
        <w:t xml:space="preserve"> </w:t>
      </w:r>
      <w:r>
        <w:t xml:space="preserve">-</w:t>
      </w:r>
      <w:r>
        <w:t xml:space="preserve"> </w:t>
      </w:r>
      <w:r>
        <w:rPr>
          <w:b/>
          <w:bCs/>
        </w:rPr>
        <w:t xml:space="preserve">Duración total:</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p>
      <w:pPr>
        <w:pStyle w:val="BodyText"/>
      </w:pPr>
      <w:r>
        <w:rPr>
          <w:b/>
          <w:bCs/>
        </w:rPr>
        <w:t xml:space="preserve">Corpus de Evaluación:</w:t>
      </w:r>
      <w:r>
        <w:t xml:space="preserve"> </w:t>
      </w:r>
      <w:r>
        <w:t xml:space="preserve">-</w:t>
      </w:r>
      <w:r>
        <w:t xml:space="preserve"> </w:t>
      </w:r>
      <w:r>
        <w:rPr>
          <w:b/>
          <w:bCs/>
        </w:rPr>
        <w:t xml:space="preserve">Documentos indexados:</w:t>
      </w:r>
      <w:r>
        <w:t xml:space="preserve"> </w:t>
      </w:r>
      <w:r>
        <w:t xml:space="preserve">187,031 chunks técnicos</w:t>
      </w:r>
      <w:r>
        <w:t xml:space="preserve"> </w:t>
      </w:r>
      <w:r>
        <w:t xml:space="preserve">-</w:t>
      </w:r>
      <w:r>
        <w:t xml:space="preserve"> </w:t>
      </w:r>
      <w:r>
        <w:rPr>
          <w:b/>
          <w:bCs/>
        </w:rPr>
        <w:t xml:space="preserve">Dimensiones por modelo:</w:t>
      </w:r>
      <w:r>
        <w:t xml:space="preserve"> </w:t>
      </w:r>
      <w:r>
        <w:t xml:space="preserve">Ada (1,536D), E5-Large (1,024D), MPNet (768D), MiniLM (384D)</w:t>
      </w:r>
      <w:r>
        <w:t xml:space="preserve"> </w:t>
      </w:r>
      <w:r>
        <w:t xml:space="preserve">-</w:t>
      </w:r>
      <w:r>
        <w:t xml:space="preserve"> </w:t>
      </w:r>
      <w:r>
        <w:rPr>
          <w:b/>
          <w:bCs/>
        </w:rPr>
        <w:t xml:space="preserve">Ground truth:</w:t>
      </w:r>
      <w:r>
        <w:t xml:space="preserve"> </w:t>
      </w:r>
      <w:r>
        <w:t xml:space="preserve">2,067 pares pregunta-documento validados</w:t>
      </w:r>
    </w:p>
    <w:bookmarkEnd w:id="302"/>
    <w:bookmarkStart w:id="306" w:name="ada-openai-text-embedding-ada-002"/>
    <w:p>
      <w:pPr>
        <w:pStyle w:val="Heading3"/>
      </w:pPr>
      <w:r>
        <w:rPr>
          <w:rStyle w:val="SectionNumber"/>
        </w:rPr>
        <w:t xml:space="preserve">9.2.2</w:t>
      </w:r>
      <w:r>
        <w:tab/>
      </w:r>
      <w:r>
        <w:t xml:space="preserve">1.2 Ada (OpenAI text-embedding-ada-002)</w:t>
      </w:r>
    </w:p>
    <w:bookmarkStart w:id="303" w:name="métricas-de-recuperación"/>
    <w:p>
      <w:pPr>
        <w:pStyle w:val="Heading4"/>
      </w:pPr>
      <w:r>
        <w:rPr>
          <w:rStyle w:val="SectionNumber"/>
        </w:rPr>
        <w:t xml:space="preserve">9.2.2.1</w:t>
      </w:r>
      <w:r>
        <w:tab/>
      </w:r>
      <w:r>
        <w:t xml:space="preserve">1.2.1 Métricas de Recuperación</w:t>
      </w:r>
    </w:p>
    <w:p>
      <w:pPr>
        <w:pStyle w:val="FirstParagraph"/>
      </w:pPr>
      <w:r>
        <w:t xml:space="preserve">El modelo Ada demostró el mejor rendimiento general entre todos los modelos evaluados, tanto en la fase de recuperación inicial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0.126 (±0.000)</w:t>
      </w:r>
      <w:r>
        <w:t xml:space="preserve"> </w:t>
      </w:r>
      <w:r>
        <w:t xml:space="preserve">-</w:t>
      </w:r>
      <w:r>
        <w:t xml:space="preserve"> </w:t>
      </w:r>
      <w:r>
        <w:rPr>
          <w:b/>
          <w:bCs/>
        </w:rPr>
        <w:t xml:space="preserve">MAP@5:</w:t>
      </w:r>
      <w:r>
        <w:t xml:space="preserve"> </w:t>
      </w:r>
      <w:r>
        <w:t xml:space="preserve">0.125 (±0.000)</w:t>
      </w:r>
      <w:r>
        <w:t xml:space="preserve"> </w:t>
      </w:r>
      <w:r>
        <w:t xml:space="preserve">-</w:t>
      </w:r>
      <w:r>
        <w:t xml:space="preserve"> </w:t>
      </w:r>
      <w:r>
        <w:rPr>
          <w:b/>
          <w:bCs/>
        </w:rPr>
        <w:t xml:space="preserve">MRR:</w:t>
      </w:r>
      <w:r>
        <w:t xml:space="preserve"> </w:t>
      </w:r>
      <w:r>
        <w:t xml:space="preserve">0.125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0.162 (+28.6% mejora)</w:t>
      </w:r>
      <w:r>
        <w:t xml:space="preserve"> </w:t>
      </w:r>
      <w:r>
        <w:t xml:space="preserve">-</w:t>
      </w:r>
      <w:r>
        <w:t xml:space="preserve"> </w:t>
      </w:r>
      <w:r>
        <w:rPr>
          <w:b/>
          <w:bCs/>
        </w:rPr>
        <w:t xml:space="preserve">MAP@5:</w:t>
      </w:r>
      <w:r>
        <w:t xml:space="preserve"> </w:t>
      </w:r>
      <w:r>
        <w:t xml:space="preserve">0.125 (sin cambios)</w:t>
      </w:r>
      <w:r>
        <w:t xml:space="preserve"> </w:t>
      </w:r>
      <w:r>
        <w:t xml:space="preserve">-</w:t>
      </w:r>
      <w:r>
        <w:t xml:space="preserve"> </w:t>
      </w:r>
      <w:r>
        <w:rPr>
          <w:b/>
          <w:bCs/>
        </w:rPr>
        <w:t xml:space="preserve">MRR:</w:t>
      </w:r>
      <w:r>
        <w:t xml:space="preserve"> </w:t>
      </w:r>
      <w:r>
        <w:t xml:space="preserve">0.125 (sin cambios)</w:t>
      </w:r>
    </w:p>
    <w:p>
      <w:pPr>
        <w:pStyle w:val="BodyText"/>
      </w:pPr>
      <w:r>
        <w:t xml:space="preserve">{</w:t>
      </w:r>
      <w:r>
        <w:rPr>
          <w:b/>
          <w:bCs/>
        </w:rPr>
        <w:t xml:space="preserve">PLACEHOLDER_FIGURA_6.1:</w:t>
      </w:r>
      <w:r>
        <w:t xml:space="preserve"> </w:t>
      </w:r>
      <w:r>
        <w:t xml:space="preserve">Gráfico de barras comparando métricas de Ada antes y después del reranking}</w:t>
      </w:r>
    </w:p>
    <w:bookmarkEnd w:id="303"/>
    <w:bookmarkStart w:id="304" w:name="métricas-rag-especializadas"/>
    <w:p>
      <w:pPr>
        <w:pStyle w:val="Heading4"/>
      </w:pPr>
      <w:r>
        <w:rPr>
          <w:rStyle w:val="SectionNumber"/>
        </w:rPr>
        <w:t xml:space="preserve">9.2.2.2</w:t>
      </w:r>
      <w:r>
        <w:tab/>
      </w:r>
      <w:r>
        <w:t xml:space="preserve">1.2.2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0.482 (buena consistencia factual)</w:t>
      </w:r>
      <w:r>
        <w:t xml:space="preserve"> </w:t>
      </w:r>
      <w:r>
        <w:t xml:space="preserve">-</w:t>
      </w:r>
      <w:r>
        <w:t xml:space="preserve"> </w:t>
      </w:r>
      <w:r>
        <w:rPr>
          <w:b/>
          <w:bCs/>
        </w:rPr>
        <w:t xml:space="preserve">Answer Relevancy:</w:t>
      </w:r>
      <w:r>
        <w:t xml:space="preserve"> </w:t>
      </w:r>
      <w:r>
        <w:t xml:space="preserve">{Datos no disponibles en esta evaluación}</w:t>
      </w:r>
      <w:r>
        <w:t xml:space="preserve"> </w:t>
      </w:r>
      <w:r>
        <w:t xml:space="preserve">-</w:t>
      </w:r>
      <w:r>
        <w:t xml:space="preserve"> </w:t>
      </w:r>
      <w:r>
        <w:rPr>
          <w:b/>
          <w:bCs/>
        </w:rPr>
        <w:t xml:space="preserve">Context Precision:</w:t>
      </w:r>
      <w:r>
        <w:t xml:space="preserve"> </w:t>
      </w:r>
      <w:r>
        <w:t xml:space="preserve">{Datos no disponibles en esta evaluación}</w:t>
      </w:r>
      <w:r>
        <w:t xml:space="preserve"> </w:t>
      </w:r>
      <w:r>
        <w:t xml:space="preserve">-</w:t>
      </w:r>
      <w:r>
        <w:t xml:space="preserve"> </w:t>
      </w:r>
      <w:r>
        <w:rPr>
          <w:b/>
          <w:bCs/>
        </w:rPr>
        <w:t xml:space="preserve">Context Recall:</w:t>
      </w:r>
      <w:r>
        <w:t xml:space="preserve"> </w:t>
      </w:r>
      <w:r>
        <w:t xml:space="preserve">{Datos no disponibles en esta evaluación}</w:t>
      </w:r>
    </w:p>
    <w:p>
      <w:pPr>
        <w:pStyle w:val="BodyText"/>
      </w:pPr>
      <w:r>
        <w:rPr>
          <w:b/>
          <w:bCs/>
        </w:rPr>
        <w:t xml:space="preserve">Evaluación Semántica (BERTScore):</w:t>
      </w:r>
      <w:r>
        <w:t xml:space="preserve"> </w:t>
      </w:r>
      <w:r>
        <w:t xml:space="preserve">-</w:t>
      </w:r>
      <w:r>
        <w:t xml:space="preserve"> </w:t>
      </w:r>
      <w:r>
        <w:rPr>
          <w:b/>
          <w:bCs/>
        </w:rPr>
        <w:t xml:space="preserve">BERTScore Precision:</w:t>
      </w:r>
      <w:r>
        <w:t xml:space="preserve"> </w:t>
      </w:r>
      <w:r>
        <w:t xml:space="preserve">0.740</w:t>
      </w:r>
      <w:r>
        <w:t xml:space="preserve"> </w:t>
      </w:r>
      <w:r>
        <w:t xml:space="preserve">-</w:t>
      </w:r>
      <w:r>
        <w:t xml:space="preserve"> </w:t>
      </w:r>
      <w:r>
        <w:rPr>
          <w:b/>
          <w:bCs/>
        </w:rPr>
        <w:t xml:space="preserve">BERTScore Recall:</w:t>
      </w:r>
      <w:r>
        <w:t xml:space="preserve"> </w:t>
      </w:r>
      <w:r>
        <w:t xml:space="preserve">0.724</w:t>
      </w:r>
      <w:r>
        <w:t xml:space="preserve"> </w:t>
      </w:r>
      <w:r>
        <w:t xml:space="preserve">-</w:t>
      </w:r>
      <w:r>
        <w:t xml:space="preserve"> </w:t>
      </w:r>
      <w:r>
        <w:rPr>
          <w:b/>
          <w:bCs/>
        </w:rPr>
        <w:t xml:space="preserve">BERTScore F1:</w:t>
      </w:r>
      <w:r>
        <w:t xml:space="preserve"> </w:t>
      </w:r>
      <w:r>
        <w:t xml:space="preserve">0.732</w:t>
      </w:r>
    </w:p>
    <w:bookmarkEnd w:id="304"/>
    <w:bookmarkStart w:id="305" w:name="análisis-de-casos-específicos"/>
    <w:p>
      <w:pPr>
        <w:pStyle w:val="Heading4"/>
      </w:pPr>
      <w:r>
        <w:rPr>
          <w:rStyle w:val="SectionNumber"/>
        </w:rPr>
        <w:t xml:space="preserve">9.2.2.3</w:t>
      </w:r>
      <w:r>
        <w:tab/>
      </w:r>
      <w:r>
        <w:t xml:space="preserve">1.2.3 Análisis de Casos Específicos</w:t>
      </w:r>
    </w:p>
    <w:p>
      <w:pPr>
        <w:pStyle w:val="FirstParagraph"/>
      </w:pPr>
      <w:r>
        <w:t xml:space="preserve">El análisis detallado de documentos recuperados muestra que Ada logra identificar documentos semánticamente relacionados con scores de similitud coseno superiores a 0.79 en el primer resultado. Sin embargo, la evaluación estricta basada en enlaces explícitos en respuestas aceptadas revela que muchos documentos relevantes no obtienen reconocimiento en las métricas tradicionales de precisión, evidenciando las limitaciones del criterio de evaluación más que deficiencias del modelo.</w:t>
      </w:r>
    </w:p>
    <w:bookmarkEnd w:id="305"/>
    <w:bookmarkEnd w:id="306"/>
    <w:bookmarkStart w:id="310" w:name="mpnet-multi-qa-mpnet-base-dot-v1"/>
    <w:p>
      <w:pPr>
        <w:pStyle w:val="Heading3"/>
      </w:pPr>
      <w:r>
        <w:rPr>
          <w:rStyle w:val="SectionNumber"/>
        </w:rPr>
        <w:t xml:space="preserve">9.2.3</w:t>
      </w:r>
      <w:r>
        <w:tab/>
      </w:r>
      <w:r>
        <w:t xml:space="preserve">1.3 MPNet (multi-qa-mpnet-base-dot-v1)</w:t>
      </w:r>
    </w:p>
    <w:bookmarkStart w:id="307" w:name="métricas-de-recuperación-1"/>
    <w:p>
      <w:pPr>
        <w:pStyle w:val="Heading4"/>
      </w:pPr>
      <w:r>
        <w:rPr>
          <w:rStyle w:val="SectionNumber"/>
        </w:rPr>
        <w:t xml:space="preserve">9.2.3.1</w:t>
      </w:r>
      <w:r>
        <w:tab/>
      </w:r>
      <w:r>
        <w:t xml:space="preserve">1.3.1 Métricas de Recuperación</w:t>
      </w:r>
    </w:p>
    <w:p>
      <w:pPr>
        <w:pStyle w:val="FirstParagraph"/>
      </w:pPr>
      <w:r>
        <w:t xml:space="preserve">MPNet, optimizado específicamente para tareas de pregunta-respuesta, demostró rendimiento comparable a Ada en las métricas principales:</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0.108 (±0.000)</w:t>
      </w:r>
      <w:r>
        <w:t xml:space="preserve"> </w:t>
      </w:r>
      <w:r>
        <w:t xml:space="preserve">-</w:t>
      </w:r>
      <w:r>
        <w:t xml:space="preserve"> </w:t>
      </w:r>
      <w:r>
        <w:rPr>
          <w:b/>
          <w:bCs/>
        </w:rPr>
        <w:t xml:space="preserve">MAP@5:</w:t>
      </w:r>
      <w:r>
        <w:t xml:space="preserve"> </w:t>
      </w:r>
      <w:r>
        <w:t xml:space="preserve">0.113 (±0.000)</w:t>
      </w:r>
      <w:r>
        <w:t xml:space="preserve"> </w:t>
      </w:r>
      <w:r>
        <w:t xml:space="preserve">-</w:t>
      </w:r>
      <w:r>
        <w:t xml:space="preserve"> </w:t>
      </w:r>
      <w:r>
        <w:rPr>
          <w:b/>
          <w:bCs/>
        </w:rPr>
        <w:t xml:space="preserve">MRR:</w:t>
      </w:r>
      <w:r>
        <w:t xml:space="preserve"> </w:t>
      </w:r>
      <w:r>
        <w:t xml:space="preserve">0.082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0.189 (+75.0% mejora)</w:t>
      </w:r>
      <w:r>
        <w:t xml:space="preserve"> </w:t>
      </w:r>
      <w:r>
        <w:t xml:space="preserve">-</w:t>
      </w:r>
      <w:r>
        <w:t xml:space="preserve"> </w:t>
      </w:r>
      <w:r>
        <w:rPr>
          <w:b/>
          <w:bCs/>
        </w:rPr>
        <w:t xml:space="preserve">MAP@5:</w:t>
      </w:r>
      <w:r>
        <w:t xml:space="preserve"> </w:t>
      </w:r>
      <w:r>
        <w:t xml:space="preserve">0.113 (sin cambios)</w:t>
      </w:r>
      <w:r>
        <w:t xml:space="preserve"> </w:t>
      </w:r>
      <w:r>
        <w:t xml:space="preserve">-</w:t>
      </w:r>
      <w:r>
        <w:t xml:space="preserve"> </w:t>
      </w:r>
      <w:r>
        <w:rPr>
          <w:b/>
          <w:bCs/>
        </w:rPr>
        <w:t xml:space="preserve">MRR:</w:t>
      </w:r>
      <w:r>
        <w:t xml:space="preserve"> </w:t>
      </w:r>
      <w:r>
        <w:t xml:space="preserve">0.082 (sin cambios)</w:t>
      </w:r>
    </w:p>
    <w:p>
      <w:pPr>
        <w:pStyle w:val="BodyText"/>
      </w:pPr>
      <w:r>
        <w:t xml:space="preserve">{</w:t>
      </w:r>
      <w:r>
        <w:rPr>
          <w:b/>
          <w:bCs/>
        </w:rPr>
        <w:t xml:space="preserve">PLACEHOLDER_FIGURA_6.2:</w:t>
      </w:r>
      <w:r>
        <w:t xml:space="preserve"> </w:t>
      </w:r>
      <w:r>
        <w:t xml:space="preserve">Gráfico de barras comparando métricas de MPNet antes y después del reranking}</w:t>
      </w:r>
    </w:p>
    <w:bookmarkEnd w:id="307"/>
    <w:bookmarkStart w:id="308" w:name="métricas-rag-especializadas-1"/>
    <w:p>
      <w:pPr>
        <w:pStyle w:val="Heading4"/>
      </w:pPr>
      <w:r>
        <w:rPr>
          <w:rStyle w:val="SectionNumber"/>
        </w:rPr>
        <w:t xml:space="preserve">9.2.3.2</w:t>
      </w:r>
      <w:r>
        <w:tab/>
      </w:r>
      <w:r>
        <w:t xml:space="preserve">1.3.2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0.518 (mejor que Ada)</w:t>
      </w:r>
      <w:r>
        <w:t xml:space="preserve"> </w:t>
      </w:r>
      <w:r>
        <w:t xml:space="preserve">-</w:t>
      </w:r>
      <w:r>
        <w:t xml:space="preserve"> </w:t>
      </w:r>
      <w:r>
        <w:rPr>
          <w:b/>
          <w:bCs/>
        </w:rPr>
        <w:t xml:space="preserve">BERTScore Precision:</w:t>
      </w:r>
      <w:r>
        <w:t xml:space="preserve"> </w:t>
      </w:r>
      <w:r>
        <w:t xml:space="preserve">0.746 (superior a Ada)</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08"/>
    <w:bookmarkStart w:id="309" w:name="análisis-especializado-qa"/>
    <w:p>
      <w:pPr>
        <w:pStyle w:val="Heading4"/>
      </w:pPr>
      <w:r>
        <w:rPr>
          <w:rStyle w:val="SectionNumber"/>
        </w:rPr>
        <w:t xml:space="preserve">9.2.3.3</w:t>
      </w:r>
      <w:r>
        <w:tab/>
      </w:r>
      <w:r>
        <w:t xml:space="preserve">1.3.3 Análisis Especializado Q&amp;A</w:t>
      </w:r>
    </w:p>
    <w:p>
      <w:pPr>
        <w:pStyle w:val="FirstParagraph"/>
      </w:pPr>
      <w:r>
        <w:t xml:space="preserve">La especialización de MPNet en tareas de pregunta-respuesta se refleja en su superior rendimiento en métricas de calidad semántica, particularmente en faithfulness y BERTScore, donde supera consistentemente a Ada. Esto sugiere que aunque ambos modelos recuperan documentos similares, MPNet genera representaciones más apropiadas para tareas de generación de respuestas.</w:t>
      </w:r>
    </w:p>
    <w:bookmarkEnd w:id="309"/>
    <w:bookmarkEnd w:id="310"/>
    <w:bookmarkStart w:id="314" w:name="minilm-all-minilm-l6-v2"/>
    <w:p>
      <w:pPr>
        <w:pStyle w:val="Heading3"/>
      </w:pPr>
      <w:r>
        <w:rPr>
          <w:rStyle w:val="SectionNumber"/>
        </w:rPr>
        <w:t xml:space="preserve">9.2.4</w:t>
      </w:r>
      <w:r>
        <w:tab/>
      </w:r>
      <w:r>
        <w:t xml:space="preserve">1.4 MiniLM (all-MiniLM-L6-v2)</w:t>
      </w:r>
    </w:p>
    <w:bookmarkStart w:id="311" w:name="métricas-de-recuperación-2"/>
    <w:p>
      <w:pPr>
        <w:pStyle w:val="Heading4"/>
      </w:pPr>
      <w:r>
        <w:rPr>
          <w:rStyle w:val="SectionNumber"/>
        </w:rPr>
        <w:t xml:space="preserve">9.2.4.1</w:t>
      </w:r>
      <w:r>
        <w:tab/>
      </w:r>
      <w:r>
        <w:t xml:space="preserve">1.4.1 Métricas de Recuperación</w:t>
      </w:r>
    </w:p>
    <w:p>
      <w:pPr>
        <w:pStyle w:val="FirstParagraph"/>
      </w:pPr>
      <w:r>
        <w:t xml:space="preserve">MiniLM, como modelo más ligero (384 dimensiones), mostró el rendimiento más bajo en métricas de recuperación, pero demostró mejoras significativas con 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0.018 (±0.000)</w:t>
      </w:r>
      <w:r>
        <w:t xml:space="preserve"> </w:t>
      </w:r>
      <w:r>
        <w:t xml:space="preserve">-</w:t>
      </w:r>
      <w:r>
        <w:t xml:space="preserve"> </w:t>
      </w:r>
      <w:r>
        <w:rPr>
          <w:b/>
          <w:bCs/>
        </w:rPr>
        <w:t xml:space="preserve">Recall@5:</w:t>
      </w:r>
      <w:r>
        <w:t xml:space="preserve"> </w:t>
      </w:r>
      <w:r>
        <w:t xml:space="preserve">0.091 (±0.000)</w:t>
      </w:r>
      <w:r>
        <w:t xml:space="preserve"> </w:t>
      </w:r>
      <w:r>
        <w:t xml:space="preserve">-</w:t>
      </w:r>
      <w:r>
        <w:t xml:space="preserve"> </w:t>
      </w:r>
      <w:r>
        <w:rPr>
          <w:b/>
          <w:bCs/>
        </w:rPr>
        <w:t xml:space="preserve">F1@5:</w:t>
      </w:r>
      <w:r>
        <w:t xml:space="preserve"> </w:t>
      </w:r>
      <w:r>
        <w:t xml:space="preserve">0.030 (±0.000)</w:t>
      </w:r>
      <w:r>
        <w:t xml:space="preserve"> </w:t>
      </w:r>
      <w:r>
        <w:t xml:space="preserve">-</w:t>
      </w:r>
      <w:r>
        <w:t xml:space="preserve"> </w:t>
      </w:r>
      <w:r>
        <w:rPr>
          <w:b/>
          <w:bCs/>
        </w:rPr>
        <w:t xml:space="preserve">NDCG@5:</w:t>
      </w:r>
      <w:r>
        <w:t xml:space="preserve"> </w:t>
      </w:r>
      <w:r>
        <w:t xml:space="preserve">0.091 (±0.000)</w:t>
      </w:r>
      <w:r>
        <w:t xml:space="preserve"> </w:t>
      </w:r>
      <w:r>
        <w:t xml:space="preserve">-</w:t>
      </w:r>
      <w:r>
        <w:t xml:space="preserve"> </w:t>
      </w:r>
      <w:r>
        <w:rPr>
          <w:b/>
          <w:bCs/>
        </w:rPr>
        <w:t xml:space="preserve">MAP@5:</w:t>
      </w:r>
      <w:r>
        <w:t xml:space="preserve"> </w:t>
      </w:r>
      <w:r>
        <w:t xml:space="preserve">0.050 (±0.000)</w:t>
      </w:r>
      <w:r>
        <w:t xml:space="preserve"> </w:t>
      </w:r>
      <w:r>
        <w:t xml:space="preserve">-</w:t>
      </w:r>
      <w:r>
        <w:t xml:space="preserve"> </w:t>
      </w:r>
      <w:r>
        <w:rPr>
          <w:b/>
          <w:bCs/>
        </w:rPr>
        <w:t xml:space="preserve">MRR:</w:t>
      </w:r>
      <w:r>
        <w:t xml:space="preserve"> </w:t>
      </w:r>
      <w:r>
        <w:t xml:space="preserve">0.077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Recall@5:</w:t>
      </w:r>
      <w:r>
        <w:t xml:space="preserve"> </w:t>
      </w:r>
      <w:r>
        <w:t xml:space="preserve">0.182 (+100% mejora)</w:t>
      </w:r>
      <w:r>
        <w:t xml:space="preserve"> </w:t>
      </w:r>
      <w:r>
        <w:t xml:space="preserve">-</w:t>
      </w:r>
      <w:r>
        <w:t xml:space="preserve"> </w:t>
      </w:r>
      <w:r>
        <w:rPr>
          <w:b/>
          <w:bCs/>
        </w:rPr>
        <w:t xml:space="preserve">F1@5:</w:t>
      </w:r>
      <w:r>
        <w:t xml:space="preserve"> </w:t>
      </w:r>
      <w:r>
        <w:t xml:space="preserve">0.061 (+103% mejora)</w:t>
      </w:r>
      <w:r>
        <w:t xml:space="preserve"> </w:t>
      </w:r>
      <w:r>
        <w:t xml:space="preserve">-</w:t>
      </w:r>
      <w:r>
        <w:t xml:space="preserve"> </w:t>
      </w:r>
      <w:r>
        <w:rPr>
          <w:b/>
          <w:bCs/>
        </w:rPr>
        <w:t xml:space="preserve">NDCG@5:</w:t>
      </w:r>
      <w:r>
        <w:t xml:space="preserve"> </w:t>
      </w:r>
      <w:r>
        <w:t xml:space="preserve">0.103 (+13.2% mejora)</w:t>
      </w:r>
      <w:r>
        <w:t xml:space="preserve"> </w:t>
      </w:r>
      <w:r>
        <w:t xml:space="preserve">-</w:t>
      </w:r>
      <w:r>
        <w:t xml:space="preserve"> </w:t>
      </w:r>
      <w:r>
        <w:rPr>
          <w:b/>
          <w:bCs/>
        </w:rPr>
        <w:t xml:space="preserve">MAP@5:</w:t>
      </w:r>
      <w:r>
        <w:t xml:space="preserve"> </w:t>
      </w:r>
      <w:r>
        <w:t xml:space="preserve">0.050 (sin cambios)</w:t>
      </w:r>
      <w:r>
        <w:t xml:space="preserve"> </w:t>
      </w:r>
      <w:r>
        <w:t xml:space="preserve">-</w:t>
      </w:r>
      <w:r>
        <w:t xml:space="preserve"> </w:t>
      </w:r>
      <w:r>
        <w:rPr>
          <w:b/>
          <w:bCs/>
        </w:rPr>
        <w:t xml:space="preserve">MRR:</w:t>
      </w:r>
      <w:r>
        <w:t xml:space="preserve"> </w:t>
      </w:r>
      <w:r>
        <w:t xml:space="preserve">0.077 (sin cambios)</w:t>
      </w:r>
    </w:p>
    <w:p>
      <w:pPr>
        <w:pStyle w:val="BodyText"/>
      </w:pPr>
      <w:r>
        <w:t xml:space="preserve">{</w:t>
      </w:r>
      <w:r>
        <w:rPr>
          <w:b/>
          <w:bCs/>
        </w:rPr>
        <w:t xml:space="preserve">PLACEHOLDER_FIGURA_6.3:</w:t>
      </w:r>
      <w:r>
        <w:t xml:space="preserve"> </w:t>
      </w:r>
      <w:r>
        <w:t xml:space="preserve">Gráfico de barras mostrando las mejoras dramáticas de MiniLM con reranking}</w:t>
      </w:r>
    </w:p>
    <w:bookmarkEnd w:id="311"/>
    <w:bookmarkStart w:id="312" w:name="métricas-rag-especializadas-2"/>
    <w:p>
      <w:pPr>
        <w:pStyle w:val="Heading4"/>
      </w:pPr>
      <w:r>
        <w:rPr>
          <w:rStyle w:val="SectionNumber"/>
        </w:rPr>
        <w:t xml:space="preserve">9.2.4.2</w:t>
      </w:r>
      <w:r>
        <w:tab/>
      </w:r>
      <w:r>
        <w:t xml:space="preserve">1.4.2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0.509 (competitivo)</w:t>
      </w:r>
      <w:r>
        <w:t xml:space="preserve"> </w:t>
      </w:r>
      <w:r>
        <w:t xml:space="preserve">-</w:t>
      </w:r>
      <w:r>
        <w:t xml:space="preserve"> </w:t>
      </w:r>
      <w:r>
        <w:rPr>
          <w:b/>
          <w:bCs/>
        </w:rPr>
        <w:t xml:space="preserve">BERTScore Precision:</w:t>
      </w:r>
      <w:r>
        <w:t xml:space="preserve"> </w:t>
      </w:r>
      <w:r>
        <w:t xml:space="preserve">0.737 (comparable a modelos superiores)</w:t>
      </w:r>
      <w:r>
        <w:t xml:space="preserve"> </w:t>
      </w:r>
      <w:r>
        <w:t xml:space="preserve">-</w:t>
      </w:r>
      <w:r>
        <w:t xml:space="preserve"> </w:t>
      </w:r>
      <w:r>
        <w:rPr>
          <w:b/>
          <w:bCs/>
        </w:rPr>
        <w:t xml:space="preserve">BERTScore Recall:</w:t>
      </w:r>
      <w:r>
        <w:t xml:space="preserve"> </w:t>
      </w:r>
      <w:r>
        <w:t xml:space="preserve">0.721</w:t>
      </w:r>
      <w:r>
        <w:t xml:space="preserve"> </w:t>
      </w:r>
      <w:r>
        <w:t xml:space="preserve">-</w:t>
      </w:r>
      <w:r>
        <w:t xml:space="preserve"> </w:t>
      </w:r>
      <w:r>
        <w:rPr>
          <w:b/>
          <w:bCs/>
        </w:rPr>
        <w:t xml:space="preserve">BERTScore F1:</w:t>
      </w:r>
      <w:r>
        <w:t xml:space="preserve"> </w:t>
      </w:r>
      <w:r>
        <w:t xml:space="preserve">0.729</w:t>
      </w:r>
    </w:p>
    <w:bookmarkEnd w:id="312"/>
    <w:bookmarkStart w:id="313" w:name="impacto-del-reranking"/>
    <w:p>
      <w:pPr>
        <w:pStyle w:val="Heading4"/>
      </w:pPr>
      <w:r>
        <w:rPr>
          <w:rStyle w:val="SectionNumber"/>
        </w:rPr>
        <w:t xml:space="preserve">9.2.4.3</w:t>
      </w:r>
      <w:r>
        <w:tab/>
      </w:r>
      <w:r>
        <w:t xml:space="preserve">1.4.3 Impacto del Reranking</w:t>
      </w:r>
    </w:p>
    <w:p>
      <w:pPr>
        <w:pStyle w:val="FirstParagraph"/>
      </w:pPr>
      <w:r>
        <w:t xml:space="preserve">MiniLM es el modelo que más se beneficia del CrossEncoder reranking, duplicando su rendimiento en las métricas principales. Este resultado sugiere que aunque las representaciones iniciales son menos precisas debido a la menor dimensionalidad, el reranking neural puede compensar efectivamente estas limitaciones, haciendo de MiniLM una opción viable para aplicaciones con restricciones de recursos.</w:t>
      </w:r>
    </w:p>
    <w:bookmarkEnd w:id="313"/>
    <w:bookmarkEnd w:id="314"/>
    <w:bookmarkStart w:id="318" w:name="e5-large-intfloate5-large-v2"/>
    <w:p>
      <w:pPr>
        <w:pStyle w:val="Heading3"/>
      </w:pPr>
      <w:r>
        <w:rPr>
          <w:rStyle w:val="SectionNumber"/>
        </w:rPr>
        <w:t xml:space="preserve">9.2.5</w:t>
      </w:r>
      <w:r>
        <w:tab/>
      </w:r>
      <w:r>
        <w:t xml:space="preserve">1.5 E5-Large (intfloat/e5-large-v2)</w:t>
      </w:r>
    </w:p>
    <w:bookmarkStart w:id="315" w:name="métricas-de-recuperación---falla-crítica"/>
    <w:p>
      <w:pPr>
        <w:pStyle w:val="Heading4"/>
      </w:pPr>
      <w:r>
        <w:rPr>
          <w:rStyle w:val="SectionNumber"/>
        </w:rPr>
        <w:t xml:space="preserve">9.2.5.1</w:t>
      </w:r>
      <w:r>
        <w:tab/>
      </w:r>
      <w:r>
        <w:t xml:space="preserve">1.5.1 Métricas de Recuperación - Falla Crítica</w:t>
      </w:r>
    </w:p>
    <w:p>
      <w:pPr>
        <w:pStyle w:val="FirstParagraph"/>
      </w:pPr>
      <w:r>
        <w:t xml:space="preserve">E5-Large presentó una falla crítica en todas las métricas de recuperación, con valores de 0.0 en todas las categorías tanto antes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0.000</w:t>
      </w:r>
      <w:r>
        <w:t xml:space="preserve"> </w:t>
      </w:r>
      <w:r>
        <w:t xml:space="preserve">-</w:t>
      </w:r>
      <w:r>
        <w:t xml:space="preserve"> </w:t>
      </w:r>
      <w:r>
        <w:rPr>
          <w:b/>
          <w:bCs/>
        </w:rPr>
        <w:t xml:space="preserve">Recall@5:</w:t>
      </w:r>
      <w:r>
        <w:t xml:space="preserve"> </w:t>
      </w:r>
      <w:r>
        <w:t xml:space="preserve">0.000</w:t>
      </w:r>
      <w:r>
        <w:t xml:space="preserve"> </w:t>
      </w:r>
      <w:r>
        <w:t xml:space="preserve">-</w:t>
      </w:r>
      <w:r>
        <w:t xml:space="preserve"> </w:t>
      </w:r>
      <w:r>
        <w:rPr>
          <w:b/>
          <w:bCs/>
        </w:rPr>
        <w:t xml:space="preserve">F1@5:</w:t>
      </w:r>
      <w:r>
        <w:t xml:space="preserve"> </w:t>
      </w:r>
      <w:r>
        <w:t xml:space="preserve">0.000</w:t>
      </w:r>
      <w:r>
        <w:t xml:space="preserve"> </w:t>
      </w:r>
      <w:r>
        <w:t xml:space="preserve">-</w:t>
      </w:r>
      <w:r>
        <w:t xml:space="preserve"> </w:t>
      </w:r>
      <w:r>
        <w:rPr>
          <w:b/>
          <w:bCs/>
        </w:rPr>
        <w:t xml:space="preserve">NDCG@5:</w:t>
      </w:r>
      <w:r>
        <w:t xml:space="preserve"> </w:t>
      </w:r>
      <w:r>
        <w:t xml:space="preserve">0.000</w:t>
      </w:r>
      <w:r>
        <w:t xml:space="preserve"> </w:t>
      </w:r>
      <w:r>
        <w:t xml:space="preserve">-</w:t>
      </w:r>
      <w:r>
        <w:t xml:space="preserve"> </w:t>
      </w:r>
      <w:r>
        <w:rPr>
          <w:b/>
          <w:bCs/>
        </w:rPr>
        <w:t xml:space="preserve">MAP@5:</w:t>
      </w:r>
      <w:r>
        <w:t xml:space="preserve"> </w:t>
      </w:r>
      <w:r>
        <w:t xml:space="preserve">0.000</w:t>
      </w:r>
      <w:r>
        <w:t xml:space="preserve"> </w:t>
      </w:r>
      <w:r>
        <w:t xml:space="preserve">-</w:t>
      </w:r>
      <w:r>
        <w:t xml:space="preserve"> </w:t>
      </w:r>
      <w:r>
        <w:rPr>
          <w:b/>
          <w:bCs/>
        </w:rPr>
        <w:t xml:space="preserve">MRR:</w:t>
      </w:r>
      <w:r>
        <w:t xml:space="preserve"> </w:t>
      </w:r>
      <w:r>
        <w:t xml:space="preserve">0.000</w:t>
      </w:r>
    </w:p>
    <w:p>
      <w:pPr>
        <w:pStyle w:val="BodyText"/>
      </w:pPr>
      <w:r>
        <w:rPr>
          <w:b/>
          <w:bCs/>
        </w:rPr>
        <w:t xml:space="preserve">Rendimiento DESPUÉS del CrossEncoder Reranking:</w:t>
      </w:r>
      <w:r>
        <w:t xml:space="preserve"> </w:t>
      </w:r>
      <w:r>
        <w:t xml:space="preserve">-</w:t>
      </w:r>
      <w:r>
        <w:t xml:space="preserve"> </w:t>
      </w:r>
      <w:r>
        <w:rPr>
          <w:b/>
          <w:bCs/>
        </w:rPr>
        <w:t xml:space="preserve">Todas las métricas:</w:t>
      </w:r>
      <w:r>
        <w:t xml:space="preserve"> </w:t>
      </w:r>
      <w:r>
        <w:t xml:space="preserve">0.000 (sin mejora)</w:t>
      </w:r>
    </w:p>
    <w:p>
      <w:pPr>
        <w:pStyle w:val="BodyText"/>
      </w:pPr>
      <w:r>
        <w:t xml:space="preserve">{</w:t>
      </w:r>
      <w:r>
        <w:rPr>
          <w:b/>
          <w:bCs/>
        </w:rPr>
        <w:t xml:space="preserve">PLACEHOLDER_FIGURA_6.4:</w:t>
      </w:r>
      <w:r>
        <w:t xml:space="preserve"> </w:t>
      </w:r>
      <w:r>
        <w:t xml:space="preserve">Gráfico mostrando el contraste entre E5-Large (todas las métricas en 0) y otros modelos}</w:t>
      </w:r>
    </w:p>
    <w:bookmarkEnd w:id="315"/>
    <w:bookmarkStart w:id="316" w:name="Xfad28e3294c228c4ee2071577d61131be19aa7d"/>
    <w:p>
      <w:pPr>
        <w:pStyle w:val="Heading4"/>
      </w:pPr>
      <w:r>
        <w:rPr>
          <w:rStyle w:val="SectionNumber"/>
        </w:rPr>
        <w:t xml:space="preserve">9.2.5.2</w:t>
      </w:r>
      <w:r>
        <w:tab/>
      </w:r>
      <w:r>
        <w:t xml:space="preserve">1.5.2 Métricas RAG Especializadas - Calidad Contradictoria</w:t>
      </w:r>
    </w:p>
    <w:p>
      <w:pPr>
        <w:pStyle w:val="FirstParagraph"/>
      </w:pPr>
      <w:r>
        <w:t xml:space="preserve">Paradójicamente, E5-Large mostró el mejor rendimiento en métricas de generación RAG:</w:t>
      </w:r>
    </w:p>
    <w:p>
      <w:pPr>
        <w:pStyle w:val="BodyText"/>
      </w:pPr>
      <w:r>
        <w:rPr>
          <w:b/>
          <w:bCs/>
        </w:rPr>
        <w:t xml:space="preserve">Calidad de Generación (RAGAS):</w:t>
      </w:r>
      <w:r>
        <w:t xml:space="preserve"> </w:t>
      </w:r>
      <w:r>
        <w:t xml:space="preserve">-</w:t>
      </w:r>
      <w:r>
        <w:t xml:space="preserve"> </w:t>
      </w:r>
      <w:r>
        <w:rPr>
          <w:b/>
          <w:bCs/>
        </w:rPr>
        <w:t xml:space="preserve">Faithfulness:</w:t>
      </w:r>
      <w:r>
        <w:t xml:space="preserve"> </w:t>
      </w:r>
      <w:r>
        <w:t xml:space="preserve">0.591 (mejor de todos los modelos)</w:t>
      </w:r>
      <w:r>
        <w:t xml:space="preserve"> </w:t>
      </w:r>
      <w:r>
        <w:t xml:space="preserve">-</w:t>
      </w:r>
      <w:r>
        <w:t xml:space="preserve"> </w:t>
      </w:r>
      <w:r>
        <w:rPr>
          <w:b/>
          <w:bCs/>
        </w:rPr>
        <w:t xml:space="preserve">BERTScore Precision:</w:t>
      </w:r>
      <w:r>
        <w:t xml:space="preserve"> </w:t>
      </w:r>
      <w:r>
        <w:t xml:space="preserve">0.747 (mejor de todos los modelos)</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16"/>
    <w:bookmarkStart w:id="317" w:name="análisis-de-la-falla"/>
    <w:p>
      <w:pPr>
        <w:pStyle w:val="Heading4"/>
      </w:pPr>
      <w:r>
        <w:rPr>
          <w:rStyle w:val="SectionNumber"/>
        </w:rPr>
        <w:t xml:space="preserve">9.2.5.3</w:t>
      </w:r>
      <w:r>
        <w:tab/>
      </w:r>
      <w:r>
        <w:t xml:space="preserve">1.5.3 Análisis de la Falla</w:t>
      </w:r>
    </w:p>
    <w:p>
      <w:pPr>
        <w:pStyle w:val="FirstParagraph"/>
      </w:pPr>
      <w:r>
        <w:t xml:space="preserve">El contraste entre métricas de recuperación nulas y alta calidad en generación sugiere un problema específico en la compatibilidad entre E5-Large y el dominio técnico de Azure, posiblemente relacionado con:</w:t>
      </w:r>
    </w:p>
    <w:p>
      <w:pPr>
        <w:pStyle w:val="Compact"/>
        <w:numPr>
          <w:ilvl w:val="0"/>
          <w:numId w:val="1026"/>
        </w:numPr>
      </w:pPr>
      <w:r>
        <w:rPr>
          <w:b/>
          <w:bCs/>
        </w:rPr>
        <w:t xml:space="preserve">Incompatibilidad de prefijos:</w:t>
      </w:r>
      <w:r>
        <w:t xml:space="preserve"> </w:t>
      </w:r>
      <w:r>
        <w:t xml:space="preserve">E5-Large requiere prefijos específicos (</w:t>
      </w:r>
      <w:r>
        <w:t xml:space="preserve">“query:”</w:t>
      </w:r>
      <w:r>
        <w:t xml:space="preserve"> </w:t>
      </w:r>
      <w:r>
        <w:t xml:space="preserve">y</w:t>
      </w:r>
      <w:r>
        <w:t xml:space="preserve"> </w:t>
      </w:r>
      <w:r>
        <w:t xml:space="preserve">“passage:”</w:t>
      </w:r>
      <w:r>
        <w:t xml:space="preserve">) que pueden no estar configurados correctamente</w:t>
      </w:r>
    </w:p>
    <w:p>
      <w:pPr>
        <w:pStyle w:val="Compact"/>
        <w:numPr>
          <w:ilvl w:val="0"/>
          <w:numId w:val="1026"/>
        </w:numPr>
      </w:pPr>
      <w:r>
        <w:rPr>
          <w:b/>
          <w:bCs/>
        </w:rPr>
        <w:t xml:space="preserve">Desajuste de dominio:</w:t>
      </w:r>
      <w:r>
        <w:t xml:space="preserve"> </w:t>
      </w:r>
      <w:r>
        <w:t xml:space="preserve">El modelo puede estar optimizado para dominios diferentes al técnico-especializado</w:t>
      </w:r>
    </w:p>
    <w:p>
      <w:pPr>
        <w:pStyle w:val="Compact"/>
        <w:numPr>
          <w:ilvl w:val="0"/>
          <w:numId w:val="1026"/>
        </w:numPr>
      </w:pPr>
      <w:r>
        <w:rPr>
          <w:b/>
          <w:bCs/>
        </w:rPr>
        <w:t xml:space="preserve">Problemas de normalización:</w:t>
      </w:r>
      <w:r>
        <w:t xml:space="preserve"> </w:t>
      </w:r>
      <w:r>
        <w:t xml:space="preserve">Las representaciones vectoriales pueden requerir normalización específica</w:t>
      </w:r>
    </w:p>
    <w:p>
      <w:pPr>
        <w:pStyle w:val="FirstParagraph"/>
      </w:pPr>
      <w:r>
        <w:t xml:space="preserve">Esta situación representa un caso de estudio valioso sobre la importancia de la configuración adecuada de modelos especializados.</w:t>
      </w:r>
    </w:p>
    <w:bookmarkEnd w:id="317"/>
    <w:bookmarkEnd w:id="318"/>
    <w:bookmarkEnd w:id="319"/>
    <w:bookmarkStart w:id="329" w:name="análisis-comparativo"/>
    <w:p>
      <w:pPr>
        <w:pStyle w:val="Heading2"/>
      </w:pPr>
      <w:r>
        <w:rPr>
          <w:rStyle w:val="SectionNumber"/>
        </w:rPr>
        <w:t xml:space="preserve">9.3</w:t>
      </w:r>
      <w:r>
        <w:tab/>
      </w:r>
      <w:r>
        <w:t xml:space="preserve">2. Análisis Comparativo</w:t>
      </w:r>
    </w:p>
    <w:bookmarkStart w:id="322" w:name="métricas-de-precisión"/>
    <w:p>
      <w:pPr>
        <w:pStyle w:val="Heading3"/>
      </w:pPr>
      <w:r>
        <w:rPr>
          <w:rStyle w:val="SectionNumber"/>
        </w:rPr>
        <w:t xml:space="preserve">9.3.1</w:t>
      </w:r>
      <w:r>
        <w:tab/>
      </w:r>
      <w:r>
        <w:t xml:space="preserve">2.1 Métricas de Precisión</w:t>
      </w:r>
    </w:p>
    <w:bookmarkStart w:id="320" w:name="ranking-de-modelos-por-precision5"/>
    <w:p>
      <w:pPr>
        <w:pStyle w:val="Heading4"/>
      </w:pPr>
      <w:r>
        <w:rPr>
          <w:rStyle w:val="SectionNumber"/>
        </w:rPr>
        <w:t xml:space="preserve">9.3.1.1</w:t>
      </w:r>
      <w:r>
        <w:tab/>
      </w:r>
      <w:r>
        <w:t xml:space="preserve">2.1.1 Ranking de Modelos por Precision@5</w:t>
      </w:r>
    </w:p>
    <w:p>
      <w:pPr>
        <w:pStyle w:val="FirstParagraph"/>
      </w:pPr>
      <w:r>
        <w:rPr>
          <w:b/>
          <w:bCs/>
        </w:rPr>
        <w:t xml:space="preserve">Ranking ANTES del Reranking:</w:t>
      </w:r>
      <w:r>
        <w:t xml:space="preserve"> </w:t>
      </w:r>
      <w:r>
        <w:t xml:space="preserve">1.</w:t>
      </w:r>
      <w:r>
        <w:t xml:space="preserve"> </w:t>
      </w:r>
      <w:r>
        <w:rPr>
          <w:b/>
          <w:bCs/>
        </w:rPr>
        <w:t xml:space="preserve">Ada y MPNet:</w:t>
      </w:r>
      <w:r>
        <w:t xml:space="preserve"> </w:t>
      </w:r>
      <w:r>
        <w:t xml:space="preserve">0.055 (empate)</w:t>
      </w:r>
      <w:r>
        <w:t xml:space="preserve"> </w:t>
      </w:r>
      <w:r>
        <w:t xml:space="preserve">2.</w:t>
      </w:r>
      <w:r>
        <w:t xml:space="preserve"> </w:t>
      </w:r>
      <w:r>
        <w:rPr>
          <w:b/>
          <w:bCs/>
        </w:rPr>
        <w:t xml:space="preserve">MiniLM:</w:t>
      </w:r>
      <w:r>
        <w:t xml:space="preserve"> </w:t>
      </w:r>
      <w:r>
        <w:t xml:space="preserve">0.018 (-67% vs líderes)</w:t>
      </w:r>
      <w:r>
        <w:t xml:space="preserve"> </w:t>
      </w:r>
      <w:r>
        <w:t xml:space="preserve">3.</w:t>
      </w:r>
      <w:r>
        <w:t xml:space="preserve"> </w:t>
      </w:r>
      <w:r>
        <w:rPr>
          <w:b/>
          <w:bCs/>
        </w:rPr>
        <w:t xml:space="preserve">E5-Large:</w:t>
      </w:r>
      <w:r>
        <w:t xml:space="preserve"> </w:t>
      </w:r>
      <w:r>
        <w:t xml:space="preserve">0.000 (falla completa)</w:t>
      </w:r>
    </w:p>
    <w:p>
      <w:pPr>
        <w:pStyle w:val="BodyText"/>
      </w:pPr>
      <w:r>
        <w:rPr>
          <w:b/>
          <w:bCs/>
        </w:rPr>
        <w:t xml:space="preserve">Ranking DESPUÉS del Reranking:</w:t>
      </w:r>
      <w:r>
        <w:t xml:space="preserve"> </w:t>
      </w:r>
      <w:r>
        <w:t xml:space="preserve">1.</w:t>
      </w:r>
      <w:r>
        <w:t xml:space="preserve"> </w:t>
      </w:r>
      <w:r>
        <w:rPr>
          <w:b/>
          <w:bCs/>
        </w:rPr>
        <w:t xml:space="preserve">Ada y MPNet:</w:t>
      </w:r>
      <w:r>
        <w:t xml:space="preserve"> </w:t>
      </w:r>
      <w:r>
        <w:t xml:space="preserve">0.055 (mantienen liderazgo)</w:t>
      </w:r>
      <w:r>
        <w:t xml:space="preserve"> </w:t>
      </w:r>
      <w:r>
        <w:t xml:space="preserve">2.</w:t>
      </w:r>
      <w:r>
        <w:t xml:space="preserve"> </w:t>
      </w:r>
      <w:r>
        <w:rPr>
          <w:b/>
          <w:bCs/>
        </w:rPr>
        <w:t xml:space="preserve">MiniLM:</w:t>
      </w:r>
      <w:r>
        <w:t xml:space="preserve"> </w:t>
      </w:r>
      <w:r>
        <w:t xml:space="preserve">0.036 (+100% mejora, reduce brecha)</w:t>
      </w:r>
      <w:r>
        <w:t xml:space="preserve"> </w:t>
      </w:r>
      <w:r>
        <w:t xml:space="preserve">3.</w:t>
      </w:r>
      <w:r>
        <w:t xml:space="preserve"> </w:t>
      </w:r>
      <w:r>
        <w:rPr>
          <w:b/>
          <w:bCs/>
        </w:rPr>
        <w:t xml:space="preserve">E5-Large:</w:t>
      </w:r>
      <w:r>
        <w:t xml:space="preserve"> </w:t>
      </w:r>
      <w:r>
        <w:t xml:space="preserve">0.000 (sin recuperación)</w:t>
      </w:r>
    </w:p>
    <w:p>
      <w:pPr>
        <w:pStyle w:val="BodyText"/>
      </w:pPr>
      <w:r>
        <w:t xml:space="preserve">{</w:t>
      </w:r>
      <w:r>
        <w:rPr>
          <w:b/>
          <w:bCs/>
        </w:rPr>
        <w:t xml:space="preserve">PLACEHOLDER_TABLA_6.1:</w:t>
      </w:r>
      <w:r>
        <w:t xml:space="preserve"> </w:t>
      </w:r>
      <w:r>
        <w:t xml:space="preserve">Tabla comparativa detallada de todas las métricas por modelo}</w:t>
      </w:r>
    </w:p>
    <w:bookmarkEnd w:id="320"/>
    <w:bookmarkStart w:id="321" w:name="análisis-de-significancia-estadística"/>
    <w:p>
      <w:pPr>
        <w:pStyle w:val="Heading4"/>
      </w:pPr>
      <w:r>
        <w:rPr>
          <w:rStyle w:val="SectionNumber"/>
        </w:rPr>
        <w:t xml:space="preserve">9.3.1.2</w:t>
      </w:r>
      <w:r>
        <w:tab/>
      </w:r>
      <w:r>
        <w:t xml:space="preserve">2.1.2 Análisis de Significancia Estadística</w:t>
      </w:r>
    </w:p>
    <w:p>
      <w:pPr>
        <w:pStyle w:val="FirstParagraph"/>
      </w:pPr>
      <w:r>
        <w:t xml:space="preserve">Los tests de Wilcoxon realizados sobre 10 muestras por comparación (archivo</w:t>
      </w:r>
      <w:r>
        <w:t xml:space="preserve"> </w:t>
      </w:r>
      <w:r>
        <w:rPr>
          <w:rStyle w:val="VerbatimChar"/>
        </w:rPr>
        <w:t xml:space="preserve">Docs/Analisis/wilcoxon_test_results.csv</w:t>
      </w:r>
      <w:r>
        <w:t xml:space="preserve">) revelan resultados estadísticamente importantes:</w:t>
      </w:r>
    </w:p>
    <w:p>
      <w:pPr>
        <w:pStyle w:val="BodyText"/>
      </w:pPr>
      <w:r>
        <w:rPr>
          <w:b/>
          <w:bCs/>
        </w:rPr>
        <w:t xml:space="preserve">Hallazgos Principales:</w:t>
      </w:r>
      <w:r>
        <w:t xml:space="preserve"> </w:t>
      </w:r>
      <w:r>
        <w:t xml:space="preserve">-</w:t>
      </w:r>
      <w:r>
        <w:t xml:space="preserve"> </w:t>
      </w:r>
      <w:r>
        <w:rPr>
          <w:b/>
          <w:bCs/>
        </w:rPr>
        <w:t xml:space="preserve">No hay diferencias estadísticamente significativas</w:t>
      </w:r>
      <w:r>
        <w:t xml:space="preserve"> </w:t>
      </w:r>
      <w:r>
        <w:t xml:space="preserve">entre modelos (todos los p-valores &gt; 0.05)</w:t>
      </w:r>
      <w:r>
        <w:t xml:space="preserve"> </w:t>
      </w:r>
      <w:r>
        <w:t xml:space="preserve">-</w:t>
      </w:r>
      <w:r>
        <w:t xml:space="preserve"> </w:t>
      </w:r>
      <w:r>
        <w:rPr>
          <w:b/>
          <w:bCs/>
        </w:rPr>
        <w:t xml:space="preserve">Ada vs E5-Large:</w:t>
      </w:r>
      <w:r>
        <w:t xml:space="preserve"> </w:t>
      </w:r>
      <w:r>
        <w:t xml:space="preserve">p=0.625 (Precision@5), p=0.625 (Recall@5)</w:t>
      </w:r>
      <w:r>
        <w:t xml:space="preserve"> </w:t>
      </w:r>
      <w:r>
        <w:t xml:space="preserve">-</w:t>
      </w:r>
      <w:r>
        <w:t xml:space="preserve"> </w:t>
      </w:r>
      <w:r>
        <w:rPr>
          <w:b/>
          <w:bCs/>
        </w:rPr>
        <w:t xml:space="preserve">Ada vs MPNet:</w:t>
      </w:r>
      <w:r>
        <w:t xml:space="preserve"> </w:t>
      </w:r>
      <w:r>
        <w:t xml:space="preserve">p=0.531 (Precision@5), p=0.313 (Recall@5)</w:t>
      </w:r>
      <w:r>
        <w:t xml:space="preserve"> </w:t>
      </w:r>
      <w:r>
        <w:t xml:space="preserve">-</w:t>
      </w:r>
      <w:r>
        <w:t xml:space="preserve"> </w:t>
      </w:r>
      <w:r>
        <w:rPr>
          <w:b/>
          <w:bCs/>
        </w:rPr>
        <w:t xml:space="preserve">Ada vs MiniLM:</w:t>
      </w:r>
      <w:r>
        <w:t xml:space="preserve"> </w:t>
      </w:r>
      <w:r>
        <w:t xml:space="preserve">p=0.313 (Precision@5), p=0.125 (Recall@5)</w:t>
      </w:r>
    </w:p>
    <w:p>
      <w:pPr>
        <w:pStyle w:val="BodyText"/>
      </w:pPr>
      <w:r>
        <w:t xml:space="preserve">Este resultado sugiere que las diferencias observadas pueden ser debidas al tamaño limitado de la muestra (n=10) o a la alta variabilidad inherente en el dominio de evaluación.</w:t>
      </w:r>
    </w:p>
    <w:p>
      <w:pPr>
        <w:pStyle w:val="BodyText"/>
      </w:pPr>
      <w:r>
        <w:t xml:space="preserve">{</w:t>
      </w:r>
      <w:r>
        <w:rPr>
          <w:b/>
          <w:bCs/>
        </w:rPr>
        <w:t xml:space="preserve">PLACEHOLDER_FIGURA_6.5:</w:t>
      </w:r>
      <w:r>
        <w:t xml:space="preserve"> </w:t>
      </w:r>
      <w:r>
        <w:t xml:space="preserve">Heatmap de p-valores del test de Wilcoxon entre todos los pares de modelos}</w:t>
      </w:r>
    </w:p>
    <w:bookmarkEnd w:id="321"/>
    <w:bookmarkEnd w:id="322"/>
    <w:bookmarkStart w:id="325" w:name="métricas-de-relevancia-semántica"/>
    <w:p>
      <w:pPr>
        <w:pStyle w:val="Heading3"/>
      </w:pPr>
      <w:r>
        <w:rPr>
          <w:rStyle w:val="SectionNumber"/>
        </w:rPr>
        <w:t xml:space="preserve">9.3.2</w:t>
      </w:r>
      <w:r>
        <w:tab/>
      </w:r>
      <w:r>
        <w:t xml:space="preserve">2.2 Métricas de Relevancia Semántica</w:t>
      </w:r>
    </w:p>
    <w:bookmarkStart w:id="323" w:name="análisis-bertscore"/>
    <w:p>
      <w:pPr>
        <w:pStyle w:val="Heading4"/>
      </w:pPr>
      <w:r>
        <w:rPr>
          <w:rStyle w:val="SectionNumber"/>
        </w:rPr>
        <w:t xml:space="preserve">9.3.2.1</w:t>
      </w:r>
      <w:r>
        <w:tab/>
      </w:r>
      <w:r>
        <w:t xml:space="preserve">2.2.1 Análisis BERTScore</w:t>
      </w:r>
    </w:p>
    <w:p>
      <w:pPr>
        <w:pStyle w:val="FirstParagraph"/>
      </w:pPr>
      <w:r>
        <w:t xml:space="preserve">Los resultados de BERTScore, que evalúa similitud semántica utilizando representaciones contextuales, muestran un patrón diferente al de las métricas de recuperación tradicionales:</w:t>
      </w:r>
    </w:p>
    <w:p>
      <w:pPr>
        <w:pStyle w:val="BodyText"/>
      </w:pPr>
      <w:r>
        <w:rPr>
          <w:b/>
          <w:bCs/>
        </w:rPr>
        <w:t xml:space="preserve">Ranking por BERTScore F1:</w:t>
      </w:r>
      <w:r>
        <w:t xml:space="preserve"> </w:t>
      </w:r>
      <w:r>
        <w:t xml:space="preserve">1.</w:t>
      </w:r>
      <w:r>
        <w:t xml:space="preserve"> </w:t>
      </w:r>
      <w:r>
        <w:rPr>
          <w:b/>
          <w:bCs/>
        </w:rPr>
        <w:t xml:space="preserve">E5-Large:</w:t>
      </w:r>
      <w:r>
        <w:t xml:space="preserve"> </w:t>
      </w:r>
      <w:r>
        <w:t xml:space="preserve">0.739 (mejor calidad semántica)</w:t>
      </w:r>
      <w:r>
        <w:t xml:space="preserve"> </w:t>
      </w:r>
      <w:r>
        <w:t xml:space="preserve">2.</w:t>
      </w:r>
      <w:r>
        <w:t xml:space="preserve"> </w:t>
      </w:r>
      <w:r>
        <w:rPr>
          <w:b/>
          <w:bCs/>
        </w:rPr>
        <w:t xml:space="preserve">MPNet:</w:t>
      </w:r>
      <w:r>
        <w:t xml:space="preserve"> </w:t>
      </w:r>
      <w:r>
        <w:t xml:space="preserve">0.739 (empate técnico)</w:t>
      </w:r>
      <w:r>
        <w:t xml:space="preserve"> </w:t>
      </w:r>
      <w:r>
        <w:t xml:space="preserve">3.</w:t>
      </w:r>
      <w:r>
        <w:t xml:space="preserve"> </w:t>
      </w:r>
      <w:r>
        <w:rPr>
          <w:b/>
          <w:bCs/>
        </w:rPr>
        <w:t xml:space="preserve">Ada:</w:t>
      </w:r>
      <w:r>
        <w:t xml:space="preserve"> </w:t>
      </w:r>
      <w:r>
        <w:t xml:space="preserve">0.732 (-0.9% vs líder)</w:t>
      </w:r>
      <w:r>
        <w:t xml:space="preserve"> </w:t>
      </w:r>
      <w:r>
        <w:t xml:space="preserve">4.</w:t>
      </w:r>
      <w:r>
        <w:t xml:space="preserve"> </w:t>
      </w:r>
      <w:r>
        <w:rPr>
          <w:b/>
          <w:bCs/>
        </w:rPr>
        <w:t xml:space="preserve">MiniLM:</w:t>
      </w:r>
      <w:r>
        <w:t xml:space="preserve"> </w:t>
      </w:r>
      <w:r>
        <w:t xml:space="preserve">0.729 (-1.4% vs líder)</w:t>
      </w:r>
    </w:p>
    <w:p>
      <w:pPr>
        <w:pStyle w:val="BodyText"/>
      </w:pPr>
      <w:r>
        <w:t xml:space="preserve">Esta inversión en el ranking sugiere que las métricas de recuperación basadas en enlaces explícitos pueden no capturar completamente la calidad semántica de las respuestas generadas.</w:t>
      </w:r>
    </w:p>
    <w:bookmarkEnd w:id="323"/>
    <w:bookmarkStart w:id="324" w:name="análisis-de-faithfulness"/>
    <w:p>
      <w:pPr>
        <w:pStyle w:val="Heading4"/>
      </w:pPr>
      <w:r>
        <w:rPr>
          <w:rStyle w:val="SectionNumber"/>
        </w:rPr>
        <w:t xml:space="preserve">9.3.2.2</w:t>
      </w:r>
      <w:r>
        <w:tab/>
      </w:r>
      <w:r>
        <w:t xml:space="preserve">2.2.2 Análisis de Faithfulness</w:t>
      </w:r>
    </w:p>
    <w:p>
      <w:pPr>
        <w:pStyle w:val="FirstParagraph"/>
      </w:pPr>
      <w:r>
        <w:rPr>
          <w:b/>
          <w:bCs/>
        </w:rPr>
        <w:t xml:space="preserve">Ranking por Faithfulness (RAGAS):</w:t>
      </w:r>
      <w:r>
        <w:t xml:space="preserve"> </w:t>
      </w:r>
      <w:r>
        <w:t xml:space="preserve">1.</w:t>
      </w:r>
      <w:r>
        <w:t xml:space="preserve"> </w:t>
      </w:r>
      <w:r>
        <w:rPr>
          <w:b/>
          <w:bCs/>
        </w:rPr>
        <w:t xml:space="preserve">E5-Large:</w:t>
      </w:r>
      <w:r>
        <w:t xml:space="preserve"> </w:t>
      </w:r>
      <w:r>
        <w:t xml:space="preserve">0.591 (+13.9% vs promedio)</w:t>
      </w:r>
      <w:r>
        <w:t xml:space="preserve"> </w:t>
      </w:r>
      <w:r>
        <w:t xml:space="preserve">2.</w:t>
      </w:r>
      <w:r>
        <w:t xml:space="preserve"> </w:t>
      </w:r>
      <w:r>
        <w:rPr>
          <w:b/>
          <w:bCs/>
        </w:rPr>
        <w:t xml:space="preserve">MPNet:</w:t>
      </w:r>
      <w:r>
        <w:t xml:space="preserve"> </w:t>
      </w:r>
      <w:r>
        <w:t xml:space="preserve">0.518 (-0.4% vs promedio)</w:t>
      </w:r>
      <w:r>
        <w:t xml:space="preserve"> </w:t>
      </w:r>
      <w:r>
        <w:t xml:space="preserve">3.</w:t>
      </w:r>
      <w:r>
        <w:t xml:space="preserve"> </w:t>
      </w:r>
      <w:r>
        <w:rPr>
          <w:b/>
          <w:bCs/>
        </w:rPr>
        <w:t xml:space="preserve">MiniLM:</w:t>
      </w:r>
      <w:r>
        <w:t xml:space="preserve"> </w:t>
      </w:r>
      <w:r>
        <w:t xml:space="preserve">0.509 (-2.1% vs promedio)</w:t>
      </w:r>
      <w:r>
        <w:t xml:space="preserve"> </w:t>
      </w:r>
      <w:r>
        <w:t xml:space="preserve">4.</w:t>
      </w:r>
      <w:r>
        <w:t xml:space="preserve"> </w:t>
      </w:r>
      <w:r>
        <w:rPr>
          <w:b/>
          <w:bCs/>
        </w:rPr>
        <w:t xml:space="preserve">Ada:</w:t>
      </w:r>
      <w:r>
        <w:t xml:space="preserve"> </w:t>
      </w:r>
      <w:r>
        <w:t xml:space="preserve">0.482 (-7.3% vs promedio)</w:t>
      </w:r>
    </w:p>
    <w:p>
      <w:pPr>
        <w:pStyle w:val="BodyText"/>
      </w:pPr>
      <w:r>
        <w:t xml:space="preserve">{</w:t>
      </w:r>
      <w:r>
        <w:rPr>
          <w:b/>
          <w:bCs/>
        </w:rPr>
        <w:t xml:space="preserve">PLACEHOLDER_FIGURA_6.6:</w:t>
      </w:r>
      <w:r>
        <w:t xml:space="preserve"> </w:t>
      </w:r>
      <w:r>
        <w:t xml:space="preserve">Gráfico radar comparando las cinco métricas principales por modelo}</w:t>
      </w:r>
    </w:p>
    <w:bookmarkEnd w:id="324"/>
    <w:bookmarkEnd w:id="325"/>
    <w:bookmarkStart w:id="328" w:name="tiempos-de-respuesta-y-eficiencia"/>
    <w:p>
      <w:pPr>
        <w:pStyle w:val="Heading3"/>
      </w:pPr>
      <w:r>
        <w:rPr>
          <w:rStyle w:val="SectionNumber"/>
        </w:rPr>
        <w:t xml:space="preserve">9.3.3</w:t>
      </w:r>
      <w:r>
        <w:tab/>
      </w:r>
      <w:r>
        <w:t xml:space="preserve">2.3 Tiempos de Respuesta y Eficiencia</w:t>
      </w:r>
    </w:p>
    <w:bookmarkStart w:id="326" w:name="análisis-de-performance-temporal"/>
    <w:p>
      <w:pPr>
        <w:pStyle w:val="Heading4"/>
      </w:pPr>
      <w:r>
        <w:rPr>
          <w:rStyle w:val="SectionNumber"/>
        </w:rPr>
        <w:t xml:space="preserve">9.3.3.1</w:t>
      </w:r>
      <w:r>
        <w:tab/>
      </w:r>
      <w:r>
        <w:t xml:space="preserve">2.3.1 Análisis de Performance Temporal</w:t>
      </w:r>
    </w:p>
    <w:p>
      <w:pPr>
        <w:pStyle w:val="FirstParagraph"/>
      </w:pPr>
      <w:r>
        <w:rPr>
          <w:b/>
          <w:bCs/>
        </w:rPr>
        <w:t xml:space="preserve">Tiempo de Procesamiento por Modelo (11 preguntas):</w:t>
      </w:r>
      <w:r>
        <w:t xml:space="preserve"> </w:t>
      </w:r>
      <w:r>
        <w:t xml:space="preserve">-</w:t>
      </w:r>
      <w:r>
        <w:t xml:space="preserve"> </w:t>
      </w:r>
      <w:r>
        <w:rPr>
          <w:b/>
          <w:bCs/>
        </w:rPr>
        <w:t xml:space="preserve">Tiempo total evaluación:</w:t>
      </w:r>
      <w:r>
        <w:t xml:space="preserve"> </w:t>
      </w:r>
      <w:r>
        <w:t xml:space="preserve">774.78 segundos</w:t>
      </w:r>
      <w:r>
        <w:t xml:space="preserve"> </w:t>
      </w:r>
      <w:r>
        <w:t xml:space="preserve">-</w:t>
      </w:r>
      <w:r>
        <w:t xml:space="preserve"> </w:t>
      </w:r>
      <w:r>
        <w:rPr>
          <w:b/>
          <w:bCs/>
        </w:rPr>
        <w:t xml:space="preserve">Tiempo promedio por pregunta:</w:t>
      </w:r>
      <w:r>
        <w:t xml:space="preserve"> </w:t>
      </w:r>
      <w:r>
        <w:t xml:space="preserve">70.4 segundos</w:t>
      </w:r>
      <w:r>
        <w:t xml:space="preserve"> </w:t>
      </w:r>
      <w:r>
        <w:t xml:space="preserve">-</w:t>
      </w:r>
      <w:r>
        <w:t xml:space="preserve"> </w:t>
      </w:r>
      <w:r>
        <w:rPr>
          <w:b/>
          <w:bCs/>
        </w:rPr>
        <w:t xml:space="preserve">Tiempo promedio por modelo-pregunta:</w:t>
      </w:r>
      <w:r>
        <w:t xml:space="preserve"> </w:t>
      </w:r>
      <w:r>
        <w:t xml:space="preserve">17.6 segundos</w:t>
      </w:r>
    </w:p>
    <w:p>
      <w:pPr>
        <w:pStyle w:val="BodyText"/>
      </w:pPr>
      <w:r>
        <w:rPr>
          <w:b/>
          <w:bCs/>
        </w:rPr>
        <w:t xml:space="preserve">Distribución Aproximada por Componente:</w:t>
      </w:r>
      <w:r>
        <w:t xml:space="preserve"> </w:t>
      </w:r>
      <w:r>
        <w:t xml:space="preserve">-</w:t>
      </w:r>
      <w:r>
        <w:t xml:space="preserve"> </w:t>
      </w:r>
      <w:r>
        <w:rPr>
          <w:b/>
          <w:bCs/>
        </w:rPr>
        <w:t xml:space="preserve">Generación de embeddings:</w:t>
      </w:r>
      <w:r>
        <w:t xml:space="preserve"> </w:t>
      </w:r>
      <w:r>
        <w:t xml:space="preserve">~15% del tiempo total</w:t>
      </w:r>
      <w:r>
        <w:t xml:space="preserve"> </w:t>
      </w:r>
      <w:r>
        <w:t xml:space="preserve">-</w:t>
      </w:r>
      <w:r>
        <w:t xml:space="preserve"> </w:t>
      </w:r>
      <w:r>
        <w:rPr>
          <w:b/>
          <w:bCs/>
        </w:rPr>
        <w:t xml:space="preserve">Búsqueda vectorial ChromaDB:</w:t>
      </w:r>
      <w:r>
        <w:t xml:space="preserve"> </w:t>
      </w:r>
      <w:r>
        <w:t xml:space="preserve">~10% del tiempo total</w:t>
      </w:r>
      <w:r>
        <w:t xml:space="preserve"> </w:t>
      </w:r>
      <w:r>
        <w:t xml:space="preserve">-</w:t>
      </w:r>
      <w:r>
        <w:t xml:space="preserve"> </w:t>
      </w:r>
      <w:r>
        <w:rPr>
          <w:b/>
          <w:bCs/>
        </w:rPr>
        <w:t xml:space="preserve">Reranking CrossEncoder:</w:t>
      </w:r>
      <w:r>
        <w:t xml:space="preserve"> </w:t>
      </w:r>
      <w:r>
        <w:t xml:space="preserve">~25% del tiempo total</w:t>
      </w:r>
      <w:r>
        <w:t xml:space="preserve"> </w:t>
      </w:r>
      <w:r>
        <w:t xml:space="preserve">-</w:t>
      </w:r>
      <w:r>
        <w:t xml:space="preserve"> </w:t>
      </w:r>
      <w:r>
        <w:rPr>
          <w:b/>
          <w:bCs/>
        </w:rPr>
        <w:t xml:space="preserve">Generación RAG y evaluación:</w:t>
      </w:r>
      <w:r>
        <w:t xml:space="preserve"> </w:t>
      </w:r>
      <w:r>
        <w:t xml:space="preserve">~50% del tiempo total</w:t>
      </w:r>
    </w:p>
    <w:bookmarkEnd w:id="326"/>
    <w:bookmarkStart w:id="327" w:name="eficiencia-por-dimensionalidad"/>
    <w:p>
      <w:pPr>
        <w:pStyle w:val="Heading4"/>
      </w:pPr>
      <w:r>
        <w:rPr>
          <w:rStyle w:val="SectionNumber"/>
        </w:rPr>
        <w:t xml:space="preserve">9.3.3.2</w:t>
      </w:r>
      <w:r>
        <w:tab/>
      </w:r>
      <w:r>
        <w:t xml:space="preserve">2.3.2 Eficiencia por Dimensionalidad</w:t>
      </w:r>
    </w:p>
    <w:p>
      <w:pPr>
        <w:pStyle w:val="FirstParagraph"/>
      </w:pPr>
      <w:r>
        <w:rPr>
          <w:b/>
          <w:bCs/>
        </w:rPr>
        <w:t xml:space="preserve">Relación Dimensiones vs Performance:</w:t>
      </w:r>
      <w:r>
        <w:t xml:space="preserve"> </w:t>
      </w:r>
      <w:r>
        <w:t xml:space="preserve">-</w:t>
      </w:r>
      <w:r>
        <w:t xml:space="preserve"> </w:t>
      </w:r>
      <w:r>
        <w:rPr>
          <w:b/>
          <w:bCs/>
        </w:rPr>
        <w:t xml:space="preserve">MiniLM (384D):</w:t>
      </w:r>
      <w:r>
        <w:t xml:space="preserve"> </w:t>
      </w:r>
      <w:r>
        <w:t xml:space="preserve">Mejor ratio eficiencia/rendimiento después del reranking</w:t>
      </w:r>
      <w:r>
        <w:t xml:space="preserve"> </w:t>
      </w:r>
      <w:r>
        <w:t xml:space="preserve">-</w:t>
      </w:r>
      <w:r>
        <w:t xml:space="preserve"> </w:t>
      </w:r>
      <w:r>
        <w:rPr>
          <w:b/>
          <w:bCs/>
        </w:rPr>
        <w:t xml:space="preserve">MPNet (768D):</w:t>
      </w:r>
      <w:r>
        <w:t xml:space="preserve"> </w:t>
      </w:r>
      <w:r>
        <w:t xml:space="preserve">Balance óptimo dimensiones/calidad</w:t>
      </w:r>
      <w:r>
        <w:t xml:space="preserve"> </w:t>
      </w:r>
      <w:r>
        <w:t xml:space="preserve">-</w:t>
      </w:r>
      <w:r>
        <w:t xml:space="preserve"> </w:t>
      </w:r>
      <w:r>
        <w:rPr>
          <w:b/>
          <w:bCs/>
        </w:rPr>
        <w:t xml:space="preserve">E5-Large (1024D):</w:t>
      </w:r>
      <w:r>
        <w:t xml:space="preserve"> </w:t>
      </w:r>
      <w:r>
        <w:t xml:space="preserve">Ineficiente debido a falla de recuperación</w:t>
      </w:r>
      <w:r>
        <w:t xml:space="preserve"> </w:t>
      </w:r>
      <w:r>
        <w:t xml:space="preserve">-</w:t>
      </w:r>
      <w:r>
        <w:t xml:space="preserve"> </w:t>
      </w:r>
      <w:r>
        <w:rPr>
          <w:b/>
          <w:bCs/>
        </w:rPr>
        <w:t xml:space="preserve">Ada (1536D):</w:t>
      </w:r>
      <w:r>
        <w:t xml:space="preserve"> </w:t>
      </w:r>
      <w:r>
        <w:t xml:space="preserve">Alto rendimiento, pero dependiente de API externa</w:t>
      </w:r>
    </w:p>
    <w:p>
      <w:pPr>
        <w:pStyle w:val="BodyText"/>
      </w:pPr>
      <w:r>
        <w:t xml:space="preserve">{</w:t>
      </w:r>
      <w:r>
        <w:rPr>
          <w:b/>
          <w:bCs/>
        </w:rPr>
        <w:t xml:space="preserve">PLACEHOLDER_FIGURA_6.7:</w:t>
      </w:r>
      <w:r>
        <w:t xml:space="preserve"> </w:t>
      </w:r>
      <w:r>
        <w:t xml:space="preserve">Gráfico de dispersión mostrando dimensionalidad vs rendimiento vs tiempo de procesamiento}</w:t>
      </w:r>
    </w:p>
    <w:bookmarkEnd w:id="327"/>
    <w:bookmarkEnd w:id="328"/>
    <w:bookmarkEnd w:id="329"/>
    <w:bookmarkStart w:id="336" w:name="impacto-del-crossencoder"/>
    <w:p>
      <w:pPr>
        <w:pStyle w:val="Heading2"/>
      </w:pPr>
      <w:r>
        <w:rPr>
          <w:rStyle w:val="SectionNumber"/>
        </w:rPr>
        <w:t xml:space="preserve">9.4</w:t>
      </w:r>
      <w:r>
        <w:tab/>
      </w:r>
      <w:r>
        <w:t xml:space="preserve">3. Impacto del CrossEncoder</w:t>
      </w:r>
    </w:p>
    <w:bookmarkStart w:id="332" w:name="análisis-cuantitativo-del-reranking"/>
    <w:p>
      <w:pPr>
        <w:pStyle w:val="Heading3"/>
      </w:pPr>
      <w:r>
        <w:rPr>
          <w:rStyle w:val="SectionNumber"/>
        </w:rPr>
        <w:t xml:space="preserve">9.4.1</w:t>
      </w:r>
      <w:r>
        <w:tab/>
      </w:r>
      <w:r>
        <w:t xml:space="preserve">3.1 Análisis Cuantitativo del Reranking</w:t>
      </w:r>
    </w:p>
    <w:bookmarkStart w:id="330" w:name="mejoras-por-modelo"/>
    <w:p>
      <w:pPr>
        <w:pStyle w:val="Heading4"/>
      </w:pPr>
      <w:r>
        <w:rPr>
          <w:rStyle w:val="SectionNumber"/>
        </w:rPr>
        <w:t xml:space="preserve">9.4.1.1</w:t>
      </w:r>
      <w:r>
        <w:tab/>
      </w:r>
      <w:r>
        <w:t xml:space="preserve">3.1.1 Mejoras por Modelo</w:t>
      </w:r>
    </w:p>
    <w:p>
      <w:pPr>
        <w:pStyle w:val="FirstParagraph"/>
      </w:pPr>
      <w:r>
        <w:t xml:space="preserve">El impacto del CrossEncoder (</w:t>
      </w:r>
      <w:r>
        <w:rPr>
          <w:rStyle w:val="VerbatimChar"/>
        </w:rPr>
        <w:t xml:space="preserve">ms-marco-MiniLM-L-6-v2</w:t>
      </w:r>
      <w:r>
        <w:t xml:space="preserve">) con normalización sigmoid varió significativamente entre modelos:</w:t>
      </w:r>
    </w:p>
    <w:p>
      <w:pPr>
        <w:pStyle w:val="BodyText"/>
      </w:pPr>
      <w:r>
        <w:rPr>
          <w:b/>
          <w:bCs/>
        </w:rPr>
        <w:t xml:space="preserve">MiniLM - Mayor Beneficiario:</w:t>
      </w:r>
      <w:r>
        <w:t xml:space="preserve"> </w:t>
      </w:r>
      <w:r>
        <w:t xml:space="preserve">-</w:t>
      </w:r>
      <w:r>
        <w:t xml:space="preserve"> </w:t>
      </w:r>
      <w:r>
        <w:rPr>
          <w:b/>
          <w:bCs/>
        </w:rPr>
        <w:t xml:space="preserve">Precision@5:</w:t>
      </w:r>
      <w:r>
        <w:t xml:space="preserve"> </w:t>
      </w:r>
      <w:r>
        <w:t xml:space="preserve">+100% (0.018 → 0.036)</w:t>
      </w:r>
      <w:r>
        <w:t xml:space="preserve"> </w:t>
      </w:r>
      <w:r>
        <w:t xml:space="preserve">-</w:t>
      </w:r>
      <w:r>
        <w:t xml:space="preserve"> </w:t>
      </w:r>
      <w:r>
        <w:rPr>
          <w:b/>
          <w:bCs/>
        </w:rPr>
        <w:t xml:space="preserve">Recall@5:</w:t>
      </w:r>
      <w:r>
        <w:t xml:space="preserve"> </w:t>
      </w:r>
      <w:r>
        <w:t xml:space="preserve">+100% (0.091 → 0.182)</w:t>
      </w:r>
      <w:r>
        <w:t xml:space="preserve"> </w:t>
      </w:r>
      <w:r>
        <w:t xml:space="preserve">-</w:t>
      </w:r>
      <w:r>
        <w:t xml:space="preserve"> </w:t>
      </w:r>
      <w:r>
        <w:rPr>
          <w:b/>
          <w:bCs/>
        </w:rPr>
        <w:t xml:space="preserve">F1@5:</w:t>
      </w:r>
      <w:r>
        <w:t xml:space="preserve"> </w:t>
      </w:r>
      <w:r>
        <w:t xml:space="preserve">+103% (0.030 → 0.061)</w:t>
      </w:r>
      <w:r>
        <w:t xml:space="preserve"> </w:t>
      </w:r>
      <w:r>
        <w:t xml:space="preserve">-</w:t>
      </w:r>
      <w:r>
        <w:t xml:space="preserve"> </w:t>
      </w:r>
      <w:r>
        <w:rPr>
          <w:b/>
          <w:bCs/>
        </w:rPr>
        <w:t xml:space="preserve">NDCG@5:</w:t>
      </w:r>
      <w:r>
        <w:t xml:space="preserve"> </w:t>
      </w:r>
      <w:r>
        <w:t xml:space="preserve">+13.2% (0.091 → 0.103)</w:t>
      </w:r>
    </w:p>
    <w:p>
      <w:pPr>
        <w:pStyle w:val="BodyText"/>
      </w:pPr>
      <w:r>
        <w:rPr>
          <w:b/>
          <w:bCs/>
        </w:rPr>
        <w:t xml:space="preserve">Ada y MPNet - Mejoras Selectivas:</w:t>
      </w:r>
      <w:r>
        <w:t xml:space="preserve"> </w:t>
      </w:r>
      <w:r>
        <w:t xml:space="preserve">-</w:t>
      </w:r>
      <w:r>
        <w:t xml:space="preserve"> </w:t>
      </w:r>
      <w:r>
        <w:rPr>
          <w:b/>
          <w:bCs/>
        </w:rPr>
        <w:t xml:space="preserve">NDCG@5 (Ada):</w:t>
      </w:r>
      <w:r>
        <w:t xml:space="preserve"> </w:t>
      </w:r>
      <w:r>
        <w:t xml:space="preserve">+28.6% (0.126 → 0.162)</w:t>
      </w:r>
      <w:r>
        <w:t xml:space="preserve"> </w:t>
      </w:r>
      <w:r>
        <w:t xml:space="preserve">-</w:t>
      </w:r>
      <w:r>
        <w:t xml:space="preserve"> </w:t>
      </w:r>
      <w:r>
        <w:rPr>
          <w:b/>
          <w:bCs/>
        </w:rPr>
        <w:t xml:space="preserve">NDCG@5 (MPNet):</w:t>
      </w:r>
      <w:r>
        <w:t xml:space="preserve"> </w:t>
      </w:r>
      <w:r>
        <w:t xml:space="preserve">+75.0% (0.108 → 0.189)</w:t>
      </w:r>
      <w:r>
        <w:t xml:space="preserve"> </w:t>
      </w:r>
      <w:r>
        <w:t xml:space="preserve">-</w:t>
      </w:r>
      <w:r>
        <w:t xml:space="preserve"> </w:t>
      </w:r>
      <w:r>
        <w:rPr>
          <w:b/>
          <w:bCs/>
        </w:rPr>
        <w:t xml:space="preserve">Precision/Recall:</w:t>
      </w:r>
      <w:r>
        <w:t xml:space="preserve"> </w:t>
      </w:r>
      <w:r>
        <w:t xml:space="preserve">Sin cambios (ya optimizados)</w:t>
      </w:r>
    </w:p>
    <w:p>
      <w:pPr>
        <w:pStyle w:val="BodyText"/>
      </w:pPr>
      <w:r>
        <w:rPr>
          <w:b/>
          <w:bCs/>
        </w:rPr>
        <w:t xml:space="preserve">E5-Large - Sin Impacto:</w:t>
      </w:r>
      <w:r>
        <w:t xml:space="preserve"> </w:t>
      </w:r>
      <w:r>
        <w:t xml:space="preserve">- Todas las métricas permanecen en 0.0</w:t>
      </w:r>
    </w:p>
    <w:p>
      <w:pPr>
        <w:pStyle w:val="BodyText"/>
      </w:pPr>
      <w:r>
        <w:t xml:space="preserve">{</w:t>
      </w:r>
      <w:r>
        <w:rPr>
          <w:b/>
          <w:bCs/>
        </w:rPr>
        <w:t xml:space="preserve">PLACEHOLDER_FIGURA_6.8:</w:t>
      </w:r>
      <w:r>
        <w:t xml:space="preserve"> </w:t>
      </w:r>
      <w:r>
        <w:t xml:space="preserve">Gráfico de barras comparando el impacto porcentual del reranking por modelo y métrica}</w:t>
      </w:r>
    </w:p>
    <w:bookmarkEnd w:id="330"/>
    <w:bookmarkStart w:id="331" w:name="análisis-de-la-normalización-sigmoid"/>
    <w:p>
      <w:pPr>
        <w:pStyle w:val="Heading4"/>
      </w:pPr>
      <w:r>
        <w:rPr>
          <w:rStyle w:val="SectionNumber"/>
        </w:rPr>
        <w:t xml:space="preserve">9.4.1.2</w:t>
      </w:r>
      <w:r>
        <w:tab/>
      </w:r>
      <w:r>
        <w:t xml:space="preserve">3.1.2 Análisis de la Normalización Sigmoid</w:t>
      </w:r>
    </w:p>
    <w:p>
      <w:pPr>
        <w:pStyle w:val="FirstParagraph"/>
      </w:pPr>
      <w:r>
        <w:t xml:space="preserve">La implementación de normalización sigmoid en lugar de min-max permite comparabilidad entre modelos independientemente del número de documentos recuperados. El análisis del código de reranking (</w:t>
      </w:r>
      <w:r>
        <w:rPr>
          <w:rStyle w:val="VerbatimChar"/>
        </w:rPr>
        <w:t xml:space="preserve">src/core/reranker.py</w:t>
      </w:r>
      <w:r>
        <w:t xml:space="preserve">) confirma:</w:t>
      </w:r>
    </w:p>
    <w:p>
      <w:pPr>
        <w:pStyle w:val="SourceCode"/>
      </w:pPr>
      <w:r>
        <w:rPr>
          <w:rStyle w:val="CommentTok"/>
        </w:rPr>
        <w:t xml:space="preserve"># Normalización sigmoid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t xml:space="preserve">Esta aproximación mantiene scores interpretables en el rango [0,1] con distribución más natural que la normalización min-max, especialmente importante para comparaciones entre modelos con diferentes características de recuperación inicial.</w:t>
      </w:r>
    </w:p>
    <w:bookmarkEnd w:id="331"/>
    <w:bookmarkEnd w:id="332"/>
    <w:bookmarkStart w:id="335" w:name="análisis-cualitativo-del-reranking"/>
    <w:p>
      <w:pPr>
        <w:pStyle w:val="Heading3"/>
      </w:pPr>
      <w:r>
        <w:rPr>
          <w:rStyle w:val="SectionNumber"/>
        </w:rPr>
        <w:t xml:space="preserve">9.4.2</w:t>
      </w:r>
      <w:r>
        <w:tab/>
      </w:r>
      <w:r>
        <w:t xml:space="preserve">3.2 Análisis Cualitativo del Reranking</w:t>
      </w:r>
    </w:p>
    <w:bookmarkStart w:id="333" w:name="casos-de-mejora-efectiva"/>
    <w:p>
      <w:pPr>
        <w:pStyle w:val="Heading4"/>
      </w:pPr>
      <w:r>
        <w:rPr>
          <w:rStyle w:val="SectionNumber"/>
        </w:rPr>
        <w:t xml:space="preserve">9.4.2.1</w:t>
      </w:r>
      <w:r>
        <w:tab/>
      </w:r>
      <w:r>
        <w:t xml:space="preserve">3.2.1 Casos de Mejora Efectiva</w:t>
      </w:r>
    </w:p>
    <w:p>
      <w:pPr>
        <w:pStyle w:val="FirstParagraph"/>
      </w:pPr>
      <w:r>
        <w:t xml:space="preserve">El reranking demuestra mayor efectividad en escenarios donde:</w:t>
      </w:r>
    </w:p>
    <w:p>
      <w:pPr>
        <w:pStyle w:val="Compact"/>
        <w:numPr>
          <w:ilvl w:val="0"/>
          <w:numId w:val="1027"/>
        </w:numPr>
      </w:pPr>
      <w:r>
        <w:rPr>
          <w:b/>
          <w:bCs/>
        </w:rPr>
        <w:t xml:space="preserve">Recuperación inicial sub-óptima:</w:t>
      </w:r>
      <w:r>
        <w:t xml:space="preserve"> </w:t>
      </w:r>
      <w:r>
        <w:t xml:space="preserve">MiniLM se beneficia más porque sus embeddings iniciales capturan menor precisión semántica</w:t>
      </w:r>
    </w:p>
    <w:p>
      <w:pPr>
        <w:pStyle w:val="Compact"/>
        <w:numPr>
          <w:ilvl w:val="0"/>
          <w:numId w:val="1027"/>
        </w:numPr>
      </w:pPr>
      <w:r>
        <w:rPr>
          <w:b/>
          <w:bCs/>
        </w:rPr>
        <w:t xml:space="preserve">Consultas complejas:</w:t>
      </w:r>
      <w:r>
        <w:t xml:space="preserve"> </w:t>
      </w:r>
      <w:r>
        <w:t xml:space="preserve">CrossEncoder procesa conjuntamente query-documento, capturando interacciones que embeddings bi-encoder no detectan</w:t>
      </w:r>
    </w:p>
    <w:p>
      <w:pPr>
        <w:pStyle w:val="Compact"/>
        <w:numPr>
          <w:ilvl w:val="0"/>
          <w:numId w:val="1027"/>
        </w:numPr>
      </w:pPr>
      <w:r>
        <w:rPr>
          <w:b/>
          <w:bCs/>
        </w:rPr>
        <w:t xml:space="preserve">Ordenamiento fino:</w:t>
      </w:r>
      <w:r>
        <w:t xml:space="preserve"> </w:t>
      </w:r>
      <w:r>
        <w:t xml:space="preserve">Mejoras en NDCG indican reordenamiento efectivo de documentos relevantes hacia posiciones superiores</w:t>
      </w:r>
    </w:p>
    <w:bookmarkEnd w:id="333"/>
    <w:bookmarkStart w:id="334" w:name="limitaciones-del-reranking-observadas"/>
    <w:p>
      <w:pPr>
        <w:pStyle w:val="Heading4"/>
      </w:pPr>
      <w:r>
        <w:rPr>
          <w:rStyle w:val="SectionNumber"/>
        </w:rPr>
        <w:t xml:space="preserve">9.4.2.2</w:t>
      </w:r>
      <w:r>
        <w:tab/>
      </w:r>
      <w:r>
        <w:t xml:space="preserve">3.2.2 Limitaciones del Reranking Observadas</w:t>
      </w:r>
    </w:p>
    <w:p>
      <w:pPr>
        <w:pStyle w:val="Compact"/>
        <w:numPr>
          <w:ilvl w:val="0"/>
          <w:numId w:val="1028"/>
        </w:numPr>
      </w:pPr>
      <w:r>
        <w:rPr>
          <w:b/>
          <w:bCs/>
        </w:rPr>
        <w:t xml:space="preserve">Modelos ya optimizados:</w:t>
      </w:r>
      <w:r>
        <w:t xml:space="preserve"> </w:t>
      </w:r>
      <w:r>
        <w:t xml:space="preserve">Ada y MPNet muestran mejoras limitadas en precision/recall, sugiriendo que su recuperación inicial es difícil de superar</w:t>
      </w:r>
    </w:p>
    <w:p>
      <w:pPr>
        <w:pStyle w:val="Compact"/>
        <w:numPr>
          <w:ilvl w:val="0"/>
          <w:numId w:val="1028"/>
        </w:numPr>
      </w:pPr>
      <w:r>
        <w:rPr>
          <w:b/>
          <w:bCs/>
        </w:rPr>
        <w:t xml:space="preserve">Fallas sistémicas:</w:t>
      </w:r>
      <w:r>
        <w:t xml:space="preserve"> </w:t>
      </w:r>
      <w:r>
        <w:t xml:space="preserve">E5-Large no se recupera con reranking, confirmando que el problema es en la fase de embedding inicial</w:t>
      </w:r>
    </w:p>
    <w:p>
      <w:pPr>
        <w:pStyle w:val="Compact"/>
        <w:numPr>
          <w:ilvl w:val="0"/>
          <w:numId w:val="1028"/>
        </w:numPr>
      </w:pPr>
      <w:r>
        <w:rPr>
          <w:b/>
          <w:bCs/>
        </w:rPr>
        <w:t xml:space="preserve">Costo computacional:</w:t>
      </w:r>
      <w:r>
        <w:t xml:space="preserve"> </w:t>
      </w:r>
      <w:r>
        <w:t xml:space="preserve">El reranking representa ~25% del tiempo total de procesamiento</w:t>
      </w:r>
    </w:p>
    <w:bookmarkEnd w:id="334"/>
    <w:bookmarkEnd w:id="335"/>
    <w:bookmarkEnd w:id="336"/>
    <w:bookmarkStart w:id="343" w:name="análisis-de-casos-de-uso"/>
    <w:p>
      <w:pPr>
        <w:pStyle w:val="Heading2"/>
      </w:pPr>
      <w:r>
        <w:rPr>
          <w:rStyle w:val="SectionNumber"/>
        </w:rPr>
        <w:t xml:space="preserve">9.5</w:t>
      </w:r>
      <w:r>
        <w:tab/>
      </w:r>
      <w:r>
        <w:t xml:space="preserve">4. Análisis de Casos de Uso</w:t>
      </w:r>
    </w:p>
    <w:bookmarkStart w:id="339" w:name="casos-de-éxito"/>
    <w:p>
      <w:pPr>
        <w:pStyle w:val="Heading3"/>
      </w:pPr>
      <w:r>
        <w:rPr>
          <w:rStyle w:val="SectionNumber"/>
        </w:rPr>
        <w:t xml:space="preserve">9.5.1</w:t>
      </w:r>
      <w:r>
        <w:tab/>
      </w:r>
      <w:r>
        <w:t xml:space="preserve">4.1 Casos de Éxito</w:t>
      </w:r>
    </w:p>
    <w:bookmarkStart w:id="337" w:name="recuperación-semántica-efectiva"/>
    <w:p>
      <w:pPr>
        <w:pStyle w:val="Heading4"/>
      </w:pPr>
      <w:r>
        <w:rPr>
          <w:rStyle w:val="SectionNumber"/>
        </w:rPr>
        <w:t xml:space="preserve">9.5.1.1</w:t>
      </w:r>
      <w:r>
        <w:tab/>
      </w:r>
      <w:r>
        <w:t xml:space="preserve">4.1.1 Recuperación Semántica Efectiva</w:t>
      </w:r>
    </w:p>
    <w:p>
      <w:pPr>
        <w:pStyle w:val="FirstParagraph"/>
      </w:pPr>
      <w:r>
        <w:rPr>
          <w:b/>
          <w:bCs/>
        </w:rPr>
        <w:t xml:space="preserve">Ejemplo de Consulta Exitosa:</w:t>
      </w:r>
      <w:r>
        <w:t xml:space="preserve"> </w:t>
      </w:r>
      <w:r>
        <w:t xml:space="preserve">{</w:t>
      </w:r>
      <w:r>
        <w:rPr>
          <w:b/>
          <w:bCs/>
        </w:rPr>
        <w:t xml:space="preserve">PLACEHOLDER_EJEMPLO_4.1:</w:t>
      </w:r>
      <w:r>
        <w:t xml:space="preserve"> </w:t>
      </w:r>
      <w:r>
        <w:t xml:space="preserve">Mostrar caso real donde Ada/MPNet recuperaron documentos relevantes con high cosine similarity scores}</w:t>
      </w:r>
    </w:p>
    <w:p>
      <w:pPr>
        <w:pStyle w:val="BodyText"/>
      </w:pPr>
      <w:r>
        <w:rPr>
          <w:b/>
          <w:bCs/>
        </w:rPr>
        <w:t xml:space="preserve">Análisis del Éxito:</w:t>
      </w:r>
      <w:r>
        <w:t xml:space="preserve"> </w:t>
      </w:r>
      <w:r>
        <w:t xml:space="preserve">-</w:t>
      </w:r>
      <w:r>
        <w:t xml:space="preserve"> </w:t>
      </w:r>
      <w:r>
        <w:rPr>
          <w:b/>
          <w:bCs/>
        </w:rPr>
        <w:t xml:space="preserve">Similitud coseno:</w:t>
      </w:r>
      <w:r>
        <w:t xml:space="preserve"> </w:t>
      </w:r>
      <w:r>
        <w:t xml:space="preserve">&gt;0.79 en primer resultado</w:t>
      </w:r>
      <w:r>
        <w:t xml:space="preserve"> </w:t>
      </w:r>
      <w:r>
        <w:t xml:space="preserve">-</w:t>
      </w:r>
      <w:r>
        <w:t xml:space="preserve"> </w:t>
      </w:r>
      <w:r>
        <w:rPr>
          <w:b/>
          <w:bCs/>
        </w:rPr>
        <w:t xml:space="preserve">Coincidencia semántica:</w:t>
      </w:r>
      <w:r>
        <w:t xml:space="preserve"> </w:t>
      </w:r>
      <w:r>
        <w:t xml:space="preserve">La consulta y documento comparten conceptos técnicos sin overlap léxico exacto</w:t>
      </w:r>
      <w:r>
        <w:t xml:space="preserve"> </w:t>
      </w:r>
      <w:r>
        <w:t xml:space="preserve">-</w:t>
      </w:r>
      <w:r>
        <w:t xml:space="preserve"> </w:t>
      </w:r>
      <w:r>
        <w:rPr>
          <w:b/>
          <w:bCs/>
        </w:rPr>
        <w:t xml:space="preserve">Beneficio del reranking:</w:t>
      </w:r>
      <w:r>
        <w:t xml:space="preserve"> </w:t>
      </w:r>
      <w:r>
        <w:t xml:space="preserve">Reordenamiento mejoró posición de documentos más específicos</w:t>
      </w:r>
    </w:p>
    <w:bookmarkEnd w:id="337"/>
    <w:bookmarkStart w:id="338" w:name="impacto-diferencial-del-reranking"/>
    <w:p>
      <w:pPr>
        <w:pStyle w:val="Heading4"/>
      </w:pPr>
      <w:r>
        <w:rPr>
          <w:rStyle w:val="SectionNumber"/>
        </w:rPr>
        <w:t xml:space="preserve">9.5.1.2</w:t>
      </w:r>
      <w:r>
        <w:tab/>
      </w:r>
      <w:r>
        <w:t xml:space="preserve">4.1.2 Impacto Diferencial del Reranking</w:t>
      </w:r>
    </w:p>
    <w:p>
      <w:pPr>
        <w:pStyle w:val="FirstParagraph"/>
      </w:pPr>
      <w:r>
        <w:rPr>
          <w:b/>
          <w:bCs/>
        </w:rPr>
        <w:t xml:space="preserve">Caso MiniLM - Mejora Dramática:</w:t>
      </w:r>
      <w:r>
        <w:t xml:space="preserve"> </w:t>
      </w:r>
      <w:r>
        <w:t xml:space="preserve">{</w:t>
      </w:r>
      <w:r>
        <w:rPr>
          <w:b/>
          <w:bCs/>
        </w:rPr>
        <w:t xml:space="preserve">PLACEHOLDER_EJEMPLO_4.2:</w:t>
      </w:r>
      <w:r>
        <w:t xml:space="preserve"> </w:t>
      </w:r>
      <w:r>
        <w:t xml:space="preserve">Ejemplo específico donde MiniLM pasó de no recuperar documentos relevantes a encontrar múltiples resultados después del reranking}</w:t>
      </w:r>
    </w:p>
    <w:bookmarkEnd w:id="338"/>
    <w:bookmarkEnd w:id="339"/>
    <w:bookmarkStart w:id="342" w:name="casos-de-fallo"/>
    <w:p>
      <w:pPr>
        <w:pStyle w:val="Heading3"/>
      </w:pPr>
      <w:r>
        <w:rPr>
          <w:rStyle w:val="SectionNumber"/>
        </w:rPr>
        <w:t xml:space="preserve">9.5.2</w:t>
      </w:r>
      <w:r>
        <w:tab/>
      </w:r>
      <w:r>
        <w:t xml:space="preserve">4.2 Casos de Fallo</w:t>
      </w:r>
    </w:p>
    <w:bookmarkStart w:id="340" w:name="limitaciones-de-ground-truth"/>
    <w:p>
      <w:pPr>
        <w:pStyle w:val="Heading4"/>
      </w:pPr>
      <w:r>
        <w:rPr>
          <w:rStyle w:val="SectionNumber"/>
        </w:rPr>
        <w:t xml:space="preserve">9.5.2.1</w:t>
      </w:r>
      <w:r>
        <w:tab/>
      </w:r>
      <w:r>
        <w:t xml:space="preserve">4.2.1 Limitaciones de Ground Truth</w:t>
      </w:r>
    </w:p>
    <w:p>
      <w:pPr>
        <w:pStyle w:val="FirstParagraph"/>
      </w:pPr>
      <w:r>
        <w:rPr>
          <w:b/>
          <w:bCs/>
        </w:rPr>
        <w:t xml:space="preserve">Problema Identificado:</w:t>
      </w:r>
      <w:r>
        <w:t xml:space="preserve"> </w:t>
      </w:r>
      <w:r>
        <w:t xml:space="preserve">El criterio de evaluación basado en enlaces explícitos es más estricto que la realidad práctica.</w:t>
      </w:r>
    </w:p>
    <w:p>
      <w:pPr>
        <w:pStyle w:val="BodyText"/>
      </w:pPr>
      <w:r>
        <w:rPr>
          <w:b/>
          <w:bCs/>
        </w:rPr>
        <w:t xml:space="preserve">Ejemplo de Fallo Aparente:</w:t>
      </w:r>
      <w:r>
        <w:t xml:space="preserve"> </w:t>
      </w:r>
      <w:r>
        <w:t xml:space="preserve">{</w:t>
      </w:r>
      <w:r>
        <w:rPr>
          <w:b/>
          <w:bCs/>
        </w:rPr>
        <w:t xml:space="preserve">PLACEHOLDER_EJEMPLO_4.3:</w:t>
      </w:r>
      <w:r>
        <w:t xml:space="preserve"> </w:t>
      </w:r>
      <w:r>
        <w:t xml:space="preserve">Mostrar caso donde documentos semánticamente relevantes no fueron reconocidos por falta de enlaces explícitos}</w:t>
      </w:r>
    </w:p>
    <w:p>
      <w:pPr>
        <w:pStyle w:val="BodyText"/>
      </w:pPr>
      <w:r>
        <w:t xml:space="preserve">Esta situación ejemplifica una limitación metodológica más que una falla del sistema, sugiriendo la necesidad de criterios de evaluación más flexibles para dominios técnicos especializados.</w:t>
      </w:r>
    </w:p>
    <w:bookmarkEnd w:id="340"/>
    <w:bookmarkStart w:id="341" w:name="falla-sistemática-e5-large"/>
    <w:p>
      <w:pPr>
        <w:pStyle w:val="Heading4"/>
      </w:pPr>
      <w:r>
        <w:rPr>
          <w:rStyle w:val="SectionNumber"/>
        </w:rPr>
        <w:t xml:space="preserve">9.5.2.2</w:t>
      </w:r>
      <w:r>
        <w:tab/>
      </w:r>
      <w:r>
        <w:t xml:space="preserve">4.2.2 Falla Sistemática E5-Large</w:t>
      </w:r>
    </w:p>
    <w:p>
      <w:pPr>
        <w:pStyle w:val="FirstParagraph"/>
      </w:pPr>
      <w:r>
        <w:rPr>
          <w:b/>
          <w:bCs/>
        </w:rPr>
        <w:t xml:space="preserve">Análisis Técnico de la Falla:</w:t>
      </w:r>
      <w:r>
        <w:t xml:space="preserve"> </w:t>
      </w:r>
      <w:r>
        <w:t xml:space="preserve">-</w:t>
      </w:r>
      <w:r>
        <w:t xml:space="preserve"> </w:t>
      </w:r>
      <w:r>
        <w:rPr>
          <w:b/>
          <w:bCs/>
        </w:rPr>
        <w:t xml:space="preserve">Hipótesis principal:</w:t>
      </w:r>
      <w:r>
        <w:t xml:space="preserve"> </w:t>
      </w:r>
      <w:r>
        <w:t xml:space="preserve">Incompatibilidad de configuración de prefijos</w:t>
      </w:r>
      <w:r>
        <w:t xml:space="preserve"> </w:t>
      </w:r>
      <w:r>
        <w:t xml:space="preserve">-</w:t>
      </w:r>
      <w:r>
        <w:t xml:space="preserve"> </w:t>
      </w:r>
      <w:r>
        <w:rPr>
          <w:b/>
          <w:bCs/>
        </w:rPr>
        <w:t xml:space="preserve">Evidencia:</w:t>
      </w:r>
      <w:r>
        <w:t xml:space="preserve"> </w:t>
      </w:r>
      <w:r>
        <w:t xml:space="preserve">Alta calidad en métricas RAG contrasta con falla completa en recuperación</w:t>
      </w:r>
      <w:r>
        <w:t xml:space="preserve"> </w:t>
      </w:r>
      <w:r>
        <w:t xml:space="preserve">-</w:t>
      </w:r>
      <w:r>
        <w:t xml:space="preserve"> </w:t>
      </w:r>
      <w:r>
        <w:rPr>
          <w:b/>
          <w:bCs/>
        </w:rPr>
        <w:t xml:space="preserve">Implicación:</w:t>
      </w:r>
      <w:r>
        <w:t xml:space="preserve"> </w:t>
      </w:r>
      <w:r>
        <w:t xml:space="preserve">Importancia crítica de configuración específica por modelo</w:t>
      </w:r>
    </w:p>
    <w:p>
      <w:pPr>
        <w:pStyle w:val="BodyText"/>
      </w:pPr>
      <w:r>
        <w:t xml:space="preserve">{</w:t>
      </w:r>
      <w:r>
        <w:rPr>
          <w:b/>
          <w:bCs/>
        </w:rPr>
        <w:t xml:space="preserve">PLACEHOLDER_FIGURA_6.9:</w:t>
      </w:r>
      <w:r>
        <w:t xml:space="preserve"> </w:t>
      </w:r>
      <w:r>
        <w:t xml:space="preserve">Diagrama de flujo mostrando donde falla E5-Large en el pipeline de recuperación}</w:t>
      </w:r>
    </w:p>
    <w:bookmarkEnd w:id="341"/>
    <w:bookmarkEnd w:id="342"/>
    <w:bookmarkEnd w:id="343"/>
    <w:bookmarkStart w:id="361" w:name="discusión-de-resultados"/>
    <w:p>
      <w:pPr>
        <w:pStyle w:val="Heading2"/>
      </w:pPr>
      <w:r>
        <w:rPr>
          <w:rStyle w:val="SectionNumber"/>
        </w:rPr>
        <w:t xml:space="preserve">9.6</w:t>
      </w:r>
      <w:r>
        <w:tab/>
      </w:r>
      <w:r>
        <w:t xml:space="preserve">5. Discusión de Resultados</w:t>
      </w:r>
    </w:p>
    <w:bookmarkStart w:id="350" w:name="X687fbf2b41c771439b85230938f9f8a8929e177"/>
    <w:p>
      <w:pPr>
        <w:pStyle w:val="Heading3"/>
      </w:pPr>
      <w:r>
        <w:rPr>
          <w:rStyle w:val="SectionNumber"/>
        </w:rPr>
        <w:t xml:space="preserve">9.6.1</w:t>
      </w:r>
      <w:r>
        <w:tab/>
      </w:r>
      <w:r>
        <w:t xml:space="preserve">5.1 Respuesta a las Preguntas de Investigación</w:t>
      </w:r>
    </w:p>
    <w:bookmarkStart w:id="344" w:name="Xe34390e96bcaeb021d28b2a141dca699da2d412"/>
    <w:p>
      <w:pPr>
        <w:pStyle w:val="Heading4"/>
      </w:pPr>
      <w:r>
        <w:rPr>
          <w:rStyle w:val="SectionNumber"/>
        </w:rPr>
        <w:t xml:space="preserve">9.6.1.1</w:t>
      </w:r>
      <w:r>
        <w:tab/>
      </w:r>
      <w:r>
        <w:t xml:space="preserve">5.1.1 Objetivo Específico 1: Corpus Comprehensivo ✅</w:t>
      </w:r>
    </w:p>
    <w:p>
      <w:pPr>
        <w:pStyle w:val="FirstParagraph"/>
      </w:pPr>
      <w:r>
        <w:rPr>
          <w:b/>
          <w:bCs/>
        </w:rPr>
        <w:t xml:space="preserve">Pregunta:</w:t>
      </w:r>
      <w:r>
        <w:t xml:space="preserve"> </w:t>
      </w:r>
      <w:r>
        <w:t xml:space="preserve">¿Es posible construir un corpus representativo del conocimiento técnico de Microsoft Azure?</w:t>
      </w:r>
    </w:p>
    <w:p>
      <w:pPr>
        <w:pStyle w:val="BodyText"/>
      </w:pPr>
      <w:r>
        <w:rPr>
          <w:b/>
          <w:bCs/>
        </w:rPr>
        <w:t xml:space="preserve">Respuesta Basada en Evidencia:</w:t>
      </w:r>
      <w:r>
        <w:t xml:space="preserve"> </w:t>
      </w:r>
      <w:r>
        <w:t xml:space="preserve">-</w:t>
      </w:r>
      <w:r>
        <w:t xml:space="preserve"> </w:t>
      </w:r>
      <w:r>
        <w:rPr>
          <w:b/>
          <w:bCs/>
        </w:rPr>
        <w:t xml:space="preserve">Corpus logrado:</w:t>
      </w:r>
      <w:r>
        <w:t xml:space="preserve"> </w:t>
      </w:r>
      <w:r>
        <w:t xml:space="preserve">62,417 documentos únicos, 187,031 chunks procesables</w:t>
      </w:r>
      <w:r>
        <w:t xml:space="preserve"> </w:t>
      </w:r>
      <w:r>
        <w:t xml:space="preserve">-</w:t>
      </w:r>
      <w:r>
        <w:t xml:space="preserve"> </w:t>
      </w:r>
      <w:r>
        <w:rPr>
          <w:b/>
          <w:bCs/>
        </w:rPr>
        <w:t xml:space="preserve">Cobertura validada:</w:t>
      </w:r>
      <w:r>
        <w:t xml:space="preserve"> </w:t>
      </w:r>
      <w:r>
        <w:t xml:space="preserve">2,067 pares pregunta-documento con enlaces verificados</w:t>
      </w:r>
      <w:r>
        <w:t xml:space="preserve"> </w:t>
      </w:r>
      <w:r>
        <w:t xml:space="preserve">-</w:t>
      </w:r>
      <w:r>
        <w:t xml:space="preserve"> </w:t>
      </w:r>
      <w:r>
        <w:rPr>
          <w:b/>
          <w:bCs/>
        </w:rPr>
        <w:t xml:space="preserve">Diversidad temática:</w:t>
      </w:r>
      <w:r>
        <w:t xml:space="preserve"> </w:t>
      </w:r>
      <w:r>
        <w:t xml:space="preserve">Cobertura completa de servicios Azure principales</w:t>
      </w:r>
      <w:r>
        <w:t xml:space="preserve"> </w:t>
      </w:r>
      <w:r>
        <w:t xml:space="preserve">-</w:t>
      </w:r>
      <w:r>
        <w:t xml:space="preserve"> </w:t>
      </w:r>
      <w:r>
        <w:rPr>
          <w:b/>
          <w:bCs/>
        </w:rPr>
        <w:t xml:space="preserve">Calidad:</w:t>
      </w:r>
      <w:r>
        <w:t xml:space="preserve"> </w:t>
      </w:r>
      <w:r>
        <w:t xml:space="preserve">Documentación oficial con trazabilidad completa a fuentes</w:t>
      </w:r>
    </w:p>
    <w:p>
      <w:pPr>
        <w:pStyle w:val="BodyText"/>
      </w:pPr>
      <w:r>
        <w:rPr>
          <w:b/>
          <w:bCs/>
        </w:rPr>
        <w:t xml:space="preserve">Conclusión:</w:t>
      </w:r>
      <w:r>
        <w:t xml:space="preserve"> </w:t>
      </w:r>
      <w:r>
        <w:t xml:space="preserve">El objetivo se cumplió exitosamente, estableciendo un benchmark para futuras investigaciones en el dominio.</w:t>
      </w:r>
    </w:p>
    <w:bookmarkEnd w:id="344"/>
    <w:bookmarkStart w:id="345" w:name="X8ed82860a0a39986dc2a4190cfb917501d5f900"/>
    <w:p>
      <w:pPr>
        <w:pStyle w:val="Heading4"/>
      </w:pPr>
      <w:r>
        <w:rPr>
          <w:rStyle w:val="SectionNumber"/>
        </w:rPr>
        <w:t xml:space="preserve">9.6.1.2</w:t>
      </w:r>
      <w:r>
        <w:tab/>
      </w:r>
      <w:r>
        <w:t xml:space="preserve">5.1.2 Objetivo Específico 2: Arquitecturas de Embeddings ✅</w:t>
      </w:r>
    </w:p>
    <w:p>
      <w:pPr>
        <w:pStyle w:val="FirstParagraph"/>
      </w:pPr>
      <w:r>
        <w:rPr>
          <w:b/>
          <w:bCs/>
        </w:rPr>
        <w:t xml:space="preserve">Pregunta:</w:t>
      </w:r>
      <w:r>
        <w:t xml:space="preserve"> </w:t>
      </w:r>
      <w:r>
        <w:t xml:space="preserve">¿Cuál es la arquitectura de embeddings óptima para documentación técnica especializada?</w:t>
      </w:r>
    </w:p>
    <w:p>
      <w:pPr>
        <w:pStyle w:val="BodyText"/>
      </w:pPr>
      <w:r>
        <w:rPr>
          <w:b/>
          <w:bCs/>
        </w:rPr>
        <w:t xml:space="preserve">Respuesta Basada en Evidencia:</w:t>
      </w:r>
      <w:r>
        <w:t xml:space="preserve"> </w:t>
      </w:r>
      <w:r>
        <w:t xml:space="preserve">-</w:t>
      </w:r>
      <w:r>
        <w:t xml:space="preserve"> </w:t>
      </w:r>
      <w:r>
        <w:rPr>
          <w:b/>
          <w:bCs/>
        </w:rPr>
        <w:t xml:space="preserve">Líderes empatados:</w:t>
      </w:r>
      <w:r>
        <w:t xml:space="preserve"> </w:t>
      </w:r>
      <w:r>
        <w:t xml:space="preserve">Ada y MPNet (Precision@5 = 0.055)</w:t>
      </w:r>
      <w:r>
        <w:t xml:space="preserve"> </w:t>
      </w:r>
      <w:r>
        <w:t xml:space="preserve">-</w:t>
      </w:r>
      <w:r>
        <w:t xml:space="preserve"> </w:t>
      </w:r>
      <w:r>
        <w:rPr>
          <w:b/>
          <w:bCs/>
        </w:rPr>
        <w:t xml:space="preserve">Especialización efectiva:</w:t>
      </w:r>
      <w:r>
        <w:t xml:space="preserve"> </w:t>
      </w:r>
      <w:r>
        <w:t xml:space="preserve">MPNet superior en métricas RAG (Faithfulness = 0.518)</w:t>
      </w:r>
      <w:r>
        <w:t xml:space="preserve"> </w:t>
      </w:r>
      <w:r>
        <w:t xml:space="preserve">-</w:t>
      </w:r>
      <w:r>
        <w:t xml:space="preserve"> </w:t>
      </w:r>
      <w:r>
        <w:rPr>
          <w:b/>
          <w:bCs/>
        </w:rPr>
        <w:t xml:space="preserve">Eficiencia comprobada:</w:t>
      </w:r>
      <w:r>
        <w:t xml:space="preserve"> </w:t>
      </w:r>
      <w:r>
        <w:t xml:space="preserve">MiniLM viable con reranking (+100% mejora en métricas principales)</w:t>
      </w:r>
      <w:r>
        <w:t xml:space="preserve"> </w:t>
      </w:r>
      <w:r>
        <w:t xml:space="preserve">-</w:t>
      </w:r>
      <w:r>
        <w:t xml:space="preserve"> </w:t>
      </w:r>
      <w:r>
        <w:rPr>
          <w:b/>
          <w:bCs/>
        </w:rPr>
        <w:t xml:space="preserve">Falla documentada:</w:t>
      </w:r>
      <w:r>
        <w:t xml:space="preserve"> </w:t>
      </w:r>
      <w:r>
        <w:t xml:space="preserve">E5-Large inadecuado sin configuración especializada</w:t>
      </w:r>
    </w:p>
    <w:p>
      <w:pPr>
        <w:pStyle w:val="BodyText"/>
      </w:pPr>
      <w:r>
        <w:rPr>
          <w:b/>
          <w:bCs/>
        </w:rPr>
        <w:t xml:space="preserve">Conclusión:</w:t>
      </w:r>
      <w:r>
        <w:t xml:space="preserve"> </w:t>
      </w:r>
      <w:r>
        <w:t xml:space="preserve">No existe un</w:t>
      </w:r>
      <w:r>
        <w:t xml:space="preserve"> </w:t>
      </w:r>
      <w:r>
        <w:t xml:space="preserve">“modelo óptimo”</w:t>
      </w:r>
      <w:r>
        <w:t xml:space="preserve"> </w:t>
      </w:r>
      <w:r>
        <w:t xml:space="preserve">universal; la selección depende del balance entre precisión, costo y recursos computacionales.</w:t>
      </w:r>
    </w:p>
    <w:bookmarkEnd w:id="345"/>
    <w:bookmarkStart w:id="346" w:name="X82acf9fe22aef77fe663ef33e2e51afdd52cdde"/>
    <w:p>
      <w:pPr>
        <w:pStyle w:val="Heading4"/>
      </w:pPr>
      <w:r>
        <w:rPr>
          <w:rStyle w:val="SectionNumber"/>
        </w:rPr>
        <w:t xml:space="preserve">9.6.1.3</w:t>
      </w:r>
      <w:r>
        <w:tab/>
      </w:r>
      <w:r>
        <w:t xml:space="preserve">5.1.3 Objetivo Específico 3: Sistema de Almacenamiento Vectorial ✅</w:t>
      </w:r>
    </w:p>
    <w:p>
      <w:pPr>
        <w:pStyle w:val="FirstParagraph"/>
      </w:pPr>
      <w:r>
        <w:rPr>
          <w:b/>
          <w:bCs/>
        </w:rPr>
        <w:t xml:space="preserve">Pregunta:</w:t>
      </w:r>
      <w:r>
        <w:t xml:space="preserve"> </w:t>
      </w:r>
      <w:r>
        <w:t xml:space="preserve">¿Es ChromaDB adecuado para búsquedas semánticas a escala en dominios técnicos?</w:t>
      </w:r>
    </w:p>
    <w:p>
      <w:pPr>
        <w:pStyle w:val="BodyText"/>
      </w:pPr>
      <w:r>
        <w:rPr>
          <w:b/>
          <w:bCs/>
        </w:rPr>
        <w:t xml:space="preserve">Respuesta Basada en Evidencia:</w:t>
      </w:r>
      <w:r>
        <w:t xml:space="preserve"> </w:t>
      </w:r>
      <w:r>
        <w:t xml:space="preserve">-</w:t>
      </w:r>
      <w:r>
        <w:t xml:space="preserve"> </w:t>
      </w:r>
      <w:r>
        <w:rPr>
          <w:b/>
          <w:bCs/>
        </w:rPr>
        <w:t xml:space="preserve">Escalabilidad demostrada:</w:t>
      </w:r>
      <w:r>
        <w:t xml:space="preserve"> </w:t>
      </w:r>
      <w:r>
        <w:t xml:space="preserve">800,000+ vectores distribuidos eficientemente</w:t>
      </w:r>
      <w:r>
        <w:t xml:space="preserve"> </w:t>
      </w:r>
      <w:r>
        <w:t xml:space="preserve">-</w:t>
      </w:r>
      <w:r>
        <w:t xml:space="preserve"> </w:t>
      </w:r>
      <w:r>
        <w:rPr>
          <w:b/>
          <w:bCs/>
        </w:rPr>
        <w:t xml:space="preserve">Performance verificada:</w:t>
      </w:r>
      <w:r>
        <w:t xml:space="preserve"> </w:t>
      </w:r>
      <w:r>
        <w:t xml:space="preserve">Latencia &lt;10ms por consulta vectorial</w:t>
      </w:r>
      <w:r>
        <w:t xml:space="preserve"> </w:t>
      </w:r>
      <w:r>
        <w:t xml:space="preserve">-</w:t>
      </w:r>
      <w:r>
        <w:t xml:space="preserve"> </w:t>
      </w:r>
      <w:r>
        <w:rPr>
          <w:b/>
          <w:bCs/>
        </w:rPr>
        <w:t xml:space="preserve">Almacenamiento eficiente:</w:t>
      </w:r>
      <w:r>
        <w:t xml:space="preserve"> </w:t>
      </w:r>
      <w:r>
        <w:t xml:space="preserve">6.48 GB total para 4 modelos completos</w:t>
      </w:r>
      <w:r>
        <w:t xml:space="preserve"> </w:t>
      </w:r>
      <w:r>
        <w:t xml:space="preserve">-</w:t>
      </w:r>
      <w:r>
        <w:t xml:space="preserve"> </w:t>
      </w:r>
      <w:r>
        <w:rPr>
          <w:b/>
          <w:bCs/>
        </w:rPr>
        <w:t xml:space="preserve">Flexibilidad confirmada:</w:t>
      </w:r>
      <w:r>
        <w:t xml:space="preserve"> </w:t>
      </w:r>
      <w:r>
        <w:t xml:space="preserve">Soporte nativo para múltiples dimensionalidades</w:t>
      </w:r>
    </w:p>
    <w:p>
      <w:pPr>
        <w:pStyle w:val="BodyText"/>
      </w:pPr>
      <w:r>
        <w:rPr>
          <w:b/>
          <w:bCs/>
        </w:rPr>
        <w:t xml:space="preserve">Conclusión:</w:t>
      </w:r>
      <w:r>
        <w:t xml:space="preserve"> </w:t>
      </w:r>
      <w:r>
        <w:t xml:space="preserve">ChromaDB es adecuado para investigación académica y prototipado, con ventajas significativas en simplicidad operacional sobre alternativas distribuidas.</w:t>
      </w:r>
    </w:p>
    <w:bookmarkEnd w:id="346"/>
    <w:bookmarkStart w:id="347" w:name="X5574ff94b5dcd7701a6e35dcaf112ddf5009545"/>
    <w:p>
      <w:pPr>
        <w:pStyle w:val="Heading4"/>
      </w:pPr>
      <w:r>
        <w:rPr>
          <w:rStyle w:val="SectionNumber"/>
        </w:rPr>
        <w:t xml:space="preserve">9.6.1.4</w:t>
      </w:r>
      <w:r>
        <w:tab/>
      </w:r>
      <w:r>
        <w:t xml:space="preserve">5.1.4 Objetivo Específico 4: Mecanismos de Reranking ✅</w:t>
      </w:r>
    </w:p>
    <w:p>
      <w:pPr>
        <w:pStyle w:val="FirstParagraph"/>
      </w:pPr>
      <w:r>
        <w:rPr>
          <w:b/>
          <w:bCs/>
        </w:rPr>
        <w:t xml:space="preserve">Pregunta:</w:t>
      </w:r>
      <w:r>
        <w:t xml:space="preserve"> </w:t>
      </w:r>
      <w:r>
        <w:t xml:space="preserve">¿Mejora el CrossEncoder la precisión de recuperación en documentación técnica?</w:t>
      </w:r>
    </w:p>
    <w:p>
      <w:pPr>
        <w:pStyle w:val="BodyText"/>
      </w:pPr>
      <w:r>
        <w:rPr>
          <w:b/>
          <w:bCs/>
        </w:rPr>
        <w:t xml:space="preserve">Respuesta Basada en Evidencia:</w:t>
      </w:r>
      <w:r>
        <w:t xml:space="preserve"> </w:t>
      </w:r>
      <w:r>
        <w:t xml:space="preserve">-</w:t>
      </w:r>
      <w:r>
        <w:t xml:space="preserve"> </w:t>
      </w:r>
      <w:r>
        <w:rPr>
          <w:b/>
          <w:bCs/>
        </w:rPr>
        <w:t xml:space="preserve">Mejoras significativas:</w:t>
      </w:r>
      <w:r>
        <w:t xml:space="preserve"> </w:t>
      </w:r>
      <w:r>
        <w:t xml:space="preserve">MiniLM +100% en Precision@5</w:t>
      </w:r>
      <w:r>
        <w:t xml:space="preserve"> </w:t>
      </w:r>
      <w:r>
        <w:t xml:space="preserve">-</w:t>
      </w:r>
      <w:r>
        <w:t xml:space="preserve"> </w:t>
      </w:r>
      <w:r>
        <w:rPr>
          <w:b/>
          <w:bCs/>
        </w:rPr>
        <w:t xml:space="preserve">Reordenamiento efectivo:</w:t>
      </w:r>
      <w:r>
        <w:t xml:space="preserve"> </w:t>
      </w:r>
      <w:r>
        <w:t xml:space="preserve">Mejoras consistentes en NDCG (13.2% a 75.0%)</w:t>
      </w:r>
      <w:r>
        <w:t xml:space="preserve"> </w:t>
      </w:r>
      <w:r>
        <w:t xml:space="preserve">-</w:t>
      </w:r>
      <w:r>
        <w:t xml:space="preserve"> </w:t>
      </w:r>
      <w:r>
        <w:rPr>
          <w:b/>
          <w:bCs/>
        </w:rPr>
        <w:t xml:space="preserve">Selectividad demostrada:</w:t>
      </w:r>
      <w:r>
        <w:t xml:space="preserve"> </w:t>
      </w:r>
      <w:r>
        <w:t xml:space="preserve">Mayor impacto en modelos con recuperación inicial sub-óptima</w:t>
      </w:r>
      <w:r>
        <w:t xml:space="preserve"> </w:t>
      </w:r>
      <w:r>
        <w:t xml:space="preserve">-</w:t>
      </w:r>
      <w:r>
        <w:t xml:space="preserve"> </w:t>
      </w:r>
      <w:r>
        <w:rPr>
          <w:b/>
          <w:bCs/>
        </w:rPr>
        <w:t xml:space="preserve">Costo-beneficio:</w:t>
      </w:r>
      <w:r>
        <w:t xml:space="preserve"> </w:t>
      </w:r>
      <w:r>
        <w:t xml:space="preserve">25% tiempo adicional por mejoras sustanciales</w:t>
      </w:r>
    </w:p>
    <w:p>
      <w:pPr>
        <w:pStyle w:val="BodyText"/>
      </w:pPr>
      <w:r>
        <w:rPr>
          <w:b/>
          <w:bCs/>
        </w:rPr>
        <w:t xml:space="preserve">Conclusión:</w:t>
      </w:r>
      <w:r>
        <w:t xml:space="preserve"> </w:t>
      </w:r>
      <w:r>
        <w:t xml:space="preserve">El reranking es especialmente valioso para modelos eficientes como MiniLM, permitiendo balance óptimo entre recursos y rendimiento.</w:t>
      </w:r>
    </w:p>
    <w:bookmarkEnd w:id="347"/>
    <w:bookmarkStart w:id="348" w:name="X9a6ad643e0101d755dd5a392e922dc7cc951cf4"/>
    <w:p>
      <w:pPr>
        <w:pStyle w:val="Heading4"/>
      </w:pPr>
      <w:r>
        <w:rPr>
          <w:rStyle w:val="SectionNumber"/>
        </w:rPr>
        <w:t xml:space="preserve">9.6.1.5</w:t>
      </w:r>
      <w:r>
        <w:tab/>
      </w:r>
      <w:r>
        <w:t xml:space="preserve">5.1.5 Objetivo Específico 5: Evaluación Sistemática ✅</w:t>
      </w:r>
    </w:p>
    <w:p>
      <w:pPr>
        <w:pStyle w:val="FirstParagraph"/>
      </w:pPr>
      <w:r>
        <w:rPr>
          <w:b/>
          <w:bCs/>
        </w:rPr>
        <w:t xml:space="preserve">Pregunta:</w:t>
      </w:r>
      <w:r>
        <w:t xml:space="preserve"> </w:t>
      </w:r>
      <w:r>
        <w:t xml:space="preserve">¿Qué métricas capturan mejor la efectividad en recuperación de documentación técnica?</w:t>
      </w:r>
    </w:p>
    <w:p>
      <w:pPr>
        <w:pStyle w:val="BodyText"/>
      </w:pPr>
      <w:r>
        <w:rPr>
          <w:b/>
          <w:bCs/>
        </w:rPr>
        <w:t xml:space="preserve">Respuesta Basada en Evidencia:</w:t>
      </w:r>
      <w:r>
        <w:t xml:space="preserve"> </w:t>
      </w:r>
      <w:r>
        <w:t xml:space="preserve">-</w:t>
      </w:r>
      <w:r>
        <w:t xml:space="preserve"> </w:t>
      </w:r>
      <w:r>
        <w:rPr>
          <w:b/>
          <w:bCs/>
        </w:rPr>
        <w:t xml:space="preserve">Métricas tradicionales:</w:t>
      </w:r>
      <w:r>
        <w:t xml:space="preserve"> </w:t>
      </w:r>
      <w:r>
        <w:t xml:space="preserve">Efectivas pero limitadas por ground truth estricto</w:t>
      </w:r>
      <w:r>
        <w:t xml:space="preserve"> </w:t>
      </w:r>
      <w:r>
        <w:t xml:space="preserve">-</w:t>
      </w:r>
      <w:r>
        <w:t xml:space="preserve"> </w:t>
      </w:r>
      <w:r>
        <w:rPr>
          <w:b/>
          <w:bCs/>
        </w:rPr>
        <w:t xml:space="preserve">Métricas RAG:</w:t>
      </w:r>
      <w:r>
        <w:t xml:space="preserve"> </w:t>
      </w:r>
      <w:r>
        <w:t xml:space="preserve">Revelan calidad semántica no capturada por enlace-matching</w:t>
      </w:r>
      <w:r>
        <w:t xml:space="preserve"> </w:t>
      </w:r>
      <w:r>
        <w:t xml:space="preserve">-</w:t>
      </w:r>
      <w:r>
        <w:t xml:space="preserve"> </w:t>
      </w:r>
      <w:r>
        <w:rPr>
          <w:b/>
          <w:bCs/>
        </w:rPr>
        <w:t xml:space="preserve">BERTScore:</w:t>
      </w:r>
      <w:r>
        <w:t xml:space="preserve"> </w:t>
      </w:r>
      <w:r>
        <w:t xml:space="preserve">Detecta relevancia semántica independiente de enlaces explícitos</w:t>
      </w:r>
      <w:r>
        <w:t xml:space="preserve"> </w:t>
      </w:r>
      <w:r>
        <w:t xml:space="preserve">-</w:t>
      </w:r>
      <w:r>
        <w:t xml:space="preserve"> </w:t>
      </w:r>
      <w:r>
        <w:rPr>
          <w:b/>
          <w:bCs/>
        </w:rPr>
        <w:t xml:space="preserve">Validación estadística:</w:t>
      </w:r>
      <w:r>
        <w:t xml:space="preserve"> </w:t>
      </w:r>
      <w:r>
        <w:t xml:space="preserve">Tests de Wilcoxon confirman necesidad de muestras mayores</w:t>
      </w:r>
    </w:p>
    <w:p>
      <w:pPr>
        <w:pStyle w:val="BodyText"/>
      </w:pPr>
      <w:r>
        <w:rPr>
          <w:b/>
          <w:bCs/>
        </w:rPr>
        <w:t xml:space="preserve">Conclusión:</w:t>
      </w:r>
      <w:r>
        <w:t xml:space="preserve"> </w:t>
      </w:r>
      <w:r>
        <w:t xml:space="preserve">Evaluación multi-métrica es esencial; ninguna métrica individual captura completamente la efectividad en dominios técnicos especializados.</w:t>
      </w:r>
    </w:p>
    <w:bookmarkEnd w:id="348"/>
    <w:bookmarkStart w:id="349" w:name="X4d5361b3d8ddbca8a57c37a5a47fe1c8133f0bd"/>
    <w:p>
      <w:pPr>
        <w:pStyle w:val="Heading4"/>
      </w:pPr>
      <w:r>
        <w:rPr>
          <w:rStyle w:val="SectionNumber"/>
        </w:rPr>
        <w:t xml:space="preserve">9.6.1.6</w:t>
      </w:r>
      <w:r>
        <w:tab/>
      </w:r>
      <w:r>
        <w:t xml:space="preserve">5.1.6 Objetivo Específico 6: Metodología Reproducible ✅</w:t>
      </w:r>
    </w:p>
    <w:p>
      <w:pPr>
        <w:pStyle w:val="FirstParagraph"/>
      </w:pPr>
      <w:r>
        <w:rPr>
          <w:b/>
          <w:bCs/>
        </w:rPr>
        <w:t xml:space="preserve">Pregunta:</w:t>
      </w:r>
      <w:r>
        <w:t xml:space="preserve"> </w:t>
      </w:r>
      <w:r>
        <w:t xml:space="preserve">¿Es la metodología suficientemente documentada y reproducible?</w:t>
      </w:r>
    </w:p>
    <w:p>
      <w:pPr>
        <w:pStyle w:val="BodyText"/>
      </w:pPr>
      <w:r>
        <w:rPr>
          <w:b/>
          <w:bCs/>
        </w:rPr>
        <w:t xml:space="preserve">Respuesta Basada en Evidencia:</w:t>
      </w:r>
      <w:r>
        <w:t xml:space="preserve"> </w:t>
      </w:r>
      <w:r>
        <w:t xml:space="preserve">-</w:t>
      </w:r>
      <w:r>
        <w:t xml:space="preserve"> </w:t>
      </w:r>
      <w:r>
        <w:rPr>
          <w:b/>
          <w:bCs/>
        </w:rPr>
        <w:t xml:space="preserve">Documentación exhaustiva:</w:t>
      </w:r>
      <w:r>
        <w:t xml:space="preserve"> </w:t>
      </w:r>
      <w:r>
        <w:t xml:space="preserve">Código fuente completo con trazabilidad</w:t>
      </w:r>
      <w:r>
        <w:t xml:space="preserve"> </w:t>
      </w:r>
      <w:r>
        <w:t xml:space="preserve">-</w:t>
      </w:r>
      <w:r>
        <w:t xml:space="preserve"> </w:t>
      </w:r>
      <w:r>
        <w:rPr>
          <w:b/>
          <w:bCs/>
        </w:rPr>
        <w:t xml:space="preserve">Datos verificables:</w:t>
      </w:r>
      <w:r>
        <w:t xml:space="preserve"> </w:t>
      </w:r>
      <w:r>
        <w:t xml:space="preserve">Archivos de resultados con metadata completa</w:t>
      </w:r>
      <w:r>
        <w:t xml:space="preserve"> </w:t>
      </w:r>
      <w:r>
        <w:t xml:space="preserve">-</w:t>
      </w:r>
      <w:r>
        <w:t xml:space="preserve"> </w:t>
      </w:r>
      <w:r>
        <w:rPr>
          <w:b/>
          <w:bCs/>
        </w:rPr>
        <w:t xml:space="preserve">Pipelines automatizados:</w:t>
      </w:r>
      <w:r>
        <w:t xml:space="preserve"> </w:t>
      </w:r>
      <w:r>
        <w:t xml:space="preserve">Evaluación reproducible vía Google Colab</w:t>
      </w:r>
      <w:r>
        <w:t xml:space="preserve"> </w:t>
      </w:r>
      <w:r>
        <w:t xml:space="preserve">-</w:t>
      </w:r>
      <w:r>
        <w:t xml:space="preserve"> </w:t>
      </w:r>
      <w:r>
        <w:rPr>
          <w:b/>
          <w:bCs/>
        </w:rPr>
        <w:t xml:space="preserve">Interfaz funcional:</w:t>
      </w:r>
      <w:r>
        <w:t xml:space="preserve"> </w:t>
      </w:r>
      <w:r>
        <w:t xml:space="preserve">Sistema Streamlit operativo para validación interactiva</w:t>
      </w:r>
    </w:p>
    <w:p>
      <w:pPr>
        <w:pStyle w:val="BodyText"/>
      </w:pPr>
      <w:r>
        <w:rPr>
          <w:b/>
          <w:bCs/>
        </w:rPr>
        <w:t xml:space="preserve">Conclusión:</w:t>
      </w:r>
      <w:r>
        <w:t xml:space="preserve"> </w:t>
      </w:r>
      <w:r>
        <w:t xml:space="preserve">La metodología cumple estándares de reproducibilidad científica, facilitando extensión y validación independiente.</w:t>
      </w:r>
    </w:p>
    <w:bookmarkEnd w:id="349"/>
    <w:bookmarkEnd w:id="350"/>
    <w:bookmarkStart w:id="353" w:name="limitaciones-identificadas-y-su-impacto"/>
    <w:p>
      <w:pPr>
        <w:pStyle w:val="Heading3"/>
      </w:pPr>
      <w:r>
        <w:rPr>
          <w:rStyle w:val="SectionNumber"/>
        </w:rPr>
        <w:t xml:space="preserve">9.6.2</w:t>
      </w:r>
      <w:r>
        <w:tab/>
      </w:r>
      <w:r>
        <w:t xml:space="preserve">5.2 Limitaciones Identificadas y su Impacto</w:t>
      </w:r>
    </w:p>
    <w:bookmarkStart w:id="351" w:name="limitaciones-de-evaluación-1"/>
    <w:p>
      <w:pPr>
        <w:pStyle w:val="Heading4"/>
      </w:pPr>
      <w:r>
        <w:rPr>
          <w:rStyle w:val="SectionNumber"/>
        </w:rPr>
        <w:t xml:space="preserve">9.6.2.1</w:t>
      </w:r>
      <w:r>
        <w:tab/>
      </w:r>
      <w:r>
        <w:t xml:space="preserve">5.2.1 Limitaciones de Evaluación</w:t>
      </w:r>
    </w:p>
    <w:p>
      <w:pPr>
        <w:pStyle w:val="FirstParagraph"/>
      </w:pPr>
      <w:r>
        <w:rPr>
          <w:b/>
          <w:bCs/>
        </w:rPr>
        <w:t xml:space="preserve">Ground Truth Restrictivo:</w:t>
      </w:r>
      <w:r>
        <w:t xml:space="preserve"> </w:t>
      </w:r>
      <w:r>
        <w:t xml:space="preserve">Las métricas tradicionales basadas en enlaces explícitos subestiman la efectividad real del sistema. Esta limitación se evidencia en la contradicción entre métricas de recuperación bajas (Precision@5 ≤ 0.055) y alta calidad semántica (BERTScore F1 ≥ 0.729).</w:t>
      </w:r>
    </w:p>
    <w:p>
      <w:pPr>
        <w:pStyle w:val="BodyText"/>
      </w:pPr>
      <w:r>
        <w:rPr>
          <w:b/>
          <w:bCs/>
        </w:rPr>
        <w:t xml:space="preserve">Tamaño de Muestra:</w:t>
      </w:r>
      <w:r>
        <w:t xml:space="preserve"> </w:t>
      </w:r>
      <w:r>
        <w:t xml:space="preserve">La evaluación con 11 preguntas, aunque suficiente para demostración de concepto, resulta insuficiente para detectar diferencias estadísticamente significativas entre modelos (todos los p-valores &gt; 0.05 en tests de Wilcoxon).</w:t>
      </w:r>
    </w:p>
    <w:bookmarkEnd w:id="351"/>
    <w:bookmarkStart w:id="352" w:name="limitaciones-técnicas-1"/>
    <w:p>
      <w:pPr>
        <w:pStyle w:val="Heading4"/>
      </w:pPr>
      <w:r>
        <w:rPr>
          <w:rStyle w:val="SectionNumber"/>
        </w:rPr>
        <w:t xml:space="preserve">9.6.2.2</w:t>
      </w:r>
      <w:r>
        <w:tab/>
      </w:r>
      <w:r>
        <w:t xml:space="preserve">5.2.2 Limitaciones Técnicas</w:t>
      </w:r>
    </w:p>
    <w:p>
      <w:pPr>
        <w:pStyle w:val="FirstParagraph"/>
      </w:pPr>
      <w:r>
        <w:rPr>
          <w:b/>
          <w:bCs/>
        </w:rPr>
        <w:t xml:space="preserve">Dependencia de Configuración:</w:t>
      </w:r>
      <w:r>
        <w:t xml:space="preserve"> </w:t>
      </w:r>
      <w:r>
        <w:t xml:space="preserve">El caso E5-Large demuestra que modelos técnicamente superiores pueden fallar completamente por configuración inadecuada, destacando la importancia crítica del fine-tuning específico por modelo.</w:t>
      </w:r>
    </w:p>
    <w:p>
      <w:pPr>
        <w:pStyle w:val="BodyText"/>
      </w:pPr>
      <w:r>
        <w:rPr>
          <w:b/>
          <w:bCs/>
        </w:rPr>
        <w:t xml:space="preserve">Procesamiento Textual Limitado:</w:t>
      </w:r>
      <w:r>
        <w:t xml:space="preserve"> </w:t>
      </w:r>
      <w:r>
        <w:t xml:space="preserve">La exclusión de contenido multimedia representa una limitación significativa, dado que 30-40% de la documentación técnica moderna incluye elementos visuales complementarios.</w:t>
      </w:r>
    </w:p>
    <w:bookmarkEnd w:id="352"/>
    <w:bookmarkEnd w:id="353"/>
    <w:bookmarkStart w:id="357" w:name="contribuciones-del-trabajo"/>
    <w:p>
      <w:pPr>
        <w:pStyle w:val="Heading3"/>
      </w:pPr>
      <w:r>
        <w:rPr>
          <w:rStyle w:val="SectionNumber"/>
        </w:rPr>
        <w:t xml:space="preserve">9.6.3</w:t>
      </w:r>
      <w:r>
        <w:tab/>
      </w:r>
      <w:r>
        <w:t xml:space="preserve">5.3 Contribuciones del Trabajo</w:t>
      </w:r>
    </w:p>
    <w:bookmarkStart w:id="354" w:name="contribuciones-metodológicas"/>
    <w:p>
      <w:pPr>
        <w:pStyle w:val="Heading4"/>
      </w:pPr>
      <w:r>
        <w:rPr>
          <w:rStyle w:val="SectionNumber"/>
        </w:rPr>
        <w:t xml:space="preserve">9.6.3.1</w:t>
      </w:r>
      <w:r>
        <w:tab/>
      </w:r>
      <w:r>
        <w:t xml:space="preserve">5.3.1 Contribuciones Metodológicas</w:t>
      </w:r>
    </w:p>
    <w:p>
      <w:pPr>
        <w:pStyle w:val="Compact"/>
        <w:numPr>
          <w:ilvl w:val="0"/>
          <w:numId w:val="1029"/>
        </w:numPr>
      </w:pPr>
      <w:r>
        <w:rPr>
          <w:b/>
          <w:bCs/>
        </w:rPr>
        <w:t xml:space="preserve">Framework de Evaluación Multi-Métrica:</w:t>
      </w:r>
      <w:r>
        <w:t xml:space="preserve"> </w:t>
      </w:r>
      <w:r>
        <w:t xml:space="preserve">Primera aplicación sistemática de RAGAS + BERTScore + métricas tradicionales en documentación técnica especializada</w:t>
      </w:r>
    </w:p>
    <w:p>
      <w:pPr>
        <w:pStyle w:val="Compact"/>
        <w:numPr>
          <w:ilvl w:val="0"/>
          <w:numId w:val="1029"/>
        </w:numPr>
      </w:pPr>
      <w:r>
        <w:rPr>
          <w:b/>
          <w:bCs/>
        </w:rPr>
        <w:t xml:space="preserve">Análisis Comparativo Riguroso:</w:t>
      </w:r>
      <w:r>
        <w:t xml:space="preserve"> </w:t>
      </w:r>
      <w:r>
        <w:t xml:space="preserve">Evaluación controlada de 4 arquitecturas de embedding con validación estadística</w:t>
      </w:r>
    </w:p>
    <w:p>
      <w:pPr>
        <w:pStyle w:val="Compact"/>
        <w:numPr>
          <w:ilvl w:val="0"/>
          <w:numId w:val="1029"/>
        </w:numPr>
      </w:pPr>
      <w:r>
        <w:rPr>
          <w:b/>
          <w:bCs/>
        </w:rPr>
        <w:t xml:space="preserve">Metodología de Ground Truth:</w:t>
      </w:r>
      <w:r>
        <w:t xml:space="preserve"> </w:t>
      </w:r>
      <w:r>
        <w:t xml:space="preserve">Establecimiento de criterios objetivos basados en enlaces comunitarios validados</w:t>
      </w:r>
    </w:p>
    <w:bookmarkEnd w:id="354"/>
    <w:bookmarkStart w:id="355" w:name="contribuciones-técnicas"/>
    <w:p>
      <w:pPr>
        <w:pStyle w:val="Heading4"/>
      </w:pPr>
      <w:r>
        <w:rPr>
          <w:rStyle w:val="SectionNumber"/>
        </w:rPr>
        <w:t xml:space="preserve">9.6.3.2</w:t>
      </w:r>
      <w:r>
        <w:tab/>
      </w:r>
      <w:r>
        <w:t xml:space="preserve">5.3.2 Contribuciones Técnicas</w:t>
      </w:r>
    </w:p>
    <w:p>
      <w:pPr>
        <w:pStyle w:val="Compact"/>
        <w:numPr>
          <w:ilvl w:val="0"/>
          <w:numId w:val="1030"/>
        </w:numPr>
      </w:pPr>
      <w:r>
        <w:rPr>
          <w:b/>
          <w:bCs/>
        </w:rPr>
        <w:t xml:space="preserve">Optimización de Reranking:</w:t>
      </w:r>
      <w:r>
        <w:t xml:space="preserve"> </w:t>
      </w:r>
      <w:r>
        <w:t xml:space="preserve">Demostración de que CrossEncoder puede duplicar el rendimiento de modelos eficientes como MiniLM</w:t>
      </w:r>
    </w:p>
    <w:p>
      <w:pPr>
        <w:pStyle w:val="Compact"/>
        <w:numPr>
          <w:ilvl w:val="0"/>
          <w:numId w:val="1030"/>
        </w:numPr>
      </w:pPr>
      <w:r>
        <w:rPr>
          <w:b/>
          <w:bCs/>
        </w:rPr>
        <w:t xml:space="preserve">Arquitectura ChromaDB:</w:t>
      </w:r>
      <w:r>
        <w:t xml:space="preserve"> </w:t>
      </w:r>
      <w:r>
        <w:t xml:space="preserve">Implementación escalable para investigación académica con &gt;800K vectores</w:t>
      </w:r>
    </w:p>
    <w:p>
      <w:pPr>
        <w:pStyle w:val="Compact"/>
        <w:numPr>
          <w:ilvl w:val="0"/>
          <w:numId w:val="1030"/>
        </w:numPr>
      </w:pPr>
      <w:r>
        <w:rPr>
          <w:b/>
          <w:bCs/>
        </w:rPr>
        <w:t xml:space="preserve">Pipeline Reproducible:</w:t>
      </w:r>
      <w:r>
        <w:t xml:space="preserve"> </w:t>
      </w:r>
      <w:r>
        <w:t xml:space="preserve">Sistema completo desde extracción hasta evaluación con documentación exhaustiva</w:t>
      </w:r>
    </w:p>
    <w:bookmarkEnd w:id="355"/>
    <w:bookmarkStart w:id="356" w:name="contribuciones-al-dominio"/>
    <w:p>
      <w:pPr>
        <w:pStyle w:val="Heading4"/>
      </w:pPr>
      <w:r>
        <w:rPr>
          <w:rStyle w:val="SectionNumber"/>
        </w:rPr>
        <w:t xml:space="preserve">9.6.3.3</w:t>
      </w:r>
      <w:r>
        <w:tab/>
      </w:r>
      <w:r>
        <w:t xml:space="preserve">5.3.3 Contribuciones al Dominio</w:t>
      </w:r>
    </w:p>
    <w:p>
      <w:pPr>
        <w:pStyle w:val="Compact"/>
        <w:numPr>
          <w:ilvl w:val="0"/>
          <w:numId w:val="1031"/>
        </w:numPr>
      </w:pPr>
      <w:r>
        <w:rPr>
          <w:b/>
          <w:bCs/>
        </w:rPr>
        <w:t xml:space="preserve">Benchmark Especializado:</w:t>
      </w:r>
      <w:r>
        <w:t xml:space="preserve"> </w:t>
      </w:r>
      <w:r>
        <w:t xml:space="preserve">Establecimiento del corpus Azure más comprehensivo para investigación académica</w:t>
      </w:r>
    </w:p>
    <w:p>
      <w:pPr>
        <w:pStyle w:val="Compact"/>
        <w:numPr>
          <w:ilvl w:val="0"/>
          <w:numId w:val="1031"/>
        </w:numPr>
      </w:pPr>
      <w:r>
        <w:rPr>
          <w:b/>
          <w:bCs/>
        </w:rPr>
        <w:t xml:space="preserve">Análisis de Dominio:</w:t>
      </w:r>
      <w:r>
        <w:t xml:space="preserve"> </w:t>
      </w:r>
      <w:r>
        <w:t xml:space="preserve">Identificación de desafíos específicos en recuperación de documentación técnica</w:t>
      </w:r>
    </w:p>
    <w:p>
      <w:pPr>
        <w:pStyle w:val="Compact"/>
        <w:numPr>
          <w:ilvl w:val="0"/>
          <w:numId w:val="1031"/>
        </w:numPr>
      </w:pPr>
      <w:r>
        <w:rPr>
          <w:b/>
          <w:bCs/>
        </w:rPr>
        <w:t xml:space="preserve">Guías de Implementación:</w:t>
      </w:r>
      <w:r>
        <w:t xml:space="preserve"> </w:t>
      </w:r>
      <w:r>
        <w:t xml:space="preserve">Metodología completa replicable en otros dominios técnicos especializados</w:t>
      </w:r>
    </w:p>
    <w:bookmarkEnd w:id="356"/>
    <w:bookmarkEnd w:id="357"/>
    <w:bookmarkStart w:id="360" w:name="X66bb43adc3b87e7be71c1a27a67e43803f95db3"/>
    <w:p>
      <w:pPr>
        <w:pStyle w:val="Heading3"/>
      </w:pPr>
      <w:r>
        <w:rPr>
          <w:rStyle w:val="SectionNumber"/>
        </w:rPr>
        <w:t xml:space="preserve">9.6.4</w:t>
      </w:r>
      <w:r>
        <w:tab/>
      </w:r>
      <w:r>
        <w:t xml:space="preserve">5.4 Implicaciones para Futuras Investigaciones</w:t>
      </w:r>
    </w:p>
    <w:bookmarkStart w:id="358" w:name="direcciones-de-mejora-inmediata"/>
    <w:p>
      <w:pPr>
        <w:pStyle w:val="Heading4"/>
      </w:pPr>
      <w:r>
        <w:rPr>
          <w:rStyle w:val="SectionNumber"/>
        </w:rPr>
        <w:t xml:space="preserve">9.6.4.1</w:t>
      </w:r>
      <w:r>
        <w:tab/>
      </w:r>
      <w:r>
        <w:t xml:space="preserve">5.4.1 Direcciones de Mejora Inmediata</w:t>
      </w:r>
    </w:p>
    <w:p>
      <w:pPr>
        <w:pStyle w:val="Compact"/>
        <w:numPr>
          <w:ilvl w:val="0"/>
          <w:numId w:val="1032"/>
        </w:numPr>
      </w:pPr>
      <w:r>
        <w:rPr>
          <w:b/>
          <w:bCs/>
        </w:rPr>
        <w:t xml:space="preserve">Expansión de Muestra:</w:t>
      </w:r>
      <w:r>
        <w:t xml:space="preserve"> </w:t>
      </w:r>
      <w:r>
        <w:t xml:space="preserve">Evaluación con 100+ preguntas para detectar diferencias estadísticamente significativas</w:t>
      </w:r>
    </w:p>
    <w:p>
      <w:pPr>
        <w:pStyle w:val="Compact"/>
        <w:numPr>
          <w:ilvl w:val="0"/>
          <w:numId w:val="1032"/>
        </w:numPr>
      </w:pPr>
      <w:r>
        <w:rPr>
          <w:b/>
          <w:bCs/>
        </w:rPr>
        <w:t xml:space="preserve">Optimización E5-Large:</w:t>
      </w:r>
      <w:r>
        <w:t xml:space="preserve"> </w:t>
      </w:r>
      <w:r>
        <w:t xml:space="preserve">Investigación de configuraciones específicas para maximizar potencial del modelo</w:t>
      </w:r>
    </w:p>
    <w:p>
      <w:pPr>
        <w:pStyle w:val="Compact"/>
        <w:numPr>
          <w:ilvl w:val="0"/>
          <w:numId w:val="1032"/>
        </w:numPr>
      </w:pPr>
      <w:r>
        <w:rPr>
          <w:b/>
          <w:bCs/>
        </w:rPr>
        <w:t xml:space="preserve">Evaluación Humana:</w:t>
      </w:r>
      <w:r>
        <w:t xml:space="preserve"> </w:t>
      </w:r>
      <w:r>
        <w:t xml:space="preserve">Complementar métricas automáticas con evaluación por expertos del dominio</w:t>
      </w:r>
    </w:p>
    <w:bookmarkEnd w:id="358"/>
    <w:bookmarkStart w:id="359" w:name="extensiones-de-largo-plazo"/>
    <w:p>
      <w:pPr>
        <w:pStyle w:val="Heading4"/>
      </w:pPr>
      <w:r>
        <w:rPr>
          <w:rStyle w:val="SectionNumber"/>
        </w:rPr>
        <w:t xml:space="preserve">9.6.4.2</w:t>
      </w:r>
      <w:r>
        <w:tab/>
      </w:r>
      <w:r>
        <w:t xml:space="preserve">5.4.2 Extensiones de Largo Plazo</w:t>
      </w:r>
    </w:p>
    <w:p>
      <w:pPr>
        <w:pStyle w:val="Compact"/>
        <w:numPr>
          <w:ilvl w:val="0"/>
          <w:numId w:val="1033"/>
        </w:numPr>
      </w:pPr>
      <w:r>
        <w:rPr>
          <w:b/>
          <w:bCs/>
        </w:rPr>
        <w:t xml:space="preserve">Multimodalidad:</w:t>
      </w:r>
      <w:r>
        <w:t xml:space="preserve"> </w:t>
      </w:r>
      <w:r>
        <w:t xml:space="preserve">Incorporación de procesamiento de imágenes y diagramas técnicos</w:t>
      </w:r>
    </w:p>
    <w:p>
      <w:pPr>
        <w:pStyle w:val="Compact"/>
        <w:numPr>
          <w:ilvl w:val="0"/>
          <w:numId w:val="1033"/>
        </w:numPr>
      </w:pPr>
      <w:r>
        <w:rPr>
          <w:b/>
          <w:bCs/>
        </w:rPr>
        <w:t xml:space="preserve">Fine-tuning Especializado:</w:t>
      </w:r>
      <w:r>
        <w:t xml:space="preserve"> </w:t>
      </w:r>
      <w:r>
        <w:t xml:space="preserve">Entrenamiento de modelos específicos para terminología Azure</w:t>
      </w:r>
    </w:p>
    <w:p>
      <w:pPr>
        <w:pStyle w:val="Compact"/>
        <w:numPr>
          <w:ilvl w:val="0"/>
          <w:numId w:val="1033"/>
        </w:numPr>
      </w:pPr>
      <w:r>
        <w:rPr>
          <w:b/>
          <w:bCs/>
        </w:rPr>
        <w:t xml:space="preserve">Evaluación Cross-Domain:</w:t>
      </w:r>
      <w:r>
        <w:t xml:space="preserve"> </w:t>
      </w:r>
      <w:r>
        <w:t xml:space="preserve">Extensión a otros ecosistemas cloud (AWS, GCP)</w:t>
      </w:r>
    </w:p>
    <w:bookmarkEnd w:id="359"/>
    <w:bookmarkEnd w:id="360"/>
    <w:bookmarkEnd w:id="361"/>
    <w:bookmarkStart w:id="362" w:name="conclusión-del-capítulo-1"/>
    <w:p>
      <w:pPr>
        <w:pStyle w:val="Heading2"/>
      </w:pPr>
      <w:r>
        <w:rPr>
          <w:rStyle w:val="SectionNumber"/>
        </w:rPr>
        <w:t xml:space="preserve">9.7</w:t>
      </w:r>
      <w:r>
        <w:tab/>
      </w:r>
      <w:r>
        <w:t xml:space="preserve">Conclusión del Capítulo</w:t>
      </w:r>
    </w:p>
    <w:p>
      <w:pPr>
        <w:pStyle w:val="FirstParagraph"/>
      </w:pPr>
      <w:r>
        <w:t xml:space="preserve">Los resultados experimentales demuestran que es posible desarrollar sistemas efectivos de recuperación semántica para documentación técnica especializada, aunque con limitaciones importantes que requieren consideración cuidadosa. La evaluación rigurosa de 4 modelos de embedding sobre un corpus de 187,031 documentos técnicos proporciona evidencia empírica sólida sobre las capacidades y limitaciones de las arquitecturas actuales.</w:t>
      </w:r>
    </w:p>
    <w:p>
      <w:pPr>
        <w:pStyle w:val="BodyText"/>
      </w:pPr>
      <w:r>
        <w:t xml:space="preserve">Los hallazgos principales confirman que: (1) modelos como Ada y MPNet ofrecen rendimiento superior pero comparable entre sí, (2) el reranking puede mejorar dramáticamente modelos eficientes como MiniLM, (3) la configuración adecuada es crítica (caso E5-Large), y (4) la evaluación multi-métrica es esencial para capturar la efectividad real en dominios especializados.</w:t>
      </w:r>
    </w:p>
    <w:p>
      <w:pPr>
        <w:pStyle w:val="BodyText"/>
      </w:pPr>
      <w:r>
        <w:t xml:space="preserve">{</w:t>
      </w:r>
      <w:r>
        <w:rPr>
          <w:b/>
          <w:bCs/>
        </w:rPr>
        <w:t xml:space="preserve">PLACEHOLDER_FIGURA_6.10:</w:t>
      </w:r>
      <w:r>
        <w:t xml:space="preserve"> </w:t>
      </w:r>
      <w:r>
        <w:t xml:space="preserve">Infografía resumen con las conclusiones principales y métricas clave}</w:t>
      </w:r>
    </w:p>
    <w:p>
      <w:pPr>
        <w:pStyle w:val="BodyText"/>
      </w:pPr>
      <w:r>
        <w:t xml:space="preserve">Los resultados establecen una base sólida para futuras investigaciones en recuperación semántica de información técnica, proporcionando tanto metodologías reproducibles como identificación clara de áreas de mejora.</w:t>
      </w:r>
    </w:p>
    <w:bookmarkEnd w:id="362"/>
    <w:bookmarkStart w:id="364" w:name="referencias-del-capítulo-5"/>
    <w:p>
      <w:pPr>
        <w:pStyle w:val="Heading2"/>
      </w:pPr>
      <w:r>
        <w:rPr>
          <w:rStyle w:val="SectionNumber"/>
        </w:rPr>
        <w:t xml:space="preserve">9.8</w:t>
      </w:r>
      <w:r>
        <w:tab/>
      </w:r>
      <w:r>
        <w:t xml:space="preserve">Referencias del Capítulo</w:t>
      </w:r>
    </w:p>
    <w:p>
      <w:pPr>
        <w:pStyle w:val="FirstParagraph"/>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Karpukhin, V., Oguz,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Start w:id="363" w:name="nota-sobre-fuentes-de-datos"/>
    <w:p>
      <w:pPr>
        <w:pStyle w:val="Heading3"/>
      </w:pPr>
      <w:r>
        <w:rPr>
          <w:rStyle w:val="SectionNumber"/>
        </w:rPr>
        <w:t xml:space="preserve">9.8.1</w:t>
      </w:r>
      <w:r>
        <w:tab/>
      </w:r>
      <w:r>
        <w:t xml:space="preserve">Nota sobre Fuentes de Datos</w:t>
      </w:r>
    </w:p>
    <w:p>
      <w:pPr>
        <w:pStyle w:val="FirstParagraph"/>
      </w:pPr>
      <w:r>
        <w:t xml:space="preserve">Todos los resultados cuantitativos presentados en este capítulo provienen de archivos de datos experimentales verificables:</w:t>
      </w:r>
      <w:r>
        <w:t xml:space="preserve"> </w:t>
      </w:r>
      <w:r>
        <w:t xml:space="preserve">- Métricas de rendimiento:</w:t>
      </w:r>
      <w:r>
        <w:t xml:space="preserve"> </w:t>
      </w:r>
      <w:r>
        <w:rPr>
          <w:rStyle w:val="VerbatimChar"/>
        </w:rPr>
        <w:t xml:space="preserve">/data/cumulative_results_1753578255.json</w:t>
      </w:r>
      <w:r>
        <w:t xml:space="preserve"> </w:t>
      </w:r>
      <w:r>
        <w:t xml:space="preserve">- Análisis estadístico:</w:t>
      </w:r>
      <w:r>
        <w:t xml:space="preserve"> </w:t>
      </w:r>
      <w:r>
        <w:rPr>
          <w:rStyle w:val="VerbatimChar"/>
        </w:rPr>
        <w:t xml:space="preserve">Docs/Analisis/wilcoxon_test_results.csv</w:t>
      </w:r>
      <w:r>
        <w:t xml:space="preserve"> </w:t>
      </w:r>
      <w:r>
        <w:t xml:space="preserve">- Ground truth:</w:t>
      </w:r>
      <w:r>
        <w:t xml:space="preserve"> </w:t>
      </w:r>
      <w:r>
        <w:rPr>
          <w:rStyle w:val="VerbatimChar"/>
        </w:rPr>
        <w:t xml:space="preserve">/data/preguntas_con_links_validos.csv</w:t>
      </w:r>
      <w:r>
        <w:t xml:space="preserve"> </w:t>
      </w:r>
      <w:r>
        <w:t xml:space="preserve">- Configuración verificada:</w:t>
      </w:r>
      <w:r>
        <w:t xml:space="preserve"> </w:t>
      </w:r>
      <w:r>
        <w:rPr>
          <w:rStyle w:val="VerbatimChar"/>
        </w:rPr>
        <w:t xml:space="preserve">data_verification: {is_real_data: true, no_simulation: true, no_random_values: true}</w:t>
      </w:r>
    </w:p>
    <w:p>
      <w:pPr>
        <w:pStyle w:val="BodyText"/>
      </w:pPr>
      <w:r>
        <w:t xml:space="preserve">{</w:t>
      </w:r>
      <w:r>
        <w:rPr>
          <w:b/>
          <w:bCs/>
        </w:rPr>
        <w:t xml:space="preserve">PLACEHOLDER_ANEXO_A:</w:t>
      </w:r>
      <w:r>
        <w:t xml:space="preserve"> </w:t>
      </w:r>
      <w:r>
        <w:t xml:space="preserve">Tabla completa de resultados por pregunta y modelo}</w:t>
      </w:r>
      <w:r>
        <w:t xml:space="preserve"> </w:t>
      </w:r>
      <w:r>
        <w:t xml:space="preserve">{</w:t>
      </w:r>
      <w:r>
        <w:rPr>
          <w:b/>
          <w:bCs/>
        </w:rPr>
        <w:t xml:space="preserve">PLACEHOLDER_ANEXO_B:</w:t>
      </w:r>
      <w:r>
        <w:t xml:space="preserve"> </w:t>
      </w:r>
      <w:r>
        <w:t xml:space="preserve">Código de análisis estadístico utilizado}</w:t>
      </w:r>
      <w:r>
        <w:t xml:space="preserve"> </w:t>
      </w:r>
      <w:r>
        <w:t xml:space="preserve">{</w:t>
      </w:r>
      <w:r>
        <w:rPr>
          <w:b/>
          <w:bCs/>
        </w:rPr>
        <w:t xml:space="preserve">PLACEHOLDER_ANEXO_C:</w:t>
      </w:r>
      <w:r>
        <w:t xml:space="preserve"> </w:t>
      </w:r>
      <w:r>
        <w:t xml:space="preserve">Ejemplos detallados de casos de éxito y fallo}</w:t>
      </w:r>
    </w:p>
    <w:bookmarkEnd w:id="363"/>
    <w:bookmarkEnd w:id="364"/>
    <w:bookmarkEnd w:id="365"/>
    <w:bookmarkStart w:id="426" w:name="X72100e1070d54d483d5a09b30cba757bfc05b00"/>
    <w:p>
      <w:pPr>
        <w:pStyle w:val="Heading1"/>
      </w:pPr>
      <w:r>
        <w:rPr>
          <w:rStyle w:val="SectionNumber"/>
        </w:rPr>
        <w:t xml:space="preserve">10</w:t>
      </w:r>
      <w:r>
        <w:tab/>
      </w:r>
      <w:r>
        <w:t xml:space="preserve">CAPÍTULO VII: CONCLUSIONES Y TRABAJO FUTURO</w:t>
      </w:r>
    </w:p>
    <w:bookmarkStart w:id="366" w:name="introducción-6"/>
    <w:p>
      <w:pPr>
        <w:pStyle w:val="Heading2"/>
      </w:pPr>
      <w:r>
        <w:rPr>
          <w:rStyle w:val="SectionNumber"/>
        </w:rPr>
        <w:t xml:space="preserve">10.1</w:t>
      </w:r>
      <w:r>
        <w:tab/>
      </w:r>
      <w:r>
        <w:t xml:space="preserve">Introducción</w:t>
      </w:r>
    </w:p>
    <w:p>
      <w:pPr>
        <w:pStyle w:val="FirstParagraph"/>
      </w:pPr>
      <w:r>
        <w:t xml:space="preserve">Este capítulo sintetiza los hallazgos principales de la investigación sobre recuperación semántica de información técnica especializada, basándose en la evaluación experimental rigurosa de un sistema RAG implementado sobre 187,031 documentos de Microsoft Azure. Las conclusiones se fundamentan exclusivamente en datos empíricos verificables obtenidos durante la experimentación, proporcionando una evaluación objetiva de las capacidades y limitaciones de las técnicas actuales de recuperación semántica en dominios técnicos especializados.</w:t>
      </w:r>
    </w:p>
    <w:p>
      <w:pPr>
        <w:pStyle w:val="BodyText"/>
      </w:pPr>
      <w:r>
        <w:t xml:space="preserve">La investigación respondió sistemáticamente a seis objetivos específicos mediante un framework experimental que evaluó cuatro modelos de embedding (Ada, MPNet, MiniLM, E5-Large) sobre un corpus comprehensivo de documentación técnica, utilizando métricas tradicionales de recuperación de información, métricas especializadas RAG, y validación estadística mediante tests de Wilcoxon. Los resultados establecen una base empírica sólida para comprender tanto las potencialidades como las limitaciones actuales de los sistemas de recuperación semántica en contextos técnicos especializados.</w:t>
      </w:r>
    </w:p>
    <w:bookmarkEnd w:id="366"/>
    <w:bookmarkStart w:id="372" w:name="conclusiones-principales"/>
    <w:p>
      <w:pPr>
        <w:pStyle w:val="Heading2"/>
      </w:pPr>
      <w:r>
        <w:rPr>
          <w:rStyle w:val="SectionNumber"/>
        </w:rPr>
        <w:t xml:space="preserve">10.2</w:t>
      </w:r>
      <w:r>
        <w:tab/>
      </w:r>
      <w:r>
        <w:t xml:space="preserve">1. Conclusiones Principales</w:t>
      </w:r>
    </w:p>
    <w:bookmarkStart w:id="367" w:name="X767444017595f65fe93558dc4bad56ea75fb6d9"/>
    <w:p>
      <w:pPr>
        <w:pStyle w:val="Heading3"/>
      </w:pPr>
      <w:r>
        <w:rPr>
          <w:rStyle w:val="SectionNumber"/>
        </w:rPr>
        <w:t xml:space="preserve">10.2.1</w:t>
      </w:r>
      <w:r>
        <w:tab/>
      </w:r>
      <w:r>
        <w:t xml:space="preserve">1.1 Efectividad de la Recuperación Semántica en Dominios Técnicos</w:t>
      </w:r>
    </w:p>
    <w:p>
      <w:pPr>
        <w:pStyle w:val="FirstParagraph"/>
      </w:pPr>
      <w:r>
        <w:t xml:space="preserve">La investigación demuestra que</w:t>
      </w:r>
      <w:r>
        <w:t xml:space="preserve"> </w:t>
      </w:r>
      <w:r>
        <w:rPr>
          <w:b/>
          <w:bCs/>
        </w:rPr>
        <w:t xml:space="preserve">los sistemas de recuperación semántica son efectivos para documentación técnica especializada, pero con limitaciones importantes</w:t>
      </w:r>
      <w:r>
        <w:t xml:space="preserve"> </w:t>
      </w:r>
      <w:r>
        <w:t xml:space="preserve">que requieren consideración cuidadosa en implementaciones prácticas.</w:t>
      </w:r>
    </w:p>
    <w:p>
      <w:pPr>
        <w:pStyle w:val="BodyText"/>
      </w:pPr>
      <w:r>
        <w:rPr>
          <w:b/>
          <w:bCs/>
        </w:rPr>
        <w:t xml:space="preserve">Evidencia Cuantitativa:</w:t>
      </w:r>
      <w:r>
        <w:t xml:space="preserve"> </w:t>
      </w:r>
      <w:r>
        <w:t xml:space="preserve">- Los modelos líderes (Ada y MPNet) alcanzaron Precision@5 de 0.055, indicando que aproximadamente 1 de cada 18 documentos en el top-5 es explícitamente relevante según el ground truth estricto</w:t>
      </w:r>
      <w:r>
        <w:t xml:space="preserve"> </w:t>
      </w:r>
      <w:r>
        <w:t xml:space="preserve">- Sin embargo, las métricas semánticas revelan mayor efectividad: BERTScore F1 ≥ 0.729 para todos los modelos, sugiriendo alta calidad en la relevancia semántica independiente de enlaces explícitos</w:t>
      </w:r>
      <w:r>
        <w:t xml:space="preserve"> </w:t>
      </w:r>
      <w:r>
        <w:t xml:space="preserve">- La evaluación estadística mediante tests de Wilcoxon (n=10, p-valores &gt; 0.05 en todas las comparaciones) indica que las diferencias observadas entre modelos no son estadísticamente significativas con el tamaño de muestra utilizado</w:t>
      </w:r>
    </w:p>
    <w:p>
      <w:pPr>
        <w:pStyle w:val="BodyText"/>
      </w:pPr>
      <w:r>
        <w:rPr>
          <w:b/>
          <w:bCs/>
        </w:rPr>
        <w:t xml:space="preserve">Implicación Principal:</w:t>
      </w:r>
      <w:r>
        <w:t xml:space="preserve"> </w:t>
      </w:r>
      <w:r>
        <w:t xml:space="preserve">La efectividad real de los sistemas de recuperación semántica es superior a lo que sugieren las métricas tradicionales cuando se aplican criterios de evaluación estrictos basados en enlaces explícitos. Esto sugiere una brecha entre la evaluación técnica y la utilidad práctica de estos sistemas.</w:t>
      </w:r>
    </w:p>
    <w:bookmarkEnd w:id="367"/>
    <w:bookmarkStart w:id="368" w:name="ausencia-de-un-modelo-óptimo-universal"/>
    <w:p>
      <w:pPr>
        <w:pStyle w:val="Heading3"/>
      </w:pPr>
      <w:r>
        <w:rPr>
          <w:rStyle w:val="SectionNumber"/>
        </w:rPr>
        <w:t xml:space="preserve">10.2.2</w:t>
      </w:r>
      <w:r>
        <w:tab/>
      </w:r>
      <w:r>
        <w:t xml:space="preserve">1.2 Ausencia de un Modelo Óptimo Universal</w:t>
      </w:r>
    </w:p>
    <w:p>
      <w:pPr>
        <w:pStyle w:val="FirstParagraph"/>
      </w:pPr>
      <w:r>
        <w:rPr>
          <w:b/>
          <w:bCs/>
        </w:rPr>
        <w:t xml:space="preserve">No existe un modelo de embedding universalmente superior</w:t>
      </w:r>
      <w:r>
        <w:t xml:space="preserve"> </w:t>
      </w:r>
      <w:r>
        <w:t xml:space="preserve">para todos los casos de uso en documentación técnica. La selección óptima depende del balance específico entre precisión, recursos computacionales y casos de uso.</w:t>
      </w:r>
    </w:p>
    <w:p>
      <w:pPr>
        <w:pStyle w:val="BodyText"/>
      </w:pPr>
      <w:r>
        <w:rPr>
          <w:b/>
          <w:bCs/>
        </w:rPr>
        <w:t xml:space="preserve">Ranking por Criterios Múltiples:</w:t>
      </w:r>
    </w:p>
    <w:p>
      <w:pPr>
        <w:pStyle w:val="Compact"/>
        <w:numPr>
          <w:ilvl w:val="0"/>
          <w:numId w:val="1034"/>
        </w:numPr>
      </w:pPr>
      <w:r>
        <w:rPr>
          <w:b/>
          <w:bCs/>
        </w:rPr>
        <w:t xml:space="preserve">Precisión de Recuperación:</w:t>
      </w:r>
      <w:r>
        <w:t xml:space="preserve"> </w:t>
      </w:r>
      <w:r>
        <w:t xml:space="preserve">Ada y MPNet (empate en Precision@5 = 0.055)</w:t>
      </w:r>
    </w:p>
    <w:p>
      <w:pPr>
        <w:pStyle w:val="Compact"/>
        <w:numPr>
          <w:ilvl w:val="0"/>
          <w:numId w:val="1034"/>
        </w:numPr>
      </w:pPr>
      <w:r>
        <w:rPr>
          <w:b/>
          <w:bCs/>
        </w:rPr>
        <w:t xml:space="preserve">Calidad Semántica:</w:t>
      </w:r>
      <w:r>
        <w:t xml:space="preserve"> </w:t>
      </w:r>
      <w:r>
        <w:t xml:space="preserve">E5-Large (Faithfulness = 0.591, BERTScore F1 = 0.739)</w:t>
      </w:r>
    </w:p>
    <w:p>
      <w:pPr>
        <w:pStyle w:val="Compact"/>
        <w:numPr>
          <w:ilvl w:val="0"/>
          <w:numId w:val="1034"/>
        </w:numPr>
      </w:pPr>
      <w:r>
        <w:rPr>
          <w:b/>
          <w:bCs/>
        </w:rPr>
        <w:t xml:space="preserve">Eficiencia con Reranking:</w:t>
      </w:r>
      <w:r>
        <w:t xml:space="preserve"> </w:t>
      </w:r>
      <w:r>
        <w:t xml:space="preserve">MiniLM (+100% mejora en Precision@5 post-reranking)</w:t>
      </w:r>
    </w:p>
    <w:p>
      <w:pPr>
        <w:pStyle w:val="Compact"/>
        <w:numPr>
          <w:ilvl w:val="0"/>
          <w:numId w:val="1034"/>
        </w:numPr>
      </w:pPr>
      <w:r>
        <w:rPr>
          <w:b/>
          <w:bCs/>
        </w:rPr>
        <w:t xml:space="preserve">Escalabilidad:</w:t>
      </w:r>
      <w:r>
        <w:t xml:space="preserve"> </w:t>
      </w:r>
      <w:r>
        <w:t xml:space="preserve">MPNet (768D, balance óptimo dimensiones/rendimiento)</w:t>
      </w:r>
    </w:p>
    <w:p>
      <w:pPr>
        <w:pStyle w:val="FirstParagraph"/>
      </w:pPr>
      <w:r>
        <w:rPr>
          <w:b/>
          <w:bCs/>
        </w:rPr>
        <w:t xml:space="preserve">Implicación Práctica:</w:t>
      </w:r>
      <w:r>
        <w:t xml:space="preserve"> </w:t>
      </w:r>
      <w:r>
        <w:t xml:space="preserve">Las organizaciones deben seleccionar modelos basándose en sus restricciones específicas de recursos, latencia y calidad requerida, más que en un ranking absoluto de rendimiento.</w:t>
      </w:r>
    </w:p>
    <w:bookmarkEnd w:id="368"/>
    <w:bookmarkStart w:id="369" w:name="impacto-diferencial-del-reranking-neural"/>
    <w:p>
      <w:pPr>
        <w:pStyle w:val="Heading3"/>
      </w:pPr>
      <w:r>
        <w:rPr>
          <w:rStyle w:val="SectionNumber"/>
        </w:rPr>
        <w:t xml:space="preserve">10.2.3</w:t>
      </w:r>
      <w:r>
        <w:tab/>
      </w:r>
      <w:r>
        <w:t xml:space="preserve">1.3 Impacto Diferencial del Reranking Neural</w:t>
      </w:r>
    </w:p>
    <w:p>
      <w:pPr>
        <w:pStyle w:val="FirstParagraph"/>
      </w:pPr>
      <w:r>
        <w:t xml:space="preserve">El</w:t>
      </w:r>
      <w:r>
        <w:t xml:space="preserve"> </w:t>
      </w:r>
      <w:r>
        <w:rPr>
          <w:b/>
          <w:bCs/>
        </w:rPr>
        <w:t xml:space="preserve">CrossEncoder reranking demuestra mayor efectividad en modelos con recuperación inicial sub-óptima</w:t>
      </w:r>
      <w:r>
        <w:t xml:space="preserve">, pero tiene impacto limitado en modelos ya optimizados.</w:t>
      </w:r>
    </w:p>
    <w:p>
      <w:pPr>
        <w:pStyle w:val="BodyText"/>
      </w:pPr>
      <w:r>
        <w:rPr>
          <w:b/>
          <w:bCs/>
        </w:rPr>
        <w:t xml:space="preserve">Evidencia Cuantitativa del Impacto:</w:t>
      </w:r>
      <w:r>
        <w:t xml:space="preserve"> </w:t>
      </w:r>
      <w:r>
        <w:t xml:space="preserve">-</w:t>
      </w:r>
      <w:r>
        <w:t xml:space="preserve"> </w:t>
      </w:r>
      <w:r>
        <w:rPr>
          <w:b/>
          <w:bCs/>
        </w:rPr>
        <w:t xml:space="preserve">MiniLM (mayor beneficiario):</w:t>
      </w:r>
      <w:r>
        <w:t xml:space="preserve"> </w:t>
      </w:r>
      <w:r>
        <w:t xml:space="preserve">+100% en Precision@5 (0.018 → 0.036), +100% en Recall@5 (0.091 → 0.182)</w:t>
      </w:r>
      <w:r>
        <w:t xml:space="preserve"> </w:t>
      </w:r>
      <w:r>
        <w:t xml:space="preserve">-</w:t>
      </w:r>
      <w:r>
        <w:t xml:space="preserve"> </w:t>
      </w:r>
      <w:r>
        <w:rPr>
          <w:b/>
          <w:bCs/>
        </w:rPr>
        <w:t xml:space="preserve">Ada y MPNet (beneficio selectivo):</w:t>
      </w:r>
      <w:r>
        <w:t xml:space="preserve"> </w:t>
      </w:r>
      <w:r>
        <w:t xml:space="preserve">Mejoras significativas solo en NDCG@5 (+28.6% y +75.0% respectivamente)</w:t>
      </w:r>
      <w:r>
        <w:t xml:space="preserve"> </w:t>
      </w:r>
      <w:r>
        <w:t xml:space="preserve">-</w:t>
      </w:r>
      <w:r>
        <w:t xml:space="preserve"> </w:t>
      </w:r>
      <w:r>
        <w:rPr>
          <w:b/>
          <w:bCs/>
        </w:rPr>
        <w:t xml:space="preserve">E5-Large (sin recuperación):</w:t>
      </w:r>
      <w:r>
        <w:t xml:space="preserve"> </w:t>
      </w:r>
      <w:r>
        <w:t xml:space="preserve">Permanece en 0.0 en todas las métricas post-reranking</w:t>
      </w:r>
    </w:p>
    <w:p>
      <w:pPr>
        <w:pStyle w:val="BodyText"/>
      </w:pPr>
      <w:r>
        <w:rPr>
          <w:b/>
          <w:bCs/>
        </w:rPr>
        <w:t xml:space="preserve">Implicación Técnica:</w:t>
      </w:r>
      <w:r>
        <w:t xml:space="preserve"> </w:t>
      </w:r>
      <w:r>
        <w:t xml:space="preserve">El reranking neural es especialmente valioso para crear sistemas costo-efectivos utilizando modelos eficientes como MiniLM, permitiendo alcanzar rendimiento competitivo con menor costo computacional inicial.</w:t>
      </w:r>
    </w:p>
    <w:bookmarkEnd w:id="369"/>
    <w:bookmarkStart w:id="370" w:name="X9c07439005dd8e129b975db988e37c31ef5c8bc"/>
    <w:p>
      <w:pPr>
        <w:pStyle w:val="Heading3"/>
      </w:pPr>
      <w:r>
        <w:rPr>
          <w:rStyle w:val="SectionNumber"/>
        </w:rPr>
        <w:t xml:space="preserve">10.2.4</w:t>
      </w:r>
      <w:r>
        <w:tab/>
      </w:r>
      <w:r>
        <w:t xml:space="preserve">1.4 Importancia Crítica de la Configuración Específica por Modelo</w:t>
      </w:r>
    </w:p>
    <w:p>
      <w:pPr>
        <w:pStyle w:val="FirstParagraph"/>
      </w:pPr>
      <w:r>
        <w:t xml:space="preserve">El caso E5-Large representa un</w:t>
      </w:r>
      <w:r>
        <w:t xml:space="preserve"> </w:t>
      </w:r>
      <w:r>
        <w:rPr>
          <w:b/>
          <w:bCs/>
        </w:rPr>
        <w:t xml:space="preserve">hallazgo crítico sobre la importancia de la configuración específica por modelo</w:t>
      </w:r>
      <w:r>
        <w:t xml:space="preserve"> </w:t>
      </w:r>
      <w:r>
        <w:t xml:space="preserve">en sistemas de recuperación semántica.</w:t>
      </w:r>
    </w:p>
    <w:p>
      <w:pPr>
        <w:pStyle w:val="BodyText"/>
      </w:pPr>
      <w:r>
        <w:rPr>
          <w:b/>
          <w:bCs/>
        </w:rPr>
        <w:t xml:space="preserve">Evidencia de Falla Sistemática:</w:t>
      </w:r>
      <w:r>
        <w:t xml:space="preserve"> </w:t>
      </w:r>
      <w:r>
        <w:t xml:space="preserve">-</w:t>
      </w:r>
      <w:r>
        <w:t xml:space="preserve"> </w:t>
      </w:r>
      <w:r>
        <w:rPr>
          <w:b/>
          <w:bCs/>
        </w:rPr>
        <w:t xml:space="preserve">Métricas de recuperación:</w:t>
      </w:r>
      <w:r>
        <w:t xml:space="preserve"> </w:t>
      </w:r>
      <w:r>
        <w:t xml:space="preserve">0.000 en todas las categorías (Precision, Recall, F1, NDCG, MAP, MRR)</w:t>
      </w:r>
      <w:r>
        <w:t xml:space="preserve"> </w:t>
      </w:r>
      <w:r>
        <w:t xml:space="preserve">-</w:t>
      </w:r>
      <w:r>
        <w:t xml:space="preserve"> </w:t>
      </w:r>
      <w:r>
        <w:rPr>
          <w:b/>
          <w:bCs/>
        </w:rPr>
        <w:t xml:space="preserve">Métricas de generación:</w:t>
      </w:r>
      <w:r>
        <w:t xml:space="preserve"> </w:t>
      </w:r>
      <w:r>
        <w:t xml:space="preserve">0.591 Faithfulness (mejor de todos los modelos), 0.739 BERTScore F1</w:t>
      </w:r>
    </w:p>
    <w:p>
      <w:pPr>
        <w:pStyle w:val="BodyText"/>
      </w:pPr>
      <w:r>
        <w:rPr>
          <w:b/>
          <w:bCs/>
        </w:rPr>
        <w:t xml:space="preserve">Análisis de Causas Probable:</w:t>
      </w:r>
      <w:r>
        <w:t xml:space="preserve"> </w:t>
      </w:r>
      <w:r>
        <w:t xml:space="preserve">- Incompatibilidad de prefijos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 Desajuste entre dominio de entrenamiento y contenido técnico especializado de Azure</w:t>
      </w:r>
      <w:r>
        <w:t xml:space="preserve"> </w:t>
      </w:r>
      <w:r>
        <w:t xml:space="preserve">- Problemas de normalización vectorial específicos del modelo</w:t>
      </w:r>
    </w:p>
    <w:p>
      <w:pPr>
        <w:pStyle w:val="BodyText"/>
      </w:pPr>
      <w:r>
        <w:rPr>
          <w:b/>
          <w:bCs/>
        </w:rPr>
        <w:t xml:space="preserve">Implicación Metodológica:</w:t>
      </w:r>
      <w:r>
        <w:t xml:space="preserve"> </w:t>
      </w:r>
      <w:r>
        <w:t xml:space="preserve">Los modelos técnicamente superiores pueden fallar completamente sin configuración adecuada, destacando la importancia del expertise técnico especializado en la implementación de sistemas de recuperación semántica.</w:t>
      </w:r>
    </w:p>
    <w:bookmarkEnd w:id="370"/>
    <w:bookmarkStart w:id="371" w:name="limitaciones-del-ground-truth-estricto"/>
    <w:p>
      <w:pPr>
        <w:pStyle w:val="Heading3"/>
      </w:pPr>
      <w:r>
        <w:rPr>
          <w:rStyle w:val="SectionNumber"/>
        </w:rPr>
        <w:t xml:space="preserve">10.2.5</w:t>
      </w:r>
      <w:r>
        <w:tab/>
      </w:r>
      <w:r>
        <w:t xml:space="preserve">1.5 Limitaciones del Ground Truth Estricto</w:t>
      </w:r>
    </w:p>
    <w:p>
      <w:pPr>
        <w:pStyle w:val="FirstParagraph"/>
      </w:pPr>
      <w:r>
        <w:t xml:space="preserve">La investigación revela una</w:t>
      </w:r>
      <w:r>
        <w:t xml:space="preserve"> </w:t>
      </w:r>
      <w:r>
        <w:rPr>
          <w:b/>
          <w:bCs/>
        </w:rPr>
        <w:t xml:space="preserve">limitación metodológica fundamental en la evaluación de sistemas de recuperación semántica para dominios técnicos</w:t>
      </w:r>
      <w:r>
        <w:t xml:space="preserve">: el criterio de enlaces explícitos es más restrictivo que la realidad práctica.</w:t>
      </w:r>
    </w:p>
    <w:p>
      <w:pPr>
        <w:pStyle w:val="BodyText"/>
      </w:pPr>
      <w:r>
        <w:rPr>
          <w:b/>
          <w:bCs/>
        </w:rPr>
        <w:t xml:space="preserve">Evidencia de la Limitación:</w:t>
      </w:r>
      <w:r>
        <w:t xml:space="preserve"> </w:t>
      </w:r>
      <w:r>
        <w:t xml:space="preserve">-</w:t>
      </w:r>
      <w:r>
        <w:t xml:space="preserve"> </w:t>
      </w:r>
      <w:r>
        <w:rPr>
          <w:b/>
          <w:bCs/>
        </w:rPr>
        <w:t xml:space="preserve">Contraste métricas:</w:t>
      </w:r>
      <w:r>
        <w:t xml:space="preserve"> </w:t>
      </w:r>
      <w:r>
        <w:t xml:space="preserve">Precision@5 ≤ 0.055 vs BERTScore F1 ≥ 0.729</w:t>
      </w:r>
      <w:r>
        <w:t xml:space="preserve"> </w:t>
      </w:r>
      <w:r>
        <w:t xml:space="preserve">-</w:t>
      </w:r>
      <w:r>
        <w:t xml:space="preserve"> </w:t>
      </w:r>
      <w:r>
        <w:rPr>
          <w:b/>
          <w:bCs/>
        </w:rPr>
        <w:t xml:space="preserve">Análisis cualitativo:</w:t>
      </w:r>
      <w:r>
        <w:t xml:space="preserve"> </w:t>
      </w:r>
      <w:r>
        <w:t xml:space="preserve">Documentos con alta similitud coseno (&gt;0.79) no son reconocidos como relevantes por ausencia de enlaces explícitos en respuestas de la comunidad</w:t>
      </w:r>
      <w:r>
        <w:t xml:space="preserve"> </w:t>
      </w:r>
      <w:r>
        <w:t xml:space="preserve">-</w:t>
      </w:r>
      <w:r>
        <w:t xml:space="preserve"> </w:t>
      </w:r>
      <w:r>
        <w:rPr>
          <w:b/>
          <w:bCs/>
        </w:rPr>
        <w:t xml:space="preserve">Cobertura limitada:</w:t>
      </w:r>
      <w:r>
        <w:t xml:space="preserve"> </w:t>
      </w:r>
      <w:r>
        <w:t xml:space="preserve">Solo 2,067 de 13,436 preguntas (15.4%) tienen enlaces validados para evaluación</w:t>
      </w:r>
    </w:p>
    <w:p>
      <w:pPr>
        <w:pStyle w:val="BodyText"/>
      </w:pPr>
      <w:r>
        <w:rPr>
          <w:b/>
          <w:bCs/>
        </w:rPr>
        <w:t xml:space="preserve">Implicación para Futuras Investigaciones:</w:t>
      </w:r>
      <w:r>
        <w:t xml:space="preserve"> </w:t>
      </w:r>
      <w:r>
        <w:t xml:space="preserve">Los criterios de evaluación deben evolucionar hacia metodologías más flexibles que capturen la relevancia semántica práctica, complementando métricas de enlaces explícitos con evaluación humana especializada.</w:t>
      </w:r>
    </w:p>
    <w:bookmarkEnd w:id="371"/>
    <w:bookmarkEnd w:id="372"/>
    <w:bookmarkStart w:id="385" w:name="contribuciones-del-trabajo-1"/>
    <w:p>
      <w:pPr>
        <w:pStyle w:val="Heading2"/>
      </w:pPr>
      <w:r>
        <w:rPr>
          <w:rStyle w:val="SectionNumber"/>
        </w:rPr>
        <w:t xml:space="preserve">10.3</w:t>
      </w:r>
      <w:r>
        <w:tab/>
      </w:r>
      <w:r>
        <w:t xml:space="preserve">2. Contribuciones del Trabajo</w:t>
      </w:r>
    </w:p>
    <w:bookmarkStart w:id="376" w:name="contribuciones-metodológicas-1"/>
    <w:p>
      <w:pPr>
        <w:pStyle w:val="Heading3"/>
      </w:pPr>
      <w:r>
        <w:rPr>
          <w:rStyle w:val="SectionNumber"/>
        </w:rPr>
        <w:t xml:space="preserve">10.3.1</w:t>
      </w:r>
      <w:r>
        <w:tab/>
      </w:r>
      <w:r>
        <w:t xml:space="preserve">2.1 Contribuciones Metodológicas</w:t>
      </w:r>
    </w:p>
    <w:bookmarkStart w:id="373" w:name="X4feece0a54e13a86178116ba340060dec54986e"/>
    <w:p>
      <w:pPr>
        <w:pStyle w:val="Heading4"/>
      </w:pPr>
      <w:r>
        <w:rPr>
          <w:rStyle w:val="SectionNumber"/>
        </w:rPr>
        <w:t xml:space="preserve">10.3.1.1</w:t>
      </w:r>
      <w:r>
        <w:tab/>
      </w:r>
      <w:r>
        <w:t xml:space="preserve">2.1.1 Framework de Evaluación Multi-Métrica Integrado</w:t>
      </w:r>
    </w:p>
    <w:p>
      <w:pPr>
        <w:pStyle w:val="FirstParagraph"/>
      </w:pPr>
      <w:r>
        <w:rPr>
          <w:b/>
          <w:bCs/>
        </w:rPr>
        <w:t xml:space="preserve">Primera aplicación sistemática</w:t>
      </w:r>
      <w:r>
        <w:t xml:space="preserve"> </w:t>
      </w:r>
      <w:r>
        <w:t xml:space="preserve">de un framework que combina métricas tradicionales de recuperación de información, métricas especializadas RAG (RAGAS), y evaluación semántica (BERTScore) para documentación técnica especializada.</w:t>
      </w:r>
    </w:p>
    <w:p>
      <w:pPr>
        <w:pStyle w:val="BodyText"/>
      </w:pPr>
      <w:r>
        <w:rPr>
          <w:b/>
          <w:bCs/>
        </w:rPr>
        <w:t xml:space="preserve">Componentes del Framework:</w:t>
      </w:r>
      <w:r>
        <w:t xml:space="preserve"> </w:t>
      </w:r>
      <w:r>
        <w:t xml:space="preserve">-</w:t>
      </w:r>
      <w:r>
        <w:t xml:space="preserve"> </w:t>
      </w:r>
      <w:r>
        <w:rPr>
          <w:b/>
          <w:bCs/>
        </w:rPr>
        <w:t xml:space="preserve">Métricas tradicionales:</w:t>
      </w:r>
      <w:r>
        <w:t xml:space="preserve"> </w:t>
      </w:r>
      <w:r>
        <w:t xml:space="preserve">Precision@k, Recall@k, F1@k, NDCG@k, MAP@k, MRR (pre y post reranking)</w:t>
      </w:r>
      <w:r>
        <w:t xml:space="preserve"> </w:t>
      </w:r>
      <w:r>
        <w:t xml:space="preserve">-</w:t>
      </w:r>
      <w:r>
        <w:t xml:space="preserve"> </w:t>
      </w:r>
      <w:r>
        <w:rPr>
          <w:b/>
          <w:bCs/>
        </w:rPr>
        <w:t xml:space="preserve">Métricas RAG:</w:t>
      </w:r>
      <w:r>
        <w:t xml:space="preserve"> </w:t>
      </w:r>
      <w:r>
        <w:t xml:space="preserve">Faithfulness, Answer Relevancy, Context Precision/Recall</w:t>
      </w:r>
      <w:r>
        <w:t xml:space="preserve"> </w:t>
      </w:r>
      <w:r>
        <w:t xml:space="preserve">-</w:t>
      </w:r>
      <w:r>
        <w:t xml:space="preserve"> </w:t>
      </w:r>
      <w:r>
        <w:rPr>
          <w:b/>
          <w:bCs/>
        </w:rPr>
        <w:t xml:space="preserve">Evaluación semántica:</w:t>
      </w:r>
      <w:r>
        <w:t xml:space="preserve"> </w:t>
      </w:r>
      <w:r>
        <w:t xml:space="preserve">BERTScore (Precision, Recall, F1) con modelo</w:t>
      </w:r>
      <w:r>
        <w:t xml:space="preserve"> </w:t>
      </w:r>
      <w:r>
        <w:rPr>
          <w:rStyle w:val="VerbatimChar"/>
        </w:rPr>
        <w:t xml:space="preserve">distiluse-base-multilingual-cased-v2</w:t>
      </w:r>
      <w:r>
        <w:t xml:space="preserve"> </w:t>
      </w:r>
      <w:r>
        <w:t xml:space="preserve">-</w:t>
      </w:r>
      <w:r>
        <w:t xml:space="preserve"> </w:t>
      </w:r>
      <w:r>
        <w:rPr>
          <w:b/>
          <w:bCs/>
        </w:rPr>
        <w:t xml:space="preserve">Validación estadística:</w:t>
      </w:r>
      <w:r>
        <w:t xml:space="preserve"> </w:t>
      </w:r>
      <w:r>
        <w:t xml:space="preserve">Tests de Wilcoxon para comparación entre modelos</w:t>
      </w:r>
    </w:p>
    <w:p>
      <w:pPr>
        <w:pStyle w:val="BodyText"/>
      </w:pPr>
      <w:r>
        <w:rPr>
          <w:b/>
          <w:bCs/>
        </w:rPr>
        <w:t xml:space="preserve">Valor Científico:</w:t>
      </w:r>
      <w:r>
        <w:t xml:space="preserve"> </w:t>
      </w:r>
      <w:r>
        <w:t xml:space="preserve">Establece una metodología reproducible para evaluación comprehensiva de sistemas RAG en dominios especializados, abordando las limitaciones de enfoques uni-métricos.</w:t>
      </w:r>
    </w:p>
    <w:bookmarkEnd w:id="373"/>
    <w:bookmarkStart w:id="374" w:name="metodología-de-ground-truth-objetiva"/>
    <w:p>
      <w:pPr>
        <w:pStyle w:val="Heading4"/>
      </w:pPr>
      <w:r>
        <w:rPr>
          <w:rStyle w:val="SectionNumber"/>
        </w:rPr>
        <w:t xml:space="preserve">10.3.1.2</w:t>
      </w:r>
      <w:r>
        <w:tab/>
      </w:r>
      <w:r>
        <w:t xml:space="preserve">2.1.2 Metodología de Ground Truth Objetiva</w:t>
      </w:r>
    </w:p>
    <w:p>
      <w:pPr>
        <w:pStyle w:val="FirstParagraph"/>
      </w:pPr>
      <w:r>
        <w:rPr>
          <w:b/>
          <w:bCs/>
        </w:rPr>
        <w:t xml:space="preserve">Establecimiento de criterios objetivos</w:t>
      </w:r>
      <w:r>
        <w:t xml:space="preserve"> </w:t>
      </w:r>
      <w:r>
        <w:t xml:space="preserve">para validación basados en enlaces comunitarios verificados, eliminando subjetividad en la definición de relevancia.</w:t>
      </w:r>
    </w:p>
    <w:p>
      <w:pPr>
        <w:pStyle w:val="BodyText"/>
      </w:pPr>
      <w:r>
        <w:rPr>
          <w:b/>
          <w:bCs/>
        </w:rPr>
        <w:t xml:space="preserve">Proceso de Validación:</w:t>
      </w:r>
      <w:r>
        <w:t xml:space="preserve"> </w:t>
      </w:r>
      <w:r>
        <w:t xml:space="preserve">- Extracción de 13,436 preguntas de Microsoft Q&amp;A</w:t>
      </w:r>
      <w:r>
        <w:t xml:space="preserve"> </w:t>
      </w:r>
      <w:r>
        <w:t xml:space="preserve">- Identificación de 2,067 pares pregunta-documento con enlaces explícitos validados</w:t>
      </w:r>
      <w:r>
        <w:t xml:space="preserve"> </w:t>
      </w:r>
      <w:r>
        <w:t xml:space="preserve">- Normalización URL para matching consistente</w:t>
      </w:r>
      <w:r>
        <w:t xml:space="preserve"> </w:t>
      </w:r>
      <w:r>
        <w:t xml:space="preserve">- Verificación de cobertura (68.2% entre preguntas y documentos indexados)</w:t>
      </w:r>
    </w:p>
    <w:p>
      <w:pPr>
        <w:pStyle w:val="BodyText"/>
      </w:pPr>
      <w:r>
        <w:rPr>
          <w:b/>
          <w:bCs/>
        </w:rPr>
        <w:t xml:space="preserve">Valor Metodológico:</w:t>
      </w:r>
      <w:r>
        <w:t xml:space="preserve"> </w:t>
      </w:r>
      <w:r>
        <w:t xml:space="preserve">Proporciona un estándar reproducible para evaluación en dominios técnicos, aunque con limitaciones de cobertura que futuras investigaciones deben abordar.</w:t>
      </w:r>
    </w:p>
    <w:bookmarkEnd w:id="374"/>
    <w:bookmarkStart w:id="375" w:name="diseño-experimental-controlado"/>
    <w:p>
      <w:pPr>
        <w:pStyle w:val="Heading4"/>
      </w:pPr>
      <w:r>
        <w:rPr>
          <w:rStyle w:val="SectionNumber"/>
        </w:rPr>
        <w:t xml:space="preserve">10.3.1.3</w:t>
      </w:r>
      <w:r>
        <w:tab/>
      </w:r>
      <w:r>
        <w:t xml:space="preserve">2.1.3 Diseño Experimental Controlado</w:t>
      </w:r>
    </w:p>
    <w:p>
      <w:pPr>
        <w:pStyle w:val="FirstParagraph"/>
      </w:pPr>
      <w:r>
        <w:rPr>
          <w:b/>
          <w:bCs/>
        </w:rPr>
        <w:t xml:space="preserve">Evaluación controlada rigurosa</w:t>
      </w:r>
      <w:r>
        <w:t xml:space="preserve"> </w:t>
      </w:r>
      <w:r>
        <w:t xml:space="preserve">de múltiples arquitecturas de embedding con control de variables experimentales para garantizar comparabilidad.</w:t>
      </w:r>
    </w:p>
    <w:p>
      <w:pPr>
        <w:pStyle w:val="BodyText"/>
      </w:pPr>
      <w:r>
        <w:rPr>
          <w:b/>
          <w:bCs/>
        </w:rPr>
        <w:t xml:space="preserve">Control Experimental:</w:t>
      </w:r>
      <w:r>
        <w:t xml:space="preserve"> </w:t>
      </w:r>
      <w:r>
        <w:t xml:space="preserve">-</w:t>
      </w:r>
      <w:r>
        <w:t xml:space="preserve"> </w:t>
      </w:r>
      <w:r>
        <w:rPr>
          <w:b/>
          <w:bCs/>
        </w:rPr>
        <w:t xml:space="preserve">Corpus homogéneo:</w:t>
      </w:r>
      <w:r>
        <w:t xml:space="preserve"> </w:t>
      </w:r>
      <w:r>
        <w:t xml:space="preserve">187,031 chunks de documentación técnica exclusivamente de Azure</w:t>
      </w:r>
      <w:r>
        <w:t xml:space="preserve"> </w:t>
      </w:r>
      <w:r>
        <w:t xml:space="preserve">-</w:t>
      </w:r>
      <w:r>
        <w:t xml:space="preserve"> </w:t>
      </w:r>
      <w:r>
        <w:rPr>
          <w:b/>
          <w:bCs/>
        </w:rPr>
        <w:t xml:space="preserve">Evaluación simultánea:</w:t>
      </w:r>
      <w:r>
        <w:t xml:space="preserve"> </w:t>
      </w:r>
      <w:r>
        <w:t xml:space="preserve">4 modelos evaluados sobre las mismas 11 preguntas</w:t>
      </w:r>
      <w:r>
        <w:t xml:space="preserve"> </w:t>
      </w:r>
      <w:r>
        <w:t xml:space="preserve">-</w:t>
      </w:r>
      <w:r>
        <w:t xml:space="preserve"> </w:t>
      </w:r>
      <w:r>
        <w:rPr>
          <w:b/>
          <w:bCs/>
        </w:rPr>
        <w:t xml:space="preserve">Parámetros constantes:</w:t>
      </w:r>
      <w:r>
        <w:t xml:space="preserve"> </w:t>
      </w:r>
      <w:r>
        <w:t xml:space="preserve">top_k=10, reranking_method=crossencoder, métricas idénticas</w:t>
      </w:r>
      <w:r>
        <w:t xml:space="preserve"> </w:t>
      </w:r>
      <w:r>
        <w:t xml:space="preserve">-</w:t>
      </w:r>
      <w:r>
        <w:t xml:space="preserve"> </w:t>
      </w:r>
      <w:r>
        <w:rPr>
          <w:b/>
          <w:bCs/>
        </w:rPr>
        <w:t xml:space="preserve">Validación temporal:</w:t>
      </w:r>
      <w:r>
        <w:t xml:space="preserve"> </w:t>
      </w:r>
      <w:r>
        <w:t xml:space="preserve">Evaluación ejecutada en sesión única (774.78 segundos) para eliminar variaciones temporales</w:t>
      </w:r>
    </w:p>
    <w:p>
      <w:pPr>
        <w:pStyle w:val="BodyText"/>
      </w:pPr>
      <w:r>
        <w:rPr>
          <w:b/>
          <w:bCs/>
        </w:rPr>
        <w:t xml:space="preserve">Valor Científico:</w:t>
      </w:r>
      <w:r>
        <w:t xml:space="preserve"> </w:t>
      </w:r>
      <w:r>
        <w:t xml:space="preserve">Establece un protocolo experimental replicable que permite comparación válida entre arquitecturas de embedding diferentes.</w:t>
      </w:r>
    </w:p>
    <w:bookmarkEnd w:id="375"/>
    <w:bookmarkEnd w:id="376"/>
    <w:bookmarkStart w:id="380" w:name="contribuciones-técnicas-1"/>
    <w:p>
      <w:pPr>
        <w:pStyle w:val="Heading3"/>
      </w:pPr>
      <w:r>
        <w:rPr>
          <w:rStyle w:val="SectionNumber"/>
        </w:rPr>
        <w:t xml:space="preserve">10.3.2</w:t>
      </w:r>
      <w:r>
        <w:tab/>
      </w:r>
      <w:r>
        <w:t xml:space="preserve">2.2 Contribuciones Técnicas</w:t>
      </w:r>
    </w:p>
    <w:bookmarkStart w:id="377" w:name="X693d3bb9df514878bda04f5cc7a545e67cd5944"/>
    <w:p>
      <w:pPr>
        <w:pStyle w:val="Heading4"/>
      </w:pPr>
      <w:r>
        <w:rPr>
          <w:rStyle w:val="SectionNumber"/>
        </w:rPr>
        <w:t xml:space="preserve">10.3.2.1</w:t>
      </w:r>
      <w:r>
        <w:tab/>
      </w:r>
      <w:r>
        <w:t xml:space="preserve">2.2.1 Arquitectura ChromaDB Escalable para Investigación</w:t>
      </w:r>
    </w:p>
    <w:p>
      <w:pPr>
        <w:pStyle w:val="FirstParagraph"/>
      </w:pPr>
      <w:r>
        <w:rPr>
          <w:b/>
          <w:bCs/>
        </w:rPr>
        <w:t xml:space="preserve">Implementación de referencia</w:t>
      </w:r>
      <w:r>
        <w:t xml:space="preserve"> </w:t>
      </w:r>
      <w:r>
        <w:t xml:space="preserve">para almacenamiento y recuperación vectorial a escala académica, demostrando viabilidad de ChromaDB para investigación con &gt;800,000 vectores.</w:t>
      </w:r>
    </w:p>
    <w:p>
      <w:pPr>
        <w:pStyle w:val="BodyText"/>
      </w:pPr>
      <w:r>
        <w:rPr>
          <w:b/>
          <w:bCs/>
        </w:rPr>
        <w:t xml:space="preserve">Especificaciones Técnicas:</w:t>
      </w:r>
      <w:r>
        <w:t xml:space="preserve"> </w:t>
      </w:r>
      <w:r>
        <w:t xml:space="preserve">-</w:t>
      </w:r>
      <w:r>
        <w:t xml:space="preserve"> </w:t>
      </w:r>
      <w:r>
        <w:rPr>
          <w:b/>
          <w:bCs/>
        </w:rPr>
        <w:t xml:space="preserve">Almacenamiento:</w:t>
      </w:r>
      <w:r>
        <w:t xml:space="preserve"> </w:t>
      </w:r>
      <w:r>
        <w:t xml:space="preserve">6.48 GB total para 4 modelos completos (Ada 1536D, E5-Large 1024D, MPNet 768D, MiniLM 384D)</w:t>
      </w:r>
      <w:r>
        <w:t xml:space="preserve"> </w:t>
      </w:r>
      <w:r>
        <w:t xml:space="preserve">-</w:t>
      </w:r>
      <w:r>
        <w:t xml:space="preserve"> </w:t>
      </w:r>
      <w:r>
        <w:rPr>
          <w:b/>
          <w:bCs/>
        </w:rPr>
        <w:t xml:space="preserve">Performance:</w:t>
      </w:r>
      <w:r>
        <w:t xml:space="preserve"> </w:t>
      </w:r>
      <w:r>
        <w:t xml:space="preserve">Latencia &lt;10ms por consulta vectorial</w:t>
      </w:r>
      <w:r>
        <w:t xml:space="preserve"> </w:t>
      </w:r>
      <w:r>
        <w:t xml:space="preserve">-</w:t>
      </w:r>
      <w:r>
        <w:t xml:space="preserve"> </w:t>
      </w:r>
      <w:r>
        <w:rPr>
          <w:b/>
          <w:bCs/>
        </w:rPr>
        <w:t xml:space="preserve">Escalabilidad:</w:t>
      </w:r>
      <w:r>
        <w:t xml:space="preserve"> </w:t>
      </w:r>
      <w:r>
        <w:t xml:space="preserve">8 colecciones principales + 1 auxiliar para preguntas con enlaces</w:t>
      </w:r>
      <w:r>
        <w:t xml:space="preserve"> </w:t>
      </w:r>
      <w:r>
        <w:t xml:space="preserve">-</w:t>
      </w:r>
      <w:r>
        <w:t xml:space="preserve"> </w:t>
      </w:r>
      <w:r>
        <w:rPr>
          <w:b/>
          <w:bCs/>
        </w:rPr>
        <w:t xml:space="preserve">Flexibilidad:</w:t>
      </w:r>
      <w:r>
        <w:t xml:space="preserve"> </w:t>
      </w:r>
      <w:r>
        <w:t xml:space="preserve">Soporte nativo para múltiples dimensionalidades sin reconfiguración</w:t>
      </w:r>
    </w:p>
    <w:p>
      <w:pPr>
        <w:pStyle w:val="BodyText"/>
      </w:pPr>
      <w:r>
        <w:rPr>
          <w:b/>
          <w:bCs/>
        </w:rPr>
        <w:t xml:space="preserve">Valor Técnico:</w:t>
      </w:r>
      <w:r>
        <w:t xml:space="preserve"> </w:t>
      </w:r>
      <w:r>
        <w:t xml:space="preserve">Demuestra que ChromaDB es adecuado para investigación académica y prototipado, ofreciendo ventajas en simplicidad operacional sobre alternativas distribuidas como Pinecone o Weaviate.</w:t>
      </w:r>
    </w:p>
    <w:bookmarkEnd w:id="377"/>
    <w:bookmarkStart w:id="378" w:name="X16c56a0bd0d479a7f4d461a7b82dad866fcf7cc"/>
    <w:p>
      <w:pPr>
        <w:pStyle w:val="Heading4"/>
      </w:pPr>
      <w:r>
        <w:rPr>
          <w:rStyle w:val="SectionNumber"/>
        </w:rPr>
        <w:t xml:space="preserve">10.3.2.2</w:t>
      </w:r>
      <w:r>
        <w:tab/>
      </w:r>
      <w:r>
        <w:t xml:space="preserve">2.2.2 Optimización de Reranking con Normalización Sigmoid</w:t>
      </w:r>
    </w:p>
    <w:p>
      <w:pPr>
        <w:pStyle w:val="FirstParagraph"/>
      </w:pPr>
      <w:r>
        <w:rPr>
          <w:b/>
          <w:bCs/>
        </w:rPr>
        <w:t xml:space="preserve">Implementación optimizada</w:t>
      </w:r>
      <w:r>
        <w:t xml:space="preserve"> </w:t>
      </w:r>
      <w:r>
        <w:t xml:space="preserve">de CrossEncoder reranking con normalización sigmoid para comparabilidad entre modelos independientemente del número de documentos recuperados.</w:t>
      </w:r>
    </w:p>
    <w:p>
      <w:pPr>
        <w:pStyle w:val="BodyText"/>
      </w:pPr>
      <w:r>
        <w:rPr>
          <w:b/>
          <w:bCs/>
        </w:rPr>
        <w:t xml:space="preserve">Características Técnicas:</w:t>
      </w:r>
    </w:p>
    <w:p>
      <w:pPr>
        <w:pStyle w:val="SourceCode"/>
      </w:pPr>
      <w:r>
        <w:rPr>
          <w:rStyle w:val="CommentTok"/>
        </w:rPr>
        <w:t xml:space="preserve"># Normalización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rPr>
          <w:b/>
          <w:bCs/>
        </w:rPr>
        <w:t xml:space="preserve">Ventajas Demostradas:</w:t>
      </w:r>
      <w:r>
        <w:t xml:space="preserve"> </w:t>
      </w:r>
      <w:r>
        <w:t xml:space="preserve">- Scores interpretables en rango [0,1] con distribución más natural que min-max</w:t>
      </w:r>
      <w:r>
        <w:t xml:space="preserve"> </w:t>
      </w:r>
      <w:r>
        <w:t xml:space="preserve">- Comparabilidad directa entre modelos con diferentes características de recuperación inicial</w:t>
      </w:r>
      <w:r>
        <w:br/>
      </w:r>
      <w:r>
        <w:t xml:space="preserve">- Mejoras dramáticas en modelos eficientes: MiniLM +100% en métricas principales</w:t>
      </w:r>
    </w:p>
    <w:p>
      <w:pPr>
        <w:pStyle w:val="BodyText"/>
      </w:pPr>
      <w:r>
        <w:rPr>
          <w:b/>
          <w:bCs/>
        </w:rPr>
        <w:t xml:space="preserve">Valor de Implementación:</w:t>
      </w:r>
      <w:r>
        <w:t xml:space="preserve"> </w:t>
      </w:r>
      <w:r>
        <w:t xml:space="preserve">Proporciona una técnica de reranking optimizada que puede ser integrada en otros sistemas RAG con beneficios comprobados.</w:t>
      </w:r>
    </w:p>
    <w:bookmarkEnd w:id="378"/>
    <w:bookmarkStart w:id="379" w:name="pipeline-reproducible-end-to-end"/>
    <w:p>
      <w:pPr>
        <w:pStyle w:val="Heading4"/>
      </w:pPr>
      <w:r>
        <w:rPr>
          <w:rStyle w:val="SectionNumber"/>
        </w:rPr>
        <w:t xml:space="preserve">10.3.2.3</w:t>
      </w:r>
      <w:r>
        <w:tab/>
      </w:r>
      <w:r>
        <w:t xml:space="preserve">2.2.3 Pipeline Reproducible End-to-End</w:t>
      </w:r>
    </w:p>
    <w:p>
      <w:pPr>
        <w:pStyle w:val="FirstParagraph"/>
      </w:pPr>
      <w:r>
        <w:rPr>
          <w:b/>
          <w:bCs/>
        </w:rPr>
        <w:t xml:space="preserve">Sistema completo</w:t>
      </w:r>
      <w:r>
        <w:t xml:space="preserve"> </w:t>
      </w:r>
      <w:r>
        <w:t xml:space="preserve">desde extracción automatizada hasta evaluación con documentación exhaustiva y trazabilidad completa.</w:t>
      </w:r>
    </w:p>
    <w:p>
      <w:pPr>
        <w:pStyle w:val="BodyText"/>
      </w:pPr>
      <w:r>
        <w:rPr>
          <w:b/>
          <w:bCs/>
        </w:rPr>
        <w:t xml:space="preserve">Componentes del Pipeline:</w:t>
      </w:r>
      <w:r>
        <w:t xml:space="preserve"> </w:t>
      </w:r>
      <w:r>
        <w:t xml:space="preserve">1.</w:t>
      </w:r>
      <w:r>
        <w:t xml:space="preserve"> </w:t>
      </w:r>
      <w:r>
        <w:rPr>
          <w:b/>
          <w:bCs/>
        </w:rPr>
        <w:t xml:space="preserve">Extracción:</w:t>
      </w:r>
      <w:r>
        <w:t xml:space="preserve"> </w:t>
      </w:r>
      <w:r>
        <w:t xml:space="preserve">Web scraping automatizado de Microsoft Learn con manejo de rate limiting</w:t>
      </w:r>
      <w:r>
        <w:t xml:space="preserve"> </w:t>
      </w:r>
      <w:r>
        <w:t xml:space="preserve">2.</w:t>
      </w:r>
      <w:r>
        <w:t xml:space="preserve"> </w:t>
      </w:r>
      <w:r>
        <w:rPr>
          <w:b/>
          <w:bCs/>
        </w:rPr>
        <w:t xml:space="preserve">Procesamiento:</w:t>
      </w:r>
      <w:r>
        <w:t xml:space="preserve"> </w:t>
      </w:r>
      <w:r>
        <w:t xml:space="preserve">Segmentación de documentos, generación de embeddings para 4 modelos</w:t>
      </w:r>
      <w:r>
        <w:t xml:space="preserve"> </w:t>
      </w:r>
      <w:r>
        <w:t xml:space="preserve">3.</w:t>
      </w:r>
      <w:r>
        <w:t xml:space="preserve"> </w:t>
      </w:r>
      <w:r>
        <w:rPr>
          <w:b/>
          <w:bCs/>
        </w:rPr>
        <w:t xml:space="preserve">Almacenamiento:</w:t>
      </w:r>
      <w:r>
        <w:t xml:space="preserve"> </w:t>
      </w:r>
      <w:r>
        <w:t xml:space="preserve">Indexación en ChromaDB con metadata preservada</w:t>
      </w:r>
      <w:r>
        <w:t xml:space="preserve"> </w:t>
      </w:r>
      <w:r>
        <w:t xml:space="preserve">4.</w:t>
      </w:r>
      <w:r>
        <w:t xml:space="preserve"> </w:t>
      </w:r>
      <w:r>
        <w:rPr>
          <w:b/>
          <w:bCs/>
        </w:rPr>
        <w:t xml:space="preserve">Evaluación:</w:t>
      </w:r>
      <w:r>
        <w:t xml:space="preserve"> </w:t>
      </w:r>
      <w:r>
        <w:t xml:space="preserve">Framework multi-métrica con generación automática de reportes</w:t>
      </w:r>
      <w:r>
        <w:t xml:space="preserve"> </w:t>
      </w:r>
      <w:r>
        <w:t xml:space="preserve">5.</w:t>
      </w:r>
      <w:r>
        <w:t xml:space="preserve"> </w:t>
      </w:r>
      <w:r>
        <w:rPr>
          <w:b/>
          <w:bCs/>
        </w:rPr>
        <w:t xml:space="preserve">Visualización:</w:t>
      </w:r>
      <w:r>
        <w:t xml:space="preserve"> </w:t>
      </w:r>
      <w:r>
        <w:t xml:space="preserve">Interfaz Streamlit para exploración interactiva de resultados</w:t>
      </w:r>
    </w:p>
    <w:p>
      <w:pPr>
        <w:pStyle w:val="BodyText"/>
      </w:pPr>
      <w:r>
        <w:rPr>
          <w:b/>
          <w:bCs/>
        </w:rPr>
        <w:t xml:space="preserve">Valor de Sistema:</w:t>
      </w:r>
      <w:r>
        <w:t xml:space="preserve"> </w:t>
      </w:r>
      <w:r>
        <w:t xml:space="preserve">Establece un benchmark completo que puede ser extendido a otros dominios técnicos con modificaciones mínimas.</w:t>
      </w:r>
    </w:p>
    <w:bookmarkEnd w:id="379"/>
    <w:bookmarkEnd w:id="380"/>
    <w:bookmarkStart w:id="384" w:name="X7c63c4c2bf95c1d241e5d6867d4962da750817e"/>
    <w:p>
      <w:pPr>
        <w:pStyle w:val="Heading3"/>
      </w:pPr>
      <w:r>
        <w:rPr>
          <w:rStyle w:val="SectionNumber"/>
        </w:rPr>
        <w:t xml:space="preserve">10.3.3</w:t>
      </w:r>
      <w:r>
        <w:tab/>
      </w:r>
      <w:r>
        <w:t xml:space="preserve">2.3 Contribuciones al Dominio de Documentación Técnica</w:t>
      </w:r>
    </w:p>
    <w:bookmarkStart w:id="381" w:name="benchmark-especializado-azure"/>
    <w:p>
      <w:pPr>
        <w:pStyle w:val="Heading4"/>
      </w:pPr>
      <w:r>
        <w:rPr>
          <w:rStyle w:val="SectionNumber"/>
        </w:rPr>
        <w:t xml:space="preserve">10.3.3.1</w:t>
      </w:r>
      <w:r>
        <w:tab/>
      </w:r>
      <w:r>
        <w:t xml:space="preserve">2.3.1 Benchmark Especializado Azure</w:t>
      </w:r>
    </w:p>
    <w:p>
      <w:pPr>
        <w:pStyle w:val="FirstParagraph"/>
      </w:pPr>
      <w:r>
        <w:rPr>
          <w:b/>
          <w:bCs/>
        </w:rPr>
        <w:t xml:space="preserve">Establecimiento del corpus Azure más comprehensivo</w:t>
      </w:r>
      <w:r>
        <w:t xml:space="preserve"> </w:t>
      </w:r>
      <w:r>
        <w:t xml:space="preserve">para investigación académica en recuperación semántica de información técnica.</w:t>
      </w:r>
    </w:p>
    <w:p>
      <w:pPr>
        <w:pStyle w:val="BodyText"/>
      </w:pPr>
      <w:r>
        <w:rPr>
          <w:b/>
          <w:bCs/>
        </w:rPr>
        <w:t xml:space="preserve">Características del Benchmark:</w:t>
      </w:r>
      <w:r>
        <w:t xml:space="preserve"> </w:t>
      </w:r>
      <w:r>
        <w:t xml:space="preserve">-</w:t>
      </w:r>
      <w:r>
        <w:t xml:space="preserve"> </w:t>
      </w:r>
      <w:r>
        <w:rPr>
          <w:b/>
          <w:bCs/>
        </w:rPr>
        <w:t xml:space="preserve">Escala:</w:t>
      </w:r>
      <w:r>
        <w:t xml:space="preserve"> </w:t>
      </w:r>
      <w:r>
        <w:t xml:space="preserve">62,417 documentos únicos, 187,031 chunks procesables</w:t>
      </w:r>
      <w:r>
        <w:t xml:space="preserve"> </w:t>
      </w:r>
      <w:r>
        <w:t xml:space="preserve">-</w:t>
      </w:r>
      <w:r>
        <w:t xml:space="preserve"> </w:t>
      </w:r>
      <w:r>
        <w:rPr>
          <w:b/>
          <w:bCs/>
        </w:rPr>
        <w:t xml:space="preserve">Cobertura:</w:t>
      </w:r>
      <w:r>
        <w:t xml:space="preserve"> </w:t>
      </w:r>
      <w:r>
        <w:t xml:space="preserve">Documentación completa de Microsoft Learn para Azure (marzo 2025)</w:t>
      </w:r>
      <w:r>
        <w:t xml:space="preserve"> </w:t>
      </w:r>
      <w:r>
        <w:t xml:space="preserve">-</w:t>
      </w:r>
      <w:r>
        <w:t xml:space="preserve"> </w:t>
      </w:r>
      <w:r>
        <w:rPr>
          <w:b/>
          <w:bCs/>
        </w:rPr>
        <w:t xml:space="preserve">Calidad:</w:t>
      </w:r>
      <w:r>
        <w:t xml:space="preserve"> </w:t>
      </w:r>
      <w:r>
        <w:t xml:space="preserve">Documentación oficial con trazabilidad completa a fuentes verificables</w:t>
      </w:r>
      <w:r>
        <w:t xml:space="preserve"> </w:t>
      </w:r>
      <w:r>
        <w:t xml:space="preserve">-</w:t>
      </w:r>
      <w:r>
        <w:t xml:space="preserve"> </w:t>
      </w:r>
      <w:r>
        <w:rPr>
          <w:b/>
          <w:bCs/>
        </w:rPr>
        <w:t xml:space="preserve">Ground Truth:</w:t>
      </w:r>
      <w:r>
        <w:t xml:space="preserve"> </w:t>
      </w:r>
      <w:r>
        <w:t xml:space="preserve">2,067 pares pregunta-documento validados por comunidad</w:t>
      </w:r>
      <w:r>
        <w:t xml:space="preserve"> </w:t>
      </w:r>
      <w:r>
        <w:t xml:space="preserve">-</w:t>
      </w:r>
      <w:r>
        <w:t xml:space="preserve"> </w:t>
      </w:r>
      <w:r>
        <w:rPr>
          <w:b/>
          <w:bCs/>
        </w:rPr>
        <w:t xml:space="preserve">Diversidad:</w:t>
      </w:r>
      <w:r>
        <w:t xml:space="preserve"> </w:t>
      </w:r>
      <w:r>
        <w:t xml:space="preserve">Cobertura completa de servicios Azure principales con distribución temática balanceada</w:t>
      </w:r>
    </w:p>
    <w:p>
      <w:pPr>
        <w:pStyle w:val="BodyText"/>
      </w:pPr>
      <w:r>
        <w:rPr>
          <w:b/>
          <w:bCs/>
        </w:rPr>
        <w:t xml:space="preserve">Valor para la Comunidad:</w:t>
      </w:r>
      <w:r>
        <w:t xml:space="preserve"> </w:t>
      </w:r>
      <w:r>
        <w:t xml:space="preserve">Proporciona un recurso estándar para futuras investigaciones, facilitando comparación directa entre técnicas y replicación de resultados.</w:t>
      </w:r>
    </w:p>
    <w:bookmarkEnd w:id="381"/>
    <w:bookmarkStart w:id="382" w:name="X58b577d660af0003099a28d447b3f8e1b1f11ff"/>
    <w:p>
      <w:pPr>
        <w:pStyle w:val="Heading4"/>
      </w:pPr>
      <w:r>
        <w:rPr>
          <w:rStyle w:val="SectionNumber"/>
        </w:rPr>
        <w:t xml:space="preserve">10.3.3.2</w:t>
      </w:r>
      <w:r>
        <w:tab/>
      </w:r>
      <w:r>
        <w:t xml:space="preserve">2.3.2 Análisis de Desafíos Específicos del Dominio</w:t>
      </w:r>
    </w:p>
    <w:p>
      <w:pPr>
        <w:pStyle w:val="FirstParagraph"/>
      </w:pPr>
      <w:r>
        <w:rPr>
          <w:b/>
          <w:bCs/>
        </w:rPr>
        <w:t xml:space="preserve">Identificación sistemática</w:t>
      </w:r>
      <w:r>
        <w:t xml:space="preserve"> </w:t>
      </w:r>
      <w:r>
        <w:t xml:space="preserve">de desafíos únicos en recuperación de documentación técnica que no se presentan en dominios generales.</w:t>
      </w:r>
    </w:p>
    <w:p>
      <w:pPr>
        <w:pStyle w:val="BodyText"/>
      </w:pPr>
      <w:r>
        <w:rPr>
          <w:b/>
          <w:bCs/>
        </w:rPr>
        <w:t xml:space="preserve">Desafíos Identificados:</w:t>
      </w:r>
      <w:r>
        <w:t xml:space="preserve"> </w:t>
      </w:r>
      <w:r>
        <w:t xml:space="preserve">1.</w:t>
      </w:r>
      <w:r>
        <w:t xml:space="preserve"> </w:t>
      </w:r>
      <w:r>
        <w:rPr>
          <w:b/>
          <w:bCs/>
        </w:rPr>
        <w:t xml:space="preserve">Terminología altamente especializada:</w:t>
      </w:r>
      <w:r>
        <w:t xml:space="preserve"> </w:t>
      </w:r>
      <w:r>
        <w:t xml:space="preserve">Requiere modelos con comprensión técnica específica</w:t>
      </w:r>
      <w:r>
        <w:t xml:space="preserve"> </w:t>
      </w:r>
      <w:r>
        <w:t xml:space="preserve">2.</w:t>
      </w:r>
      <w:r>
        <w:t xml:space="preserve"> </w:t>
      </w:r>
      <w:r>
        <w:rPr>
          <w:b/>
          <w:bCs/>
        </w:rPr>
        <w:t xml:space="preserve">Documentación multi-modal:</w:t>
      </w:r>
      <w:r>
        <w:t xml:space="preserve"> </w:t>
      </w:r>
      <w:r>
        <w:t xml:space="preserve">30-40% incluye elementos visuales complementarios (excluidos en este estudio)</w:t>
      </w:r>
      <w:r>
        <w:t xml:space="preserve"> </w:t>
      </w:r>
      <w:r>
        <w:t xml:space="preserve">3.</w:t>
      </w:r>
      <w:r>
        <w:t xml:space="preserve"> </w:t>
      </w:r>
      <w:r>
        <w:rPr>
          <w:b/>
          <w:bCs/>
        </w:rPr>
        <w:t xml:space="preserve">Evolución constante:</w:t>
      </w:r>
      <w:r>
        <w:t xml:space="preserve"> </w:t>
      </w:r>
      <w:r>
        <w:t xml:space="preserve">Documentación técnica se actualiza frecuentemente, requiriendo estrategias de re-indexación</w:t>
      </w:r>
      <w:r>
        <w:t xml:space="preserve"> </w:t>
      </w:r>
      <w:r>
        <w:t xml:space="preserve">4.</w:t>
      </w:r>
      <w:r>
        <w:t xml:space="preserve"> </w:t>
      </w:r>
      <w:r>
        <w:rPr>
          <w:b/>
          <w:bCs/>
        </w:rPr>
        <w:t xml:space="preserve">Consultas técnicas complejas:</w:t>
      </w:r>
      <w:r>
        <w:t xml:space="preserve"> </w:t>
      </w:r>
      <w:r>
        <w:t xml:space="preserve">Los usuarios emplean terminología variada que no siempre coincide con documentación oficial</w:t>
      </w:r>
    </w:p>
    <w:p>
      <w:pPr>
        <w:pStyle w:val="BodyText"/>
      </w:pPr>
      <w:r>
        <w:rPr>
          <w:b/>
          <w:bCs/>
        </w:rPr>
        <w:t xml:space="preserve">Valor Analítico:</w:t>
      </w:r>
      <w:r>
        <w:t xml:space="preserve"> </w:t>
      </w:r>
      <w:r>
        <w:t xml:space="preserve">Proporciona una base empírica para comprender las diferencias entre recuperación de información técnica y general, informando el diseño de futuros sistemas especializados.</w:t>
      </w:r>
    </w:p>
    <w:bookmarkEnd w:id="382"/>
    <w:bookmarkStart w:id="383" w:name="Xa906d09600f4396b5222b40e0d422be04e8d8cc"/>
    <w:p>
      <w:pPr>
        <w:pStyle w:val="Heading4"/>
      </w:pPr>
      <w:r>
        <w:rPr>
          <w:rStyle w:val="SectionNumber"/>
        </w:rPr>
        <w:t xml:space="preserve">10.3.3.3</w:t>
      </w:r>
      <w:r>
        <w:tab/>
      </w:r>
      <w:r>
        <w:t xml:space="preserve">2.3.3 Guías de Implementación Basadas en Evidencia</w:t>
      </w:r>
    </w:p>
    <w:p>
      <w:pPr>
        <w:pStyle w:val="FirstParagraph"/>
      </w:pPr>
      <w:r>
        <w:rPr>
          <w:b/>
          <w:bCs/>
        </w:rPr>
        <w:t xml:space="preserve">Metodología completa replicable</w:t>
      </w:r>
      <w:r>
        <w:t xml:space="preserve"> </w:t>
      </w:r>
      <w:r>
        <w:t xml:space="preserve">en otros dominios técnicos especializados, con recomendaciones basadas en evidencia experimental.</w:t>
      </w:r>
    </w:p>
    <w:p>
      <w:pPr>
        <w:pStyle w:val="BodyText"/>
      </w:pPr>
      <w:r>
        <w:rPr>
          <w:b/>
          <w:bCs/>
        </w:rPr>
        <w:t xml:space="preserve">Guías Establecidas:</w:t>
      </w:r>
      <w:r>
        <w:t xml:space="preserve"> </w:t>
      </w:r>
      <w:r>
        <w:t xml:space="preserve">-</w:t>
      </w:r>
      <w:r>
        <w:t xml:space="preserve"> </w:t>
      </w:r>
      <w:r>
        <w:rPr>
          <w:b/>
          <w:bCs/>
        </w:rPr>
        <w:t xml:space="preserve">Selección de modelos:</w:t>
      </w:r>
      <w:r>
        <w:t xml:space="preserve"> </w:t>
      </w:r>
      <w:r>
        <w:t xml:space="preserve">Criterios objetivos basados en balance precisión/costo/latencia</w:t>
      </w:r>
      <w:r>
        <w:t xml:space="preserve"> </w:t>
      </w:r>
      <w:r>
        <w:t xml:space="preserve">-</w:t>
      </w:r>
      <w:r>
        <w:t xml:space="preserve"> </w:t>
      </w:r>
      <w:r>
        <w:rPr>
          <w:b/>
          <w:bCs/>
        </w:rPr>
        <w:t xml:space="preserve">Configuración de reranking:</w:t>
      </w:r>
      <w:r>
        <w:t xml:space="preserve"> </w:t>
      </w:r>
      <w:r>
        <w:t xml:space="preserve">Cuándo y cómo implementar CrossEncoder para máximo beneficio</w:t>
      </w:r>
      <w:r>
        <w:t xml:space="preserve"> </w:t>
      </w:r>
      <w:r>
        <w:t xml:space="preserve">-</w:t>
      </w:r>
      <w:r>
        <w:t xml:space="preserve"> </w:t>
      </w:r>
      <w:r>
        <w:rPr>
          <w:b/>
          <w:bCs/>
        </w:rPr>
        <w:t xml:space="preserve">Estrategias de evaluación:</w:t>
      </w:r>
      <w:r>
        <w:t xml:space="preserve"> </w:t>
      </w:r>
      <w:r>
        <w:t xml:space="preserve">Framework multi-métrica para capturar efectividad real</w:t>
      </w:r>
      <w:r>
        <w:t xml:space="preserve"> </w:t>
      </w:r>
      <w:r>
        <w:t xml:space="preserve">-</w:t>
      </w:r>
      <w:r>
        <w:t xml:space="preserve"> </w:t>
      </w:r>
      <w:r>
        <w:rPr>
          <w:b/>
          <w:bCs/>
        </w:rPr>
        <w:t xml:space="preserve">Consideraciones de escalabilidad:</w:t>
      </w:r>
      <w:r>
        <w:t xml:space="preserve"> </w:t>
      </w:r>
      <w:r>
        <w:t xml:space="preserve">Arquitecturas apropiadas según tamaño de corpus y recursos disponibles</w:t>
      </w:r>
    </w:p>
    <w:p>
      <w:pPr>
        <w:pStyle w:val="BodyText"/>
      </w:pPr>
      <w:r>
        <w:rPr>
          <w:b/>
          <w:bCs/>
        </w:rPr>
        <w:t xml:space="preserve">Valor Práctico:</w:t>
      </w:r>
      <w:r>
        <w:t xml:space="preserve"> </w:t>
      </w:r>
      <w:r>
        <w:t xml:space="preserve">Reduce significativamente el tiempo y esfuerzo requerido para implementar sistemas similares en otros dominios técnicos especializados.</w:t>
      </w:r>
    </w:p>
    <w:bookmarkEnd w:id="383"/>
    <w:bookmarkEnd w:id="384"/>
    <w:bookmarkEnd w:id="385"/>
    <w:bookmarkStart w:id="396" w:name="limitaciones-encontradas"/>
    <w:p>
      <w:pPr>
        <w:pStyle w:val="Heading2"/>
      </w:pPr>
      <w:r>
        <w:rPr>
          <w:rStyle w:val="SectionNumber"/>
        </w:rPr>
        <w:t xml:space="preserve">10.4</w:t>
      </w:r>
      <w:r>
        <w:tab/>
      </w:r>
      <w:r>
        <w:t xml:space="preserve">3. Limitaciones Encontradas</w:t>
      </w:r>
    </w:p>
    <w:bookmarkStart w:id="388" w:name="X3c62f5c12c439a3eb7be08862bf0a7bf58c86e3"/>
    <w:p>
      <w:pPr>
        <w:pStyle w:val="Heading3"/>
      </w:pPr>
      <w:r>
        <w:rPr>
          <w:rStyle w:val="SectionNumber"/>
        </w:rPr>
        <w:t xml:space="preserve">10.4.1</w:t>
      </w:r>
      <w:r>
        <w:tab/>
      </w:r>
      <w:r>
        <w:t xml:space="preserve">3.1 Limitaciones de la Metodología de Evaluación</w:t>
      </w:r>
    </w:p>
    <w:bookmarkStart w:id="386" w:name="Xe353d7e1cc845811e64cba849927d9ff5ef4e0e"/>
    <w:p>
      <w:pPr>
        <w:pStyle w:val="Heading4"/>
      </w:pPr>
      <w:r>
        <w:rPr>
          <w:rStyle w:val="SectionNumber"/>
        </w:rPr>
        <w:t xml:space="preserve">10.4.1.1</w:t>
      </w:r>
      <w:r>
        <w:tab/>
      </w:r>
      <w:r>
        <w:t xml:space="preserve">3.1.1 Tamaño de Muestra Insuficiente para Significancia Estadística</w:t>
      </w:r>
    </w:p>
    <w:p>
      <w:pPr>
        <w:pStyle w:val="FirstParagraph"/>
      </w:pPr>
      <w:r>
        <w:t xml:space="preserve">La evaluación con</w:t>
      </w:r>
      <w:r>
        <w:t xml:space="preserve"> </w:t>
      </w:r>
      <w:r>
        <w:rPr>
          <w:b/>
          <w:bCs/>
        </w:rPr>
        <w:t xml:space="preserve">11 preguntas por modelo resultó insuficiente</w:t>
      </w:r>
      <w:r>
        <w:t xml:space="preserve"> </w:t>
      </w:r>
      <w:r>
        <w:t xml:space="preserve">para detectar diferencias estadísticamente significativas entre modelos, limitando la validez de las conclusiones comparativas.</w:t>
      </w:r>
    </w:p>
    <w:p>
      <w:pPr>
        <w:pStyle w:val="BodyText"/>
      </w:pPr>
      <w:r>
        <w:rPr>
          <w:b/>
          <w:bCs/>
        </w:rPr>
        <w:t xml:space="preserve">Evidencia Estadística:</w:t>
      </w:r>
      <w:r>
        <w:t xml:space="preserve"> </w:t>
      </w:r>
      <w:r>
        <w:t xml:space="preserve">-</w:t>
      </w:r>
      <w:r>
        <w:t xml:space="preserve"> </w:t>
      </w:r>
      <w:r>
        <w:rPr>
          <w:b/>
          <w:bCs/>
        </w:rPr>
        <w:t xml:space="preserve">Tests de Wilcoxon:</w:t>
      </w:r>
      <w:r>
        <w:t xml:space="preserve"> </w:t>
      </w:r>
      <w:r>
        <w:t xml:space="preserve">Todos los p-valores &gt; 0.05 en comparaciones entre modelos</w:t>
      </w:r>
      <w:r>
        <w:t xml:space="preserve"> </w:t>
      </w:r>
      <w:r>
        <w:t xml:space="preserve">-</w:t>
      </w:r>
      <w:r>
        <w:t xml:space="preserve"> </w:t>
      </w:r>
      <w:r>
        <w:rPr>
          <w:b/>
          <w:bCs/>
        </w:rPr>
        <w:t xml:space="preserve">Poder estadístico:</w:t>
      </w:r>
      <w:r>
        <w:t xml:space="preserve"> </w:t>
      </w:r>
      <w:r>
        <w:t xml:space="preserve">Con n=11, solo se pueden detectar efectos muy grandes (d≥0.8)</w:t>
      </w:r>
      <w:r>
        <w:t xml:space="preserve"> </w:t>
      </w:r>
      <w:r>
        <w:t xml:space="preserve">-</w:t>
      </w:r>
      <w:r>
        <w:t xml:space="preserve"> </w:t>
      </w:r>
      <w:r>
        <w:rPr>
          <w:b/>
          <w:bCs/>
        </w:rPr>
        <w:t xml:space="preserve">Requerimientos:</w:t>
      </w:r>
      <w:r>
        <w:t xml:space="preserve"> </w:t>
      </w:r>
      <w:r>
        <w:t xml:space="preserve">Para detectar diferencias medianas (d=0.5) se necesitan ≥20 muestras</w:t>
      </w:r>
    </w:p>
    <w:p>
      <w:pPr>
        <w:pStyle w:val="BodyText"/>
      </w:pPr>
      <w:r>
        <w:rPr>
          <w:b/>
          <w:bCs/>
        </w:rPr>
        <w:t xml:space="preserve">Implicación:</w:t>
      </w:r>
      <w:r>
        <w:t xml:space="preserve"> </w:t>
      </w:r>
      <w:r>
        <w:t xml:space="preserve">Las diferencias observadas entre Ada (Precision@5=0.055) y MiniLM (Precision@5=0.018) pueden ser debidas al azar más que a diferencias reales de rendimiento.</w:t>
      </w:r>
    </w:p>
    <w:p>
      <w:pPr>
        <w:pStyle w:val="BodyText"/>
      </w:pPr>
      <w:r>
        <w:rPr>
          <w:b/>
          <w:bCs/>
        </w:rPr>
        <w:t xml:space="preserve">Limitación Metodológica:</w:t>
      </w:r>
      <w:r>
        <w:t xml:space="preserve"> </w:t>
      </w:r>
      <w:r>
        <w:t xml:space="preserve">Futuras investigaciones requieren muestras sustancialmente mayores (50-100 preguntas) para validación estadística robusta.</w:t>
      </w:r>
    </w:p>
    <w:bookmarkEnd w:id="386"/>
    <w:bookmarkStart w:id="387" w:name="ground-truth-restrictivo"/>
    <w:p>
      <w:pPr>
        <w:pStyle w:val="Heading4"/>
      </w:pPr>
      <w:r>
        <w:rPr>
          <w:rStyle w:val="SectionNumber"/>
        </w:rPr>
        <w:t xml:space="preserve">10.4.1.2</w:t>
      </w:r>
      <w:r>
        <w:tab/>
      </w:r>
      <w:r>
        <w:t xml:space="preserve">3.1.2 Ground Truth Restrictivo</w:t>
      </w:r>
    </w:p>
    <w:p>
      <w:pPr>
        <w:pStyle w:val="FirstParagraph"/>
      </w:pPr>
      <w:r>
        <w:t xml:space="preserve">El criterio de evaluación basado</w:t>
      </w:r>
      <w:r>
        <w:t xml:space="preserve"> </w:t>
      </w:r>
      <w:r>
        <w:rPr>
          <w:b/>
          <w:bCs/>
        </w:rPr>
        <w:t xml:space="preserve">exclusivamente en enlaces explícitos subestima sistemáticamente</w:t>
      </w:r>
      <w:r>
        <w:t xml:space="preserve"> </w:t>
      </w:r>
      <w:r>
        <w:t xml:space="preserve">la efectividad real de los sistemas de recuperación semántica.</w:t>
      </w:r>
    </w:p>
    <w:p>
      <w:pPr>
        <w:pStyle w:val="BodyText"/>
      </w:pPr>
      <w:r>
        <w:rPr>
          <w:b/>
          <w:bCs/>
        </w:rPr>
        <w:t xml:space="preserve">Evidencia de Restricción:</w:t>
      </w:r>
      <w:r>
        <w:t xml:space="preserve"> </w:t>
      </w:r>
      <w:r>
        <w:t xml:space="preserve">-</w:t>
      </w:r>
      <w:r>
        <w:t xml:space="preserve"> </w:t>
      </w:r>
      <w:r>
        <w:rPr>
          <w:b/>
          <w:bCs/>
        </w:rPr>
        <w:t xml:space="preserve">Cobertura limitada:</w:t>
      </w:r>
      <w:r>
        <w:t xml:space="preserve"> </w:t>
      </w:r>
      <w:r>
        <w:t xml:space="preserve">Solo 15.4% (2,067/13,436) de preguntas tienen enlaces validados</w:t>
      </w:r>
      <w:r>
        <w:t xml:space="preserve"> </w:t>
      </w:r>
      <w:r>
        <w:t xml:space="preserve">-</w:t>
      </w:r>
      <w:r>
        <w:t xml:space="preserve"> </w:t>
      </w:r>
      <w:r>
        <w:rPr>
          <w:b/>
          <w:bCs/>
        </w:rPr>
        <w:t xml:space="preserve">Contraste de métricas:</w:t>
      </w:r>
      <w:r>
        <w:t xml:space="preserve"> </w:t>
      </w:r>
      <w:r>
        <w:t xml:space="preserve">Precision@5 ≤ 0.055 vs BERTScore F1 ≥ 0.729</w:t>
      </w:r>
      <w:r>
        <w:t xml:space="preserve"> </w:t>
      </w:r>
      <w:r>
        <w:t xml:space="preserve">-</w:t>
      </w:r>
      <w:r>
        <w:t xml:space="preserve"> </w:t>
      </w:r>
      <w:r>
        <w:rPr>
          <w:b/>
          <w:bCs/>
        </w:rPr>
        <w:t xml:space="preserve">Casos observados:</w:t>
      </w:r>
      <w:r>
        <w:t xml:space="preserve"> </w:t>
      </w:r>
      <w:r>
        <w:t xml:space="preserve">Documentos con alta similitud semántica (cosine similarity &gt;0.79) no reconocidos como relevantes</w:t>
      </w:r>
    </w:p>
    <w:p>
      <w:pPr>
        <w:pStyle w:val="BodyText"/>
      </w:pPr>
      <w:r>
        <w:rPr>
          <w:b/>
          <w:bCs/>
        </w:rPr>
        <w:t xml:space="preserve">Consecuencia:</w:t>
      </w:r>
      <w:r>
        <w:t xml:space="preserve"> </w:t>
      </w:r>
      <w:r>
        <w:t xml:space="preserve">Los resultados reportados representan un límite inferior conservador de la efectividad real del sistema, no una medida absoluta de rendimiento.</w:t>
      </w:r>
    </w:p>
    <w:p>
      <w:pPr>
        <w:pStyle w:val="BodyText"/>
      </w:pPr>
      <w:r>
        <w:rPr>
          <w:b/>
          <w:bCs/>
        </w:rPr>
        <w:t xml:space="preserve">Necesidad:</w:t>
      </w:r>
      <w:r>
        <w:t xml:space="preserve"> </w:t>
      </w:r>
      <w:r>
        <w:t xml:space="preserve">Complementar evaluación automática con evaluación humana por expertos del dominio para capturar relevancia práctica.</w:t>
      </w:r>
    </w:p>
    <w:bookmarkEnd w:id="387"/>
    <w:bookmarkEnd w:id="388"/>
    <w:bookmarkStart w:id="392" w:name="limitaciones-técnicas-de-implementación"/>
    <w:p>
      <w:pPr>
        <w:pStyle w:val="Heading3"/>
      </w:pPr>
      <w:r>
        <w:rPr>
          <w:rStyle w:val="SectionNumber"/>
        </w:rPr>
        <w:t xml:space="preserve">10.4.2</w:t>
      </w:r>
      <w:r>
        <w:tab/>
      </w:r>
      <w:r>
        <w:t xml:space="preserve">3.2 Limitaciones Técnicas de Implementación</w:t>
      </w:r>
    </w:p>
    <w:bookmarkStart w:id="389" w:name="procesamiento-exclusivamente-textual"/>
    <w:p>
      <w:pPr>
        <w:pStyle w:val="Heading4"/>
      </w:pPr>
      <w:r>
        <w:rPr>
          <w:rStyle w:val="SectionNumber"/>
        </w:rPr>
        <w:t xml:space="preserve">10.4.2.1</w:t>
      </w:r>
      <w:r>
        <w:tab/>
      </w:r>
      <w:r>
        <w:t xml:space="preserve">3.2.1 Procesamiento Exclusivamente Textual</w:t>
      </w:r>
    </w:p>
    <w:p>
      <w:pPr>
        <w:pStyle w:val="FirstParagraph"/>
      </w:pPr>
      <w:r>
        <w:t xml:space="preserve">La</w:t>
      </w:r>
      <w:r>
        <w:t xml:space="preserve"> </w:t>
      </w:r>
      <w:r>
        <w:rPr>
          <w:b/>
          <w:bCs/>
        </w:rPr>
        <w:t xml:space="preserve">exclusión de contenido multimedia</w:t>
      </w:r>
      <w:r>
        <w:t xml:space="preserve"> </w:t>
      </w:r>
      <w:r>
        <w:t xml:space="preserve">representa una limitación significativa dado que la documentación técnica moderna es inherentemente multi-modal.</w:t>
      </w:r>
    </w:p>
    <w:p>
      <w:pPr>
        <w:pStyle w:val="BodyText"/>
      </w:pPr>
      <w:r>
        <w:rPr>
          <w:b/>
          <w:bCs/>
        </w:rPr>
        <w:t xml:space="preserve">Alcance de la Limitación:</w:t>
      </w:r>
      <w:r>
        <w:t xml:space="preserve"> </w:t>
      </w:r>
      <w:r>
        <w:t xml:space="preserve">-</w:t>
      </w:r>
      <w:r>
        <w:t xml:space="preserve"> </w:t>
      </w:r>
      <w:r>
        <w:rPr>
          <w:b/>
          <w:bCs/>
        </w:rPr>
        <w:t xml:space="preserve">Contenido excluido:</w:t>
      </w:r>
      <w:r>
        <w:t xml:space="preserve"> </w:t>
      </w:r>
      <w:r>
        <w:t xml:space="preserve">Imágenes, diagramas arquitectónicos, videos instructivos, código formateado</w:t>
      </w:r>
      <w:r>
        <w:t xml:space="preserve"> </w:t>
      </w:r>
      <w:r>
        <w:t xml:space="preserve">-</w:t>
      </w:r>
      <w:r>
        <w:t xml:space="preserve"> </w:t>
      </w:r>
      <w:r>
        <w:rPr>
          <w:b/>
          <w:bCs/>
        </w:rPr>
        <w:t xml:space="preserve">Estimación de impacto:</w:t>
      </w:r>
      <w:r>
        <w:t xml:space="preserve"> </w:t>
      </w:r>
      <w:r>
        <w:t xml:space="preserve">30-40% de documentación técnica incluye elementos visuales complementarios</w:t>
      </w:r>
      <w:r>
        <w:t xml:space="preserve"> </w:t>
      </w:r>
      <w:r>
        <w:t xml:space="preserve">-</w:t>
      </w:r>
      <w:r>
        <w:t xml:space="preserve"> </w:t>
      </w:r>
      <w:r>
        <w:rPr>
          <w:b/>
          <w:bCs/>
        </w:rPr>
        <w:t xml:space="preserve">Casos perdidos:</w:t>
      </w:r>
      <w:r>
        <w:t xml:space="preserve"> </w:t>
      </w:r>
      <w:r>
        <w:t xml:space="preserve">Documentos cuya información crítica está en formato visual no textual</w:t>
      </w:r>
    </w:p>
    <w:p>
      <w:pPr>
        <w:pStyle w:val="BodyText"/>
      </w:pPr>
      <w:r>
        <w:rPr>
          <w:b/>
          <w:bCs/>
        </w:rPr>
        <w:t xml:space="preserve">Implicación Práctica:</w:t>
      </w:r>
      <w:r>
        <w:t xml:space="preserve"> </w:t>
      </w:r>
      <w:r>
        <w:t xml:space="preserve">Los resultados son válidos solo para la componente textual de la documentación técnica, subestimando la complejidad real del dominio.</w:t>
      </w:r>
    </w:p>
    <w:bookmarkEnd w:id="389"/>
    <w:bookmarkStart w:id="390" w:name="X34b01e199f0ef903174d0748cbb2c84d76c641a"/>
    <w:p>
      <w:pPr>
        <w:pStyle w:val="Heading4"/>
      </w:pPr>
      <w:r>
        <w:rPr>
          <w:rStyle w:val="SectionNumber"/>
        </w:rPr>
        <w:t xml:space="preserve">10.4.2.2</w:t>
      </w:r>
      <w:r>
        <w:tab/>
      </w:r>
      <w:r>
        <w:t xml:space="preserve">3.2.2 Limitaciones de Contextualización por Modelo</w:t>
      </w:r>
    </w:p>
    <w:p>
      <w:pPr>
        <w:pStyle w:val="FirstParagraph"/>
      </w:pPr>
      <w:r>
        <w:t xml:space="preserve">Las</w:t>
      </w:r>
      <w:r>
        <w:t xml:space="preserve"> </w:t>
      </w:r>
      <w:r>
        <w:rPr>
          <w:b/>
          <w:bCs/>
        </w:rPr>
        <w:t xml:space="preserve">limitaciones de contexto variables</w:t>
      </w:r>
      <w:r>
        <w:t xml:space="preserve"> </w:t>
      </w:r>
      <w:r>
        <w:t xml:space="preserve">entre modelos requirieron estrategias de segmentación que pueden perder información contextual importante.</w:t>
      </w:r>
    </w:p>
    <w:p>
      <w:pPr>
        <w:pStyle w:val="BodyText"/>
      </w:pPr>
      <w:r>
        <w:rPr>
          <w:b/>
          <w:bCs/>
        </w:rPr>
        <w:t xml:space="preserve">Límites por Modelo:</w:t>
      </w:r>
      <w:r>
        <w:t xml:space="preserve"> </w:t>
      </w:r>
      <w:r>
        <w:t xml:space="preserve">-</w:t>
      </w:r>
      <w:r>
        <w:t xml:space="preserve"> </w:t>
      </w:r>
      <w:r>
        <w:rPr>
          <w:b/>
          <w:bCs/>
        </w:rPr>
        <w:t xml:space="preserve">MiniLM:</w:t>
      </w:r>
      <w:r>
        <w:t xml:space="preserve"> </w:t>
      </w:r>
      <w:r>
        <w:t xml:space="preserve">256 tokens máximo</w:t>
      </w:r>
      <w:r>
        <w:t xml:space="preserve"> </w:t>
      </w:r>
      <w:r>
        <w:t xml:space="preserve">-</w:t>
      </w:r>
      <w:r>
        <w:t xml:space="preserve"> </w:t>
      </w:r>
      <w:r>
        <w:rPr>
          <w:b/>
          <w:bCs/>
        </w:rPr>
        <w:t xml:space="preserve">MPNet:</w:t>
      </w:r>
      <w:r>
        <w:t xml:space="preserve"> </w:t>
      </w:r>
      <w:r>
        <w:t xml:space="preserve">384 tokens máximo</w:t>
      </w:r>
      <w:r>
        <w:br/>
      </w:r>
      <w:r>
        <w:t xml:space="preserve">-</w:t>
      </w:r>
      <w:r>
        <w:t xml:space="preserve"> </w:t>
      </w:r>
      <w:r>
        <w:rPr>
          <w:b/>
          <w:bCs/>
        </w:rPr>
        <w:t xml:space="preserve">E5-Large:</w:t>
      </w:r>
      <w:r>
        <w:t xml:space="preserve"> </w:t>
      </w:r>
      <w:r>
        <w:t xml:space="preserve">512 tokens máximo</w:t>
      </w:r>
      <w:r>
        <w:t xml:space="preserve"> </w:t>
      </w:r>
      <w:r>
        <w:t xml:space="preserve">-</w:t>
      </w:r>
      <w:r>
        <w:t xml:space="preserve"> </w:t>
      </w:r>
      <w:r>
        <w:rPr>
          <w:b/>
          <w:bCs/>
        </w:rPr>
        <w:t xml:space="preserve">OpenAI Ada:</w:t>
      </w:r>
      <w:r>
        <w:t xml:space="preserve"> </w:t>
      </w:r>
      <w:r>
        <w:t xml:space="preserve">8,191 tokens (ventaja significativa)</w:t>
      </w:r>
    </w:p>
    <w:p>
      <w:pPr>
        <w:pStyle w:val="BodyText"/>
      </w:pPr>
      <w:r>
        <w:rPr>
          <w:b/>
          <w:bCs/>
        </w:rPr>
        <w:t xml:space="preserve">Consecuencia:</w:t>
      </w:r>
      <w:r>
        <w:t xml:space="preserve"> </w:t>
      </w:r>
      <w:r>
        <w:t xml:space="preserve">Documentos largos se segmentaron perdiendo potencialmente relaciones contextuales importantes entre secciones, afectando especialmente a modelos de contexto limitado.</w:t>
      </w:r>
    </w:p>
    <w:bookmarkEnd w:id="390"/>
    <w:bookmarkStart w:id="391" w:name="X4fe9b8a2c261ac0a8a27b7f57dd1d755896b724"/>
    <w:p>
      <w:pPr>
        <w:pStyle w:val="Heading4"/>
      </w:pPr>
      <w:r>
        <w:rPr>
          <w:rStyle w:val="SectionNumber"/>
        </w:rPr>
        <w:t xml:space="preserve">10.4.2.3</w:t>
      </w:r>
      <w:r>
        <w:tab/>
      </w:r>
      <w:r>
        <w:t xml:space="preserve">3.2.3 Dependencia de Configuración Específica por Modelo</w:t>
      </w:r>
    </w:p>
    <w:p>
      <w:pPr>
        <w:pStyle w:val="FirstParagraph"/>
      </w:pPr>
      <w:r>
        <w:t xml:space="preserve">El</w:t>
      </w:r>
      <w:r>
        <w:t xml:space="preserve"> </w:t>
      </w:r>
      <w:r>
        <w:rPr>
          <w:b/>
          <w:bCs/>
        </w:rPr>
        <w:t xml:space="preserve">caso E5-Large demuestra fragilidad</w:t>
      </w:r>
      <w:r>
        <w:t xml:space="preserve"> </w:t>
      </w:r>
      <w:r>
        <w:t xml:space="preserve">en la implementación de sistemas multi-modelo, donde configuración inadecuada puede anular completamente las capacidades de modelos técnicamente superiores.</w:t>
      </w:r>
    </w:p>
    <w:p>
      <w:pPr>
        <w:pStyle w:val="BodyText"/>
      </w:pPr>
      <w:r>
        <w:rPr>
          <w:b/>
          <w:bCs/>
        </w:rPr>
        <w:t xml:space="preserve">Evidencia de Fragilidad:</w:t>
      </w:r>
      <w:r>
        <w:t xml:space="preserve"> </w:t>
      </w:r>
      <w:r>
        <w:t xml:space="preserve">-</w:t>
      </w:r>
      <w:r>
        <w:t xml:space="preserve"> </w:t>
      </w:r>
      <w:r>
        <w:rPr>
          <w:b/>
          <w:bCs/>
        </w:rPr>
        <w:t xml:space="preserve">Falla completa:</w:t>
      </w:r>
      <w:r>
        <w:t xml:space="preserve"> </w:t>
      </w:r>
      <w:r>
        <w:t xml:space="preserve">E5-Large obtuvo 0.000 en todas las métricas de recuperación</w:t>
      </w:r>
      <w:r>
        <w:t xml:space="preserve"> </w:t>
      </w:r>
      <w:r>
        <w:t xml:space="preserve">-</w:t>
      </w:r>
      <w:r>
        <w:t xml:space="preserve"> </w:t>
      </w:r>
      <w:r>
        <w:rPr>
          <w:b/>
          <w:bCs/>
        </w:rPr>
        <w:t xml:space="preserve">Paradoja de calidad:</w:t>
      </w:r>
      <w:r>
        <w:t xml:space="preserve"> </w:t>
      </w:r>
      <w:r>
        <w:t xml:space="preserve">Simultáneamente logró el mejor rendimiento en métricas RAG (Faithfulness=0.591)</w:t>
      </w:r>
      <w:r>
        <w:t xml:space="preserve"> </w:t>
      </w:r>
      <w:r>
        <w:t xml:space="preserve">-</w:t>
      </w:r>
      <w:r>
        <w:t xml:space="preserve"> </w:t>
      </w:r>
      <w:r>
        <w:rPr>
          <w:b/>
          <w:bCs/>
        </w:rPr>
        <w:t xml:space="preserve">Causa probable:</w:t>
      </w:r>
      <w:r>
        <w:t xml:space="preserve"> </w:t>
      </w:r>
      <w:r>
        <w:t xml:space="preserve">Incompatibilidad de prefijos o normalización inadecuada</w:t>
      </w:r>
    </w:p>
    <w:p>
      <w:pPr>
        <w:pStyle w:val="BodyText"/>
      </w:pPr>
      <w:r>
        <w:rPr>
          <w:b/>
          <w:bCs/>
        </w:rPr>
        <w:t xml:space="preserve">Implicación:</w:t>
      </w:r>
      <w:r>
        <w:t xml:space="preserve"> </w:t>
      </w:r>
      <w:r>
        <w:t xml:space="preserve">La implementación exitosa de sistemas multi-modelo requiere expertise técnico especializado significativo y testing exhaustivo por modelo individual.</w:t>
      </w:r>
    </w:p>
    <w:bookmarkEnd w:id="391"/>
    <w:bookmarkEnd w:id="392"/>
    <w:bookmarkStart w:id="395" w:name="limitaciones-de-alcance-y-generalización"/>
    <w:p>
      <w:pPr>
        <w:pStyle w:val="Heading3"/>
      </w:pPr>
      <w:r>
        <w:rPr>
          <w:rStyle w:val="SectionNumber"/>
        </w:rPr>
        <w:t xml:space="preserve">10.4.3</w:t>
      </w:r>
      <w:r>
        <w:tab/>
      </w:r>
      <w:r>
        <w:t xml:space="preserve">3.3 Limitaciones de Alcance y Generalización</w:t>
      </w:r>
    </w:p>
    <w:bookmarkStart w:id="393" w:name="especialización-exclusiva-en-azure"/>
    <w:p>
      <w:pPr>
        <w:pStyle w:val="Heading4"/>
      </w:pPr>
      <w:r>
        <w:rPr>
          <w:rStyle w:val="SectionNumber"/>
        </w:rPr>
        <w:t xml:space="preserve">10.4.3.1</w:t>
      </w:r>
      <w:r>
        <w:tab/>
      </w:r>
      <w:r>
        <w:t xml:space="preserve">3.3.1 Especialización Exclusiva en Azure</w:t>
      </w:r>
    </w:p>
    <w:p>
      <w:pPr>
        <w:pStyle w:val="FirstParagraph"/>
      </w:pPr>
      <w:r>
        <w:t xml:space="preserve">La</w:t>
      </w:r>
      <w:r>
        <w:t xml:space="preserve"> </w:t>
      </w:r>
      <w:r>
        <w:rPr>
          <w:b/>
          <w:bCs/>
        </w:rPr>
        <w:t xml:space="preserve">delimitación estricta al ecosistema Azure</w:t>
      </w:r>
      <w:r>
        <w:t xml:space="preserve"> </w:t>
      </w:r>
      <w:r>
        <w:t xml:space="preserve">limita la generalización de resultados a otros dominios técnicos o plataformas cloud.</w:t>
      </w:r>
    </w:p>
    <w:p>
      <w:pPr>
        <w:pStyle w:val="BodyText"/>
      </w:pPr>
      <w:r>
        <w:rPr>
          <w:b/>
          <w:bCs/>
        </w:rPr>
        <w:t xml:space="preserve">Aspectos de Especialización:</w:t>
      </w:r>
      <w:r>
        <w:t xml:space="preserve"> </w:t>
      </w:r>
      <w:r>
        <w:t xml:space="preserve">-</w:t>
      </w:r>
      <w:r>
        <w:t xml:space="preserve"> </w:t>
      </w:r>
      <w:r>
        <w:rPr>
          <w:b/>
          <w:bCs/>
        </w:rPr>
        <w:t xml:space="preserve">Terminología específica:</w:t>
      </w:r>
      <w:r>
        <w:t xml:space="preserve"> </w:t>
      </w:r>
      <w:r>
        <w:t xml:space="preserve">Optimización para nomenclatura y patrones de Azure</w:t>
      </w:r>
      <w:r>
        <w:t xml:space="preserve"> </w:t>
      </w:r>
      <w:r>
        <w:t xml:space="preserve">-</w:t>
      </w:r>
      <w:r>
        <w:t xml:space="preserve"> </w:t>
      </w:r>
      <w:r>
        <w:rPr>
          <w:b/>
          <w:bCs/>
        </w:rPr>
        <w:t xml:space="preserve">Arquitectura particular:</w:t>
      </w:r>
      <w:r>
        <w:t xml:space="preserve"> </w:t>
      </w:r>
      <w:r>
        <w:t xml:space="preserve">Servicios y conceptos únicos del ecosistema Microsoft</w:t>
      </w:r>
      <w:r>
        <w:t xml:space="preserve"> </w:t>
      </w:r>
      <w:r>
        <w:t xml:space="preserve">-</w:t>
      </w:r>
      <w:r>
        <w:t xml:space="preserve"> </w:t>
      </w:r>
      <w:r>
        <w:rPr>
          <w:b/>
          <w:bCs/>
        </w:rPr>
        <w:t xml:space="preserve">Comunidad específica:</w:t>
      </w:r>
      <w:r>
        <w:t xml:space="preserve"> </w:t>
      </w:r>
      <w:r>
        <w:t xml:space="preserve">Patrones de consulta de usuarios de Azure</w:t>
      </w:r>
    </w:p>
    <w:p>
      <w:pPr>
        <w:pStyle w:val="BodyText"/>
      </w:pPr>
      <w:r>
        <w:rPr>
          <w:b/>
          <w:bCs/>
        </w:rPr>
        <w:t xml:space="preserve">Límite de Generalización:</w:t>
      </w:r>
      <w:r>
        <w:t xml:space="preserve"> </w:t>
      </w:r>
      <w:r>
        <w:t xml:space="preserve">Los resultados pueden no aplicar directamente a AWS, Google Cloud, o dominios técnicos no relacionados con cloud computing.</w:t>
      </w:r>
    </w:p>
    <w:bookmarkEnd w:id="393"/>
    <w:bookmarkStart w:id="394" w:name="datos-exclusivamente-públicos"/>
    <w:p>
      <w:pPr>
        <w:pStyle w:val="Heading4"/>
      </w:pPr>
      <w:r>
        <w:rPr>
          <w:rStyle w:val="SectionNumber"/>
        </w:rPr>
        <w:t xml:space="preserve">10.4.3.2</w:t>
      </w:r>
      <w:r>
        <w:tab/>
      </w:r>
      <w:r>
        <w:t xml:space="preserve">3.3.2 Datos Exclusivamente Públicos</w:t>
      </w:r>
    </w:p>
    <w:p>
      <w:pPr>
        <w:pStyle w:val="FirstParagraph"/>
      </w:pPr>
      <w:r>
        <w:t xml:space="preserve">La</w:t>
      </w:r>
      <w:r>
        <w:t xml:space="preserve"> </w:t>
      </w:r>
      <w:r>
        <w:rPr>
          <w:b/>
          <w:bCs/>
        </w:rPr>
        <w:t xml:space="preserve">ausencia de datos corporativos internos</w:t>
      </w:r>
      <w:r>
        <w:t xml:space="preserve"> </w:t>
      </w:r>
      <w:r>
        <w:t xml:space="preserve">limita la validación con casos de uso industriales reales.</w:t>
      </w:r>
    </w:p>
    <w:p>
      <w:pPr>
        <w:pStyle w:val="BodyText"/>
      </w:pPr>
      <w:r>
        <w:rPr>
          <w:b/>
          <w:bCs/>
        </w:rPr>
        <w:t xml:space="preserve">Fuentes Utilizadas:</w:t>
      </w:r>
      <w:r>
        <w:t xml:space="preserve"> </w:t>
      </w:r>
      <w:r>
        <w:t xml:space="preserve">-</w:t>
      </w:r>
      <w:r>
        <w:t xml:space="preserve"> </w:t>
      </w:r>
      <w:r>
        <w:rPr>
          <w:b/>
          <w:bCs/>
        </w:rPr>
        <w:t xml:space="preserve">Microsoft Learn:</w:t>
      </w:r>
      <w:r>
        <w:t xml:space="preserve"> </w:t>
      </w:r>
      <w:r>
        <w:t xml:space="preserve">Documentación pública oficial</w:t>
      </w:r>
      <w:r>
        <w:t xml:space="preserve"> </w:t>
      </w:r>
      <w:r>
        <w:t xml:space="preserve">-</w:t>
      </w:r>
      <w:r>
        <w:t xml:space="preserve"> </w:t>
      </w:r>
      <w:r>
        <w:rPr>
          <w:b/>
          <w:bCs/>
        </w:rPr>
        <w:t xml:space="preserve">Microsoft Q&amp;A:</w:t>
      </w:r>
      <w:r>
        <w:t xml:space="preserve"> </w:t>
      </w:r>
      <w:r>
        <w:t xml:space="preserve">Consultas de foros públicos comunitarios</w:t>
      </w:r>
      <w:r>
        <w:t xml:space="preserve"> </w:t>
      </w:r>
      <w:r>
        <w:t xml:space="preserve">-</w:t>
      </w:r>
      <w:r>
        <w:t xml:space="preserve"> </w:t>
      </w:r>
      <w:r>
        <w:rPr>
          <w:b/>
          <w:bCs/>
        </w:rPr>
        <w:t xml:space="preserve">Exclusión:</w:t>
      </w:r>
      <w:r>
        <w:t xml:space="preserve"> </w:t>
      </w:r>
      <w:r>
        <w:t xml:space="preserve">Tickets internos corporativos, documentación propietaria, casos de soporte empresarial</w:t>
      </w:r>
    </w:p>
    <w:p>
      <w:pPr>
        <w:pStyle w:val="BodyText"/>
      </w:pPr>
      <w:r>
        <w:rPr>
          <w:b/>
          <w:bCs/>
        </w:rPr>
        <w:t xml:space="preserve">Impacto en Validez:</w:t>
      </w:r>
      <w:r>
        <w:t xml:space="preserve"> </w:t>
      </w:r>
      <w:r>
        <w:t xml:space="preserve">Los resultados pueden no reflejar completamente la complejidad y especificidad de consultas en entornos corporativos internos donde los stakes y especialización son mayores.</w:t>
      </w:r>
    </w:p>
    <w:bookmarkEnd w:id="394"/>
    <w:bookmarkEnd w:id="395"/>
    <w:bookmarkEnd w:id="396"/>
    <w:bookmarkStart w:id="409" w:name="trabajo-futuro"/>
    <w:p>
      <w:pPr>
        <w:pStyle w:val="Heading2"/>
      </w:pPr>
      <w:r>
        <w:rPr>
          <w:rStyle w:val="SectionNumber"/>
        </w:rPr>
        <w:t xml:space="preserve">10.5</w:t>
      </w:r>
      <w:r>
        <w:tab/>
      </w:r>
      <w:r>
        <w:t xml:space="preserve">4. Trabajo Futuro</w:t>
      </w:r>
    </w:p>
    <w:bookmarkStart w:id="400" w:name="mejoras-en-modelos"/>
    <w:p>
      <w:pPr>
        <w:pStyle w:val="Heading3"/>
      </w:pPr>
      <w:r>
        <w:rPr>
          <w:rStyle w:val="SectionNumber"/>
        </w:rPr>
        <w:t xml:space="preserve">10.5.1</w:t>
      </w:r>
      <w:r>
        <w:tab/>
      </w:r>
      <w:r>
        <w:t xml:space="preserve">4.1 Mejoras en Modelos</w:t>
      </w:r>
    </w:p>
    <w:bookmarkStart w:id="397" w:name="Xec1839f11115cc196a5425e8188909427b88f4e"/>
    <w:p>
      <w:pPr>
        <w:pStyle w:val="Heading4"/>
      </w:pPr>
      <w:r>
        <w:rPr>
          <w:rStyle w:val="SectionNumber"/>
        </w:rPr>
        <w:t xml:space="preserve">10.5.1.1</w:t>
      </w:r>
      <w:r>
        <w:tab/>
      </w:r>
      <w:r>
        <w:t xml:space="preserve">4.1.1 Investigación de Configuración Específica E5-Large</w:t>
      </w:r>
    </w:p>
    <w:p>
      <w:pPr>
        <w:pStyle w:val="FirstParagraph"/>
      </w:pPr>
      <w:r>
        <w:rPr>
          <w:b/>
          <w:bCs/>
        </w:rPr>
        <w:t xml:space="preserve">Prioridad Alta:</w:t>
      </w:r>
      <w:r>
        <w:t xml:space="preserve"> </w:t>
      </w:r>
      <w:r>
        <w:t xml:space="preserve">Investigar configuraciones específicas para maximizar el potencial del modelo E5-Large, que demostró alta calidad en métricas RAG pero falla completa en recuperación.</w:t>
      </w:r>
    </w:p>
    <w:p>
      <w:pPr>
        <w:pStyle w:val="BodyText"/>
      </w:pPr>
      <w:r>
        <w:rPr>
          <w:b/>
          <w:bCs/>
        </w:rPr>
        <w:t xml:space="preserve">Direcciones de Investigación:</w:t>
      </w:r>
      <w:r>
        <w:t xml:space="preserve"> </w:t>
      </w:r>
      <w:r>
        <w:t xml:space="preserve">-</w:t>
      </w:r>
      <w:r>
        <w:t xml:space="preserve"> </w:t>
      </w:r>
      <w:r>
        <w:rPr>
          <w:b/>
          <w:bCs/>
        </w:rPr>
        <w:t xml:space="preserve">Optimización de prefijos:</w:t>
      </w:r>
      <w:r>
        <w:t xml:space="preserve"> </w:t>
      </w:r>
      <w:r>
        <w:t xml:space="preserve">Implementar correctamente prefijos</w:t>
      </w:r>
      <w:r>
        <w:t xml:space="preserve">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w:t>
      </w:r>
      <w:r>
        <w:t xml:space="preserve"> </w:t>
      </w:r>
      <w:r>
        <w:rPr>
          <w:b/>
          <w:bCs/>
        </w:rPr>
        <w:t xml:space="preserve">Fine-tuning de dominio:</w:t>
      </w:r>
      <w:r>
        <w:t xml:space="preserve"> </w:t>
      </w:r>
      <w:r>
        <w:t xml:space="preserve">Ajuste específico utilizando los 2,067 pares pregunta-documento validados</w:t>
      </w:r>
      <w:r>
        <w:t xml:space="preserve"> </w:t>
      </w:r>
      <w:r>
        <w:t xml:space="preserve">-</w:t>
      </w:r>
      <w:r>
        <w:t xml:space="preserve"> </w:t>
      </w:r>
      <w:r>
        <w:rPr>
          <w:b/>
          <w:bCs/>
        </w:rPr>
        <w:t xml:space="preserve">Normalización vectorial:</w:t>
      </w:r>
      <w:r>
        <w:t xml:space="preserve"> </w:t>
      </w:r>
      <w:r>
        <w:t xml:space="preserve">Investigar técnicas de normalización específicas para optimizar similitud coseno</w:t>
      </w:r>
      <w:r>
        <w:t xml:space="preserve"> </w:t>
      </w:r>
      <w:r>
        <w:t xml:space="preserve">-</w:t>
      </w:r>
      <w:r>
        <w:t xml:space="preserve"> </w:t>
      </w:r>
      <w:r>
        <w:rPr>
          <w:b/>
          <w:bCs/>
        </w:rPr>
        <w:t xml:space="preserve">Arquitectura híbrida:</w:t>
      </w:r>
      <w:r>
        <w:t xml:space="preserve"> </w:t>
      </w:r>
      <w:r>
        <w:t xml:space="preserve">Combinar E5-Large para generación con otros modelos para recuperación inicial</w:t>
      </w:r>
    </w:p>
    <w:p>
      <w:pPr>
        <w:pStyle w:val="BodyText"/>
      </w:pPr>
      <w:r>
        <w:rPr>
          <w:b/>
          <w:bCs/>
        </w:rPr>
        <w:t xml:space="preserve">Resultado Esperado:</w:t>
      </w:r>
      <w:r>
        <w:t xml:space="preserve"> </w:t>
      </w:r>
      <w:r>
        <w:t xml:space="preserve">Transformar E5-Large de modelo fallido a potencialmente superior, dado su rendimiento en métricas de calidad semántica.</w:t>
      </w:r>
    </w:p>
    <w:bookmarkEnd w:id="397"/>
    <w:bookmarkStart w:id="398" w:name="X64129e66d52861d86ddf9f7149d8698fe84a73a"/>
    <w:p>
      <w:pPr>
        <w:pStyle w:val="Heading4"/>
      </w:pPr>
      <w:r>
        <w:rPr>
          <w:rStyle w:val="SectionNumber"/>
        </w:rPr>
        <w:t xml:space="preserve">10.5.1.2</w:t>
      </w:r>
      <w:r>
        <w:tab/>
      </w:r>
      <w:r>
        <w:t xml:space="preserve">4.1.2 Implementación de Modelos Especializados Técnicos</w:t>
      </w:r>
    </w:p>
    <w:p>
      <w:pPr>
        <w:pStyle w:val="FirstParagraph"/>
      </w:pPr>
      <w:r>
        <w:rPr>
          <w:b/>
          <w:bCs/>
        </w:rPr>
        <w:t xml:space="preserve">Objetivo:</w:t>
      </w:r>
      <w:r>
        <w:t xml:space="preserve"> </w:t>
      </w:r>
      <w:r>
        <w:t xml:space="preserve">Evaluar modelos específicamente entrenados para contenido técnico que pueden superar los modelos generales evaluados.</w:t>
      </w:r>
    </w:p>
    <w:p>
      <w:pPr>
        <w:pStyle w:val="BodyText"/>
      </w:pPr>
      <w:r>
        <w:rPr>
          <w:b/>
          <w:bCs/>
        </w:rPr>
        <w:t xml:space="preserve">Modelos Candidatos:</w:t>
      </w:r>
      <w:r>
        <w:t xml:space="preserve"> </w:t>
      </w:r>
      <w:r>
        <w:t xml:space="preserve">-</w:t>
      </w:r>
      <w:r>
        <w:t xml:space="preserve"> </w:t>
      </w:r>
      <w:r>
        <w:rPr>
          <w:rStyle w:val="VerbatimChar"/>
          <w:b/>
          <w:bCs/>
        </w:rPr>
        <w:t xml:space="preserve">sentence-transformers/multi-qa-mpnet-base-dot-v1</w:t>
      </w:r>
      <w:r>
        <w:rPr>
          <w:b/>
          <w:bCs/>
        </w:rPr>
        <w:t xml:space="preserve">:</w:t>
      </w:r>
      <w:r>
        <w:t xml:space="preserve"> </w:t>
      </w:r>
      <w:r>
        <w:t xml:space="preserve">Especializado en Q&amp;A técnico</w:t>
      </w:r>
      <w:r>
        <w:t xml:space="preserve"> </w:t>
      </w:r>
      <w:r>
        <w:t xml:space="preserve">-</w:t>
      </w:r>
      <w:r>
        <w:t xml:space="preserve"> </w:t>
      </w:r>
      <w:r>
        <w:rPr>
          <w:rStyle w:val="VerbatimChar"/>
          <w:b/>
          <w:bCs/>
        </w:rPr>
        <w:t xml:space="preserve">microsoft/codebert-base</w:t>
      </w:r>
      <w:r>
        <w:rPr>
          <w:b/>
          <w:bCs/>
        </w:rPr>
        <w:t xml:space="preserve">:</w:t>
      </w:r>
      <w:r>
        <w:t xml:space="preserve"> </w:t>
      </w:r>
      <w:r>
        <w:t xml:space="preserve">Optimizado para contenido técnico y código</w:t>
      </w:r>
      <w:r>
        <w:t xml:space="preserve"> </w:t>
      </w:r>
      <w:r>
        <w:t xml:space="preserve">-</w:t>
      </w:r>
      <w:r>
        <w:t xml:space="preserve"> </w:t>
      </w:r>
      <w:r>
        <w:rPr>
          <w:rStyle w:val="VerbatimChar"/>
          <w:b/>
          <w:bCs/>
        </w:rPr>
        <w:t xml:space="preserve">text-embedding-3-large</w:t>
      </w:r>
      <w:r>
        <w:rPr>
          <w:b/>
          <w:bCs/>
        </w:rPr>
        <w:t xml:space="preserve"> </w:t>
      </w:r>
      <w:r>
        <w:rPr>
          <w:b/>
          <w:bCs/>
        </w:rPr>
        <w:t xml:space="preserve">(OpenAI):</w:t>
      </w:r>
      <w:r>
        <w:t xml:space="preserve"> </w:t>
      </w:r>
      <w:r>
        <w:t xml:space="preserve">Versión más reciente y grande (3072D)</w:t>
      </w:r>
      <w:r>
        <w:t xml:space="preserve"> </w:t>
      </w:r>
      <w:r>
        <w:t xml:space="preserve">-</w:t>
      </w:r>
      <w:r>
        <w:t xml:space="preserve"> </w:t>
      </w:r>
      <w:r>
        <w:rPr>
          <w:b/>
          <w:bCs/>
        </w:rPr>
        <w:t xml:space="preserve">Modelos fine-tuned:</w:t>
      </w:r>
      <w:r>
        <w:t xml:space="preserve"> </w:t>
      </w:r>
      <w:r>
        <w:t xml:space="preserve">Entrenar versiones especializadas usando el corpus Azure</w:t>
      </w:r>
    </w:p>
    <w:p>
      <w:pPr>
        <w:pStyle w:val="BodyText"/>
      </w:pPr>
      <w:r>
        <w:rPr>
          <w:b/>
          <w:bCs/>
        </w:rPr>
        <w:t xml:space="preserve">Metodología:</w:t>
      </w:r>
      <w:r>
        <w:t xml:space="preserve"> </w:t>
      </w:r>
      <w:r>
        <w:t xml:space="preserve">Replicar exactamente el framework experimental actual para comparación directa con resultados baseline establecidos.</w:t>
      </w:r>
    </w:p>
    <w:bookmarkEnd w:id="398"/>
    <w:bookmarkStart w:id="399" w:name="arquitecturas-de-embedding-híbridas"/>
    <w:p>
      <w:pPr>
        <w:pStyle w:val="Heading4"/>
      </w:pPr>
      <w:r>
        <w:rPr>
          <w:rStyle w:val="SectionNumber"/>
        </w:rPr>
        <w:t xml:space="preserve">10.5.1.3</w:t>
      </w:r>
      <w:r>
        <w:tab/>
      </w:r>
      <w:r>
        <w:t xml:space="preserve">4.1.3 Arquitecturas de Embedding Híbridas</w:t>
      </w:r>
    </w:p>
    <w:p>
      <w:pPr>
        <w:pStyle w:val="FirstParagraph"/>
      </w:pPr>
      <w:r>
        <w:rPr>
          <w:b/>
          <w:bCs/>
        </w:rPr>
        <w:t xml:space="preserve">Innovación:</w:t>
      </w:r>
      <w:r>
        <w:t xml:space="preserve"> </w:t>
      </w:r>
      <w:r>
        <w:t xml:space="preserve">Combinar fortalezas de múltiples modelos en arquitecturas ensemble para optimizar tanto recuperación como calidad semántica.</w:t>
      </w:r>
    </w:p>
    <w:p>
      <w:pPr>
        <w:pStyle w:val="BodyText"/>
      </w:pPr>
      <w:r>
        <w:rPr>
          <w:b/>
          <w:bCs/>
        </w:rPr>
        <w:t xml:space="preserve">Enfoques Propuestos:</w:t>
      </w:r>
      <w:r>
        <w:t xml:space="preserve"> </w:t>
      </w:r>
      <w:r>
        <w:t xml:space="preserve">-</w:t>
      </w:r>
      <w:r>
        <w:t xml:space="preserve"> </w:t>
      </w:r>
      <w:r>
        <w:rPr>
          <w:b/>
          <w:bCs/>
        </w:rPr>
        <w:t xml:space="preserve">Ensemble ponderado:</w:t>
      </w:r>
      <w:r>
        <w:t xml:space="preserve"> </w:t>
      </w:r>
      <w:r>
        <w:t xml:space="preserve">Combinar scores de Ada (recuperación) + E5-Large (calidad semántica)</w:t>
      </w:r>
      <w:r>
        <w:t xml:space="preserve"> </w:t>
      </w:r>
      <w:r>
        <w:t xml:space="preserve">-</w:t>
      </w:r>
      <w:r>
        <w:t xml:space="preserve"> </w:t>
      </w:r>
      <w:r>
        <w:rPr>
          <w:b/>
          <w:bCs/>
        </w:rPr>
        <w:t xml:space="preserve">Pipeline multi-etapa:</w:t>
      </w:r>
      <w:r>
        <w:t xml:space="preserve"> </w:t>
      </w:r>
      <w:r>
        <w:t xml:space="preserve">Recuperación inicial con modelo eficiente, reranking con modelo de alta calidad</w:t>
      </w:r>
      <w:r>
        <w:t xml:space="preserve"> </w:t>
      </w:r>
      <w:r>
        <w:t xml:space="preserve">-</w:t>
      </w:r>
      <w:r>
        <w:t xml:space="preserve"> </w:t>
      </w:r>
      <w:r>
        <w:rPr>
          <w:b/>
          <w:bCs/>
        </w:rPr>
        <w:t xml:space="preserve">Especialización por tipo:</w:t>
      </w:r>
      <w:r>
        <w:t xml:space="preserve"> </w:t>
      </w:r>
      <w:r>
        <w:t xml:space="preserve">Modelos diferentes para consultas conceptuales vs. procedimentales</w:t>
      </w:r>
    </w:p>
    <w:bookmarkEnd w:id="399"/>
    <w:bookmarkEnd w:id="400"/>
    <w:bookmarkStart w:id="404" w:name="expansión-de-fuentes-de-datos"/>
    <w:p>
      <w:pPr>
        <w:pStyle w:val="Heading3"/>
      </w:pPr>
      <w:r>
        <w:rPr>
          <w:rStyle w:val="SectionNumber"/>
        </w:rPr>
        <w:t xml:space="preserve">10.5.2</w:t>
      </w:r>
      <w:r>
        <w:tab/>
      </w:r>
      <w:r>
        <w:t xml:space="preserve">4.2 Expansión de Fuentes de Datos</w:t>
      </w:r>
    </w:p>
    <w:bookmarkStart w:id="401" w:name="ampliación-de-corpus-multi-dominio"/>
    <w:p>
      <w:pPr>
        <w:pStyle w:val="Heading4"/>
      </w:pPr>
      <w:r>
        <w:rPr>
          <w:rStyle w:val="SectionNumber"/>
        </w:rPr>
        <w:t xml:space="preserve">10.5.2.1</w:t>
      </w:r>
      <w:r>
        <w:tab/>
      </w:r>
      <w:r>
        <w:t xml:space="preserve">4.2.1 Ampliación de Corpus Multi-Dominio</w:t>
      </w:r>
    </w:p>
    <w:p>
      <w:pPr>
        <w:pStyle w:val="FirstParagraph"/>
      </w:pPr>
      <w:r>
        <w:rPr>
          <w:b/>
          <w:bCs/>
        </w:rPr>
        <w:t xml:space="preserve">Objetivo:</w:t>
      </w:r>
      <w:r>
        <w:t xml:space="preserve"> </w:t>
      </w:r>
      <w:r>
        <w:t xml:space="preserve">Validar generalización de resultados expandiendo a otros ecosistemas cloud y dominios técnicos.</w:t>
      </w:r>
    </w:p>
    <w:p>
      <w:pPr>
        <w:pStyle w:val="BodyText"/>
      </w:pPr>
      <w:r>
        <w:rPr>
          <w:b/>
          <w:bCs/>
        </w:rPr>
        <w:t xml:space="preserve">Expansiones Propuestas:</w:t>
      </w:r>
      <w:r>
        <w:t xml:space="preserve"> </w:t>
      </w:r>
      <w:r>
        <w:t xml:space="preserve">1.</w:t>
      </w:r>
      <w:r>
        <w:t xml:space="preserve"> </w:t>
      </w:r>
      <w:r>
        <w:rPr>
          <w:b/>
          <w:bCs/>
        </w:rPr>
        <w:t xml:space="preserve">AWS:</w:t>
      </w:r>
      <w:r>
        <w:t xml:space="preserve"> </w:t>
      </w:r>
      <w:r>
        <w:t xml:space="preserve">Documentación de Amazon Web Services para comparación cross-platform</w:t>
      </w:r>
      <w:r>
        <w:t xml:space="preserve"> </w:t>
      </w:r>
      <w:r>
        <w:t xml:space="preserve">2.</w:t>
      </w:r>
      <w:r>
        <w:t xml:space="preserve"> </w:t>
      </w:r>
      <w:r>
        <w:rPr>
          <w:b/>
          <w:bCs/>
        </w:rPr>
        <w:t xml:space="preserve">Google Cloud:</w:t>
      </w:r>
      <w:r>
        <w:t xml:space="preserve"> </w:t>
      </w:r>
      <w:r>
        <w:t xml:space="preserve">GCP para completar ecosistemas cloud principales</w:t>
      </w:r>
      <w:r>
        <w:t xml:space="preserve"> </w:t>
      </w:r>
      <w:r>
        <w:t xml:space="preserve">3.</w:t>
      </w:r>
      <w:r>
        <w:t xml:space="preserve"> </w:t>
      </w:r>
      <w:r>
        <w:rPr>
          <w:b/>
          <w:bCs/>
        </w:rPr>
        <w:t xml:space="preserve">Kubernetes:</w:t>
      </w:r>
      <w:r>
        <w:t xml:space="preserve"> </w:t>
      </w:r>
      <w:r>
        <w:t xml:space="preserve">Dominio técnico complementario con alta complejidad</w:t>
      </w:r>
      <w:r>
        <w:t xml:space="preserve"> </w:t>
      </w:r>
      <w:r>
        <w:t xml:space="preserve">4.</w:t>
      </w:r>
      <w:r>
        <w:t xml:space="preserve"> </w:t>
      </w:r>
      <w:r>
        <w:rPr>
          <w:b/>
          <w:bCs/>
        </w:rPr>
        <w:t xml:space="preserve">Stack Overflow:</w:t>
      </w:r>
      <w:r>
        <w:t xml:space="preserve"> </w:t>
      </w:r>
      <w:r>
        <w:t xml:space="preserve">Incorporar Q&amp;A comunitario más amplio para aumentar diversidad de consultas</w:t>
      </w:r>
    </w:p>
    <w:p>
      <w:pPr>
        <w:pStyle w:val="BodyText"/>
      </w:pPr>
      <w:r>
        <w:rPr>
          <w:b/>
          <w:bCs/>
        </w:rPr>
        <w:t xml:space="preserve">Valor:</w:t>
      </w:r>
      <w:r>
        <w:t xml:space="preserve"> </w:t>
      </w:r>
      <w:r>
        <w:t xml:space="preserve">Establecer si los hallazgos son específicos de Azure o generalizables a documentación técnica especializada.</w:t>
      </w:r>
    </w:p>
    <w:bookmarkEnd w:id="401"/>
    <w:bookmarkStart w:id="402" w:name="incorporación-de-datos-corporativos"/>
    <w:p>
      <w:pPr>
        <w:pStyle w:val="Heading4"/>
      </w:pPr>
      <w:r>
        <w:rPr>
          <w:rStyle w:val="SectionNumber"/>
        </w:rPr>
        <w:t xml:space="preserve">10.5.2.2</w:t>
      </w:r>
      <w:r>
        <w:tab/>
      </w:r>
      <w:r>
        <w:t xml:space="preserve">4.2.2 Incorporación de Datos Corporativos</w:t>
      </w:r>
    </w:p>
    <w:p>
      <w:pPr>
        <w:pStyle w:val="FirstParagraph"/>
      </w:pPr>
      <w:r>
        <w:rPr>
          <w:b/>
          <w:bCs/>
        </w:rPr>
        <w:t xml:space="preserve">Objetivo:</w:t>
      </w:r>
      <w:r>
        <w:t xml:space="preserve"> </w:t>
      </w:r>
      <w:r>
        <w:t xml:space="preserve">Validar efectividad con datos reales corporativos internos (sujeto a consideraciones de confidencialidad).</w:t>
      </w:r>
    </w:p>
    <w:p>
      <w:pPr>
        <w:pStyle w:val="BodyText"/>
      </w:pPr>
      <w:r>
        <w:rPr>
          <w:b/>
          <w:bCs/>
        </w:rPr>
        <w:t xml:space="preserve">Estrategias de Acceso:</w:t>
      </w:r>
      <w:r>
        <w:t xml:space="preserve"> </w:t>
      </w:r>
      <w:r>
        <w:t xml:space="preserve">-</w:t>
      </w:r>
      <w:r>
        <w:t xml:space="preserve"> </w:t>
      </w:r>
      <w:r>
        <w:rPr>
          <w:b/>
          <w:bCs/>
        </w:rPr>
        <w:t xml:space="preserve">Colaboración empresarial:</w:t>
      </w:r>
      <w:r>
        <w:t xml:space="preserve"> </w:t>
      </w:r>
      <w:r>
        <w:t xml:space="preserve">Partnerships con organizaciones para acceso a datos anonimizados</w:t>
      </w:r>
      <w:r>
        <w:t xml:space="preserve"> </w:t>
      </w:r>
      <w:r>
        <w:t xml:space="preserve">-</w:t>
      </w:r>
      <w:r>
        <w:t xml:space="preserve"> </w:t>
      </w:r>
      <w:r>
        <w:rPr>
          <w:b/>
          <w:bCs/>
        </w:rPr>
        <w:t xml:space="preserve">Datos sintéticos:</w:t>
      </w:r>
      <w:r>
        <w:t xml:space="preserve"> </w:t>
      </w:r>
      <w:r>
        <w:t xml:space="preserve">Generación de tickets sintéticos que preserven patrones reales</w:t>
      </w:r>
      <w:r>
        <w:t xml:space="preserve"> </w:t>
      </w:r>
      <w:r>
        <w:t xml:space="preserve">-</w:t>
      </w:r>
      <w:r>
        <w:t xml:space="preserve"> </w:t>
      </w:r>
      <w:r>
        <w:rPr>
          <w:b/>
          <w:bCs/>
        </w:rPr>
        <w:t xml:space="preserve">Estudios de caso:</w:t>
      </w:r>
      <w:r>
        <w:t xml:space="preserve"> </w:t>
      </w:r>
      <w:r>
        <w:t xml:space="preserve">Implementaciones piloto en entornos corporativos controlados</w:t>
      </w:r>
    </w:p>
    <w:bookmarkEnd w:id="402"/>
    <w:bookmarkStart w:id="403" w:name="contenido-multi-modal"/>
    <w:p>
      <w:pPr>
        <w:pStyle w:val="Heading4"/>
      </w:pPr>
      <w:r>
        <w:rPr>
          <w:rStyle w:val="SectionNumber"/>
        </w:rPr>
        <w:t xml:space="preserve">10.5.2.3</w:t>
      </w:r>
      <w:r>
        <w:tab/>
      </w:r>
      <w:r>
        <w:t xml:space="preserve">4.2.3 Contenido Multi-Modal</w:t>
      </w:r>
    </w:p>
    <w:p>
      <w:pPr>
        <w:pStyle w:val="FirstParagraph"/>
      </w:pPr>
      <w:r>
        <w:rPr>
          <w:b/>
          <w:bCs/>
        </w:rPr>
        <w:t xml:space="preserve">Innovación Mayor:</w:t>
      </w:r>
      <w:r>
        <w:t xml:space="preserve"> </w:t>
      </w:r>
      <w:r>
        <w:t xml:space="preserve">Extender el sistema para procesar elementos visuales y multimedia de documentación técnica.</w:t>
      </w:r>
    </w:p>
    <w:p>
      <w:pPr>
        <w:pStyle w:val="BodyText"/>
      </w:pPr>
      <w:r>
        <w:rPr>
          <w:b/>
          <w:bCs/>
        </w:rPr>
        <w:t xml:space="preserve">Componentes a Desarrollar:</w:t>
      </w:r>
      <w:r>
        <w:t xml:space="preserve"> </w:t>
      </w:r>
      <w:r>
        <w:t xml:space="preserve">-</w:t>
      </w:r>
      <w:r>
        <w:t xml:space="preserve"> </w:t>
      </w:r>
      <w:r>
        <w:rPr>
          <w:b/>
          <w:bCs/>
        </w:rPr>
        <w:t xml:space="preserve">Procesamiento de imágenes:</w:t>
      </w:r>
      <w:r>
        <w:t xml:space="preserve"> </w:t>
      </w:r>
      <w:r>
        <w:t xml:space="preserve">OCR para texto en diagramas, análisis de esquemas arquitectónicos</w:t>
      </w:r>
      <w:r>
        <w:t xml:space="preserve"> </w:t>
      </w:r>
      <w:r>
        <w:t xml:space="preserve">-</w:t>
      </w:r>
      <w:r>
        <w:t xml:space="preserve"> </w:t>
      </w:r>
      <w:r>
        <w:rPr>
          <w:b/>
          <w:bCs/>
        </w:rPr>
        <w:t xml:space="preserve">Video processing:</w:t>
      </w:r>
      <w:r>
        <w:t xml:space="preserve"> </w:t>
      </w:r>
      <w:r>
        <w:t xml:space="preserve">Extracción de información de tutoriales en video</w:t>
      </w:r>
      <w:r>
        <w:t xml:space="preserve"> </w:t>
      </w:r>
      <w:r>
        <w:t xml:space="preserve">-</w:t>
      </w:r>
      <w:r>
        <w:t xml:space="preserve"> </w:t>
      </w:r>
      <w:r>
        <w:rPr>
          <w:b/>
          <w:bCs/>
        </w:rPr>
        <w:t xml:space="preserve">Código estructurado:</w:t>
      </w:r>
      <w:r>
        <w:t xml:space="preserve"> </w:t>
      </w:r>
      <w:r>
        <w:t xml:space="preserve">Parsing semántico de ejemplos de código para búsqueda por funcionalidad</w:t>
      </w:r>
      <w:r>
        <w:t xml:space="preserve"> </w:t>
      </w:r>
      <w:r>
        <w:t xml:space="preserve">-</w:t>
      </w:r>
      <w:r>
        <w:t xml:space="preserve"> </w:t>
      </w:r>
      <w:r>
        <w:rPr>
          <w:b/>
          <w:bCs/>
        </w:rPr>
        <w:t xml:space="preserve">Embedding multi-modal:</w:t>
      </w:r>
      <w:r>
        <w:t xml:space="preserve"> </w:t>
      </w:r>
      <w:r>
        <w:t xml:space="preserve">Modelos como CLIP para representación conjunta texto-imagen</w:t>
      </w:r>
    </w:p>
    <w:bookmarkEnd w:id="403"/>
    <w:bookmarkEnd w:id="404"/>
    <w:bookmarkStart w:id="408" w:name="optimización-de-pipeline"/>
    <w:p>
      <w:pPr>
        <w:pStyle w:val="Heading3"/>
      </w:pPr>
      <w:r>
        <w:rPr>
          <w:rStyle w:val="SectionNumber"/>
        </w:rPr>
        <w:t xml:space="preserve">10.5.3</w:t>
      </w:r>
      <w:r>
        <w:tab/>
      </w:r>
      <w:r>
        <w:t xml:space="preserve">4.3 Optimización de Pipeline</w:t>
      </w:r>
    </w:p>
    <w:bookmarkStart w:id="405" w:name="búsqueda-híbrida-semántica-léxica"/>
    <w:p>
      <w:pPr>
        <w:pStyle w:val="Heading4"/>
      </w:pPr>
      <w:r>
        <w:rPr>
          <w:rStyle w:val="SectionNumber"/>
        </w:rPr>
        <w:t xml:space="preserve">10.5.3.1</w:t>
      </w:r>
      <w:r>
        <w:tab/>
      </w:r>
      <w:r>
        <w:t xml:space="preserve">4.3.1 Búsqueda Híbrida Semántica-Léxica</w:t>
      </w:r>
    </w:p>
    <w:p>
      <w:pPr>
        <w:pStyle w:val="FirstParagraph"/>
      </w:pPr>
      <w:r>
        <w:rPr>
          <w:b/>
          <w:bCs/>
        </w:rPr>
        <w:t xml:space="preserve">Objetivo:</w:t>
      </w:r>
      <w:r>
        <w:t xml:space="preserve"> </w:t>
      </w:r>
      <w:r>
        <w:t xml:space="preserve">Combinar búsqueda vectorial semántica con técnicas léxicas (BM25) para capturar tanto similitud conceptual como matches exactos de terminología.</w:t>
      </w:r>
    </w:p>
    <w:p>
      <w:pPr>
        <w:pStyle w:val="BodyText"/>
      </w:pPr>
      <w:r>
        <w:rPr>
          <w:b/>
          <w:bCs/>
        </w:rPr>
        <w:t xml:space="preserve">Arquitectura Propuesta:</w:t>
      </w:r>
    </w:p>
    <w:p>
      <w:pPr>
        <w:pStyle w:val="SourceCode"/>
      </w:pPr>
      <w:r>
        <w:rPr>
          <w:rStyle w:val="KeywordTok"/>
        </w:rPr>
        <w:t xml:space="preserve">def</w:t>
      </w:r>
      <w:r>
        <w:rPr>
          <w:rStyle w:val="NormalTok"/>
        </w:rPr>
        <w:t xml:space="preserve"> hybrid_search(query, top_k</w:t>
      </w:r>
      <w:r>
        <w:rPr>
          <w:rStyle w:val="OperatorTok"/>
        </w:rPr>
        <w:t xml:space="preserve">=</w:t>
      </w:r>
      <w:r>
        <w:rPr>
          <w:rStyle w:val="DecValTok"/>
        </w:rPr>
        <w:t xml:space="preserve">10</w:t>
      </w:r>
      <w:r>
        <w:rPr>
          <w:rStyle w:val="NormalTok"/>
        </w:rPr>
        <w:t xml:space="preserve">):</w:t>
      </w:r>
      <w:r>
        <w:br/>
      </w:r>
      <w:r>
        <w:rPr>
          <w:rStyle w:val="NormalTok"/>
        </w:rPr>
        <w:t xml:space="preserve">    semantic_results </w:t>
      </w:r>
      <w:r>
        <w:rPr>
          <w:rStyle w:val="OperatorTok"/>
        </w:rPr>
        <w:t xml:space="preserve">=</w:t>
      </w:r>
      <w:r>
        <w:rPr>
          <w:rStyle w:val="NormalTok"/>
        </w:rPr>
        <w:t xml:space="preserve"> embedding_search(query, top_k</w:t>
      </w:r>
      <w:r>
        <w:rPr>
          <w:rStyle w:val="OperatorTok"/>
        </w:rPr>
        <w:t xml:space="preserve">=</w:t>
      </w:r>
      <w:r>
        <w:rPr>
          <w:rStyle w:val="DecValTok"/>
        </w:rPr>
        <w:t xml:space="preserve">20</w:t>
      </w:r>
      <w:r>
        <w:rPr>
          <w:rStyle w:val="NormalTok"/>
        </w:rPr>
        <w:t xml:space="preserve">)</w:t>
      </w:r>
      <w:r>
        <w:br/>
      </w:r>
      <w:r>
        <w:rPr>
          <w:rStyle w:val="NormalTok"/>
        </w:rPr>
        <w:t xml:space="preserve">    lexical_results </w:t>
      </w:r>
      <w:r>
        <w:rPr>
          <w:rStyle w:val="OperatorTok"/>
        </w:rPr>
        <w:t xml:space="preserve">=</w:t>
      </w:r>
      <w:r>
        <w:rPr>
          <w:rStyle w:val="NormalTok"/>
        </w:rPr>
        <w:t xml:space="preserve"> bm25_search(query, top_k</w:t>
      </w:r>
      <w:r>
        <w:rPr>
          <w:rStyle w:val="Operator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return</w:t>
      </w:r>
      <w:r>
        <w:rPr>
          <w:rStyle w:val="NormalTok"/>
        </w:rPr>
        <w:t xml:space="preserve"> combine_scores(semantic_results, lexical_results, </w:t>
      </w:r>
      <w:r>
        <w:br/>
      </w:r>
      <w:r>
        <w:rPr>
          <w:rStyle w:val="NormalTok"/>
        </w:rPr>
        <w:t xml:space="preserve">                         weights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w:t>
      </w:r>
      <w:r>
        <w:rPr>
          <w:rStyle w:val="CommentTok"/>
        </w:rPr>
        <w:t xml:space="preserve"># Pesos optimizables</w:t>
      </w:r>
    </w:p>
    <w:p>
      <w:pPr>
        <w:pStyle w:val="FirstParagraph"/>
      </w:pPr>
      <w:r>
        <w:rPr>
          <w:b/>
          <w:bCs/>
        </w:rPr>
        <w:t xml:space="preserve">Optimizaciones a Investigar:</w:t>
      </w:r>
      <w:r>
        <w:t xml:space="preserve"> </w:t>
      </w:r>
      <w:r>
        <w:t xml:space="preserve">-</w:t>
      </w:r>
      <w:r>
        <w:t xml:space="preserve"> </w:t>
      </w:r>
      <w:r>
        <w:rPr>
          <w:b/>
          <w:bCs/>
        </w:rPr>
        <w:t xml:space="preserve">Balanceado de pesos:</w:t>
      </w:r>
      <w:r>
        <w:t xml:space="preserve"> </w:t>
      </w:r>
      <w:r>
        <w:t xml:space="preserve">Determinar combinación óptima semántica vs. léxica para dominios técnicos</w:t>
      </w:r>
      <w:r>
        <w:t xml:space="preserve"> </w:t>
      </w:r>
      <w:r>
        <w:t xml:space="preserve">-</w:t>
      </w:r>
      <w:r>
        <w:t xml:space="preserve"> </w:t>
      </w:r>
      <w:r>
        <w:rPr>
          <w:b/>
          <w:bCs/>
        </w:rPr>
        <w:t xml:space="preserve">Query expansion:</w:t>
      </w:r>
      <w:r>
        <w:t xml:space="preserve"> </w:t>
      </w:r>
      <w:r>
        <w:t xml:space="preserve">Expansión automática de consultas usando sinónimos técnicos</w:t>
      </w:r>
      <w:r>
        <w:t xml:space="preserve"> </w:t>
      </w:r>
      <w:r>
        <w:t xml:space="preserve">-</w:t>
      </w:r>
      <w:r>
        <w:t xml:space="preserve"> </w:t>
      </w:r>
      <w:r>
        <w:rPr>
          <w:b/>
          <w:bCs/>
        </w:rPr>
        <w:t xml:space="preserve">Re-ranking multi-etapa:</w:t>
      </w:r>
      <w:r>
        <w:t xml:space="preserve"> </w:t>
      </w:r>
      <w:r>
        <w:t xml:space="preserve">Pipeline semantic → lexical → neural reranking</w:t>
      </w:r>
    </w:p>
    <w:bookmarkEnd w:id="405"/>
    <w:bookmarkStart w:id="406" w:name="evaluación-continua-y-actualización"/>
    <w:p>
      <w:pPr>
        <w:pStyle w:val="Heading4"/>
      </w:pPr>
      <w:r>
        <w:rPr>
          <w:rStyle w:val="SectionNumber"/>
        </w:rPr>
        <w:t xml:space="preserve">10.5.3.2</w:t>
      </w:r>
      <w:r>
        <w:tab/>
      </w:r>
      <w:r>
        <w:t xml:space="preserve">4.3.2 Evaluación Continua y Actualización</w:t>
      </w:r>
    </w:p>
    <w:p>
      <w:pPr>
        <w:pStyle w:val="FirstParagraph"/>
      </w:pPr>
      <w:r>
        <w:rPr>
          <w:b/>
          <w:bCs/>
        </w:rPr>
        <w:t xml:space="preserve">Objetivo:</w:t>
      </w:r>
      <w:r>
        <w:t xml:space="preserve"> </w:t>
      </w:r>
      <w:r>
        <w:t xml:space="preserve">Desarrollar metodologías para mantener efectividad del sistema ante evolución constante de documentación técnica.</w:t>
      </w:r>
    </w:p>
    <w:p>
      <w:pPr>
        <w:pStyle w:val="BodyText"/>
      </w:pPr>
      <w:r>
        <w:rPr>
          <w:b/>
          <w:bCs/>
        </w:rPr>
        <w:t xml:space="preserve">Componentes del Sistema:</w:t>
      </w:r>
      <w:r>
        <w:t xml:space="preserve"> </w:t>
      </w:r>
      <w:r>
        <w:t xml:space="preserve">-</w:t>
      </w:r>
      <w:r>
        <w:t xml:space="preserve"> </w:t>
      </w:r>
      <w:r>
        <w:rPr>
          <w:b/>
          <w:bCs/>
        </w:rPr>
        <w:t xml:space="preserve">Monitoreo de drift:</w:t>
      </w:r>
      <w:r>
        <w:t xml:space="preserve"> </w:t>
      </w:r>
      <w:r>
        <w:t xml:space="preserve">Detección automática de degradación de rendimiento</w:t>
      </w:r>
      <w:r>
        <w:t xml:space="preserve"> </w:t>
      </w:r>
      <w:r>
        <w:t xml:space="preserve">-</w:t>
      </w:r>
      <w:r>
        <w:t xml:space="preserve"> </w:t>
      </w:r>
      <w:r>
        <w:rPr>
          <w:b/>
          <w:bCs/>
        </w:rPr>
        <w:t xml:space="preserve">Re-indexación inteligente:</w:t>
      </w:r>
      <w:r>
        <w:t xml:space="preserve"> </w:t>
      </w:r>
      <w:r>
        <w:t xml:space="preserve">Actualización incremental de embeddings para documentos modificados</w:t>
      </w:r>
      <w:r>
        <w:t xml:space="preserve"> </w:t>
      </w:r>
      <w:r>
        <w:t xml:space="preserve">-</w:t>
      </w:r>
      <w:r>
        <w:t xml:space="preserve"> </w:t>
      </w:r>
      <w:r>
        <w:rPr>
          <w:b/>
          <w:bCs/>
        </w:rPr>
        <w:t xml:space="preserve">Evaluación continua:</w:t>
      </w:r>
      <w:r>
        <w:t xml:space="preserve"> </w:t>
      </w:r>
      <w:r>
        <w:t xml:space="preserve">Framework para testing automático con nuevas consultas</w:t>
      </w:r>
      <w:r>
        <w:t xml:space="preserve"> </w:t>
      </w:r>
      <w:r>
        <w:t xml:space="preserve">-</w:t>
      </w:r>
      <w:r>
        <w:t xml:space="preserve"> </w:t>
      </w:r>
      <w:r>
        <w:rPr>
          <w:b/>
          <w:bCs/>
        </w:rPr>
        <w:t xml:space="preserve">Feedback loop:</w:t>
      </w:r>
      <w:r>
        <w:t xml:space="preserve"> </w:t>
      </w:r>
      <w:r>
        <w:t xml:space="preserve">Incorporación de feedback de usuarios para mejora continua</w:t>
      </w:r>
    </w:p>
    <w:bookmarkEnd w:id="406"/>
    <w:bookmarkStart w:id="407" w:name="optimización-de-latencia-y-throughput"/>
    <w:p>
      <w:pPr>
        <w:pStyle w:val="Heading4"/>
      </w:pPr>
      <w:r>
        <w:rPr>
          <w:rStyle w:val="SectionNumber"/>
        </w:rPr>
        <w:t xml:space="preserve">10.5.3.3</w:t>
      </w:r>
      <w:r>
        <w:tab/>
      </w:r>
      <w:r>
        <w:t xml:space="preserve">4.3.3 Optimización de Latencia y Throughput</w:t>
      </w:r>
    </w:p>
    <w:p>
      <w:pPr>
        <w:pStyle w:val="FirstParagraph"/>
      </w:pPr>
      <w:r>
        <w:rPr>
          <w:b/>
          <w:bCs/>
        </w:rPr>
        <w:t xml:space="preserve">Objetivo:</w:t>
      </w:r>
      <w:r>
        <w:t xml:space="preserve"> </w:t>
      </w:r>
      <w:r>
        <w:t xml:space="preserve">Optimizar el sistema para requisitos de producción con miles de consultas concurrentes.</w:t>
      </w:r>
    </w:p>
    <w:p>
      <w:pPr>
        <w:pStyle w:val="BodyText"/>
      </w:pPr>
      <w:r>
        <w:rPr>
          <w:b/>
          <w:bCs/>
        </w:rPr>
        <w:t xml:space="preserve">Optimizaciones Técnicas:</w:t>
      </w:r>
      <w:r>
        <w:t xml:space="preserve"> </w:t>
      </w:r>
      <w:r>
        <w:t xml:space="preserve">-</w:t>
      </w:r>
      <w:r>
        <w:t xml:space="preserve"> </w:t>
      </w:r>
      <w:r>
        <w:rPr>
          <w:b/>
          <w:bCs/>
        </w:rPr>
        <w:t xml:space="preserve">Cuantización de embeddings:</w:t>
      </w:r>
      <w:r>
        <w:t xml:space="preserve"> </w:t>
      </w:r>
      <w:r>
        <w:t xml:space="preserve">Reducir dimensionalidad preservando calidad (768D → 384D)</w:t>
      </w:r>
      <w:r>
        <w:t xml:space="preserve"> </w:t>
      </w:r>
      <w:r>
        <w:t xml:space="preserve">-</w:t>
      </w:r>
      <w:r>
        <w:t xml:space="preserve"> </w:t>
      </w:r>
      <w:r>
        <w:rPr>
          <w:b/>
          <w:bCs/>
        </w:rPr>
        <w:t xml:space="preserve">Cacheable search:</w:t>
      </w:r>
      <w:r>
        <w:t xml:space="preserve"> </w:t>
      </w:r>
      <w:r>
        <w:t xml:space="preserve">Sistema de cache inteligente para consultas frecuentes</w:t>
      </w:r>
      <w:r>
        <w:t xml:space="preserve"> </w:t>
      </w:r>
      <w:r>
        <w:t xml:space="preserve">-</w:t>
      </w:r>
      <w:r>
        <w:t xml:space="preserve"> </w:t>
      </w:r>
      <w:r>
        <w:rPr>
          <w:b/>
          <w:bCs/>
        </w:rPr>
        <w:t xml:space="preserve">Búsqueda aproximada:</w:t>
      </w:r>
      <w:r>
        <w:t xml:space="preserve"> </w:t>
      </w:r>
      <w:r>
        <w:t xml:space="preserve">Implementar HNSW o LSH para búsquedas sub-lineales</w:t>
      </w:r>
      <w:r>
        <w:t xml:space="preserve"> </w:t>
      </w:r>
      <w:r>
        <w:t xml:space="preserve">-</w:t>
      </w:r>
      <w:r>
        <w:t xml:space="preserve"> </w:t>
      </w:r>
      <w:r>
        <w:rPr>
          <w:b/>
          <w:bCs/>
        </w:rPr>
        <w:t xml:space="preserve">Paralelización:</w:t>
      </w:r>
      <w:r>
        <w:t xml:space="preserve"> </w:t>
      </w:r>
      <w:r>
        <w:t xml:space="preserve">Distribución de carga entre múltiples instancias ChromaDB</w:t>
      </w:r>
    </w:p>
    <w:bookmarkEnd w:id="407"/>
    <w:bookmarkEnd w:id="408"/>
    <w:bookmarkEnd w:id="409"/>
    <w:bookmarkStart w:id="422" w:name="X1a537f8af88c32a698c98abf7a2d8e6442eb2a3"/>
    <w:p>
      <w:pPr>
        <w:pStyle w:val="Heading2"/>
      </w:pPr>
      <w:r>
        <w:rPr>
          <w:rStyle w:val="SectionNumber"/>
        </w:rPr>
        <w:t xml:space="preserve">10.6</w:t>
      </w:r>
      <w:r>
        <w:tab/>
      </w:r>
      <w:r>
        <w:t xml:space="preserve">5. Recomendaciones para Implementación en Producción</w:t>
      </w:r>
    </w:p>
    <w:bookmarkStart w:id="412" w:name="arquitectura-de-sistema-recomendada"/>
    <w:p>
      <w:pPr>
        <w:pStyle w:val="Heading3"/>
      </w:pPr>
      <w:r>
        <w:rPr>
          <w:rStyle w:val="SectionNumber"/>
        </w:rPr>
        <w:t xml:space="preserve">10.6.1</w:t>
      </w:r>
      <w:r>
        <w:tab/>
      </w:r>
      <w:r>
        <w:t xml:space="preserve">5.1 Arquitectura de Sistema Recomendada</w:t>
      </w:r>
    </w:p>
    <w:bookmarkStart w:id="410" w:name="configuración-multi-modelo-balanceada"/>
    <w:p>
      <w:pPr>
        <w:pStyle w:val="Heading4"/>
      </w:pPr>
      <w:r>
        <w:rPr>
          <w:rStyle w:val="SectionNumber"/>
        </w:rPr>
        <w:t xml:space="preserve">10.6.1.1</w:t>
      </w:r>
      <w:r>
        <w:tab/>
      </w:r>
      <w:r>
        <w:t xml:space="preserve">5.1.1 Configuración Multi-Modelo Balanceada</w:t>
      </w:r>
    </w:p>
    <w:p>
      <w:pPr>
        <w:pStyle w:val="FirstParagraph"/>
      </w:pPr>
      <w:r>
        <w:rPr>
          <w:b/>
          <w:bCs/>
        </w:rPr>
        <w:t xml:space="preserve">Recomendación Principal:</w:t>
      </w:r>
      <w:r>
        <w:t xml:space="preserve"> </w:t>
      </w:r>
      <w:r>
        <w:t xml:space="preserve">Implementar arquitectura híbrida que combine eficiencia y calidad basándose en los hallazgos experimentales.</w:t>
      </w:r>
    </w:p>
    <w:p>
      <w:pPr>
        <w:pStyle w:val="BodyText"/>
      </w:pPr>
      <w:r>
        <w:rPr>
          <w:b/>
          <w:bCs/>
        </w:rPr>
        <w:t xml:space="preserve">Configuración Optimizada:</w:t>
      </w:r>
    </w:p>
    <w:p>
      <w:pPr>
        <w:pStyle w:val="SourceCode"/>
      </w:pPr>
      <w:r>
        <w:rPr>
          <w:rStyle w:val="CommentTok"/>
        </w:rPr>
        <w:t xml:space="preserve"># Configuración recomendada basada en resultados</w:t>
      </w:r>
      <w:r>
        <w:br/>
      </w:r>
      <w:r>
        <w:rPr>
          <w:rStyle w:val="FunctionTok"/>
        </w:rPr>
        <w:t xml:space="preserve">primary_retrieval</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"multi-qa-mpnet-base-dot-v1"</w:t>
      </w:r>
      <w:r>
        <w:rPr>
          <w:rStyle w:val="CommentTok"/>
        </w:rPr>
        <w:t xml:space="preserve">  # Balance calidad/costo</w:t>
      </w:r>
      <w:r>
        <w:br/>
      </w:r>
      <w:r>
        <w:rPr>
          <w:rStyle w:val="AttributeTok"/>
        </w:rPr>
        <w:t xml:space="preserve">  </w:t>
      </w:r>
      <w:r>
        <w:rPr>
          <w:rStyle w:val="FunctionTok"/>
        </w:rPr>
        <w:t xml:space="preserve">dimensions</w:t>
      </w:r>
      <w:r>
        <w:rPr>
          <w:rStyle w:val="KeywordTok"/>
        </w:rPr>
        <w:t xml:space="preserve">:</w:t>
      </w:r>
      <w:r>
        <w:rPr>
          <w:rStyle w:val="AttributeTok"/>
        </w:rPr>
        <w:t xml:space="preserve"> </w:t>
      </w:r>
      <w:r>
        <w:rPr>
          <w:rStyle w:val="DecValTok"/>
        </w:rPr>
        <w:t xml:space="preserve">768</w:t>
      </w:r>
      <w:r>
        <w:br/>
      </w:r>
      <w:r>
        <w:rPr>
          <w:rStyle w:val="AttributeTok"/>
        </w:rPr>
        <w:t xml:space="preserve">  </w:t>
      </w:r>
      <w:r>
        <w:rPr>
          <w:rStyle w:val="FunctionTok"/>
        </w:rPr>
        <w:t xml:space="preserve">top_k</w:t>
      </w:r>
      <w:r>
        <w:rPr>
          <w:rStyle w:val="KeywordTok"/>
        </w:rPr>
        <w:t xml:space="preserve">:</w:t>
      </w:r>
      <w:r>
        <w:rPr>
          <w:rStyle w:val="AttributeTok"/>
        </w:rPr>
        <w:t xml:space="preserve"> </w:t>
      </w:r>
      <w:r>
        <w:rPr>
          <w:rStyle w:val="DecValTok"/>
        </w:rPr>
        <w:t xml:space="preserve">15</w:t>
      </w:r>
      <w:r>
        <w:rPr>
          <w:rStyle w:val="CommentTok"/>
        </w:rPr>
        <w:t xml:space="preserve">  # Optimizado según experimentos</w:t>
      </w:r>
      <w:r>
        <w:br/>
      </w:r>
      <w:r>
        <w:br/>
      </w:r>
      <w:r>
        <w:rPr>
          <w:rStyle w:val="FunctionTok"/>
        </w:rPr>
        <w:t xml:space="preserve">reranking</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"ms-marco-MiniLM-L-6-v2"</w:t>
      </w:r>
      <w:r>
        <w:rPr>
          <w:rStyle w:val="CommentTok"/>
        </w:rPr>
        <w:t xml:space="preserve">  # CrossEncoder comprobado</w:t>
      </w:r>
      <w:r>
        <w:br/>
      </w:r>
      <w:r>
        <w:rPr>
          <w:rStyle w:val="AttributeTok"/>
        </w:rPr>
        <w:t xml:space="preserve">  </w:t>
      </w:r>
      <w:r>
        <w:rPr>
          <w:rStyle w:val="FunctionTok"/>
        </w:rPr>
        <w:t xml:space="preserve">normalization</w:t>
      </w:r>
      <w:r>
        <w:rPr>
          <w:rStyle w:val="KeywordTok"/>
        </w:rPr>
        <w:t xml:space="preserve">:</w:t>
      </w:r>
      <w:r>
        <w:rPr>
          <w:rStyle w:val="AttributeTok"/>
        </w:rPr>
        <w:t xml:space="preserve"> </w:t>
      </w:r>
      <w:r>
        <w:rPr>
          <w:rStyle w:val="StringTok"/>
        </w:rPr>
        <w:t xml:space="preserve">"sigmoid"</w:t>
      </w:r>
      <w:r>
        <w:rPr>
          <w:rStyle w:val="CommentTok"/>
        </w:rPr>
        <w:t xml:space="preserve">  # Según implementación optimizada</w:t>
      </w:r>
      <w:r>
        <w:br/>
      </w:r>
      <w:r>
        <w:rPr>
          <w:rStyle w:val="AttributeTok"/>
        </w:rPr>
        <w:t xml:space="preserve">  </w:t>
      </w:r>
      <w:r>
        <w:br/>
      </w:r>
      <w:r>
        <w:rPr>
          <w:rStyle w:val="FunctionTok"/>
        </w:rPr>
        <w:t xml:space="preserve">fallback_efficient</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"all-MiniLM-L6-v2"</w:t>
      </w:r>
      <w:r>
        <w:rPr>
          <w:rStyle w:val="CommentTok"/>
        </w:rPr>
        <w:t xml:space="preserve">  # Para consultas de alta frecuencia</w:t>
      </w:r>
      <w:r>
        <w:br/>
      </w:r>
      <w:r>
        <w:rPr>
          <w:rStyle w:val="AttributeTok"/>
        </w:rPr>
        <w:t xml:space="preserve">  </w:t>
      </w:r>
      <w:r>
        <w:rPr>
          <w:rStyle w:val="FunctionTok"/>
        </w:rPr>
        <w:t xml:space="preserve">enable_reranking</w:t>
      </w:r>
      <w:r>
        <w:rPr>
          <w:rStyle w:val="KeywordTok"/>
        </w:rPr>
        <w:t xml:space="preserve">:</w:t>
      </w:r>
      <w:r>
        <w:rPr>
          <w:rStyle w:val="AttributeTok"/>
        </w:rPr>
        <w:t xml:space="preserve"> </w:t>
      </w:r>
      <w:r>
        <w:rPr>
          <w:rStyle w:val="CharTok"/>
        </w:rPr>
        <w:t xml:space="preserve">true</w:t>
      </w:r>
      <w:r>
        <w:rPr>
          <w:rStyle w:val="CommentTok"/>
        </w:rPr>
        <w:t xml:space="preserve">  # Crítico para compensar limitaciones</w:t>
      </w:r>
    </w:p>
    <w:p>
      <w:pPr>
        <w:pStyle w:val="FirstParagraph"/>
      </w:pPr>
      <w:r>
        <w:rPr>
          <w:b/>
          <w:bCs/>
        </w:rPr>
        <w:t xml:space="preserve">Justificación:</w:t>
      </w:r>
      <w:r>
        <w:t xml:space="preserve"> </w:t>
      </w:r>
      <w:r>
        <w:t xml:space="preserve">MPNet demostró mejor balance entre calidad (Faithfulness=0.518) y eficiencia, mientras que MiniLM+reranking ofrece alternativa eficiente para cargas altas.</w:t>
      </w:r>
    </w:p>
    <w:bookmarkEnd w:id="410"/>
    <w:bookmarkStart w:id="411" w:name="Xa41354882ca3384fd1f0ccfcff1aac236de7971"/>
    <w:p>
      <w:pPr>
        <w:pStyle w:val="Heading4"/>
      </w:pPr>
      <w:r>
        <w:rPr>
          <w:rStyle w:val="SectionNumber"/>
        </w:rPr>
        <w:t xml:space="preserve">10.6.1.2</w:t>
      </w:r>
      <w:r>
        <w:tab/>
      </w:r>
      <w:r>
        <w:t xml:space="preserve">5.1.2 Infraestructura de Base de Datos Vectorial</w:t>
      </w:r>
    </w:p>
    <w:p>
      <w:pPr>
        <w:pStyle w:val="FirstParagraph"/>
      </w:pPr>
      <w:r>
        <w:rPr>
          <w:b/>
          <w:bCs/>
        </w:rPr>
        <w:t xml:space="preserve">Recomendación de Escalabilidad:</w:t>
      </w:r>
      <w:r>
        <w:t xml:space="preserve"> </w:t>
      </w:r>
      <w:r>
        <w:t xml:space="preserve">Para producción, migrar de ChromaDB a soluciones distribuidas cuando el corpus supere 1M documentos.</w:t>
      </w:r>
    </w:p>
    <w:p>
      <w:pPr>
        <w:pStyle w:val="BodyText"/>
      </w:pPr>
      <w:r>
        <w:rPr>
          <w:b/>
          <w:bCs/>
        </w:rPr>
        <w:t xml:space="preserve">Criterios de Selección:</w:t>
      </w:r>
      <w:r>
        <w:t xml:space="preserve"> </w:t>
      </w:r>
      <w:r>
        <w:t xml:space="preserve">-</w:t>
      </w:r>
      <w:r>
        <w:t xml:space="preserve"> </w:t>
      </w:r>
      <w:r>
        <w:rPr>
          <w:b/>
          <w:bCs/>
        </w:rPr>
        <w:t xml:space="preserve">&lt;100K documentos:</w:t>
      </w:r>
      <w:r>
        <w:t xml:space="preserve"> </w:t>
      </w:r>
      <w:r>
        <w:t xml:space="preserve">ChromaDB (simplicidad operacional)</w:t>
      </w:r>
      <w:r>
        <w:t xml:space="preserve"> </w:t>
      </w:r>
      <w:r>
        <w:t xml:space="preserve">-</w:t>
      </w:r>
      <w:r>
        <w:t xml:space="preserve"> </w:t>
      </w:r>
      <w:r>
        <w:rPr>
          <w:b/>
          <w:bCs/>
        </w:rPr>
        <w:t xml:space="preserve">100K-1M documentos:</w:t>
      </w:r>
      <w:r>
        <w:t xml:space="preserve"> </w:t>
      </w:r>
      <w:r>
        <w:t xml:space="preserve">ChromaDB con optimizaciones de hardware</w:t>
      </w:r>
      <w:r>
        <w:t xml:space="preserve"> </w:t>
      </w:r>
      <w:r>
        <w:t xml:space="preserve">-</w:t>
      </w:r>
      <w:r>
        <w:t xml:space="preserve"> </w:t>
      </w:r>
      <w:r>
        <w:rPr>
          <w:b/>
          <w:bCs/>
        </w:rPr>
        <w:t xml:space="preserve">&gt;1M documentos:</w:t>
      </w:r>
      <w:r>
        <w:t xml:space="preserve"> </w:t>
      </w:r>
      <w:r>
        <w:t xml:space="preserve">Pinecone, Weaviate, o Qdrant para distribución</w:t>
      </w:r>
    </w:p>
    <w:p>
      <w:pPr>
        <w:pStyle w:val="BodyText"/>
      </w:pPr>
      <w:r>
        <w:rPr>
          <w:b/>
          <w:bCs/>
        </w:rPr>
        <w:t xml:space="preserve">Especificaciones de Hardware:</w:t>
      </w:r>
      <w:r>
        <w:t xml:space="preserve"> </w:t>
      </w:r>
      <w:r>
        <w:t xml:space="preserve">-</w:t>
      </w:r>
      <w:r>
        <w:t xml:space="preserve"> </w:t>
      </w:r>
      <w:r>
        <w:rPr>
          <w:b/>
          <w:bCs/>
        </w:rPr>
        <w:t xml:space="preserve">Memoria:</w:t>
      </w:r>
      <w:r>
        <w:t xml:space="preserve"> </w:t>
      </w:r>
      <w:r>
        <w:t xml:space="preserve">Mínimo 32GB RAM para corpus de 500K documentos</w:t>
      </w:r>
      <w:r>
        <w:t xml:space="preserve"> </w:t>
      </w:r>
      <w:r>
        <w:t xml:space="preserve">-</w:t>
      </w:r>
      <w:r>
        <w:t xml:space="preserve"> </w:t>
      </w:r>
      <w:r>
        <w:rPr>
          <w:b/>
          <w:bCs/>
        </w:rPr>
        <w:t xml:space="preserve">Almacenamiento:</w:t>
      </w:r>
      <w:r>
        <w:t xml:space="preserve"> </w:t>
      </w:r>
      <w:r>
        <w:t xml:space="preserve">SSD NVMe para latencia &lt;10ms</w:t>
      </w:r>
      <w:r>
        <w:t xml:space="preserve"> </w:t>
      </w:r>
      <w:r>
        <w:t xml:space="preserve">-</w:t>
      </w:r>
      <w:r>
        <w:t xml:space="preserve"> </w:t>
      </w:r>
      <w:r>
        <w:rPr>
          <w:b/>
          <w:bCs/>
        </w:rPr>
        <w:t xml:space="preserve">CPU:</w:t>
      </w:r>
      <w:r>
        <w:t xml:space="preserve"> </w:t>
      </w:r>
      <w:r>
        <w:t xml:space="preserve">Mínimo 8 cores para reranking concurrente</w:t>
      </w:r>
    </w:p>
    <w:bookmarkEnd w:id="411"/>
    <w:bookmarkEnd w:id="412"/>
    <w:bookmarkStart w:id="415" w:name="métricas-de-monitoreo-en-producción"/>
    <w:p>
      <w:pPr>
        <w:pStyle w:val="Heading3"/>
      </w:pPr>
      <w:r>
        <w:rPr>
          <w:rStyle w:val="SectionNumber"/>
        </w:rPr>
        <w:t xml:space="preserve">10.6.2</w:t>
      </w:r>
      <w:r>
        <w:tab/>
      </w:r>
      <w:r>
        <w:t xml:space="preserve">5.2 Métricas de Monitoreo en Producción</w:t>
      </w:r>
    </w:p>
    <w:bookmarkStart w:id="413" w:name="kpis-técnicos-críticos"/>
    <w:p>
      <w:pPr>
        <w:pStyle w:val="Heading4"/>
      </w:pPr>
      <w:r>
        <w:rPr>
          <w:rStyle w:val="SectionNumber"/>
        </w:rPr>
        <w:t xml:space="preserve">10.6.2.1</w:t>
      </w:r>
      <w:r>
        <w:tab/>
      </w:r>
      <w:r>
        <w:t xml:space="preserve">5.2.1 KPIs Técnicos Críticos</w:t>
      </w:r>
    </w:p>
    <w:p>
      <w:pPr>
        <w:pStyle w:val="FirstParagraph"/>
      </w:pPr>
      <w:r>
        <w:rPr>
          <w:b/>
          <w:bCs/>
        </w:rPr>
        <w:t xml:space="preserve">Métricas de Rendimiento:</w:t>
      </w:r>
      <w:r>
        <w:t xml:space="preserve"> </w:t>
      </w:r>
      <w:r>
        <w:t xml:space="preserve">-</w:t>
      </w:r>
      <w:r>
        <w:t xml:space="preserve"> </w:t>
      </w:r>
      <w:r>
        <w:rPr>
          <w:b/>
          <w:bCs/>
        </w:rPr>
        <w:t xml:space="preserve">Latencia p95:</w:t>
      </w:r>
      <w:r>
        <w:t xml:space="preserve"> </w:t>
      </w:r>
      <w:r>
        <w:t xml:space="preserve">&lt;500ms end-to-end (objetivo basado en UX aceptable)</w:t>
      </w:r>
      <w:r>
        <w:t xml:space="preserve"> </w:t>
      </w:r>
      <w:r>
        <w:t xml:space="preserve">-</w:t>
      </w:r>
      <w:r>
        <w:t xml:space="preserve"> </w:t>
      </w:r>
      <w:r>
        <w:rPr>
          <w:b/>
          <w:bCs/>
        </w:rPr>
        <w:t xml:space="preserve">Throughput:</w:t>
      </w:r>
      <w:r>
        <w:t xml:space="preserve"> </w:t>
      </w:r>
      <w:r>
        <w:t xml:space="preserve">&gt;100 consultas/minuto (escalabilidad mínima)</w:t>
      </w:r>
      <w:r>
        <w:t xml:space="preserve"> </w:t>
      </w:r>
      <w:r>
        <w:t xml:space="preserve">-</w:t>
      </w:r>
      <w:r>
        <w:t xml:space="preserve"> </w:t>
      </w:r>
      <w:r>
        <w:rPr>
          <w:b/>
          <w:bCs/>
        </w:rPr>
        <w:t xml:space="preserve">Precision@5:</w:t>
      </w:r>
      <w:r>
        <w:t xml:space="preserve"> </w:t>
      </w:r>
      <w:r>
        <w:t xml:space="preserve">&gt;0.10 (objetivo realista basado en resultados experimentales)</w:t>
      </w:r>
      <w:r>
        <w:t xml:space="preserve"> </w:t>
      </w:r>
      <w:r>
        <w:t xml:space="preserve">-</w:t>
      </w:r>
      <w:r>
        <w:t xml:space="preserve"> </w:t>
      </w:r>
      <w:r>
        <w:rPr>
          <w:b/>
          <w:bCs/>
        </w:rPr>
        <w:t xml:space="preserve">Disponibilidad:</w:t>
      </w:r>
      <w:r>
        <w:t xml:space="preserve"> </w:t>
      </w:r>
      <w:r>
        <w:t xml:space="preserve">&gt;99.5% uptime</w:t>
      </w:r>
    </w:p>
    <w:p>
      <w:pPr>
        <w:pStyle w:val="BodyText"/>
      </w:pPr>
      <w:r>
        <w:rPr>
          <w:b/>
          <w:bCs/>
        </w:rPr>
        <w:t xml:space="preserve">Métricas de Calidad:</w:t>
      </w:r>
      <w:r>
        <w:t xml:space="preserve"> </w:t>
      </w:r>
      <w:r>
        <w:t xml:space="preserve">-</w:t>
      </w:r>
      <w:r>
        <w:t xml:space="preserve"> </w:t>
      </w:r>
      <w:r>
        <w:rPr>
          <w:b/>
          <w:bCs/>
        </w:rPr>
        <w:t xml:space="preserve">Click-through rate:</w:t>
      </w:r>
      <w:r>
        <w:t xml:space="preserve"> </w:t>
      </w:r>
      <w:r>
        <w:t xml:space="preserve">Porcentaje de documentos recuperados que son abiertos por usuarios</w:t>
      </w:r>
      <w:r>
        <w:t xml:space="preserve"> </w:t>
      </w:r>
      <w:r>
        <w:t xml:space="preserve">-</w:t>
      </w:r>
      <w:r>
        <w:t xml:space="preserve"> </w:t>
      </w:r>
      <w:r>
        <w:rPr>
          <w:b/>
          <w:bCs/>
        </w:rPr>
        <w:t xml:space="preserve">Feedback positivo:</w:t>
      </w:r>
      <w:r>
        <w:t xml:space="preserve"> </w:t>
      </w:r>
      <w:r>
        <w:t xml:space="preserve">Evaluación directa de utilidad por usuarios finales</w:t>
      </w:r>
      <w:r>
        <w:t xml:space="preserve"> </w:t>
      </w:r>
      <w:r>
        <w:t xml:space="preserve">-</w:t>
      </w:r>
      <w:r>
        <w:t xml:space="preserve"> </w:t>
      </w:r>
      <w:r>
        <w:rPr>
          <w:b/>
          <w:bCs/>
        </w:rPr>
        <w:t xml:space="preserve">Tiempo de resolución:</w:t>
      </w:r>
      <w:r>
        <w:t xml:space="preserve"> </w:t>
      </w:r>
      <w:r>
        <w:t xml:space="preserve">Reducción en tiempo promedio de resolución de tickets</w:t>
      </w:r>
    </w:p>
    <w:bookmarkEnd w:id="413"/>
    <w:bookmarkStart w:id="414" w:name="alertas-y-degradación"/>
    <w:p>
      <w:pPr>
        <w:pStyle w:val="Heading4"/>
      </w:pPr>
      <w:r>
        <w:rPr>
          <w:rStyle w:val="SectionNumber"/>
        </w:rPr>
        <w:t xml:space="preserve">10.6.2.2</w:t>
      </w:r>
      <w:r>
        <w:tab/>
      </w:r>
      <w:r>
        <w:t xml:space="preserve">5.2.2 Alertas y Degradación</w:t>
      </w:r>
    </w:p>
    <w:p>
      <w:pPr>
        <w:pStyle w:val="FirstParagraph"/>
      </w:pPr>
      <w:r>
        <w:rPr>
          <w:b/>
          <w:bCs/>
        </w:rPr>
        <w:t xml:space="preserve">Sistema de Alertas Basado en Evidencia:</w:t>
      </w:r>
      <w:r>
        <w:t xml:space="preserve"> </w:t>
      </w:r>
      <w:r>
        <w:t xml:space="preserve">-</w:t>
      </w:r>
      <w:r>
        <w:t xml:space="preserve"> </w:t>
      </w:r>
      <w:r>
        <w:rPr>
          <w:b/>
          <w:bCs/>
        </w:rPr>
        <w:t xml:space="preserve">Precision drop:</w:t>
      </w:r>
      <w:r>
        <w:t xml:space="preserve"> </w:t>
      </w:r>
      <w:r>
        <w:t xml:space="preserve">Alerta si Precision@5 &lt; 0.03 (umbral crítico basado en MiniLM baseline)</w:t>
      </w:r>
      <w:r>
        <w:t xml:space="preserve"> </w:t>
      </w:r>
      <w:r>
        <w:t xml:space="preserve">-</w:t>
      </w:r>
      <w:r>
        <w:t xml:space="preserve"> </w:t>
      </w:r>
      <w:r>
        <w:rPr>
          <w:b/>
          <w:bCs/>
        </w:rPr>
        <w:t xml:space="preserve">Latency spike:</w:t>
      </w:r>
      <w:r>
        <w:t xml:space="preserve"> </w:t>
      </w:r>
      <w:r>
        <w:t xml:space="preserve">Alerta si p95 &gt; 1000ms (degradación significativa de UX)</w:t>
      </w:r>
      <w:r>
        <w:t xml:space="preserve"> </w:t>
      </w:r>
      <w:r>
        <w:t xml:space="preserve">-</w:t>
      </w:r>
      <w:r>
        <w:t xml:space="preserve"> </w:t>
      </w:r>
      <w:r>
        <w:rPr>
          <w:b/>
          <w:bCs/>
        </w:rPr>
        <w:t xml:space="preserve">Error rate:</w:t>
      </w:r>
      <w:r>
        <w:t xml:space="preserve"> </w:t>
      </w:r>
      <w:r>
        <w:t xml:space="preserve">Alerta si tasa de error &gt; 1% (tolerancia mínima aceptable)</w:t>
      </w:r>
    </w:p>
    <w:bookmarkEnd w:id="414"/>
    <w:bookmarkEnd w:id="415"/>
    <w:bookmarkStart w:id="418" w:name="Xc97676fb424161eebcb798f5eca12a2c8ccaf89"/>
    <w:p>
      <w:pPr>
        <w:pStyle w:val="Heading3"/>
      </w:pPr>
      <w:r>
        <w:rPr>
          <w:rStyle w:val="SectionNumber"/>
        </w:rPr>
        <w:t xml:space="preserve">10.6.3</w:t>
      </w:r>
      <w:r>
        <w:tab/>
      </w:r>
      <w:r>
        <w:t xml:space="preserve">5.3 Consideraciones de Implementación Gradual</w:t>
      </w:r>
    </w:p>
    <w:bookmarkStart w:id="416" w:name="estrategia-de-despliegue-faseado"/>
    <w:p>
      <w:pPr>
        <w:pStyle w:val="Heading4"/>
      </w:pPr>
      <w:r>
        <w:rPr>
          <w:rStyle w:val="SectionNumber"/>
        </w:rPr>
        <w:t xml:space="preserve">10.6.3.1</w:t>
      </w:r>
      <w:r>
        <w:tab/>
      </w:r>
      <w:r>
        <w:t xml:space="preserve">5.3.1 Estrategia de Despliegue Faseado</w:t>
      </w:r>
    </w:p>
    <w:p>
      <w:pPr>
        <w:pStyle w:val="FirstParagraph"/>
      </w:pPr>
      <w:r>
        <w:rPr>
          <w:b/>
          <w:bCs/>
        </w:rPr>
        <w:t xml:space="preserve">Fase 1 (Piloto - 2-4 semanas):</w:t>
      </w:r>
      <w:r>
        <w:t xml:space="preserve"> </w:t>
      </w:r>
      <w:r>
        <w:t xml:space="preserve">- Implementar con MPNet en ambiente controlado</w:t>
      </w:r>
      <w:r>
        <w:t xml:space="preserve"> </w:t>
      </w:r>
      <w:r>
        <w:t xml:space="preserve">- Evaluar con 100-200 consultas reales</w:t>
      </w:r>
      <w:r>
        <w:t xml:space="preserve"> </w:t>
      </w:r>
      <w:r>
        <w:t xml:space="preserve">- Validar métricas de producción vs. experimentales</w:t>
      </w:r>
    </w:p>
    <w:p>
      <w:pPr>
        <w:pStyle w:val="BodyText"/>
      </w:pPr>
      <w:r>
        <w:rPr>
          <w:b/>
          <w:bCs/>
        </w:rPr>
        <w:t xml:space="preserve">Fase 2 (Expansión - 1-2 meses):</w:t>
      </w:r>
      <w:r>
        <w:t xml:space="preserve"> </w:t>
      </w:r>
      <w:r>
        <w:t xml:space="preserve">- Incorporar reranking CrossEncoder</w:t>
      </w:r>
      <w:r>
        <w:t xml:space="preserve"> </w:t>
      </w:r>
      <w:r>
        <w:t xml:space="preserve">- Implementar monitoreo automático</w:t>
      </w:r>
      <w:r>
        <w:t xml:space="preserve"> </w:t>
      </w:r>
      <w:r>
        <w:t xml:space="preserve">- Escalar a 1000+ consultas diarias</w:t>
      </w:r>
    </w:p>
    <w:p>
      <w:pPr>
        <w:pStyle w:val="BodyText"/>
      </w:pPr>
      <w:r>
        <w:rPr>
          <w:b/>
          <w:bCs/>
        </w:rPr>
        <w:t xml:space="preserve">Fase 3 (Producción - 3-6 meses):</w:t>
      </w:r>
      <w:r>
        <w:t xml:space="preserve"> </w:t>
      </w:r>
      <w:r>
        <w:t xml:space="preserve">- Implementar búsqueda híbrida</w:t>
      </w:r>
      <w:r>
        <w:t xml:space="preserve"> </w:t>
      </w:r>
      <w:r>
        <w:t xml:space="preserve">- Optimizar infraestructura para latencia</w:t>
      </w:r>
      <w:r>
        <w:t xml:space="preserve"> </w:t>
      </w:r>
      <w:r>
        <w:t xml:space="preserve">- Establecer procesos de mejora continua</w:t>
      </w:r>
    </w:p>
    <w:bookmarkEnd w:id="416"/>
    <w:bookmarkStart w:id="417" w:name="criterios-de-éxito-medibles"/>
    <w:p>
      <w:pPr>
        <w:pStyle w:val="Heading4"/>
      </w:pPr>
      <w:r>
        <w:rPr>
          <w:rStyle w:val="SectionNumber"/>
        </w:rPr>
        <w:t xml:space="preserve">10.6.3.2</w:t>
      </w:r>
      <w:r>
        <w:tab/>
      </w:r>
      <w:r>
        <w:t xml:space="preserve">5.3.2 Criterios de Éxito Medibles</w:t>
      </w:r>
    </w:p>
    <w:p>
      <w:pPr>
        <w:pStyle w:val="FirstParagraph"/>
      </w:pPr>
      <w:r>
        <w:rPr>
          <w:b/>
          <w:bCs/>
        </w:rPr>
        <w:t xml:space="preserve">Criterios Técnicos:</w:t>
      </w:r>
      <w:r>
        <w:t xml:space="preserve"> </w:t>
      </w:r>
      <w:r>
        <w:t xml:space="preserve">-</w:t>
      </w:r>
      <w:r>
        <w:t xml:space="preserve"> </w:t>
      </w:r>
      <w:r>
        <w:rPr>
          <w:b/>
          <w:bCs/>
        </w:rPr>
        <w:t xml:space="preserve">Mejora en precisión:</w:t>
      </w:r>
      <w:r>
        <w:t xml:space="preserve"> </w:t>
      </w:r>
      <w:r>
        <w:t xml:space="preserve">&gt;20% reducción en tiempo de búsqueda manual de documentos</w:t>
      </w:r>
      <w:r>
        <w:t xml:space="preserve"> </w:t>
      </w:r>
      <w:r>
        <w:t xml:space="preserve">-</w:t>
      </w:r>
      <w:r>
        <w:t xml:space="preserve"> </w:t>
      </w:r>
      <w:r>
        <w:rPr>
          <w:b/>
          <w:bCs/>
        </w:rPr>
        <w:t xml:space="preserve">Satisfacción usuario:</w:t>
      </w:r>
      <w:r>
        <w:t xml:space="preserve"> </w:t>
      </w:r>
      <w:r>
        <w:t xml:space="preserve">&gt;75% de consultas con feedback positivo</w:t>
      </w:r>
      <w:r>
        <w:t xml:space="preserve"> </w:t>
      </w:r>
      <w:r>
        <w:t xml:space="preserve">-</w:t>
      </w:r>
      <w:r>
        <w:t xml:space="preserve"> </w:t>
      </w:r>
      <w:r>
        <w:rPr>
          <w:b/>
          <w:bCs/>
        </w:rPr>
        <w:t xml:space="preserve">Eficiencia operacional:</w:t>
      </w:r>
      <w:r>
        <w:t xml:space="preserve"> </w:t>
      </w:r>
      <w:r>
        <w:t xml:space="preserve">&gt;30% reducción en tickets duplicados/repetitivos</w:t>
      </w:r>
    </w:p>
    <w:p>
      <w:pPr>
        <w:pStyle w:val="BodyText"/>
      </w:pPr>
      <w:r>
        <w:rPr>
          <w:b/>
          <w:bCs/>
        </w:rPr>
        <w:t xml:space="preserve">Criterios de Negocio:</w:t>
      </w:r>
      <w:r>
        <w:t xml:space="preserve"> </w:t>
      </w:r>
      <w:r>
        <w:t xml:space="preserve">-</w:t>
      </w:r>
      <w:r>
        <w:t xml:space="preserve"> </w:t>
      </w:r>
      <w:r>
        <w:rPr>
          <w:b/>
          <w:bCs/>
        </w:rPr>
        <w:t xml:space="preserve">ROI positivo:</w:t>
      </w:r>
      <w:r>
        <w:t xml:space="preserve"> </w:t>
      </w:r>
      <w:r>
        <w:t xml:space="preserve">Recuperar inversión en desarrollo en &lt;12 meses</w:t>
      </w:r>
      <w:r>
        <w:t xml:space="preserve"> </w:t>
      </w:r>
      <w:r>
        <w:t xml:space="preserve">-</w:t>
      </w:r>
      <w:r>
        <w:t xml:space="preserve"> </w:t>
      </w:r>
      <w:r>
        <w:rPr>
          <w:b/>
          <w:bCs/>
        </w:rPr>
        <w:t xml:space="preserve">Escalabilidad:</w:t>
      </w:r>
      <w:r>
        <w:t xml:space="preserve"> </w:t>
      </w:r>
      <w:r>
        <w:t xml:space="preserve">Capacidad de manejar 10x aumento en volumen sin degradación lineal de rendimiento</w:t>
      </w:r>
      <w:r>
        <w:t xml:space="preserve"> </w:t>
      </w:r>
      <w:r>
        <w:t xml:space="preserve">-</w:t>
      </w:r>
      <w:r>
        <w:t xml:space="preserve"> </w:t>
      </w:r>
      <w:r>
        <w:rPr>
          <w:b/>
          <w:bCs/>
        </w:rPr>
        <w:t xml:space="preserve">Mantenibilidad:</w:t>
      </w:r>
      <w:r>
        <w:t xml:space="preserve"> </w:t>
      </w:r>
      <w:r>
        <w:t xml:space="preserve">&lt;8 horas/mes esfuerzo de mantenimiento por 10K consultas</w:t>
      </w:r>
    </w:p>
    <w:bookmarkEnd w:id="417"/>
    <w:bookmarkEnd w:id="418"/>
    <w:bookmarkStart w:id="421" w:name="gestión-del-conocimiento-y-actualización"/>
    <w:p>
      <w:pPr>
        <w:pStyle w:val="Heading3"/>
      </w:pPr>
      <w:r>
        <w:rPr>
          <w:rStyle w:val="SectionNumber"/>
        </w:rPr>
        <w:t xml:space="preserve">10.6.4</w:t>
      </w:r>
      <w:r>
        <w:tab/>
      </w:r>
      <w:r>
        <w:t xml:space="preserve">5.4 Gestión del Conocimiento y Actualización</w:t>
      </w:r>
    </w:p>
    <w:bookmarkStart w:id="419" w:name="estrategia-de-actualización-de-contenido"/>
    <w:p>
      <w:pPr>
        <w:pStyle w:val="Heading4"/>
      </w:pPr>
      <w:r>
        <w:rPr>
          <w:rStyle w:val="SectionNumber"/>
        </w:rPr>
        <w:t xml:space="preserve">10.6.4.1</w:t>
      </w:r>
      <w:r>
        <w:tab/>
      </w:r>
      <w:r>
        <w:t xml:space="preserve">5.4.1 Estrategia de Actualización de Contenido</w:t>
      </w:r>
    </w:p>
    <w:p>
      <w:pPr>
        <w:pStyle w:val="FirstParagraph"/>
      </w:pPr>
      <w:r>
        <w:rPr>
          <w:b/>
          <w:bCs/>
        </w:rPr>
        <w:t xml:space="preserve">Frecuencia de Re-indexación:</w:t>
      </w:r>
      <w:r>
        <w:t xml:space="preserve"> </w:t>
      </w:r>
      <w:r>
        <w:t xml:space="preserve">-</w:t>
      </w:r>
      <w:r>
        <w:t xml:space="preserve"> </w:t>
      </w:r>
      <w:r>
        <w:rPr>
          <w:b/>
          <w:bCs/>
        </w:rPr>
        <w:t xml:space="preserve">Documentación crítica:</w:t>
      </w:r>
      <w:r>
        <w:t xml:space="preserve"> </w:t>
      </w:r>
      <w:r>
        <w:t xml:space="preserve">Semanal (actualizaciones de seguridad, breaking changes)</w:t>
      </w:r>
      <w:r>
        <w:t xml:space="preserve"> </w:t>
      </w:r>
      <w:r>
        <w:t xml:space="preserve">-</w:t>
      </w:r>
      <w:r>
        <w:t xml:space="preserve"> </w:t>
      </w:r>
      <w:r>
        <w:rPr>
          <w:b/>
          <w:bCs/>
        </w:rPr>
        <w:t xml:space="preserve">Documentación general:</w:t>
      </w:r>
      <w:r>
        <w:t xml:space="preserve"> </w:t>
      </w:r>
      <w:r>
        <w:t xml:space="preserve">Mensual (nuevas funcionalidades, mejoras)</w:t>
      </w:r>
      <w:r>
        <w:t xml:space="preserve"> </w:t>
      </w:r>
      <w:r>
        <w:t xml:space="preserve">-</w:t>
      </w:r>
      <w:r>
        <w:t xml:space="preserve"> </w:t>
      </w:r>
      <w:r>
        <w:rPr>
          <w:b/>
          <w:bCs/>
        </w:rPr>
        <w:t xml:space="preserve">Consultas históricas:</w:t>
      </w:r>
      <w:r>
        <w:t xml:space="preserve"> </w:t>
      </w:r>
      <w:r>
        <w:t xml:space="preserve">Trimestral (incorporar nuevos patrones de consulta)</w:t>
      </w:r>
    </w:p>
    <w:p>
      <w:pPr>
        <w:pStyle w:val="BodyText"/>
      </w:pPr>
      <w:r>
        <w:rPr>
          <w:b/>
          <w:bCs/>
        </w:rPr>
        <w:t xml:space="preserve">Proceso de Validación:</w:t>
      </w:r>
      <w:r>
        <w:t xml:space="preserve"> </w:t>
      </w:r>
      <w:r>
        <w:t xml:space="preserve">-</w:t>
      </w:r>
      <w:r>
        <w:t xml:space="preserve"> </w:t>
      </w:r>
      <w:r>
        <w:rPr>
          <w:b/>
          <w:bCs/>
        </w:rPr>
        <w:t xml:space="preserve">Testing automático:</w:t>
      </w:r>
      <w:r>
        <w:t xml:space="preserve"> </w:t>
      </w:r>
      <w:r>
        <w:t xml:space="preserve">Ejecutar suite de métricas en cada actualización</w:t>
      </w:r>
      <w:r>
        <w:t xml:space="preserve"> </w:t>
      </w:r>
      <w:r>
        <w:t xml:space="preserve">-</w:t>
      </w:r>
      <w:r>
        <w:t xml:space="preserve"> </w:t>
      </w:r>
      <w:r>
        <w:rPr>
          <w:b/>
          <w:bCs/>
        </w:rPr>
        <w:t xml:space="preserve">Regression testing:</w:t>
      </w:r>
      <w:r>
        <w:t xml:space="preserve"> </w:t>
      </w:r>
      <w:r>
        <w:t xml:space="preserve">Verificar que actualizaciones no degraden rendimiento existente</w:t>
      </w:r>
      <w:r>
        <w:t xml:space="preserve"> </w:t>
      </w:r>
      <w:r>
        <w:t xml:space="preserve">-</w:t>
      </w:r>
      <w:r>
        <w:t xml:space="preserve"> </w:t>
      </w:r>
      <w:r>
        <w:rPr>
          <w:b/>
          <w:bCs/>
        </w:rPr>
        <w:t xml:space="preserve">Human evaluation:</w:t>
      </w:r>
      <w:r>
        <w:t xml:space="preserve"> </w:t>
      </w:r>
      <w:r>
        <w:t xml:space="preserve">Validación manual mensual en muestra representativa</w:t>
      </w:r>
    </w:p>
    <w:bookmarkEnd w:id="419"/>
    <w:bookmarkStart w:id="420" w:name="evolución-y-mejora-continua"/>
    <w:p>
      <w:pPr>
        <w:pStyle w:val="Heading4"/>
      </w:pPr>
      <w:r>
        <w:rPr>
          <w:rStyle w:val="SectionNumber"/>
        </w:rPr>
        <w:t xml:space="preserve">10.6.4.2</w:t>
      </w:r>
      <w:r>
        <w:tab/>
      </w:r>
      <w:r>
        <w:t xml:space="preserve">5.4.2 Evolución y Mejora Continua</w:t>
      </w:r>
    </w:p>
    <w:p>
      <w:pPr>
        <w:pStyle w:val="FirstParagraph"/>
      </w:pPr>
      <w:r>
        <w:rPr>
          <w:b/>
          <w:bCs/>
        </w:rPr>
        <w:t xml:space="preserve">Roadmap de Mejoras:</w:t>
      </w:r>
      <w:r>
        <w:t xml:space="preserve"> </w:t>
      </w:r>
      <w:r>
        <w:t xml:space="preserve">1.</w:t>
      </w:r>
      <w:r>
        <w:t xml:space="preserve"> </w:t>
      </w:r>
      <w:r>
        <w:rPr>
          <w:b/>
          <w:bCs/>
        </w:rPr>
        <w:t xml:space="preserve">Trimestre 1:</w:t>
      </w:r>
      <w:r>
        <w:t xml:space="preserve"> </w:t>
      </w:r>
      <w:r>
        <w:t xml:space="preserve">Establecer baseline de producción y optimizar configuración</w:t>
      </w:r>
      <w:r>
        <w:t xml:space="preserve"> </w:t>
      </w:r>
      <w:r>
        <w:t xml:space="preserve">2.</w:t>
      </w:r>
      <w:r>
        <w:t xml:space="preserve"> </w:t>
      </w:r>
      <w:r>
        <w:rPr>
          <w:b/>
          <w:bCs/>
        </w:rPr>
        <w:t xml:space="preserve">Trimestre 2:</w:t>
      </w:r>
      <w:r>
        <w:t xml:space="preserve"> </w:t>
      </w:r>
      <w:r>
        <w:t xml:space="preserve">Implementar búsqueda híbrida y multi-modal básica</w:t>
      </w:r>
      <w:r>
        <w:t xml:space="preserve"> </w:t>
      </w:r>
      <w:r>
        <w:t xml:space="preserve">3.</w:t>
      </w:r>
      <w:r>
        <w:t xml:space="preserve"> </w:t>
      </w:r>
      <w:r>
        <w:rPr>
          <w:b/>
          <w:bCs/>
        </w:rPr>
        <w:t xml:space="preserve">Trimestre 3:</w:t>
      </w:r>
      <w:r>
        <w:t xml:space="preserve"> </w:t>
      </w:r>
      <w:r>
        <w:t xml:space="preserve">Desarrollar fine-tuning específico de dominio</w:t>
      </w:r>
      <w:r>
        <w:t xml:space="preserve"> </w:t>
      </w:r>
      <w:r>
        <w:t xml:space="preserve">4.</w:t>
      </w:r>
      <w:r>
        <w:t xml:space="preserve"> </w:t>
      </w:r>
      <w:r>
        <w:rPr>
          <w:b/>
          <w:bCs/>
        </w:rPr>
        <w:t xml:space="preserve">Trimestre 4:</w:t>
      </w:r>
      <w:r>
        <w:t xml:space="preserve"> </w:t>
      </w:r>
      <w:r>
        <w:t xml:space="preserve">Evaluar e implementar modelos de próxima generación</w:t>
      </w:r>
    </w:p>
    <w:p>
      <w:pPr>
        <w:pStyle w:val="BodyText"/>
      </w:pPr>
      <w:r>
        <w:rPr>
          <w:b/>
          <w:bCs/>
        </w:rPr>
        <w:t xml:space="preserve">Proceso de Innovación:</w:t>
      </w:r>
      <w:r>
        <w:t xml:space="preserve"> </w:t>
      </w:r>
      <w:r>
        <w:t xml:space="preserve">-</w:t>
      </w:r>
      <w:r>
        <w:t xml:space="preserve"> </w:t>
      </w:r>
      <w:r>
        <w:rPr>
          <w:b/>
          <w:bCs/>
        </w:rPr>
        <w:t xml:space="preserve">Evaluación mensual:</w:t>
      </w:r>
      <w:r>
        <w:t xml:space="preserve"> </w:t>
      </w:r>
      <w:r>
        <w:t xml:space="preserve">Revisar literatura reciente y nuevos modelos disponibles</w:t>
      </w:r>
      <w:r>
        <w:t xml:space="preserve"> </w:t>
      </w:r>
      <w:r>
        <w:t xml:space="preserve">-</w:t>
      </w:r>
      <w:r>
        <w:t xml:space="preserve"> </w:t>
      </w:r>
      <w:r>
        <w:rPr>
          <w:b/>
          <w:bCs/>
        </w:rPr>
        <w:t xml:space="preserve">Experimentación trimestral:</w:t>
      </w:r>
      <w:r>
        <w:t xml:space="preserve"> </w:t>
      </w:r>
      <w:r>
        <w:t xml:space="preserve">Piloto de nuevas técnicas en ambiente controlado</w:t>
      </w:r>
      <w:r>
        <w:t xml:space="preserve"> </w:t>
      </w:r>
      <w:r>
        <w:t xml:space="preserve">-</w:t>
      </w:r>
      <w:r>
        <w:t xml:space="preserve"> </w:t>
      </w:r>
      <w:r>
        <w:rPr>
          <w:b/>
          <w:bCs/>
        </w:rPr>
        <w:t xml:space="preserve">Actualización semestral:</w:t>
      </w:r>
      <w:r>
        <w:t xml:space="preserve"> </w:t>
      </w:r>
      <w:r>
        <w:t xml:space="preserve">Incorporar mejoras validadas a producción</w:t>
      </w:r>
    </w:p>
    <w:bookmarkEnd w:id="420"/>
    <w:bookmarkEnd w:id="421"/>
    <w:bookmarkEnd w:id="422"/>
    <w:bookmarkStart w:id="423" w:name="conclusión-del-capítulo-2"/>
    <w:p>
      <w:pPr>
        <w:pStyle w:val="Heading2"/>
      </w:pPr>
      <w:r>
        <w:rPr>
          <w:rStyle w:val="SectionNumber"/>
        </w:rPr>
        <w:t xml:space="preserve">10.7</w:t>
      </w:r>
      <w:r>
        <w:tab/>
      </w:r>
      <w:r>
        <w:t xml:space="preserve">Conclusión del Capítulo</w:t>
      </w:r>
    </w:p>
    <w:p>
      <w:pPr>
        <w:pStyle w:val="FirstParagraph"/>
      </w:pPr>
      <w:r>
        <w:t xml:space="preserve">Esta investigación ha demostrado que</w:t>
      </w:r>
      <w:r>
        <w:t xml:space="preserve"> </w:t>
      </w:r>
      <w:r>
        <w:rPr>
          <w:b/>
          <w:bCs/>
        </w:rPr>
        <w:t xml:space="preserve">los sistemas de recuperación semántica son efectivos para documentación técnica especializada</w:t>
      </w:r>
      <w:r>
        <w:t xml:space="preserve">, pero su implementación exitosa requiere consideración cuidadosa de múltiples factores técnicos, metodológicos y operacionales. Los hallazgos basados en 187,031 documentos técnicos y evaluación rigurosa de 4 modelos de embedding proporcionan evidencia empírica sólida sobre tanto las capacidades como las limitaciones actuales de estas tecnologías.</w:t>
      </w:r>
    </w:p>
    <w:p>
      <w:pPr>
        <w:pStyle w:val="BodyText"/>
      </w:pPr>
      <w:r>
        <w:rPr>
          <w:b/>
          <w:bCs/>
        </w:rPr>
        <w:t xml:space="preserve">Hallazgos Principales Confirmados:</w:t>
      </w:r>
      <w:r>
        <w:t xml:space="preserve"> </w:t>
      </w:r>
      <w:r>
        <w:t xml:space="preserve">1.</w:t>
      </w:r>
      <w:r>
        <w:t xml:space="preserve"> </w:t>
      </w:r>
      <w:r>
        <w:rPr>
          <w:b/>
          <w:bCs/>
        </w:rPr>
        <w:t xml:space="preserve">No existe un modelo universalmente óptimo:</w:t>
      </w:r>
      <w:r>
        <w:t xml:space="preserve"> </w:t>
      </w:r>
      <w:r>
        <w:t xml:space="preserve">La selección debe basarse en balance específico de precisión, costo y latencia</w:t>
      </w:r>
      <w:r>
        <w:t xml:space="preserve"> </w:t>
      </w:r>
      <w:r>
        <w:t xml:space="preserve">2.</w:t>
      </w:r>
      <w:r>
        <w:t xml:space="preserve"> </w:t>
      </w:r>
      <w:r>
        <w:rPr>
          <w:b/>
          <w:bCs/>
        </w:rPr>
        <w:t xml:space="preserve">El reranking neural es especialmente valioso</w:t>
      </w:r>
      <w:r>
        <w:t xml:space="preserve"> </w:t>
      </w:r>
      <w:r>
        <w:t xml:space="preserve">para crear sistemas costo-efectivos usando modelos eficientes</w:t>
      </w:r>
      <w:r>
        <w:t xml:space="preserve"> </w:t>
      </w:r>
      <w:r>
        <w:t xml:space="preserve">3.</w:t>
      </w:r>
      <w:r>
        <w:t xml:space="preserve"> </w:t>
      </w:r>
      <w:r>
        <w:rPr>
          <w:b/>
          <w:bCs/>
        </w:rPr>
        <w:t xml:space="preserve">La configuración específica por modelo es crítica:</w:t>
      </w:r>
      <w:r>
        <w:t xml:space="preserve"> </w:t>
      </w:r>
      <w:r>
        <w:t xml:space="preserve">Modelos técnicamente superiores pueden fallar completamente sin configuración adecuada</w:t>
      </w:r>
      <w:r>
        <w:t xml:space="preserve"> </w:t>
      </w:r>
      <w:r>
        <w:t xml:space="preserve">4.</w:t>
      </w:r>
      <w:r>
        <w:t xml:space="preserve"> </w:t>
      </w:r>
      <w:r>
        <w:rPr>
          <w:b/>
          <w:bCs/>
        </w:rPr>
        <w:t xml:space="preserve">Las métricas de evaluación tradicionales pueden subestimar la efectividad real</w:t>
      </w:r>
      <w:r>
        <w:t xml:space="preserve"> </w:t>
      </w:r>
      <w:r>
        <w:t xml:space="preserve">en dominios técnicos especializados</w:t>
      </w:r>
    </w:p>
    <w:p>
      <w:pPr>
        <w:pStyle w:val="BodyText"/>
      </w:pPr>
      <w:r>
        <w:rPr>
          <w:b/>
          <w:bCs/>
        </w:rPr>
        <w:t xml:space="preserve">Contribuciones Duraderas:</w:t>
      </w:r>
      <w:r>
        <w:t xml:space="preserve"> </w:t>
      </w:r>
      <w:r>
        <w:t xml:space="preserve">-</w:t>
      </w:r>
      <w:r>
        <w:t xml:space="preserve"> </w:t>
      </w:r>
      <w:r>
        <w:rPr>
          <w:b/>
          <w:bCs/>
        </w:rPr>
        <w:t xml:space="preserve">Framework metodológico</w:t>
      </w:r>
      <w:r>
        <w:t xml:space="preserve"> </w:t>
      </w:r>
      <w:r>
        <w:t xml:space="preserve">reproducible para evaluación de sistemas RAG en dominios especializados</w:t>
      </w:r>
      <w:r>
        <w:t xml:space="preserve"> </w:t>
      </w:r>
      <w:r>
        <w:t xml:space="preserve">-</w:t>
      </w:r>
      <w:r>
        <w:t xml:space="preserve"> </w:t>
      </w:r>
      <w:r>
        <w:rPr>
          <w:b/>
          <w:bCs/>
        </w:rPr>
        <w:t xml:space="preserve">Benchmark técnico</w:t>
      </w:r>
      <w:r>
        <w:t xml:space="preserve"> </w:t>
      </w:r>
      <w:r>
        <w:t xml:space="preserve">comprehensivo para futuras investigaciones en documentación Azure</w:t>
      </w:r>
      <w:r>
        <w:t xml:space="preserve"> </w:t>
      </w:r>
      <w:r>
        <w:t xml:space="preserve">-</w:t>
      </w:r>
      <w:r>
        <w:t xml:space="preserve"> </w:t>
      </w:r>
      <w:r>
        <w:rPr>
          <w:b/>
          <w:bCs/>
        </w:rPr>
        <w:t xml:space="preserve">Arquitectura de referencia</w:t>
      </w:r>
      <w:r>
        <w:t xml:space="preserve"> </w:t>
      </w:r>
      <w:r>
        <w:t xml:space="preserve">escalable implementada sobre ChromaDB</w:t>
      </w:r>
      <w:r>
        <w:t xml:space="preserve"> </w:t>
      </w:r>
      <w:r>
        <w:t xml:space="preserve">-</w:t>
      </w:r>
      <w:r>
        <w:t xml:space="preserve"> </w:t>
      </w:r>
      <w:r>
        <w:rPr>
          <w:b/>
          <w:bCs/>
        </w:rPr>
        <w:t xml:space="preserve">Recomendaciones basadas en evidencia</w:t>
      </w:r>
      <w:r>
        <w:t xml:space="preserve"> </w:t>
      </w:r>
      <w:r>
        <w:t xml:space="preserve">para implementación en producción</w:t>
      </w:r>
    </w:p>
    <w:p>
      <w:pPr>
        <w:pStyle w:val="BodyText"/>
      </w:pPr>
      <w:r>
        <w:rPr>
          <w:b/>
          <w:bCs/>
        </w:rPr>
        <w:t xml:space="preserve">Direcciones Futuras Críticas:</w:t>
      </w:r>
      <w:r>
        <w:t xml:space="preserve"> </w:t>
      </w:r>
      <w:r>
        <w:t xml:space="preserve">El trabajo futuro debe priorizar la</w:t>
      </w:r>
      <w:r>
        <w:t xml:space="preserve"> </w:t>
      </w:r>
      <w:r>
        <w:rPr>
          <w:b/>
          <w:bCs/>
        </w:rPr>
        <w:t xml:space="preserve">expansión del tamaño de muestra</w:t>
      </w:r>
      <w:r>
        <w:t xml:space="preserve"> </w:t>
      </w:r>
      <w:r>
        <w:t xml:space="preserve">para validación estadística robusta, la</w:t>
      </w:r>
      <w:r>
        <w:t xml:space="preserve"> </w:t>
      </w:r>
      <w:r>
        <w:rPr>
          <w:b/>
          <w:bCs/>
        </w:rPr>
        <w:t xml:space="preserve">investigación de modelos especializados técnicos</w:t>
      </w:r>
      <w:r>
        <w:t xml:space="preserve">, y el desarrollo de</w:t>
      </w:r>
      <w:r>
        <w:t xml:space="preserve"> </w:t>
      </w:r>
      <w:r>
        <w:rPr>
          <w:b/>
          <w:bCs/>
        </w:rPr>
        <w:t xml:space="preserve">metodologías de evaluación más flexibles</w:t>
      </w:r>
      <w:r>
        <w:t xml:space="preserve"> </w:t>
      </w:r>
      <w:r>
        <w:t xml:space="preserve">que capturen la relevancia práctica real más allá de enlaces explícitos.</w:t>
      </w:r>
    </w:p>
    <w:p>
      <w:pPr>
        <w:pStyle w:val="BodyText"/>
      </w:pPr>
      <w:r>
        <w:t xml:space="preserve">Los resultados establecen una base sólida para el avance científico en recuperación semántica de información técnica, proporcionando tanto metodologías reproducibles como identificación clara de oportunidades de mejora que futuras investigaciones pueden abordar sistemáticamente.</w:t>
      </w:r>
    </w:p>
    <w:bookmarkEnd w:id="423"/>
    <w:bookmarkStart w:id="425" w:name="referencias-del-capítulo-6"/>
    <w:p>
      <w:pPr>
        <w:pStyle w:val="Heading2"/>
      </w:pPr>
      <w:r>
        <w:rPr>
          <w:rStyle w:val="SectionNumber"/>
        </w:rPr>
        <w:t xml:space="preserve">10.8</w:t>
      </w:r>
      <w:r>
        <w:tab/>
      </w:r>
      <w:r>
        <w:t xml:space="preserve">Referencias del Capítulo</w:t>
      </w:r>
    </w:p>
    <w:p>
      <w:pPr>
        <w:pStyle w:val="FirstParagraph"/>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Reimers, N., &amp; Gurevych, I. (2019). Sentence-BERT: Sentence embeddings using Siamese BERT-Networks.</w:t>
      </w:r>
      <w:r>
        <w:t xml:space="preserve"> </w:t>
      </w:r>
      <w:r>
        <w:rPr>
          <w:i/>
          <w:iCs/>
        </w:rPr>
        <w:t xml:space="preserve">Proceedings of the 2019 Conference on Empirical Methods in Natural Language Processing and the 9th International Joint Conference on Natural Language Processing (EMNLP-IJCNLP)</w:t>
      </w:r>
      <w:r>
        <w:t xml:space="preserve">, 3982-3992.</w:t>
      </w:r>
    </w:p>
    <w:p>
      <w:pPr>
        <w:pStyle w:val="BodyText"/>
      </w:pPr>
      <w:r>
        <w:t xml:space="preserve">Zhang, T., Kishore, V., Wu, F., Weinberger, K. Q., &amp; Artzi, Y. (2019). BERTScore: Evaluating text generation with BERT.</w:t>
      </w:r>
      <w:r>
        <w:t xml:space="preserve"> </w:t>
      </w:r>
      <w:r>
        <w:rPr>
          <w:i/>
          <w:iCs/>
        </w:rPr>
        <w:t xml:space="preserve">International Conference on Learning Representations</w:t>
      </w:r>
      <w:r>
        <w:t xml:space="preserve">.</w:t>
      </w:r>
    </w:p>
    <w:p>
      <w:pPr>
        <w:pStyle w:val="BodyText"/>
      </w:pPr>
      <w:r>
        <w:t xml:space="preserve">OpenAI. (2025).</w:t>
      </w:r>
      <w:r>
        <w:t xml:space="preserve"> </w:t>
      </w:r>
      <w:r>
        <w:rPr>
          <w:i/>
          <w:iCs/>
        </w:rPr>
        <w:t xml:space="preserve">GPT and Embeddings API Documentation</w:t>
      </w:r>
      <w:r>
        <w:t xml:space="preserve">. https://platform.openai.com/docs/</w:t>
      </w:r>
    </w:p>
    <w:p>
      <w:pPr>
        <w:pStyle w:val="BodyText"/>
      </w:pPr>
      <w:r>
        <w:t xml:space="preserve">Microsoft. (2025).</w:t>
      </w:r>
      <w:r>
        <w:t xml:space="preserve"> </w:t>
      </w:r>
      <w:r>
        <w:rPr>
          <w:i/>
          <w:iCs/>
        </w:rPr>
        <w:t xml:space="preserve">Microsoft Learn Documentation</w:t>
      </w:r>
      <w:r>
        <w:t xml:space="preserve">. https://learn.microsoft.com/</w:t>
      </w:r>
    </w:p>
    <w:bookmarkStart w:id="424" w:name="nota-sobre-fuentes-de-datos-1"/>
    <w:p>
      <w:pPr>
        <w:pStyle w:val="Heading3"/>
      </w:pPr>
      <w:r>
        <w:rPr>
          <w:rStyle w:val="SectionNumber"/>
        </w:rPr>
        <w:t xml:space="preserve">10.8.1</w:t>
      </w:r>
      <w:r>
        <w:tab/>
      </w:r>
      <w:r>
        <w:t xml:space="preserve">Nota sobre Fuentes de Datos</w:t>
      </w:r>
    </w:p>
    <w:p>
      <w:pPr>
        <w:pStyle w:val="FirstParagraph"/>
      </w:pPr>
      <w:r>
        <w:t xml:space="preserve">Todas las conclusiones cuantitativas presentadas en este capítulo se basan en datos experimentales verificables:</w:t>
      </w:r>
      <w:r>
        <w:t xml:space="preserve"> </w:t>
      </w:r>
      <w:r>
        <w:t xml:space="preserve">-</w:t>
      </w:r>
      <w:r>
        <w:t xml:space="preserve"> </w:t>
      </w:r>
      <w:r>
        <w:rPr>
          <w:b/>
          <w:bCs/>
        </w:rPr>
        <w:t xml:space="preserve">Métricas de rendimiento:</w:t>
      </w:r>
      <w:r>
        <w:t xml:space="preserve"> </w:t>
      </w:r>
      <w:r>
        <w:rPr>
          <w:rStyle w:val="VerbatimChar"/>
        </w:rPr>
        <w:t xml:space="preserve">cumulative_results_1753578255.json</w:t>
      </w:r>
      <w:r>
        <w:t xml:space="preserve"> </w:t>
      </w:r>
      <w:r>
        <w:t xml:space="preserve">(evaluación del 26 de julio de 2025)</w:t>
      </w:r>
      <w:r>
        <w:t xml:space="preserve"> </w:t>
      </w:r>
      <w:r>
        <w:t xml:space="preserve">-</w:t>
      </w:r>
      <w:r>
        <w:t xml:space="preserve"> </w:t>
      </w:r>
      <w:r>
        <w:rPr>
          <w:b/>
          <w:bCs/>
        </w:rPr>
        <w:t xml:space="preserve">Análisis estadístico:</w:t>
      </w:r>
      <w:r>
        <w:t xml:space="preserve"> </w:t>
      </w:r>
      <w:r>
        <w:rPr>
          <w:rStyle w:val="VerbatimChar"/>
        </w:rPr>
        <w:t xml:space="preserve">wilcoxon_test_results.csv</w:t>
      </w:r>
      <w:r>
        <w:t xml:space="preserve"> </w:t>
      </w:r>
      <w:r>
        <w:t xml:space="preserve">(tests de significancia entre modelos)</w:t>
      </w:r>
      <w:r>
        <w:t xml:space="preserve"> </w:t>
      </w:r>
      <w:r>
        <w:t xml:space="preserve">-</w:t>
      </w:r>
      <w:r>
        <w:t xml:space="preserve"> </w:t>
      </w:r>
      <w:r>
        <w:rPr>
          <w:b/>
          <w:bCs/>
        </w:rPr>
        <w:t xml:space="preserve">Configuración experimental:</w:t>
      </w:r>
      <w:r>
        <w:t xml:space="preserve"> </w:t>
      </w:r>
      <w:r>
        <w:t xml:space="preserve">Metadata verificada en archivos de resultados (</w:t>
      </w:r>
      <w:r>
        <w:rPr>
          <w:rStyle w:val="VerbatimChar"/>
        </w:rPr>
        <w:t xml:space="preserve">data_verification: {is_real_data: true, no_simulation: true, no_random_values: true}</w:t>
      </w:r>
      <w:r>
        <w:t xml:space="preserve">)</w:t>
      </w:r>
      <w:r>
        <w:t xml:space="preserve"> </w:t>
      </w:r>
      <w:r>
        <w:t xml:space="preserve">-</w:t>
      </w:r>
      <w:r>
        <w:t xml:space="preserve"> </w:t>
      </w:r>
      <w:r>
        <w:rPr>
          <w:b/>
          <w:bCs/>
        </w:rPr>
        <w:t xml:space="preserve">Especificaciones técnicas:</w:t>
      </w:r>
      <w:r>
        <w:t xml:space="preserve"> </w:t>
      </w:r>
      <w:r>
        <w:t xml:space="preserve">Análisis directo de colecciones ChromaDB y archivos de configuración del sistema</w:t>
      </w:r>
    </w:p>
    <w:bookmarkEnd w:id="424"/>
    <w:bookmarkEnd w:id="425"/>
    <w:bookmarkEnd w:id="426"/>
    <w:bookmarkStart w:id="445" w:name="anexo-b-código-fuente-principal"/>
    <w:p>
      <w:pPr>
        <w:pStyle w:val="Heading1"/>
      </w:pPr>
      <w:r>
        <w:rPr>
          <w:rStyle w:val="SectionNumber"/>
        </w:rPr>
        <w:t xml:space="preserve">11</w:t>
      </w:r>
      <w:r>
        <w:tab/>
      </w:r>
      <w:r>
        <w:t xml:space="preserve">ANEXO B: CÓDIGO FUENTE PRINCIPAL</w:t>
      </w:r>
    </w:p>
    <w:bookmarkStart w:id="444" w:name="repositorio-del-proyecto"/>
    <w:p>
      <w:pPr>
        <w:pStyle w:val="Heading2"/>
      </w:pPr>
      <w:r>
        <w:rPr>
          <w:rStyle w:val="SectionNumber"/>
        </w:rPr>
        <w:t xml:space="preserve">11.1</w:t>
      </w:r>
      <w:r>
        <w:tab/>
      </w:r>
      <w:r>
        <w:t xml:space="preserve">Repositorio del Proyecto</w:t>
      </w:r>
    </w:p>
    <w:p>
      <w:pPr>
        <w:pStyle w:val="FirstParagraph"/>
      </w:pPr>
      <w:r>
        <w:t xml:space="preserve">El código fuente completo del sistema RAG para recuperación semántica de documentación técnica de Microsoft Azure está disponible en el repositorio de GitHub del proyecto.</w:t>
      </w:r>
    </w:p>
    <w:bookmarkStart w:id="427" w:name="ubicación-del-repositorio"/>
    <w:p>
      <w:pPr>
        <w:pStyle w:val="Heading3"/>
      </w:pPr>
      <w:r>
        <w:rPr>
          <w:rStyle w:val="SectionNumber"/>
        </w:rPr>
        <w:t xml:space="preserve">11.1.1</w:t>
      </w:r>
      <w:r>
        <w:tab/>
      </w:r>
      <w:r>
        <w:t xml:space="preserve">Ubicación del Repositorio</w:t>
      </w:r>
    </w:p>
    <w:p>
      <w:pPr>
        <w:pStyle w:val="FirstParagraph"/>
      </w:pPr>
      <w:r>
        <w:rPr>
          <w:b/>
          <w:bCs/>
        </w:rPr>
        <w:t xml:space="preserve">Repositorio GitHub:</w:t>
      </w:r>
      <w:r>
        <w:t xml:space="preserve"> </w:t>
      </w:r>
      <w:r>
        <w:t xml:space="preserve">[Pendiente de publicación]</w:t>
      </w:r>
    </w:p>
    <w:bookmarkEnd w:id="427"/>
    <w:bookmarkStart w:id="428" w:name="estructura-del-repositorio"/>
    <w:p>
      <w:pPr>
        <w:pStyle w:val="Heading3"/>
      </w:pPr>
      <w:r>
        <w:rPr>
          <w:rStyle w:val="SectionNumber"/>
        </w:rPr>
        <w:t xml:space="preserve">11.1.2</w:t>
      </w:r>
      <w:r>
        <w:tab/>
      </w:r>
      <w:r>
        <w:t xml:space="preserve">Estructura del Repositorio</w:t>
      </w:r>
    </w:p>
    <w:p>
      <w:pPr>
        <w:pStyle w:val="FirstParagraph"/>
      </w:pPr>
      <w:r>
        <w:t xml:space="preserve">El repositorio contiene la implementación completa del sistema, organizada en los siguientes directorios principales:</w:t>
      </w:r>
    </w:p>
    <w:p>
      <w:pPr>
        <w:pStyle w:val="SourceCode"/>
      </w:pPr>
      <w:r>
        <w:rPr>
          <w:rStyle w:val="VerbatimChar"/>
        </w:rPr>
        <w:t xml:space="preserve">SupportModel/</w:t>
      </w:r>
      <w:r>
        <w:br/>
      </w:r>
      <w:r>
        <w:rPr>
          <w:rStyle w:val="VerbatimChar"/>
        </w:rPr>
        <w:t xml:space="preserve">├── src/                          # Código fuente principal</w:t>
      </w:r>
      <w:r>
        <w:br/>
      </w:r>
      <w:r>
        <w:rPr>
          <w:rStyle w:val="VerbatimChar"/>
        </w:rPr>
        <w:t xml:space="preserve">│   ├── apps/                     # Aplicaciones Streamlit modulares</w:t>
      </w:r>
      <w:r>
        <w:br/>
      </w:r>
      <w:r>
        <w:rPr>
          <w:rStyle w:val="VerbatimChar"/>
        </w:rPr>
        <w:t xml:space="preserve">│   ├── core/                     # Componentes centrales del sistema</w:t>
      </w:r>
      <w:r>
        <w:br/>
      </w:r>
      <w:r>
        <w:rPr>
          <w:rStyle w:val="VerbatimChar"/>
        </w:rPr>
        <w:t xml:space="preserve">│   │   ├── qa_pipeline.py        # Pipeline principal de Q&amp;A</w:t>
      </w:r>
      <w:r>
        <w:br/>
      </w:r>
      <w:r>
        <w:rPr>
          <w:rStyle w:val="VerbatimChar"/>
        </w:rPr>
        <w:t xml:space="preserve">│   │   └── reranker.py           # Reranking con CrossEncoder</w:t>
      </w:r>
      <w:r>
        <w:br/>
      </w:r>
      <w:r>
        <w:rPr>
          <w:rStyle w:val="VerbatimChar"/>
        </w:rPr>
        <w:t xml:space="preserve">│   ├── data/                     # Procesamiento de datos</w:t>
      </w:r>
      <w:r>
        <w:br/>
      </w:r>
      <w:r>
        <w:rPr>
          <w:rStyle w:val="VerbatimChar"/>
        </w:rPr>
        <w:t xml:space="preserve">│   │   ├── embedding.py          # Gestión de modelos de embedding</w:t>
      </w:r>
      <w:r>
        <w:br/>
      </w:r>
      <w:r>
        <w:rPr>
          <w:rStyle w:val="VerbatimChar"/>
        </w:rPr>
        <w:t xml:space="preserve">│   │   ├── processing.py         # Procesamiento de documentos</w:t>
      </w:r>
      <w:r>
        <w:br/>
      </w:r>
      <w:r>
        <w:rPr>
          <w:rStyle w:val="VerbatimChar"/>
        </w:rPr>
        <w:t xml:space="preserve">│   │   └── extract_links.py      # Extracción de enlaces</w:t>
      </w:r>
      <w:r>
        <w:br/>
      </w:r>
      <w:r>
        <w:rPr>
          <w:rStyle w:val="VerbatimChar"/>
        </w:rPr>
        <w:t xml:space="preserve">│   ├── evaluation/               # Framework de evaluación</w:t>
      </w:r>
      <w:r>
        <w:br/>
      </w:r>
      <w:r>
        <w:rPr>
          <w:rStyle w:val="VerbatimChar"/>
        </w:rPr>
        <w:t xml:space="preserve">│   │   ├── metrics/              # Métricas especializadas</w:t>
      </w:r>
      <w:r>
        <w:br/>
      </w:r>
      <w:r>
        <w:rPr>
          <w:rStyle w:val="VerbatimChar"/>
        </w:rPr>
        <w:t xml:space="preserve">│   │   └── comparison.py         # Comparación de modelos</w:t>
      </w:r>
      <w:r>
        <w:br/>
      </w:r>
      <w:r>
        <w:rPr>
          <w:rStyle w:val="VerbatimChar"/>
        </w:rPr>
        <w:t xml:space="preserve">│   ├── services/                 # Servicios del sistema</w:t>
      </w:r>
      <w:r>
        <w:br/>
      </w:r>
      <w:r>
        <w:rPr>
          <w:rStyle w:val="VerbatimChar"/>
        </w:rPr>
        <w:t xml:space="preserve">│   │   ├── auth/                 # Autenticación APIs</w:t>
      </w:r>
      <w:r>
        <w:br/>
      </w:r>
      <w:r>
        <w:rPr>
          <w:rStyle w:val="VerbatimChar"/>
        </w:rPr>
        <w:t xml:space="preserve">│   │   ├── storage/              # ChromaDB y almacenamiento</w:t>
      </w:r>
      <w:r>
        <w:br/>
      </w:r>
      <w:r>
        <w:rPr>
          <w:rStyle w:val="VerbatimChar"/>
        </w:rPr>
        <w:t xml:space="preserve">│   │   └── answer_generation/    # Generación de respuestas RAG</w:t>
      </w:r>
      <w:r>
        <w:br/>
      </w:r>
      <w:r>
        <w:rPr>
          <w:rStyle w:val="VerbatimChar"/>
        </w:rPr>
        <w:t xml:space="preserve">│   └── ui/                       # Interfaces de usuario</w:t>
      </w:r>
      <w:r>
        <w:br/>
      </w:r>
      <w:r>
        <w:rPr>
          <w:rStyle w:val="VerbatimChar"/>
        </w:rPr>
        <w:t xml:space="preserve">├── Docs/                         # Documentación del proyecto</w:t>
      </w:r>
      <w:r>
        <w:br/>
      </w:r>
      <w:r>
        <w:rPr>
          <w:rStyle w:val="VerbatimChar"/>
        </w:rPr>
        <w:t xml:space="preserve">│   ├── Finales/                  # Documentación final de tesis</w:t>
      </w:r>
      <w:r>
        <w:br/>
      </w:r>
      <w:r>
        <w:rPr>
          <w:rStyle w:val="VerbatimChar"/>
        </w:rPr>
        <w:t xml:space="preserve">│   │   ├── capitulo_*.md         # Capítulos de la tesis</w:t>
      </w:r>
      <w:r>
        <w:br/>
      </w:r>
      <w:r>
        <w:rPr>
          <w:rStyle w:val="VerbatimChar"/>
        </w:rPr>
        <w:t xml:space="preserve">│   │   ├── anexo_*.md            # Anexos detallados</w:t>
      </w:r>
      <w:r>
        <w:br/>
      </w:r>
      <w:r>
        <w:rPr>
          <w:rStyle w:val="VerbatimChar"/>
        </w:rPr>
        <w:t xml:space="preserve">│   │   └── Contenidos.md         # Tabla de contenidos</w:t>
      </w:r>
      <w:r>
        <w:br/>
      </w:r>
      <w:r>
        <w:rPr>
          <w:rStyle w:val="VerbatimChar"/>
        </w:rPr>
        <w:t xml:space="preserve">│   ├── Analisis/                 # Scripts de análisis</w:t>
      </w:r>
      <w:r>
        <w:br/>
      </w:r>
      <w:r>
        <w:rPr>
          <w:rStyle w:val="VerbatimChar"/>
        </w:rPr>
        <w:t xml:space="preserve">│   │   ├── analyze_metrics_v2.py # Análisis de métricas</w:t>
      </w:r>
      <w:r>
        <w:br/>
      </w:r>
      <w:r>
        <w:rPr>
          <w:rStyle w:val="VerbatimChar"/>
        </w:rPr>
        <w:t xml:space="preserve">│   │   ├── verify_*_statistics.py # Verificación de estadísticas</w:t>
      </w:r>
      <w:r>
        <w:br/>
      </w:r>
      <w:r>
        <w:rPr>
          <w:rStyle w:val="VerbatimChar"/>
        </w:rPr>
        <w:t xml:space="preserve">│   │   └── wilcoxon_*.py         # Tests estadísticos</w:t>
      </w:r>
      <w:r>
        <w:br/>
      </w:r>
      <w:r>
        <w:rPr>
          <w:rStyle w:val="VerbatimChar"/>
        </w:rPr>
        <w:t xml:space="preserve">│   └── README.md                 # Documentación de estructura</w:t>
      </w:r>
      <w:r>
        <w:br/>
      </w:r>
      <w:r>
        <w:rPr>
          <w:rStyle w:val="VerbatimChar"/>
        </w:rPr>
        <w:t xml:space="preserve">├── colab_data/                   # Notebooks de Google Colab</w:t>
      </w:r>
      <w:r>
        <w:br/>
      </w:r>
      <w:r>
        <w:rPr>
          <w:rStyle w:val="VerbatimChar"/>
        </w:rPr>
        <w:t xml:space="preserve">│   ├── Cumulative_Ticket_Evaluation.ipynb  # Notebook principal</w:t>
      </w:r>
      <w:r>
        <w:br/>
      </w:r>
      <w:r>
        <w:rPr>
          <w:rStyle w:val="VerbatimChar"/>
        </w:rPr>
        <w:t xml:space="preserve">│   ├── lib/                      # Librerías modulares para Colab</w:t>
      </w:r>
      <w:r>
        <w:br/>
      </w:r>
      <w:r>
        <w:rPr>
          <w:rStyle w:val="VerbatimChar"/>
        </w:rPr>
        <w:t xml:space="preserve">│   └── *.parquet                 # Embeddings pre-calculados (ignorados)</w:t>
      </w:r>
      <w:r>
        <w:br/>
      </w:r>
      <w:r>
        <w:rPr>
          <w:rStyle w:val="VerbatimChar"/>
        </w:rPr>
        <w:t xml:space="preserve">├── external_helpers/             # Scripts auxiliares</w:t>
      </w:r>
      <w:r>
        <w:br/>
      </w:r>
      <w:r>
        <w:rPr>
          <w:rStyle w:val="VerbatimChar"/>
        </w:rPr>
        <w:t xml:space="preserve">│   ├── check_chromadb_*.py       # Verificación de ChromaDB</w:t>
      </w:r>
      <w:r>
        <w:br/>
      </w:r>
      <w:r>
        <w:rPr>
          <w:rStyle w:val="VerbatimChar"/>
        </w:rPr>
        <w:t xml:space="preserve">│   ├── create_questions_*.py     # Población de colecciones</w:t>
      </w:r>
      <w:r>
        <w:br/>
      </w:r>
      <w:r>
        <w:rPr>
          <w:rStyle w:val="VerbatimChar"/>
        </w:rPr>
        <w:t xml:space="preserve">│   └── verify_questions_*.py     # Validación de datos</w:t>
      </w:r>
      <w:r>
        <w:br/>
      </w:r>
      <w:r>
        <w:rPr>
          <w:rStyle w:val="VerbatimChar"/>
        </w:rPr>
        <w:t xml:space="preserve">├── tests/                        # Tests unitarios</w:t>
      </w:r>
      <w:r>
        <w:br/>
      </w:r>
      <w:r>
        <w:rPr>
          <w:rStyle w:val="VerbatimChar"/>
        </w:rPr>
        <w:t xml:space="preserve">├── data/                         # Datos experimentales (ignorados en Git)</w:t>
      </w:r>
      <w:r>
        <w:br/>
      </w:r>
      <w:r>
        <w:rPr>
          <w:rStyle w:val="VerbatimChar"/>
        </w:rPr>
        <w:t xml:space="preserve">│   ├── cumulative_results_*.json # Resultados experimentales</w:t>
      </w:r>
      <w:r>
        <w:br/>
      </w:r>
      <w:r>
        <w:rPr>
          <w:rStyle w:val="VerbatimChar"/>
        </w:rPr>
        <w:t xml:space="preserve">│   ├── *.csv                     # Ground truth y datasets</w:t>
      </w:r>
      <w:r>
        <w:br/>
      </w:r>
      <w:r>
        <w:rPr>
          <w:rStyle w:val="VerbatimChar"/>
        </w:rPr>
        <w:t xml:space="preserve">│   └── *.pt                      # Modelos entrenados</w:t>
      </w:r>
      <w:r>
        <w:br/>
      </w:r>
      <w:r>
        <w:rPr>
          <w:rStyle w:val="VerbatimChar"/>
        </w:rPr>
        <w:t xml:space="preserve">├── requirements.txt              # Dependencias del proyecto</w:t>
      </w:r>
      <w:r>
        <w:br/>
      </w:r>
      <w:r>
        <w:rPr>
          <w:rStyle w:val="VerbatimChar"/>
        </w:rPr>
        <w:t xml:space="preserve">├── .gitignore                    # Archivos ignorados por Git</w:t>
      </w:r>
      <w:r>
        <w:br/>
      </w:r>
      <w:r>
        <w:rPr>
          <w:rStyle w:val="VerbatimChar"/>
        </w:rPr>
        <w:t xml:space="preserve">└── ARCHIVOS_IGNORADOS.md         # Documentación de archivos ignorados</w:t>
      </w:r>
    </w:p>
    <w:bookmarkEnd w:id="428"/>
    <w:bookmarkStart w:id="437" w:name="componentes-principales"/>
    <w:p>
      <w:pPr>
        <w:pStyle w:val="Heading3"/>
      </w:pPr>
      <w:r>
        <w:rPr>
          <w:rStyle w:val="SectionNumber"/>
        </w:rPr>
        <w:t xml:space="preserve">11.1.3</w:t>
      </w:r>
      <w:r>
        <w:tab/>
      </w:r>
      <w:r>
        <w:t xml:space="preserve">Componentes Principales</w:t>
      </w:r>
    </w:p>
    <w:bookmarkStart w:id="429" w:name="pipeline-principal-srccore"/>
    <w:p>
      <w:pPr>
        <w:pStyle w:val="Heading4"/>
      </w:pPr>
      <w:r>
        <w:rPr>
          <w:rStyle w:val="SectionNumber"/>
        </w:rPr>
        <w:t xml:space="preserve">11.1.3.1</w:t>
      </w:r>
      <w:r>
        <w:tab/>
      </w:r>
      <w:r>
        <w:t xml:space="preserve">1. Pipeline Principal (</w:t>
      </w:r>
      <w:r>
        <w:rPr>
          <w:rStyle w:val="VerbatimChar"/>
        </w:rPr>
        <w:t xml:space="preserve">src/core/</w:t>
      </w:r>
      <w:r>
        <w:t xml:space="preserve">)</w:t>
      </w:r>
    </w:p>
    <w:p>
      <w:pPr>
        <w:pStyle w:val="Compact"/>
        <w:numPr>
          <w:ilvl w:val="0"/>
          <w:numId w:val="1035"/>
        </w:numPr>
      </w:pPr>
      <w:r>
        <w:rPr>
          <w:rStyle w:val="VerbatimChar"/>
          <w:b/>
          <w:bCs/>
        </w:rPr>
        <w:t xml:space="preserve">qa_pipeline.py</w:t>
      </w:r>
      <w:r>
        <w:t xml:space="preserve">: Pipeline principal de pregunta-respuesta con métricas</w:t>
      </w:r>
    </w:p>
    <w:p>
      <w:pPr>
        <w:pStyle w:val="Compact"/>
        <w:numPr>
          <w:ilvl w:val="0"/>
          <w:numId w:val="1035"/>
        </w:numPr>
      </w:pPr>
      <w:r>
        <w:rPr>
          <w:rStyle w:val="VerbatimChar"/>
          <w:b/>
          <w:bCs/>
        </w:rPr>
        <w:t xml:space="preserve">reranker.py</w:t>
      </w:r>
      <w:r>
        <w:t xml:space="preserve">: CrossEncoder con normalización sigmoid para reranking</w:t>
      </w:r>
    </w:p>
    <w:bookmarkEnd w:id="429"/>
    <w:bookmarkStart w:id="430" w:name="procesamiento-de-datos-srcdata"/>
    <w:p>
      <w:pPr>
        <w:pStyle w:val="Heading4"/>
      </w:pPr>
      <w:r>
        <w:rPr>
          <w:rStyle w:val="SectionNumber"/>
        </w:rPr>
        <w:t xml:space="preserve">11.1.3.2</w:t>
      </w:r>
      <w:r>
        <w:tab/>
      </w:r>
      <w:r>
        <w:t xml:space="preserve">2. Procesamiento de Datos (</w:t>
      </w:r>
      <w:r>
        <w:rPr>
          <w:rStyle w:val="VerbatimChar"/>
        </w:rPr>
        <w:t xml:space="preserve">src/data/</w:t>
      </w:r>
      <w:r>
        <w:t xml:space="preserve">)</w:t>
      </w:r>
    </w:p>
    <w:p>
      <w:pPr>
        <w:pStyle w:val="Compact"/>
        <w:numPr>
          <w:ilvl w:val="0"/>
          <w:numId w:val="1036"/>
        </w:numPr>
      </w:pPr>
      <w:r>
        <w:rPr>
          <w:rStyle w:val="VerbatimChar"/>
          <w:b/>
          <w:bCs/>
        </w:rPr>
        <w:t xml:space="preserve">embedding.py</w:t>
      </w:r>
      <w:r>
        <w:t xml:space="preserve">: Gestión de múltiples modelos de embedding (Ada, MPNet, MiniLM, E5-Large)</w:t>
      </w:r>
    </w:p>
    <w:p>
      <w:pPr>
        <w:pStyle w:val="Compact"/>
        <w:numPr>
          <w:ilvl w:val="0"/>
          <w:numId w:val="1036"/>
        </w:numPr>
      </w:pPr>
      <w:r>
        <w:rPr>
          <w:rStyle w:val="VerbatimChar"/>
          <w:b/>
          <w:bCs/>
        </w:rPr>
        <w:t xml:space="preserve">processing.py</w:t>
      </w:r>
      <w:r>
        <w:t xml:space="preserve">: Segmentación y limpieza de documentos técnicos</w:t>
      </w:r>
    </w:p>
    <w:p>
      <w:pPr>
        <w:pStyle w:val="Compact"/>
        <w:numPr>
          <w:ilvl w:val="0"/>
          <w:numId w:val="1036"/>
        </w:numPr>
      </w:pPr>
      <w:r>
        <w:rPr>
          <w:rStyle w:val="VerbatimChar"/>
          <w:b/>
          <w:bCs/>
        </w:rPr>
        <w:t xml:space="preserve">extract_links.py</w:t>
      </w:r>
      <w:r>
        <w:t xml:space="preserve">: Extracción y normalización de enlaces de ground truth</w:t>
      </w:r>
    </w:p>
    <w:bookmarkEnd w:id="430"/>
    <w:bookmarkStart w:id="431" w:name="framework-de-evaluación-srcevaluation"/>
    <w:p>
      <w:pPr>
        <w:pStyle w:val="Heading4"/>
      </w:pPr>
      <w:r>
        <w:rPr>
          <w:rStyle w:val="SectionNumber"/>
        </w:rPr>
        <w:t xml:space="preserve">11.1.3.3</w:t>
      </w:r>
      <w:r>
        <w:tab/>
      </w:r>
      <w:r>
        <w:t xml:space="preserve">3. Framework de Evaluación (</w:t>
      </w:r>
      <w:r>
        <w:rPr>
          <w:rStyle w:val="VerbatimChar"/>
        </w:rPr>
        <w:t xml:space="preserve">src/evaluation/</w:t>
      </w:r>
      <w:r>
        <w:t xml:space="preserve">)</w:t>
      </w:r>
    </w:p>
    <w:p>
      <w:pPr>
        <w:pStyle w:val="Compact"/>
        <w:numPr>
          <w:ilvl w:val="0"/>
          <w:numId w:val="1037"/>
        </w:numPr>
      </w:pPr>
      <w:r>
        <w:rPr>
          <w:rStyle w:val="VerbatimChar"/>
          <w:b/>
          <w:bCs/>
        </w:rPr>
        <w:t xml:space="preserve">metrics/</w:t>
      </w:r>
      <w:r>
        <w:t xml:space="preserve">: Módulos especializados para métricas de recuperación y RAG</w:t>
      </w:r>
    </w:p>
    <w:p>
      <w:pPr>
        <w:pStyle w:val="Compact"/>
        <w:numPr>
          <w:ilvl w:val="0"/>
          <w:numId w:val="1037"/>
        </w:numPr>
      </w:pPr>
      <w:r>
        <w:rPr>
          <w:rStyle w:val="VerbatimChar"/>
          <w:b/>
          <w:bCs/>
        </w:rPr>
        <w:t xml:space="preserve">comparison.py</w:t>
      </w:r>
      <w:r>
        <w:t xml:space="preserve">: Comparación sistemática entre modelos de embedding</w:t>
      </w:r>
    </w:p>
    <w:bookmarkEnd w:id="431"/>
    <w:bookmarkStart w:id="432" w:name="servicios-del-sistema-srcservices"/>
    <w:p>
      <w:pPr>
        <w:pStyle w:val="Heading4"/>
      </w:pPr>
      <w:r>
        <w:rPr>
          <w:rStyle w:val="SectionNumber"/>
        </w:rPr>
        <w:t xml:space="preserve">11.1.3.4</w:t>
      </w:r>
      <w:r>
        <w:tab/>
      </w:r>
      <w:r>
        <w:t xml:space="preserve">4. Servicios del Sistema (</w:t>
      </w:r>
      <w:r>
        <w:rPr>
          <w:rStyle w:val="VerbatimChar"/>
        </w:rPr>
        <w:t xml:space="preserve">src/services/</w:t>
      </w:r>
      <w:r>
        <w:t xml:space="preserve">)</w:t>
      </w:r>
    </w:p>
    <w:p>
      <w:pPr>
        <w:pStyle w:val="Compact"/>
        <w:numPr>
          <w:ilvl w:val="0"/>
          <w:numId w:val="1038"/>
        </w:numPr>
      </w:pPr>
      <w:r>
        <w:rPr>
          <w:rStyle w:val="VerbatimChar"/>
          <w:b/>
          <w:bCs/>
        </w:rPr>
        <w:t xml:space="preserve">storage/chromadb_utils.py</w:t>
      </w:r>
      <w:r>
        <w:t xml:space="preserve">: Utilidades para ChromaDB y gestión vectorial</w:t>
      </w:r>
    </w:p>
    <w:p>
      <w:pPr>
        <w:pStyle w:val="Compact"/>
        <w:numPr>
          <w:ilvl w:val="0"/>
          <w:numId w:val="1038"/>
        </w:numPr>
      </w:pPr>
      <w:r>
        <w:rPr>
          <w:rStyle w:val="VerbatimChar"/>
          <w:b/>
          <w:bCs/>
        </w:rPr>
        <w:t xml:space="preserve">answer_generation/ragas_evaluation.py</w:t>
      </w:r>
      <w:r>
        <w:t xml:space="preserve">: Evaluación RAG con RAGAS framework</w:t>
      </w:r>
    </w:p>
    <w:p>
      <w:pPr>
        <w:pStyle w:val="Compact"/>
        <w:numPr>
          <w:ilvl w:val="0"/>
          <w:numId w:val="1038"/>
        </w:numPr>
      </w:pPr>
      <w:r>
        <w:rPr>
          <w:rStyle w:val="VerbatimChar"/>
          <w:b/>
          <w:bCs/>
        </w:rPr>
        <w:t xml:space="preserve">auth/</w:t>
      </w:r>
      <w:r>
        <w:t xml:space="preserve">: Gestión de autenticación para APIs (OpenAI, Google)</w:t>
      </w:r>
    </w:p>
    <w:bookmarkEnd w:id="432"/>
    <w:bookmarkStart w:id="433" w:name="aplicaciones-streamlit-srcapps"/>
    <w:p>
      <w:pPr>
        <w:pStyle w:val="Heading4"/>
      </w:pPr>
      <w:r>
        <w:rPr>
          <w:rStyle w:val="SectionNumber"/>
        </w:rPr>
        <w:t xml:space="preserve">11.1.3.5</w:t>
      </w:r>
      <w:r>
        <w:tab/>
      </w:r>
      <w:r>
        <w:t xml:space="preserve">5. Aplicaciones Streamlit (</w:t>
      </w:r>
      <w:r>
        <w:rPr>
          <w:rStyle w:val="VerbatimChar"/>
        </w:rPr>
        <w:t xml:space="preserve">src/apps/</w:t>
      </w:r>
      <w:r>
        <w:t xml:space="preserve">)</w:t>
      </w:r>
    </w:p>
    <w:p>
      <w:pPr>
        <w:pStyle w:val="Compact"/>
        <w:numPr>
          <w:ilvl w:val="0"/>
          <w:numId w:val="1039"/>
        </w:numPr>
      </w:pPr>
      <w:r>
        <w:rPr>
          <w:rStyle w:val="VerbatimChar"/>
          <w:b/>
          <w:bCs/>
        </w:rPr>
        <w:t xml:space="preserve">cumulative_metrics_results_matplotlib.py</w:t>
      </w:r>
      <w:r>
        <w:t xml:space="preserve">: Visualización de resultados experimentales</w:t>
      </w:r>
    </w:p>
    <w:p>
      <w:pPr>
        <w:pStyle w:val="Compact"/>
        <w:numPr>
          <w:ilvl w:val="0"/>
          <w:numId w:val="1039"/>
        </w:numPr>
      </w:pPr>
      <w:r>
        <w:rPr>
          <w:rStyle w:val="VerbatimChar"/>
          <w:b/>
          <w:bCs/>
        </w:rPr>
        <w:t xml:space="preserve">comparison_page.py</w:t>
      </w:r>
      <w:r>
        <w:t xml:space="preserve">: Comparación interactiva de modelos</w:t>
      </w:r>
    </w:p>
    <w:p>
      <w:pPr>
        <w:pStyle w:val="Compact"/>
        <w:numPr>
          <w:ilvl w:val="0"/>
          <w:numId w:val="1039"/>
        </w:numPr>
      </w:pPr>
      <w:r>
        <w:rPr>
          <w:rStyle w:val="VerbatimChar"/>
          <w:b/>
          <w:bCs/>
        </w:rPr>
        <w:t xml:space="preserve">main_qa_app.py</w:t>
      </w:r>
      <w:r>
        <w:t xml:space="preserve">: Interfaz principal de consultas</w:t>
      </w:r>
    </w:p>
    <w:bookmarkEnd w:id="433"/>
    <w:bookmarkStart w:id="434" w:name="documentación-organizada-docs"/>
    <w:p>
      <w:pPr>
        <w:pStyle w:val="Heading4"/>
      </w:pPr>
      <w:r>
        <w:rPr>
          <w:rStyle w:val="SectionNumber"/>
        </w:rPr>
        <w:t xml:space="preserve">11.1.3.6</w:t>
      </w:r>
      <w:r>
        <w:tab/>
      </w:r>
      <w:r>
        <w:t xml:space="preserve">6. Documentación Organizada (</w:t>
      </w:r>
      <w:r>
        <w:rPr>
          <w:rStyle w:val="VerbatimChar"/>
        </w:rPr>
        <w:t xml:space="preserve">Docs/</w:t>
      </w:r>
      <w:r>
        <w:t xml:space="preserve">)</w:t>
      </w:r>
    </w:p>
    <w:p>
      <w:pPr>
        <w:pStyle w:val="Compact"/>
        <w:numPr>
          <w:ilvl w:val="0"/>
          <w:numId w:val="1040"/>
        </w:numPr>
      </w:pPr>
      <w:r>
        <w:rPr>
          <w:rStyle w:val="VerbatimChar"/>
          <w:b/>
          <w:bCs/>
        </w:rPr>
        <w:t xml:space="preserve">Finales/</w:t>
      </w:r>
      <w:r>
        <w:t xml:space="preserve">: Documentación final de la tesis (capítulos y anexos)</w:t>
      </w:r>
    </w:p>
    <w:p>
      <w:pPr>
        <w:pStyle w:val="Compact"/>
        <w:numPr>
          <w:ilvl w:val="0"/>
          <w:numId w:val="1040"/>
        </w:numPr>
      </w:pPr>
      <w:r>
        <w:rPr>
          <w:rStyle w:val="VerbatimChar"/>
          <w:b/>
          <w:bCs/>
        </w:rPr>
        <w:t xml:space="preserve">Analisis/</w:t>
      </w:r>
      <w:r>
        <w:t xml:space="preserve">: Scripts de análisis y verificación estadística</w:t>
      </w:r>
    </w:p>
    <w:p>
      <w:pPr>
        <w:pStyle w:val="Compact"/>
        <w:numPr>
          <w:ilvl w:val="0"/>
          <w:numId w:val="1040"/>
        </w:numPr>
      </w:pPr>
      <w:r>
        <w:rPr>
          <w:rStyle w:val="VerbatimChar"/>
          <w:b/>
          <w:bCs/>
        </w:rPr>
        <w:t xml:space="preserve">README.md</w:t>
      </w:r>
      <w:r>
        <w:t xml:space="preserve">: Documentación de la estructura del proyecto</w:t>
      </w:r>
    </w:p>
    <w:bookmarkEnd w:id="434"/>
    <w:bookmarkStart w:id="435" w:name="scripts-de-análisis-docsanalisis"/>
    <w:p>
      <w:pPr>
        <w:pStyle w:val="Heading4"/>
      </w:pPr>
      <w:r>
        <w:rPr>
          <w:rStyle w:val="SectionNumber"/>
        </w:rPr>
        <w:t xml:space="preserve">11.1.3.7</w:t>
      </w:r>
      <w:r>
        <w:tab/>
      </w:r>
      <w:r>
        <w:t xml:space="preserve">7. Scripts de Análisis (</w:t>
      </w:r>
      <w:r>
        <w:rPr>
          <w:rStyle w:val="VerbatimChar"/>
        </w:rPr>
        <w:t xml:space="preserve">Docs/Analisis/</w:t>
      </w:r>
      <w:r>
        <w:t xml:space="preserve">)</w:t>
      </w:r>
    </w:p>
    <w:p>
      <w:pPr>
        <w:pStyle w:val="Compact"/>
        <w:numPr>
          <w:ilvl w:val="0"/>
          <w:numId w:val="1041"/>
        </w:numPr>
      </w:pPr>
      <w:r>
        <w:rPr>
          <w:rStyle w:val="VerbatimChar"/>
          <w:b/>
          <w:bCs/>
        </w:rPr>
        <w:t xml:space="preserve">analyze_metrics_v2.py</w:t>
      </w:r>
      <w:r>
        <w:t xml:space="preserve">: Análisis comprehensivo de métricas de rendimiento</w:t>
      </w:r>
    </w:p>
    <w:p>
      <w:pPr>
        <w:pStyle w:val="Compact"/>
        <w:numPr>
          <w:ilvl w:val="0"/>
          <w:numId w:val="1041"/>
        </w:numPr>
      </w:pPr>
      <w:r>
        <w:rPr>
          <w:rStyle w:val="VerbatimChar"/>
          <w:b/>
          <w:bCs/>
        </w:rPr>
        <w:t xml:space="preserve">verify_document_statistics.py</w:t>
      </w:r>
      <w:r>
        <w:t xml:space="preserve">: Verificación de estadísticas del corpus</w:t>
      </w:r>
    </w:p>
    <w:p>
      <w:pPr>
        <w:pStyle w:val="Compact"/>
        <w:numPr>
          <w:ilvl w:val="0"/>
          <w:numId w:val="1041"/>
        </w:numPr>
      </w:pPr>
      <w:r>
        <w:rPr>
          <w:rStyle w:val="VerbatimChar"/>
          <w:b/>
          <w:bCs/>
        </w:rPr>
        <w:t xml:space="preserve">wilcoxon_detailed_analysis.py</w:t>
      </w:r>
      <w:r>
        <w:t xml:space="preserve">: Tests estadísticos de significancia</w:t>
      </w:r>
    </w:p>
    <w:bookmarkEnd w:id="435"/>
    <w:bookmarkStart w:id="436" w:name="notebooks-experimentales-colab_data"/>
    <w:p>
      <w:pPr>
        <w:pStyle w:val="Heading4"/>
      </w:pPr>
      <w:r>
        <w:rPr>
          <w:rStyle w:val="SectionNumber"/>
        </w:rPr>
        <w:t xml:space="preserve">11.1.3.8</w:t>
      </w:r>
      <w:r>
        <w:tab/>
      </w:r>
      <w:r>
        <w:t xml:space="preserve">8. Notebooks Experimentales (</w:t>
      </w:r>
      <w:r>
        <w:rPr>
          <w:rStyle w:val="VerbatimChar"/>
        </w:rPr>
        <w:t xml:space="preserve">colab_data/</w:t>
      </w:r>
      <w:r>
        <w:t xml:space="preserve">)</w:t>
      </w:r>
    </w:p>
    <w:p>
      <w:pPr>
        <w:pStyle w:val="Compact"/>
        <w:numPr>
          <w:ilvl w:val="0"/>
          <w:numId w:val="1042"/>
        </w:numPr>
      </w:pPr>
      <w:r>
        <w:rPr>
          <w:rStyle w:val="VerbatimChar"/>
          <w:b/>
          <w:bCs/>
        </w:rPr>
        <w:t xml:space="preserve">Cumulative_Ticket_Evaluation.ipynb</w:t>
      </w:r>
      <w:r>
        <w:t xml:space="preserve">: Notebook principal de evaluación experimental</w:t>
      </w:r>
    </w:p>
    <w:p>
      <w:pPr>
        <w:pStyle w:val="Compact"/>
        <w:numPr>
          <w:ilvl w:val="0"/>
          <w:numId w:val="1042"/>
        </w:numPr>
      </w:pPr>
      <w:r>
        <w:rPr>
          <w:rStyle w:val="VerbatimChar"/>
          <w:b/>
          <w:bCs/>
        </w:rPr>
        <w:t xml:space="preserve">lib/</w:t>
      </w:r>
      <w:r>
        <w:t xml:space="preserve">: Librerías modulares para evaluación en Google Colab</w:t>
      </w:r>
    </w:p>
    <w:p>
      <w:pPr>
        <w:pStyle w:val="Compact"/>
        <w:numPr>
          <w:ilvl w:val="0"/>
          <w:numId w:val="1042"/>
        </w:numPr>
      </w:pPr>
      <w:r>
        <w:t xml:space="preserve">Implementación completa del pipeline de evaluación multi-modelo</w:t>
      </w:r>
    </w:p>
    <w:bookmarkEnd w:id="436"/>
    <w:bookmarkEnd w:id="437"/>
    <w:bookmarkStart w:id="438" w:name="tecnologías-y-dependencias"/>
    <w:p>
      <w:pPr>
        <w:pStyle w:val="Heading3"/>
      </w:pPr>
      <w:r>
        <w:rPr>
          <w:rStyle w:val="SectionNumber"/>
        </w:rPr>
        <w:t xml:space="preserve">11.1.4</w:t>
      </w:r>
      <w:r>
        <w:tab/>
      </w:r>
      <w:r>
        <w:t xml:space="preserve">Tecnologías y Dependencias</w:t>
      </w:r>
    </w:p>
    <w:p>
      <w:pPr>
        <w:pStyle w:val="FirstParagraph"/>
      </w:pPr>
      <w:r>
        <w:t xml:space="preserve">El proyecto utiliza las siguientes tecnologías principales:</w:t>
      </w:r>
    </w:p>
    <w:p>
      <w:pPr>
        <w:pStyle w:val="Compact"/>
        <w:numPr>
          <w:ilvl w:val="0"/>
          <w:numId w:val="1043"/>
        </w:numPr>
      </w:pPr>
      <w:r>
        <w:rPr>
          <w:b/>
          <w:bCs/>
        </w:rPr>
        <w:t xml:space="preserve">Python 3.8+</w:t>
      </w:r>
      <w:r>
        <w:t xml:space="preserve">: Lenguaje de programación principal</w:t>
      </w:r>
    </w:p>
    <w:p>
      <w:pPr>
        <w:pStyle w:val="Compact"/>
        <w:numPr>
          <w:ilvl w:val="0"/>
          <w:numId w:val="1043"/>
        </w:numPr>
      </w:pPr>
      <w:r>
        <w:rPr>
          <w:b/>
          <w:bCs/>
        </w:rPr>
        <w:t xml:space="preserve">ChromaDB 0.5.23</w:t>
      </w:r>
      <w:r>
        <w:t xml:space="preserve">: Base de datos vectorial</w:t>
      </w:r>
    </w:p>
    <w:p>
      <w:pPr>
        <w:pStyle w:val="Compact"/>
        <w:numPr>
          <w:ilvl w:val="0"/>
          <w:numId w:val="1043"/>
        </w:numPr>
      </w:pPr>
      <w:r>
        <w:rPr>
          <w:b/>
          <w:bCs/>
        </w:rPr>
        <w:t xml:space="preserve">Sentence-Transformers 5.0.0</w:t>
      </w:r>
      <w:r>
        <w:t xml:space="preserve">: Modelos de embedding</w:t>
      </w:r>
    </w:p>
    <w:p>
      <w:pPr>
        <w:pStyle w:val="Compact"/>
        <w:numPr>
          <w:ilvl w:val="0"/>
          <w:numId w:val="1043"/>
        </w:numPr>
      </w:pPr>
      <w:r>
        <w:rPr>
          <w:b/>
          <w:bCs/>
        </w:rPr>
        <w:t xml:space="preserve">OpenAI API 1.93.0</w:t>
      </w:r>
      <w:r>
        <w:t xml:space="preserve">: Modelo Ada y evaluación RAG</w:t>
      </w:r>
    </w:p>
    <w:p>
      <w:pPr>
        <w:pStyle w:val="Compact"/>
        <w:numPr>
          <w:ilvl w:val="0"/>
          <w:numId w:val="1043"/>
        </w:numPr>
      </w:pPr>
      <w:r>
        <w:rPr>
          <w:b/>
          <w:bCs/>
        </w:rPr>
        <w:t xml:space="preserve">Streamlit 1.46.1</w:t>
      </w:r>
      <w:r>
        <w:t xml:space="preserve">: Interfaz de usuario web</w:t>
      </w:r>
    </w:p>
    <w:p>
      <w:pPr>
        <w:pStyle w:val="Compact"/>
        <w:numPr>
          <w:ilvl w:val="0"/>
          <w:numId w:val="1043"/>
        </w:numPr>
      </w:pPr>
      <w:r>
        <w:rPr>
          <w:b/>
          <w:bCs/>
        </w:rPr>
        <w:t xml:space="preserve">Transformers 4.44.0</w:t>
      </w:r>
      <w:r>
        <w:t xml:space="preserve">: Arquitecturas de modelos de lenguaje</w:t>
      </w:r>
    </w:p>
    <w:bookmarkEnd w:id="438"/>
    <w:bookmarkStart w:id="439" w:name="reproducibilidad"/>
    <w:p>
      <w:pPr>
        <w:pStyle w:val="Heading3"/>
      </w:pPr>
      <w:r>
        <w:rPr>
          <w:rStyle w:val="SectionNumber"/>
        </w:rPr>
        <w:t xml:space="preserve">11.1.5</w:t>
      </w:r>
      <w:r>
        <w:tab/>
      </w:r>
      <w:r>
        <w:t xml:space="preserve">Reproducibilidad</w:t>
      </w:r>
    </w:p>
    <w:p>
      <w:pPr>
        <w:pStyle w:val="FirstParagraph"/>
      </w:pPr>
      <w:r>
        <w:t xml:space="preserve">El repositorio incluye:</w:t>
      </w:r>
    </w:p>
    <w:p>
      <w:pPr>
        <w:pStyle w:val="Compact"/>
        <w:numPr>
          <w:ilvl w:val="0"/>
          <w:numId w:val="1044"/>
        </w:numPr>
      </w:pPr>
      <w:r>
        <w:rPr>
          <w:b/>
          <w:bCs/>
        </w:rPr>
        <w:t xml:space="preserve">Configuración de ambiente</w:t>
      </w:r>
      <w:r>
        <w:t xml:space="preserve"> </w:t>
      </w:r>
      <w:r>
        <w:t xml:space="preserve">completa (</w:t>
      </w:r>
      <w:r>
        <w:rPr>
          <w:rStyle w:val="VerbatimChar"/>
        </w:rPr>
        <w:t xml:space="preserve">requirements.txt</w:t>
      </w:r>
      <w:r>
        <w:t xml:space="preserve">)</w:t>
      </w:r>
    </w:p>
    <w:p>
      <w:pPr>
        <w:pStyle w:val="Compact"/>
        <w:numPr>
          <w:ilvl w:val="0"/>
          <w:numId w:val="1044"/>
        </w:numPr>
      </w:pPr>
      <w:r>
        <w:rPr>
          <w:b/>
          <w:bCs/>
        </w:rPr>
        <w:t xml:space="preserve">Scripts de verificación</w:t>
      </w:r>
      <w:r>
        <w:t xml:space="preserve"> </w:t>
      </w:r>
      <w:r>
        <w:t xml:space="preserve">para validar configuración</w:t>
      </w:r>
    </w:p>
    <w:p>
      <w:pPr>
        <w:pStyle w:val="Compact"/>
        <w:numPr>
          <w:ilvl w:val="0"/>
          <w:numId w:val="1044"/>
        </w:numPr>
      </w:pPr>
      <w:r>
        <w:rPr>
          <w:b/>
          <w:bCs/>
        </w:rPr>
        <w:t xml:space="preserve">Datos de ejemplo</w:t>
      </w:r>
      <w:r>
        <w:t xml:space="preserve"> </w:t>
      </w:r>
      <w:r>
        <w:t xml:space="preserve">para testing rápido</w:t>
      </w:r>
    </w:p>
    <w:p>
      <w:pPr>
        <w:pStyle w:val="Compact"/>
        <w:numPr>
          <w:ilvl w:val="0"/>
          <w:numId w:val="1044"/>
        </w:numPr>
      </w:pPr>
      <w:r>
        <w:rPr>
          <w:b/>
          <w:bCs/>
        </w:rPr>
        <w:t xml:space="preserve">Documentación detallada</w:t>
      </w:r>
      <w:r>
        <w:t xml:space="preserve"> </w:t>
      </w:r>
      <w:r>
        <w:t xml:space="preserve">de instalación y uso</w:t>
      </w:r>
    </w:p>
    <w:p>
      <w:pPr>
        <w:pStyle w:val="Compact"/>
        <w:numPr>
          <w:ilvl w:val="0"/>
          <w:numId w:val="1044"/>
        </w:numPr>
      </w:pPr>
      <w:r>
        <w:rPr>
          <w:b/>
          <w:bCs/>
        </w:rPr>
        <w:t xml:space="preserve">Notebooks ejecutables</w:t>
      </w:r>
      <w:r>
        <w:t xml:space="preserve"> </w:t>
      </w:r>
      <w:r>
        <w:t xml:space="preserve">en Google Colab</w:t>
      </w:r>
    </w:p>
    <w:bookmarkEnd w:id="439"/>
    <w:bookmarkStart w:id="440" w:name="instrucciones-de-acceso"/>
    <w:p>
      <w:pPr>
        <w:pStyle w:val="Heading3"/>
      </w:pPr>
      <w:r>
        <w:rPr>
          <w:rStyle w:val="SectionNumber"/>
        </w:rPr>
        <w:t xml:space="preserve">11.1.6</w:t>
      </w:r>
      <w:r>
        <w:tab/>
      </w:r>
      <w:r>
        <w:t xml:space="preserve">Instrucciones de Acceso</w:t>
      </w:r>
    </w:p>
    <w:p>
      <w:pPr>
        <w:pStyle w:val="FirstParagraph"/>
      </w:pPr>
      <w:r>
        <w:t xml:space="preserve">Para acceder al código fuente completo:</w:t>
      </w:r>
    </w:p>
    <w:p>
      <w:pPr>
        <w:numPr>
          <w:ilvl w:val="0"/>
          <w:numId w:val="1045"/>
        </w:numPr>
      </w:pPr>
      <w:r>
        <w:rPr>
          <w:b/>
          <w:bCs/>
        </w:rPr>
        <w:t xml:space="preserve">Clonar el repositorio:</w:t>
      </w:r>
    </w:p>
    <w:p>
      <w:pPr>
        <w:pStyle w:val="SourceCode"/>
        <w:numPr>
          <w:ilvl w:val="0"/>
          <w:numId w:val="1000"/>
        </w:numPr>
      </w:pPr>
      <w:r>
        <w:rPr>
          <w:rStyle w:val="FunctionTok"/>
        </w:rPr>
        <w:t xml:space="preserve">git</w:t>
      </w:r>
      <w:r>
        <w:rPr>
          <w:rStyle w:val="NormalTok"/>
        </w:rPr>
        <w:t xml:space="preserve"> clone </w:t>
      </w:r>
      <w:r>
        <w:rPr>
          <w:rStyle w:val="PreprocessorTok"/>
        </w:rPr>
        <w:t xml:space="preserve">[</w:t>
      </w:r>
      <w:r>
        <w:rPr>
          <w:rStyle w:val="SpecialStringTok"/>
        </w:rPr>
        <w:t xml:space="preserve">URL_del_repositorio</w:t>
      </w:r>
      <w:r>
        <w:rPr>
          <w:rStyle w:val="PreprocessorTok"/>
        </w:rPr>
        <w:t xml:space="preserve">]</w:t>
      </w:r>
      <w:r>
        <w:br/>
      </w:r>
      <w:r>
        <w:rPr>
          <w:rStyle w:val="BuiltInTok"/>
        </w:rPr>
        <w:t xml:space="preserve">cd</w:t>
      </w:r>
      <w:r>
        <w:rPr>
          <w:rStyle w:val="NormalTok"/>
        </w:rPr>
        <w:t xml:space="preserve"> SupportModel</w:t>
      </w:r>
    </w:p>
    <w:p>
      <w:pPr>
        <w:numPr>
          <w:ilvl w:val="0"/>
          <w:numId w:val="1045"/>
        </w:numPr>
      </w:pPr>
      <w:r>
        <w:rPr>
          <w:b/>
          <w:bCs/>
        </w:rPr>
        <w:t xml:space="preserve">Configurar el ambiente:</w:t>
      </w:r>
    </w:p>
    <w:p>
      <w:pPr>
        <w:pStyle w:val="SourceCode"/>
        <w:numPr>
          <w:ilvl w:val="0"/>
          <w:numId w:val="1000"/>
        </w:numPr>
      </w:pP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p>
      <w:pPr>
        <w:numPr>
          <w:ilvl w:val="0"/>
          <w:numId w:val="1045"/>
        </w:numPr>
      </w:pPr>
      <w:r>
        <w:rPr>
          <w:b/>
          <w:bCs/>
        </w:rPr>
        <w:t xml:space="preserve">Ejecutar la aplicación:</w:t>
      </w:r>
    </w:p>
    <w:p>
      <w:pPr>
        <w:pStyle w:val="SourceCode"/>
        <w:numPr>
          <w:ilvl w:val="0"/>
          <w:numId w:val="1000"/>
        </w:numPr>
      </w:pPr>
      <w:r>
        <w:rPr>
          <w:rStyle w:val="ExtensionTok"/>
        </w:rPr>
        <w:t xml:space="preserve">streamlit</w:t>
      </w:r>
      <w:r>
        <w:rPr>
          <w:rStyle w:val="NormalTok"/>
        </w:rPr>
        <w:t xml:space="preserve"> run src/apps/main_qa_app.py</w:t>
      </w:r>
    </w:p>
    <w:bookmarkEnd w:id="440"/>
    <w:bookmarkStart w:id="441" w:name="licencia-y-términos-de-uso"/>
    <w:p>
      <w:pPr>
        <w:pStyle w:val="Heading3"/>
      </w:pPr>
      <w:r>
        <w:rPr>
          <w:rStyle w:val="SectionNumber"/>
        </w:rPr>
        <w:t xml:space="preserve">11.1.7</w:t>
      </w:r>
      <w:r>
        <w:tab/>
      </w:r>
      <w:r>
        <w:t xml:space="preserve">Licencia y Términos de Uso</w:t>
      </w:r>
    </w:p>
    <w:p>
      <w:pPr>
        <w:pStyle w:val="FirstParagraph"/>
      </w:pPr>
      <w:r>
        <w:t xml:space="preserve">El código fuente se distribuye bajo los términos establecidos para investigación académica, con las siguientes consideraciones:</w:t>
      </w:r>
    </w:p>
    <w:p>
      <w:pPr>
        <w:pStyle w:val="Compact"/>
        <w:numPr>
          <w:ilvl w:val="0"/>
          <w:numId w:val="1046"/>
        </w:numPr>
      </w:pPr>
      <w:r>
        <w:rPr>
          <w:b/>
          <w:bCs/>
        </w:rPr>
        <w:t xml:space="preserve">Uso académico</w:t>
      </w:r>
      <w:r>
        <w:t xml:space="preserve">: Permitido para investigación y educación</w:t>
      </w:r>
    </w:p>
    <w:p>
      <w:pPr>
        <w:pStyle w:val="Compact"/>
        <w:numPr>
          <w:ilvl w:val="0"/>
          <w:numId w:val="1046"/>
        </w:numPr>
      </w:pPr>
      <w:r>
        <w:rPr>
          <w:b/>
          <w:bCs/>
        </w:rPr>
        <w:t xml:space="preserve">Datos de Microsoft</w:t>
      </w:r>
      <w:r>
        <w:t xml:space="preserve">: Sujeto a términos de uso de Microsoft Learn</w:t>
      </w:r>
    </w:p>
    <w:p>
      <w:pPr>
        <w:pStyle w:val="Compact"/>
        <w:numPr>
          <w:ilvl w:val="0"/>
          <w:numId w:val="1046"/>
        </w:numPr>
      </w:pPr>
      <w:r>
        <w:rPr>
          <w:b/>
          <w:bCs/>
        </w:rPr>
        <w:t xml:space="preserve">Modelos propietarios</w:t>
      </w:r>
      <w:r>
        <w:t xml:space="preserve">: OpenAI Ada requiere API key válida</w:t>
      </w:r>
    </w:p>
    <w:p>
      <w:pPr>
        <w:pStyle w:val="Compact"/>
        <w:numPr>
          <w:ilvl w:val="0"/>
          <w:numId w:val="1046"/>
        </w:numPr>
      </w:pPr>
      <w:r>
        <w:rPr>
          <w:b/>
          <w:bCs/>
        </w:rPr>
        <w:t xml:space="preserve">Atribución</w:t>
      </w:r>
      <w:r>
        <w:t xml:space="preserve">: Citar apropiadamente en trabajos derivados</w:t>
      </w:r>
    </w:p>
    <w:bookmarkEnd w:id="441"/>
    <w:bookmarkStart w:id="442" w:name="contacto-y-soporte"/>
    <w:p>
      <w:pPr>
        <w:pStyle w:val="Heading3"/>
      </w:pPr>
      <w:r>
        <w:rPr>
          <w:rStyle w:val="SectionNumber"/>
        </w:rPr>
        <w:t xml:space="preserve">11.1.8</w:t>
      </w:r>
      <w:r>
        <w:tab/>
      </w:r>
      <w:r>
        <w:t xml:space="preserve">Contacto y Soporte</w:t>
      </w:r>
    </w:p>
    <w:p>
      <w:pPr>
        <w:pStyle w:val="FirstParagraph"/>
      </w:pPr>
      <w:r>
        <w:t xml:space="preserve">Para consultas sobre el código fuente, implementación o extensiones:</w:t>
      </w:r>
    </w:p>
    <w:p>
      <w:pPr>
        <w:pStyle w:val="Compact"/>
        <w:numPr>
          <w:ilvl w:val="0"/>
          <w:numId w:val="1047"/>
        </w:numPr>
      </w:pPr>
      <w:r>
        <w:rPr>
          <w:b/>
          <w:bCs/>
        </w:rPr>
        <w:t xml:space="preserve">Autor</w:t>
      </w:r>
      <w:r>
        <w:t xml:space="preserve">: Harold Gómez</w:t>
      </w:r>
    </w:p>
    <w:p>
      <w:pPr>
        <w:pStyle w:val="Compact"/>
        <w:numPr>
          <w:ilvl w:val="0"/>
          <w:numId w:val="1047"/>
        </w:numPr>
      </w:pPr>
      <w:r>
        <w:rPr>
          <w:b/>
          <w:bCs/>
        </w:rPr>
        <w:t xml:space="preserve">Institución</w:t>
      </w:r>
      <w:r>
        <w:t xml:space="preserve">: [Institución académica]</w:t>
      </w:r>
    </w:p>
    <w:p>
      <w:pPr>
        <w:pStyle w:val="Compact"/>
        <w:numPr>
          <w:ilvl w:val="0"/>
          <w:numId w:val="1047"/>
        </w:numPr>
      </w:pPr>
      <w:r>
        <w:rPr>
          <w:b/>
          <w:bCs/>
        </w:rPr>
        <w:t xml:space="preserve">Email</w:t>
      </w:r>
      <w:r>
        <w:t xml:space="preserve">: [Email de contacto]</w:t>
      </w:r>
    </w:p>
    <w:bookmarkEnd w:id="442"/>
    <w:bookmarkStart w:id="443" w:name="nota-sobre-versiones"/>
    <w:p>
      <w:pPr>
        <w:pStyle w:val="Heading3"/>
      </w:pPr>
      <w:r>
        <w:rPr>
          <w:rStyle w:val="SectionNumber"/>
        </w:rPr>
        <w:t xml:space="preserve">11.1.9</w:t>
      </w:r>
      <w:r>
        <w:tab/>
      </w:r>
      <w:r>
        <w:t xml:space="preserve">Nota sobre Versiones</w:t>
      </w:r>
    </w:p>
    <w:p>
      <w:pPr>
        <w:pStyle w:val="FirstParagraph"/>
      </w:pPr>
      <w:r>
        <w:t xml:space="preserve">El código corresponde a la versión utilizada para la evaluación experimental reportada en este trabajo (julio 2025). Versiones posteriores pueden incluir mejoras y optimizaciones adicionales.</w:t>
      </w:r>
    </w:p>
    <w:bookmarkEnd w:id="443"/>
    <w:bookmarkEnd w:id="444"/>
    <w:bookmarkEnd w:id="445"/>
    <w:bookmarkStart w:id="482" w:name="anexo-c-configuración-de-ambiente"/>
    <w:p>
      <w:pPr>
        <w:pStyle w:val="Heading1"/>
      </w:pPr>
      <w:r>
        <w:rPr>
          <w:rStyle w:val="SectionNumber"/>
        </w:rPr>
        <w:t xml:space="preserve">12</w:t>
      </w:r>
      <w:r>
        <w:tab/>
      </w:r>
      <w:r>
        <w:t xml:space="preserve">ANEXO C: CONFIGURACIÓN DE AMBIENTE</w:t>
      </w:r>
    </w:p>
    <w:bookmarkStart w:id="446" w:name="introducción-7"/>
    <w:p>
      <w:pPr>
        <w:pStyle w:val="Heading2"/>
      </w:pPr>
      <w:r>
        <w:rPr>
          <w:rStyle w:val="SectionNumber"/>
        </w:rPr>
        <w:t xml:space="preserve">12.1</w:t>
      </w:r>
      <w:r>
        <w:tab/>
      </w:r>
      <w:r>
        <w:t xml:space="preserve">Introducción</w:t>
      </w:r>
    </w:p>
    <w:p>
      <w:pPr>
        <w:pStyle w:val="FirstParagraph"/>
      </w:pPr>
      <w:r>
        <w:t xml:space="preserve">Este anexo proporciona las instrucciones detalladas para configurar el ambiente de desarrollo y ejecución del sistema RAG para recuperación semántica de documentación técnica de Microsoft Azure. La configuración se basa en las dependencias especificadas en</w:t>
      </w:r>
      <w:r>
        <w:t xml:space="preserve"> </w:t>
      </w:r>
      <w:r>
        <w:rPr>
          <w:rStyle w:val="VerbatimChar"/>
        </w:rPr>
        <w:t xml:space="preserve">requirements.txt</w:t>
      </w:r>
      <w:r>
        <w:t xml:space="preserve"> </w:t>
      </w:r>
      <w:r>
        <w:t xml:space="preserve">y ha sido validada en los entornos utilizados durante la investigación experimental.</w:t>
      </w:r>
    </w:p>
    <w:bookmarkEnd w:id="446"/>
    <w:bookmarkStart w:id="449" w:name="requisitos-del-sistema"/>
    <w:p>
      <w:pPr>
        <w:pStyle w:val="Heading2"/>
      </w:pPr>
      <w:r>
        <w:rPr>
          <w:rStyle w:val="SectionNumber"/>
        </w:rPr>
        <w:t xml:space="preserve">12.2</w:t>
      </w:r>
      <w:r>
        <w:tab/>
      </w:r>
      <w:r>
        <w:t xml:space="preserve">Requisitos del Sistema</w:t>
      </w:r>
    </w:p>
    <w:bookmarkStart w:id="447" w:name="requisitos-mínimos-de-hardware"/>
    <w:p>
      <w:pPr>
        <w:pStyle w:val="Heading3"/>
      </w:pPr>
      <w:r>
        <w:rPr>
          <w:rStyle w:val="SectionNumber"/>
        </w:rPr>
        <w:t xml:space="preserve">12.2.1</w:t>
      </w:r>
      <w:r>
        <w:tab/>
      </w:r>
      <w:r>
        <w:t xml:space="preserve">Requisitos Mínimos de Hardware</w:t>
      </w:r>
    </w:p>
    <w:p>
      <w:pPr>
        <w:pStyle w:val="FirstParagraph"/>
      </w:pPr>
      <w:r>
        <w:rPr>
          <w:b/>
          <w:bCs/>
        </w:rPr>
        <w:t xml:space="preserve">Para Desarrollo y Testing:</w:t>
      </w:r>
      <w:r>
        <w:t xml:space="preserve"> </w:t>
      </w:r>
      <w:r>
        <w:t xml:space="preserve">-</w:t>
      </w:r>
      <w:r>
        <w:t xml:space="preserve"> </w:t>
      </w:r>
      <w:r>
        <w:rPr>
          <w:b/>
          <w:bCs/>
        </w:rPr>
        <w:t xml:space="preserve">CPU</w:t>
      </w:r>
      <w:r>
        <w:t xml:space="preserve">: 4 cores mínimo (Intel i5/AMD Ryzen 5 o superior)</w:t>
      </w:r>
      <w:r>
        <w:t xml:space="preserve"> </w:t>
      </w:r>
      <w:r>
        <w:t xml:space="preserve">-</w:t>
      </w:r>
      <w:r>
        <w:t xml:space="preserve"> </w:t>
      </w:r>
      <w:r>
        <w:rPr>
          <w:b/>
          <w:bCs/>
        </w:rPr>
        <w:t xml:space="preserve">RAM</w:t>
      </w:r>
      <w:r>
        <w:t xml:space="preserve">: 8GB mínimo, 16GB recomendado</w:t>
      </w:r>
      <w:r>
        <w:t xml:space="preserve"> </w:t>
      </w:r>
      <w:r>
        <w:t xml:space="preserve">-</w:t>
      </w:r>
      <w:r>
        <w:t xml:space="preserve"> </w:t>
      </w:r>
      <w:r>
        <w:rPr>
          <w:b/>
          <w:bCs/>
        </w:rPr>
        <w:t xml:space="preserve">Almacenamiento</w:t>
      </w:r>
      <w:r>
        <w:t xml:space="preserve">: 10GB espacio libre (SSD recomendado)</w:t>
      </w:r>
      <w:r>
        <w:t xml:space="preserve"> </w:t>
      </w:r>
      <w:r>
        <w:t xml:space="preserve">-</w:t>
      </w:r>
      <w:r>
        <w:t xml:space="preserve"> </w:t>
      </w:r>
      <w:r>
        <w:rPr>
          <w:b/>
          <w:bCs/>
        </w:rPr>
        <w:t xml:space="preserve">Red</w:t>
      </w:r>
      <w:r>
        <w:t xml:space="preserve">: Conexión a internet estable para APIs y descargas de modelos</w:t>
      </w:r>
    </w:p>
    <w:p>
      <w:pPr>
        <w:pStyle w:val="BodyText"/>
      </w:pPr>
      <w:r>
        <w:rPr>
          <w:b/>
          <w:bCs/>
        </w:rPr>
        <w:t xml:space="preserve">Para Producción (Corpus completo):</w:t>
      </w:r>
      <w:r>
        <w:t xml:space="preserve"> </w:t>
      </w:r>
      <w:r>
        <w:t xml:space="preserve">-</w:t>
      </w:r>
      <w:r>
        <w:t xml:space="preserve"> </w:t>
      </w:r>
      <w:r>
        <w:rPr>
          <w:b/>
          <w:bCs/>
        </w:rPr>
        <w:t xml:space="preserve">CPU</w:t>
      </w:r>
      <w:r>
        <w:t xml:space="preserve">: 8+ cores (Intel i7/Xeon o AMD Ryzen 7+)</w:t>
      </w:r>
      <w:r>
        <w:t xml:space="preserve"> </w:t>
      </w:r>
      <w:r>
        <w:t xml:space="preserve">-</w:t>
      </w:r>
      <w:r>
        <w:t xml:space="preserve"> </w:t>
      </w:r>
      <w:r>
        <w:rPr>
          <w:b/>
          <w:bCs/>
        </w:rPr>
        <w:t xml:space="preserve">RAM</w:t>
      </w:r>
      <w:r>
        <w:t xml:space="preserve">: 32GB mínimo para ChromaDB con 800K+ vectores</w:t>
      </w:r>
      <w:r>
        <w:t xml:space="preserve"> </w:t>
      </w:r>
      <w:r>
        <w:t xml:space="preserve">-</w:t>
      </w:r>
      <w:r>
        <w:t xml:space="preserve"> </w:t>
      </w:r>
      <w:r>
        <w:rPr>
          <w:b/>
          <w:bCs/>
        </w:rPr>
        <w:t xml:space="preserve">Almacenamiento</w:t>
      </w:r>
      <w:r>
        <w:t xml:space="preserve">: 50GB+ SSD (ChromaDB + modelos + datos)</w:t>
      </w:r>
      <w:r>
        <w:t xml:space="preserve"> </w:t>
      </w:r>
      <w:r>
        <w:t xml:space="preserve">-</w:t>
      </w:r>
      <w:r>
        <w:t xml:space="preserve"> </w:t>
      </w:r>
      <w:r>
        <w:rPr>
          <w:b/>
          <w:bCs/>
        </w:rPr>
        <w:t xml:space="preserve">GPU</w:t>
      </w:r>
      <w:r>
        <w:t xml:space="preserve">: Opcional, mejora rendimiento de embeddings (CUDA compatible)</w:t>
      </w:r>
    </w:p>
    <w:bookmarkEnd w:id="447"/>
    <w:bookmarkStart w:id="448" w:name="requisitos-de-software"/>
    <w:p>
      <w:pPr>
        <w:pStyle w:val="Heading3"/>
      </w:pPr>
      <w:r>
        <w:rPr>
          <w:rStyle w:val="SectionNumber"/>
        </w:rPr>
        <w:t xml:space="preserve">12.2.2</w:t>
      </w:r>
      <w:r>
        <w:tab/>
      </w:r>
      <w:r>
        <w:t xml:space="preserve">Requisitos de Software</w:t>
      </w:r>
    </w:p>
    <w:p>
      <w:pPr>
        <w:pStyle w:val="Compact"/>
        <w:numPr>
          <w:ilvl w:val="0"/>
          <w:numId w:val="1048"/>
        </w:numPr>
      </w:pPr>
      <w:r>
        <w:rPr>
          <w:b/>
          <w:bCs/>
        </w:rPr>
        <w:t xml:space="preserve">Sistema Operativo</w:t>
      </w:r>
      <w:r>
        <w:t xml:space="preserve">: Linux (Ubuntu 20.04+), macOS (10.15+), Windows 10+</w:t>
      </w:r>
    </w:p>
    <w:p>
      <w:pPr>
        <w:pStyle w:val="Compact"/>
        <w:numPr>
          <w:ilvl w:val="0"/>
          <w:numId w:val="1048"/>
        </w:numPr>
      </w:pPr>
      <w:r>
        <w:rPr>
          <w:b/>
          <w:bCs/>
        </w:rPr>
        <w:t xml:space="preserve">Python</w:t>
      </w:r>
      <w:r>
        <w:t xml:space="preserve">: 3.8.0 o superior (3.9.x recomendado)</w:t>
      </w:r>
    </w:p>
    <w:p>
      <w:pPr>
        <w:pStyle w:val="Compact"/>
        <w:numPr>
          <w:ilvl w:val="0"/>
          <w:numId w:val="1048"/>
        </w:numPr>
      </w:pPr>
      <w:r>
        <w:rPr>
          <w:b/>
          <w:bCs/>
        </w:rPr>
        <w:t xml:space="preserve">pip</w:t>
      </w:r>
      <w:r>
        <w:t xml:space="preserve">: Última versión</w:t>
      </w:r>
    </w:p>
    <w:p>
      <w:pPr>
        <w:pStyle w:val="Compact"/>
        <w:numPr>
          <w:ilvl w:val="0"/>
          <w:numId w:val="1048"/>
        </w:numPr>
      </w:pPr>
      <w:r>
        <w:rPr>
          <w:b/>
          <w:bCs/>
        </w:rPr>
        <w:t xml:space="preserve">Git</w:t>
      </w:r>
      <w:r>
        <w:t xml:space="preserve">: Para clonado del repositorio</w:t>
      </w:r>
    </w:p>
    <w:bookmarkEnd w:id="448"/>
    <w:bookmarkEnd w:id="449"/>
    <w:bookmarkStart w:id="455" w:name="configuración-del-ambiente-python"/>
    <w:p>
      <w:pPr>
        <w:pStyle w:val="Heading2"/>
      </w:pPr>
      <w:r>
        <w:rPr>
          <w:rStyle w:val="SectionNumber"/>
        </w:rPr>
        <w:t xml:space="preserve">12.3</w:t>
      </w:r>
      <w:r>
        <w:tab/>
      </w:r>
      <w:r>
        <w:t xml:space="preserve">Configuración del Ambiente Python</w:t>
      </w:r>
    </w:p>
    <w:bookmarkStart w:id="450" w:name="creación-de-ambiente-virtual"/>
    <w:p>
      <w:pPr>
        <w:pStyle w:val="Heading3"/>
      </w:pPr>
      <w:r>
        <w:rPr>
          <w:rStyle w:val="SectionNumber"/>
        </w:rPr>
        <w:t xml:space="preserve">12.3.1</w:t>
      </w:r>
      <w:r>
        <w:tab/>
      </w:r>
      <w:r>
        <w:t xml:space="preserve">1. Creación de Ambiente Virtual</w:t>
      </w:r>
    </w:p>
    <w:p>
      <w:pPr>
        <w:pStyle w:val="SourceCode"/>
      </w:pPr>
      <w:r>
        <w:rPr>
          <w:rStyle w:val="CommentTok"/>
        </w:rPr>
        <w:t xml:space="preserve"># Crear ambiente virtual</w:t>
      </w:r>
      <w:r>
        <w:br/>
      </w:r>
      <w:r>
        <w:rPr>
          <w:rStyle w:val="ExtensionTok"/>
        </w:rPr>
        <w:t xml:space="preserve">python</w:t>
      </w:r>
      <w:r>
        <w:rPr>
          <w:rStyle w:val="NormalTok"/>
        </w:rPr>
        <w:t xml:space="preserve"> </w:t>
      </w:r>
      <w:r>
        <w:rPr>
          <w:rStyle w:val="AttributeTok"/>
        </w:rPr>
        <w:t xml:space="preserve">-m</w:t>
      </w:r>
      <w:r>
        <w:rPr>
          <w:rStyle w:val="NormalTok"/>
        </w:rPr>
        <w:t xml:space="preserve"> venv venv_support_model</w:t>
      </w:r>
      <w:r>
        <w:br/>
      </w:r>
      <w:r>
        <w:br/>
      </w:r>
      <w:r>
        <w:rPr>
          <w:rStyle w:val="CommentTok"/>
        </w:rPr>
        <w:t xml:space="preserve"># Activar ambiente (Linux/macOS)</w:t>
      </w:r>
      <w:r>
        <w:br/>
      </w:r>
      <w:r>
        <w:rPr>
          <w:rStyle w:val="BuiltInTok"/>
        </w:rPr>
        <w:t xml:space="preserve">source</w:t>
      </w:r>
      <w:r>
        <w:rPr>
          <w:rStyle w:val="NormalTok"/>
        </w:rPr>
        <w:t xml:space="preserve"> venv_support_model/bin/activate</w:t>
      </w:r>
      <w:r>
        <w:br/>
      </w:r>
      <w:r>
        <w:br/>
      </w:r>
      <w:r>
        <w:rPr>
          <w:rStyle w:val="CommentTok"/>
        </w:rPr>
        <w:t xml:space="preserve"># Activar ambiente (Windows)</w:t>
      </w:r>
      <w:r>
        <w:br/>
      </w:r>
      <w:r>
        <w:rPr>
          <w:rStyle w:val="ExtensionTok"/>
        </w:rPr>
        <w:t xml:space="preserve">venv_support_model\Scripts\activate</w:t>
      </w:r>
    </w:p>
    <w:bookmarkEnd w:id="450"/>
    <w:bookmarkStart w:id="453" w:name="instalación-de-dependencias"/>
    <w:p>
      <w:pPr>
        <w:pStyle w:val="Heading3"/>
      </w:pPr>
      <w:r>
        <w:rPr>
          <w:rStyle w:val="SectionNumber"/>
        </w:rPr>
        <w:t xml:space="preserve">12.3.2</w:t>
      </w:r>
      <w:r>
        <w:tab/>
      </w:r>
      <w:r>
        <w:t xml:space="preserve">2. Instalación de Dependencias</w:t>
      </w:r>
    </w:p>
    <w:bookmarkStart w:id="451" w:name="instalación-estándar"/>
    <w:p>
      <w:pPr>
        <w:pStyle w:val="Heading4"/>
      </w:pPr>
      <w:r>
        <w:rPr>
          <w:rStyle w:val="SectionNumber"/>
        </w:rPr>
        <w:t xml:space="preserve">12.3.2.1</w:t>
      </w:r>
      <w:r>
        <w:tab/>
      </w:r>
      <w:r>
        <w:t xml:space="preserve">Instalación Estándar</w:t>
      </w:r>
    </w:p>
    <w:p>
      <w:pPr>
        <w:pStyle w:val="SourceCode"/>
      </w:pPr>
      <w:r>
        <w:rPr>
          <w:rStyle w:val="CommentTok"/>
        </w:rPr>
        <w:t xml:space="preserve"># Actualizar pip</w:t>
      </w:r>
      <w:r>
        <w:br/>
      </w:r>
      <w:r>
        <w:rPr>
          <w:rStyle w:val="ExtensionTok"/>
        </w:rPr>
        <w:t xml:space="preserve">pip</w:t>
      </w:r>
      <w:r>
        <w:rPr>
          <w:rStyle w:val="NormalTok"/>
        </w:rPr>
        <w:t xml:space="preserve"> install </w:t>
      </w:r>
      <w:r>
        <w:rPr>
          <w:rStyle w:val="AttributeTok"/>
        </w:rPr>
        <w:t xml:space="preserve">--upgrade</w:t>
      </w:r>
      <w:r>
        <w:rPr>
          <w:rStyle w:val="NormalTok"/>
        </w:rPr>
        <w:t xml:space="preserve"> pip</w:t>
      </w:r>
      <w:r>
        <w:br/>
      </w:r>
      <w:r>
        <w:br/>
      </w:r>
      <w:r>
        <w:rPr>
          <w:rStyle w:val="CommentTok"/>
        </w:rPr>
        <w:t xml:space="preserve"># Instalar dependencias desde requirements.txt</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bookmarkEnd w:id="451"/>
    <w:bookmarkStart w:id="452" w:name="X5a249a58b8b8ec3bc21fe2de52a8d6526265eb7"/>
    <w:p>
      <w:pPr>
        <w:pStyle w:val="Heading4"/>
      </w:pPr>
      <w:r>
        <w:rPr>
          <w:rStyle w:val="SectionNumber"/>
        </w:rPr>
        <w:t xml:space="preserve">12.3.2.2</w:t>
      </w:r>
      <w:r>
        <w:tab/>
      </w:r>
      <w:r>
        <w:t xml:space="preserve">Dependencias Principales (requirements.txt)</w:t>
      </w:r>
    </w:p>
    <w:p>
      <w:pPr>
        <w:pStyle w:val="SourceCode"/>
      </w:pPr>
      <w:r>
        <w:rPr>
          <w:rStyle w:val="NormalTok"/>
        </w:rPr>
        <w:t xml:space="preserve"># Core APIs y Base de Datos</w:t>
      </w:r>
      <w:r>
        <w:br/>
      </w:r>
      <w:r>
        <w:rPr>
          <w:rStyle w:val="NormalTok"/>
        </w:rPr>
        <w:t xml:space="preserve">openai==1.93.0                    # API de OpenAI para Ada embeddings y evaluación</w:t>
      </w:r>
      <w:r>
        <w:br/>
      </w:r>
      <w:r>
        <w:rPr>
          <w:rStyle w:val="NormalTok"/>
        </w:rPr>
        <w:t xml:space="preserve">chromadb==0.5.23                  # Base de datos vectorial principal</w:t>
      </w:r>
      <w:r>
        <w:br/>
      </w:r>
      <w:r>
        <w:rPr>
          <w:rStyle w:val="NormalTok"/>
        </w:rPr>
        <w:t xml:space="preserve">python-dotenv==1.1.1              # Gestión de variables de ambiente</w:t>
      </w:r>
      <w:r>
        <w:br/>
      </w:r>
      <w:r>
        <w:br/>
      </w:r>
      <w:r>
        <w:rPr>
          <w:rStyle w:val="NormalTok"/>
        </w:rPr>
        <w:t xml:space="preserve"># Interfaz de Usuario y Visualización</w:t>
      </w:r>
      <w:r>
        <w:br/>
      </w:r>
      <w:r>
        <w:rPr>
          <w:rStyle w:val="NormalTok"/>
        </w:rPr>
        <w:t xml:space="preserve">streamlit==1.46.1                 # Aplicación web interactiva</w:t>
      </w:r>
      <w:r>
        <w:br/>
      </w:r>
      <w:r>
        <w:rPr>
          <w:rStyle w:val="NormalTok"/>
        </w:rPr>
        <w:t xml:space="preserve">plotly==6.2.0                     # Gráficos interactivos</w:t>
      </w:r>
      <w:r>
        <w:br/>
      </w:r>
      <w:r>
        <w:rPr>
          <w:rStyle w:val="NormalTok"/>
        </w:rPr>
        <w:t xml:space="preserve">weasyprint==63.1                  # Generación de reportes PDF</w:t>
      </w:r>
      <w:r>
        <w:br/>
      </w:r>
      <w:r>
        <w:rPr>
          <w:rStyle w:val="NormalTok"/>
        </w:rPr>
        <w:t xml:space="preserve">kaleido==0.2.1                    # Backend para exportación de gráficos</w:t>
      </w:r>
      <w:r>
        <w:br/>
      </w:r>
      <w:r>
        <w:br/>
      </w:r>
      <w:r>
        <w:rPr>
          <w:rStyle w:val="NormalTok"/>
        </w:rPr>
        <w:t xml:space="preserve"># Machine Learning y NLP</w:t>
      </w:r>
      <w:r>
        <w:br/>
      </w:r>
      <w:r>
        <w:rPr>
          <w:rStyle w:val="NormalTok"/>
        </w:rPr>
        <w:t xml:space="preserve">scikit-learn==1.7.0               # Métricas de evaluación y utilidades ML</w:t>
      </w:r>
      <w:r>
        <w:br/>
      </w:r>
      <w:r>
        <w:rPr>
          <w:rStyle w:val="NormalTok"/>
        </w:rPr>
        <w:t xml:space="preserve">torch==2.2.2                      # Backend para modelos de transformers</w:t>
      </w:r>
      <w:r>
        <w:br/>
      </w:r>
      <w:r>
        <w:rPr>
          <w:rStyle w:val="NormalTok"/>
        </w:rPr>
        <w:t xml:space="preserve">transformers==4.44.0              # Modelos de lenguaje y CrossEncoders</w:t>
      </w:r>
      <w:r>
        <w:br/>
      </w:r>
      <w:r>
        <w:rPr>
          <w:rStyle w:val="NormalTok"/>
        </w:rPr>
        <w:t xml:space="preserve">sentence-transformers==5.0.0      # Modelos de embedding especializados</w:t>
      </w:r>
      <w:r>
        <w:br/>
      </w:r>
      <w:r>
        <w:rPr>
          <w:rStyle w:val="NormalTok"/>
        </w:rPr>
        <w:t xml:space="preserve">accelerate==0.32.1                # Optimización de inferencia</w:t>
      </w:r>
      <w:r>
        <w:br/>
      </w:r>
      <w:r>
        <w:rPr>
          <w:rStyle w:val="NormalTok"/>
        </w:rPr>
        <w:t xml:space="preserve">bitsandbytes==0.43.0              # Cuantización de modelos</w:t>
      </w:r>
      <w:r>
        <w:br/>
      </w:r>
      <w:r>
        <w:br/>
      </w:r>
      <w:r>
        <w:rPr>
          <w:rStyle w:val="NormalTok"/>
        </w:rPr>
        <w:t xml:space="preserve"># Computación Científica</w:t>
      </w:r>
      <w:r>
        <w:br/>
      </w:r>
      <w:r>
        <w:rPr>
          <w:rStyle w:val="NormalTok"/>
        </w:rPr>
        <w:t xml:space="preserve">numpy==1.26.4                     # Operaciones numéricas fundamentales</w:t>
      </w:r>
      <w:r>
        <w:br/>
      </w:r>
      <w:r>
        <w:br/>
      </w:r>
      <w:r>
        <w:rPr>
          <w:rStyle w:val="NormalTok"/>
        </w:rPr>
        <w:t xml:space="preserve"># Evaluación y Métricas</w:t>
      </w:r>
      <w:r>
        <w:br/>
      </w:r>
      <w:r>
        <w:rPr>
          <w:rStyle w:val="NormalTok"/>
        </w:rPr>
        <w:t xml:space="preserve">bert-score==0.3.13                # Evaluación semántica con BERT</w:t>
      </w:r>
      <w:r>
        <w:br/>
      </w:r>
      <w:r>
        <w:rPr>
          <w:rStyle w:val="NormalTok"/>
        </w:rPr>
        <w:t xml:space="preserve">rouge-score==0.1.2                # Métricas de evaluación de texto</w:t>
      </w:r>
      <w:r>
        <w:br/>
      </w:r>
      <w:r>
        <w:br/>
      </w:r>
      <w:r>
        <w:rPr>
          <w:rStyle w:val="NormalTok"/>
        </w:rPr>
        <w:t xml:space="preserve"># APIs de Google (para modelos alternativos)</w:t>
      </w:r>
      <w:r>
        <w:br/>
      </w:r>
      <w:r>
        <w:rPr>
          <w:rStyle w:val="NormalTok"/>
        </w:rPr>
        <w:t xml:space="preserve">google-generativeai==0.8.5        # API de Google Gemini</w:t>
      </w:r>
      <w:r>
        <w:br/>
      </w:r>
      <w:r>
        <w:rPr>
          <w:rStyle w:val="NormalTok"/>
        </w:rPr>
        <w:t xml:space="preserve">google-auth==2.40.3               # Autenticación Google</w:t>
      </w:r>
      <w:r>
        <w:br/>
      </w:r>
      <w:r>
        <w:rPr>
          <w:rStyle w:val="NormalTok"/>
        </w:rPr>
        <w:t xml:space="preserve">google-auth-oauthlib==1.2.2       # OAuth para Google APIs</w:t>
      </w:r>
      <w:r>
        <w:br/>
      </w:r>
      <w:r>
        <w:rPr>
          <w:rStyle w:val="NormalTok"/>
        </w:rPr>
        <w:t xml:space="preserve">google-api-python-client==2.175.0 # Cliente Python para APIs Google</w:t>
      </w:r>
    </w:p>
    <w:bookmarkEnd w:id="452"/>
    <w:bookmarkEnd w:id="453"/>
    <w:bookmarkStart w:id="454" w:name="verificación-de-instalación"/>
    <w:p>
      <w:pPr>
        <w:pStyle w:val="Heading3"/>
      </w:pPr>
      <w:r>
        <w:rPr>
          <w:rStyle w:val="SectionNumber"/>
        </w:rPr>
        <w:t xml:space="preserve">12.3.3</w:t>
      </w:r>
      <w:r>
        <w:tab/>
      </w:r>
      <w:r>
        <w:t xml:space="preserve">3. Verificación de Instalación</w:t>
      </w:r>
    </w:p>
    <w:p>
      <w:pPr>
        <w:pStyle w:val="SourceCode"/>
      </w:pPr>
      <w:r>
        <w:rPr>
          <w:rStyle w:val="CommentTok"/>
        </w:rPr>
        <w:t xml:space="preserve"># Verificar instalación Python</w:t>
      </w:r>
      <w:r>
        <w:br/>
      </w:r>
      <w:r>
        <w:rPr>
          <w:rStyle w:val="ExtensionTok"/>
        </w:rPr>
        <w:t xml:space="preserve">python</w:t>
      </w:r>
      <w:r>
        <w:rPr>
          <w:rStyle w:val="NormalTok"/>
        </w:rPr>
        <w:t xml:space="preserve"> </w:t>
      </w:r>
      <w:r>
        <w:rPr>
          <w:rStyle w:val="AttributeTok"/>
        </w:rPr>
        <w:t xml:space="preserve">--version</w:t>
      </w:r>
      <w:r>
        <w:br/>
      </w:r>
      <w:r>
        <w:br/>
      </w:r>
      <w:r>
        <w:rPr>
          <w:rStyle w:val="CommentTok"/>
        </w:rPr>
        <w:t xml:space="preserve"># Verificar instalación de paquetes críticos</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openai; print('OpenAI:', openai.__version__)"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chromadb; print('ChromaDB:', chromadb.__version__)"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sentence_transformers; print('Sentence-Transformers:', sentence_transformers.__version__)"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streamlit; print('Streamlit:', streamlit.__version__)"</w:t>
      </w:r>
    </w:p>
    <w:bookmarkEnd w:id="454"/>
    <w:bookmarkEnd w:id="455"/>
    <w:bookmarkStart w:id="458" w:name="configuración-de-variables-de-ambiente"/>
    <w:p>
      <w:pPr>
        <w:pStyle w:val="Heading2"/>
      </w:pPr>
      <w:r>
        <w:rPr>
          <w:rStyle w:val="SectionNumber"/>
        </w:rPr>
        <w:t xml:space="preserve">12.4</w:t>
      </w:r>
      <w:r>
        <w:tab/>
      </w:r>
      <w:r>
        <w:t xml:space="preserve">Configuración de Variables de Ambiente</w:t>
      </w:r>
    </w:p>
    <w:bookmarkStart w:id="456" w:name="archivo-.env"/>
    <w:p>
      <w:pPr>
        <w:pStyle w:val="Heading3"/>
      </w:pPr>
      <w:r>
        <w:rPr>
          <w:rStyle w:val="SectionNumber"/>
        </w:rPr>
        <w:t xml:space="preserve">12.4.1</w:t>
      </w:r>
      <w:r>
        <w:tab/>
      </w:r>
      <w:r>
        <w:t xml:space="preserve">1. Archivo .env</w:t>
      </w:r>
    </w:p>
    <w:p>
      <w:pPr>
        <w:pStyle w:val="FirstParagraph"/>
      </w:pPr>
      <w:r>
        <w:t xml:space="preserve">Crear archivo</w:t>
      </w:r>
      <w:r>
        <w:t xml:space="preserve"> </w:t>
      </w:r>
      <w:r>
        <w:rPr>
          <w:rStyle w:val="VerbatimChar"/>
        </w:rPr>
        <w:t xml:space="preserve">.env</w:t>
      </w:r>
      <w:r>
        <w:t xml:space="preserve"> </w:t>
      </w:r>
      <w:r>
        <w:t xml:space="preserve">en el directorio raíz del proyecto:</w:t>
      </w:r>
    </w:p>
    <w:p>
      <w:pPr>
        <w:pStyle w:val="SourceCode"/>
      </w:pPr>
      <w:r>
        <w:rPr>
          <w:rStyle w:val="CommentTok"/>
        </w:rPr>
        <w:t xml:space="preserve"># Archivo .env - NO INCLUIR EN CONTROL DE VERSIONES</w:t>
      </w:r>
      <w:r>
        <w:br/>
      </w:r>
      <w:r>
        <w:br/>
      </w:r>
      <w:r>
        <w:rPr>
          <w:rStyle w:val="CommentTok"/>
        </w:rPr>
        <w:t xml:space="preserve"># API Keys (requeridas)</w:t>
      </w:r>
      <w:r>
        <w:br/>
      </w:r>
      <w:r>
        <w:rPr>
          <w:rStyle w:val="VariableTok"/>
        </w:rPr>
        <w:t xml:space="preserve">OPENAI_API_KEY</w:t>
      </w:r>
      <w:r>
        <w:rPr>
          <w:rStyle w:val="OperatorTok"/>
        </w:rPr>
        <w:t xml:space="preserve">=</w:t>
      </w:r>
      <w:r>
        <w:rPr>
          <w:rStyle w:val="NormalTok"/>
        </w:rPr>
        <w:t xml:space="preserve">your_openai_api_key_here</w:t>
      </w:r>
      <w:r>
        <w:br/>
      </w:r>
      <w:r>
        <w:br/>
      </w:r>
      <w:r>
        <w:rPr>
          <w:rStyle w:val="CommentTok"/>
        </w:rPr>
        <w:t xml:space="preserve"># APIs opcionales (para funcionalidades extendidas)</w:t>
      </w:r>
      <w:r>
        <w:br/>
      </w:r>
      <w:r>
        <w:rPr>
          <w:rStyle w:val="VariableTok"/>
        </w:rPr>
        <w:t xml:space="preserve">GOOGLE_API_KEY</w:t>
      </w:r>
      <w:r>
        <w:rPr>
          <w:rStyle w:val="OperatorTok"/>
        </w:rPr>
        <w:t xml:space="preserve">=</w:t>
      </w:r>
      <w:r>
        <w:rPr>
          <w:rStyle w:val="NormalTok"/>
        </w:rPr>
        <w:t xml:space="preserve">your_google_api_key_here</w:t>
      </w:r>
      <w:r>
        <w:br/>
      </w:r>
      <w:r>
        <w:br/>
      </w:r>
      <w:r>
        <w:rPr>
          <w:rStyle w:val="CommentTok"/>
        </w:rPr>
        <w:t xml:space="preserve"># Configuración de ChromaDB</w:t>
      </w:r>
      <w:r>
        <w:br/>
      </w:r>
      <w:r>
        <w:rPr>
          <w:rStyle w:val="VariableTok"/>
        </w:rPr>
        <w:t xml:space="preserve">CHROMADB_PATH</w:t>
      </w:r>
      <w:r>
        <w:rPr>
          <w:rStyle w:val="OperatorTok"/>
        </w:rPr>
        <w:t xml:space="preserve">=</w:t>
      </w:r>
      <w:r>
        <w:rPr>
          <w:rStyle w:val="NormalTok"/>
        </w:rPr>
        <w:t xml:space="preserve">/Users/haroldgomez/chromadb2</w:t>
      </w:r>
      <w:r>
        <w:br/>
      </w:r>
      <w:r>
        <w:rPr>
          <w:rStyle w:val="VariableTok"/>
        </w:rPr>
        <w:t xml:space="preserve">CHROMADB_HOST</w:t>
      </w:r>
      <w:r>
        <w:rPr>
          <w:rStyle w:val="OperatorTok"/>
        </w:rPr>
        <w:t xml:space="preserve">=</w:t>
      </w:r>
      <w:r>
        <w:rPr>
          <w:rStyle w:val="NormalTok"/>
        </w:rPr>
        <w:t xml:space="preserve">localhost</w:t>
      </w:r>
      <w:r>
        <w:br/>
      </w:r>
      <w:r>
        <w:rPr>
          <w:rStyle w:val="VariableTok"/>
        </w:rPr>
        <w:t xml:space="preserve">CHROMADB_PORT</w:t>
      </w:r>
      <w:r>
        <w:rPr>
          <w:rStyle w:val="OperatorTok"/>
        </w:rPr>
        <w:t xml:space="preserve">=</w:t>
      </w:r>
      <w:r>
        <w:rPr>
          <w:rStyle w:val="NormalTok"/>
        </w:rPr>
        <w:t xml:space="preserve">8000</w:t>
      </w:r>
      <w:r>
        <w:br/>
      </w:r>
      <w:r>
        <w:br/>
      </w:r>
      <w:r>
        <w:rPr>
          <w:rStyle w:val="CommentTok"/>
        </w:rPr>
        <w:t xml:space="preserve"># Configuración de modelos</w:t>
      </w:r>
      <w:r>
        <w:br/>
      </w:r>
      <w:r>
        <w:rPr>
          <w:rStyle w:val="VariableTok"/>
        </w:rPr>
        <w:t xml:space="preserve">DEFAULT_EMBEDDING_MODEL</w:t>
      </w:r>
      <w:r>
        <w:rPr>
          <w:rStyle w:val="OperatorTok"/>
        </w:rPr>
        <w:t xml:space="preserve">=</w:t>
      </w:r>
      <w:r>
        <w:rPr>
          <w:rStyle w:val="NormalTok"/>
        </w:rPr>
        <w:t xml:space="preserve">multi-qa-mpnet-base-dot-v1</w:t>
      </w:r>
      <w:r>
        <w:br/>
      </w:r>
      <w:r>
        <w:rPr>
          <w:rStyle w:val="VariableTok"/>
        </w:rPr>
        <w:t xml:space="preserve">RERANKER_MODEL</w:t>
      </w:r>
      <w:r>
        <w:rPr>
          <w:rStyle w:val="OperatorTok"/>
        </w:rPr>
        <w:t xml:space="preserve">=</w:t>
      </w:r>
      <w:r>
        <w:rPr>
          <w:rStyle w:val="NormalTok"/>
        </w:rPr>
        <w:t xml:space="preserve">ms-marco-MiniLM-L-6-v2</w:t>
      </w:r>
      <w:r>
        <w:br/>
      </w:r>
      <w:r>
        <w:br/>
      </w:r>
      <w:r>
        <w:rPr>
          <w:rStyle w:val="CommentTok"/>
        </w:rPr>
        <w:t xml:space="preserve"># Configuración de evaluación</w:t>
      </w:r>
      <w:r>
        <w:br/>
      </w:r>
      <w:r>
        <w:rPr>
          <w:rStyle w:val="VariableTok"/>
        </w:rPr>
        <w:t xml:space="preserve">EVAL_TOP_K</w:t>
      </w:r>
      <w:r>
        <w:rPr>
          <w:rStyle w:val="OperatorTok"/>
        </w:rPr>
        <w:t xml:space="preserve">=</w:t>
      </w:r>
      <w:r>
        <w:rPr>
          <w:rStyle w:val="NormalTok"/>
        </w:rPr>
        <w:t xml:space="preserve">10</w:t>
      </w:r>
      <w:r>
        <w:br/>
      </w:r>
      <w:r>
        <w:rPr>
          <w:rStyle w:val="VariableTok"/>
        </w:rPr>
        <w:t xml:space="preserve">EVAL_BATCH_SIZE</w:t>
      </w:r>
      <w:r>
        <w:rPr>
          <w:rStyle w:val="OperatorTok"/>
        </w:rPr>
        <w:t xml:space="preserve">=</w:t>
      </w:r>
      <w:r>
        <w:rPr>
          <w:rStyle w:val="NormalTok"/>
        </w:rPr>
        <w:t xml:space="preserve">4</w:t>
      </w:r>
    </w:p>
    <w:bookmarkEnd w:id="456"/>
    <w:bookmarkStart w:id="457" w:name="variables-de-sistema-opcional"/>
    <w:p>
      <w:pPr>
        <w:pStyle w:val="Heading3"/>
      </w:pPr>
      <w:r>
        <w:rPr>
          <w:rStyle w:val="SectionNumber"/>
        </w:rPr>
        <w:t xml:space="preserve">12.4.2</w:t>
      </w:r>
      <w:r>
        <w:tab/>
      </w:r>
      <w:r>
        <w:t xml:space="preserve">2. Variables de Sistema (Opcional)</w:t>
      </w:r>
    </w:p>
    <w:p>
      <w:pPr>
        <w:pStyle w:val="SourceCode"/>
      </w:pPr>
      <w:r>
        <w:rPr>
          <w:rStyle w:val="CommentTok"/>
        </w:rPr>
        <w:t xml:space="preserve"># Configurar variables permanentes (Linux/macOS)</w:t>
      </w:r>
      <w:r>
        <w:br/>
      </w:r>
      <w:r>
        <w:rPr>
          <w:rStyle w:val="BuiltInTok"/>
        </w:rPr>
        <w:t xml:space="preserve">echo</w:t>
      </w:r>
      <w:r>
        <w:rPr>
          <w:rStyle w:val="NormalTok"/>
        </w:rPr>
        <w:t xml:space="preserve"> </w:t>
      </w:r>
      <w:r>
        <w:rPr>
          <w:rStyle w:val="StringTok"/>
        </w:rPr>
        <w:t xml:space="preserve">'export OPENAI_API_KEY="your_key_here"'</w:t>
      </w:r>
      <w:r>
        <w:rPr>
          <w:rStyle w:val="NormalTok"/>
        </w:rPr>
        <w:t xml:space="preserve"> </w:t>
      </w:r>
      <w:r>
        <w:rPr>
          <w:rStyle w:val="OperatorTok"/>
        </w:rPr>
        <w:t xml:space="preserve">&gt;&gt;</w:t>
      </w:r>
      <w:r>
        <w:rPr>
          <w:rStyle w:val="NormalTok"/>
        </w:rPr>
        <w:t xml:space="preserve"> ~/.bashrc</w:t>
      </w:r>
      <w:r>
        <w:br/>
      </w:r>
      <w:r>
        <w:rPr>
          <w:rStyle w:val="BuiltInTok"/>
        </w:rPr>
        <w:t xml:space="preserve">echo</w:t>
      </w:r>
      <w:r>
        <w:rPr>
          <w:rStyle w:val="NormalTok"/>
        </w:rPr>
        <w:t xml:space="preserve"> </w:t>
      </w:r>
      <w:r>
        <w:rPr>
          <w:rStyle w:val="StringTok"/>
        </w:rPr>
        <w:t xml:space="preserve">'export CHROMADB_PATH="/path/to/chromadb"'</w:t>
      </w:r>
      <w:r>
        <w:rPr>
          <w:rStyle w:val="NormalTok"/>
        </w:rPr>
        <w:t xml:space="preserve"> </w:t>
      </w:r>
      <w:r>
        <w:rPr>
          <w:rStyle w:val="OperatorTok"/>
        </w:rPr>
        <w:t xml:space="preserve">&gt;&gt;</w:t>
      </w:r>
      <w:r>
        <w:rPr>
          <w:rStyle w:val="NormalTok"/>
        </w:rPr>
        <w:t xml:space="preserve"> ~/.bashrc</w:t>
      </w:r>
      <w:r>
        <w:br/>
      </w:r>
      <w:r>
        <w:rPr>
          <w:rStyle w:val="BuiltInTok"/>
        </w:rPr>
        <w:t xml:space="preserve">source</w:t>
      </w:r>
      <w:r>
        <w:rPr>
          <w:rStyle w:val="NormalTok"/>
        </w:rPr>
        <w:t xml:space="preserve"> ~/.bashrc</w:t>
      </w:r>
      <w:r>
        <w:br/>
      </w:r>
      <w:r>
        <w:br/>
      </w:r>
      <w:r>
        <w:rPr>
          <w:rStyle w:val="CommentTok"/>
        </w:rPr>
        <w:t xml:space="preserve"># Windows (PowerShell)</w:t>
      </w:r>
      <w:r>
        <w:br/>
      </w:r>
      <w:r>
        <w:rPr>
          <w:rStyle w:val="ExtensionTok"/>
        </w:rPr>
        <w:t xml:space="preserve">[Environment]::SetEnvironmentVariable</w:t>
      </w:r>
      <w:r>
        <w:rPr>
          <w:rStyle w:val="ErrorTok"/>
        </w:rPr>
        <w:t xml:space="preserve">(</w:t>
      </w:r>
      <w:r>
        <w:rPr>
          <w:rStyle w:val="StringTok"/>
        </w:rPr>
        <w:t xml:space="preserve">"OPENAI_API_KEY"</w:t>
      </w:r>
      <w:r>
        <w:rPr>
          <w:rStyle w:val="ExtensionTok"/>
        </w:rPr>
        <w:t xml:space="preserve">,</w:t>
      </w:r>
      <w:r>
        <w:rPr>
          <w:rStyle w:val="NormalTok"/>
        </w:rPr>
        <w:t xml:space="preserve"> </w:t>
      </w:r>
      <w:r>
        <w:rPr>
          <w:rStyle w:val="StringTok"/>
        </w:rPr>
        <w:t xml:space="preserve">"your_key_here"</w:t>
      </w:r>
      <w:r>
        <w:rPr>
          <w:rStyle w:val="NormalTok"/>
        </w:rPr>
        <w:t xml:space="preserve">, </w:t>
      </w:r>
      <w:r>
        <w:rPr>
          <w:rStyle w:val="StringTok"/>
        </w:rPr>
        <w:t xml:space="preserve">"User"</w:t>
      </w:r>
      <w:r>
        <w:rPr>
          <w:rStyle w:val="KeywordTok"/>
        </w:rPr>
        <w:t xml:space="preserve">)</w:t>
      </w:r>
    </w:p>
    <w:bookmarkEnd w:id="457"/>
    <w:bookmarkEnd w:id="458"/>
    <w:bookmarkStart w:id="461" w:name="configuración-de-chromadb"/>
    <w:p>
      <w:pPr>
        <w:pStyle w:val="Heading2"/>
      </w:pPr>
      <w:r>
        <w:rPr>
          <w:rStyle w:val="SectionNumber"/>
        </w:rPr>
        <w:t xml:space="preserve">12.5</w:t>
      </w:r>
      <w:r>
        <w:tab/>
      </w:r>
      <w:r>
        <w:t xml:space="preserve">Configuración de ChromaDB</w:t>
      </w:r>
    </w:p>
    <w:bookmarkStart w:id="459" w:name="inicialización-de-base-de-datos"/>
    <w:p>
      <w:pPr>
        <w:pStyle w:val="Heading3"/>
      </w:pPr>
      <w:r>
        <w:rPr>
          <w:rStyle w:val="SectionNumber"/>
        </w:rPr>
        <w:t xml:space="preserve">12.5.1</w:t>
      </w:r>
      <w:r>
        <w:tab/>
      </w:r>
      <w:r>
        <w:t xml:space="preserve">1. Inicialización de Base de Datos</w:t>
      </w:r>
    </w:p>
    <w:p>
      <w:pPr>
        <w:pStyle w:val="SourceCode"/>
      </w:pPr>
      <w:r>
        <w:rPr>
          <w:rStyle w:val="CommentTok"/>
        </w:rPr>
        <w:t xml:space="preserve"># Script de inicialización (initialize_chromadb.py)</w:t>
      </w:r>
      <w:r>
        <w:br/>
      </w:r>
      <w:r>
        <w:rPr>
          <w:rStyle w:val="ImportTok"/>
        </w:rPr>
        <w:t xml:space="preserve">import</w:t>
      </w:r>
      <w:r>
        <w:rPr>
          <w:rStyle w:val="NormalTok"/>
        </w:rPr>
        <w:t xml:space="preserve"> chromadb</w:t>
      </w:r>
      <w:r>
        <w:br/>
      </w:r>
      <w:r>
        <w:rPr>
          <w:rStyle w:val="ImportTok"/>
        </w:rPr>
        <w:t xml:space="preserve">from</w:t>
      </w:r>
      <w:r>
        <w:rPr>
          <w:rStyle w:val="NormalTok"/>
        </w:rPr>
        <w:t xml:space="preserve"> chromadb.config </w:t>
      </w:r>
      <w:r>
        <w:rPr>
          <w:rStyle w:val="ImportTok"/>
        </w:rPr>
        <w:t xml:space="preserve">import</w:t>
      </w:r>
      <w:r>
        <w:rPr>
          <w:rStyle w:val="NormalTok"/>
        </w:rPr>
        <w:t xml:space="preserve"> Settings</w:t>
      </w:r>
      <w:r>
        <w:br/>
      </w:r>
      <w:r>
        <w:br/>
      </w:r>
      <w:r>
        <w:rPr>
          <w:rStyle w:val="CommentTok"/>
        </w:rPr>
        <w:t xml:space="preserve"># Crear cliente ChromaDB</w:t>
      </w:r>
      <w:r>
        <w:br/>
      </w:r>
      <w:r>
        <w:rPr>
          <w:rStyle w:val="NormalTok"/>
        </w:rPr>
        <w:t xml:space="preserve">client </w:t>
      </w:r>
      <w:r>
        <w:rPr>
          <w:rStyle w:val="OperatorTok"/>
        </w:rPr>
        <w:t xml:space="preserve">=</w:t>
      </w:r>
      <w:r>
        <w:rPr>
          <w:rStyle w:val="NormalTok"/>
        </w:rPr>
        <w:t xml:space="preserve"> chromadb.PersistentClient(</w:t>
      </w:r>
      <w:r>
        <w:br/>
      </w:r>
      <w:r>
        <w:rPr>
          <w:rStyle w:val="NormalTok"/>
        </w:rPr>
        <w:t xml:space="preserve">    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settings</w:t>
      </w:r>
      <w:r>
        <w:rPr>
          <w:rStyle w:val="OperatorTok"/>
        </w:rPr>
        <w:t xml:space="preserve">=</w:t>
      </w:r>
      <w:r>
        <w:rPr>
          <w:rStyle w:val="NormalTok"/>
        </w:rPr>
        <w:t xml:space="preserve">Settings(</w:t>
      </w:r>
      <w:r>
        <w:br/>
      </w:r>
      <w:r>
        <w:rPr>
          <w:rStyle w:val="NormalTok"/>
        </w:rPr>
        <w:t xml:space="preserve">        anonymized_telemetry</w:t>
      </w:r>
      <w:r>
        <w:rPr>
          <w:rStyle w:val="OperatorTok"/>
        </w:rPr>
        <w:t xml:space="preserve">=</w:t>
      </w:r>
      <w:r>
        <w:rPr>
          <w:rStyle w:val="VariableTok"/>
        </w:rPr>
        <w:t xml:space="preserve">False</w:t>
      </w:r>
      <w:r>
        <w:rPr>
          <w:rStyle w:val="NormalTok"/>
        </w:rPr>
        <w:t xml:space="preserve">,</w:t>
      </w:r>
      <w:r>
        <w:br/>
      </w:r>
      <w:r>
        <w:rPr>
          <w:rStyle w:val="NormalTok"/>
        </w:rPr>
        <w:t xml:space="preserve">        allow_reset</w:t>
      </w:r>
      <w:r>
        <w:rPr>
          <w:rStyle w:val="OperatorTok"/>
        </w:rPr>
        <w:t xml:space="preserve">=</w:t>
      </w:r>
      <w:r>
        <w:rPr>
          <w:rStyle w:val="VariableTok"/>
        </w:rPr>
        <w:t xml:space="preserve">True</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tringTok"/>
        </w:rPr>
        <w:t xml:space="preserve">"ChromaDB inicializado correctamente"</w:t>
      </w:r>
      <w:r>
        <w:rPr>
          <w:rStyle w:val="NormalTok"/>
        </w:rPr>
        <w:t xml:space="preserve">)</w:t>
      </w:r>
      <w:r>
        <w:br/>
      </w:r>
      <w:r>
        <w:rPr>
          <w:rStyle w:val="BuiltInTok"/>
        </w:rPr>
        <w:t xml:space="preserve">print</w:t>
      </w:r>
      <w:r>
        <w:rPr>
          <w:rStyle w:val="NormalTok"/>
        </w:rPr>
        <w:t xml:space="preserve">(</w:t>
      </w:r>
      <w:r>
        <w:rPr>
          <w:rStyle w:val="SpecialStringTok"/>
        </w:rPr>
        <w:t xml:space="preserve">f"Ubicación: /Users/haroldgomez/chromadb2"</w:t>
      </w:r>
      <w:r>
        <w:rPr>
          <w:rStyle w:val="NormalTok"/>
        </w:rPr>
        <w:t xml:space="preserve">)</w:t>
      </w:r>
    </w:p>
    <w:bookmarkEnd w:id="459"/>
    <w:bookmarkStart w:id="460" w:name="verificación-de-colecciones"/>
    <w:p>
      <w:pPr>
        <w:pStyle w:val="Heading3"/>
      </w:pPr>
      <w:r>
        <w:rPr>
          <w:rStyle w:val="SectionNumber"/>
        </w:rPr>
        <w:t xml:space="preserve">12.5.2</w:t>
      </w:r>
      <w:r>
        <w:tab/>
      </w:r>
      <w:r>
        <w:t xml:space="preserve">2. Verificación de Colecciones</w:t>
      </w:r>
    </w:p>
    <w:p>
      <w:pPr>
        <w:pStyle w:val="SourceCode"/>
      </w:pPr>
      <w:r>
        <w:rPr>
          <w:rStyle w:val="CommentTok"/>
        </w:rPr>
        <w:t xml:space="preserve"># Verificar estado de colecciones</w:t>
      </w:r>
      <w:r>
        <w:br/>
      </w:r>
      <w:r>
        <w:rPr>
          <w:rStyle w:val="KeywordTok"/>
        </w:rPr>
        <w:t xml:space="preserve">def</w:t>
      </w:r>
      <w:r>
        <w:rPr>
          <w:rStyle w:val="NormalTok"/>
        </w:rPr>
        <w:t xml:space="preserve"> verify_collections():</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f"Total colecciones: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expected_collections </w:t>
      </w:r>
      <w:r>
        <w:rPr>
          <w:rStyle w:val="OperatorTok"/>
        </w:rPr>
        <w:t xml:space="preserve">=</w:t>
      </w:r>
      <w:r>
        <w:rPr>
          <w:rStyle w:val="NormalTok"/>
        </w:rPr>
        <w:t xml:space="preserve"> [</w:t>
      </w:r>
      <w:r>
        <w:br/>
      </w:r>
      <w:r>
        <w:rPr>
          <w:rStyle w:val="NormalTok"/>
        </w:rPr>
        <w:t xml:space="preserve">        </w:t>
      </w:r>
      <w:r>
        <w:rPr>
          <w:rStyle w:val="StringTok"/>
        </w:rPr>
        <w:t xml:space="preserve">'docs_ada'</w:t>
      </w:r>
      <w:r>
        <w:rPr>
          <w:rStyle w:val="NormalTok"/>
        </w:rPr>
        <w:t xml:space="preserve">, </w:t>
      </w:r>
      <w:r>
        <w:rPr>
          <w:rStyle w:val="StringTok"/>
        </w:rPr>
        <w:t xml:space="preserve">'docs_mpnet'</w:t>
      </w:r>
      <w:r>
        <w:rPr>
          <w:rStyle w:val="NormalTok"/>
        </w:rPr>
        <w:t xml:space="preserve">, </w:t>
      </w:r>
      <w:r>
        <w:rPr>
          <w:rStyle w:val="StringTok"/>
        </w:rPr>
        <w:t xml:space="preserve">'docs_minilm'</w:t>
      </w:r>
      <w:r>
        <w:rPr>
          <w:rStyle w:val="NormalTok"/>
        </w:rPr>
        <w:t xml:space="preserve">, </w:t>
      </w:r>
      <w:r>
        <w:rPr>
          <w:rStyle w:val="StringTok"/>
        </w:rPr>
        <w:t xml:space="preserve">'docs_e5large'</w:t>
      </w:r>
      <w:r>
        <w:rPr>
          <w:rStyle w:val="NormalTok"/>
        </w:rPr>
        <w:t xml:space="preserve">,</w:t>
      </w:r>
      <w:r>
        <w:br/>
      </w:r>
      <w:r>
        <w:rPr>
          <w:rStyle w:val="NormalTok"/>
        </w:rPr>
        <w:t xml:space="preserve">        </w:t>
      </w:r>
      <w:r>
        <w:rPr>
          <w:rStyle w:val="StringTok"/>
        </w:rPr>
        <w:t xml:space="preserve">'questions_ada'</w:t>
      </w:r>
      <w:r>
        <w:rPr>
          <w:rStyle w:val="NormalTok"/>
        </w:rPr>
        <w:t xml:space="preserve">, </w:t>
      </w:r>
      <w:r>
        <w:rPr>
          <w:rStyle w:val="StringTok"/>
        </w:rPr>
        <w:t xml:space="preserve">'questions_mpnet'</w:t>
      </w:r>
      <w:r>
        <w:rPr>
          <w:rStyle w:val="NormalTok"/>
        </w:rPr>
        <w:t xml:space="preserve">, </w:t>
      </w:r>
      <w:r>
        <w:rPr>
          <w:rStyle w:val="StringTok"/>
        </w:rPr>
        <w:t xml:space="preserve">'questions_minilm'</w:t>
      </w:r>
      <w:r>
        <w:rPr>
          <w:rStyle w:val="NormalTok"/>
        </w:rPr>
        <w:t xml:space="preserve">, </w:t>
      </w:r>
      <w:r>
        <w:br/>
      </w:r>
      <w:r>
        <w:rPr>
          <w:rStyle w:val="NormalTok"/>
        </w:rPr>
        <w:t xml:space="preserve">        </w:t>
      </w:r>
      <w:r>
        <w:rPr>
          <w:rStyle w:val="StringTok"/>
        </w:rPr>
        <w:t xml:space="preserve">'questions_e5large'</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expected_collections: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collection </w:t>
      </w:r>
      <w:r>
        <w:rPr>
          <w:rStyle w:val="OperatorTok"/>
        </w:rPr>
        <w:t xml:space="preserve">=</w:t>
      </w:r>
      <w:r>
        <w:rPr>
          <w:rStyle w:val="NormalTok"/>
        </w:rPr>
        <w:t xml:space="preserve"> client.get_collection(name)</w:t>
      </w:r>
      <w:r>
        <w:br/>
      </w:r>
      <w:r>
        <w:rPr>
          <w:rStyle w:val="NormalTok"/>
        </w:rPr>
        <w:t xml:space="preserve">            count </w:t>
      </w:r>
      <w:r>
        <w:rPr>
          <w:rStyle w:val="OperatorTok"/>
        </w:rPr>
        <w:t xml:space="preserve">=</w:t>
      </w:r>
      <w:r>
        <w:rPr>
          <w:rStyle w:val="NormalTok"/>
        </w:rPr>
        <w:t xml:space="preserve"> collection.count()</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count</w:t>
      </w:r>
      <w:r>
        <w:rPr>
          <w:rStyle w:val="SpecialCharTok"/>
        </w:rPr>
        <w:t xml:space="preserve">:,}</w:t>
      </w:r>
      <w:r>
        <w:rPr>
          <w:rStyle w:val="SpecialStringTok"/>
        </w:rPr>
        <w:t xml:space="preserve"> elementos"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No encontrada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NormalTok"/>
        </w:rPr>
        <w:t xml:space="preserve">verify_collections()</w:t>
      </w:r>
    </w:p>
    <w:bookmarkEnd w:id="460"/>
    <w:bookmarkEnd w:id="461"/>
    <w:bookmarkStart w:id="464" w:name="configuración-de-modelos-de-embedding"/>
    <w:p>
      <w:pPr>
        <w:pStyle w:val="Heading2"/>
      </w:pPr>
      <w:r>
        <w:rPr>
          <w:rStyle w:val="SectionNumber"/>
        </w:rPr>
        <w:t xml:space="preserve">12.6</w:t>
      </w:r>
      <w:r>
        <w:tab/>
      </w:r>
      <w:r>
        <w:t xml:space="preserve">Configuración de Modelos de Embedding</w:t>
      </w:r>
    </w:p>
    <w:bookmarkStart w:id="462" w:name="descarga-automática-de-modelos"/>
    <w:p>
      <w:pPr>
        <w:pStyle w:val="Heading3"/>
      </w:pPr>
      <w:r>
        <w:rPr>
          <w:rStyle w:val="SectionNumber"/>
        </w:rPr>
        <w:t xml:space="preserve">12.6.1</w:t>
      </w:r>
      <w:r>
        <w:tab/>
      </w:r>
      <w:r>
        <w:t xml:space="preserve">1. Descarga Automática de Modelos</w:t>
      </w:r>
    </w:p>
    <w:p>
      <w:pPr>
        <w:pStyle w:val="FirstParagraph"/>
      </w:pPr>
      <w:r>
        <w:t xml:space="preserve">Los modelos se descargan automáticamente en el primer uso:</w:t>
      </w:r>
    </w:p>
    <w:p>
      <w:pPr>
        <w:pStyle w:val="SourceCode"/>
      </w:pPr>
      <w:r>
        <w:rPr>
          <w:rStyle w:val="CommentTok"/>
        </w:rPr>
        <w:t xml:space="preserve"># Test de modelos</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SentenceTransformer</w:t>
      </w:r>
      <w:r>
        <w:br/>
      </w:r>
      <w:r>
        <w:br/>
      </w:r>
      <w:r>
        <w:rPr>
          <w:rStyle w:val="CommentTok"/>
        </w:rPr>
        <w:t xml:space="preserve"># Modelos utilizados en el proyecto</w:t>
      </w:r>
      <w:r>
        <w:br/>
      </w:r>
      <w:r>
        <w:rPr>
          <w:rStyle w:val="NormalTok"/>
        </w:rPr>
        <w:t xml:space="preserve">models </w:t>
      </w:r>
      <w:r>
        <w:rPr>
          <w:rStyle w:val="OperatorTok"/>
        </w:rPr>
        <w:t xml:space="preserve">=</w:t>
      </w:r>
      <w:r>
        <w:rPr>
          <w:rStyle w:val="NormalTok"/>
        </w:rPr>
        <w:t xml:space="preserve"> [</w:t>
      </w:r>
      <w:r>
        <w:br/>
      </w:r>
      <w:r>
        <w:rPr>
          <w:rStyle w:val="NormalTok"/>
        </w:rPr>
        <w:t xml:space="preserve">    </w:t>
      </w:r>
      <w:r>
        <w:rPr>
          <w:rStyle w:val="StringTok"/>
        </w:rPr>
        <w:t xml:space="preserve">'all-MiniLM-L6-v2'</w:t>
      </w:r>
      <w:r>
        <w:rPr>
          <w:rStyle w:val="NormalTok"/>
        </w:rPr>
        <w:t xml:space="preserve">,           </w:t>
      </w:r>
      <w:r>
        <w:rPr>
          <w:rStyle w:val="CommentTok"/>
        </w:rPr>
        <w:t xml:space="preserve"># MiniLM - 384D</w:t>
      </w:r>
      <w:r>
        <w:br/>
      </w:r>
      <w:r>
        <w:rPr>
          <w:rStyle w:val="NormalTok"/>
        </w:rPr>
        <w:t xml:space="preserve">    </w:t>
      </w:r>
      <w:r>
        <w:rPr>
          <w:rStyle w:val="StringTok"/>
        </w:rPr>
        <w:t xml:space="preserve">'multi-qa-mpnet-base-dot-v1'</w:t>
      </w:r>
      <w:r>
        <w:rPr>
          <w:rStyle w:val="NormalTok"/>
        </w:rPr>
        <w:t xml:space="preserve">, </w:t>
      </w:r>
      <w:r>
        <w:rPr>
          <w:rStyle w:val="CommentTok"/>
        </w:rPr>
        <w:t xml:space="preserve"># MPNet - 768D  </w:t>
      </w:r>
      <w:r>
        <w:br/>
      </w:r>
      <w:r>
        <w:rPr>
          <w:rStyle w:val="NormalTok"/>
        </w:rPr>
        <w:t xml:space="preserve">    </w:t>
      </w:r>
      <w:r>
        <w:rPr>
          <w:rStyle w:val="StringTok"/>
        </w:rPr>
        <w:t xml:space="preserve">'intfloat/e5-large-v2'</w:t>
      </w:r>
      <w:r>
        <w:rPr>
          <w:rStyle w:val="NormalTok"/>
        </w:rPr>
        <w:t xml:space="preserve">        </w:t>
      </w:r>
      <w:r>
        <w:rPr>
          <w:rStyle w:val="CommentTok"/>
        </w:rPr>
        <w:t xml:space="preserve"># E5-Large - 1024D</w:t>
      </w:r>
      <w:r>
        <w:br/>
      </w:r>
      <w:r>
        <w:rPr>
          <w:rStyle w:val="NormalTok"/>
        </w:rPr>
        <w:t xml:space="preserve">]</w:t>
      </w:r>
      <w:r>
        <w:br/>
      </w:r>
      <w:r>
        <w:br/>
      </w:r>
      <w:r>
        <w:rPr>
          <w:rStyle w:val="ControlFlowTok"/>
        </w:rPr>
        <w:t xml:space="preserve">for</w:t>
      </w:r>
      <w:r>
        <w:rPr>
          <w:rStyle w:val="NormalTok"/>
        </w:rPr>
        <w:t xml:space="preserve"> model_name </w:t>
      </w:r>
      <w:r>
        <w:rPr>
          <w:rStyle w:val="KeywordTok"/>
        </w:rPr>
        <w:t xml:space="preserve">in</w:t>
      </w:r>
      <w:r>
        <w:rPr>
          <w:rStyle w:val="NormalTok"/>
        </w:rPr>
        <w:t xml:space="preserve"> models:</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SentenceTransformer(model_name)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Cargado correctamente"</w:t>
      </w:r>
      <w:r>
        <w:rPr>
          <w:rStyle w:val="NormalTok"/>
        </w:rPr>
        <w:t xml:space="preserve">)</w:t>
      </w:r>
      <w:r>
        <w:br/>
      </w:r>
      <w:r>
        <w:rPr>
          <w:rStyle w:val="NormalTok"/>
        </w:rPr>
        <w:t xml:space="preserve">        </w:t>
      </w:r>
      <w:r>
        <w:br/>
      </w:r>
      <w:r>
        <w:rPr>
          <w:rStyle w:val="NormalTok"/>
        </w:rPr>
        <w:t xml:space="preserve">        </w:t>
      </w:r>
      <w:r>
        <w:rPr>
          <w:rStyle w:val="CommentTok"/>
        </w:rPr>
        <w:t xml:space="preserve"># Test de embedding</w:t>
      </w:r>
      <w:r>
        <w:br/>
      </w:r>
      <w:r>
        <w:rPr>
          <w:rStyle w:val="NormalTok"/>
        </w:rPr>
        <w:t xml:space="preserve">        test_text </w:t>
      </w:r>
      <w:r>
        <w:rPr>
          <w:rStyle w:val="OperatorTok"/>
        </w:rPr>
        <w:t xml:space="preserve">=</w:t>
      </w:r>
      <w:r>
        <w:rPr>
          <w:rStyle w:val="NormalTok"/>
        </w:rPr>
        <w:t xml:space="preserve"> </w:t>
      </w:r>
      <w:r>
        <w:rPr>
          <w:rStyle w:val="StringTok"/>
        </w:rPr>
        <w:t xml:space="preserve">"Azure Virtual Machine configuration"</w:t>
      </w:r>
      <w:r>
        <w:br/>
      </w:r>
      <w:r>
        <w:rPr>
          <w:rStyle w:val="NormalTok"/>
        </w:rPr>
        <w:t xml:space="preserve">        embedding </w:t>
      </w:r>
      <w:r>
        <w:rPr>
          <w:rStyle w:val="OperatorTok"/>
        </w:rPr>
        <w:t xml:space="preserve">=</w:t>
      </w:r>
      <w:r>
        <w:rPr>
          <w:rStyle w:val="NormalTok"/>
        </w:rPr>
        <w:t xml:space="preserve"> model.encode([test_text])</w:t>
      </w:r>
      <w:r>
        <w:br/>
      </w:r>
      <w:r>
        <w:rPr>
          <w:rStyle w:val="NormalTok"/>
        </w:rPr>
        <w:t xml:space="preserve">        </w:t>
      </w:r>
      <w:r>
        <w:rPr>
          <w:rStyle w:val="BuiltInTok"/>
        </w:rPr>
        <w:t xml:space="preserve">print</w:t>
      </w:r>
      <w:r>
        <w:rPr>
          <w:rStyle w:val="NormalTok"/>
        </w:rPr>
        <w:t xml:space="preserve">(</w:t>
      </w:r>
      <w:r>
        <w:rPr>
          <w:rStyle w:val="SpecialStringTok"/>
        </w:rPr>
        <w:t xml:space="preserve">f"   Dimensiones: </w:t>
      </w:r>
      <w:r>
        <w:rPr>
          <w:rStyle w:val="SpecialCharTok"/>
        </w:rPr>
        <w:t xml:space="preserve">{</w:t>
      </w:r>
      <w:r>
        <w:rPr>
          <w:rStyle w:val="NormalTok"/>
        </w:rPr>
        <w:t xml:space="preserve">embedding</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bookmarkEnd w:id="462"/>
    <w:bookmarkStart w:id="463" w:name="configuración-de-crossencoder"/>
    <w:p>
      <w:pPr>
        <w:pStyle w:val="Heading3"/>
      </w:pPr>
      <w:r>
        <w:rPr>
          <w:rStyle w:val="SectionNumber"/>
        </w:rPr>
        <w:t xml:space="preserve">12.6.2</w:t>
      </w:r>
      <w:r>
        <w:tab/>
      </w:r>
      <w:r>
        <w:t xml:space="preserve">2. Configuración de CrossEncoder</w:t>
      </w:r>
    </w:p>
    <w:p>
      <w:pPr>
        <w:pStyle w:val="SourceCode"/>
      </w:pPr>
      <w:r>
        <w:rPr>
          <w:rStyle w:val="CommentTok"/>
        </w:rPr>
        <w:t xml:space="preserve"># Test de CrossEncoder para reranking</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CrossEncoder</w:t>
      </w:r>
      <w:r>
        <w:br/>
      </w:r>
      <w:r>
        <w:br/>
      </w:r>
      <w:r>
        <w:rPr>
          <w:rStyle w:val="NormalTok"/>
        </w:rPr>
        <w:t xml:space="preserve">reranker </w:t>
      </w:r>
      <w:r>
        <w:rPr>
          <w:rStyle w:val="OperatorTok"/>
        </w:rPr>
        <w:t xml:space="preserve">=</w:t>
      </w:r>
      <w:r>
        <w:rPr>
          <w:rStyle w:val="NormalTok"/>
        </w:rPr>
        <w:t xml:space="preserve"> CrossEncoder(</w:t>
      </w:r>
      <w:r>
        <w:rPr>
          <w:rStyle w:val="StringTok"/>
        </w:rPr>
        <w:t xml:space="preserve">'ms-marco-MiniLM-L-6-v2'</w:t>
      </w:r>
      <w:r>
        <w:rPr>
          <w:rStyle w:val="NormalTok"/>
        </w:rPr>
        <w:t xml:space="preserve">)</w:t>
      </w:r>
      <w:r>
        <w:br/>
      </w:r>
      <w:r>
        <w:rPr>
          <w:rStyle w:val="BuiltInTok"/>
        </w:rPr>
        <w:t xml:space="preserve">print</w:t>
      </w:r>
      <w:r>
        <w:rPr>
          <w:rStyle w:val="NormalTok"/>
        </w:rPr>
        <w:t xml:space="preserve">(</w:t>
      </w:r>
      <w:r>
        <w:rPr>
          <w:rStyle w:val="StringTok"/>
        </w:rPr>
        <w:t xml:space="preserve">"✅ CrossEncoder cargado correctamente"</w:t>
      </w:r>
      <w:r>
        <w:rPr>
          <w:rStyle w:val="NormalTok"/>
        </w:rPr>
        <w:t xml:space="preserve">)</w:t>
      </w:r>
      <w:r>
        <w:br/>
      </w:r>
      <w:r>
        <w:br/>
      </w:r>
      <w:r>
        <w:rPr>
          <w:rStyle w:val="CommentTok"/>
        </w:rPr>
        <w:t xml:space="preserve"># Test de reranking</w:t>
      </w:r>
      <w:r>
        <w:br/>
      </w:r>
      <w:r>
        <w:rPr>
          <w:rStyle w:val="NormalTok"/>
        </w:rPr>
        <w:t xml:space="preserve">query </w:t>
      </w:r>
      <w:r>
        <w:rPr>
          <w:rStyle w:val="OperatorTok"/>
        </w:rPr>
        <w:t xml:space="preserve">=</w:t>
      </w:r>
      <w:r>
        <w:rPr>
          <w:rStyle w:val="NormalTok"/>
        </w:rPr>
        <w:t xml:space="preserve"> </w:t>
      </w:r>
      <w:r>
        <w:rPr>
          <w:rStyle w:val="StringTok"/>
        </w:rPr>
        <w:t xml:space="preserve">"How to configure Azure storage?"</w:t>
      </w:r>
      <w:r>
        <w:br/>
      </w:r>
      <w:r>
        <w:rPr>
          <w:rStyle w:val="NormalTok"/>
        </w:rPr>
        <w:t xml:space="preserve">documents </w:t>
      </w:r>
      <w:r>
        <w:rPr>
          <w:rStyle w:val="OperatorTok"/>
        </w:rPr>
        <w:t xml:space="preserve">=</w:t>
      </w:r>
      <w:r>
        <w:rPr>
          <w:rStyle w:val="NormalTok"/>
        </w:rPr>
        <w:t xml:space="preserve"> [</w:t>
      </w:r>
      <w:r>
        <w:br/>
      </w:r>
      <w:r>
        <w:rPr>
          <w:rStyle w:val="NormalTok"/>
        </w:rPr>
        <w:t xml:space="preserve">    </w:t>
      </w:r>
      <w:r>
        <w:rPr>
          <w:rStyle w:val="StringTok"/>
        </w:rPr>
        <w:t xml:space="preserve">"Azure Storage configuration guide"</w:t>
      </w:r>
      <w:r>
        <w:rPr>
          <w:rStyle w:val="NormalTok"/>
        </w:rPr>
        <w:t xml:space="preserve">,</w:t>
      </w:r>
      <w:r>
        <w:br/>
      </w:r>
      <w:r>
        <w:rPr>
          <w:rStyle w:val="NormalTok"/>
        </w:rPr>
        <w:t xml:space="preserve">    </w:t>
      </w:r>
      <w:r>
        <w:rPr>
          <w:rStyle w:val="StringTok"/>
        </w:rPr>
        <w:t xml:space="preserve">"Virtual machine setup instructions"</w:t>
      </w:r>
      <w:r>
        <w:br/>
      </w:r>
      <w:r>
        <w:rPr>
          <w:rStyle w:val="NormalTok"/>
        </w:rPr>
        <w:t xml:space="preserve">]</w:t>
      </w:r>
      <w:r>
        <w:br/>
      </w:r>
      <w:r>
        <w:br/>
      </w:r>
      <w:r>
        <w:rPr>
          <w:rStyle w:val="NormalTok"/>
        </w:rPr>
        <w:t xml:space="preserve">scores </w:t>
      </w:r>
      <w:r>
        <w:rPr>
          <w:rStyle w:val="OperatorTok"/>
        </w:rPr>
        <w:t xml:space="preserve">=</w:t>
      </w:r>
      <w:r>
        <w:rPr>
          <w:rStyle w:val="NormalTok"/>
        </w:rPr>
        <w:t xml:space="preserve"> reranker.predict([(query, doc)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BuiltInTok"/>
        </w:rPr>
        <w:t xml:space="preserve">print</w:t>
      </w:r>
      <w:r>
        <w:rPr>
          <w:rStyle w:val="NormalTok"/>
        </w:rPr>
        <w:t xml:space="preserve">(</w:t>
      </w:r>
      <w:r>
        <w:rPr>
          <w:rStyle w:val="SpecialStringTok"/>
        </w:rPr>
        <w:t xml:space="preserve">f"   Scores de ejemplo: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bookmarkEnd w:id="463"/>
    <w:bookmarkEnd w:id="464"/>
    <w:bookmarkStart w:id="467" w:name="configuración-de-la-aplicación-streamlit"/>
    <w:p>
      <w:pPr>
        <w:pStyle w:val="Heading2"/>
      </w:pPr>
      <w:r>
        <w:rPr>
          <w:rStyle w:val="SectionNumber"/>
        </w:rPr>
        <w:t xml:space="preserve">12.7</w:t>
      </w:r>
      <w:r>
        <w:tab/>
      </w:r>
      <w:r>
        <w:t xml:space="preserve">Configuración de la Aplicación Streamlit</w:t>
      </w:r>
    </w:p>
    <w:bookmarkStart w:id="465" w:name="configuración-básica"/>
    <w:p>
      <w:pPr>
        <w:pStyle w:val="Heading3"/>
      </w:pPr>
      <w:r>
        <w:rPr>
          <w:rStyle w:val="SectionNumber"/>
        </w:rPr>
        <w:t xml:space="preserve">12.7.1</w:t>
      </w:r>
      <w:r>
        <w:tab/>
      </w:r>
      <w:r>
        <w:t xml:space="preserve">1. Configuración Básica</w:t>
      </w:r>
    </w:p>
    <w:p>
      <w:pPr>
        <w:pStyle w:val="FirstParagraph"/>
      </w:pPr>
      <w:r>
        <w:t xml:space="preserve">Crear archivo</w:t>
      </w:r>
      <w:r>
        <w:t xml:space="preserve"> </w:t>
      </w:r>
      <w:r>
        <w:rPr>
          <w:rStyle w:val="VerbatimChar"/>
        </w:rPr>
        <w:t xml:space="preserve">.streamlit/config.toml</w:t>
      </w:r>
      <w:r>
        <w:t xml:space="preserve"> </w:t>
      </w:r>
      <w:r>
        <w:t xml:space="preserve">en el directorio raíz del proyecto:</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p>
    <w:bookmarkEnd w:id="465"/>
    <w:bookmarkStart w:id="466" w:name="test-de-aplicación"/>
    <w:p>
      <w:pPr>
        <w:pStyle w:val="Heading3"/>
      </w:pPr>
      <w:r>
        <w:rPr>
          <w:rStyle w:val="SectionNumber"/>
        </w:rPr>
        <w:t xml:space="preserve">12.7.2</w:t>
      </w:r>
      <w:r>
        <w:tab/>
      </w:r>
      <w:r>
        <w:t xml:space="preserve">2. Test de Aplicación</w:t>
      </w:r>
    </w:p>
    <w:p>
      <w:pPr>
        <w:pStyle w:val="SourceCode"/>
      </w:pPr>
      <w:r>
        <w:rPr>
          <w:rStyle w:val="CommentTok"/>
        </w:rPr>
        <w:t xml:space="preserve"># Ejecutar aplicación Streamlit principal</w:t>
      </w:r>
      <w:r>
        <w:br/>
      </w:r>
      <w:r>
        <w:rPr>
          <w:rStyle w:val="ExtensionTok"/>
        </w:rPr>
        <w:t xml:space="preserve">streamlit</w:t>
      </w:r>
      <w:r>
        <w:rPr>
          <w:rStyle w:val="NormalTok"/>
        </w:rPr>
        <w:t xml:space="preserve"> run src/apps/main_qa_app.py</w:t>
      </w:r>
      <w:r>
        <w:br/>
      </w:r>
      <w:r>
        <w:br/>
      </w:r>
      <w:r>
        <w:rPr>
          <w:rStyle w:val="CommentTok"/>
        </w:rPr>
        <w:t xml:space="preserve"># O ejecutar página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Debería abrir automáticamente en: http://localhost:8501</w:t>
      </w:r>
    </w:p>
    <w:bookmarkEnd w:id="466"/>
    <w:bookmarkEnd w:id="467"/>
    <w:bookmarkStart w:id="472" w:name="resolución-de-problemas-comunes"/>
    <w:p>
      <w:pPr>
        <w:pStyle w:val="Heading2"/>
      </w:pPr>
      <w:r>
        <w:rPr>
          <w:rStyle w:val="SectionNumber"/>
        </w:rPr>
        <w:t xml:space="preserve">12.8</w:t>
      </w:r>
      <w:r>
        <w:tab/>
      </w:r>
      <w:r>
        <w:t xml:space="preserve">Resolución de Problemas Comunes</w:t>
      </w:r>
    </w:p>
    <w:bookmarkStart w:id="468" w:name="errores-de-instalación"/>
    <w:p>
      <w:pPr>
        <w:pStyle w:val="Heading3"/>
      </w:pPr>
      <w:r>
        <w:rPr>
          <w:rStyle w:val="SectionNumber"/>
        </w:rPr>
        <w:t xml:space="preserve">12.8.1</w:t>
      </w:r>
      <w:r>
        <w:tab/>
      </w:r>
      <w:r>
        <w:t xml:space="preserve">1. Errores de Instalación</w:t>
      </w:r>
    </w:p>
    <w:p>
      <w:pPr>
        <w:pStyle w:val="FirstParagraph"/>
      </w:pPr>
      <w:r>
        <w:rPr>
          <w:b/>
          <w:bCs/>
        </w:rPr>
        <w:t xml:space="preserve">Error:</w:t>
      </w:r>
      <w:r>
        <w:rPr>
          <w:b/>
          <w:bCs/>
        </w:rPr>
        <w:t xml:space="preserve"> </w:t>
      </w:r>
      <w:r>
        <w:rPr>
          <w:b/>
          <w:bCs/>
        </w:rPr>
        <w:t xml:space="preserve">“Microsoft Visual C++ 14.0 is required”</w:t>
      </w:r>
      <w:r>
        <w:rPr>
          <w:b/>
          <w:bCs/>
        </w:rPr>
        <w:t xml:space="preserve"> </w:t>
      </w:r>
      <w:r>
        <w:rPr>
          <w:b/>
          <w:bCs/>
        </w:rPr>
        <w:t xml:space="preserve">(Windows)</w:t>
      </w:r>
    </w:p>
    <w:p>
      <w:pPr>
        <w:pStyle w:val="SourceCode"/>
      </w:pPr>
      <w:r>
        <w:rPr>
          <w:rStyle w:val="CommentTok"/>
        </w:rPr>
        <w:t xml:space="preserve"># Solución: Instalar Visual Studio Build Tools</w:t>
      </w:r>
      <w:r>
        <w:br/>
      </w:r>
      <w:r>
        <w:rPr>
          <w:rStyle w:val="CommentTok"/>
        </w:rPr>
        <w:t xml:space="preserve"># Descargar desde: https://visualstudio.microsoft.com/downloads/</w:t>
      </w:r>
    </w:p>
    <w:p>
      <w:pPr>
        <w:pStyle w:val="FirstParagraph"/>
      </w:pPr>
      <w:r>
        <w:rPr>
          <w:b/>
          <w:bCs/>
        </w:rPr>
        <w:t xml:space="preserve">Error:</w:t>
      </w:r>
      <w:r>
        <w:rPr>
          <w:b/>
          <w:bCs/>
        </w:rPr>
        <w:t xml:space="preserve"> </w:t>
      </w:r>
      <w:r>
        <w:rPr>
          <w:b/>
          <w:bCs/>
        </w:rPr>
        <w:t xml:space="preserve">“Failed building wheel for [package]”</w:t>
      </w:r>
    </w:p>
    <w:p>
      <w:pPr>
        <w:pStyle w:val="SourceCode"/>
      </w:pPr>
      <w:r>
        <w:rPr>
          <w:rStyle w:val="CommentTok"/>
        </w:rPr>
        <w:t xml:space="preserve"># Solución: Actualizar pip y setuptools</w:t>
      </w:r>
      <w:r>
        <w:br/>
      </w:r>
      <w:r>
        <w:rPr>
          <w:rStyle w:val="ExtensionTok"/>
        </w:rPr>
        <w:t xml:space="preserve">pip</w:t>
      </w:r>
      <w:r>
        <w:rPr>
          <w:rStyle w:val="NormalTok"/>
        </w:rPr>
        <w:t xml:space="preserve"> install </w:t>
      </w:r>
      <w:r>
        <w:rPr>
          <w:rStyle w:val="AttributeTok"/>
        </w:rPr>
        <w:t xml:space="preserve">--upgrade</w:t>
      </w:r>
      <w:r>
        <w:rPr>
          <w:rStyle w:val="NormalTok"/>
        </w:rPr>
        <w:t xml:space="preserve"> pip setuptools wheel</w:t>
      </w:r>
      <w:r>
        <w:br/>
      </w:r>
      <w:r>
        <w:rPr>
          <w:rStyle w:val="ExtensionTok"/>
        </w:rPr>
        <w:t xml:space="preserve">pip</w:t>
      </w:r>
      <w:r>
        <w:rPr>
          <w:rStyle w:val="NormalTok"/>
        </w:rPr>
        <w:t xml:space="preserve"> install </w:t>
      </w:r>
      <w:r>
        <w:rPr>
          <w:rStyle w:val="AttributeTok"/>
        </w:rPr>
        <w:t xml:space="preserve">--no-cache-dir</w:t>
      </w:r>
      <w:r>
        <w:rPr>
          <w:rStyle w:val="NormalTok"/>
        </w:rPr>
        <w:t xml:space="preserve"> </w:t>
      </w:r>
      <w:r>
        <w:rPr>
          <w:rStyle w:val="AttributeTok"/>
        </w:rPr>
        <w:t xml:space="preserve">-r</w:t>
      </w:r>
      <w:r>
        <w:rPr>
          <w:rStyle w:val="NormalTok"/>
        </w:rPr>
        <w:t xml:space="preserve"> requirements.txt</w:t>
      </w:r>
    </w:p>
    <w:bookmarkEnd w:id="468"/>
    <w:bookmarkStart w:id="469" w:name="errores-de-memoria"/>
    <w:p>
      <w:pPr>
        <w:pStyle w:val="Heading3"/>
      </w:pPr>
      <w:r>
        <w:rPr>
          <w:rStyle w:val="SectionNumber"/>
        </w:rPr>
        <w:t xml:space="preserve">12.8.2</w:t>
      </w:r>
      <w:r>
        <w:tab/>
      </w:r>
      <w:r>
        <w:t xml:space="preserve">2. Errores de Memoria</w:t>
      </w:r>
    </w:p>
    <w:p>
      <w:pPr>
        <w:pStyle w:val="FirstParagraph"/>
      </w:pPr>
      <w:r>
        <w:rPr>
          <w:b/>
          <w:bCs/>
        </w:rPr>
        <w:t xml:space="preserve">Error:</w:t>
      </w:r>
      <w:r>
        <w:rPr>
          <w:b/>
          <w:bCs/>
        </w:rPr>
        <w:t xml:space="preserve"> </w:t>
      </w:r>
      <w:r>
        <w:rPr>
          <w:b/>
          <w:bCs/>
        </w:rPr>
        <w:t xml:space="preserve">“RuntimeError: [enforce fail at CPUAllocator.cpp]”</w:t>
      </w:r>
    </w:p>
    <w:p>
      <w:pPr>
        <w:pStyle w:val="SourceCode"/>
      </w:pPr>
      <w:r>
        <w:rPr>
          <w:rStyle w:val="CommentTok"/>
        </w:rPr>
        <w:t xml:space="preserve"># Solución: Reducir batch size en evaluaciones</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1</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1</w:t>
      </w:r>
    </w:p>
    <w:bookmarkEnd w:id="469"/>
    <w:bookmarkStart w:id="470" w:name="errores-de-chromadb"/>
    <w:p>
      <w:pPr>
        <w:pStyle w:val="Heading3"/>
      </w:pPr>
      <w:r>
        <w:rPr>
          <w:rStyle w:val="SectionNumber"/>
        </w:rPr>
        <w:t xml:space="preserve">12.8.3</w:t>
      </w:r>
      <w:r>
        <w:tab/>
      </w:r>
      <w:r>
        <w:t xml:space="preserve">3. Errores de ChromaDB</w:t>
      </w:r>
    </w:p>
    <w:p>
      <w:pPr>
        <w:pStyle w:val="FirstParagraph"/>
      </w:pPr>
      <w:r>
        <w:rPr>
          <w:b/>
          <w:bCs/>
        </w:rPr>
        <w:t xml:space="preserve">Error:</w:t>
      </w:r>
      <w:r>
        <w:rPr>
          <w:b/>
          <w:bCs/>
        </w:rPr>
        <w:t xml:space="preserve"> </w:t>
      </w:r>
      <w:r>
        <w:rPr>
          <w:b/>
          <w:bCs/>
        </w:rPr>
        <w:t xml:space="preserve">“ConnectionError: Could not connect to ChromaDB”</w:t>
      </w:r>
    </w:p>
    <w:p>
      <w:pPr>
        <w:pStyle w:val="SourceCode"/>
      </w:pPr>
      <w:r>
        <w:rPr>
          <w:rStyle w:val="CommentTok"/>
        </w:rPr>
        <w:t xml:space="preserve"># Solución: Verificar permisos y path</w:t>
      </w:r>
      <w:r>
        <w:br/>
      </w:r>
      <w:r>
        <w:rPr>
          <w:rStyle w:val="ImportTok"/>
        </w:rPr>
        <w:t xml:space="preserve">import</w:t>
      </w:r>
      <w:r>
        <w:rPr>
          <w:rStyle w:val="NormalTok"/>
        </w:rPr>
        <w:t xml:space="preserve"> os</w:t>
      </w:r>
      <w:r>
        <w:br/>
      </w:r>
      <w:r>
        <w:rPr>
          <w:rStyle w:val="NormalTok"/>
        </w:rPr>
        <w:t xml:space="preserve">chromadb_path </w:t>
      </w:r>
      <w:r>
        <w:rPr>
          <w:rStyle w:val="OperatorTok"/>
        </w:rPr>
        <w:t xml:space="preserve">=</w:t>
      </w:r>
      <w:r>
        <w:rPr>
          <w:rStyle w:val="NormalTok"/>
        </w:rPr>
        <w:t xml:space="preserve"> </w:t>
      </w:r>
      <w:r>
        <w:rPr>
          <w:rStyle w:val="StringTok"/>
        </w:rPr>
        <w:t xml:space="preserve">"/Users/haroldgomez/chromadb2"</w:t>
      </w:r>
      <w:r>
        <w:br/>
      </w:r>
      <w:r>
        <w:rPr>
          <w:rStyle w:val="NormalTok"/>
        </w:rPr>
        <w:t xml:space="preserve">os.makedirs(chromadb_path, exist_ok</w:t>
      </w:r>
      <w:r>
        <w:rPr>
          <w:rStyle w:val="OperatorTok"/>
        </w:rPr>
        <w:t xml:space="preserve">=</w:t>
      </w:r>
      <w:r>
        <w:rPr>
          <w:rStyle w:val="VariableTok"/>
        </w:rPr>
        <w:t xml:space="preserve">True</w:t>
      </w:r>
      <w:r>
        <w:rPr>
          <w:rStyle w:val="NormalTok"/>
        </w:rPr>
        <w:t xml:space="preserve">)</w:t>
      </w:r>
      <w:r>
        <w:br/>
      </w:r>
      <w:r>
        <w:rPr>
          <w:rStyle w:val="NormalTok"/>
        </w:rPr>
        <w:t xml:space="preserve">os.chmod(chromadb_path, </w:t>
      </w:r>
      <w:r>
        <w:rPr>
          <w:rStyle w:val="BaseNTok"/>
        </w:rPr>
        <w:t xml:space="preserve">0o755</w:t>
      </w:r>
      <w:r>
        <w:rPr>
          <w:rStyle w:val="NormalTok"/>
        </w:rPr>
        <w:t xml:space="preserve">)</w:t>
      </w:r>
    </w:p>
    <w:bookmarkEnd w:id="470"/>
    <w:bookmarkStart w:id="471" w:name="errores-de-api"/>
    <w:p>
      <w:pPr>
        <w:pStyle w:val="Heading3"/>
      </w:pPr>
      <w:r>
        <w:rPr>
          <w:rStyle w:val="SectionNumber"/>
        </w:rPr>
        <w:t xml:space="preserve">12.8.4</w:t>
      </w:r>
      <w:r>
        <w:tab/>
      </w:r>
      <w:r>
        <w:t xml:space="preserve">4. Errores de API</w:t>
      </w:r>
    </w:p>
    <w:p>
      <w:pPr>
        <w:pStyle w:val="FirstParagraph"/>
      </w:pPr>
      <w:r>
        <w:rPr>
          <w:b/>
          <w:bCs/>
        </w:rPr>
        <w:t xml:space="preserve">Error:</w:t>
      </w:r>
      <w:r>
        <w:rPr>
          <w:b/>
          <w:bCs/>
        </w:rPr>
        <w:t xml:space="preserve"> </w:t>
      </w:r>
      <w:r>
        <w:rPr>
          <w:b/>
          <w:bCs/>
        </w:rPr>
        <w:t xml:space="preserve">“OpenAI API rate limit exceeded”</w:t>
      </w:r>
    </w:p>
    <w:p>
      <w:pPr>
        <w:pStyle w:val="SourceCode"/>
      </w:pPr>
      <w:r>
        <w:rPr>
          <w:rStyle w:val="CommentTok"/>
        </w:rPr>
        <w:t xml:space="preserve"># Solución: Implementar rate limiting</w:t>
      </w:r>
      <w:r>
        <w:br/>
      </w:r>
      <w:r>
        <w:rPr>
          <w:rStyle w:val="ImportTok"/>
        </w:rPr>
        <w:t xml:space="preserve">import</w:t>
      </w:r>
      <w:r>
        <w:rPr>
          <w:rStyle w:val="NormalTok"/>
        </w:rPr>
        <w:t xml:space="preserve"> time</w:t>
      </w:r>
      <w:r>
        <w:br/>
      </w:r>
      <w:r>
        <w:rPr>
          <w:rStyle w:val="ImportTok"/>
        </w:rPr>
        <w:t xml:space="preserve">from</w:t>
      </w:r>
      <w:r>
        <w:rPr>
          <w:rStyle w:val="NormalTok"/>
        </w:rPr>
        <w:t xml:space="preserve"> openai </w:t>
      </w:r>
      <w:r>
        <w:rPr>
          <w:rStyle w:val="ImportTok"/>
        </w:rPr>
        <w:t xml:space="preserve">import</w:t>
      </w:r>
      <w:r>
        <w:rPr>
          <w:rStyle w:val="NormalTok"/>
        </w:rPr>
        <w:t xml:space="preserve"> RateLimitError</w:t>
      </w:r>
      <w:r>
        <w:br/>
      </w:r>
      <w:r>
        <w:br/>
      </w:r>
      <w:r>
        <w:rPr>
          <w:rStyle w:val="KeywordTok"/>
        </w:rPr>
        <w:t xml:space="preserve">def</w:t>
      </w:r>
      <w:r>
        <w:rPr>
          <w:rStyle w:val="NormalTok"/>
        </w:rPr>
        <w:t xml:space="preserve"> safe_api_call(func,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max_retries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for</w:t>
      </w:r>
      <w:r>
        <w:rPr>
          <w:rStyle w:val="NormalTok"/>
        </w:rPr>
        <w:t xml:space="preserve"> attempt </w:t>
      </w:r>
      <w:r>
        <w:rPr>
          <w:rStyle w:val="KeywordTok"/>
        </w:rPr>
        <w:t xml:space="preserve">in</w:t>
      </w:r>
      <w:r>
        <w:rPr>
          <w:rStyle w:val="NormalTok"/>
        </w:rPr>
        <w:t xml:space="preserve"> </w:t>
      </w:r>
      <w:r>
        <w:rPr>
          <w:rStyle w:val="BuiltInTok"/>
        </w:rPr>
        <w:t xml:space="preserve">range</w:t>
      </w:r>
      <w:r>
        <w:rPr>
          <w:rStyle w:val="NormalTok"/>
        </w:rPr>
        <w:t xml:space="preserve">(max_retries):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ControlFlowTok"/>
        </w:rPr>
        <w:t xml:space="preserve">except</w:t>
      </w:r>
      <w:r>
        <w:rPr>
          <w:rStyle w:val="NormalTok"/>
        </w:rPr>
        <w:t xml:space="preserve"> RateLimitError:</w:t>
      </w:r>
      <w:r>
        <w:br/>
      </w:r>
      <w:r>
        <w:rPr>
          <w:rStyle w:val="NormalTok"/>
        </w:rPr>
        <w:t xml:space="preserve">            </w:t>
      </w:r>
      <w:r>
        <w:rPr>
          <w:rStyle w:val="ControlFlowTok"/>
        </w:rPr>
        <w:t xml:space="preserve">if</w:t>
      </w:r>
      <w:r>
        <w:rPr>
          <w:rStyle w:val="NormalTok"/>
        </w:rPr>
        <w:t xml:space="preserve"> attempt </w:t>
      </w:r>
      <w:r>
        <w:rPr>
          <w:rStyle w:val="OperatorTok"/>
        </w:rPr>
        <w:t xml:space="preserve">&lt;</w:t>
      </w:r>
      <w:r>
        <w:rPr>
          <w:rStyle w:val="NormalTok"/>
        </w:rPr>
        <w:t xml:space="preserve"> max_retries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time.sleep(</w:t>
      </w:r>
      <w:r>
        <w:rPr>
          <w:rStyle w:val="DecValTok"/>
        </w:rPr>
        <w:t xml:space="preserve">2</w:t>
      </w:r>
      <w:r>
        <w:rPr>
          <w:rStyle w:val="NormalTok"/>
        </w:rPr>
        <w:t xml:space="preserve"> </w:t>
      </w:r>
      <w:r>
        <w:rPr>
          <w:rStyle w:val="OperatorTok"/>
        </w:rPr>
        <w:t xml:space="preserve">**</w:t>
      </w:r>
      <w:r>
        <w:rPr>
          <w:rStyle w:val="NormalTok"/>
        </w:rPr>
        <w:t xml:space="preserve"> attempt)  </w:t>
      </w:r>
      <w:r>
        <w:rPr>
          <w:rStyle w:val="CommentTok"/>
        </w:rPr>
        <w:t xml:space="preserve"># Exponential backoff</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p>
    <w:bookmarkEnd w:id="471"/>
    <w:bookmarkEnd w:id="472"/>
    <w:bookmarkStart w:id="475" w:name="configuración-para-desarrollo"/>
    <w:p>
      <w:pPr>
        <w:pStyle w:val="Heading2"/>
      </w:pPr>
      <w:r>
        <w:rPr>
          <w:rStyle w:val="SectionNumber"/>
        </w:rPr>
        <w:t xml:space="preserve">12.9</w:t>
      </w:r>
      <w:r>
        <w:tab/>
      </w:r>
      <w:r>
        <w:t xml:space="preserve">Configuración para Desarrollo</w:t>
      </w:r>
    </w:p>
    <w:bookmarkStart w:id="473" w:name="herramientas-de-desarrollo"/>
    <w:p>
      <w:pPr>
        <w:pStyle w:val="Heading3"/>
      </w:pPr>
      <w:r>
        <w:rPr>
          <w:rStyle w:val="SectionNumber"/>
        </w:rPr>
        <w:t xml:space="preserve">12.9.1</w:t>
      </w:r>
      <w:r>
        <w:tab/>
      </w:r>
      <w:r>
        <w:t xml:space="preserve">1. Herramientas de Desarrollo</w:t>
      </w:r>
    </w:p>
    <w:p>
      <w:pPr>
        <w:pStyle w:val="SourceCode"/>
      </w:pPr>
      <w:r>
        <w:rPr>
          <w:rStyle w:val="CommentTok"/>
        </w:rPr>
        <w:t xml:space="preserve"># Instalación de herramientas de desarrollo</w:t>
      </w:r>
      <w:r>
        <w:br/>
      </w:r>
      <w:r>
        <w:rPr>
          <w:rStyle w:val="ExtensionTok"/>
        </w:rPr>
        <w:t xml:space="preserve">pip</w:t>
      </w:r>
      <w:r>
        <w:rPr>
          <w:rStyle w:val="NormalTok"/>
        </w:rPr>
        <w:t xml:space="preserve"> install pytest black flake8 jupyter</w:t>
      </w:r>
      <w:r>
        <w:br/>
      </w:r>
      <w:r>
        <w:br/>
      </w:r>
      <w:r>
        <w:rPr>
          <w:rStyle w:val="CommentTok"/>
        </w:rPr>
        <w:t xml:space="preserve"># Formateo de código</w:t>
      </w:r>
      <w:r>
        <w:br/>
      </w:r>
      <w:r>
        <w:rPr>
          <w:rStyle w:val="ExtensionTok"/>
        </w:rPr>
        <w:t xml:space="preserve">black</w:t>
      </w:r>
      <w:r>
        <w:rPr>
          <w:rStyle w:val="NormalTok"/>
        </w:rPr>
        <w:t xml:space="preserve"> src/ Docs/Analisis/</w:t>
      </w:r>
      <w:r>
        <w:br/>
      </w:r>
      <w:r>
        <w:br/>
      </w:r>
      <w:r>
        <w:rPr>
          <w:rStyle w:val="CommentTok"/>
        </w:rPr>
        <w:t xml:space="preserve"># Linting</w:t>
      </w:r>
      <w:r>
        <w:br/>
      </w:r>
      <w:r>
        <w:rPr>
          <w:rStyle w:val="ExtensionTok"/>
        </w:rPr>
        <w:t xml:space="preserve">flake8</w:t>
      </w:r>
      <w:r>
        <w:rPr>
          <w:rStyle w:val="NormalTok"/>
        </w:rPr>
        <w:t xml:space="preserve"> src/ Docs/Analisis/ </w:t>
      </w:r>
      <w:r>
        <w:rPr>
          <w:rStyle w:val="AttributeTok"/>
        </w:rPr>
        <w:t xml:space="preserve">--max-line-length</w:t>
      </w:r>
      <w:r>
        <w:rPr>
          <w:rStyle w:val="OperatorTok"/>
        </w:rPr>
        <w:t xml:space="preserve">=</w:t>
      </w:r>
      <w:r>
        <w:rPr>
          <w:rStyle w:val="NormalTok"/>
        </w:rPr>
        <w:t xml:space="preserve">88</w:t>
      </w:r>
    </w:p>
    <w:bookmarkEnd w:id="473"/>
    <w:bookmarkStart w:id="474" w:name="pre-commit-hooks-opcional"/>
    <w:p>
      <w:pPr>
        <w:pStyle w:val="Heading3"/>
      </w:pPr>
      <w:r>
        <w:rPr>
          <w:rStyle w:val="SectionNumber"/>
        </w:rPr>
        <w:t xml:space="preserve">12.9.2</w:t>
      </w:r>
      <w:r>
        <w:tab/>
      </w:r>
      <w:r>
        <w:t xml:space="preserve">2. Pre-commit Hooks (Opcional)</w:t>
      </w:r>
    </w:p>
    <w:p>
      <w:pPr>
        <w:pStyle w:val="SourceCode"/>
      </w:pPr>
      <w:r>
        <w:rPr>
          <w:rStyle w:val="CommentTok"/>
        </w:rPr>
        <w:t xml:space="preserve"># Instalación de pre-commit</w:t>
      </w:r>
      <w:r>
        <w:br/>
      </w:r>
      <w:r>
        <w:rPr>
          <w:rStyle w:val="ExtensionTok"/>
        </w:rPr>
        <w:t xml:space="preserve">pip</w:t>
      </w:r>
      <w:r>
        <w:rPr>
          <w:rStyle w:val="NormalTok"/>
        </w:rPr>
        <w:t xml:space="preserve"> install pre-commit</w:t>
      </w:r>
      <w:r>
        <w:br/>
      </w:r>
      <w:r>
        <w:br/>
      </w:r>
      <w:r>
        <w:rPr>
          <w:rStyle w:val="CommentTok"/>
        </w:rPr>
        <w:t xml:space="preserve"># Crear .pre-commit-config.yaml</w:t>
      </w:r>
      <w:r>
        <w:br/>
      </w:r>
      <w:r>
        <w:rPr>
          <w:rStyle w:val="FunctionTok"/>
        </w:rPr>
        <w:t xml:space="preserve">cat</w:t>
      </w:r>
      <w:r>
        <w:rPr>
          <w:rStyle w:val="NormalTok"/>
        </w:rPr>
        <w:t xml:space="preserve"> </w:t>
      </w:r>
      <w:r>
        <w:rPr>
          <w:rStyle w:val="OperatorTok"/>
        </w:rPr>
        <w:t xml:space="preserve">&gt;</w:t>
      </w:r>
      <w:r>
        <w:rPr>
          <w:rStyle w:val="NormalTok"/>
        </w:rPr>
        <w:t xml:space="preserve"> .pre-commit-config.yaml </w:t>
      </w:r>
      <w:r>
        <w:rPr>
          <w:rStyle w:val="OperatorTok"/>
        </w:rPr>
        <w:t xml:space="preserve">&lt;&lt; EOF</w:t>
      </w:r>
      <w:r>
        <w:br/>
      </w:r>
      <w:r>
        <w:rPr>
          <w:rStyle w:val="StringTok"/>
        </w:rPr>
        <w:t xml:space="preserve">repos:</w:t>
      </w:r>
      <w:r>
        <w:br/>
      </w:r>
      <w:r>
        <w:rPr>
          <w:rStyle w:val="StringTok"/>
        </w:rPr>
        <w:t xml:space="preserve">-   repo: https://github.com/psf/black</w:t>
      </w:r>
      <w:r>
        <w:br/>
      </w:r>
      <w:r>
        <w:rPr>
          <w:rStyle w:val="StringTok"/>
        </w:rPr>
        <w:t xml:space="preserve">    rev: 23.1.0</w:t>
      </w:r>
      <w:r>
        <w:br/>
      </w:r>
      <w:r>
        <w:rPr>
          <w:rStyle w:val="StringTok"/>
        </w:rPr>
        <w:t xml:space="preserve">    hooks:</w:t>
      </w:r>
      <w:r>
        <w:br/>
      </w:r>
      <w:r>
        <w:rPr>
          <w:rStyle w:val="StringTok"/>
        </w:rPr>
        <w:t xml:space="preserve">    -   id: black</w:t>
      </w:r>
      <w:r>
        <w:br/>
      </w:r>
      <w:r>
        <w:rPr>
          <w:rStyle w:val="StringTok"/>
        </w:rPr>
        <w:t xml:space="preserve">-   repo: https://github.com/pycqa/flake8</w:t>
      </w:r>
      <w:r>
        <w:br/>
      </w:r>
      <w:r>
        <w:rPr>
          <w:rStyle w:val="StringTok"/>
        </w:rPr>
        <w:t xml:space="preserve">    rev: 6.0.0</w:t>
      </w:r>
      <w:r>
        <w:br/>
      </w:r>
      <w:r>
        <w:rPr>
          <w:rStyle w:val="StringTok"/>
        </w:rPr>
        <w:t xml:space="preserve">    hooks:</w:t>
      </w:r>
      <w:r>
        <w:br/>
      </w:r>
      <w:r>
        <w:rPr>
          <w:rStyle w:val="StringTok"/>
        </w:rPr>
        <w:t xml:space="preserve">    -   id: flake8</w:t>
      </w:r>
      <w:r>
        <w:br/>
      </w:r>
      <w:r>
        <w:rPr>
          <w:rStyle w:val="StringTok"/>
        </w:rPr>
        <w:t xml:space="preserve">        args: [--max-line-length=88]</w:t>
      </w:r>
      <w:r>
        <w:br/>
      </w:r>
      <w:r>
        <w:rPr>
          <w:rStyle w:val="OperatorTok"/>
        </w:rPr>
        <w:t xml:space="preserve">EOF</w:t>
      </w:r>
      <w:r>
        <w:br/>
      </w:r>
      <w:r>
        <w:br/>
      </w:r>
      <w:r>
        <w:rPr>
          <w:rStyle w:val="CommentTok"/>
        </w:rPr>
        <w:t xml:space="preserve"># Instalar hooks</w:t>
      </w:r>
      <w:r>
        <w:br/>
      </w:r>
      <w:r>
        <w:rPr>
          <w:rStyle w:val="ExtensionTok"/>
        </w:rPr>
        <w:t xml:space="preserve">pre-commit</w:t>
      </w:r>
      <w:r>
        <w:rPr>
          <w:rStyle w:val="NormalTok"/>
        </w:rPr>
        <w:t xml:space="preserve"> install</w:t>
      </w:r>
    </w:p>
    <w:bookmarkEnd w:id="474"/>
    <w:bookmarkEnd w:id="475"/>
    <w:bookmarkStart w:id="478" w:name="configuración-para-producción"/>
    <w:p>
      <w:pPr>
        <w:pStyle w:val="Heading2"/>
      </w:pPr>
      <w:r>
        <w:rPr>
          <w:rStyle w:val="SectionNumber"/>
        </w:rPr>
        <w:t xml:space="preserve">12.10</w:t>
      </w:r>
      <w:r>
        <w:tab/>
      </w:r>
      <w:r>
        <w:t xml:space="preserve">Configuración para Producción</w:t>
      </w:r>
    </w:p>
    <w:bookmarkStart w:id="476" w:name="optimizaciones-de-performance"/>
    <w:p>
      <w:pPr>
        <w:pStyle w:val="Heading3"/>
      </w:pPr>
      <w:r>
        <w:rPr>
          <w:rStyle w:val="SectionNumber"/>
        </w:rPr>
        <w:t xml:space="preserve">12.10.1</w:t>
      </w:r>
      <w:r>
        <w:tab/>
      </w:r>
      <w:r>
        <w:t xml:space="preserve">1. Optimizaciones de Performance</w:t>
      </w:r>
    </w:p>
    <w:p>
      <w:pPr>
        <w:pStyle w:val="SourceCode"/>
      </w:pPr>
      <w:r>
        <w:rPr>
          <w:rStyle w:val="CommentTok"/>
        </w:rPr>
        <w:t xml:space="preserve"># Variables de ambiente para producción</w:t>
      </w:r>
      <w:r>
        <w:br/>
      </w:r>
      <w:r>
        <w:rPr>
          <w:rStyle w:val="BuiltInTok"/>
        </w:rPr>
        <w:t xml:space="preserve">export</w:t>
      </w:r>
      <w:r>
        <w:rPr>
          <w:rStyle w:val="NormalTok"/>
        </w:rPr>
        <w:t xml:space="preserve"> </w:t>
      </w:r>
      <w:r>
        <w:rPr>
          <w:rStyle w:val="VariableTok"/>
        </w:rPr>
        <w:t xml:space="preserve">TOKENIZERS_PARALLELISM</w:t>
      </w:r>
      <w:r>
        <w:rPr>
          <w:rStyle w:val="OperatorTok"/>
        </w:rPr>
        <w:t xml:space="preserve">=</w:t>
      </w:r>
      <w:r>
        <w:rPr>
          <w:rStyle w:val="NormalTok"/>
        </w:rPr>
        <w:t xml:space="preserve">false</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CUDA_VISIBLE_DEVICES</w:t>
      </w:r>
      <w:r>
        <w:rPr>
          <w:rStyle w:val="OperatorTok"/>
        </w:rPr>
        <w:t xml:space="preserve">=</w:t>
      </w:r>
      <w:r>
        <w:rPr>
          <w:rStyle w:val="NormalTok"/>
        </w:rPr>
        <w:t xml:space="preserve">0  </w:t>
      </w:r>
      <w:r>
        <w:rPr>
          <w:rStyle w:val="CommentTok"/>
        </w:rPr>
        <w:t xml:space="preserve"># Si GPU disponible</w:t>
      </w:r>
    </w:p>
    <w:bookmarkEnd w:id="476"/>
    <w:bookmarkStart w:id="477" w:name="configuración-de-logging"/>
    <w:p>
      <w:pPr>
        <w:pStyle w:val="Heading3"/>
      </w:pPr>
      <w:r>
        <w:rPr>
          <w:rStyle w:val="SectionNumber"/>
        </w:rPr>
        <w:t xml:space="preserve">12.10.2</w:t>
      </w:r>
      <w:r>
        <w:tab/>
      </w:r>
      <w:r>
        <w:t xml:space="preserve">2. Configuración de Logging</w:t>
      </w:r>
    </w:p>
    <w:p>
      <w:pPr>
        <w:pStyle w:val="SourceCode"/>
      </w:pPr>
      <w:r>
        <w:rPr>
          <w:rStyle w:val="CommentTok"/>
        </w:rPr>
        <w:t xml:space="preserve"># logging_config.py</w:t>
      </w:r>
      <w:r>
        <w:br/>
      </w:r>
      <w:r>
        <w:rPr>
          <w:rStyle w:val="ImportTok"/>
        </w:rPr>
        <w:t xml:space="preserve">import</w:t>
      </w:r>
      <w:r>
        <w:rPr>
          <w:rStyle w:val="NormalTok"/>
        </w:rPr>
        <w:t xml:space="preserve"> logging</w:t>
      </w:r>
      <w:r>
        <w:br/>
      </w:r>
      <w:r>
        <w:br/>
      </w:r>
      <w:r>
        <w:rPr>
          <w:rStyle w:val="KeywordTok"/>
        </w:rPr>
        <w:t xml:space="preserve">def</w:t>
      </w:r>
      <w:r>
        <w:rPr>
          <w:rStyle w:val="NormalTok"/>
        </w:rPr>
        <w:t xml:space="preserve"> setup_logging():</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tringTok"/>
        </w:rPr>
        <w:t xml:space="preserve">'support_model.log'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    )</w:t>
      </w:r>
      <w:r>
        <w:br/>
      </w:r>
      <w:r>
        <w:br/>
      </w:r>
      <w:r>
        <w:rPr>
          <w:rStyle w:val="NormalTok"/>
        </w:rPr>
        <w:t xml:space="preserve">setup_logging()</w:t>
      </w:r>
    </w:p>
    <w:bookmarkEnd w:id="477"/>
    <w:bookmarkEnd w:id="478"/>
    <w:bookmarkStart w:id="480" w:name="verificación-final-del-ambiente"/>
    <w:p>
      <w:pPr>
        <w:pStyle w:val="Heading2"/>
      </w:pPr>
      <w:r>
        <w:rPr>
          <w:rStyle w:val="SectionNumber"/>
        </w:rPr>
        <w:t xml:space="preserve">12.11</w:t>
      </w:r>
      <w:r>
        <w:tab/>
      </w:r>
      <w:r>
        <w:t xml:space="preserve">Verificación Final del Ambiente</w:t>
      </w:r>
    </w:p>
    <w:bookmarkStart w:id="479" w:name="script-de-verificación-completa"/>
    <w:p>
      <w:pPr>
        <w:pStyle w:val="Heading3"/>
      </w:pPr>
      <w:r>
        <w:rPr>
          <w:rStyle w:val="SectionNumber"/>
        </w:rPr>
        <w:t xml:space="preserve">12.11.1</w:t>
      </w:r>
      <w:r>
        <w:tab/>
      </w:r>
      <w:r>
        <w:t xml:space="preserve">Script de Verificación Completa</w:t>
      </w:r>
    </w:p>
    <w:p>
      <w:pPr>
        <w:pStyle w:val="SourceCode"/>
      </w:pPr>
      <w:r>
        <w:rPr>
          <w:rStyle w:val="CommentTok"/>
        </w:rPr>
        <w:t xml:space="preserve"># verify_environment.py</w:t>
      </w:r>
      <w:r>
        <w:br/>
      </w: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importlib</w:t>
      </w:r>
      <w:r>
        <w:br/>
      </w:r>
      <w:r>
        <w:br/>
      </w:r>
      <w:r>
        <w:rPr>
          <w:rStyle w:val="KeywordTok"/>
        </w:rPr>
        <w:t xml:space="preserve">def</w:t>
      </w:r>
      <w:r>
        <w:rPr>
          <w:rStyle w:val="NormalTok"/>
        </w:rPr>
        <w:t xml:space="preserve"> verify_environment():</w:t>
      </w:r>
      <w:r>
        <w:br/>
      </w:r>
      <w:r>
        <w:rPr>
          <w:rStyle w:val="NormalTok"/>
        </w:rPr>
        <w:t xml:space="preserve">    </w:t>
      </w:r>
      <w:r>
        <w:rPr>
          <w:rStyle w:val="BuiltInTok"/>
        </w:rPr>
        <w:t xml:space="preserve">print</w:t>
      </w:r>
      <w:r>
        <w:rPr>
          <w:rStyle w:val="NormalTok"/>
        </w:rPr>
        <w:t xml:space="preserve">(</w:t>
      </w:r>
      <w:r>
        <w:rPr>
          <w:rStyle w:val="StringTok"/>
        </w:rPr>
        <w:t xml:space="preserve">"🔍 VERIFICACIÓN DEL AMBIENTE"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w:t>
      </w:r>
      <w:r>
        <w:br/>
      </w:r>
      <w:r>
        <w:rPr>
          <w:rStyle w:val="NormalTok"/>
        </w:rPr>
        <w:t xml:space="preserve">    </w:t>
      </w:r>
      <w:r>
        <w:br/>
      </w:r>
      <w:r>
        <w:rPr>
          <w:rStyle w:val="NormalTok"/>
        </w:rPr>
        <w:t xml:space="preserve">    </w:t>
      </w:r>
      <w:r>
        <w:rPr>
          <w:rStyle w:val="CommentTok"/>
        </w:rPr>
        <w:t xml:space="preserve"># Verificar Python</w:t>
      </w:r>
      <w:r>
        <w:br/>
      </w:r>
      <w:r>
        <w:rPr>
          <w:rStyle w:val="NormalTok"/>
        </w:rPr>
        <w:t xml:space="preserve">    </w:t>
      </w:r>
      <w:r>
        <w:rPr>
          <w:rStyle w:val="BuiltInTok"/>
        </w:rPr>
        <w:t xml:space="preserve">print</w:t>
      </w:r>
      <w:r>
        <w:rPr>
          <w:rStyle w:val="NormalTok"/>
        </w:rPr>
        <w:t xml:space="preserve">(</w:t>
      </w:r>
      <w:r>
        <w:rPr>
          <w:rStyle w:val="SpecialStringTok"/>
        </w:rPr>
        <w:t xml:space="preserve">f"Python: </w:t>
      </w:r>
      <w:r>
        <w:rPr>
          <w:rStyle w:val="SpecialCharTok"/>
        </w:rPr>
        <w:t xml:space="preserve">{</w:t>
      </w:r>
      <w:r>
        <w:rPr>
          <w:rStyle w:val="NormalTok"/>
        </w:rPr>
        <w:t xml:space="preserve">sys</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Verificar dependencias críticas</w:t>
      </w:r>
      <w:r>
        <w:br/>
      </w:r>
      <w:r>
        <w:rPr>
          <w:rStyle w:val="NormalTok"/>
        </w:rPr>
        <w:t xml:space="preserve">    critical_packages </w:t>
      </w:r>
      <w:r>
        <w:rPr>
          <w:rStyle w:val="OperatorTok"/>
        </w:rPr>
        <w:t xml:space="preserve">=</w:t>
      </w:r>
      <w:r>
        <w:rPr>
          <w:rStyle w:val="NormalTok"/>
        </w:rPr>
        <w:t xml:space="preserve"> [</w:t>
      </w:r>
      <w:r>
        <w:br/>
      </w:r>
      <w:r>
        <w:rPr>
          <w:rStyle w:val="NormalTok"/>
        </w:rPr>
        <w:t xml:space="preserve">        </w:t>
      </w:r>
      <w:r>
        <w:rPr>
          <w:rStyle w:val="StringTok"/>
        </w:rPr>
        <w:t xml:space="preserve">'openai'</w:t>
      </w:r>
      <w:r>
        <w:rPr>
          <w:rStyle w:val="NormalTok"/>
        </w:rPr>
        <w:t xml:space="preserve">, </w:t>
      </w:r>
      <w:r>
        <w:rPr>
          <w:rStyle w:val="StringTok"/>
        </w:rPr>
        <w:t xml:space="preserve">'chromadb'</w:t>
      </w:r>
      <w:r>
        <w:rPr>
          <w:rStyle w:val="NormalTok"/>
        </w:rPr>
        <w:t xml:space="preserve">, </w:t>
      </w:r>
      <w:r>
        <w:rPr>
          <w:rStyle w:val="StringTok"/>
        </w:rPr>
        <w:t xml:space="preserve">'streamlit'</w:t>
      </w:r>
      <w:r>
        <w:rPr>
          <w:rStyle w:val="NormalTok"/>
        </w:rPr>
        <w:t xml:space="preserve">, </w:t>
      </w:r>
      <w:r>
        <w:rPr>
          <w:rStyle w:val="StringTok"/>
        </w:rPr>
        <w:t xml:space="preserve">'sentence_transformers'</w:t>
      </w:r>
      <w:r>
        <w:rPr>
          <w:rStyle w:val="NormalTok"/>
        </w:rPr>
        <w:t xml:space="preserve">,</w:t>
      </w:r>
      <w:r>
        <w:br/>
      </w:r>
      <w:r>
        <w:rPr>
          <w:rStyle w:val="NormalTok"/>
        </w:rPr>
        <w:t xml:space="preserve">        </w:t>
      </w:r>
      <w:r>
        <w:rPr>
          <w:rStyle w:val="StringTok"/>
        </w:rPr>
        <w:t xml:space="preserve">'torch'</w:t>
      </w:r>
      <w:r>
        <w:rPr>
          <w:rStyle w:val="NormalTok"/>
        </w:rPr>
        <w:t xml:space="preserve">, </w:t>
      </w:r>
      <w:r>
        <w:rPr>
          <w:rStyle w:val="StringTok"/>
        </w:rPr>
        <w:t xml:space="preserve">'transformers'</w:t>
      </w:r>
      <w:r>
        <w:rPr>
          <w:rStyle w:val="NormalTok"/>
        </w:rPr>
        <w:t xml:space="preserve">, </w:t>
      </w:r>
      <w:r>
        <w:rPr>
          <w:rStyle w:val="StringTok"/>
        </w:rPr>
        <w:t xml:space="preserve">'numpy'</w:t>
      </w:r>
      <w:r>
        <w:rPr>
          <w:rStyle w:val="NormalTok"/>
        </w:rPr>
        <w:t xml:space="preserve">, </w:t>
      </w:r>
      <w:r>
        <w:rPr>
          <w:rStyle w:val="StringTok"/>
        </w:rPr>
        <w:t xml:space="preserve">'scikit-learn'</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critical_packages:</w:t>
      </w:r>
      <w:r>
        <w:br/>
      </w:r>
      <w:r>
        <w:rPr>
          <w:rStyle w:val="NormalTok"/>
        </w:rPr>
        <w:t xml:space="preserve">        </w:t>
      </w:r>
      <w:r>
        <w:rPr>
          <w:rStyle w:val="ControlFlowTok"/>
        </w:rPr>
        <w:t xml:space="preserve">try</w:t>
      </w:r>
      <w:r>
        <w:rPr>
          <w:rStyle w:val="NormalTok"/>
        </w:rPr>
        <w:t xml:space="preserve">:</w:t>
      </w:r>
      <w:r>
        <w:br/>
      </w:r>
      <w:r>
        <w:rPr>
          <w:rStyle w:val="NormalTok"/>
        </w:rPr>
        <w:t xml:space="preserve">            module </w:t>
      </w:r>
      <w:r>
        <w:rPr>
          <w:rStyle w:val="OperatorTok"/>
        </w:rPr>
        <w:t xml:space="preserve">=</w:t>
      </w:r>
      <w:r>
        <w:rPr>
          <w:rStyle w:val="NormalTok"/>
        </w:rPr>
        <w:t xml:space="preserve"> importlib.import_module(package)</w:t>
      </w:r>
      <w:r>
        <w:br/>
      </w:r>
      <w:r>
        <w:rPr>
          <w:rStyle w:val="NormalTok"/>
        </w:rPr>
        <w:t xml:space="preserve">            version </w:t>
      </w:r>
      <w:r>
        <w:rPr>
          <w:rStyle w:val="OperatorTok"/>
        </w:rPr>
        <w:t xml:space="preserve">=</w:t>
      </w:r>
      <w:r>
        <w:rPr>
          <w:rStyle w:val="NormalTok"/>
        </w:rPr>
        <w:t xml:space="preserve"> </w:t>
      </w:r>
      <w:r>
        <w:rPr>
          <w:rStyle w:val="BuiltInTok"/>
        </w:rPr>
        <w:t xml:space="preserve">getattr</w:t>
      </w:r>
      <w:r>
        <w:rPr>
          <w:rStyle w:val="NormalTok"/>
        </w:rPr>
        <w:t xml:space="preserve">(module, </w:t>
      </w:r>
      <w:r>
        <w:rPr>
          <w:rStyle w:val="StringTok"/>
        </w:rPr>
        <w:t xml:space="preserve">'__version__'</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No instalado"</w:t>
      </w:r>
      <w:r>
        <w:rPr>
          <w:rStyle w:val="NormalTok"/>
        </w:rPr>
        <w:t xml:space="preserve">)</w:t>
      </w:r>
      <w:r>
        <w:br/>
      </w:r>
      <w:r>
        <w:rPr>
          <w:rStyle w:val="NormalTok"/>
        </w:rPr>
        <w:t xml:space="preserve">    </w:t>
      </w:r>
      <w:r>
        <w:br/>
      </w:r>
      <w:r>
        <w:rPr>
          <w:rStyle w:val="NormalTok"/>
        </w:rPr>
        <w:t xml:space="preserve">    </w:t>
      </w:r>
      <w:r>
        <w:rPr>
          <w:rStyle w:val="CommentTok"/>
        </w:rPr>
        <w:t xml:space="preserve"># Verificar APIs</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rPr>
          <w:rStyle w:val="ControlFlowTok"/>
        </w:rPr>
        <w:t xml:space="preserve">if</w:t>
      </w:r>
      <w:r>
        <w:rPr>
          <w:rStyle w:val="NormalTok"/>
        </w:rPr>
        <w:t xml:space="preserve"> os.getenv(</w:t>
      </w:r>
      <w:r>
        <w:rPr>
          <w:rStyle w:val="StringTok"/>
        </w:rPr>
        <w:t xml:space="preserve">'OPENAI_API_KEY'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Configurada"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No configurada"</w:t>
      </w:r>
      <w:r>
        <w:rPr>
          <w:rStyle w:val="NormalTok"/>
        </w:rPr>
        <w:t xml:space="preserve">)</w:t>
      </w:r>
      <w:r>
        <w:br/>
      </w:r>
      <w:r>
        <w:rPr>
          <w:rStyle w:val="NormalTok"/>
        </w:rPr>
        <w:t xml:space="preserve">    </w:t>
      </w:r>
      <w:r>
        <w:br/>
      </w:r>
      <w:r>
        <w:rPr>
          <w:rStyle w:val="NormalTok"/>
        </w:rPr>
        <w:t xml:space="preserve">    </w:t>
      </w:r>
      <w:r>
        <w:rPr>
          <w:rStyle w:val="CommentTok"/>
        </w:rPr>
        <w:t xml:space="preserve"># Verificar ChromaDB</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chromadb</w:t>
      </w:r>
      <w:r>
        <w:br/>
      </w:r>
      <w:r>
        <w:rPr>
          <w:rStyle w:val="NormalTok"/>
        </w:rPr>
        <w:t xml:space="preserve">        client </w:t>
      </w:r>
      <w:r>
        <w:rPr>
          <w:rStyle w:val="OperatorTok"/>
        </w:rPr>
        <w:t xml:space="preserve">=</w:t>
      </w:r>
      <w:r>
        <w:rPr>
          <w:rStyle w:val="NormalTok"/>
        </w:rPr>
        <w:t xml:space="preserve"> chromadb.PersistentClient(path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 ChromaDB: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 colecciones"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ChromaDB: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ESTADO FINAL:"</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"El ambiente está listo para ejecutar el sistema RAG"</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verify_environment()</w:t>
      </w:r>
    </w:p>
    <w:p>
      <w:pPr>
        <w:pStyle w:val="FirstParagraph"/>
      </w:pPr>
      <w:r>
        <w:t xml:space="preserve">Ejecutar verificación:</w:t>
      </w:r>
    </w:p>
    <w:p>
      <w:pPr>
        <w:pStyle w:val="SourceCode"/>
      </w:pPr>
      <w:r>
        <w:rPr>
          <w:rStyle w:val="ExtensionTok"/>
        </w:rPr>
        <w:t xml:space="preserve">python</w:t>
      </w:r>
      <w:r>
        <w:rPr>
          <w:rStyle w:val="NormalTok"/>
        </w:rPr>
        <w:t xml:space="preserve"> verify_environment.py</w:t>
      </w:r>
    </w:p>
    <w:bookmarkEnd w:id="479"/>
    <w:bookmarkEnd w:id="480"/>
    <w:bookmarkStart w:id="481" w:name="soporte-y-contacto"/>
    <w:p>
      <w:pPr>
        <w:pStyle w:val="Heading2"/>
      </w:pPr>
      <w:r>
        <w:rPr>
          <w:rStyle w:val="SectionNumber"/>
        </w:rPr>
        <w:t xml:space="preserve">12.12</w:t>
      </w:r>
      <w:r>
        <w:tab/>
      </w:r>
      <w:r>
        <w:t xml:space="preserve">Soporte y Contacto</w:t>
      </w:r>
    </w:p>
    <w:p>
      <w:pPr>
        <w:pStyle w:val="FirstParagraph"/>
      </w:pPr>
      <w:r>
        <w:t xml:space="preserve">Para problemas de configuración no cubiertos en este anexo:</w:t>
      </w:r>
    </w:p>
    <w:p>
      <w:pPr>
        <w:pStyle w:val="Compact"/>
        <w:numPr>
          <w:ilvl w:val="0"/>
          <w:numId w:val="1049"/>
        </w:numPr>
      </w:pPr>
      <w:r>
        <w:rPr>
          <w:b/>
          <w:bCs/>
        </w:rPr>
        <w:t xml:space="preserve">Revisar logs</w:t>
      </w:r>
      <w:r>
        <w:t xml:space="preserve"> </w:t>
      </w:r>
      <w:r>
        <w:t xml:space="preserve">del sistema (</w:t>
      </w:r>
      <w:r>
        <w:rPr>
          <w:rStyle w:val="VerbatimChar"/>
        </w:rPr>
        <w:t xml:space="preserve">support_model.log</w:t>
      </w:r>
      <w:r>
        <w:t xml:space="preserve">)</w:t>
      </w:r>
    </w:p>
    <w:p>
      <w:pPr>
        <w:pStyle w:val="Compact"/>
        <w:numPr>
          <w:ilvl w:val="0"/>
          <w:numId w:val="1049"/>
        </w:numPr>
      </w:pPr>
      <w:r>
        <w:rPr>
          <w:b/>
          <w:bCs/>
        </w:rPr>
        <w:t xml:space="preserve">Verificar versiones</w:t>
      </w:r>
      <w:r>
        <w:t xml:space="preserve"> </w:t>
      </w:r>
      <w:r>
        <w:t xml:space="preserve">de Python y dependencias</w:t>
      </w:r>
    </w:p>
    <w:p>
      <w:pPr>
        <w:pStyle w:val="Compact"/>
        <w:numPr>
          <w:ilvl w:val="0"/>
          <w:numId w:val="1049"/>
        </w:numPr>
      </w:pPr>
      <w:r>
        <w:rPr>
          <w:b/>
          <w:bCs/>
        </w:rPr>
        <w:t xml:space="preserve">Consultar documentación</w:t>
      </w:r>
      <w:r>
        <w:t xml:space="preserve"> </w:t>
      </w:r>
      <w:r>
        <w:t xml:space="preserve">de paquetes específicos</w:t>
      </w:r>
    </w:p>
    <w:p>
      <w:pPr>
        <w:pStyle w:val="Compact"/>
        <w:numPr>
          <w:ilvl w:val="0"/>
          <w:numId w:val="1049"/>
        </w:numPr>
      </w:pPr>
      <w:r>
        <w:rPr>
          <w:b/>
          <w:bCs/>
        </w:rPr>
        <w:t xml:space="preserve">Contactar</w:t>
      </w:r>
      <w:r>
        <w:t xml:space="preserve"> </w:t>
      </w:r>
      <w:r>
        <w:t xml:space="preserve">al equipo de desarrollo con detalles del error</w:t>
      </w:r>
    </w:p>
    <w:p>
      <w:r>
        <w:pict>
          <v:rect style="width:0;height:1.5pt" o:hralign="center" o:hrstd="t" o:hr="t"/>
        </w:pict>
      </w:r>
    </w:p>
    <w:p>
      <w:pPr>
        <w:pStyle w:val="FirstParagraph"/>
      </w:pPr>
      <w:r>
        <w:rPr>
          <w:b/>
          <w:bCs/>
        </w:rPr>
        <w:t xml:space="preserve">Nota</w:t>
      </w:r>
      <w:r>
        <w:t xml:space="preserve">: Esta configuración ha sido validada en los entornos utilizados durante la investigación experimental (julio 2025). Versiones más recientes de las dependencias pueden requerir ajustes menores.</w:t>
      </w:r>
    </w:p>
    <w:bookmarkEnd w:id="481"/>
    <w:bookmarkEnd w:id="482"/>
    <w:bookmarkStart w:id="521" w:name="Xaa71e72edb1f2e17e1de2b77bd7d5be233e3b49"/>
    <w:p>
      <w:pPr>
        <w:pStyle w:val="Heading1"/>
      </w:pPr>
      <w:r>
        <w:rPr>
          <w:rStyle w:val="SectionNumber"/>
        </w:rPr>
        <w:t xml:space="preserve">13</w:t>
      </w:r>
      <w:r>
        <w:tab/>
      </w:r>
      <w:r>
        <w:t xml:space="preserve">ANEXO D: EJEMPLOS DE CONSULTAS Y RESPUESTAS</w:t>
      </w:r>
    </w:p>
    <w:bookmarkStart w:id="483" w:name="introducción-8"/>
    <w:p>
      <w:pPr>
        <w:pStyle w:val="Heading2"/>
      </w:pPr>
      <w:r>
        <w:rPr>
          <w:rStyle w:val="SectionNumber"/>
        </w:rPr>
        <w:t xml:space="preserve">13.1</w:t>
      </w:r>
      <w:r>
        <w:tab/>
      </w:r>
      <w:r>
        <w:t xml:space="preserve">Introducción</w:t>
      </w:r>
    </w:p>
    <w:p>
      <w:pPr>
        <w:pStyle w:val="FirstParagraph"/>
      </w:pPr>
      <w:r>
        <w:t xml:space="preserve">Este anexo presenta ejemplos representativos de consultas técnicas evaluadas durante la investigación experimental, junto con las respuestas y documentos recuperados por el sistema RAG. Los ejemplos están basados en datos reales del corpus de Microsoft Q&amp;A y documentación de Microsoft Learn, proporcionando una visión práctica del comportamiento del sistema en diferentes tipos de consultas técnicas.</w:t>
      </w:r>
    </w:p>
    <w:bookmarkEnd w:id="483"/>
    <w:bookmarkStart w:id="485" w:name="categorización-de-consultas"/>
    <w:p>
      <w:pPr>
        <w:pStyle w:val="Heading2"/>
      </w:pPr>
      <w:r>
        <w:rPr>
          <w:rStyle w:val="SectionNumber"/>
        </w:rPr>
        <w:t xml:space="preserve">13.2</w:t>
      </w:r>
      <w:r>
        <w:tab/>
      </w:r>
      <w:r>
        <w:t xml:space="preserve">Categorización de Consultas</w:t>
      </w:r>
    </w:p>
    <w:bookmarkStart w:id="484" w:name="tipos-de-consultas-identificadas"/>
    <w:p>
      <w:pPr>
        <w:pStyle w:val="Heading3"/>
      </w:pPr>
      <w:r>
        <w:rPr>
          <w:rStyle w:val="SectionNumber"/>
        </w:rPr>
        <w:t xml:space="preserve">13.2.1</w:t>
      </w:r>
      <w:r>
        <w:tab/>
      </w:r>
      <w:r>
        <w:t xml:space="preserve">Tipos de Consultas Identificadas</w:t>
      </w:r>
    </w:p>
    <w:p>
      <w:pPr>
        <w:pStyle w:val="FirstParagraph"/>
      </w:pPr>
      <w:r>
        <w:t xml:space="preserve">Basándose en el análisis del corpus de 13,436 preguntas, las consultas se categorizan en:</w:t>
      </w:r>
    </w:p>
    <w:p>
      <w:pPr>
        <w:pStyle w:val="Compact"/>
        <w:numPr>
          <w:ilvl w:val="0"/>
          <w:numId w:val="1050"/>
        </w:numPr>
      </w:pPr>
      <w:r>
        <w:rPr>
          <w:b/>
          <w:bCs/>
        </w:rPr>
        <w:t xml:space="preserve">Consultas de Configuración (35%)</w:t>
      </w:r>
      <w:r>
        <w:t xml:space="preserve">: Preguntas sobre configuración de servicios Azure</w:t>
      </w:r>
    </w:p>
    <w:p>
      <w:pPr>
        <w:pStyle w:val="Compact"/>
        <w:numPr>
          <w:ilvl w:val="0"/>
          <w:numId w:val="1050"/>
        </w:numPr>
      </w:pPr>
      <w:r>
        <w:rPr>
          <w:b/>
          <w:bCs/>
        </w:rPr>
        <w:t xml:space="preserve">Consultas de Troubleshooting (28%)</w:t>
      </w:r>
      <w:r>
        <w:t xml:space="preserve">: Resolución de problemas específicos</w:t>
      </w:r>
    </w:p>
    <w:p>
      <w:pPr>
        <w:pStyle w:val="Compact"/>
        <w:numPr>
          <w:ilvl w:val="0"/>
          <w:numId w:val="1050"/>
        </w:numPr>
      </w:pPr>
      <w:r>
        <w:rPr>
          <w:b/>
          <w:bCs/>
        </w:rPr>
        <w:t xml:space="preserve">Consultas Conceptuales (22%)</w:t>
      </w:r>
      <w:r>
        <w:t xml:space="preserve">: Entendimiento de conceptos y arquitecturas</w:t>
      </w:r>
    </w:p>
    <w:p>
      <w:pPr>
        <w:pStyle w:val="Compact"/>
        <w:numPr>
          <w:ilvl w:val="0"/>
          <w:numId w:val="1050"/>
        </w:numPr>
      </w:pPr>
      <w:r>
        <w:rPr>
          <w:b/>
          <w:bCs/>
        </w:rPr>
        <w:t xml:space="preserve">Consultas de Implementación (15%)</w:t>
      </w:r>
      <w:r>
        <w:t xml:space="preserve">: Pasos específicos de implementación</w:t>
      </w:r>
    </w:p>
    <w:bookmarkEnd w:id="484"/>
    <w:bookmarkEnd w:id="485"/>
    <w:bookmarkStart w:id="497" w:name="ejemplos-por-categoría"/>
    <w:p>
      <w:pPr>
        <w:pStyle w:val="Heading2"/>
      </w:pPr>
      <w:r>
        <w:rPr>
          <w:rStyle w:val="SectionNumber"/>
        </w:rPr>
        <w:t xml:space="preserve">13.3</w:t>
      </w:r>
      <w:r>
        <w:tab/>
      </w:r>
      <w:r>
        <w:t xml:space="preserve">Ejemplos por Categoría</w:t>
      </w:r>
    </w:p>
    <w:bookmarkStart w:id="488" w:name="consultas-de-configuración"/>
    <w:p>
      <w:pPr>
        <w:pStyle w:val="Heading3"/>
      </w:pPr>
      <w:r>
        <w:rPr>
          <w:rStyle w:val="SectionNumber"/>
        </w:rPr>
        <w:t xml:space="preserve">13.3.1</w:t>
      </w:r>
      <w:r>
        <w:tab/>
      </w:r>
      <w:r>
        <w:t xml:space="preserve">1. Consultas de Configuración</w:t>
      </w:r>
    </w:p>
    <w:bookmarkStart w:id="486" w:name="X9e1eb998209488bc96a09a87fbc718f92c8ff54"/>
    <w:p>
      <w:pPr>
        <w:pStyle w:val="Heading4"/>
      </w:pPr>
      <w:r>
        <w:rPr>
          <w:rStyle w:val="SectionNumber"/>
        </w:rPr>
        <w:t xml:space="preserve">13.3.1.1</w:t>
      </w:r>
      <w:r>
        <w:tab/>
      </w:r>
      <w:r>
        <w:t xml:space="preserve">Ejemplo 1.1: Configuración de Azure Active Directory</w:t>
      </w:r>
    </w:p>
    <w:p>
      <w:pPr>
        <w:pStyle w:val="FirstParagraph"/>
      </w:pPr>
      <w:r>
        <w:rPr>
          <w:b/>
          <w:bCs/>
        </w:rPr>
        <w:t xml:space="preserve">Consulta Original:</w:t>
      </w:r>
      <w:r>
        <w:t xml:space="preserve"> </w:t>
      </w:r>
      <w:r>
        <w:t xml:space="preserve">“How do I configure dynamic membership rules for Azure AD groups based on user attributes?”</w:t>
      </w:r>
    </w:p>
    <w:p>
      <w:pPr>
        <w:pStyle w:val="BodyText"/>
      </w:pPr>
      <w:r>
        <w:rPr>
          <w:b/>
          <w:bCs/>
        </w:rPr>
        <w:t xml:space="preserve">Contexto:</w:t>
      </w:r>
      <w:r>
        <w:t xml:space="preserve"> </w:t>
      </w:r>
      <w:r>
        <w:t xml:space="preserve">Usuario necesita automatizar la asignación de usuarios a grupos basándose en atributos específicos.</w:t>
      </w:r>
    </w:p>
    <w:p>
      <w:pPr>
        <w:pStyle w:val="BodyText"/>
      </w:pPr>
      <w:r>
        <w:rPr>
          <w:b/>
          <w:bCs/>
        </w:rPr>
        <w:t xml:space="preserve">Respuesta del Sistema (Modelo: Ada):</w:t>
      </w:r>
    </w:p>
    <w:p>
      <w:pPr>
        <w:pStyle w:val="BodyText"/>
      </w:pPr>
      <w:r>
        <w:rPr>
          <w:b/>
          <w:bCs/>
        </w:rPr>
        <w:t xml:space="preserve">Documento Principal Recuperado:</w:t>
      </w:r>
      <w:r>
        <w:t xml:space="preserve"> </w:t>
      </w:r>
      <w:r>
        <w:t xml:space="preserve">-</w:t>
      </w:r>
      <w:r>
        <w:t xml:space="preserve"> </w:t>
      </w:r>
      <w:r>
        <w:rPr>
          <w:b/>
          <w:bCs/>
        </w:rPr>
        <w:t xml:space="preserve">Título:</w:t>
      </w:r>
      <w:r>
        <w:t xml:space="preserve"> </w:t>
      </w:r>
      <w:r>
        <w:t xml:space="preserve">“Manage rules for dynamic membership groups in Microsoft Entra ID”</w:t>
      </w:r>
      <w:r>
        <w:t xml:space="preserve"> </w:t>
      </w:r>
      <w:r>
        <w:t xml:space="preserve">-</w:t>
      </w:r>
      <w:r>
        <w:t xml:space="preserve"> </w:t>
      </w:r>
      <w:r>
        <w:rPr>
          <w:b/>
          <w:bCs/>
        </w:rPr>
        <w:t xml:space="preserve">URL:</w:t>
      </w:r>
      <w:r>
        <w:t xml:space="preserve"> </w:t>
      </w:r>
      <w:r>
        <w:t xml:space="preserve">https://learn.microsoft.com/en-us/azure/active-directory/enterprise-users/groups-dynamic-membership</w:t>
      </w:r>
      <w:r>
        <w:t xml:space="preserve"> </w:t>
      </w:r>
      <w:r>
        <w:t xml:space="preserve">-</w:t>
      </w:r>
      <w:r>
        <w:t xml:space="preserve"> </w:t>
      </w:r>
      <w:r>
        <w:rPr>
          <w:b/>
          <w:bCs/>
        </w:rPr>
        <w:t xml:space="preserve">Score de Similitud:</w:t>
      </w:r>
      <w:r>
        <w:t xml:space="preserve"> </w:t>
      </w:r>
      <w:r>
        <w:t xml:space="preserve">0.793</w:t>
      </w:r>
      <w:r>
        <w:t xml:space="preserve"> </w:t>
      </w:r>
      <w:r>
        <w:t xml:space="preserve">-</w:t>
      </w:r>
      <w:r>
        <w:t xml:space="preserve"> </w:t>
      </w:r>
      <w:r>
        <w:rPr>
          <w:b/>
          <w:bCs/>
        </w:rPr>
        <w:t xml:space="preserve">Ranking:</w:t>
      </w:r>
      <w:r>
        <w:t xml:space="preserve"> </w:t>
      </w:r>
      <w:r>
        <w:t xml:space="preserve">1/10</w:t>
      </w:r>
    </w:p>
    <w:p>
      <w:pPr>
        <w:pStyle w:val="BodyText"/>
      </w:pPr>
      <w:r>
        <w:rPr>
          <w:b/>
          <w:bCs/>
        </w:rPr>
        <w:t xml:space="preserve">Fragmento de Documento:</w:t>
      </w:r>
    </w:p>
    <w:p>
      <w:pPr>
        <w:pStyle w:val="SourceCode"/>
      </w:pPr>
      <w:r>
        <w:rPr>
          <w:rStyle w:val="VerbatimChar"/>
        </w:rPr>
        <w:t xml:space="preserve">Dynamic membership rules for groups allow you to define rules that automatically </w:t>
      </w:r>
      <w:r>
        <w:br/>
      </w:r>
      <w:r>
        <w:rPr>
          <w:rStyle w:val="VerbatimChar"/>
        </w:rPr>
        <w:t xml:space="preserve">add or remove users from groups based on user attributes. You can create rules </w:t>
      </w:r>
      <w:r>
        <w:br/>
      </w:r>
      <w:r>
        <w:rPr>
          <w:rStyle w:val="VerbatimChar"/>
        </w:rPr>
        <w:t xml:space="preserve">using user attributes such as department, jobTitle, city, or any custom attributes </w:t>
      </w:r>
      <w:r>
        <w:br/>
      </w:r>
      <w:r>
        <w:rPr>
          <w:rStyle w:val="VerbatimChar"/>
        </w:rPr>
        <w:t xml:space="preserve">stored in your directory...</w:t>
      </w:r>
    </w:p>
    <w:p>
      <w:pPr>
        <w:pStyle w:val="FirstParagraph"/>
      </w:pPr>
      <w:r>
        <w:rPr>
          <w:b/>
          <w:bCs/>
        </w:rPr>
        <w:t xml:space="preserve">Calidad de Recuperación:</w:t>
      </w:r>
      <w:r>
        <w:t xml:space="preserve"> </w:t>
      </w:r>
      <w:r>
        <w:t xml:space="preserve">-</w:t>
      </w:r>
      <w:r>
        <w:t xml:space="preserve"> </w:t>
      </w:r>
      <w:r>
        <w:rPr>
          <w:b/>
          <w:bCs/>
        </w:rPr>
        <w:t xml:space="preserve">Precision@5:</w:t>
      </w:r>
      <w:r>
        <w:t xml:space="preserve"> </w:t>
      </w:r>
      <w:r>
        <w:t xml:space="preserve">0.20 (1 documento relevante en top-5)</w:t>
      </w:r>
      <w:r>
        <w:t xml:space="preserve"> </w:t>
      </w:r>
      <w:r>
        <w:t xml:space="preserve">-</w:t>
      </w:r>
      <w:r>
        <w:t xml:space="preserve"> </w:t>
      </w:r>
      <w:r>
        <w:rPr>
          <w:b/>
          <w:bCs/>
        </w:rPr>
        <w:t xml:space="preserve">Cosine Similarity:</w:t>
      </w:r>
      <w:r>
        <w:t xml:space="preserve"> </w:t>
      </w:r>
      <w:r>
        <w:t xml:space="preserve">0.793 (alta similitud semántica)</w:t>
      </w:r>
      <w:r>
        <w:t xml:space="preserve"> </w:t>
      </w:r>
      <w:r>
        <w:t xml:space="preserve">-</w:t>
      </w:r>
      <w:r>
        <w:t xml:space="preserve"> </w:t>
      </w:r>
      <w:r>
        <w:rPr>
          <w:b/>
          <w:bCs/>
        </w:rPr>
        <w:t xml:space="preserve">BERTScore F1:</w:t>
      </w:r>
      <w:r>
        <w:t xml:space="preserve"> </w:t>
      </w:r>
      <w:r>
        <w:t xml:space="preserve">0.87 (alta calidad semántica)</w:t>
      </w:r>
    </w:p>
    <w:p>
      <w:pPr>
        <w:pStyle w:val="BodyText"/>
      </w:pPr>
      <w:r>
        <w:rPr>
          <w:b/>
          <w:bCs/>
        </w:rPr>
        <w:t xml:space="preserve">Análisis:</w:t>
      </w:r>
      <w:r>
        <w:t xml:space="preserve"> </w:t>
      </w:r>
      <w:r>
        <w:t xml:space="preserve">El sistema identificó correctamente el documento más relevante en la primera posición, demostrando efectividad para consultas específicas de configuración.</w:t>
      </w:r>
    </w:p>
    <w:bookmarkEnd w:id="486"/>
    <w:bookmarkStart w:id="487" w:name="Xac89bb2949a32c9077b67b687430bf3623ad79e"/>
    <w:p>
      <w:pPr>
        <w:pStyle w:val="Heading4"/>
      </w:pPr>
      <w:r>
        <w:rPr>
          <w:rStyle w:val="SectionNumber"/>
        </w:rPr>
        <w:t xml:space="preserve">13.3.1.2</w:t>
      </w:r>
      <w:r>
        <w:tab/>
      </w:r>
      <w:r>
        <w:t xml:space="preserve">Ejemplo 1.2: Configuración de Storage Account</w:t>
      </w:r>
    </w:p>
    <w:p>
      <w:pPr>
        <w:pStyle w:val="FirstParagraph"/>
      </w:pPr>
      <w:r>
        <w:rPr>
          <w:b/>
          <w:bCs/>
        </w:rPr>
        <w:t xml:space="preserve">Consulta Original:</w:t>
      </w:r>
      <w:r>
        <w:t xml:space="preserve"> </w:t>
      </w:r>
      <w:r>
        <w:t xml:space="preserve">“What are the steps to configure Azure Storage encryption with customer-managed keys?”</w:t>
      </w:r>
    </w:p>
    <w:p>
      <w:pPr>
        <w:pStyle w:val="BodyText"/>
      </w:pPr>
      <w:r>
        <w:rPr>
          <w:b/>
          <w:bCs/>
        </w:rPr>
        <w:t xml:space="preserve">Respuesta del Sistema (Modelo: MPNet):</w:t>
      </w:r>
    </w:p>
    <w:p>
      <w:pPr>
        <w:pStyle w:val="BodyText"/>
      </w:pPr>
      <w:r>
        <w:rPr>
          <w:b/>
          <w:bCs/>
        </w:rPr>
        <w:t xml:space="preserve">Top 3 Documentos Recuperados:</w:t>
      </w:r>
      <w:r>
        <w:t xml:space="preserve"> </w:t>
      </w:r>
      <w:r>
        <w:t xml:space="preserve">1.</w:t>
      </w:r>
      <w:r>
        <w:t xml:space="preserve"> </w:t>
      </w:r>
      <w:r>
        <w:rPr>
          <w:b/>
          <w:bCs/>
        </w:rPr>
        <w:t xml:space="preserve">Score 0.756:</w:t>
      </w:r>
      <w:r>
        <w:t xml:space="preserve"> </w:t>
      </w:r>
      <w:r>
        <w:t xml:space="preserve">“Configure customer-managed keys for Azure Storage encryption”</w:t>
      </w:r>
      <w:r>
        <w:t xml:space="preserve"> </w:t>
      </w:r>
      <w:r>
        <w:t xml:space="preserve">2.</w:t>
      </w:r>
      <w:r>
        <w:t xml:space="preserve"> </w:t>
      </w:r>
      <w:r>
        <w:rPr>
          <w:b/>
          <w:bCs/>
        </w:rPr>
        <w:t xml:space="preserve">Score 0.723:</w:t>
      </w:r>
      <w:r>
        <w:t xml:space="preserve"> </w:t>
      </w:r>
      <w:r>
        <w:t xml:space="preserve">“Azure Storage encryption for data at rest”</w:t>
      </w:r>
      <w:r>
        <w:t xml:space="preserve"> </w:t>
      </w:r>
      <w:r>
        <w:t xml:space="preserve">3.</w:t>
      </w:r>
      <w:r>
        <w:t xml:space="preserve"> </w:t>
      </w:r>
      <w:r>
        <w:rPr>
          <w:b/>
          <w:bCs/>
        </w:rPr>
        <w:t xml:space="preserve">Score 0.689:</w:t>
      </w:r>
      <w:r>
        <w:t xml:space="preserve"> </w:t>
      </w:r>
      <w:r>
        <w:t xml:space="preserve">“Manage storage account keys in Azure Key Vault”</w:t>
      </w:r>
    </w:p>
    <w:p>
      <w:pPr>
        <w:pStyle w:val="BodyText"/>
      </w:pPr>
      <w:r>
        <w:rPr>
          <w:b/>
          <w:bCs/>
        </w:rPr>
        <w:t xml:space="preserve">Evaluación Post-Reranking:</w:t>
      </w:r>
      <w:r>
        <w:t xml:space="preserve"> </w:t>
      </w:r>
      <w:r>
        <w:t xml:space="preserve">-</w:t>
      </w:r>
      <w:r>
        <w:t xml:space="preserve"> </w:t>
      </w:r>
      <w:r>
        <w:rPr>
          <w:b/>
          <w:bCs/>
        </w:rPr>
        <w:t xml:space="preserve">NDCG@5 Mejora:</w:t>
      </w:r>
      <w:r>
        <w:t xml:space="preserve"> </w:t>
      </w:r>
      <w:r>
        <w:t xml:space="preserve">0.108 → 0.189 (+75% con CrossEncoder)</w:t>
      </w:r>
      <w:r>
        <w:t xml:space="preserve"> </w:t>
      </w:r>
      <w:r>
        <w:t xml:space="preserve">-</w:t>
      </w:r>
      <w:r>
        <w:t xml:space="preserve"> </w:t>
      </w:r>
      <w:r>
        <w:rPr>
          <w:b/>
          <w:bCs/>
        </w:rPr>
        <w:t xml:space="preserve">Documento más específico promovido a posición #1</w:t>
      </w:r>
    </w:p>
    <w:bookmarkEnd w:id="487"/>
    <w:bookmarkEnd w:id="488"/>
    <w:bookmarkStart w:id="491" w:name="consultas-de-troubleshooting"/>
    <w:p>
      <w:pPr>
        <w:pStyle w:val="Heading3"/>
      </w:pPr>
      <w:r>
        <w:rPr>
          <w:rStyle w:val="SectionNumber"/>
        </w:rPr>
        <w:t xml:space="preserve">13.3.2</w:t>
      </w:r>
      <w:r>
        <w:tab/>
      </w:r>
      <w:r>
        <w:t xml:space="preserve">2. Consultas de Troubleshooting</w:t>
      </w:r>
    </w:p>
    <w:bookmarkStart w:id="489" w:name="ejemplo-2.1-problemas-de-conectividad"/>
    <w:p>
      <w:pPr>
        <w:pStyle w:val="Heading4"/>
      </w:pPr>
      <w:r>
        <w:rPr>
          <w:rStyle w:val="SectionNumber"/>
        </w:rPr>
        <w:t xml:space="preserve">13.3.2.1</w:t>
      </w:r>
      <w:r>
        <w:tab/>
      </w:r>
      <w:r>
        <w:t xml:space="preserve">Ejemplo 2.1: Problemas de Conectividad</w:t>
      </w:r>
    </w:p>
    <w:p>
      <w:pPr>
        <w:pStyle w:val="FirstParagraph"/>
      </w:pPr>
      <w:r>
        <w:rPr>
          <w:b/>
          <w:bCs/>
        </w:rPr>
        <w:t xml:space="preserve">Consulta Original:</w:t>
      </w:r>
      <w:r>
        <w:t xml:space="preserve"> </w:t>
      </w:r>
      <w:r>
        <w:t xml:space="preserve">“Virtual machine cannot connect to SQL Database, getting timeout errors”</w:t>
      </w:r>
    </w:p>
    <w:p>
      <w:pPr>
        <w:pStyle w:val="BodyText"/>
      </w:pPr>
      <w:r>
        <w:rPr>
          <w:b/>
          <w:bCs/>
        </w:rPr>
        <w:t xml:space="preserve">Contexto:</w:t>
      </w:r>
      <w:r>
        <w:t xml:space="preserve"> </w:t>
      </w:r>
      <w:r>
        <w:t xml:space="preserve">Problema común de conectividad que requiere diagnóstico de red y configuración de firewall.</w:t>
      </w:r>
    </w:p>
    <w:p>
      <w:pPr>
        <w:pStyle w:val="BodyText"/>
      </w:pPr>
      <w:r>
        <w:rPr>
          <w:b/>
          <w:bCs/>
        </w:rPr>
        <w:t xml:space="preserve">Respuesta del Sistema (Modelo: Ada):</w:t>
      </w:r>
    </w:p>
    <w:p>
      <w:pPr>
        <w:pStyle w:val="BodyText"/>
      </w:pPr>
      <w:r>
        <w:rPr>
          <w:b/>
          <w:bCs/>
        </w:rPr>
        <w:t xml:space="preserve">Documentos Recuperados Relevantes:</w:t>
      </w:r>
      <w:r>
        <w:t xml:space="preserve"> </w:t>
      </w:r>
      <w:r>
        <w:t xml:space="preserve">1.</w:t>
      </w:r>
      <w:r>
        <w:t xml:space="preserve"> </w:t>
      </w:r>
      <w:r>
        <w:rPr>
          <w:b/>
          <w:bCs/>
        </w:rPr>
        <w:t xml:space="preserve">Score 0.701:</w:t>
      </w:r>
      <w:r>
        <w:t xml:space="preserve"> </w:t>
      </w:r>
      <w:r>
        <w:t xml:space="preserve">“Troubleshoot Azure SQL Database connectivity issues”</w:t>
      </w:r>
      <w:r>
        <w:t xml:space="preserve"> </w:t>
      </w:r>
      <w:r>
        <w:t xml:space="preserve">2.</w:t>
      </w:r>
      <w:r>
        <w:t xml:space="preserve"> </w:t>
      </w:r>
      <w:r>
        <w:rPr>
          <w:b/>
          <w:bCs/>
        </w:rPr>
        <w:t xml:space="preserve">Score 0.687:</w:t>
      </w:r>
      <w:r>
        <w:t xml:space="preserve"> </w:t>
      </w:r>
      <w:r>
        <w:t xml:space="preserve">“Configure Azure SQL Database firewall rules”</w:t>
      </w:r>
      <w:r>
        <w:t xml:space="preserve"> </w:t>
      </w:r>
      <w:r>
        <w:t xml:space="preserve">3.</w:t>
      </w:r>
      <w:r>
        <w:t xml:space="preserve"> </w:t>
      </w:r>
      <w:r>
        <w:rPr>
          <w:b/>
          <w:bCs/>
        </w:rPr>
        <w:t xml:space="preserve">Score 0.645:</w:t>
      </w:r>
      <w:r>
        <w:t xml:space="preserve"> </w:t>
      </w:r>
      <w:r>
        <w:t xml:space="preserve">“Virtual network service endpoints for Azure SQL”</w:t>
      </w:r>
    </w:p>
    <w:p>
      <w:pPr>
        <w:pStyle w:val="BodyText"/>
      </w:pPr>
      <w:r>
        <w:rPr>
          <w:b/>
          <w:bCs/>
        </w:rPr>
        <w:t xml:space="preserve">Análisis de Caso:</w:t>
      </w:r>
      <w:r>
        <w:t xml:space="preserve"> </w:t>
      </w:r>
      <w:r>
        <w:t xml:space="preserve">-</w:t>
      </w:r>
      <w:r>
        <w:t xml:space="preserve"> </w:t>
      </w:r>
      <w:r>
        <w:rPr>
          <w:b/>
          <w:bCs/>
        </w:rPr>
        <w:t xml:space="preserve">Fortaleza:</w:t>
      </w:r>
      <w:r>
        <w:t xml:space="preserve"> </w:t>
      </w:r>
      <w:r>
        <w:t xml:space="preserve">Sistema identifica múltiples documentos complementarios</w:t>
      </w:r>
      <w:r>
        <w:t xml:space="preserve"> </w:t>
      </w:r>
      <w:r>
        <w:t xml:space="preserve">-</w:t>
      </w:r>
      <w:r>
        <w:t xml:space="preserve"> </w:t>
      </w:r>
      <w:r>
        <w:rPr>
          <w:b/>
          <w:bCs/>
        </w:rPr>
        <w:t xml:space="preserve">Debilidad:</w:t>
      </w:r>
      <w:r>
        <w:t xml:space="preserve"> </w:t>
      </w:r>
      <w:r>
        <w:t xml:space="preserve">Requiere síntesis de información de múltiples fuentes</w:t>
      </w:r>
      <w:r>
        <w:t xml:space="preserve"> </w:t>
      </w:r>
      <w:r>
        <w:t xml:space="preserve">-</w:t>
      </w:r>
      <w:r>
        <w:t xml:space="preserve"> </w:t>
      </w:r>
      <w:r>
        <w:rPr>
          <w:b/>
          <w:bCs/>
        </w:rPr>
        <w:t xml:space="preserve">Mejora con Reranking:</w:t>
      </w:r>
      <w:r>
        <w:t xml:space="preserve"> </w:t>
      </w:r>
      <w:r>
        <w:t xml:space="preserve">CrossEncoder ordena por especificidad del problema</w:t>
      </w:r>
    </w:p>
    <w:bookmarkEnd w:id="489"/>
    <w:bookmarkStart w:id="490" w:name="ejemplo-2.2-errores-de-deployment"/>
    <w:p>
      <w:pPr>
        <w:pStyle w:val="Heading4"/>
      </w:pPr>
      <w:r>
        <w:rPr>
          <w:rStyle w:val="SectionNumber"/>
        </w:rPr>
        <w:t xml:space="preserve">13.3.2.2</w:t>
      </w:r>
      <w:r>
        <w:tab/>
      </w:r>
      <w:r>
        <w:t xml:space="preserve">Ejemplo 2.2: Errores de Deployment</w:t>
      </w:r>
    </w:p>
    <w:p>
      <w:pPr>
        <w:pStyle w:val="FirstParagraph"/>
      </w:pPr>
      <w:r>
        <w:rPr>
          <w:b/>
          <w:bCs/>
        </w:rPr>
        <w:t xml:space="preserve">Consulta Original:</w:t>
      </w:r>
      <w:r>
        <w:t xml:space="preserve"> </w:t>
      </w:r>
      <w:r>
        <w:t xml:space="preserve">“ARM template deployment fails with</w:t>
      </w:r>
      <w:r>
        <w:t xml:space="preserve"> </w:t>
      </w:r>
      <w:r>
        <w:t xml:space="preserve">‘resource already exists’</w:t>
      </w:r>
      <w:r>
        <w:t xml:space="preserve"> </w:t>
      </w:r>
      <w:r>
        <w:t xml:space="preserve">error”</w:t>
      </w:r>
    </w:p>
    <w:p>
      <w:pPr>
        <w:pStyle w:val="BodyText"/>
      </w:pPr>
      <w:r>
        <w:rPr>
          <w:b/>
          <w:bCs/>
        </w:rPr>
        <w:t xml:space="preserve">Respuesta del Sistema (Modelo: MiniLM + Reranking):</w:t>
      </w:r>
    </w:p>
    <w:p>
      <w:pPr>
        <w:pStyle w:val="BodyText"/>
      </w:pPr>
      <w:r>
        <w:rPr>
          <w:b/>
          <w:bCs/>
        </w:rPr>
        <w:t xml:space="preserve">Performance Antes del Reranking:</w:t>
      </w:r>
      <w:r>
        <w:t xml:space="preserve"> </w:t>
      </w:r>
      <w:r>
        <w:t xml:space="preserve">-</w:t>
      </w:r>
      <w:r>
        <w:t xml:space="preserve"> </w:t>
      </w:r>
      <w:r>
        <w:rPr>
          <w:b/>
          <w:bCs/>
        </w:rPr>
        <w:t xml:space="preserve">Precision@5:</w:t>
      </w:r>
      <w:r>
        <w:t xml:space="preserve"> </w:t>
      </w:r>
      <w:r>
        <w:t xml:space="preserve">0.018</w:t>
      </w:r>
      <w:r>
        <w:t xml:space="preserve"> </w:t>
      </w:r>
      <w:r>
        <w:t xml:space="preserve">-</w:t>
      </w:r>
      <w:r>
        <w:t xml:space="preserve"> </w:t>
      </w:r>
      <w:r>
        <w:rPr>
          <w:b/>
          <w:bCs/>
        </w:rPr>
        <w:t xml:space="preserve">Documento relevante en posición:</w:t>
      </w:r>
      <w:r>
        <w:t xml:space="preserve"> </w:t>
      </w:r>
      <w:r>
        <w:t xml:space="preserve">#8</w:t>
      </w:r>
    </w:p>
    <w:p>
      <w:pPr>
        <w:pStyle w:val="BodyText"/>
      </w:pPr>
      <w:r>
        <w:rPr>
          <w:b/>
          <w:bCs/>
        </w:rPr>
        <w:t xml:space="preserve">Performance Después del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Documento relevante promovido a posición:</w:t>
      </w:r>
      <w:r>
        <w:t xml:space="preserve"> </w:t>
      </w:r>
      <w:r>
        <w:t xml:space="preserve">#3</w:t>
      </w:r>
    </w:p>
    <w:p>
      <w:pPr>
        <w:pStyle w:val="BodyText"/>
      </w:pPr>
      <w:r>
        <w:rPr>
          <w:b/>
          <w:bCs/>
        </w:rPr>
        <w:t xml:space="preserve">Documento Principal:</w:t>
      </w:r>
      <w:r>
        <w:t xml:space="preserve"> </w:t>
      </w:r>
      <w:r>
        <w:t xml:space="preserve">-</w:t>
      </w:r>
      <w:r>
        <w:t xml:space="preserve"> </w:t>
      </w:r>
      <w:r>
        <w:rPr>
          <w:b/>
          <w:bCs/>
        </w:rPr>
        <w:t xml:space="preserve">Título:</w:t>
      </w:r>
      <w:r>
        <w:t xml:space="preserve"> </w:t>
      </w:r>
      <w:r>
        <w:t xml:space="preserve">“Resolve errors for resource already exists”</w:t>
      </w:r>
      <w:r>
        <w:t xml:space="preserve"> </w:t>
      </w:r>
      <w:r>
        <w:t xml:space="preserve">-</w:t>
      </w:r>
      <w:r>
        <w:t xml:space="preserve"> </w:t>
      </w:r>
      <w:r>
        <w:rPr>
          <w:b/>
          <w:bCs/>
        </w:rPr>
        <w:t xml:space="preserve">Contenido:</w:t>
      </w:r>
      <w:r>
        <w:t xml:space="preserve"> </w:t>
      </w:r>
      <w:r>
        <w:t xml:space="preserve">Guía específica para manejar conflictos de nombres en ARM templates</w:t>
      </w:r>
    </w:p>
    <w:bookmarkEnd w:id="490"/>
    <w:bookmarkEnd w:id="491"/>
    <w:bookmarkStart w:id="494" w:name="consultas-conceptuales"/>
    <w:p>
      <w:pPr>
        <w:pStyle w:val="Heading3"/>
      </w:pPr>
      <w:r>
        <w:rPr>
          <w:rStyle w:val="SectionNumber"/>
        </w:rPr>
        <w:t xml:space="preserve">13.3.3</w:t>
      </w:r>
      <w:r>
        <w:tab/>
      </w:r>
      <w:r>
        <w:t xml:space="preserve">3. Consultas Conceptuales</w:t>
      </w:r>
    </w:p>
    <w:bookmarkStart w:id="492" w:name="ejemplo-3.1-arquitecturas-de-referencia"/>
    <w:p>
      <w:pPr>
        <w:pStyle w:val="Heading4"/>
      </w:pPr>
      <w:r>
        <w:rPr>
          <w:rStyle w:val="SectionNumber"/>
        </w:rPr>
        <w:t xml:space="preserve">13.3.3.1</w:t>
      </w:r>
      <w:r>
        <w:tab/>
      </w:r>
      <w:r>
        <w:t xml:space="preserve">Ejemplo 3.1: Arquitecturas de Referencia</w:t>
      </w:r>
    </w:p>
    <w:p>
      <w:pPr>
        <w:pStyle w:val="FirstParagraph"/>
      </w:pPr>
      <w:r>
        <w:rPr>
          <w:b/>
          <w:bCs/>
        </w:rPr>
        <w:t xml:space="preserve">Consulta Original:</w:t>
      </w:r>
      <w:r>
        <w:t xml:space="preserve"> </w:t>
      </w:r>
      <w:r>
        <w:t xml:space="preserve">“What is the difference between Azure Service Bus and Event Hubs for messaging scenarios?”</w:t>
      </w:r>
    </w:p>
    <w:p>
      <w:pPr>
        <w:pStyle w:val="BodyText"/>
      </w:pPr>
      <w:r>
        <w:rPr>
          <w:b/>
          <w:bCs/>
        </w:rPr>
        <w:t xml:space="preserve">Respuesta del Sistema (Modelo: E5-Large):</w:t>
      </w:r>
    </w:p>
    <w:p>
      <w:pPr>
        <w:pStyle w:val="BodyText"/>
      </w:pPr>
      <w:r>
        <w:rPr>
          <w:b/>
          <w:bCs/>
        </w:rPr>
        <w:t xml:space="preserve">Resultado Paradójico:</w:t>
      </w:r>
      <w:r>
        <w:t xml:space="preserve"> </w:t>
      </w:r>
      <w:r>
        <w:t xml:space="preserve">-</w:t>
      </w:r>
      <w:r>
        <w:t xml:space="preserve"> </w:t>
      </w:r>
      <w:r>
        <w:rPr>
          <w:b/>
          <w:bCs/>
        </w:rPr>
        <w:t xml:space="preserve">Métricas de Recuperación:</w:t>
      </w:r>
      <w:r>
        <w:t xml:space="preserve"> </w:t>
      </w:r>
      <w:r>
        <w:t xml:space="preserve">0.000 (falla completa)</w:t>
      </w:r>
      <w:r>
        <w:t xml:space="preserve"> </w:t>
      </w:r>
      <w:r>
        <w:t xml:space="preserve">-</w:t>
      </w:r>
      <w:r>
        <w:t xml:space="preserve"> </w:t>
      </w:r>
      <w:r>
        <w:rPr>
          <w:b/>
          <w:bCs/>
        </w:rPr>
        <w:t xml:space="preserve">Faithfulness:</w:t>
      </w:r>
      <w:r>
        <w:t xml:space="preserve"> </w:t>
      </w:r>
      <w:r>
        <w:t xml:space="preserve">0.591 (mejor calidad semántica de todos los modelos)</w:t>
      </w:r>
      <w:r>
        <w:t xml:space="preserve"> </w:t>
      </w:r>
      <w:r>
        <w:t xml:space="preserve">-</w:t>
      </w:r>
      <w:r>
        <w:t xml:space="preserve"> </w:t>
      </w:r>
      <w:r>
        <w:rPr>
          <w:b/>
          <w:bCs/>
        </w:rPr>
        <w:t xml:space="preserve">BERTScore F1:</w:t>
      </w:r>
      <w:r>
        <w:t xml:space="preserve"> </w:t>
      </w:r>
      <w:r>
        <w:t xml:space="preserve">0.739</w:t>
      </w:r>
    </w:p>
    <w:p>
      <w:pPr>
        <w:pStyle w:val="BodyText"/>
      </w:pPr>
      <w:r>
        <w:rPr>
          <w:b/>
          <w:bCs/>
        </w:rPr>
        <w:t xml:space="preserve">Análisis del Caso:</w:t>
      </w:r>
      <w:r>
        <w:t xml:space="preserve"> </w:t>
      </w:r>
      <w:r>
        <w:t xml:space="preserve">Este ejemplo ilustra la</w:t>
      </w:r>
      <w:r>
        <w:t xml:space="preserve"> </w:t>
      </w:r>
      <w:r>
        <w:rPr>
          <w:b/>
          <w:bCs/>
        </w:rPr>
        <w:t xml:space="preserve">falla crítica de configuración de E5-Large</w:t>
      </w:r>
      <w:r>
        <w:t xml:space="preserve"> </w:t>
      </w:r>
      <w:r>
        <w:t xml:space="preserve">identificada en la investigación:</w:t>
      </w:r>
      <w:r>
        <w:t xml:space="preserve"> </w:t>
      </w:r>
      <w:r>
        <w:t xml:space="preserve">- El modelo genera respuestas de alta calidad semántica</w:t>
      </w:r>
      <w:r>
        <w:t xml:space="preserve"> </w:t>
      </w:r>
      <w:r>
        <w:t xml:space="preserve">- Pero falla completamente en la recuperación de documentos relevantes</w:t>
      </w:r>
      <w:r>
        <w:t xml:space="preserve"> </w:t>
      </w:r>
      <w:r>
        <w:t xml:space="preserve">- Sugiere problema en la fase de embedding, no en la generación</w:t>
      </w:r>
    </w:p>
    <w:bookmarkEnd w:id="492"/>
    <w:bookmarkStart w:id="493" w:name="ejemplo-3.2-comparación-de-servicios"/>
    <w:p>
      <w:pPr>
        <w:pStyle w:val="Heading4"/>
      </w:pPr>
      <w:r>
        <w:rPr>
          <w:rStyle w:val="SectionNumber"/>
        </w:rPr>
        <w:t xml:space="preserve">13.3.3.2</w:t>
      </w:r>
      <w:r>
        <w:tab/>
      </w:r>
      <w:r>
        <w:t xml:space="preserve">Ejemplo 3.2: Comparación de Servicios</w:t>
      </w:r>
    </w:p>
    <w:p>
      <w:pPr>
        <w:pStyle w:val="FirstParagraph"/>
      </w:pPr>
      <w:r>
        <w:rPr>
          <w:b/>
          <w:bCs/>
        </w:rPr>
        <w:t xml:space="preserve">Consulta Original:</w:t>
      </w:r>
      <w:r>
        <w:t xml:space="preserve"> </w:t>
      </w:r>
      <w:r>
        <w:t xml:space="preserve">“When should I use Azure Functions vs Logic Apps for automation?”</w:t>
      </w:r>
    </w:p>
    <w:p>
      <w:pPr>
        <w:pStyle w:val="BodyText"/>
      </w:pPr>
      <w:r>
        <w:rPr>
          <w:b/>
          <w:bCs/>
        </w:rPr>
        <w:t xml:space="preserve">Respuesta del Sistema (Modelo: MPNet):</w:t>
      </w:r>
    </w:p>
    <w:p>
      <w:pPr>
        <w:pStyle w:val="BodyText"/>
      </w:pPr>
      <w:r>
        <w:rPr>
          <w:b/>
          <w:bCs/>
        </w:rPr>
        <w:t xml:space="preserve">Documentos Recuperados:</w:t>
      </w:r>
      <w:r>
        <w:t xml:space="preserve"> </w:t>
      </w:r>
      <w:r>
        <w:t xml:space="preserve">1.</w:t>
      </w:r>
      <w:r>
        <w:t xml:space="preserve"> </w:t>
      </w:r>
      <w:r>
        <w:rPr>
          <w:b/>
          <w:bCs/>
        </w:rPr>
        <w:t xml:space="preserve">Score 0.734:</w:t>
      </w:r>
      <w:r>
        <w:t xml:space="preserve"> </w:t>
      </w:r>
      <w:r>
        <w:t xml:space="preserve">“Choose between Logic Apps and Functions”</w:t>
      </w:r>
      <w:r>
        <w:t xml:space="preserve"> </w:t>
      </w:r>
      <w:r>
        <w:t xml:space="preserve">2.</w:t>
      </w:r>
      <w:r>
        <w:t xml:space="preserve"> </w:t>
      </w:r>
      <w:r>
        <w:rPr>
          <w:b/>
          <w:bCs/>
        </w:rPr>
        <w:t xml:space="preserve">Score 0.712:</w:t>
      </w:r>
      <w:r>
        <w:t xml:space="preserve"> </w:t>
      </w:r>
      <w:r>
        <w:t xml:space="preserve">“Azure Functions overview”</w:t>
      </w:r>
      <w:r>
        <w:t xml:space="preserve"> </w:t>
      </w:r>
      <w:r>
        <w:t xml:space="preserve">3.</w:t>
      </w:r>
      <w:r>
        <w:t xml:space="preserve"> </w:t>
      </w:r>
      <w:r>
        <w:rPr>
          <w:b/>
          <w:bCs/>
        </w:rPr>
        <w:t xml:space="preserve">Score 0.698:</w:t>
      </w:r>
      <w:r>
        <w:t xml:space="preserve"> </w:t>
      </w:r>
      <w:r>
        <w:t xml:space="preserve">“What are Azure Logic Apps?”</w:t>
      </w:r>
    </w:p>
    <w:p>
      <w:pPr>
        <w:pStyle w:val="BodyText"/>
      </w:pPr>
      <w:r>
        <w:rPr>
          <w:b/>
          <w:bCs/>
        </w:rPr>
        <w:t xml:space="preserve">Calidad de Respuesta:</w:t>
      </w:r>
      <w:r>
        <w:t xml:space="preserve"> </w:t>
      </w:r>
      <w:r>
        <w:t xml:space="preserve">-</w:t>
      </w:r>
      <w:r>
        <w:t xml:space="preserve"> </w:t>
      </w:r>
      <w:r>
        <w:rPr>
          <w:b/>
          <w:bCs/>
        </w:rPr>
        <w:t xml:space="preserve">Context Precision:</w:t>
      </w:r>
      <w:r>
        <w:t xml:space="preserve"> </w:t>
      </w:r>
      <w:r>
        <w:t xml:space="preserve">Alta (documentos directamente comparativos)</w:t>
      </w:r>
      <w:r>
        <w:t xml:space="preserve"> </w:t>
      </w:r>
      <w:r>
        <w:t xml:space="preserve">-</w:t>
      </w:r>
      <w:r>
        <w:t xml:space="preserve"> </w:t>
      </w:r>
      <w:r>
        <w:rPr>
          <w:b/>
          <w:bCs/>
        </w:rPr>
        <w:t xml:space="preserve">Faithfulness:</w:t>
      </w:r>
      <w:r>
        <w:t xml:space="preserve"> </w:t>
      </w:r>
      <w:r>
        <w:t xml:space="preserve">0.518 (respuesta consistente con fuentes)</w:t>
      </w:r>
    </w:p>
    <w:bookmarkEnd w:id="493"/>
    <w:bookmarkEnd w:id="494"/>
    <w:bookmarkStart w:id="496" w:name="consultas-de-implementación"/>
    <w:p>
      <w:pPr>
        <w:pStyle w:val="Heading3"/>
      </w:pPr>
      <w:r>
        <w:rPr>
          <w:rStyle w:val="SectionNumber"/>
        </w:rPr>
        <w:t xml:space="preserve">13.3.4</w:t>
      </w:r>
      <w:r>
        <w:tab/>
      </w:r>
      <w:r>
        <w:t xml:space="preserve">4. Consultas de Implementación</w:t>
      </w:r>
    </w:p>
    <w:bookmarkStart w:id="495" w:name="X89460cb555100d0f300e2eb75ee7c25348ca82e"/>
    <w:p>
      <w:pPr>
        <w:pStyle w:val="Heading4"/>
      </w:pPr>
      <w:r>
        <w:rPr>
          <w:rStyle w:val="SectionNumber"/>
        </w:rPr>
        <w:t xml:space="preserve">13.3.4.1</w:t>
      </w:r>
      <w:r>
        <w:tab/>
      </w:r>
      <w:r>
        <w:t xml:space="preserve">Ejemplo 4.1: Pasos de Configuración Específicos</w:t>
      </w:r>
    </w:p>
    <w:p>
      <w:pPr>
        <w:pStyle w:val="FirstParagraph"/>
      </w:pPr>
      <w:r>
        <w:rPr>
          <w:b/>
          <w:bCs/>
        </w:rPr>
        <w:t xml:space="preserve">Consulta Original:</w:t>
      </w:r>
      <w:r>
        <w:t xml:space="preserve"> </w:t>
      </w:r>
      <w:r>
        <w:t xml:space="preserve">“How to implement Azure disk encryption with Platform Managed Keys step by step?”</w:t>
      </w:r>
    </w:p>
    <w:p>
      <w:pPr>
        <w:pStyle w:val="BodyText"/>
      </w:pPr>
      <w:r>
        <w:rPr>
          <w:b/>
          <w:bCs/>
        </w:rPr>
        <w:t xml:space="preserve">Análisis Detallado del Comportamiento del Sistema:</w:t>
      </w:r>
    </w:p>
    <w:p>
      <w:pPr>
        <w:pStyle w:val="BodyText"/>
      </w:pPr>
      <w:r>
        <w:rPr>
          <w:b/>
          <w:bCs/>
        </w:rPr>
        <w:t xml:space="preserve">Problema Identificado:</w:t>
      </w:r>
    </w:p>
    <w:p>
      <w:pPr>
        <w:pStyle w:val="SourceCode"/>
      </w:pPr>
      <w:r>
        <w:rPr>
          <w:rStyle w:val="VerbatimChar"/>
        </w:rPr>
        <w:t xml:space="preserve">Documentos recuperados en top-5:</w:t>
      </w:r>
      <w:r>
        <w:br/>
      </w:r>
      <w:r>
        <w:rPr>
          <w:rStyle w:val="VerbatimChar"/>
        </w:rPr>
        <w:t xml:space="preserve">1. Score 0.85: "Overview of Azure disk encryption" (general)</w:t>
      </w:r>
      <w:r>
        <w:br/>
      </w:r>
      <w:r>
        <w:rPr>
          <w:rStyle w:val="VerbatimChar"/>
        </w:rPr>
        <w:t xml:space="preserve">2. Score 0.82: "Disk encryption FAQ" (tangencial)</w:t>
      </w:r>
      <w:r>
        <w:br/>
      </w:r>
      <w:r>
        <w:rPr>
          <w:rStyle w:val="VerbatimChar"/>
        </w:rPr>
        <w:t xml:space="preserve">3. Score 0.78: "Virtual machine security best practices" (amplio)</w:t>
      </w:r>
      <w:r>
        <w:br/>
      </w:r>
      <w:r>
        <w:rPr>
          <w:rStyle w:val="VerbatimChar"/>
        </w:rPr>
        <w:t xml:space="preserve">4. Score 0.75: "Storage encryption overview" (relacionado)</w:t>
      </w:r>
      <w:r>
        <w:br/>
      </w:r>
      <w:r>
        <w:rPr>
          <w:rStyle w:val="VerbatimChar"/>
        </w:rPr>
        <w:t xml:space="preserve">5. Score 0.72: "Data encryption at rest" (conceptual)</w:t>
      </w:r>
      <w:r>
        <w:br/>
      </w:r>
      <w:r>
        <w:br/>
      </w:r>
      <w:r>
        <w:rPr>
          <w:rStyle w:val="VerbatimChar"/>
        </w:rPr>
        <w:t xml:space="preserve">Documento RELEVANTE encontrado:</w:t>
      </w:r>
      <w:r>
        <w:br/>
      </w:r>
      <w:r>
        <w:rPr>
          <w:rStyle w:val="VerbatimChar"/>
        </w:rPr>
        <w:t xml:space="preserve">Posición: #9, Score 0.45</w:t>
      </w:r>
      <w:r>
        <w:br/>
      </w:r>
      <w:r>
        <w:rPr>
          <w:rStyle w:val="VerbatimChar"/>
        </w:rPr>
        <w:t xml:space="preserve">Título: "Server-side encryption of Azure Disk Storage"</w:t>
      </w:r>
    </w:p>
    <w:p>
      <w:pPr>
        <w:pStyle w:val="FirstParagraph"/>
      </w:pPr>
      <w:r>
        <w:rPr>
          <w:b/>
          <w:bCs/>
        </w:rPr>
        <w:t xml:space="preserve">Implicación:</w:t>
      </w:r>
      <w:r>
        <w:t xml:space="preserve"> </w:t>
      </w:r>
      <w:r>
        <w:t xml:space="preserve">Demuestra la limitación del ground truth estricto. Documentos con alta similitud semántica no son reconocidos como relevantes por ausencia de enlaces explícitos.</w:t>
      </w:r>
    </w:p>
    <w:bookmarkEnd w:id="495"/>
    <w:bookmarkEnd w:id="496"/>
    <w:bookmarkEnd w:id="497"/>
    <w:bookmarkStart w:id="504" w:name="análisis-de-patrones-de-recuperación"/>
    <w:p>
      <w:pPr>
        <w:pStyle w:val="Heading2"/>
      </w:pPr>
      <w:r>
        <w:rPr>
          <w:rStyle w:val="SectionNumber"/>
        </w:rPr>
        <w:t xml:space="preserve">13.4</w:t>
      </w:r>
      <w:r>
        <w:tab/>
      </w:r>
      <w:r>
        <w:t xml:space="preserve">Análisis de Patrones de Recuperación</w:t>
      </w:r>
    </w:p>
    <w:bookmarkStart w:id="500" w:name="fortalezas-identificadas"/>
    <w:p>
      <w:pPr>
        <w:pStyle w:val="Heading3"/>
      </w:pPr>
      <w:r>
        <w:rPr>
          <w:rStyle w:val="SectionNumber"/>
        </w:rPr>
        <w:t xml:space="preserve">13.4.1</w:t>
      </w:r>
      <w:r>
        <w:tab/>
      </w:r>
      <w:r>
        <w:t xml:space="preserve">1. Fortalezas Identificadas</w:t>
      </w:r>
    </w:p>
    <w:bookmarkStart w:id="498" w:name="alta-similitud-semántica"/>
    <w:p>
      <w:pPr>
        <w:pStyle w:val="Heading4"/>
      </w:pPr>
      <w:r>
        <w:rPr>
          <w:rStyle w:val="SectionNumber"/>
        </w:rPr>
        <w:t xml:space="preserve">13.4.1.1</w:t>
      </w:r>
      <w:r>
        <w:tab/>
      </w:r>
      <w:r>
        <w:t xml:space="preserve">Alta Similitud Semántica</w:t>
      </w:r>
    </w:p>
    <w:p>
      <w:pPr>
        <w:pStyle w:val="Compact"/>
        <w:numPr>
          <w:ilvl w:val="0"/>
          <w:numId w:val="1051"/>
        </w:numPr>
      </w:pPr>
      <w:r>
        <w:rPr>
          <w:b/>
          <w:bCs/>
        </w:rPr>
        <w:t xml:space="preserve">Promedio Cosine Similarity:</w:t>
      </w:r>
      <w:r>
        <w:t xml:space="preserve"> </w:t>
      </w:r>
      <w:r>
        <w:t xml:space="preserve">&gt;0.79 en primer resultado para Ada/MPNet</w:t>
      </w:r>
    </w:p>
    <w:p>
      <w:pPr>
        <w:pStyle w:val="Compact"/>
        <w:numPr>
          <w:ilvl w:val="0"/>
          <w:numId w:val="1051"/>
        </w:numPr>
      </w:pPr>
      <w:r>
        <w:rPr>
          <w:b/>
          <w:bCs/>
        </w:rPr>
        <w:t xml:space="preserve">Consistencia:</w:t>
      </w:r>
      <w:r>
        <w:t xml:space="preserve"> </w:t>
      </w:r>
      <w:r>
        <w:t xml:space="preserve">Sistema encuentra documentos semánticamente relacionados consistentemente</w:t>
      </w:r>
    </w:p>
    <w:bookmarkEnd w:id="498"/>
    <w:bookmarkStart w:id="499" w:name="beneficio-del-reranking"/>
    <w:p>
      <w:pPr>
        <w:pStyle w:val="Heading4"/>
      </w:pPr>
      <w:r>
        <w:rPr>
          <w:rStyle w:val="SectionNumber"/>
        </w:rPr>
        <w:t xml:space="preserve">13.4.1.2</w:t>
      </w:r>
      <w:r>
        <w:tab/>
      </w:r>
      <w:r>
        <w:t xml:space="preserve">Beneficio del Reranking</w:t>
      </w:r>
    </w:p>
    <w:p>
      <w:pPr>
        <w:pStyle w:val="Compact"/>
        <w:numPr>
          <w:ilvl w:val="0"/>
          <w:numId w:val="1052"/>
        </w:numPr>
      </w:pPr>
      <w:r>
        <w:rPr>
          <w:b/>
          <w:bCs/>
        </w:rPr>
        <w:t xml:space="preserve">MiniLM:</w:t>
      </w:r>
      <w:r>
        <w:t xml:space="preserve"> </w:t>
      </w:r>
      <w:r>
        <w:t xml:space="preserve">+100% mejora en métricas principales con CrossEncoder</w:t>
      </w:r>
    </w:p>
    <w:p>
      <w:pPr>
        <w:pStyle w:val="Compact"/>
        <w:numPr>
          <w:ilvl w:val="0"/>
          <w:numId w:val="1052"/>
        </w:numPr>
      </w:pPr>
      <w:r>
        <w:rPr>
          <w:b/>
          <w:bCs/>
        </w:rPr>
        <w:t xml:space="preserve">Casos exitosos:</w:t>
      </w:r>
      <w:r>
        <w:t xml:space="preserve"> </w:t>
      </w:r>
      <w:r>
        <w:t xml:space="preserve">Especialmente efectivo para consultas específicas vs. generales</w:t>
      </w:r>
    </w:p>
    <w:bookmarkEnd w:id="499"/>
    <w:bookmarkEnd w:id="500"/>
    <w:bookmarkStart w:id="503" w:name="debilidades-identificadas"/>
    <w:p>
      <w:pPr>
        <w:pStyle w:val="Heading3"/>
      </w:pPr>
      <w:r>
        <w:rPr>
          <w:rStyle w:val="SectionNumber"/>
        </w:rPr>
        <w:t xml:space="preserve">13.4.2</w:t>
      </w:r>
      <w:r>
        <w:tab/>
      </w:r>
      <w:r>
        <w:t xml:space="preserve">2. Debilidades Identificadas</w:t>
      </w:r>
    </w:p>
    <w:bookmarkStart w:id="501" w:name="ground-truth-restrictivo-1"/>
    <w:p>
      <w:pPr>
        <w:pStyle w:val="Heading4"/>
      </w:pPr>
      <w:r>
        <w:rPr>
          <w:rStyle w:val="SectionNumber"/>
        </w:rPr>
        <w:t xml:space="preserve">13.4.2.1</w:t>
      </w:r>
      <w:r>
        <w:tab/>
      </w:r>
      <w:r>
        <w:t xml:space="preserve">Ground Truth Restrictivo</w:t>
      </w:r>
    </w:p>
    <w:p>
      <w:pPr>
        <w:pStyle w:val="Compact"/>
        <w:numPr>
          <w:ilvl w:val="0"/>
          <w:numId w:val="1053"/>
        </w:numPr>
      </w:pPr>
      <w:r>
        <w:rPr>
          <w:b/>
          <w:bCs/>
        </w:rPr>
        <w:t xml:space="preserve">Problema:</w:t>
      </w:r>
      <w:r>
        <w:t xml:space="preserve"> </w:t>
      </w:r>
      <w:r>
        <w:t xml:space="preserve">Documentos útiles no reconocidos por ausencia de enlaces explícitos</w:t>
      </w:r>
    </w:p>
    <w:p>
      <w:pPr>
        <w:pStyle w:val="Compact"/>
        <w:numPr>
          <w:ilvl w:val="0"/>
          <w:numId w:val="1053"/>
        </w:numPr>
      </w:pPr>
      <w:r>
        <w:rPr>
          <w:b/>
          <w:bCs/>
        </w:rPr>
        <w:t xml:space="preserve">Evidencia:</w:t>
      </w:r>
      <w:r>
        <w:t xml:space="preserve"> </w:t>
      </w:r>
      <w:r>
        <w:t xml:space="preserve">BERTScore F1 ≥ 0.729 vs Precision@5 ≤ 0.055</w:t>
      </w:r>
    </w:p>
    <w:bookmarkEnd w:id="501"/>
    <w:bookmarkStart w:id="502" w:name="variabilidad-por-complejidad"/>
    <w:p>
      <w:pPr>
        <w:pStyle w:val="Heading4"/>
      </w:pPr>
      <w:r>
        <w:rPr>
          <w:rStyle w:val="SectionNumber"/>
        </w:rPr>
        <w:t xml:space="preserve">13.4.2.2</w:t>
      </w:r>
      <w:r>
        <w:tab/>
      </w:r>
      <w:r>
        <w:t xml:space="preserve">Variabilidad por Complejidad</w:t>
      </w:r>
    </w:p>
    <w:p>
      <w:pPr>
        <w:pStyle w:val="Compact"/>
        <w:numPr>
          <w:ilvl w:val="0"/>
          <w:numId w:val="1054"/>
        </w:numPr>
      </w:pPr>
      <w:r>
        <w:rPr>
          <w:b/>
          <w:bCs/>
        </w:rPr>
        <w:t xml:space="preserve">Consultas simples:</w:t>
      </w:r>
      <w:r>
        <w:t xml:space="preserve"> </w:t>
      </w:r>
      <w:r>
        <w:t xml:space="preserve">Mayor éxito en recuperación</w:t>
      </w:r>
    </w:p>
    <w:p>
      <w:pPr>
        <w:pStyle w:val="Compact"/>
        <w:numPr>
          <w:ilvl w:val="0"/>
          <w:numId w:val="1054"/>
        </w:numPr>
      </w:pPr>
      <w:r>
        <w:rPr>
          <w:b/>
          <w:bCs/>
        </w:rPr>
        <w:t xml:space="preserve">Consultas complejas:</w:t>
      </w:r>
      <w:r>
        <w:t xml:space="preserve"> </w:t>
      </w:r>
      <w:r>
        <w:t xml:space="preserve">Requieren síntesis de múltiples documentos</w:t>
      </w:r>
    </w:p>
    <w:bookmarkEnd w:id="502"/>
    <w:bookmarkEnd w:id="503"/>
    <w:bookmarkEnd w:id="504"/>
    <w:bookmarkStart w:id="507" w:name="casos-de-éxito-y-fallo"/>
    <w:p>
      <w:pPr>
        <w:pStyle w:val="Heading2"/>
      </w:pPr>
      <w:r>
        <w:rPr>
          <w:rStyle w:val="SectionNumber"/>
        </w:rPr>
        <w:t xml:space="preserve">13.5</w:t>
      </w:r>
      <w:r>
        <w:tab/>
      </w:r>
      <w:r>
        <w:t xml:space="preserve">Casos de Éxito y Fallo</w:t>
      </w:r>
    </w:p>
    <w:bookmarkStart w:id="505" w:name="caso-de-éxito-configuración-específica"/>
    <w:p>
      <w:pPr>
        <w:pStyle w:val="Heading3"/>
      </w:pPr>
      <w:r>
        <w:rPr>
          <w:rStyle w:val="SectionNumber"/>
        </w:rPr>
        <w:t xml:space="preserve">13.5.1</w:t>
      </w:r>
      <w:r>
        <w:tab/>
      </w:r>
      <w:r>
        <w:t xml:space="preserve">Caso de Éxito: Configuración Específica</w:t>
      </w:r>
    </w:p>
    <w:p>
      <w:pPr>
        <w:pStyle w:val="FirstParagraph"/>
      </w:pPr>
      <w:r>
        <w:rPr>
          <w:b/>
          <w:bCs/>
        </w:rPr>
        <w:t xml:space="preserve">Consulta:</w:t>
      </w:r>
      <w:r>
        <w:t xml:space="preserve"> </w:t>
      </w:r>
      <w:r>
        <w:t xml:space="preserve">“Configure Azure Key Vault access policies for service principals”</w:t>
      </w:r>
    </w:p>
    <w:p>
      <w:pPr>
        <w:pStyle w:val="BodyText"/>
      </w:pPr>
      <w:r>
        <w:rPr>
          <w:b/>
          <w:bCs/>
        </w:rPr>
        <w:t xml:space="preserve">Resultado Exitoso:</w:t>
      </w:r>
      <w:r>
        <w:t xml:space="preserve"> </w:t>
      </w:r>
      <w:r>
        <w:t xml:space="preserve">-</w:t>
      </w:r>
      <w:r>
        <w:t xml:space="preserve"> </w:t>
      </w:r>
      <w:r>
        <w:rPr>
          <w:b/>
          <w:bCs/>
        </w:rPr>
        <w:t xml:space="preserve">Documento correcto en posición #1</w:t>
      </w:r>
      <w:r>
        <w:t xml:space="preserve"> </w:t>
      </w:r>
      <w:r>
        <w:t xml:space="preserve">-</w:t>
      </w:r>
      <w:r>
        <w:t xml:space="preserve"> </w:t>
      </w:r>
      <w:r>
        <w:rPr>
          <w:b/>
          <w:bCs/>
        </w:rPr>
        <w:t xml:space="preserve">Score de similitud:</w:t>
      </w:r>
      <w:r>
        <w:t xml:space="preserve"> </w:t>
      </w:r>
      <w:r>
        <w:t xml:space="preserve">0.834</w:t>
      </w:r>
      <w:r>
        <w:t xml:space="preserve"> </w:t>
      </w:r>
      <w:r>
        <w:t xml:space="preserve">-</w:t>
      </w:r>
      <w:r>
        <w:t xml:space="preserve"> </w:t>
      </w:r>
      <w:r>
        <w:rPr>
          <w:b/>
          <w:bCs/>
        </w:rPr>
        <w:t xml:space="preserve">Respuesta completa:</w:t>
      </w:r>
      <w:r>
        <w:t xml:space="preserve"> </w:t>
      </w:r>
      <w:r>
        <w:t xml:space="preserve">Pasos específicos de configuración incluidos</w:t>
      </w:r>
    </w:p>
    <w:p>
      <w:pPr>
        <w:pStyle w:val="BodyText"/>
      </w:pPr>
      <w:r>
        <w:rPr>
          <w:b/>
          <w:bCs/>
        </w:rPr>
        <w:t xml:space="preserve">Factores de Éxito:</w:t>
      </w:r>
      <w:r>
        <w:t xml:space="preserve"> </w:t>
      </w:r>
      <w:r>
        <w:t xml:space="preserve">1.</w:t>
      </w:r>
      <w:r>
        <w:t xml:space="preserve"> </w:t>
      </w:r>
      <w:r>
        <w:rPr>
          <w:b/>
          <w:bCs/>
        </w:rPr>
        <w:t xml:space="preserve">Terminología específica:</w:t>
      </w:r>
      <w:r>
        <w:t xml:space="preserve"> </w:t>
      </w:r>
      <w:r>
        <w:t xml:space="preserve">“Key Vault”</w:t>
      </w:r>
      <w:r>
        <w:t xml:space="preserve">,</w:t>
      </w:r>
      <w:r>
        <w:t xml:space="preserve"> </w:t>
      </w:r>
      <w:r>
        <w:t xml:space="preserve">“access policies”</w:t>
      </w:r>
      <w:r>
        <w:t xml:space="preserve">,</w:t>
      </w:r>
      <w:r>
        <w:t xml:space="preserve"> </w:t>
      </w:r>
      <w:r>
        <w:t xml:space="preserve">“service principals”</w:t>
      </w:r>
      <w:r>
        <w:t xml:space="preserve"> </w:t>
      </w:r>
      <w:r>
        <w:t xml:space="preserve">2.</w:t>
      </w:r>
      <w:r>
        <w:t xml:space="preserve"> </w:t>
      </w:r>
      <w:r>
        <w:rPr>
          <w:b/>
          <w:bCs/>
        </w:rPr>
        <w:t xml:space="preserve">Documentación especializada:</w:t>
      </w:r>
      <w:r>
        <w:t xml:space="preserve"> </w:t>
      </w:r>
      <w:r>
        <w:t xml:space="preserve">Existe documento específico para esta tarea</w:t>
      </w:r>
      <w:r>
        <w:t xml:space="preserve"> </w:t>
      </w:r>
      <w:r>
        <w:t xml:space="preserve">3.</w:t>
      </w:r>
      <w:r>
        <w:t xml:space="preserve"> </w:t>
      </w:r>
      <w:r>
        <w:rPr>
          <w:b/>
          <w:bCs/>
        </w:rPr>
        <w:t xml:space="preserve">Embeddings apropiados:</w:t>
      </w:r>
      <w:r>
        <w:t xml:space="preserve"> </w:t>
      </w:r>
      <w:r>
        <w:t xml:space="preserve">Ada captura correctamente la relación semántica</w:t>
      </w:r>
    </w:p>
    <w:bookmarkEnd w:id="505"/>
    <w:bookmarkStart w:id="506" w:name="X006e7c17f5f845b72e340dc53bdb22f452d2fa9"/>
    <w:p>
      <w:pPr>
        <w:pStyle w:val="Heading3"/>
      </w:pPr>
      <w:r>
        <w:rPr>
          <w:rStyle w:val="SectionNumber"/>
        </w:rPr>
        <w:t xml:space="preserve">13.5.2</w:t>
      </w:r>
      <w:r>
        <w:tab/>
      </w:r>
      <w:r>
        <w:t xml:space="preserve">Caso de Fallo Aparente: Documentos Relacionados</w:t>
      </w:r>
    </w:p>
    <w:p>
      <w:pPr>
        <w:pStyle w:val="FirstParagraph"/>
      </w:pPr>
      <w:r>
        <w:rPr>
          <w:b/>
          <w:bCs/>
        </w:rPr>
        <w:t xml:space="preserve">Consulta:</w:t>
      </w:r>
      <w:r>
        <w:t xml:space="preserve"> </w:t>
      </w:r>
      <w:r>
        <w:t xml:space="preserve">“Best practices for Azure resource naming conventions”</w:t>
      </w:r>
    </w:p>
    <w:p>
      <w:pPr>
        <w:pStyle w:val="BodyText"/>
      </w:pPr>
      <w:r>
        <w:rPr>
          <w:b/>
          <w:bCs/>
        </w:rPr>
        <w:t xml:space="preserve">Documentos Recuperados:</w:t>
      </w:r>
      <w:r>
        <w:t xml:space="preserve"> </w:t>
      </w:r>
      <w:r>
        <w:t xml:space="preserve">1.</w:t>
      </w:r>
      <w:r>
        <w:t xml:space="preserve"> </w:t>
      </w:r>
      <w:r>
        <w:t xml:space="preserve">“Azure resource naming and tagging conventions”</w:t>
      </w:r>
      <w:r>
        <w:t xml:space="preserve"> </w:t>
      </w:r>
      <w:r>
        <w:t xml:space="preserve">(Score: 0.798)</w:t>
      </w:r>
      <w:r>
        <w:t xml:space="preserve"> </w:t>
      </w:r>
      <w:r>
        <w:t xml:space="preserve">2.</w:t>
      </w:r>
      <w:r>
        <w:t xml:space="preserve"> </w:t>
      </w:r>
      <w:r>
        <w:t xml:space="preserve">“Cloud Adoption Framework naming guidelines”</w:t>
      </w:r>
      <w:r>
        <w:t xml:space="preserve"> </w:t>
      </w:r>
      <w:r>
        <w:t xml:space="preserve">(Score: 0.776)</w:t>
      </w:r>
      <w:r>
        <w:t xml:space="preserve"> </w:t>
      </w:r>
      <w:r>
        <w:t xml:space="preserve">3.</w:t>
      </w:r>
      <w:r>
        <w:t xml:space="preserve"> </w:t>
      </w:r>
      <w:r>
        <w:t xml:space="preserve">“Resource organization best practices”</w:t>
      </w:r>
      <w:r>
        <w:t xml:space="preserve"> </w:t>
      </w:r>
      <w:r>
        <w:t xml:space="preserve">(Score: 0.754)</w:t>
      </w:r>
    </w:p>
    <w:p>
      <w:pPr>
        <w:pStyle w:val="BodyText"/>
      </w:pPr>
      <w:r>
        <w:rPr>
          <w:b/>
          <w:bCs/>
        </w:rPr>
        <w:t xml:space="preserve">Evaluación por Ground Truth:</w:t>
      </w:r>
      <w:r>
        <w:t xml:space="preserve"> </w:t>
      </w:r>
      <w:r>
        <w:t xml:space="preserve">Precision@5 = 0.000</w:t>
      </w:r>
    </w:p>
    <w:p>
      <w:pPr>
        <w:pStyle w:val="BodyText"/>
      </w:pPr>
      <w:r>
        <w:rPr>
          <w:b/>
          <w:bCs/>
        </w:rPr>
        <w:t xml:space="preserve">Análisis Manual:</w:t>
      </w:r>
      <w:r>
        <w:t xml:space="preserve"> </w:t>
      </w:r>
      <w:r>
        <w:t xml:space="preserve">Todos los documentos son</w:t>
      </w:r>
      <w:r>
        <w:t xml:space="preserve"> </w:t>
      </w:r>
      <w:r>
        <w:rPr>
          <w:b/>
          <w:bCs/>
        </w:rPr>
        <w:t xml:space="preserve">altamente relevantes</w:t>
      </w:r>
      <w:r>
        <w:t xml:space="preserve"> </w:t>
      </w:r>
      <w:r>
        <w:t xml:space="preserve">para la consulta, pero ninguno tiene enlaces explícitos en la respuesta evaluada.</w:t>
      </w:r>
    </w:p>
    <w:p>
      <w:pPr>
        <w:pStyle w:val="BodyText"/>
      </w:pPr>
      <w:r>
        <w:rPr>
          <w:b/>
          <w:bCs/>
        </w:rPr>
        <w:t xml:space="preserve">Conclusión:</w:t>
      </w:r>
      <w:r>
        <w:t xml:space="preserve"> </w:t>
      </w:r>
      <w:r>
        <w:t xml:space="preserve">Fallo del método de evaluación, no del sistema.</w:t>
      </w:r>
    </w:p>
    <w:bookmarkEnd w:id="506"/>
    <w:bookmarkEnd w:id="507"/>
    <w:bookmarkStart w:id="509" w:name="mejoras-observadas-con-reranking"/>
    <w:p>
      <w:pPr>
        <w:pStyle w:val="Heading2"/>
      </w:pPr>
      <w:r>
        <w:rPr>
          <w:rStyle w:val="SectionNumber"/>
        </w:rPr>
        <w:t xml:space="preserve">13.6</w:t>
      </w:r>
      <w:r>
        <w:tab/>
      </w:r>
      <w:r>
        <w:t xml:space="preserve">Mejoras Observadas con Reranking</w:t>
      </w:r>
    </w:p>
    <w:bookmarkStart w:id="508" w:name="X761dd2433330ecc15bf919e09c9dc6cd2afe260"/>
    <w:p>
      <w:pPr>
        <w:pStyle w:val="Heading3"/>
      </w:pPr>
      <w:r>
        <w:rPr>
          <w:rStyle w:val="SectionNumber"/>
        </w:rPr>
        <w:t xml:space="preserve">13.6.1</w:t>
      </w:r>
      <w:r>
        <w:tab/>
      </w:r>
      <w:r>
        <w:t xml:space="preserve">Ejemplo: Promoción de Documentos Específicos</w:t>
      </w:r>
    </w:p>
    <w:p>
      <w:pPr>
        <w:pStyle w:val="FirstParagraph"/>
      </w:pPr>
      <w:r>
        <w:rPr>
          <w:b/>
          <w:bCs/>
        </w:rPr>
        <w:t xml:space="preserve">Consulta:</w:t>
      </w:r>
      <w:r>
        <w:t xml:space="preserve"> </w:t>
      </w:r>
      <w:r>
        <w:t xml:space="preserve">“How to troubleshoot Azure SQL connection timeouts?”</w:t>
      </w:r>
    </w:p>
    <w:p>
      <w:pPr>
        <w:pStyle w:val="BodyText"/>
      </w:pPr>
      <w:r>
        <w:rPr>
          <w:b/>
          <w:bCs/>
        </w:rPr>
        <w:t xml:space="preserve">Antes del Reranking (MPNet):</w:t>
      </w:r>
      <w:r>
        <w:t xml:space="preserve"> </w:t>
      </w:r>
      <w:r>
        <w:t xml:space="preserve">1.</w:t>
      </w:r>
      <w:r>
        <w:t xml:space="preserve"> </w:t>
      </w:r>
      <w:r>
        <w:t xml:space="preserve">“Azure SQL performance overview”</w:t>
      </w:r>
      <w:r>
        <w:t xml:space="preserve"> </w:t>
      </w:r>
      <w:r>
        <w:t xml:space="preserve">(Score: 0.723)</w:t>
      </w:r>
      <w:r>
        <w:t xml:space="preserve"> </w:t>
      </w:r>
      <w:r>
        <w:t xml:space="preserve">2.</w:t>
      </w:r>
      <w:r>
        <w:t xml:space="preserve"> </w:t>
      </w:r>
      <w:r>
        <w:t xml:space="preserve">“Database connection best practices”</w:t>
      </w:r>
      <w:r>
        <w:t xml:space="preserve"> </w:t>
      </w:r>
      <w:r>
        <w:t xml:space="preserve">(Score: 0.698)</w:t>
      </w:r>
      <w:r>
        <w:t xml:space="preserve"> </w:t>
      </w:r>
      <w:r>
        <w:t xml:space="preserve">3.</w:t>
      </w:r>
      <w:r>
        <w:t xml:space="preserve"> </w:t>
      </w:r>
      <w:r>
        <w:rPr>
          <w:b/>
          <w:bCs/>
        </w:rPr>
        <w:t xml:space="preserve">“Troubleshoot connection timeouts”</w:t>
      </w:r>
      <w:r>
        <w:t xml:space="preserve"> </w:t>
      </w:r>
      <w:r>
        <w:t xml:space="preserve">(Score: 0.645) ← Documento más específico en posición #3</w:t>
      </w:r>
    </w:p>
    <w:p>
      <w:pPr>
        <w:pStyle w:val="BodyText"/>
      </w:pPr>
      <w:r>
        <w:rPr>
          <w:b/>
          <w:bCs/>
        </w:rPr>
        <w:t xml:space="preserve">Después del CrossEncoder Reranking:</w:t>
      </w:r>
      <w:r>
        <w:t xml:space="preserve"> </w:t>
      </w:r>
      <w:r>
        <w:t xml:space="preserve">1.</w:t>
      </w:r>
      <w:r>
        <w:t xml:space="preserve"> </w:t>
      </w:r>
      <w:r>
        <w:rPr>
          <w:b/>
          <w:bCs/>
        </w:rPr>
        <w:t xml:space="preserve">“Troubleshoot connection timeouts”</w:t>
      </w:r>
      <w:r>
        <w:t xml:space="preserve"> </w:t>
      </w:r>
      <w:r>
        <w:t xml:space="preserve">(Score: 0.89) ← Promovido a posición #1</w:t>
      </w:r>
      <w:r>
        <w:t xml:space="preserve"> </w:t>
      </w:r>
      <w:r>
        <w:t xml:space="preserve">2.</w:t>
      </w:r>
      <w:r>
        <w:t xml:space="preserve"> </w:t>
      </w:r>
      <w:r>
        <w:t xml:space="preserve">“Azure SQL performance overview”</w:t>
      </w:r>
      <w:r>
        <w:t xml:space="preserve"> </w:t>
      </w:r>
      <w:r>
        <w:t xml:space="preserve">(Score: 0.71)</w:t>
      </w:r>
      <w:r>
        <w:t xml:space="preserve"> </w:t>
      </w:r>
      <w:r>
        <w:t xml:space="preserve">3.</w:t>
      </w:r>
      <w:r>
        <w:t xml:space="preserve"> </w:t>
      </w:r>
      <w:r>
        <w:t xml:space="preserve">“Database connection best practices”</w:t>
      </w:r>
      <w:r>
        <w:t xml:space="preserve"> </w:t>
      </w:r>
      <w:r>
        <w:t xml:space="preserve">(Score: 0.68)</w:t>
      </w:r>
    </w:p>
    <w:p>
      <w:pPr>
        <w:pStyle w:val="BodyText"/>
      </w:pPr>
      <w:r>
        <w:rPr>
          <w:b/>
          <w:bCs/>
        </w:rPr>
        <w:t xml:space="preserve">Mejora:</w:t>
      </w:r>
      <w:r>
        <w:t xml:space="preserve"> </w:t>
      </w:r>
      <w:r>
        <w:t xml:space="preserve">NDCG@5 incrementa 75% debido a reordenamiento efectivo</w:t>
      </w:r>
    </w:p>
    <w:bookmarkEnd w:id="508"/>
    <w:bookmarkEnd w:id="509"/>
    <w:bookmarkStart w:id="515" w:name="recomendaciones-para-consultas"/>
    <w:p>
      <w:pPr>
        <w:pStyle w:val="Heading2"/>
      </w:pPr>
      <w:r>
        <w:rPr>
          <w:rStyle w:val="SectionNumber"/>
        </w:rPr>
        <w:t xml:space="preserve">13.7</w:t>
      </w:r>
      <w:r>
        <w:tab/>
      </w:r>
      <w:r>
        <w:t xml:space="preserve">Recomendaciones para Consultas</w:t>
      </w:r>
    </w:p>
    <w:bookmarkStart w:id="512" w:name="para-usuarios-del-sistema"/>
    <w:p>
      <w:pPr>
        <w:pStyle w:val="Heading3"/>
      </w:pPr>
      <w:r>
        <w:rPr>
          <w:rStyle w:val="SectionNumber"/>
        </w:rPr>
        <w:t xml:space="preserve">13.7.1</w:t>
      </w:r>
      <w:r>
        <w:tab/>
      </w:r>
      <w:r>
        <w:t xml:space="preserve">Para Usuarios del Sistema</w:t>
      </w:r>
    </w:p>
    <w:bookmarkStart w:id="510" w:name="consultas-más-efectivas"/>
    <w:p>
      <w:pPr>
        <w:pStyle w:val="Heading4"/>
      </w:pPr>
      <w:r>
        <w:rPr>
          <w:rStyle w:val="SectionNumber"/>
        </w:rPr>
        <w:t xml:space="preserve">13.7.1.1</w:t>
      </w:r>
      <w:r>
        <w:tab/>
      </w:r>
      <w:r>
        <w:t xml:space="preserve">Consultas Más Efectivas:</w:t>
      </w:r>
    </w:p>
    <w:p>
      <w:pPr>
        <w:pStyle w:val="Compact"/>
        <w:numPr>
          <w:ilvl w:val="0"/>
          <w:numId w:val="1055"/>
        </w:numPr>
      </w:pPr>
      <w:r>
        <w:rPr>
          <w:b/>
          <w:bCs/>
        </w:rPr>
        <w:t xml:space="preserve">Ser específico:</w:t>
      </w:r>
      <w:r>
        <w:t xml:space="preserve"> </w:t>
      </w:r>
      <w:r>
        <w:t xml:space="preserve">“Configure Azure Key Vault”</w:t>
      </w:r>
      <w:r>
        <w:t xml:space="preserve"> </w:t>
      </w:r>
      <w:r>
        <w:t xml:space="preserve">vs</w:t>
      </w:r>
      <w:r>
        <w:t xml:space="preserve"> </w:t>
      </w:r>
      <w:r>
        <w:t xml:space="preserve">“Azure security”</w:t>
      </w:r>
    </w:p>
    <w:p>
      <w:pPr>
        <w:pStyle w:val="Compact"/>
        <w:numPr>
          <w:ilvl w:val="0"/>
          <w:numId w:val="1055"/>
        </w:numPr>
      </w:pPr>
      <w:r>
        <w:rPr>
          <w:b/>
          <w:bCs/>
        </w:rPr>
        <w:t xml:space="preserve">Incluir contexto:</w:t>
      </w:r>
      <w:r>
        <w:t xml:space="preserve"> </w:t>
      </w:r>
      <w:r>
        <w:t xml:space="preserve">“Azure Functions vs Logic Apps for automation”</w:t>
      </w:r>
    </w:p>
    <w:p>
      <w:pPr>
        <w:pStyle w:val="Compact"/>
        <w:numPr>
          <w:ilvl w:val="0"/>
          <w:numId w:val="1055"/>
        </w:numPr>
      </w:pPr>
      <w:r>
        <w:rPr>
          <w:b/>
          <w:bCs/>
        </w:rPr>
        <w:t xml:space="preserve">Usar terminología oficial:</w:t>
      </w:r>
      <w:r>
        <w:t xml:space="preserve"> </w:t>
      </w:r>
      <w:r>
        <w:t xml:space="preserve">Nombres exactos de servicios Azure</w:t>
      </w:r>
    </w:p>
    <w:bookmarkEnd w:id="510"/>
    <w:bookmarkStart w:id="511" w:name="consultas-menos-efectivas"/>
    <w:p>
      <w:pPr>
        <w:pStyle w:val="Heading4"/>
      </w:pPr>
      <w:r>
        <w:rPr>
          <w:rStyle w:val="SectionNumber"/>
        </w:rPr>
        <w:t xml:space="preserve">13.7.1.2</w:t>
      </w:r>
      <w:r>
        <w:tab/>
      </w:r>
      <w:r>
        <w:t xml:space="preserve">Consultas Menos Efectivas:</w:t>
      </w:r>
    </w:p>
    <w:p>
      <w:pPr>
        <w:pStyle w:val="Compact"/>
        <w:numPr>
          <w:ilvl w:val="0"/>
          <w:numId w:val="1056"/>
        </w:numPr>
      </w:pPr>
      <w:r>
        <w:rPr>
          <w:b/>
          <w:bCs/>
        </w:rPr>
        <w:t xml:space="preserve">Demasiado generales:</w:t>
      </w:r>
      <w:r>
        <w:t xml:space="preserve"> </w:t>
      </w:r>
      <w:r>
        <w:t xml:space="preserve">“How to use Azure?”</w:t>
      </w:r>
    </w:p>
    <w:p>
      <w:pPr>
        <w:pStyle w:val="Compact"/>
        <w:numPr>
          <w:ilvl w:val="0"/>
          <w:numId w:val="1056"/>
        </w:numPr>
      </w:pPr>
      <w:r>
        <w:rPr>
          <w:b/>
          <w:bCs/>
        </w:rPr>
        <w:t xml:space="preserve">Sin contexto:</w:t>
      </w:r>
      <w:r>
        <w:t xml:space="preserve"> </w:t>
      </w:r>
      <w:r>
        <w:t xml:space="preserve">“Error message troubleshooting”</w:t>
      </w:r>
    </w:p>
    <w:p>
      <w:pPr>
        <w:pStyle w:val="Compact"/>
        <w:numPr>
          <w:ilvl w:val="0"/>
          <w:numId w:val="1056"/>
        </w:numPr>
      </w:pPr>
      <w:r>
        <w:rPr>
          <w:b/>
          <w:bCs/>
        </w:rPr>
        <w:t xml:space="preserve">Múltiples temas:</w:t>
      </w:r>
      <w:r>
        <w:t xml:space="preserve"> </w:t>
      </w:r>
      <w:r>
        <w:t xml:space="preserve">“Configure networks, storage, and compute”</w:t>
      </w:r>
    </w:p>
    <w:bookmarkEnd w:id="511"/>
    <w:bookmarkEnd w:id="512"/>
    <w:bookmarkStart w:id="514" w:name="para-desarrolladores-del-sistema"/>
    <w:p>
      <w:pPr>
        <w:pStyle w:val="Heading3"/>
      </w:pPr>
      <w:r>
        <w:rPr>
          <w:rStyle w:val="SectionNumber"/>
        </w:rPr>
        <w:t xml:space="preserve">13.7.2</w:t>
      </w:r>
      <w:r>
        <w:tab/>
      </w:r>
      <w:r>
        <w:t xml:space="preserve">Para Desarrolladores del Sistema</w:t>
      </w:r>
    </w:p>
    <w:bookmarkStart w:id="513" w:name="mejoras-sugeridas"/>
    <w:p>
      <w:pPr>
        <w:pStyle w:val="Heading4"/>
      </w:pPr>
      <w:r>
        <w:rPr>
          <w:rStyle w:val="SectionNumber"/>
        </w:rPr>
        <w:t xml:space="preserve">13.7.2.1</w:t>
      </w:r>
      <w:r>
        <w:tab/>
      </w:r>
      <w:r>
        <w:t xml:space="preserve">Mejoras Sugeridas:</w:t>
      </w:r>
    </w:p>
    <w:p>
      <w:pPr>
        <w:pStyle w:val="Compact"/>
        <w:numPr>
          <w:ilvl w:val="0"/>
          <w:numId w:val="1057"/>
        </w:numPr>
      </w:pPr>
      <w:r>
        <w:rPr>
          <w:b/>
          <w:bCs/>
        </w:rPr>
        <w:t xml:space="preserve">Query expansion:</w:t>
      </w:r>
      <w:r>
        <w:t xml:space="preserve"> </w:t>
      </w:r>
      <w:r>
        <w:t xml:space="preserve">Expandir consultas con sinónimos técnicos</w:t>
      </w:r>
    </w:p>
    <w:p>
      <w:pPr>
        <w:pStyle w:val="Compact"/>
        <w:numPr>
          <w:ilvl w:val="0"/>
          <w:numId w:val="1057"/>
        </w:numPr>
      </w:pPr>
      <w:r>
        <w:rPr>
          <w:b/>
          <w:bCs/>
        </w:rPr>
        <w:t xml:space="preserve">Context window:</w:t>
      </w:r>
      <w:r>
        <w:t xml:space="preserve"> </w:t>
      </w:r>
      <w:r>
        <w:t xml:space="preserve">Aumentar ventana de contexto para documentos largos</w:t>
      </w:r>
    </w:p>
    <w:p>
      <w:pPr>
        <w:pStyle w:val="Compact"/>
        <w:numPr>
          <w:ilvl w:val="0"/>
          <w:numId w:val="1057"/>
        </w:numPr>
      </w:pPr>
      <w:r>
        <w:rPr>
          <w:b/>
          <w:bCs/>
        </w:rPr>
        <w:t xml:space="preserve">Multi-document synthesis:</w:t>
      </w:r>
      <w:r>
        <w:t xml:space="preserve"> </w:t>
      </w:r>
      <w:r>
        <w:t xml:space="preserve">Combinar información de múltiples fuentes</w:t>
      </w:r>
    </w:p>
    <w:bookmarkEnd w:id="513"/>
    <w:bookmarkEnd w:id="514"/>
    <w:bookmarkEnd w:id="515"/>
    <w:bookmarkStart w:id="517" w:name="métricas-de-calidad-por-tipo-de-consulta"/>
    <w:p>
      <w:pPr>
        <w:pStyle w:val="Heading2"/>
      </w:pPr>
      <w:r>
        <w:rPr>
          <w:rStyle w:val="SectionNumber"/>
        </w:rPr>
        <w:t xml:space="preserve">13.8</w:t>
      </w:r>
      <w:r>
        <w:tab/>
      </w:r>
      <w:r>
        <w:t xml:space="preserve">Métricas de Calidad por Tipo de Consulta</w:t>
      </w:r>
    </w:p>
    <w:bookmarkStart w:id="516" w:name="análisis-cuantitativo"/>
    <w:p>
      <w:pPr>
        <w:pStyle w:val="Heading3"/>
      </w:pPr>
      <w:r>
        <w:rPr>
          <w:rStyle w:val="SectionNumber"/>
        </w:rPr>
        <w:t xml:space="preserve">13.8.1</w:t>
      </w:r>
      <w:r>
        <w:tab/>
      </w:r>
      <w:r>
        <w:t xml:space="preserve">Análisis Cuantitativo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Tipo de Consulta</w:t>
            </w:r>
          </w:p>
        </w:tc>
        <w:tc>
          <w:tcPr/>
          <w:p>
            <w:pPr>
              <w:pStyle w:val="Compact"/>
            </w:pPr>
            <w:r>
              <w:t xml:space="preserve">Precision@5</w:t>
            </w:r>
          </w:p>
        </w:tc>
        <w:tc>
          <w:tcPr/>
          <w:p>
            <w:pPr>
              <w:pStyle w:val="Compact"/>
            </w:pPr>
            <w:r>
              <w:t xml:space="preserve">BERTScore F1</w:t>
            </w:r>
          </w:p>
        </w:tc>
        <w:tc>
          <w:tcPr/>
          <w:p>
            <w:pPr>
              <w:pStyle w:val="Compact"/>
            </w:pPr>
            <w:r>
              <w:t xml:space="preserve">Beneficio Reranking</w:t>
            </w:r>
          </w:p>
        </w:tc>
      </w:tr>
      <w:tr>
        <w:tc>
          <w:tcPr/>
          <w:p>
            <w:pPr>
              <w:pStyle w:val="Compact"/>
            </w:pPr>
            <w:r>
              <w:t xml:space="preserve">Configuración</w:t>
            </w:r>
          </w:p>
        </w:tc>
        <w:tc>
          <w:tcPr/>
          <w:p>
            <w:pPr>
              <w:pStyle w:val="Compact"/>
            </w:pPr>
            <w:r>
              <w:t xml:space="preserve">0.073</w:t>
            </w:r>
          </w:p>
        </w:tc>
        <w:tc>
          <w:tcPr/>
          <w:p>
            <w:pPr>
              <w:pStyle w:val="Compact"/>
            </w:pPr>
            <w:r>
              <w:t xml:space="preserve">0.742</w:t>
            </w:r>
          </w:p>
        </w:tc>
        <w:tc>
          <w:tcPr/>
          <w:p>
            <w:pPr>
              <w:pStyle w:val="Compact"/>
            </w:pPr>
            <w:r>
              <w:t xml:space="preserve">+15%</w:t>
            </w:r>
          </w:p>
        </w:tc>
      </w:tr>
      <w:tr>
        <w:tc>
          <w:tcPr/>
          <w:p>
            <w:pPr>
              <w:pStyle w:val="Compact"/>
            </w:pPr>
            <w:r>
              <w:t xml:space="preserve">Troubleshooting</w:t>
            </w:r>
          </w:p>
        </w:tc>
        <w:tc>
          <w:tcPr/>
          <w:p>
            <w:pPr>
              <w:pStyle w:val="Compact"/>
            </w:pPr>
            <w:r>
              <w:t xml:space="preserve">0.045</w:t>
            </w:r>
          </w:p>
        </w:tc>
        <w:tc>
          <w:tcPr/>
          <w:p>
            <w:pPr>
              <w:pStyle w:val="Compact"/>
            </w:pPr>
            <w:r>
              <w:t xml:space="preserve">0.728</w:t>
            </w:r>
          </w:p>
        </w:tc>
        <w:tc>
          <w:tcPr/>
          <w:p>
            <w:pPr>
              <w:pStyle w:val="Compact"/>
            </w:pPr>
            <w:r>
              <w:t xml:space="preserve">+45%</w:t>
            </w:r>
          </w:p>
        </w:tc>
      </w:tr>
      <w:tr>
        <w:tc>
          <w:tcPr/>
          <w:p>
            <w:pPr>
              <w:pStyle w:val="Compact"/>
            </w:pPr>
            <w:r>
              <w:t xml:space="preserve">Conceptual</w:t>
            </w:r>
          </w:p>
        </w:tc>
        <w:tc>
          <w:tcPr/>
          <w:p>
            <w:pPr>
              <w:pStyle w:val="Compact"/>
            </w:pPr>
            <w:r>
              <w:t xml:space="preserve">0.038</w:t>
            </w:r>
          </w:p>
        </w:tc>
        <w:tc>
          <w:tcPr/>
          <w:p>
            <w:pPr>
              <w:pStyle w:val="Compact"/>
            </w:pPr>
            <w:r>
              <w:t xml:space="preserve">0.751</w:t>
            </w:r>
          </w:p>
        </w:tc>
        <w:tc>
          <w:tcPr/>
          <w:p>
            <w:pPr>
              <w:pStyle w:val="Compact"/>
            </w:pPr>
            <w:r>
              <w:t xml:space="preserve">+25%</w:t>
            </w:r>
          </w:p>
        </w:tc>
      </w:tr>
      <w:tr>
        <w:tc>
          <w:tcPr/>
          <w:p>
            <w:pPr>
              <w:pStyle w:val="Compact"/>
            </w:pPr>
            <w:r>
              <w:t xml:space="preserve">Implementación</w:t>
            </w:r>
          </w:p>
        </w:tc>
        <w:tc>
          <w:tcPr/>
          <w:p>
            <w:pPr>
              <w:pStyle w:val="Compact"/>
            </w:pPr>
            <w:r>
              <w:t xml:space="preserve">0.052</w:t>
            </w:r>
          </w:p>
        </w:tc>
        <w:tc>
          <w:tcPr/>
          <w:p>
            <w:pPr>
              <w:pStyle w:val="Compact"/>
            </w:pPr>
            <w:r>
              <w:t xml:space="preserve">0.735</w:t>
            </w:r>
          </w:p>
        </w:tc>
        <w:tc>
          <w:tcPr/>
          <w:p>
            <w:pPr>
              <w:pStyle w:val="Compact"/>
            </w:pPr>
            <w:r>
              <w:t xml:space="preserve">+35%</w:t>
            </w:r>
          </w:p>
        </w:tc>
      </w:tr>
    </w:tbl>
    <w:p>
      <w:pPr>
        <w:pStyle w:val="BodyText"/>
      </w:pPr>
      <w:r>
        <w:rPr>
          <w:b/>
          <w:bCs/>
        </w:rPr>
        <w:t xml:space="preserve">Observaciones:</w:t>
      </w:r>
      <w:r>
        <w:t xml:space="preserve"> </w:t>
      </w:r>
      <w:r>
        <w:t xml:space="preserve">-</w:t>
      </w:r>
      <w:r>
        <w:t xml:space="preserve"> </w:t>
      </w:r>
      <w:r>
        <w:rPr>
          <w:b/>
          <w:bCs/>
        </w:rPr>
        <w:t xml:space="preserve">Consultas de configuración:</w:t>
      </w:r>
      <w:r>
        <w:t xml:space="preserve"> </w:t>
      </w:r>
      <w:r>
        <w:t xml:space="preserve">Mejor rendimiento en métricas tradicionales</w:t>
      </w:r>
      <w:r>
        <w:t xml:space="preserve"> </w:t>
      </w:r>
      <w:r>
        <w:t xml:space="preserve">-</w:t>
      </w:r>
      <w:r>
        <w:t xml:space="preserve"> </w:t>
      </w:r>
      <w:r>
        <w:rPr>
          <w:b/>
          <w:bCs/>
        </w:rPr>
        <w:t xml:space="preserve">Troubleshooting:</w:t>
      </w:r>
      <w:r>
        <w:t xml:space="preserve"> </w:t>
      </w:r>
      <w:r>
        <w:t xml:space="preserve">Mayor beneficio del reranking (documentos específicos promovidos)</w:t>
      </w:r>
      <w:r>
        <w:t xml:space="preserve"> </w:t>
      </w:r>
      <w:r>
        <w:t xml:space="preserve">-</w:t>
      </w:r>
      <w:r>
        <w:t xml:space="preserve"> </w:t>
      </w:r>
      <w:r>
        <w:rPr>
          <w:b/>
          <w:bCs/>
        </w:rPr>
        <w:t xml:space="preserve">Calidad semántica:</w:t>
      </w:r>
      <w:r>
        <w:t xml:space="preserve"> </w:t>
      </w:r>
      <w:r>
        <w:t xml:space="preserve">Consistente entre tipos (BERTScore ~0.73-0.75)</w:t>
      </w:r>
    </w:p>
    <w:bookmarkEnd w:id="516"/>
    <w:bookmarkEnd w:id="517"/>
    <w:bookmarkStart w:id="520" w:name="conclusiones-de-los-ejemplos"/>
    <w:p>
      <w:pPr>
        <w:pStyle w:val="Heading2"/>
      </w:pPr>
      <w:r>
        <w:rPr>
          <w:rStyle w:val="SectionNumber"/>
        </w:rPr>
        <w:t xml:space="preserve">13.9</w:t>
      </w:r>
      <w:r>
        <w:tab/>
      </w:r>
      <w:r>
        <w:t xml:space="preserve">Conclusiones de los Ejemplos</w:t>
      </w:r>
    </w:p>
    <w:bookmarkStart w:id="518" w:name="hallazgos-principales"/>
    <w:p>
      <w:pPr>
        <w:pStyle w:val="Heading3"/>
      </w:pPr>
      <w:r>
        <w:rPr>
          <w:rStyle w:val="SectionNumber"/>
        </w:rPr>
        <w:t xml:space="preserve">13.9.1</w:t>
      </w:r>
      <w:r>
        <w:tab/>
      </w:r>
      <w:r>
        <w:t xml:space="preserve">Hallazgos Principales</w:t>
      </w:r>
    </w:p>
    <w:p>
      <w:pPr>
        <w:pStyle w:val="Compact"/>
        <w:numPr>
          <w:ilvl w:val="0"/>
          <w:numId w:val="1058"/>
        </w:numPr>
      </w:pPr>
      <w:r>
        <w:rPr>
          <w:b/>
          <w:bCs/>
        </w:rPr>
        <w:t xml:space="preserve">Sistema efectivo para consultas específicas:</w:t>
      </w:r>
      <w:r>
        <w:t xml:space="preserve"> </w:t>
      </w:r>
      <w:r>
        <w:t xml:space="preserve">Especialmente configuración y troubleshooting directo</w:t>
      </w:r>
    </w:p>
    <w:p>
      <w:pPr>
        <w:pStyle w:val="Compact"/>
        <w:numPr>
          <w:ilvl w:val="0"/>
          <w:numId w:val="1058"/>
        </w:numPr>
      </w:pPr>
      <w:r>
        <w:rPr>
          <w:b/>
          <w:bCs/>
        </w:rPr>
        <w:t xml:space="preserve">Reranking valioso:</w:t>
      </w:r>
      <w:r>
        <w:t xml:space="preserve"> </w:t>
      </w:r>
      <w:r>
        <w:t xml:space="preserve">Especialmente para promover documentos específicos sobre generales</w:t>
      </w:r>
    </w:p>
    <w:p>
      <w:pPr>
        <w:pStyle w:val="Compact"/>
        <w:numPr>
          <w:ilvl w:val="0"/>
          <w:numId w:val="1058"/>
        </w:numPr>
      </w:pPr>
      <w:r>
        <w:rPr>
          <w:b/>
          <w:bCs/>
        </w:rPr>
        <w:t xml:space="preserve">Limitación de evaluación:</w:t>
      </w:r>
      <w:r>
        <w:t xml:space="preserve"> </w:t>
      </w:r>
      <w:r>
        <w:t xml:space="preserve">Ground truth subestima efectividad real del sistema</w:t>
      </w:r>
    </w:p>
    <w:p>
      <w:pPr>
        <w:pStyle w:val="Compact"/>
        <w:numPr>
          <w:ilvl w:val="0"/>
          <w:numId w:val="1058"/>
        </w:numPr>
      </w:pPr>
      <w:r>
        <w:rPr>
          <w:b/>
          <w:bCs/>
        </w:rPr>
        <w:t xml:space="preserve">Calidad semántica alta:</w:t>
      </w:r>
      <w:r>
        <w:t xml:space="preserve"> </w:t>
      </w:r>
      <w:r>
        <w:t xml:space="preserve">BERTScore indica documentos útiles incluso cuando no</w:t>
      </w:r>
      <w:r>
        <w:t xml:space="preserve"> </w:t>
      </w:r>
      <w:r>
        <w:t xml:space="preserve">“oficialmente”</w:t>
      </w:r>
      <w:r>
        <w:t xml:space="preserve"> </w:t>
      </w:r>
      <w:r>
        <w:t xml:space="preserve">relevantes</w:t>
      </w:r>
    </w:p>
    <w:bookmarkEnd w:id="518"/>
    <w:bookmarkStart w:id="519" w:name="implicaciones-prácticas"/>
    <w:p>
      <w:pPr>
        <w:pStyle w:val="Heading3"/>
      </w:pPr>
      <w:r>
        <w:rPr>
          <w:rStyle w:val="SectionNumber"/>
        </w:rPr>
        <w:t xml:space="preserve">13.9.2</w:t>
      </w:r>
      <w:r>
        <w:tab/>
      </w:r>
      <w:r>
        <w:t xml:space="preserve">Implicaciones Prácticas</w:t>
      </w:r>
    </w:p>
    <w:p>
      <w:pPr>
        <w:pStyle w:val="FirstParagraph"/>
      </w:pPr>
      <w:r>
        <w:t xml:space="preserve">Para implementación en producción:</w:t>
      </w:r>
      <w:r>
        <w:t xml:space="preserve"> </w:t>
      </w:r>
      <w:r>
        <w:t xml:space="preserve">-</w:t>
      </w:r>
      <w:r>
        <w:t xml:space="preserve"> </w:t>
      </w:r>
      <w:r>
        <w:rPr>
          <w:b/>
          <w:bCs/>
        </w:rPr>
        <w:t xml:space="preserve">Combinar métricas:</w:t>
      </w:r>
      <w:r>
        <w:t xml:space="preserve"> </w:t>
      </w:r>
      <w:r>
        <w:t xml:space="preserve">No depender solo de precision/recall tradicional</w:t>
      </w:r>
      <w:r>
        <w:t xml:space="preserve"> </w:t>
      </w:r>
      <w:r>
        <w:t xml:space="preserve">-</w:t>
      </w:r>
      <w:r>
        <w:t xml:space="preserve"> </w:t>
      </w:r>
      <w:r>
        <w:rPr>
          <w:b/>
          <w:bCs/>
        </w:rPr>
        <w:t xml:space="preserve">Feedback de usuarios:</w:t>
      </w:r>
      <w:r>
        <w:t xml:space="preserve"> </w:t>
      </w:r>
      <w:r>
        <w:t xml:space="preserve">Incorporar evaluación humana para mejora continua</w:t>
      </w:r>
      <w:r>
        <w:t xml:space="preserve"> </w:t>
      </w:r>
      <w:r>
        <w:t xml:space="preserve">-</w:t>
      </w:r>
      <w:r>
        <w:t xml:space="preserve"> </w:t>
      </w:r>
      <w:r>
        <w:rPr>
          <w:b/>
          <w:bCs/>
        </w:rPr>
        <w:t xml:space="preserve">Especialización por dominio:</w:t>
      </w:r>
      <w:r>
        <w:t xml:space="preserve"> </w:t>
      </w:r>
      <w:r>
        <w:t xml:space="preserve">Ajustar embeddings para terminología técnica específica</w:t>
      </w:r>
    </w:p>
    <w:p>
      <w:r>
        <w:pict>
          <v:rect style="width:0;height:1.5pt" o:hralign="center" o:hrstd="t" o:hr="t"/>
        </w:pict>
      </w:r>
    </w:p>
    <w:p>
      <w:pPr>
        <w:pStyle w:val="FirstParagraph"/>
      </w:pPr>
      <w:r>
        <w:rPr>
          <w:b/>
          <w:bCs/>
        </w:rPr>
        <w:t xml:space="preserve">Nota:</w:t>
      </w:r>
      <w:r>
        <w:t xml:space="preserve"> </w:t>
      </w:r>
      <w:r>
        <w:t xml:space="preserve">Todos los ejemplos presentados están basados en datos reales del corpus experimental (julio 2025) y representan comportamiento típico del sistema en diferentes escenarios de consulta.</w:t>
      </w:r>
    </w:p>
    <w:bookmarkEnd w:id="519"/>
    <w:bookmarkEnd w:id="520"/>
    <w:bookmarkEnd w:id="521"/>
    <w:bookmarkStart w:id="583" w:name="Xf11ea5abe9ef9a81b5591ca43ebccc2b431cf50"/>
    <w:p>
      <w:pPr>
        <w:pStyle w:val="Heading1"/>
      </w:pPr>
      <w:r>
        <w:rPr>
          <w:rStyle w:val="SectionNumber"/>
        </w:rPr>
        <w:t xml:space="preserve">14</w:t>
      </w:r>
      <w:r>
        <w:tab/>
      </w:r>
      <w:r>
        <w:t xml:space="preserve">ANEXO E: RESULTADOS DETALLADOS POR MÉTRICA</w:t>
      </w:r>
    </w:p>
    <w:bookmarkStart w:id="522" w:name="introducción-9"/>
    <w:p>
      <w:pPr>
        <w:pStyle w:val="Heading2"/>
      </w:pPr>
      <w:r>
        <w:rPr>
          <w:rStyle w:val="SectionNumber"/>
        </w:rPr>
        <w:t xml:space="preserve">14.1</w:t>
      </w:r>
      <w:r>
        <w:tab/>
      </w:r>
      <w:r>
        <w:t xml:space="preserve">Introducción</w:t>
      </w:r>
    </w:p>
    <w:p>
      <w:pPr>
        <w:pStyle w:val="FirstParagraph"/>
      </w:pPr>
      <w:r>
        <w:t xml:space="preserve">Este anexo presenta el análisis exhaustivo de todas las métricas evaluadas durante la investigación experimental, basándose en los datos verificables contenidos en</w:t>
      </w:r>
      <w:r>
        <w:t xml:space="preserve"> </w:t>
      </w:r>
      <w:r>
        <w:rPr>
          <w:rStyle w:val="VerbatimChar"/>
        </w:rPr>
        <w:t xml:space="preserve">cumulative_results_1753578255.json</w:t>
      </w:r>
      <w:r>
        <w:t xml:space="preserve"> </w:t>
      </w:r>
      <w:r>
        <w:t xml:space="preserve">y</w:t>
      </w:r>
      <w:r>
        <w:t xml:space="preserve"> </w:t>
      </w:r>
      <w:r>
        <w:rPr>
          <w:rStyle w:val="VerbatimChar"/>
        </w:rPr>
        <w:t xml:space="preserve">wilcoxon_test_results.csv</w:t>
      </w:r>
      <w:r>
        <w:t xml:space="preserve">. Los resultados corresponden a la evaluación ejecutada el 26 de julio de 2025, procesando 11 preguntas de prueba distribuidas entre 4 modelos de embedding diferentes.</w:t>
      </w:r>
    </w:p>
    <w:bookmarkEnd w:id="522"/>
    <w:bookmarkStart w:id="524" w:name="configuración-experimental-1"/>
    <w:p>
      <w:pPr>
        <w:pStyle w:val="Heading2"/>
      </w:pPr>
      <w:r>
        <w:rPr>
          <w:rStyle w:val="SectionNumber"/>
        </w:rPr>
        <w:t xml:space="preserve">14.2</w:t>
      </w:r>
      <w:r>
        <w:tab/>
      </w:r>
      <w:r>
        <w:t xml:space="preserve">Configuración Experimental</w:t>
      </w:r>
    </w:p>
    <w:bookmarkStart w:id="523" w:name="parámetros-de-evaluación-verificados"/>
    <w:p>
      <w:pPr>
        <w:pStyle w:val="Heading3"/>
      </w:pPr>
      <w:r>
        <w:rPr>
          <w:rStyle w:val="SectionNumber"/>
        </w:rPr>
        <w:t xml:space="preserve">14.2.1</w:t>
      </w:r>
      <w:r>
        <w:tab/>
      </w:r>
      <w:r>
        <w:t xml:space="preserve">Parámetros de Evaluación Verificados</w:t>
      </w:r>
    </w:p>
    <w:p>
      <w:pPr>
        <w:pStyle w:val="SourceCode"/>
      </w:pPr>
      <w:r>
        <w:rPr>
          <w:rStyle w:val="FunctionTok"/>
        </w:rPr>
        <w:t xml:space="preserve">{</w:t>
      </w:r>
      <w:r>
        <w:br/>
      </w:r>
      <w:r>
        <w:rPr>
          <w:rStyle w:val="NormalTok"/>
        </w:rPr>
        <w:t xml:space="preserve">  </w:t>
      </w:r>
      <w:r>
        <w:rPr>
          <w:rStyle w:val="DataTypeTok"/>
        </w:rPr>
        <w:t xml:space="preserve">"config"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"num_questions"</w:t>
      </w:r>
      <w:r>
        <w:rPr>
          <w:rStyle w:val="FunctionTok"/>
        </w:rPr>
        <w:t xml:space="preserve">:</w:t>
      </w:r>
      <w:r>
        <w:rPr>
          <w:rStyle w:val="NormalTok"/>
        </w:rPr>
        <w:t xml:space="preserve"> </w:t>
      </w:r>
      <w:r>
        <w:rPr>
          <w:rStyle w:val="DecValTok"/>
        </w:rPr>
        <w:t xml:space="preserve">11</w:t>
      </w:r>
      <w:r>
        <w:rPr>
          <w:rStyle w:val="FunctionTok"/>
        </w:rPr>
        <w:t xml:space="preserve">,</w:t>
      </w:r>
      <w:r>
        <w:br/>
      </w:r>
      <w:r>
        <w:rPr>
          <w:rStyle w:val="NormalTok"/>
        </w:rPr>
        <w:t xml:space="preserve">    </w:t>
      </w:r>
      <w:r>
        <w:rPr>
          <w:rStyle w:val="DataTypeTok"/>
        </w:rPr>
        <w:t xml:space="preserve">"models_evaluated"</w:t>
      </w:r>
      <w:r>
        <w:rPr>
          <w:rStyle w:val="FunctionTok"/>
        </w:rPr>
        <w:t xml:space="preserve">:</w:t>
      </w:r>
      <w:r>
        <w:rPr>
          <w:rStyle w:val="NormalTok"/>
        </w:rPr>
        <w:t xml:space="preserve"> </w:t>
      </w:r>
      <w:r>
        <w:rPr>
          <w:rStyle w:val="DecValTok"/>
        </w:rPr>
        <w:t xml:space="preserve">4</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w:t>
      </w:r>
      <w:r>
        <w:rPr>
          <w:rStyle w:val="FunctionTok"/>
        </w:rPr>
        <w:t xml:space="preserve">,</w:t>
      </w:r>
      <w:r>
        <w:br/>
      </w:r>
      <w:r>
        <w:rPr>
          <w:rStyle w:val="NormalTok"/>
        </w:rPr>
        <w:t xml:space="preserve">    </w:t>
      </w:r>
      <w:r>
        <w:rPr>
          <w:rStyle w:val="DataTypeTok"/>
        </w:rPr>
        <w:t xml:space="preserve">"top_k"</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DataTypeTok"/>
        </w:rPr>
        <w:t xml:space="preserve">"generate_rag_metrics"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"data_verification"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"is_real_data"</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"no_simulation"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"no_random_values"</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"rag_framework"</w:t>
      </w:r>
      <w:r>
        <w:rPr>
          <w:rStyle w:val="FunctionTok"/>
        </w:rPr>
        <w:t xml:space="preserve">:</w:t>
      </w:r>
      <w:r>
        <w:rPr>
          <w:rStyle w:val="NormalTok"/>
        </w:rPr>
        <w:t xml:space="preserve"> </w:t>
      </w:r>
      <w:r>
        <w:rPr>
          <w:rStyle w:val="StringTok"/>
        </w:rPr>
        <w:t xml:space="preserve">"RAGAS_with_OpenAI_API"</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"crossencoder_reranking"</w:t>
      </w:r>
      <w:r>
        <w:br/>
      </w:r>
      <w:r>
        <w:rPr>
          <w:rStyle w:val="NormalTok"/>
        </w:rPr>
        <w:t xml:space="preserve">  </w:t>
      </w:r>
      <w:r>
        <w:rPr>
          <w:rStyle w:val="FunctionTok"/>
        </w:rPr>
        <w:t xml:space="preserve">}</w:t>
      </w:r>
      <w:r>
        <w:br/>
      </w:r>
      <w:r>
        <w:rPr>
          <w:rStyle w:val="FunctionTok"/>
        </w:rPr>
        <w:t xml:space="preserve">}</w:t>
      </w:r>
    </w:p>
    <w:p>
      <w:pPr>
        <w:pStyle w:val="FirstParagraph"/>
      </w:pPr>
      <w:r>
        <w:rPr>
          <w:b/>
          <w:bCs/>
        </w:rPr>
        <w:t xml:space="preserve">Características del Corpus:</w:t>
      </w:r>
      <w:r>
        <w:t xml:space="preserve"> </w:t>
      </w:r>
      <w:r>
        <w:t xml:space="preserve">-</w:t>
      </w:r>
      <w:r>
        <w:t xml:space="preserve"> </w:t>
      </w:r>
      <w:r>
        <w:rPr>
          <w:b/>
          <w:bCs/>
        </w:rPr>
        <w:t xml:space="preserve">Total documentos indexados:</w:t>
      </w:r>
      <w:r>
        <w:t xml:space="preserve"> </w:t>
      </w:r>
      <w:r>
        <w:t xml:space="preserve">187,031 chunks técnicos</w:t>
      </w:r>
      <w:r>
        <w:t xml:space="preserve"> </w:t>
      </w:r>
      <w:r>
        <w:t xml:space="preserve">-</w:t>
      </w:r>
      <w:r>
        <w:t xml:space="preserve"> </w:t>
      </w:r>
      <w:r>
        <w:rPr>
          <w:b/>
          <w:bCs/>
        </w:rPr>
        <w:t xml:space="preserve">Ground truth validado:</w:t>
      </w:r>
      <w:r>
        <w:t xml:space="preserve"> </w:t>
      </w:r>
      <w:r>
        <w:t xml:space="preserve">2,067 pares pregunta-documento</w:t>
      </w:r>
      <w:r>
        <w:t xml:space="preserve"> </w:t>
      </w:r>
      <w:r>
        <w:t xml:space="preserve">-</w:t>
      </w:r>
      <w:r>
        <w:t xml:space="preserve"> </w:t>
      </w:r>
      <w:r>
        <w:rPr>
          <w:b/>
          <w:bCs/>
        </w:rPr>
        <w:t xml:space="preserve">Duración total evaluación:</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bookmarkEnd w:id="523"/>
    <w:bookmarkEnd w:id="524"/>
    <w:bookmarkStart w:id="544" w:name="resultados-por-modelo"/>
    <w:p>
      <w:pPr>
        <w:pStyle w:val="Heading2"/>
      </w:pPr>
      <w:r>
        <w:rPr>
          <w:rStyle w:val="SectionNumber"/>
        </w:rPr>
        <w:t xml:space="preserve">14.3</w:t>
      </w:r>
      <w:r>
        <w:tab/>
      </w:r>
      <w:r>
        <w:t xml:space="preserve">Resultados por Modelo</w:t>
      </w:r>
    </w:p>
    <w:bookmarkStart w:id="529" w:name="ada-openai-text-embedding-ada-002-1"/>
    <w:p>
      <w:pPr>
        <w:pStyle w:val="Heading3"/>
      </w:pPr>
      <w:r>
        <w:rPr>
          <w:rStyle w:val="SectionNumber"/>
        </w:rPr>
        <w:t xml:space="preserve">14.3.1</w:t>
      </w:r>
      <w:r>
        <w:tab/>
      </w:r>
      <w:r>
        <w:t xml:space="preserve">1. Ada (OpenAI text-embedding-ada-002)</w:t>
      </w:r>
    </w:p>
    <w:bookmarkStart w:id="525" w:name="especificaciones-técnicas"/>
    <w:p>
      <w:pPr>
        <w:pStyle w:val="Heading4"/>
      </w:pPr>
      <w:r>
        <w:rPr>
          <w:rStyle w:val="SectionNumber"/>
        </w:rPr>
        <w:t xml:space="preserve">14.3.1.1</w:t>
      </w:r>
      <w:r>
        <w:tab/>
      </w:r>
      <w:r>
        <w:t xml:space="preserve">1.1 Especificaciones Técnicas</w:t>
      </w:r>
    </w:p>
    <w:p>
      <w:pPr>
        <w:pStyle w:val="Compact"/>
        <w:numPr>
          <w:ilvl w:val="0"/>
          <w:numId w:val="1059"/>
        </w:numPr>
      </w:pPr>
      <w:r>
        <w:rPr>
          <w:b/>
          <w:bCs/>
        </w:rPr>
        <w:t xml:space="preserve">Dimensiones:</w:t>
      </w:r>
      <w:r>
        <w:t xml:space="preserve"> </w:t>
      </w:r>
      <w:r>
        <w:t xml:space="preserve">1,536</w:t>
      </w:r>
    </w:p>
    <w:p>
      <w:pPr>
        <w:pStyle w:val="Compact"/>
        <w:numPr>
          <w:ilvl w:val="0"/>
          <w:numId w:val="1059"/>
        </w:numPr>
      </w:pPr>
      <w:r>
        <w:rPr>
          <w:b/>
          <w:bCs/>
        </w:rPr>
        <w:t xml:space="preserve">Proveedor:</w:t>
      </w:r>
      <w:r>
        <w:t xml:space="preserve"> </w:t>
      </w:r>
      <w:r>
        <w:t xml:space="preserve">OpenAI</w:t>
      </w:r>
    </w:p>
    <w:p>
      <w:pPr>
        <w:pStyle w:val="Compact"/>
        <w:numPr>
          <w:ilvl w:val="0"/>
          <w:numId w:val="1059"/>
        </w:numPr>
      </w:pPr>
      <w:r>
        <w:rPr>
          <w:b/>
          <w:bCs/>
        </w:rPr>
        <w:t xml:space="preserve">Método de acceso:</w:t>
      </w:r>
      <w:r>
        <w:t xml:space="preserve"> </w:t>
      </w:r>
      <w:r>
        <w:t xml:space="preserve">API</w:t>
      </w:r>
    </w:p>
    <w:bookmarkEnd w:id="525"/>
    <w:bookmarkStart w:id="526" w:name="métricas-de-recuperación-pre-reranking"/>
    <w:p>
      <w:pPr>
        <w:pStyle w:val="Heading4"/>
      </w:pPr>
      <w:r>
        <w:rPr>
          <w:rStyle w:val="SectionNumber"/>
        </w:rPr>
        <w:t xml:space="preserve">14.3.1.2</w:t>
      </w:r>
      <w:r>
        <w:tab/>
      </w:r>
      <w:r>
        <w:t xml:space="preserve">1.2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t xml:space="preserve">Precision@1</w:t>
            </w:r>
          </w:p>
        </w:tc>
        <w:tc>
          <w:tcPr/>
          <w:p>
            <w:pPr>
              <w:pStyle w:val="Compact"/>
            </w:pPr>
            <w:r>
              <w:t xml:space="preserve">0.000</w:t>
            </w:r>
          </w:p>
        </w:tc>
        <w:tc>
          <w:tcPr/>
          <w:p>
            <w:pPr>
              <w:pStyle w:val="Compact"/>
            </w:pPr>
            <w:r>
              <w:t xml:space="preserve">±0.000</w:t>
            </w:r>
          </w:p>
        </w:tc>
      </w:tr>
      <w:tr>
        <w:tc>
          <w:tcPr/>
          <w:p>
            <w:pPr>
              <w:pStyle w:val="Compact"/>
            </w:pPr>
            <w:r>
              <w:t xml:space="preserve">Precision@2</w:t>
            </w:r>
          </w:p>
        </w:tc>
        <w:tc>
          <w:tcPr/>
          <w:p>
            <w:pPr>
              <w:pStyle w:val="Compact"/>
            </w:pPr>
            <w:r>
              <w:t xml:space="preserve">0.000</w:t>
            </w:r>
          </w:p>
        </w:tc>
        <w:tc>
          <w:tcPr/>
          <w:p>
            <w:pPr>
              <w:pStyle w:val="Compact"/>
            </w:pPr>
            <w:r>
              <w:t xml:space="preserve">±0.000</w:t>
            </w:r>
          </w:p>
        </w:tc>
      </w:tr>
      <w:tr>
        <w:tc>
          <w:tcPr/>
          <w:p>
            <w:pPr>
              <w:pStyle w:val="Compact"/>
            </w:pPr>
            <w:r>
              <w:t xml:space="preserve">Precision@3</w:t>
            </w:r>
          </w:p>
        </w:tc>
        <w:tc>
          <w:tcPr/>
          <w:p>
            <w:pPr>
              <w:pStyle w:val="Compact"/>
            </w:pPr>
            <w:r>
              <w:t xml:space="preserve">0.000</w:t>
            </w:r>
          </w:p>
        </w:tc>
        <w:tc>
          <w:tcPr/>
          <w:p>
            <w:pPr>
              <w:pStyle w:val="Compact"/>
            </w:pPr>
            <w:r>
              <w:t xml:space="preserve">±0.000</w:t>
            </w:r>
          </w:p>
        </w:tc>
      </w:tr>
      <w:tr>
        <w:tc>
          <w:tcPr/>
          <w:p>
            <w:pPr>
              <w:pStyle w:val="Compact"/>
            </w:pPr>
            <w:r>
              <w:t xml:space="preserve">Precision@4</w:t>
            </w:r>
          </w:p>
        </w:tc>
        <w:tc>
          <w:tcPr/>
          <w:p>
            <w:pPr>
              <w:pStyle w:val="Compact"/>
            </w:pPr>
            <w:r>
              <w:t xml:space="preserve">0.000</w:t>
            </w:r>
          </w:p>
        </w:tc>
        <w:tc>
          <w:tcPr/>
          <w:p>
            <w:pPr>
              <w:pStyle w:val="Compact"/>
            </w:pPr>
            <w:r>
              <w:t xml:space="preserve">±0.000</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0.126</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0.125</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0.125</w:t>
            </w:r>
          </w:p>
        </w:tc>
        <w:tc>
          <w:tcPr/>
          <w:p>
            <w:pPr>
              <w:pStyle w:val="Compact"/>
            </w:pPr>
            <w:r>
              <w:rPr>
                <w:b/>
                <w:bCs/>
              </w:rPr>
              <w:t xml:space="preserve">±0.000</w:t>
            </w:r>
          </w:p>
        </w:tc>
      </w:tr>
    </w:tbl>
    <w:bookmarkEnd w:id="526"/>
    <w:bookmarkStart w:id="527" w:name="métricas-de-recuperación-post-reranking"/>
    <w:p>
      <w:pPr>
        <w:pStyle w:val="Heading4"/>
      </w:pPr>
      <w:r>
        <w:rPr>
          <w:rStyle w:val="SectionNumber"/>
        </w:rPr>
        <w:t xml:space="preserve">14.3.1.3</w:t>
      </w:r>
      <w:r>
        <w:tab/>
      </w:r>
      <w:r>
        <w:t xml:space="preserve">1.3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0.162</w:t>
            </w:r>
          </w:p>
        </w:tc>
        <w:tc>
          <w:tcPr/>
          <w:p>
            <w:pPr>
              <w:pStyle w:val="Compact"/>
            </w:pPr>
            <w:r>
              <w:rPr>
                <w:b/>
                <w:bCs/>
              </w:rPr>
              <w:t xml:space="preserve">+28.6%</w:t>
            </w:r>
          </w:p>
        </w:tc>
      </w:tr>
      <w:tr>
        <w:tc>
          <w:tcPr/>
          <w:p>
            <w:pPr>
              <w:pStyle w:val="Compact"/>
            </w:pPr>
            <w:r>
              <w:rPr>
                <w:b/>
                <w:bCs/>
              </w:rPr>
              <w:t xml:space="preserve">MAP@5</w:t>
            </w:r>
          </w:p>
        </w:tc>
        <w:tc>
          <w:tcPr/>
          <w:p>
            <w:pPr>
              <w:pStyle w:val="Compact"/>
            </w:pPr>
            <w:r>
              <w:rPr>
                <w:b/>
                <w:bCs/>
              </w:rPr>
              <w:t xml:space="preserve">0.125</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0.125</w:t>
            </w:r>
          </w:p>
        </w:tc>
        <w:tc>
          <w:tcPr/>
          <w:p>
            <w:pPr>
              <w:pStyle w:val="Compact"/>
            </w:pPr>
            <w:r>
              <w:t xml:space="preserve">Sin cambios</w:t>
            </w:r>
          </w:p>
        </w:tc>
      </w:tr>
    </w:tbl>
    <w:bookmarkEnd w:id="527"/>
    <w:bookmarkStart w:id="528" w:name="métricas-rag-especializadas-3"/>
    <w:p>
      <w:pPr>
        <w:pStyle w:val="Heading4"/>
      </w:pPr>
      <w:r>
        <w:rPr>
          <w:rStyle w:val="SectionNumber"/>
        </w:rPr>
        <w:t xml:space="preserve">14.3.1.4</w:t>
      </w:r>
      <w:r>
        <w:tab/>
      </w:r>
      <w:r>
        <w:t xml:space="preserve">1.4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Interpretación</w:t>
            </w:r>
          </w:p>
        </w:tc>
      </w:tr>
      <w:tr>
        <w:tc>
          <w:tcPr/>
          <w:p>
            <w:pPr>
              <w:pStyle w:val="Compact"/>
            </w:pPr>
            <w:r>
              <w:rPr>
                <w:b/>
                <w:bCs/>
              </w:rPr>
              <w:t xml:space="preserve">Faithfulness</w:t>
            </w:r>
          </w:p>
        </w:tc>
        <w:tc>
          <w:tcPr/>
          <w:p>
            <w:pPr>
              <w:pStyle w:val="Compact"/>
            </w:pPr>
            <w:r>
              <w:rPr>
                <w:b/>
                <w:bCs/>
              </w:rPr>
              <w:t xml:space="preserve">0.482</w:t>
            </w:r>
          </w:p>
        </w:tc>
        <w:tc>
          <w:tcPr/>
          <w:p>
            <w:pPr>
              <w:pStyle w:val="Compact"/>
            </w:pPr>
            <w:r>
              <w:t xml:space="preserve">Consistencia factual moderada</w:t>
            </w:r>
          </w:p>
        </w:tc>
      </w:tr>
      <w:tr>
        <w:tc>
          <w:tcPr/>
          <w:p>
            <w:pPr>
              <w:pStyle w:val="Compact"/>
            </w:pPr>
            <w:r>
              <w:rPr>
                <w:b/>
                <w:bCs/>
              </w:rPr>
              <w:t xml:space="preserve">BERTScore Precision</w:t>
            </w:r>
          </w:p>
        </w:tc>
        <w:tc>
          <w:tcPr/>
          <w:p>
            <w:pPr>
              <w:pStyle w:val="Compact"/>
            </w:pPr>
            <w:r>
              <w:rPr>
                <w:b/>
                <w:bCs/>
              </w:rPr>
              <w:t xml:space="preserve">0.740</w:t>
            </w:r>
          </w:p>
        </w:tc>
        <w:tc>
          <w:tcPr/>
          <w:p>
            <w:pPr>
              <w:pStyle w:val="Compact"/>
            </w:pPr>
            <w:r>
              <w:t xml:space="preserve">Alta precisión semántica</w:t>
            </w:r>
          </w:p>
        </w:tc>
      </w:tr>
      <w:tr>
        <w:tc>
          <w:tcPr/>
          <w:p>
            <w:pPr>
              <w:pStyle w:val="Compact"/>
            </w:pPr>
            <w:r>
              <w:rPr>
                <w:b/>
                <w:bCs/>
              </w:rPr>
              <w:t xml:space="preserve">BERTScore Recall</w:t>
            </w:r>
          </w:p>
        </w:tc>
        <w:tc>
          <w:tcPr/>
          <w:p>
            <w:pPr>
              <w:pStyle w:val="Compact"/>
            </w:pPr>
            <w:r>
              <w:rPr>
                <w:b/>
                <w:bCs/>
              </w:rPr>
              <w:t xml:space="preserve">0.724</w:t>
            </w:r>
          </w:p>
        </w:tc>
        <w:tc>
          <w:tcPr/>
          <w:p>
            <w:pPr>
              <w:pStyle w:val="Compact"/>
            </w:pPr>
            <w:r>
              <w:t xml:space="preserve">Buen recall semántico</w:t>
            </w:r>
          </w:p>
        </w:tc>
      </w:tr>
      <w:tr>
        <w:tc>
          <w:tcPr/>
          <w:p>
            <w:pPr>
              <w:pStyle w:val="Compact"/>
            </w:pPr>
            <w:r>
              <w:rPr>
                <w:b/>
                <w:bCs/>
              </w:rPr>
              <w:t xml:space="preserve">BERTScore F1</w:t>
            </w:r>
          </w:p>
        </w:tc>
        <w:tc>
          <w:tcPr/>
          <w:p>
            <w:pPr>
              <w:pStyle w:val="Compact"/>
            </w:pPr>
            <w:r>
              <w:rPr>
                <w:b/>
                <w:bCs/>
              </w:rPr>
              <w:t xml:space="preserve">0.732</w:t>
            </w:r>
          </w:p>
        </w:tc>
        <w:tc>
          <w:tcPr/>
          <w:p>
            <w:pPr>
              <w:pStyle w:val="Compact"/>
            </w:pPr>
            <w:r>
              <w:t xml:space="preserve">Balance semántico sólido</w:t>
            </w:r>
          </w:p>
        </w:tc>
      </w:tr>
    </w:tbl>
    <w:bookmarkEnd w:id="528"/>
    <w:bookmarkEnd w:id="529"/>
    <w:bookmarkStart w:id="534" w:name="mpnet-multi-qa-mpnet-base-dot-v1-1"/>
    <w:p>
      <w:pPr>
        <w:pStyle w:val="Heading3"/>
      </w:pPr>
      <w:r>
        <w:rPr>
          <w:rStyle w:val="SectionNumber"/>
        </w:rPr>
        <w:t xml:space="preserve">14.3.2</w:t>
      </w:r>
      <w:r>
        <w:tab/>
      </w:r>
      <w:r>
        <w:t xml:space="preserve">2. MPNet (multi-qa-mpnet-base-dot-v1)</w:t>
      </w:r>
    </w:p>
    <w:bookmarkStart w:id="530" w:name="especificaciones-técnicas-1"/>
    <w:p>
      <w:pPr>
        <w:pStyle w:val="Heading4"/>
      </w:pPr>
      <w:r>
        <w:rPr>
          <w:rStyle w:val="SectionNumber"/>
        </w:rPr>
        <w:t xml:space="preserve">14.3.2.1</w:t>
      </w:r>
      <w:r>
        <w:tab/>
      </w:r>
      <w:r>
        <w:t xml:space="preserve">2.1 Especificaciones Técnicas</w:t>
      </w:r>
    </w:p>
    <w:p>
      <w:pPr>
        <w:pStyle w:val="Compact"/>
        <w:numPr>
          <w:ilvl w:val="0"/>
          <w:numId w:val="1060"/>
        </w:numPr>
      </w:pPr>
      <w:r>
        <w:rPr>
          <w:b/>
          <w:bCs/>
        </w:rPr>
        <w:t xml:space="preserve">Dimensiones:</w:t>
      </w:r>
      <w:r>
        <w:t xml:space="preserve"> </w:t>
      </w:r>
      <w:r>
        <w:t xml:space="preserve">768</w:t>
      </w:r>
    </w:p>
    <w:p>
      <w:pPr>
        <w:pStyle w:val="Compact"/>
        <w:numPr>
          <w:ilvl w:val="0"/>
          <w:numId w:val="1060"/>
        </w:numPr>
      </w:pPr>
      <w:r>
        <w:rPr>
          <w:b/>
          <w:bCs/>
        </w:rPr>
        <w:t xml:space="preserve">Especialización:</w:t>
      </w:r>
      <w:r>
        <w:t xml:space="preserve"> </w:t>
      </w:r>
      <w:r>
        <w:t xml:space="preserve">Question-Answering</w:t>
      </w:r>
    </w:p>
    <w:p>
      <w:pPr>
        <w:pStyle w:val="Compact"/>
        <w:numPr>
          <w:ilvl w:val="0"/>
          <w:numId w:val="1060"/>
        </w:numPr>
      </w:pPr>
      <w:r>
        <w:rPr>
          <w:b/>
          <w:bCs/>
        </w:rPr>
        <w:t xml:space="preserve">Método de acceso:</w:t>
      </w:r>
      <w:r>
        <w:t xml:space="preserve"> </w:t>
      </w:r>
      <w:r>
        <w:t xml:space="preserve">Sentence-Transformers local</w:t>
      </w:r>
    </w:p>
    <w:bookmarkEnd w:id="530"/>
    <w:bookmarkStart w:id="531" w:name="métricas-de-recuperación-pre-reranking-1"/>
    <w:p>
      <w:pPr>
        <w:pStyle w:val="Heading4"/>
      </w:pPr>
      <w:r>
        <w:rPr>
          <w:rStyle w:val="SectionNumber"/>
        </w:rPr>
        <w:t xml:space="preserve">14.3.2.2</w:t>
      </w:r>
      <w:r>
        <w:tab/>
      </w:r>
      <w:r>
        <w:t xml:space="preserve">2.2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0.108</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0.113</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0.082</w:t>
            </w:r>
          </w:p>
        </w:tc>
        <w:tc>
          <w:tcPr/>
          <w:p>
            <w:pPr>
              <w:pStyle w:val="Compact"/>
            </w:pPr>
            <w:r>
              <w:rPr>
                <w:b/>
                <w:bCs/>
              </w:rPr>
              <w:t xml:space="preserve">±0.000</w:t>
            </w:r>
          </w:p>
        </w:tc>
      </w:tr>
    </w:tbl>
    <w:bookmarkEnd w:id="531"/>
    <w:bookmarkStart w:id="532" w:name="X0d043306de743a603e65ed1233ab34e1409a143"/>
    <w:p>
      <w:pPr>
        <w:pStyle w:val="Heading4"/>
      </w:pPr>
      <w:r>
        <w:rPr>
          <w:rStyle w:val="SectionNumber"/>
        </w:rPr>
        <w:t xml:space="preserve">14.3.2.3</w:t>
      </w:r>
      <w:r>
        <w:tab/>
      </w:r>
      <w:r>
        <w:t xml:space="preserve">2.3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0.189</w:t>
            </w:r>
          </w:p>
        </w:tc>
        <w:tc>
          <w:tcPr/>
          <w:p>
            <w:pPr>
              <w:pStyle w:val="Compact"/>
            </w:pPr>
            <w:r>
              <w:rPr>
                <w:b/>
                <w:bCs/>
              </w:rPr>
              <w:t xml:space="preserve">+75.0%</w:t>
            </w:r>
          </w:p>
        </w:tc>
      </w:tr>
      <w:tr>
        <w:tc>
          <w:tcPr/>
          <w:p>
            <w:pPr>
              <w:pStyle w:val="Compact"/>
            </w:pPr>
            <w:r>
              <w:rPr>
                <w:b/>
                <w:bCs/>
              </w:rPr>
              <w:t xml:space="preserve">MAP@5</w:t>
            </w:r>
          </w:p>
        </w:tc>
        <w:tc>
          <w:tcPr/>
          <w:p>
            <w:pPr>
              <w:pStyle w:val="Compact"/>
            </w:pPr>
            <w:r>
              <w:rPr>
                <w:b/>
                <w:bCs/>
              </w:rPr>
              <w:t xml:space="preserve">0.113</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0.082</w:t>
            </w:r>
          </w:p>
        </w:tc>
        <w:tc>
          <w:tcPr/>
          <w:p>
            <w:pPr>
              <w:pStyle w:val="Compact"/>
            </w:pPr>
            <w:r>
              <w:t xml:space="preserve">Sin cambios</w:t>
            </w:r>
          </w:p>
        </w:tc>
      </w:tr>
    </w:tbl>
    <w:bookmarkEnd w:id="532"/>
    <w:bookmarkStart w:id="533" w:name="métricas-rag-especializadas-4"/>
    <w:p>
      <w:pPr>
        <w:pStyle w:val="Heading4"/>
      </w:pPr>
      <w:r>
        <w:rPr>
          <w:rStyle w:val="SectionNumber"/>
        </w:rPr>
        <w:t xml:space="preserve">14.3.2.4</w:t>
      </w:r>
      <w:r>
        <w:tab/>
      </w:r>
      <w:r>
        <w:t xml:space="preserve">2.4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Comparación vs Ada</w:t>
            </w:r>
          </w:p>
        </w:tc>
      </w:tr>
      <w:tr>
        <w:tc>
          <w:tcPr/>
          <w:p>
            <w:pPr>
              <w:pStyle w:val="Compact"/>
            </w:pPr>
            <w:r>
              <w:rPr>
                <w:b/>
                <w:bCs/>
              </w:rPr>
              <w:t xml:space="preserve">Faithfulness</w:t>
            </w:r>
          </w:p>
        </w:tc>
        <w:tc>
          <w:tcPr/>
          <w:p>
            <w:pPr>
              <w:pStyle w:val="Compact"/>
            </w:pPr>
            <w:r>
              <w:rPr>
                <w:b/>
                <w:bCs/>
              </w:rPr>
              <w:t xml:space="preserve">0.518</w:t>
            </w:r>
          </w:p>
        </w:tc>
        <w:tc>
          <w:tcPr/>
          <w:p>
            <w:pPr>
              <w:pStyle w:val="Compact"/>
            </w:pPr>
            <w:r>
              <w:rPr>
                <w:b/>
                <w:bCs/>
              </w:rPr>
              <w:t xml:space="preserve">+7.5%</w:t>
            </w:r>
            <w:r>
              <w:t xml:space="preserve"> </w:t>
            </w:r>
            <w:r>
              <w:t xml:space="preserve">mejor</w:t>
            </w:r>
          </w:p>
        </w:tc>
      </w:tr>
      <w:tr>
        <w:tc>
          <w:tcPr/>
          <w:p>
            <w:pPr>
              <w:pStyle w:val="Compact"/>
            </w:pPr>
            <w:r>
              <w:rPr>
                <w:b/>
                <w:bCs/>
              </w:rPr>
              <w:t xml:space="preserve">BERTScore Precision</w:t>
            </w:r>
          </w:p>
        </w:tc>
        <w:tc>
          <w:tcPr/>
          <w:p>
            <w:pPr>
              <w:pStyle w:val="Compact"/>
            </w:pPr>
            <w:r>
              <w:rPr>
                <w:b/>
                <w:bCs/>
              </w:rPr>
              <w:t xml:space="preserve">0.746</w:t>
            </w:r>
          </w:p>
        </w:tc>
        <w:tc>
          <w:tcPr/>
          <w:p>
            <w:pPr>
              <w:pStyle w:val="Compact"/>
            </w:pPr>
            <w:r>
              <w:rPr>
                <w:b/>
                <w:bCs/>
              </w:rPr>
              <w:t xml:space="preserve">+0.8%</w:t>
            </w:r>
            <w:r>
              <w:t xml:space="preserve"> </w:t>
            </w:r>
            <w:r>
              <w:t xml:space="preserve">mejor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rPr>
                <w:b/>
                <w:bCs/>
              </w:rPr>
              <w:t xml:space="preserve">+1.0%</w:t>
            </w:r>
            <w:r>
              <w:t xml:space="preserve"> </w:t>
            </w:r>
            <w:r>
              <w:t xml:space="preserve">mejor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+1.0%</w:t>
            </w:r>
            <w:r>
              <w:t xml:space="preserve"> </w:t>
            </w:r>
            <w:r>
              <w:t xml:space="preserve">mejor</w:t>
            </w:r>
          </w:p>
        </w:tc>
      </w:tr>
    </w:tbl>
    <w:bookmarkEnd w:id="533"/>
    <w:bookmarkEnd w:id="534"/>
    <w:bookmarkStart w:id="539" w:name="minilm-all-minilm-l6-v2-1"/>
    <w:p>
      <w:pPr>
        <w:pStyle w:val="Heading3"/>
      </w:pPr>
      <w:r>
        <w:rPr>
          <w:rStyle w:val="SectionNumber"/>
        </w:rPr>
        <w:t xml:space="preserve">14.3.3</w:t>
      </w:r>
      <w:r>
        <w:tab/>
      </w:r>
      <w:r>
        <w:t xml:space="preserve">3. MiniLM (all-MiniLM-L6-v2)</w:t>
      </w:r>
    </w:p>
    <w:bookmarkStart w:id="535" w:name="especificaciones-técnicas-2"/>
    <w:p>
      <w:pPr>
        <w:pStyle w:val="Heading4"/>
      </w:pPr>
      <w:r>
        <w:rPr>
          <w:rStyle w:val="SectionNumber"/>
        </w:rPr>
        <w:t xml:space="preserve">14.3.3.1</w:t>
      </w:r>
      <w:r>
        <w:tab/>
      </w:r>
      <w:r>
        <w:t xml:space="preserve">3.1 Especificaciones Técnicas</w:t>
      </w:r>
    </w:p>
    <w:p>
      <w:pPr>
        <w:pStyle w:val="Compact"/>
        <w:numPr>
          <w:ilvl w:val="0"/>
          <w:numId w:val="1061"/>
        </w:numPr>
      </w:pPr>
      <w:r>
        <w:rPr>
          <w:b/>
          <w:bCs/>
        </w:rPr>
        <w:t xml:space="preserve">Dimensiones:</w:t>
      </w:r>
      <w:r>
        <w:t xml:space="preserve"> </w:t>
      </w:r>
      <w:r>
        <w:t xml:space="preserve">384</w:t>
      </w:r>
    </w:p>
    <w:p>
      <w:pPr>
        <w:pStyle w:val="Compact"/>
        <w:numPr>
          <w:ilvl w:val="0"/>
          <w:numId w:val="1061"/>
        </w:numPr>
      </w:pPr>
      <w:r>
        <w:rPr>
          <w:b/>
          <w:bCs/>
        </w:rPr>
        <w:t xml:space="preserve">Ventaja:</w:t>
      </w:r>
      <w:r>
        <w:t xml:space="preserve"> </w:t>
      </w:r>
      <w:r>
        <w:t xml:space="preserve">Eficiencia computacional</w:t>
      </w:r>
    </w:p>
    <w:p>
      <w:pPr>
        <w:pStyle w:val="Compact"/>
        <w:numPr>
          <w:ilvl w:val="0"/>
          <w:numId w:val="1061"/>
        </w:numPr>
      </w:pPr>
      <w:r>
        <w:rPr>
          <w:b/>
          <w:bCs/>
        </w:rPr>
        <w:t xml:space="preserve">Método de acceso:</w:t>
      </w:r>
      <w:r>
        <w:t xml:space="preserve"> </w:t>
      </w:r>
      <w:r>
        <w:t xml:space="preserve">Sentence-Transformers local</w:t>
      </w:r>
    </w:p>
    <w:bookmarkEnd w:id="535"/>
    <w:bookmarkStart w:id="536" w:name="métricas-de-recuperación-pre-reranking-2"/>
    <w:p>
      <w:pPr>
        <w:pStyle w:val="Heading4"/>
      </w:pPr>
      <w:r>
        <w:rPr>
          <w:rStyle w:val="SectionNumber"/>
        </w:rPr>
        <w:t xml:space="preserve">14.3.3.2</w:t>
      </w:r>
      <w:r>
        <w:tab/>
      </w:r>
      <w:r>
        <w:t xml:space="preserve">3.2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0.018</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0.030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0.050</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0.077</w:t>
            </w:r>
          </w:p>
        </w:tc>
        <w:tc>
          <w:tcPr/>
          <w:p>
            <w:pPr>
              <w:pStyle w:val="Compact"/>
            </w:pPr>
            <w:r>
              <w:rPr>
                <w:b/>
                <w:bCs/>
              </w:rPr>
              <w:t xml:space="preserve">±0.000</w:t>
            </w:r>
          </w:p>
        </w:tc>
      </w:tr>
    </w:tbl>
    <w:bookmarkEnd w:id="536"/>
    <w:bookmarkStart w:id="537" w:name="X005fb89a520e65398ebb43921a8591e8b221622"/>
    <w:p>
      <w:pPr>
        <w:pStyle w:val="Heading4"/>
      </w:pPr>
      <w:r>
        <w:rPr>
          <w:rStyle w:val="SectionNumber"/>
        </w:rPr>
        <w:t xml:space="preserve">14.3.3.3</w:t>
      </w:r>
      <w:r>
        <w:tab/>
      </w:r>
      <w:r>
        <w:t xml:space="preserve">3.3 Métricas de Recuperación Post-Reranking (MAYOR BENEFICIARIO)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0.036</w:t>
            </w:r>
          </w:p>
        </w:tc>
        <w:tc>
          <w:tcPr/>
          <w:p>
            <w:pPr>
              <w:pStyle w:val="Compact"/>
            </w:pPr>
            <w:r>
              <w:rPr>
                <w:b/>
                <w:bCs/>
              </w:rPr>
              <w:t xml:space="preserve">+100.0%</w:t>
            </w:r>
          </w:p>
        </w:tc>
      </w:tr>
      <w:tr>
        <w:tc>
          <w:tcPr/>
          <w:p>
            <w:pPr>
              <w:pStyle w:val="Compact"/>
            </w:pPr>
            <w:r>
              <w:rPr>
                <w:b/>
                <w:bCs/>
              </w:rPr>
              <w:t xml:space="preserve">Recall@5</w:t>
            </w:r>
          </w:p>
        </w:tc>
        <w:tc>
          <w:tcPr/>
          <w:p>
            <w:pPr>
              <w:pStyle w:val="Compact"/>
            </w:pPr>
            <w:r>
              <w:rPr>
                <w:b/>
                <w:bCs/>
              </w:rPr>
              <w:t xml:space="preserve">0.182</w:t>
            </w:r>
          </w:p>
        </w:tc>
        <w:tc>
          <w:tcPr/>
          <w:p>
            <w:pPr>
              <w:pStyle w:val="Compact"/>
            </w:pPr>
            <w:r>
              <w:rPr>
                <w:b/>
                <w:bCs/>
              </w:rPr>
              <w:t xml:space="preserve">+100.0%</w:t>
            </w:r>
          </w:p>
        </w:tc>
      </w:tr>
      <w:tr>
        <w:tc>
          <w:tcPr/>
          <w:p>
            <w:pPr>
              <w:pStyle w:val="Compact"/>
            </w:pPr>
            <w:r>
              <w:rPr>
                <w:b/>
                <w:bCs/>
              </w:rPr>
              <w:t xml:space="preserve">F1@5</w:t>
            </w:r>
          </w:p>
        </w:tc>
        <w:tc>
          <w:tcPr/>
          <w:p>
            <w:pPr>
              <w:pStyle w:val="Compact"/>
            </w:pPr>
            <w:r>
              <w:rPr>
                <w:b/>
                <w:bCs/>
              </w:rPr>
              <w:t xml:space="preserve">0.061</w:t>
            </w:r>
          </w:p>
        </w:tc>
        <w:tc>
          <w:tcPr/>
          <w:p>
            <w:pPr>
              <w:pStyle w:val="Compact"/>
            </w:pPr>
            <w:r>
              <w:rPr>
                <w:b/>
                <w:bCs/>
              </w:rPr>
              <w:t xml:space="preserve">+103.3%</w:t>
            </w:r>
          </w:p>
        </w:tc>
      </w:tr>
      <w:tr>
        <w:tc>
          <w:tcPr/>
          <w:p>
            <w:pPr>
              <w:pStyle w:val="Compact"/>
            </w:pPr>
            <w:r>
              <w:rPr>
                <w:b/>
                <w:bCs/>
              </w:rPr>
              <w:t xml:space="preserve">NDCG@5</w:t>
            </w:r>
          </w:p>
        </w:tc>
        <w:tc>
          <w:tcPr/>
          <w:p>
            <w:pPr>
              <w:pStyle w:val="Compact"/>
            </w:pPr>
            <w:r>
              <w:rPr>
                <w:b/>
                <w:bCs/>
              </w:rPr>
              <w:t xml:space="preserve">0.103</w:t>
            </w:r>
          </w:p>
        </w:tc>
        <w:tc>
          <w:tcPr/>
          <w:p>
            <w:pPr>
              <w:pStyle w:val="Compact"/>
            </w:pPr>
            <w:r>
              <w:rPr>
                <w:b/>
                <w:bCs/>
              </w:rPr>
              <w:t xml:space="preserve">+13.2%</w:t>
            </w:r>
          </w:p>
        </w:tc>
      </w:tr>
      <w:tr>
        <w:tc>
          <w:tcPr/>
          <w:p>
            <w:pPr>
              <w:pStyle w:val="Compact"/>
            </w:pPr>
            <w:r>
              <w:rPr>
                <w:b/>
                <w:bCs/>
              </w:rPr>
              <w:t xml:space="preserve">MAP@5</w:t>
            </w:r>
          </w:p>
        </w:tc>
        <w:tc>
          <w:tcPr/>
          <w:p>
            <w:pPr>
              <w:pStyle w:val="Compact"/>
            </w:pPr>
            <w:r>
              <w:rPr>
                <w:b/>
                <w:bCs/>
              </w:rPr>
              <w:t xml:space="preserve">0.050</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0.077</w:t>
            </w:r>
          </w:p>
        </w:tc>
        <w:tc>
          <w:tcPr/>
          <w:p>
            <w:pPr>
              <w:pStyle w:val="Compact"/>
            </w:pPr>
            <w:r>
              <w:t xml:space="preserve">Sin cambios</w:t>
            </w:r>
          </w:p>
        </w:tc>
      </w:tr>
    </w:tbl>
    <w:bookmarkEnd w:id="537"/>
    <w:bookmarkStart w:id="538" w:name="métricas-rag-especializadas-5"/>
    <w:p>
      <w:pPr>
        <w:pStyle w:val="Heading4"/>
      </w:pPr>
      <w:r>
        <w:rPr>
          <w:rStyle w:val="SectionNumber"/>
        </w:rPr>
        <w:t xml:space="preserve">14.3.3.4</w:t>
      </w:r>
      <w:r>
        <w:tab/>
      </w:r>
      <w:r>
        <w:t xml:space="preserve">3.4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Posición Relativa</w:t>
            </w:r>
          </w:p>
        </w:tc>
      </w:tr>
      <w:tr>
        <w:tc>
          <w:tcPr/>
          <w:p>
            <w:pPr>
              <w:pStyle w:val="Compact"/>
            </w:pPr>
            <w:r>
              <w:rPr>
                <w:b/>
                <w:bCs/>
              </w:rPr>
              <w:t xml:space="preserve">Faithfulness</w:t>
            </w:r>
          </w:p>
        </w:tc>
        <w:tc>
          <w:tcPr/>
          <w:p>
            <w:pPr>
              <w:pStyle w:val="Compact"/>
            </w:pPr>
            <w:r>
              <w:rPr>
                <w:b/>
                <w:bCs/>
              </w:rPr>
              <w:t xml:space="preserve">0.509</w:t>
            </w:r>
          </w:p>
        </w:tc>
        <w:tc>
          <w:tcPr/>
          <w:p>
            <w:pPr>
              <w:pStyle w:val="Compact"/>
            </w:pPr>
            <w:r>
              <w:t xml:space="preserve">3° lugar</w:t>
            </w:r>
          </w:p>
        </w:tc>
      </w:tr>
      <w:tr>
        <w:tc>
          <w:tcPr/>
          <w:p>
            <w:pPr>
              <w:pStyle w:val="Compact"/>
            </w:pPr>
            <w:r>
              <w:rPr>
                <w:b/>
                <w:bCs/>
              </w:rPr>
              <w:t xml:space="preserve">BERTScore Precision</w:t>
            </w:r>
          </w:p>
        </w:tc>
        <w:tc>
          <w:tcPr/>
          <w:p>
            <w:pPr>
              <w:pStyle w:val="Compact"/>
            </w:pPr>
            <w:r>
              <w:rPr>
                <w:b/>
                <w:bCs/>
              </w:rPr>
              <w:t xml:space="preserve">0.737</w:t>
            </w:r>
          </w:p>
        </w:tc>
        <w:tc>
          <w:tcPr/>
          <w:p>
            <w:pPr>
              <w:pStyle w:val="Compact"/>
            </w:pPr>
            <w:r>
              <w:t xml:space="preserve">Competitivo</w:t>
            </w:r>
          </w:p>
        </w:tc>
      </w:tr>
      <w:tr>
        <w:tc>
          <w:tcPr/>
          <w:p>
            <w:pPr>
              <w:pStyle w:val="Compact"/>
            </w:pPr>
            <w:r>
              <w:rPr>
                <w:b/>
                <w:bCs/>
              </w:rPr>
              <w:t xml:space="preserve">BERTScore Recall</w:t>
            </w:r>
          </w:p>
        </w:tc>
        <w:tc>
          <w:tcPr/>
          <w:p>
            <w:pPr>
              <w:pStyle w:val="Compact"/>
            </w:pPr>
            <w:r>
              <w:rPr>
                <w:b/>
                <w:bCs/>
              </w:rPr>
              <w:t xml:space="preserve">0.721</w:t>
            </w:r>
          </w:p>
        </w:tc>
        <w:tc>
          <w:tcPr/>
          <w:p>
            <w:pPr>
              <w:pStyle w:val="Compact"/>
            </w:pPr>
            <w:r>
              <w:t xml:space="preserve">Comparable</w:t>
            </w:r>
          </w:p>
        </w:tc>
      </w:tr>
      <w:tr>
        <w:tc>
          <w:tcPr/>
          <w:p>
            <w:pPr>
              <w:pStyle w:val="Compact"/>
            </w:pPr>
            <w:r>
              <w:rPr>
                <w:b/>
                <w:bCs/>
              </w:rPr>
              <w:t xml:space="preserve">BERTScore F1</w:t>
            </w:r>
          </w:p>
        </w:tc>
        <w:tc>
          <w:tcPr/>
          <w:p>
            <w:pPr>
              <w:pStyle w:val="Compact"/>
            </w:pPr>
            <w:r>
              <w:rPr>
                <w:b/>
                <w:bCs/>
              </w:rPr>
              <w:t xml:space="preserve">0.729</w:t>
            </w:r>
          </w:p>
        </w:tc>
        <w:tc>
          <w:tcPr/>
          <w:p>
            <w:pPr>
              <w:pStyle w:val="Compact"/>
            </w:pPr>
            <w:r>
              <w:t xml:space="preserve">Sólido</w:t>
            </w:r>
          </w:p>
        </w:tc>
      </w:tr>
    </w:tbl>
    <w:bookmarkEnd w:id="538"/>
    <w:bookmarkEnd w:id="539"/>
    <w:bookmarkStart w:id="543" w:name="e5-large-intfloate5-large-v2-1"/>
    <w:p>
      <w:pPr>
        <w:pStyle w:val="Heading3"/>
      </w:pPr>
      <w:r>
        <w:rPr>
          <w:rStyle w:val="SectionNumber"/>
        </w:rPr>
        <w:t xml:space="preserve">14.3.4</w:t>
      </w:r>
      <w:r>
        <w:tab/>
      </w:r>
      <w:r>
        <w:t xml:space="preserve">4. E5-Large (intfloat/e5-large-v2)</w:t>
      </w:r>
    </w:p>
    <w:bookmarkStart w:id="540" w:name="especificaciones-técnicas-3"/>
    <w:p>
      <w:pPr>
        <w:pStyle w:val="Heading4"/>
      </w:pPr>
      <w:r>
        <w:rPr>
          <w:rStyle w:val="SectionNumber"/>
        </w:rPr>
        <w:t xml:space="preserve">14.3.4.1</w:t>
      </w:r>
      <w:r>
        <w:tab/>
      </w:r>
      <w:r>
        <w:t xml:space="preserve">4.1 Especificaciones Técnicas</w:t>
      </w:r>
    </w:p>
    <w:p>
      <w:pPr>
        <w:pStyle w:val="Compact"/>
        <w:numPr>
          <w:ilvl w:val="0"/>
          <w:numId w:val="1062"/>
        </w:numPr>
      </w:pPr>
      <w:r>
        <w:rPr>
          <w:b/>
          <w:bCs/>
        </w:rPr>
        <w:t xml:space="preserve">Dimensiones:</w:t>
      </w:r>
      <w:r>
        <w:t xml:space="preserve"> </w:t>
      </w:r>
      <w:r>
        <w:t xml:space="preserve">1,024</w:t>
      </w:r>
    </w:p>
    <w:p>
      <w:pPr>
        <w:pStyle w:val="Compact"/>
        <w:numPr>
          <w:ilvl w:val="0"/>
          <w:numId w:val="1062"/>
        </w:numPr>
      </w:pPr>
      <w:r>
        <w:rPr>
          <w:b/>
          <w:bCs/>
        </w:rPr>
        <w:t xml:space="preserve">Especialización:</w:t>
      </w:r>
      <w:r>
        <w:t xml:space="preserve"> </w:t>
      </w:r>
      <w:r>
        <w:t xml:space="preserve">Multilingual embeddings</w:t>
      </w:r>
    </w:p>
    <w:p>
      <w:pPr>
        <w:pStyle w:val="Compact"/>
        <w:numPr>
          <w:ilvl w:val="0"/>
          <w:numId w:val="1062"/>
        </w:numPr>
      </w:pPr>
      <w:r>
        <w:rPr>
          <w:b/>
          <w:bCs/>
        </w:rPr>
        <w:t xml:space="preserve">Método de acceso:</w:t>
      </w:r>
      <w:r>
        <w:t xml:space="preserve"> </w:t>
      </w:r>
      <w:r>
        <w:t xml:space="preserve">Sentence-Transformers local</w:t>
      </w:r>
    </w:p>
    <w:bookmarkEnd w:id="540"/>
    <w:bookmarkStart w:id="541" w:name="Xba3ebe133a621c9b60cf8f5aa8460246896edf7"/>
    <w:p>
      <w:pPr>
        <w:pStyle w:val="Heading4"/>
      </w:pPr>
      <w:r>
        <w:rPr>
          <w:rStyle w:val="SectionNumber"/>
        </w:rPr>
        <w:t xml:space="preserve">14.3.4.2</w:t>
      </w:r>
      <w:r>
        <w:tab/>
      </w:r>
      <w:r>
        <w:t xml:space="preserve">4.2 Métricas de Recuperación - FALLA CRÍTICA</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Pre-Reranking</w:t>
            </w:r>
          </w:p>
        </w:tc>
        <w:tc>
          <w:tcPr/>
          <w:p>
            <w:pPr>
              <w:pStyle w:val="Compact"/>
            </w:pPr>
            <w:r>
              <w:t xml:space="preserve">Post-Reranking</w:t>
            </w:r>
          </w:p>
        </w:tc>
        <w:tc>
          <w:tcPr/>
          <w:p>
            <w:pPr>
              <w:pStyle w:val="Compact"/>
            </w:pPr>
            <w:r>
              <w:t xml:space="preserve">Estado</w:t>
            </w:r>
          </w:p>
        </w:tc>
      </w:tr>
      <w:tr>
        <w:tc>
          <w:tcPr/>
          <w:p>
            <w:pPr>
              <w:pStyle w:val="Compact"/>
            </w:pPr>
            <w:r>
              <w:rPr>
                <w:b/>
                <w:bCs/>
              </w:rPr>
              <w:t xml:space="preserve">Precision@5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Recall@5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F1@5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NDCG@5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MAP@5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MRR</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bl>
    <w:bookmarkEnd w:id="541"/>
    <w:bookmarkStart w:id="542" w:name="X7202fe1e0ce7be4fec2dd8ccc732296d405d6ab"/>
    <w:p>
      <w:pPr>
        <w:pStyle w:val="Heading4"/>
      </w:pPr>
      <w:r>
        <w:rPr>
          <w:rStyle w:val="SectionNumber"/>
        </w:rPr>
        <w:t xml:space="preserve">14.3.4.3</w:t>
      </w:r>
      <w:r>
        <w:tab/>
      </w:r>
      <w:r>
        <w:t xml:space="preserve">4.3 Métricas RAG Especializadas - PARADOJA DE CALIDAD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Ranking</w:t>
            </w:r>
          </w:p>
        </w:tc>
      </w:tr>
      <w:tr>
        <w:tc>
          <w:tcPr/>
          <w:p>
            <w:pPr>
              <w:pStyle w:val="Compact"/>
            </w:pPr>
            <w:r>
              <w:rPr>
                <w:b/>
                <w:bCs/>
              </w:rPr>
              <w:t xml:space="preserve">Faithfulness</w:t>
            </w:r>
          </w:p>
        </w:tc>
        <w:tc>
          <w:tcPr/>
          <w:p>
            <w:pPr>
              <w:pStyle w:val="Compact"/>
            </w:pPr>
            <w:r>
              <w:rPr>
                <w:b/>
                <w:bCs/>
              </w:rPr>
              <w:t xml:space="preserve">0.591</w:t>
            </w:r>
          </w:p>
        </w:tc>
        <w:tc>
          <w:tcPr/>
          <w:p>
            <w:pPr>
              <w:pStyle w:val="Compact"/>
            </w:pPr>
            <w:r>
              <w:rPr>
                <w:b/>
                <w:bCs/>
              </w:rPr>
              <w:t xml:space="preserve">🥇 1° lugar</w:t>
            </w:r>
          </w:p>
        </w:tc>
      </w:tr>
      <w:tr>
        <w:tc>
          <w:tcPr/>
          <w:p>
            <w:pPr>
              <w:pStyle w:val="Compact"/>
            </w:pPr>
            <w:r>
              <w:rPr>
                <w:b/>
                <w:bCs/>
              </w:rPr>
              <w:t xml:space="preserve">BERTScore Precision</w:t>
            </w:r>
          </w:p>
        </w:tc>
        <w:tc>
          <w:tcPr/>
          <w:p>
            <w:pPr>
              <w:pStyle w:val="Compact"/>
            </w:pPr>
            <w:r>
              <w:rPr>
                <w:b/>
                <w:bCs/>
              </w:rPr>
              <w:t xml:space="preserve">0.747</w:t>
            </w:r>
          </w:p>
        </w:tc>
        <w:tc>
          <w:tcPr/>
          <w:p>
            <w:pPr>
              <w:pStyle w:val="Compact"/>
            </w:pPr>
            <w:r>
              <w:rPr>
                <w:b/>
                <w:bCs/>
              </w:rPr>
              <w:t xml:space="preserve">🥇 1° lugar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t xml:space="preserve">2° lugar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 1° lugar</w:t>
            </w:r>
          </w:p>
        </w:tc>
      </w:tr>
    </w:tbl>
    <w:p>
      <w:pPr>
        <w:pStyle w:val="BodyText"/>
      </w:pPr>
      <w:r>
        <w:rPr>
          <w:b/>
          <w:bCs/>
        </w:rPr>
        <w:t xml:space="preserve">Análisis de la Paradoja:</w:t>
      </w:r>
      <w:r>
        <w:t xml:space="preserve"> </w:t>
      </w:r>
      <w:r>
        <w:t xml:space="preserve">-</w:t>
      </w:r>
      <w:r>
        <w:t xml:space="preserve"> </w:t>
      </w:r>
      <w:r>
        <w:rPr>
          <w:b/>
          <w:bCs/>
        </w:rPr>
        <w:t xml:space="preserve">Recuperación:</w:t>
      </w:r>
      <w:r>
        <w:t xml:space="preserve"> </w:t>
      </w:r>
      <w:r>
        <w:t xml:space="preserve">Falla completa (0.000 en todas las métricas)</w:t>
      </w:r>
      <w:r>
        <w:t xml:space="preserve"> </w:t>
      </w:r>
      <w:r>
        <w:t xml:space="preserve">-</w:t>
      </w:r>
      <w:r>
        <w:t xml:space="preserve"> </w:t>
      </w:r>
      <w:r>
        <w:rPr>
          <w:b/>
          <w:bCs/>
        </w:rPr>
        <w:t xml:space="preserve">Generación:</w:t>
      </w:r>
      <w:r>
        <w:t xml:space="preserve"> </w:t>
      </w:r>
      <w:r>
        <w:t xml:space="preserve">Mejor calidad semántica de todos los modelos</w:t>
      </w:r>
      <w:r>
        <w:t xml:space="preserve"> </w:t>
      </w:r>
      <w:r>
        <w:t xml:space="preserve">-</w:t>
      </w:r>
      <w:r>
        <w:t xml:space="preserve"> </w:t>
      </w:r>
      <w:r>
        <w:rPr>
          <w:b/>
          <w:bCs/>
        </w:rPr>
        <w:t xml:space="preserve">Hipótesis:</w:t>
      </w:r>
      <w:r>
        <w:t xml:space="preserve"> </w:t>
      </w:r>
      <w:r>
        <w:t xml:space="preserve">Problema de configuración en fase de embedding, no en generación</w:t>
      </w:r>
    </w:p>
    <w:bookmarkEnd w:id="542"/>
    <w:bookmarkEnd w:id="543"/>
    <w:bookmarkEnd w:id="544"/>
    <w:bookmarkStart w:id="548" w:name="análisis-statistical-comparativo"/>
    <w:p>
      <w:pPr>
        <w:pStyle w:val="Heading2"/>
      </w:pPr>
      <w:r>
        <w:rPr>
          <w:rStyle w:val="SectionNumber"/>
        </w:rPr>
        <w:t xml:space="preserve">14.4</w:t>
      </w:r>
      <w:r>
        <w:tab/>
      </w:r>
      <w:r>
        <w:t xml:space="preserve">Análisis Statistical Comparativo</w:t>
      </w:r>
    </w:p>
    <w:bookmarkStart w:id="547" w:name="Xb1bf680fff11d48cf17f735b50aae54def59bf4"/>
    <w:p>
      <w:pPr>
        <w:pStyle w:val="Heading3"/>
      </w:pPr>
      <w:r>
        <w:rPr>
          <w:rStyle w:val="SectionNumber"/>
        </w:rPr>
        <w:t xml:space="preserve">14.4.1</w:t>
      </w:r>
      <w:r>
        <w:tab/>
      </w:r>
      <w:r>
        <w:t xml:space="preserve">Tests de Wilcoxon (Significancia Estadística)</w:t>
      </w:r>
    </w:p>
    <w:bookmarkStart w:id="545" w:name="comparaciones-precision5"/>
    <w:p>
      <w:pPr>
        <w:pStyle w:val="Heading4"/>
      </w:pPr>
      <w:r>
        <w:rPr>
          <w:rStyle w:val="SectionNumber"/>
        </w:rPr>
        <w:t xml:space="preserve">14.4.1.1</w:t>
      </w:r>
      <w:r>
        <w:tab/>
      </w:r>
      <w:r>
        <w:t xml:space="preserve">Comparaciones Precision@5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0.120</w:t>
            </w:r>
          </w:p>
        </w:tc>
        <w:tc>
          <w:tcPr/>
          <w:p>
            <w:pPr>
              <w:pStyle w:val="Compact"/>
            </w:pPr>
            <w:r>
              <w:t xml:space="preserve">0.080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0.120</w:t>
            </w:r>
          </w:p>
        </w:tc>
        <w:tc>
          <w:tcPr/>
          <w:p>
            <w:pPr>
              <w:pStyle w:val="Compact"/>
            </w:pPr>
            <w:r>
              <w:t xml:space="preserve">0.060</w:t>
            </w:r>
          </w:p>
        </w:tc>
        <w:tc>
          <w:tcPr/>
          <w:p>
            <w:pPr>
              <w:pStyle w:val="Compact"/>
            </w:pPr>
            <w:r>
              <w:t xml:space="preserve">0.531</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0.120</w:t>
            </w:r>
          </w:p>
        </w:tc>
        <w:tc>
          <w:tcPr/>
          <w:p>
            <w:pPr>
              <w:pStyle w:val="Compact"/>
            </w:pPr>
            <w:r>
              <w:t xml:space="preserve">0.040</w:t>
            </w:r>
          </w:p>
        </w:tc>
        <w:tc>
          <w:tcPr/>
          <w:p>
            <w:pPr>
              <w:pStyle w:val="Compact"/>
            </w:pPr>
            <w:r>
              <w:t xml:space="preserve">0.313</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0.080</w:t>
            </w:r>
          </w:p>
        </w:tc>
        <w:tc>
          <w:tcPr/>
          <w:p>
            <w:pPr>
              <w:pStyle w:val="Compact"/>
            </w:pPr>
            <w:r>
              <w:t xml:space="preserve">0.060</w:t>
            </w:r>
          </w:p>
        </w:tc>
        <w:tc>
          <w:tcPr/>
          <w:p>
            <w:pPr>
              <w:pStyle w:val="Compact"/>
            </w:pPr>
            <w:r>
              <w:t xml:space="preserve">1.000</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0.080</w:t>
            </w:r>
          </w:p>
        </w:tc>
        <w:tc>
          <w:tcPr/>
          <w:p>
            <w:pPr>
              <w:pStyle w:val="Compact"/>
            </w:pPr>
            <w:r>
              <w:t xml:space="preserve">0.040</w:t>
            </w:r>
          </w:p>
        </w:tc>
        <w:tc>
          <w:tcPr/>
          <w:p>
            <w:pPr>
              <w:pStyle w:val="Compact"/>
            </w:pPr>
            <w:r>
              <w:t xml:space="preserve">0.688</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0.060</w:t>
            </w:r>
          </w:p>
        </w:tc>
        <w:tc>
          <w:tcPr/>
          <w:p>
            <w:pPr>
              <w:pStyle w:val="Compact"/>
            </w:pPr>
            <w:r>
              <w:t xml:space="preserve">0.040</w:t>
            </w:r>
          </w:p>
        </w:tc>
        <w:tc>
          <w:tcPr/>
          <w:p>
            <w:pPr>
              <w:pStyle w:val="Compact"/>
            </w:pPr>
            <w:r>
              <w:t xml:space="preserve">1.000</w:t>
            </w:r>
          </w:p>
        </w:tc>
        <w:tc>
          <w:tcPr/>
          <w:p>
            <w:pPr>
              <w:pStyle w:val="Compact"/>
            </w:pPr>
            <w:r>
              <w:t xml:space="preserve">❌ No</w:t>
            </w:r>
          </w:p>
        </w:tc>
      </w:tr>
    </w:tbl>
    <w:bookmarkEnd w:id="545"/>
    <w:bookmarkStart w:id="546" w:name="comparaciones-recall5"/>
    <w:p>
      <w:pPr>
        <w:pStyle w:val="Heading4"/>
      </w:pPr>
      <w:r>
        <w:rPr>
          <w:rStyle w:val="SectionNumber"/>
        </w:rPr>
        <w:t xml:space="preserve">14.4.1.2</w:t>
      </w:r>
      <w:r>
        <w:tab/>
      </w:r>
      <w:r>
        <w:t xml:space="preserve">Comparaciones Recall@5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0.600</w:t>
            </w:r>
          </w:p>
        </w:tc>
        <w:tc>
          <w:tcPr/>
          <w:p>
            <w:pPr>
              <w:pStyle w:val="Compact"/>
            </w:pPr>
            <w:r>
              <w:t xml:space="preserve">0.400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0.600</w:t>
            </w:r>
          </w:p>
        </w:tc>
        <w:tc>
          <w:tcPr/>
          <w:p>
            <w:pPr>
              <w:pStyle w:val="Compact"/>
            </w:pPr>
            <w:r>
              <w:t xml:space="preserve">0.250</w:t>
            </w:r>
          </w:p>
        </w:tc>
        <w:tc>
          <w:tcPr/>
          <w:p>
            <w:pPr>
              <w:pStyle w:val="Compact"/>
            </w:pPr>
            <w:r>
              <w:t xml:space="preserve">0.313</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0.600</w:t>
            </w:r>
          </w:p>
        </w:tc>
        <w:tc>
          <w:tcPr/>
          <w:p>
            <w:pPr>
              <w:pStyle w:val="Compact"/>
            </w:pPr>
            <w:r>
              <w:t xml:space="preserve">0.150</w:t>
            </w:r>
          </w:p>
        </w:tc>
        <w:tc>
          <w:tcPr/>
          <w:p>
            <w:pPr>
              <w:pStyle w:val="Compact"/>
            </w:pPr>
            <w:r>
              <w:t xml:space="preserve">0.125</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0.400</w:t>
            </w:r>
          </w:p>
        </w:tc>
        <w:tc>
          <w:tcPr/>
          <w:p>
            <w:pPr>
              <w:pStyle w:val="Compact"/>
            </w:pPr>
            <w:r>
              <w:t xml:space="preserve">0.250</w:t>
            </w:r>
          </w:p>
        </w:tc>
        <w:tc>
          <w:tcPr/>
          <w:p>
            <w:pPr>
              <w:pStyle w:val="Compact"/>
            </w:pPr>
            <w:r>
              <w:t xml:space="preserve">0.625</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0.400</w:t>
            </w:r>
          </w:p>
        </w:tc>
        <w:tc>
          <w:tcPr/>
          <w:p>
            <w:pPr>
              <w:pStyle w:val="Compact"/>
            </w:pPr>
            <w:r>
              <w:t xml:space="preserve">0.150</w:t>
            </w:r>
          </w:p>
        </w:tc>
        <w:tc>
          <w:tcPr/>
          <w:p>
            <w:pPr>
              <w:pStyle w:val="Compact"/>
            </w:pPr>
            <w:r>
              <w:t xml:space="preserve">0.375</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0.250</w:t>
            </w:r>
          </w:p>
        </w:tc>
        <w:tc>
          <w:tcPr/>
          <w:p>
            <w:pPr>
              <w:pStyle w:val="Compact"/>
            </w:pPr>
            <w:r>
              <w:t xml:space="preserve">0.150</w:t>
            </w:r>
          </w:p>
        </w:tc>
        <w:tc>
          <w:tcPr/>
          <w:p>
            <w:pPr>
              <w:pStyle w:val="Compact"/>
            </w:pPr>
            <w:r>
              <w:t xml:space="preserve">1.000</w:t>
            </w:r>
          </w:p>
        </w:tc>
        <w:tc>
          <w:tcPr/>
          <w:p>
            <w:pPr>
              <w:pStyle w:val="Compact"/>
            </w:pPr>
            <w:r>
              <w:t xml:space="preserve">❌ No</w:t>
            </w:r>
          </w:p>
        </w:tc>
      </w:tr>
    </w:tbl>
    <w:p>
      <w:pPr>
        <w:pStyle w:val="BodyText"/>
      </w:pPr>
      <w:r>
        <w:rPr>
          <w:b/>
          <w:bCs/>
        </w:rPr>
        <w:t xml:space="preserve">Conclusión Estadística:</w:t>
      </w:r>
      <w:r>
        <w:t xml:space="preserve"> </w:t>
      </w:r>
      <w:r>
        <w:t xml:space="preserve">Con n=10 muestras,</w:t>
      </w:r>
      <w:r>
        <w:t xml:space="preserve"> </w:t>
      </w:r>
      <w:r>
        <w:rPr>
          <w:b/>
          <w:bCs/>
        </w:rPr>
        <w:t xml:space="preserve">ninguna diferencia es estadísticamente significativa</w:t>
      </w:r>
      <w:r>
        <w:t xml:space="preserve"> </w:t>
      </w:r>
      <w:r>
        <w:t xml:space="preserve">(p &gt; 0.05 en todos los casos).</w:t>
      </w:r>
    </w:p>
    <w:bookmarkEnd w:id="546"/>
    <w:bookmarkEnd w:id="547"/>
    <w:bookmarkEnd w:id="548"/>
    <w:bookmarkStart w:id="551" w:name="análisis-de-performance-temporal-1"/>
    <w:p>
      <w:pPr>
        <w:pStyle w:val="Heading2"/>
      </w:pPr>
      <w:r>
        <w:rPr>
          <w:rStyle w:val="SectionNumber"/>
        </w:rPr>
        <w:t xml:space="preserve">14.5</w:t>
      </w:r>
      <w:r>
        <w:tab/>
      </w:r>
      <w:r>
        <w:t xml:space="preserve">Análisis de Performance Temporal</w:t>
      </w:r>
    </w:p>
    <w:bookmarkStart w:id="549" w:name="distribución-de-tiempo-de-procesamiento"/>
    <w:p>
      <w:pPr>
        <w:pStyle w:val="Heading3"/>
      </w:pPr>
      <w:r>
        <w:rPr>
          <w:rStyle w:val="SectionNumber"/>
        </w:rPr>
        <w:t xml:space="preserve">14.5.1</w:t>
      </w:r>
      <w:r>
        <w:tab/>
      </w:r>
      <w:r>
        <w:t xml:space="preserve">Distribución de Tiempo de Procesamiento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Aproximado</w:t>
            </w:r>
          </w:p>
        </w:tc>
        <w:tc>
          <w:tcPr/>
          <w:p>
            <w:pPr>
              <w:pStyle w:val="Compact"/>
            </w:pPr>
            <w:r>
              <w:t xml:space="preserve">Porcentaje</w:t>
            </w:r>
          </w:p>
        </w:tc>
      </w:tr>
      <w:tr>
        <w:tc>
          <w:tcPr/>
          <w:p>
            <w:pPr>
              <w:pStyle w:val="Compact"/>
            </w:pPr>
            <w:r>
              <w:rPr>
                <w:b/>
                <w:bCs/>
              </w:rPr>
              <w:t xml:space="preserve">Generación de embeddings</w:t>
            </w:r>
          </w:p>
        </w:tc>
        <w:tc>
          <w:tcPr/>
          <w:p>
            <w:pPr>
              <w:pStyle w:val="Compact"/>
            </w:pPr>
            <w:r>
              <w:t xml:space="preserve">~116 segundos</w:t>
            </w:r>
          </w:p>
        </w:tc>
        <w:tc>
          <w:tcPr/>
          <w:p>
            <w:pPr>
              <w:pStyle w:val="Compact"/>
            </w:pPr>
            <w:r>
              <w:t xml:space="preserve">~15%</w:t>
            </w:r>
          </w:p>
        </w:tc>
      </w:tr>
      <w:tr>
        <w:tc>
          <w:tcPr/>
          <w:p>
            <w:pPr>
              <w:pStyle w:val="Compact"/>
            </w:pPr>
            <w:r>
              <w:rPr>
                <w:b/>
                <w:bCs/>
              </w:rPr>
              <w:t xml:space="preserve">Búsqueda vectorial ChromaDB</w:t>
            </w:r>
          </w:p>
        </w:tc>
        <w:tc>
          <w:tcPr/>
          <w:p>
            <w:pPr>
              <w:pStyle w:val="Compact"/>
            </w:pPr>
            <w:r>
              <w:t xml:space="preserve">~77 segundos</w:t>
            </w:r>
          </w:p>
        </w:tc>
        <w:tc>
          <w:tcPr/>
          <w:p>
            <w:pPr>
              <w:pStyle w:val="Compact"/>
            </w:pPr>
            <w:r>
              <w:t xml:space="preserve">~10%</w:t>
            </w:r>
          </w:p>
        </w:tc>
      </w:tr>
      <w:tr>
        <w:tc>
          <w:tcPr/>
          <w:p>
            <w:pPr>
              <w:pStyle w:val="Compact"/>
            </w:pPr>
            <w:r>
              <w:rPr>
                <w:b/>
                <w:bCs/>
              </w:rPr>
              <w:t xml:space="preserve">Reranking CrossEncoder</w:t>
            </w:r>
          </w:p>
        </w:tc>
        <w:tc>
          <w:tcPr/>
          <w:p>
            <w:pPr>
              <w:pStyle w:val="Compact"/>
            </w:pPr>
            <w:r>
              <w:t xml:space="preserve">~194 segundos</w:t>
            </w:r>
          </w:p>
        </w:tc>
        <w:tc>
          <w:tcPr/>
          <w:p>
            <w:pPr>
              <w:pStyle w:val="Compact"/>
            </w:pPr>
            <w:r>
              <w:t xml:space="preserve">~25%</w:t>
            </w:r>
          </w:p>
        </w:tc>
      </w:tr>
      <w:tr>
        <w:tc>
          <w:tcPr/>
          <w:p>
            <w:pPr>
              <w:pStyle w:val="Compact"/>
            </w:pPr>
            <w:r>
              <w:rPr>
                <w:b/>
                <w:bCs/>
              </w:rPr>
              <w:t xml:space="preserve">Generación RAG y evaluación</w:t>
            </w:r>
          </w:p>
        </w:tc>
        <w:tc>
          <w:tcPr/>
          <w:p>
            <w:pPr>
              <w:pStyle w:val="Compact"/>
            </w:pPr>
            <w:r>
              <w:t xml:space="preserve">~387 segundos</w:t>
            </w:r>
          </w:p>
        </w:tc>
        <w:tc>
          <w:tcPr/>
          <w:p>
            <w:pPr>
              <w:pStyle w:val="Compact"/>
            </w:pPr>
            <w:r>
              <w:t xml:space="preserve">~50%</w:t>
            </w:r>
          </w:p>
        </w:tc>
      </w:tr>
      <w:tr>
        <w:tc>
          <w:tcPr/>
          <w:p>
            <w:pPr>
              <w:pStyle w:val="Compact"/>
            </w:pPr>
            <w:r>
              <w:rPr>
                <w:b/>
                <w:bCs/>
              </w:rPr>
              <w:t xml:space="preserve">Total</w:t>
            </w:r>
          </w:p>
        </w:tc>
        <w:tc>
          <w:tcPr/>
          <w:p>
            <w:pPr>
              <w:pStyle w:val="Compact"/>
            </w:pPr>
            <w:r>
              <w:rPr>
                <w:b/>
                <w:bCs/>
              </w:rPr>
              <w:t xml:space="preserve">774.78 segundos</w:t>
            </w:r>
          </w:p>
        </w:tc>
        <w:tc>
          <w:tcPr/>
          <w:p>
            <w:pPr>
              <w:pStyle w:val="Compact"/>
            </w:pPr>
            <w:r>
              <w:rPr>
                <w:b/>
                <w:bCs/>
              </w:rPr>
              <w:t xml:space="preserve">100%</w:t>
            </w:r>
          </w:p>
        </w:tc>
      </w:tr>
    </w:tbl>
    <w:bookmarkEnd w:id="549"/>
    <w:bookmarkStart w:id="550" w:name="eficiencia-por-dimensionalidad-1"/>
    <w:p>
      <w:pPr>
        <w:pStyle w:val="Heading3"/>
      </w:pPr>
      <w:r>
        <w:rPr>
          <w:rStyle w:val="SectionNumber"/>
        </w:rPr>
        <w:t xml:space="preserve">14.5.2</w:t>
      </w:r>
      <w:r>
        <w:tab/>
      </w:r>
      <w:r>
        <w:t xml:space="preserve">Eficiencia por Dimensionalidad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Modelo</w:t>
            </w:r>
          </w:p>
        </w:tc>
        <w:tc>
          <w:tcPr/>
          <w:p>
            <w:pPr>
              <w:pStyle w:val="Compact"/>
            </w:pPr>
            <w:r>
              <w:t xml:space="preserve">Dimensiones</w:t>
            </w:r>
          </w:p>
        </w:tc>
        <w:tc>
          <w:tcPr/>
          <w:p>
            <w:pPr>
              <w:pStyle w:val="Compact"/>
            </w:pPr>
            <w:r>
              <w:t xml:space="preserve">Precision@5</w:t>
            </w:r>
          </w:p>
        </w:tc>
        <w:tc>
          <w:tcPr/>
          <w:p>
            <w:pPr>
              <w:pStyle w:val="Compact"/>
            </w:pPr>
            <w:r>
              <w:t xml:space="preserve">Eficiencia Relativa</w:t>
            </w:r>
          </w:p>
        </w:tc>
      </w:tr>
      <w:tr>
        <w:tc>
          <w:tcPr/>
          <w:p>
            <w:pPr>
              <w:pStyle w:val="Compact"/>
            </w:pPr>
            <w:r>
              <w:rPr>
                <w:b/>
                <w:bCs/>
              </w:rPr>
              <w:t xml:space="preserve">MiniLM</w:t>
            </w:r>
          </w:p>
        </w:tc>
        <w:tc>
          <w:tcPr/>
          <w:p>
            <w:pPr>
              <w:pStyle w:val="Compact"/>
            </w:pPr>
            <w:r>
              <w:t xml:space="preserve">384</w:t>
            </w:r>
          </w:p>
        </w:tc>
        <w:tc>
          <w:tcPr/>
          <w:p>
            <w:pPr>
              <w:pStyle w:val="Compact"/>
            </w:pPr>
            <w:r>
              <w:t xml:space="preserve">0.036*</w:t>
            </w:r>
          </w:p>
        </w:tc>
        <w:tc>
          <w:tcPr/>
          <w:p>
            <w:pPr>
              <w:pStyle w:val="Compact"/>
            </w:pPr>
            <w:r>
              <w:t xml:space="preserve">🥇</w:t>
            </w:r>
            <w:r>
              <w:t xml:space="preserve"> </w:t>
            </w:r>
            <w:r>
              <w:rPr>
                <w:b/>
                <w:bCs/>
              </w:rPr>
              <w:t xml:space="preserve">Más eficiente</w:t>
            </w:r>
          </w:p>
        </w:tc>
      </w:tr>
      <w:tr>
        <w:tc>
          <w:tcPr/>
          <w:p>
            <w:pPr>
              <w:pStyle w:val="Compact"/>
            </w:pPr>
            <w:r>
              <w:rPr>
                <w:b/>
                <w:bCs/>
              </w:rPr>
              <w:t xml:space="preserve">MPNet</w:t>
            </w:r>
          </w:p>
        </w:tc>
        <w:tc>
          <w:tcPr/>
          <w:p>
            <w:pPr>
              <w:pStyle w:val="Compact"/>
            </w:pPr>
            <w:r>
              <w:t xml:space="preserve">768</w:t>
            </w:r>
          </w:p>
        </w:tc>
        <w:tc>
          <w:tcPr/>
          <w:p>
            <w:pPr>
              <w:pStyle w:val="Compact"/>
            </w:pPr>
            <w:r>
              <w:t xml:space="preserve">0.055</w:t>
            </w:r>
          </w:p>
        </w:tc>
        <w:tc>
          <w:tcPr/>
          <w:p>
            <w:pPr>
              <w:pStyle w:val="Compact"/>
            </w:pPr>
            <w:r>
              <w:t xml:space="preserve">🥈 Balance óptimo</w:t>
            </w:r>
          </w:p>
        </w:tc>
      </w:tr>
      <w:tr>
        <w:tc>
          <w:tcPr/>
          <w:p>
            <w:pPr>
              <w:pStyle w:val="Compact"/>
            </w:pPr>
            <w:r>
              <w:rPr>
                <w:b/>
                <w:bCs/>
              </w:rPr>
              <w:t xml:space="preserve">E5-Large</w:t>
            </w:r>
          </w:p>
        </w:tc>
        <w:tc>
          <w:tcPr/>
          <w:p>
            <w:pPr>
              <w:pStyle w:val="Compact"/>
            </w:pPr>
            <w:r>
              <w:t xml:space="preserve">1,024</w:t>
            </w:r>
          </w:p>
        </w:tc>
        <w:tc>
          <w:tcPr/>
          <w:p>
            <w:pPr>
              <w:pStyle w:val="Compact"/>
            </w:pPr>
            <w:r>
              <w:t xml:space="preserve">0.000</w:t>
            </w:r>
          </w:p>
        </w:tc>
        <w:tc>
          <w:tcPr/>
          <w:p>
            <w:pPr>
              <w:pStyle w:val="Compact"/>
            </w:pPr>
            <w:r>
              <w:t xml:space="preserve">❌ Ineficiente</w:t>
            </w:r>
          </w:p>
        </w:tc>
      </w:tr>
      <w:tr>
        <w:tc>
          <w:tcPr/>
          <w:p>
            <w:pPr>
              <w:pStyle w:val="Compact"/>
            </w:pPr>
            <w:r>
              <w:rPr>
                <w:b/>
                <w:bCs/>
              </w:rPr>
              <w:t xml:space="preserve">Ada</w:t>
            </w:r>
          </w:p>
        </w:tc>
        <w:tc>
          <w:tcPr/>
          <w:p>
            <w:pPr>
              <w:pStyle w:val="Compact"/>
            </w:pPr>
            <w:r>
              <w:t xml:space="preserve">1,536</w:t>
            </w:r>
          </w:p>
        </w:tc>
        <w:tc>
          <w:tcPr/>
          <w:p>
            <w:pPr>
              <w:pStyle w:val="Compact"/>
            </w:pPr>
            <w:r>
              <w:t xml:space="preserve">0.055</w:t>
            </w:r>
          </w:p>
        </w:tc>
        <w:tc>
          <w:tcPr/>
          <w:p>
            <w:pPr>
              <w:pStyle w:val="Compact"/>
            </w:pPr>
            <w:r>
              <w:t xml:space="preserve">💰 Dependiente API</w:t>
            </w:r>
          </w:p>
        </w:tc>
      </w:tr>
    </w:tbl>
    <w:p>
      <w:pPr>
        <w:pStyle w:val="BodyText"/>
      </w:pPr>
      <w:r>
        <w:t xml:space="preserve">*Con reranking</w:t>
      </w:r>
    </w:p>
    <w:bookmarkEnd w:id="550"/>
    <w:bookmarkEnd w:id="551"/>
    <w:bookmarkStart w:id="558" w:name="X649956b872e0f46f0f17aa2b07fe7eb8971d668"/>
    <w:p>
      <w:pPr>
        <w:pStyle w:val="Heading2"/>
      </w:pPr>
      <w:r>
        <w:rPr>
          <w:rStyle w:val="SectionNumber"/>
        </w:rPr>
        <w:t xml:space="preserve">14.6</w:t>
      </w:r>
      <w:r>
        <w:tab/>
      </w:r>
      <w:r>
        <w:t xml:space="preserve">Análisis Detallado del Impacto del Reranking</w:t>
      </w:r>
    </w:p>
    <w:bookmarkStart w:id="556" w:name="mejoras-cuantificadas-por-modelo"/>
    <w:p>
      <w:pPr>
        <w:pStyle w:val="Heading3"/>
      </w:pPr>
      <w:r>
        <w:rPr>
          <w:rStyle w:val="SectionNumber"/>
        </w:rPr>
        <w:t xml:space="preserve">14.6.1</w:t>
      </w:r>
      <w:r>
        <w:tab/>
      </w:r>
      <w:r>
        <w:t xml:space="preserve">Mejoras Cuantificadas por Modelo</w:t>
      </w:r>
    </w:p>
    <w:bookmarkStart w:id="552" w:name="minilm---mayor-transformación"/>
    <w:p>
      <w:pPr>
        <w:pStyle w:val="Heading4"/>
      </w:pPr>
      <w:r>
        <w:rPr>
          <w:rStyle w:val="SectionNumber"/>
        </w:rPr>
        <w:t xml:space="preserve">14.6.1.1</w:t>
      </w:r>
      <w:r>
        <w:tab/>
      </w:r>
      <w:r>
        <w:t xml:space="preserve">MiniLM - Mayor Transformación</w:t>
      </w:r>
    </w:p>
    <w:p>
      <w:pPr>
        <w:pStyle w:val="SourceCode"/>
      </w:pPr>
      <w:r>
        <w:rPr>
          <w:rStyle w:val="VerbatimChar"/>
        </w:rPr>
        <w:t xml:space="preserve">Métricas Pre-Reranking → Post-Reranking:</w:t>
      </w:r>
      <w:r>
        <w:br/>
      </w:r>
      <w:r>
        <w:rPr>
          <w:rStyle w:val="VerbatimChar"/>
        </w:rPr>
        <w:t xml:space="preserve">• Precision@5: 0.018 → 0.036 (+100.0%)</w:t>
      </w:r>
      <w:r>
        <w:br/>
      </w:r>
      <w:r>
        <w:rPr>
          <w:rStyle w:val="VerbatimChar"/>
        </w:rPr>
        <w:t xml:space="preserve">• Recall@5:    0.091 → 0.182 (+100.0%)</w:t>
      </w:r>
      <w:r>
        <w:br/>
      </w:r>
      <w:r>
        <w:rPr>
          <w:rStyle w:val="VerbatimChar"/>
        </w:rPr>
        <w:t xml:space="preserve">• F1@5:        0.030 → 0.061 (+103.3%)</w:t>
      </w:r>
      <w:r>
        <w:br/>
      </w:r>
      <w:r>
        <w:rPr>
          <w:rStyle w:val="VerbatimChar"/>
        </w:rPr>
        <w:t xml:space="preserve">• NDCG@5:      0.091 → 0.103 (+13.2%)</w:t>
      </w:r>
    </w:p>
    <w:bookmarkEnd w:id="552"/>
    <w:bookmarkStart w:id="553" w:name="ada---mejora-selectiva"/>
    <w:p>
      <w:pPr>
        <w:pStyle w:val="Heading4"/>
      </w:pPr>
      <w:r>
        <w:rPr>
          <w:rStyle w:val="SectionNumber"/>
        </w:rPr>
        <w:t xml:space="preserve">14.6.1.2</w:t>
      </w:r>
      <w:r>
        <w:tab/>
      </w:r>
      <w:r>
        <w:t xml:space="preserve">Ada - Mejora Selectiva</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  </w:t>
      </w:r>
      <w:r>
        <w:br/>
      </w:r>
      <w:r>
        <w:rPr>
          <w:rStyle w:val="VerbatimChar"/>
        </w:rPr>
        <w:t xml:space="preserve">• F1@5:        0.100 → 0.100 (sin cambios)</w:t>
      </w:r>
      <w:r>
        <w:br/>
      </w:r>
      <w:r>
        <w:rPr>
          <w:rStyle w:val="VerbatimChar"/>
        </w:rPr>
        <w:t xml:space="preserve">• NDCG@5:      0.126 → 0.162 (+28.6%)</w:t>
      </w:r>
    </w:p>
    <w:bookmarkEnd w:id="553"/>
    <w:bookmarkStart w:id="554" w:name="mpnet---mejora-en-ranking"/>
    <w:p>
      <w:pPr>
        <w:pStyle w:val="Heading4"/>
      </w:pPr>
      <w:r>
        <w:rPr>
          <w:rStyle w:val="SectionNumber"/>
        </w:rPr>
        <w:t xml:space="preserve">14.6.1.3</w:t>
      </w:r>
      <w:r>
        <w:tab/>
      </w:r>
      <w:r>
        <w:t xml:space="preserve">MPNet - Mejora en Ranking</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w:t>
      </w:r>
      <w:r>
        <w:br/>
      </w:r>
      <w:r>
        <w:rPr>
          <w:rStyle w:val="VerbatimChar"/>
        </w:rPr>
        <w:t xml:space="preserve">• F1@5:        0.100 → 0.100 (sin cambios)  </w:t>
      </w:r>
      <w:r>
        <w:br/>
      </w:r>
      <w:r>
        <w:rPr>
          <w:rStyle w:val="VerbatimChar"/>
        </w:rPr>
        <w:t xml:space="preserve">• NDCG@5:      0.108 → 0.189 (+75.0%)</w:t>
      </w:r>
    </w:p>
    <w:bookmarkEnd w:id="554"/>
    <w:bookmarkStart w:id="555" w:name="e5-large---sin-recuperación"/>
    <w:p>
      <w:pPr>
        <w:pStyle w:val="Heading4"/>
      </w:pPr>
      <w:r>
        <w:rPr>
          <w:rStyle w:val="SectionNumber"/>
        </w:rPr>
        <w:t xml:space="preserve">14.6.1.4</w:t>
      </w:r>
      <w:r>
        <w:tab/>
      </w:r>
      <w:r>
        <w:t xml:space="preserve">E5-Large - Sin Recuperación</w:t>
      </w:r>
    </w:p>
    <w:p>
      <w:pPr>
        <w:pStyle w:val="SourceCode"/>
      </w:pPr>
      <w:r>
        <w:rPr>
          <w:rStyle w:val="VerbatimChar"/>
        </w:rPr>
        <w:t xml:space="preserve">Todas las métricas permanecen en 0.000</w:t>
      </w:r>
      <w:r>
        <w:br/>
      </w:r>
      <w:r>
        <w:rPr>
          <w:rStyle w:val="VerbatimChar"/>
        </w:rPr>
        <w:t xml:space="preserve">Reranking no puede compensar falla en recuperación inicial</w:t>
      </w:r>
    </w:p>
    <w:bookmarkEnd w:id="555"/>
    <w:bookmarkEnd w:id="556"/>
    <w:bookmarkStart w:id="557" w:name="patrones-del-reranking"/>
    <w:p>
      <w:pPr>
        <w:pStyle w:val="Heading3"/>
      </w:pPr>
      <w:r>
        <w:rPr>
          <w:rStyle w:val="SectionNumber"/>
        </w:rPr>
        <w:t xml:space="preserve">14.6.2</w:t>
      </w:r>
      <w:r>
        <w:tab/>
      </w:r>
      <w:r>
        <w:t xml:space="preserve">Patrones del Reranking</w:t>
      </w:r>
    </w:p>
    <w:p>
      <w:pPr>
        <w:pStyle w:val="Compact"/>
        <w:numPr>
          <w:ilvl w:val="0"/>
          <w:numId w:val="1063"/>
        </w:numPr>
      </w:pPr>
      <w:r>
        <w:rPr>
          <w:b/>
          <w:bCs/>
        </w:rPr>
        <w:t xml:space="preserve">Modelos ya optimizados (Ada, MPNet):</w:t>
      </w:r>
      <w:r>
        <w:t xml:space="preserve"> </w:t>
      </w:r>
      <w:r>
        <w:t xml:space="preserve">Mejoras principalmente en NDCG (reordenamiento)</w:t>
      </w:r>
    </w:p>
    <w:p>
      <w:pPr>
        <w:pStyle w:val="Compact"/>
        <w:numPr>
          <w:ilvl w:val="0"/>
          <w:numId w:val="1063"/>
        </w:numPr>
      </w:pPr>
      <w:r>
        <w:rPr>
          <w:b/>
          <w:bCs/>
        </w:rPr>
        <w:t xml:space="preserve">Modelos sub-óptimos (MiniLM):</w:t>
      </w:r>
      <w:r>
        <w:t xml:space="preserve"> </w:t>
      </w:r>
      <w:r>
        <w:t xml:space="preserve">Mejoras dramáticas en métricas principales</w:t>
      </w:r>
    </w:p>
    <w:p>
      <w:pPr>
        <w:pStyle w:val="Compact"/>
        <w:numPr>
          <w:ilvl w:val="0"/>
          <w:numId w:val="1063"/>
        </w:numPr>
      </w:pPr>
      <w:r>
        <w:rPr>
          <w:b/>
          <w:bCs/>
        </w:rPr>
        <w:t xml:space="preserve">Modelos fallidos (E5-Large):</w:t>
      </w:r>
      <w:r>
        <w:t xml:space="preserve"> </w:t>
      </w:r>
      <w:r>
        <w:t xml:space="preserve">Sin impacto del reranking</w:t>
      </w:r>
    </w:p>
    <w:bookmarkEnd w:id="557"/>
    <w:bookmarkEnd w:id="558"/>
    <w:bookmarkStart w:id="561" w:name="métricas-de-calidad-semántica"/>
    <w:p>
      <w:pPr>
        <w:pStyle w:val="Heading2"/>
      </w:pPr>
      <w:r>
        <w:rPr>
          <w:rStyle w:val="SectionNumber"/>
        </w:rPr>
        <w:t xml:space="preserve">14.7</w:t>
      </w:r>
      <w:r>
        <w:tab/>
      </w:r>
      <w:r>
        <w:t xml:space="preserve">Métricas de Calidad Semántica</w:t>
      </w:r>
    </w:p>
    <w:bookmarkStart w:id="559" w:name="ranking-por-bertscore-f1"/>
    <w:p>
      <w:pPr>
        <w:pStyle w:val="Heading3"/>
      </w:pPr>
      <w:r>
        <w:rPr>
          <w:rStyle w:val="SectionNumber"/>
        </w:rPr>
        <w:t xml:space="preserve">14.7.1</w:t>
      </w:r>
      <w:r>
        <w:tab/>
      </w:r>
      <w:r>
        <w:t xml:space="preserve">Ranking por BERTScore F1</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BERTScore F1</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0.739</w:t>
            </w:r>
          </w:p>
        </w:tc>
        <w:tc>
          <w:tcPr/>
          <w:p>
            <w:pPr>
              <w:pStyle w:val="Compact"/>
            </w:pPr>
            <w:r>
              <w:t xml:space="preserve">-</w:t>
            </w:r>
          </w:p>
        </w:tc>
      </w:tr>
      <w:tr>
        <w:tc>
          <w:tcPr/>
          <w:p>
            <w:pPr>
              <w:pStyle w:val="Compact"/>
            </w:pPr>
            <w:r>
              <w:t xml:space="preserve">🥇 1°</w:t>
            </w:r>
          </w:p>
        </w:tc>
        <w:tc>
          <w:tcPr/>
          <w:p>
            <w:pPr>
              <w:pStyle w:val="Compact"/>
            </w:pPr>
            <w:r>
              <w:t xml:space="preserve">MPNet</w:t>
            </w:r>
          </w:p>
        </w:tc>
        <w:tc>
          <w:tcPr/>
          <w:p>
            <w:pPr>
              <w:pStyle w:val="Compact"/>
            </w:pPr>
            <w:r>
              <w:t xml:space="preserve">0.739</w:t>
            </w:r>
          </w:p>
        </w:tc>
        <w:tc>
          <w:tcPr/>
          <w:p>
            <w:pPr>
              <w:pStyle w:val="Compact"/>
            </w:pPr>
            <w:r>
              <w:t xml:space="preserve">0.000</w:t>
            </w:r>
          </w:p>
        </w:tc>
      </w:tr>
      <w:tr>
        <w:tc>
          <w:tcPr/>
          <w:p>
            <w:pPr>
              <w:pStyle w:val="Compact"/>
            </w:pPr>
            <w:r>
              <w:t xml:space="preserve">🥉 3°</w:t>
            </w:r>
          </w:p>
        </w:tc>
        <w:tc>
          <w:tcPr/>
          <w:p>
            <w:pPr>
              <w:pStyle w:val="Compact"/>
            </w:pPr>
            <w:r>
              <w:t xml:space="preserve">Ada</w:t>
            </w:r>
          </w:p>
        </w:tc>
        <w:tc>
          <w:tcPr/>
          <w:p>
            <w:pPr>
              <w:pStyle w:val="Compact"/>
            </w:pPr>
            <w:r>
              <w:t xml:space="preserve">0.732</w:t>
            </w:r>
          </w:p>
        </w:tc>
        <w:tc>
          <w:tcPr/>
          <w:p>
            <w:pPr>
              <w:pStyle w:val="Compact"/>
            </w:pPr>
            <w:r>
              <w:t xml:space="preserve">-0.007</w:t>
            </w:r>
          </w:p>
        </w:tc>
      </w:tr>
      <w:tr>
        <w:tc>
          <w:tcPr/>
          <w:p>
            <w:pPr>
              <w:pStyle w:val="Compact"/>
            </w:pPr>
            <w:r>
              <w:t xml:space="preserve">4°</w:t>
            </w:r>
          </w:p>
        </w:tc>
        <w:tc>
          <w:tcPr/>
          <w:p>
            <w:pPr>
              <w:pStyle w:val="Compact"/>
            </w:pPr>
            <w:r>
              <w:t xml:space="preserve">MiniLM</w:t>
            </w:r>
          </w:p>
        </w:tc>
        <w:tc>
          <w:tcPr/>
          <w:p>
            <w:pPr>
              <w:pStyle w:val="Compact"/>
            </w:pPr>
            <w:r>
              <w:t xml:space="preserve">0.729</w:t>
            </w:r>
          </w:p>
        </w:tc>
        <w:tc>
          <w:tcPr/>
          <w:p>
            <w:pPr>
              <w:pStyle w:val="Compact"/>
            </w:pPr>
            <w:r>
              <w:t xml:space="preserve">-0.010</w:t>
            </w:r>
          </w:p>
        </w:tc>
      </w:tr>
    </w:tbl>
    <w:bookmarkEnd w:id="559"/>
    <w:bookmarkStart w:id="560" w:name="ranking-por-faithfulness"/>
    <w:p>
      <w:pPr>
        <w:pStyle w:val="Heading3"/>
      </w:pPr>
      <w:r>
        <w:rPr>
          <w:rStyle w:val="SectionNumber"/>
        </w:rPr>
        <w:t xml:space="preserve">14.7.2</w:t>
      </w:r>
      <w:r>
        <w:tab/>
      </w:r>
      <w:r>
        <w:t xml:space="preserve">Ranking por Faithfulness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Faithfulness</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0.591</w:t>
            </w:r>
          </w:p>
        </w:tc>
        <w:tc>
          <w:tcPr/>
          <w:p>
            <w:pPr>
              <w:pStyle w:val="Compact"/>
            </w:pPr>
            <w:r>
              <w:t xml:space="preserve">-</w:t>
            </w:r>
          </w:p>
        </w:tc>
      </w:tr>
      <w:tr>
        <w:tc>
          <w:tcPr/>
          <w:p>
            <w:pPr>
              <w:pStyle w:val="Compact"/>
            </w:pPr>
            <w:r>
              <w:t xml:space="preserve">🥈 2°</w:t>
            </w:r>
          </w:p>
        </w:tc>
        <w:tc>
          <w:tcPr/>
          <w:p>
            <w:pPr>
              <w:pStyle w:val="Compact"/>
            </w:pPr>
            <w:r>
              <w:t xml:space="preserve">MPNet</w:t>
            </w:r>
          </w:p>
        </w:tc>
        <w:tc>
          <w:tcPr/>
          <w:p>
            <w:pPr>
              <w:pStyle w:val="Compact"/>
            </w:pPr>
            <w:r>
              <w:t xml:space="preserve">0.518</w:t>
            </w:r>
          </w:p>
        </w:tc>
        <w:tc>
          <w:tcPr/>
          <w:p>
            <w:pPr>
              <w:pStyle w:val="Compact"/>
            </w:pPr>
            <w:r>
              <w:t xml:space="preserve">-0.073</w:t>
            </w:r>
          </w:p>
        </w:tc>
      </w:tr>
      <w:tr>
        <w:tc>
          <w:tcPr/>
          <w:p>
            <w:pPr>
              <w:pStyle w:val="Compact"/>
            </w:pPr>
            <w:r>
              <w:t xml:space="preserve">🥉 3°</w:t>
            </w:r>
          </w:p>
        </w:tc>
        <w:tc>
          <w:tcPr/>
          <w:p>
            <w:pPr>
              <w:pStyle w:val="Compact"/>
            </w:pPr>
            <w:r>
              <w:t xml:space="preserve">MiniLM</w:t>
            </w:r>
          </w:p>
        </w:tc>
        <w:tc>
          <w:tcPr/>
          <w:p>
            <w:pPr>
              <w:pStyle w:val="Compact"/>
            </w:pPr>
            <w:r>
              <w:t xml:space="preserve">0.509</w:t>
            </w:r>
          </w:p>
        </w:tc>
        <w:tc>
          <w:tcPr/>
          <w:p>
            <w:pPr>
              <w:pStyle w:val="Compact"/>
            </w:pPr>
            <w:r>
              <w:t xml:space="preserve">-0.082</w:t>
            </w:r>
          </w:p>
        </w:tc>
      </w:tr>
      <w:tr>
        <w:tc>
          <w:tcPr/>
          <w:p>
            <w:pPr>
              <w:pStyle w:val="Compact"/>
            </w:pPr>
            <w:r>
              <w:t xml:space="preserve">4°</w:t>
            </w:r>
          </w:p>
        </w:tc>
        <w:tc>
          <w:tcPr/>
          <w:p>
            <w:pPr>
              <w:pStyle w:val="Compact"/>
            </w:pPr>
            <w:r>
              <w:t xml:space="preserve">Ada</w:t>
            </w:r>
          </w:p>
        </w:tc>
        <w:tc>
          <w:tcPr/>
          <w:p>
            <w:pPr>
              <w:pStyle w:val="Compact"/>
            </w:pPr>
            <w:r>
              <w:t xml:space="preserve">0.482</w:t>
            </w:r>
          </w:p>
        </w:tc>
        <w:tc>
          <w:tcPr/>
          <w:p>
            <w:pPr>
              <w:pStyle w:val="Compact"/>
            </w:pPr>
            <w:r>
              <w:t xml:space="preserve">-0.109</w:t>
            </w:r>
          </w:p>
        </w:tc>
      </w:tr>
    </w:tbl>
    <w:p>
      <w:pPr>
        <w:pStyle w:val="BodyText"/>
      </w:pPr>
      <w:r>
        <w:rPr>
          <w:b/>
          <w:bCs/>
        </w:rPr>
        <w:t xml:space="preserve">Observación Crítica:</w:t>
      </w:r>
      <w:r>
        <w:t xml:space="preserve"> </w:t>
      </w:r>
      <w:r>
        <w:t xml:space="preserve">E5-Large lidera en calidad semántica pero falla completamente en recuperación.</w:t>
      </w:r>
    </w:p>
    <w:bookmarkEnd w:id="560"/>
    <w:bookmarkEnd w:id="561"/>
    <w:bookmarkStart w:id="564" w:name="matrices-de-confusión-por-modelo"/>
    <w:p>
      <w:pPr>
        <w:pStyle w:val="Heading2"/>
      </w:pPr>
      <w:r>
        <w:rPr>
          <w:rStyle w:val="SectionNumber"/>
        </w:rPr>
        <w:t xml:space="preserve">14.8</w:t>
      </w:r>
      <w:r>
        <w:tab/>
      </w:r>
      <w:r>
        <w:t xml:space="preserve">Matrices de Confusión por Modelo</w:t>
      </w:r>
    </w:p>
    <w:bookmarkStart w:id="562" w:name="X6e36afa2efa8b8ce56e0b57aeafe0baf56d739b"/>
    <w:p>
      <w:pPr>
        <w:pStyle w:val="Heading3"/>
      </w:pPr>
      <w:r>
        <w:rPr>
          <w:rStyle w:val="SectionNumber"/>
        </w:rPr>
        <w:t xml:space="preserve">14.8.1</w:t>
      </w:r>
      <w:r>
        <w:tab/>
      </w:r>
      <w:r>
        <w:t xml:space="preserve">Ada - Distribución de Scores de Similaridad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0.80-1.00</w:t>
            </w:r>
          </w:p>
        </w:tc>
        <w:tc>
          <w:tcPr/>
          <w:p>
            <w:pPr>
              <w:pStyle w:val="Compact"/>
            </w:pPr>
            <w:r>
              <w:t xml:space="preserve">2</w:t>
            </w:r>
          </w:p>
        </w:tc>
        <w:tc>
          <w:tcPr/>
          <w:p>
            <w:pPr>
              <w:pStyle w:val="Compact"/>
            </w:pPr>
            <w:r>
              <w:t xml:space="preserve">1</w:t>
            </w:r>
          </w:p>
        </w:tc>
        <w:tc>
          <w:tcPr/>
          <w:p>
            <w:pPr>
              <w:pStyle w:val="Compact"/>
            </w:pPr>
            <w:r>
              <w:t xml:space="preserve">50.0%</w:t>
            </w:r>
          </w:p>
        </w:tc>
      </w:tr>
      <w:tr>
        <w:tc>
          <w:tcPr/>
          <w:p>
            <w:pPr>
              <w:pStyle w:val="Compact"/>
            </w:pPr>
            <w:r>
              <w:t xml:space="preserve">0.70-0.79</w:t>
            </w:r>
          </w:p>
        </w:tc>
        <w:tc>
          <w:tcPr/>
          <w:p>
            <w:pPr>
              <w:pStyle w:val="Compact"/>
            </w:pPr>
            <w:r>
              <w:t xml:space="preserve">8</w:t>
            </w:r>
          </w:p>
        </w:tc>
        <w:tc>
          <w:tcPr/>
          <w:p>
            <w:pPr>
              <w:pStyle w:val="Compact"/>
            </w:pPr>
            <w:r>
              <w:t xml:space="preserve">2</w:t>
            </w:r>
          </w:p>
        </w:tc>
        <w:tc>
          <w:tcPr/>
          <w:p>
            <w:pPr>
              <w:pStyle w:val="Compact"/>
            </w:pPr>
            <w:r>
              <w:t xml:space="preserve">25.0%</w:t>
            </w:r>
          </w:p>
        </w:tc>
      </w:tr>
      <w:tr>
        <w:tc>
          <w:tcPr/>
          <w:p>
            <w:pPr>
              <w:pStyle w:val="Compact"/>
            </w:pPr>
            <w:r>
              <w:t xml:space="preserve">0.60-0.69</w:t>
            </w:r>
          </w:p>
        </w:tc>
        <w:tc>
          <w:tcPr/>
          <w:p>
            <w:pPr>
              <w:pStyle w:val="Compact"/>
            </w:pPr>
            <w:r>
              <w:t xml:space="preserve">15</w:t>
            </w:r>
          </w:p>
        </w:tc>
        <w:tc>
          <w:tcPr/>
          <w:p>
            <w:pPr>
              <w:pStyle w:val="Compact"/>
            </w:pPr>
            <w:r>
              <w:t xml:space="preserve">1</w:t>
            </w:r>
          </w:p>
        </w:tc>
        <w:tc>
          <w:tcPr/>
          <w:p>
            <w:pPr>
              <w:pStyle w:val="Compact"/>
            </w:pPr>
            <w:r>
              <w:t xml:space="preserve">6.7%</w:t>
            </w:r>
          </w:p>
        </w:tc>
      </w:tr>
      <w:tr>
        <w:tc>
          <w:tcPr/>
          <w:p>
            <w:pPr>
              <w:pStyle w:val="Compact"/>
            </w:pPr>
            <w:r>
              <w:t xml:space="preserve">0.50-0.59</w:t>
            </w:r>
          </w:p>
        </w:tc>
        <w:tc>
          <w:tcPr/>
          <w:p>
            <w:pPr>
              <w:pStyle w:val="Compact"/>
            </w:pPr>
            <w:r>
              <w:t xml:space="preserve">25</w:t>
            </w:r>
          </w:p>
        </w:tc>
        <w:tc>
          <w:tcPr/>
          <w:p>
            <w:pPr>
              <w:pStyle w:val="Compact"/>
            </w:pPr>
            <w:r>
              <w:t xml:space="preserve">1</w:t>
            </w:r>
          </w:p>
        </w:tc>
        <w:tc>
          <w:tcPr/>
          <w:p>
            <w:pPr>
              <w:pStyle w:val="Compact"/>
            </w:pPr>
            <w:r>
              <w:t xml:space="preserve">4.0%</w:t>
            </w:r>
          </w:p>
        </w:tc>
      </w:tr>
      <w:tr>
        <w:tc>
          <w:tcPr/>
          <w:p>
            <w:pPr>
              <w:pStyle w:val="Compact"/>
            </w:pPr>
            <w:r>
              <w:t xml:space="preserve">&lt;0.50</w:t>
            </w:r>
          </w:p>
        </w:tc>
        <w:tc>
          <w:tcPr/>
          <w:p>
            <w:pPr>
              <w:pStyle w:val="Compact"/>
            </w:pPr>
            <w:r>
              <w:t xml:space="preserve">60</w:t>
            </w:r>
          </w:p>
        </w:tc>
        <w:tc>
          <w:tcPr/>
          <w:p>
            <w:pPr>
              <w:pStyle w:val="Compact"/>
            </w:pPr>
            <w:r>
              <w:t xml:space="preserve">0</w:t>
            </w:r>
          </w:p>
        </w:tc>
        <w:tc>
          <w:tcPr/>
          <w:p>
            <w:pPr>
              <w:pStyle w:val="Compact"/>
            </w:pPr>
            <w:r>
              <w:t xml:space="preserve">0.0%</w:t>
            </w:r>
          </w:p>
        </w:tc>
      </w:tr>
    </w:tbl>
    <w:bookmarkEnd w:id="562"/>
    <w:bookmarkStart w:id="563" w:name="mpnet---distribución-similar"/>
    <w:p>
      <w:pPr>
        <w:pStyle w:val="Heading3"/>
      </w:pPr>
      <w:r>
        <w:rPr>
          <w:rStyle w:val="SectionNumber"/>
        </w:rPr>
        <w:t xml:space="preserve">14.8.2</w:t>
      </w:r>
      <w:r>
        <w:tab/>
      </w:r>
      <w:r>
        <w:t xml:space="preserve">MPNet - Distribución Similar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0.70-0.79</w:t>
            </w:r>
          </w:p>
        </w:tc>
        <w:tc>
          <w:tcPr/>
          <w:p>
            <w:pPr>
              <w:pStyle w:val="Compact"/>
            </w:pPr>
            <w:r>
              <w:t xml:space="preserve">3</w:t>
            </w:r>
          </w:p>
        </w:tc>
        <w:tc>
          <w:tcPr/>
          <w:p>
            <w:pPr>
              <w:pStyle w:val="Compact"/>
            </w:pPr>
            <w:r>
              <w:t xml:space="preserve">1</w:t>
            </w:r>
          </w:p>
        </w:tc>
        <w:tc>
          <w:tcPr/>
          <w:p>
            <w:pPr>
              <w:pStyle w:val="Compact"/>
            </w:pPr>
            <w:r>
              <w:t xml:space="preserve">33.3%</w:t>
            </w:r>
          </w:p>
        </w:tc>
      </w:tr>
      <w:tr>
        <w:tc>
          <w:tcPr/>
          <w:p>
            <w:pPr>
              <w:pStyle w:val="Compact"/>
            </w:pPr>
            <w:r>
              <w:t xml:space="preserve">0.60-0.69</w:t>
            </w:r>
          </w:p>
        </w:tc>
        <w:tc>
          <w:tcPr/>
          <w:p>
            <w:pPr>
              <w:pStyle w:val="Compact"/>
            </w:pPr>
            <w:r>
              <w:t xml:space="preserve">12</w:t>
            </w:r>
          </w:p>
        </w:tc>
        <w:tc>
          <w:tcPr/>
          <w:p>
            <w:pPr>
              <w:pStyle w:val="Compact"/>
            </w:pPr>
            <w:r>
              <w:t xml:space="preserve">2</w:t>
            </w:r>
          </w:p>
        </w:tc>
        <w:tc>
          <w:tcPr/>
          <w:p>
            <w:pPr>
              <w:pStyle w:val="Compact"/>
            </w:pPr>
            <w:r>
              <w:t xml:space="preserve">16.7%</w:t>
            </w:r>
          </w:p>
        </w:tc>
      </w:tr>
      <w:tr>
        <w:tc>
          <w:tcPr/>
          <w:p>
            <w:pPr>
              <w:pStyle w:val="Compact"/>
            </w:pPr>
            <w:r>
              <w:t xml:space="preserve">0.50-0.59</w:t>
            </w:r>
          </w:p>
        </w:tc>
        <w:tc>
          <w:tcPr/>
          <w:p>
            <w:pPr>
              <w:pStyle w:val="Compact"/>
            </w:pPr>
            <w:r>
              <w:t xml:space="preserve">20</w:t>
            </w:r>
          </w:p>
        </w:tc>
        <w:tc>
          <w:tcPr/>
          <w:p>
            <w:pPr>
              <w:pStyle w:val="Compact"/>
            </w:pPr>
            <w:r>
              <w:t xml:space="preserve">2</w:t>
            </w:r>
          </w:p>
        </w:tc>
        <w:tc>
          <w:tcPr/>
          <w:p>
            <w:pPr>
              <w:pStyle w:val="Compact"/>
            </w:pPr>
            <w:r>
              <w:t xml:space="preserve">10.0%</w:t>
            </w:r>
          </w:p>
        </w:tc>
      </w:tr>
      <w:tr>
        <w:tc>
          <w:tcPr/>
          <w:p>
            <w:pPr>
              <w:pStyle w:val="Compact"/>
            </w:pPr>
            <w:r>
              <w:t xml:space="preserve">0.40-0.49</w:t>
            </w:r>
          </w:p>
        </w:tc>
        <w:tc>
          <w:tcPr/>
          <w:p>
            <w:pPr>
              <w:pStyle w:val="Compact"/>
            </w:pPr>
            <w:r>
              <w:t xml:space="preserve">35</w:t>
            </w:r>
          </w:p>
        </w:tc>
        <w:tc>
          <w:tcPr/>
          <w:p>
            <w:pPr>
              <w:pStyle w:val="Compact"/>
            </w:pPr>
            <w:r>
              <w:t xml:space="preserve">0</w:t>
            </w:r>
          </w:p>
        </w:tc>
        <w:tc>
          <w:tcPr/>
          <w:p>
            <w:pPr>
              <w:pStyle w:val="Compact"/>
            </w:pPr>
            <w:r>
              <w:t xml:space="preserve">0.0%</w:t>
            </w:r>
          </w:p>
        </w:tc>
      </w:tr>
      <w:tr>
        <w:tc>
          <w:tcPr/>
          <w:p>
            <w:pPr>
              <w:pStyle w:val="Compact"/>
            </w:pPr>
            <w:r>
              <w:t xml:space="preserve">&lt;0.40</w:t>
            </w:r>
          </w:p>
        </w:tc>
        <w:tc>
          <w:tcPr/>
          <w:p>
            <w:pPr>
              <w:pStyle w:val="Compact"/>
            </w:pPr>
            <w:r>
              <w:t xml:space="preserve">40</w:t>
            </w:r>
          </w:p>
        </w:tc>
        <w:tc>
          <w:tcPr/>
          <w:p>
            <w:pPr>
              <w:pStyle w:val="Compact"/>
            </w:pPr>
            <w:r>
              <w:t xml:space="preserve">0</w:t>
            </w:r>
          </w:p>
        </w:tc>
        <w:tc>
          <w:tcPr/>
          <w:p>
            <w:pPr>
              <w:pStyle w:val="Compact"/>
            </w:pPr>
            <w:r>
              <w:t xml:space="preserve">0.0%</w:t>
            </w:r>
          </w:p>
        </w:tc>
      </w:tr>
    </w:tbl>
    <w:bookmarkEnd w:id="563"/>
    <w:bookmarkEnd w:id="564"/>
    <w:bookmarkStart w:id="568" w:name="análisis-de-casos-extremos"/>
    <w:p>
      <w:pPr>
        <w:pStyle w:val="Heading2"/>
      </w:pPr>
      <w:r>
        <w:rPr>
          <w:rStyle w:val="SectionNumber"/>
        </w:rPr>
        <w:t xml:space="preserve">14.9</w:t>
      </w:r>
      <w:r>
        <w:tab/>
      </w:r>
      <w:r>
        <w:t xml:space="preserve">Análisis de Casos Extremos</w:t>
      </w:r>
    </w:p>
    <w:bookmarkStart w:id="565" w:name="mejor-caso-ada-query-3"/>
    <w:p>
      <w:pPr>
        <w:pStyle w:val="Heading3"/>
      </w:pPr>
      <w:r>
        <w:rPr>
          <w:rStyle w:val="SectionNumber"/>
        </w:rPr>
        <w:t xml:space="preserve">14.9.1</w:t>
      </w:r>
      <w:r>
        <w:tab/>
      </w:r>
      <w:r>
        <w:t xml:space="preserve">Mejor Caso: Ada Query #3</w:t>
      </w:r>
    </w:p>
    <w:p>
      <w:pPr>
        <w:pStyle w:val="SourceCode"/>
      </w:pPr>
      <w:r>
        <w:rPr>
          <w:rStyle w:val="VerbatimChar"/>
        </w:rPr>
        <w:t xml:space="preserve">Query: "Configure Azure Key Vault access policies"</w:t>
      </w:r>
      <w:r>
        <w:br/>
      </w:r>
      <w:r>
        <w:rPr>
          <w:rStyle w:val="VerbatimChar"/>
        </w:rPr>
        <w:t xml:space="preserve">Top Result: </w:t>
      </w:r>
      <w:r>
        <w:br/>
      </w:r>
      <w:r>
        <w:rPr>
          <w:rStyle w:val="VerbatimChar"/>
        </w:rPr>
        <w:t xml:space="preserve">- Score: 0.834</w:t>
      </w:r>
      <w:r>
        <w:br/>
      </w:r>
      <w:r>
        <w:rPr>
          <w:rStyle w:val="VerbatimChar"/>
        </w:rPr>
        <w:t xml:space="preserve">- Document: "Key Vault access policies configuration guide"</w:t>
      </w:r>
      <w:r>
        <w:br/>
      </w:r>
      <w:r>
        <w:rPr>
          <w:rStyle w:val="VerbatimChar"/>
        </w:rPr>
        <w:t xml:space="preserve">- Relevance: ✅ Directamente relevante</w:t>
      </w:r>
      <w:r>
        <w:br/>
      </w:r>
      <w:r>
        <w:rPr>
          <w:rStyle w:val="VerbatimChar"/>
        </w:rPr>
        <w:t xml:space="preserve">- Post-reranking: Mantuvo posición #1</w:t>
      </w:r>
    </w:p>
    <w:bookmarkEnd w:id="565"/>
    <w:bookmarkStart w:id="566" w:name="peor-caso-e5-large-todas-las-queries"/>
    <w:p>
      <w:pPr>
        <w:pStyle w:val="Heading3"/>
      </w:pPr>
      <w:r>
        <w:rPr>
          <w:rStyle w:val="SectionNumber"/>
        </w:rPr>
        <w:t xml:space="preserve">14.9.2</w:t>
      </w:r>
      <w:r>
        <w:tab/>
      </w:r>
      <w:r>
        <w:t xml:space="preserve">Peor Caso: E5-Large Todas las Queries</w:t>
      </w:r>
    </w:p>
    <w:p>
      <w:pPr>
        <w:pStyle w:val="SourceCode"/>
      </w:pPr>
      <w:r>
        <w:rPr>
          <w:rStyle w:val="VerbatimChar"/>
        </w:rPr>
        <w:t xml:space="preserve">Query: [Any query]</w:t>
      </w:r>
      <w:r>
        <w:br/>
      </w:r>
      <w:r>
        <w:rPr>
          <w:rStyle w:val="VerbatimChar"/>
        </w:rPr>
        <w:t xml:space="preserve">Top Results: </w:t>
      </w:r>
      <w:r>
        <w:br/>
      </w:r>
      <w:r>
        <w:rPr>
          <w:rStyle w:val="VerbatimChar"/>
        </w:rPr>
        <w:t xml:space="preserve">- Scores: 0.000-0.000 (sin resultados válidos)</w:t>
      </w:r>
      <w:r>
        <w:br/>
      </w:r>
      <w:r>
        <w:rPr>
          <w:rStyle w:val="VerbatimChar"/>
        </w:rPr>
        <w:t xml:space="preserve">- Documents: N/A</w:t>
      </w:r>
      <w:r>
        <w:br/>
      </w:r>
      <w:r>
        <w:rPr>
          <w:rStyle w:val="VerbatimChar"/>
        </w:rPr>
        <w:t xml:space="preserve">- Relevance: ❌ Sistema no funcional</w:t>
      </w:r>
    </w:p>
    <w:bookmarkEnd w:id="566"/>
    <w:bookmarkStart w:id="567" w:name="caso-de-mayor-mejora-minilm-query-7"/>
    <w:p>
      <w:pPr>
        <w:pStyle w:val="Heading3"/>
      </w:pPr>
      <w:r>
        <w:rPr>
          <w:rStyle w:val="SectionNumber"/>
        </w:rPr>
        <w:t xml:space="preserve">14.9.3</w:t>
      </w:r>
      <w:r>
        <w:tab/>
      </w:r>
      <w:r>
        <w:t xml:space="preserve">Caso de Mayor Mejora: MiniLM Query #7</w:t>
      </w:r>
    </w:p>
    <w:p>
      <w:pPr>
        <w:pStyle w:val="SourceCode"/>
      </w:pPr>
      <w:r>
        <w:rPr>
          <w:rStyle w:val="VerbatimChar"/>
        </w:rPr>
        <w:t xml:space="preserve">Query: "Troubleshoot Azure SQL connection timeouts"</w:t>
      </w:r>
      <w:r>
        <w:br/>
      </w:r>
      <w:r>
        <w:rPr>
          <w:rStyle w:val="VerbatimChar"/>
        </w:rPr>
        <w:t xml:space="preserve">Pre-reranking:</w:t>
      </w:r>
      <w:r>
        <w:br/>
      </w:r>
      <w:r>
        <w:rPr>
          <w:rStyle w:val="VerbatimChar"/>
        </w:rPr>
        <w:t xml:space="preserve">- Relevant doc at position: #8 (Score: 0.445)</w:t>
      </w:r>
      <w:r>
        <w:br/>
      </w:r>
      <w:r>
        <w:rPr>
          <w:rStyle w:val="VerbatimChar"/>
        </w:rPr>
        <w:t xml:space="preserve">- Precision@5: 0.000</w:t>
      </w:r>
      <w:r>
        <w:br/>
      </w:r>
      <w:r>
        <w:br/>
      </w:r>
      <w:r>
        <w:rPr>
          <w:rStyle w:val="VerbatimChar"/>
        </w:rPr>
        <w:t xml:space="preserve">Post-reranking:</w:t>
      </w:r>
      <w:r>
        <w:br/>
      </w:r>
      <w:r>
        <w:rPr>
          <w:rStyle w:val="VerbatimChar"/>
        </w:rPr>
        <w:t xml:space="preserve">- Relevant doc promoted to: #3 (Score: 0.823)  </w:t>
      </w:r>
      <w:r>
        <w:br/>
      </w:r>
      <w:r>
        <w:rPr>
          <w:rStyle w:val="VerbatimChar"/>
        </w:rPr>
        <w:t xml:space="preserve">- Precision@5: 0.200 (+200% mejora local)</w:t>
      </w:r>
    </w:p>
    <w:bookmarkEnd w:id="567"/>
    <w:bookmarkEnd w:id="568"/>
    <w:bookmarkStart w:id="570" w:name="correlaciones-entre-métricas"/>
    <w:p>
      <w:pPr>
        <w:pStyle w:val="Heading2"/>
      </w:pPr>
      <w:r>
        <w:rPr>
          <w:rStyle w:val="SectionNumber"/>
        </w:rPr>
        <w:t xml:space="preserve">14.10</w:t>
      </w:r>
      <w:r>
        <w:tab/>
      </w:r>
      <w:r>
        <w:t xml:space="preserve">Correlaciones Entre Métricas</w:t>
      </w:r>
    </w:p>
    <w:bookmarkStart w:id="569" w:name="matriz-de-correlación-todos-los-modelos"/>
    <w:p>
      <w:pPr>
        <w:pStyle w:val="Heading3"/>
      </w:pPr>
      <w:r>
        <w:rPr>
          <w:rStyle w:val="SectionNumber"/>
        </w:rPr>
        <w:t xml:space="preserve">14.10.1</w:t>
      </w:r>
      <w:r>
        <w:tab/>
      </w:r>
      <w:r>
        <w:t xml:space="preserve">Matriz de Correlación (Todos los Modelos)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Precision@5</w:t>
            </w:r>
          </w:p>
        </w:tc>
        <w:tc>
          <w:tcPr/>
          <w:p>
            <w:pPr>
              <w:pStyle w:val="Compact"/>
            </w:pPr>
            <w:r>
              <w:t xml:space="preserve">Recall@5</w:t>
            </w:r>
          </w:p>
        </w:tc>
        <w:tc>
          <w:tcPr/>
          <w:p>
            <w:pPr>
              <w:pStyle w:val="Compact"/>
            </w:pPr>
            <w:r>
              <w:t xml:space="preserve">NDCG@5</w:t>
            </w:r>
          </w:p>
        </w:tc>
        <w:tc>
          <w:tcPr/>
          <w:p>
            <w:pPr>
              <w:pStyle w:val="Compact"/>
            </w:pPr>
            <w:r>
              <w:t xml:space="preserve">BERTScore F1</w:t>
            </w:r>
          </w:p>
        </w:tc>
      </w:tr>
      <w:tr>
        <w:tc>
          <w:tcPr/>
          <w:p>
            <w:pPr>
              <w:pStyle w:val="Compact"/>
            </w:pPr>
            <w:r>
              <w:rPr>
                <w:b/>
                <w:bCs/>
              </w:rPr>
              <w:t xml:space="preserve">Precision@5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Recall@5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NDCG@5</w:t>
            </w:r>
          </w:p>
        </w:tc>
        <w:tc>
          <w:tcPr/>
          <w:p>
            <w:pPr>
              <w:pStyle w:val="Compact"/>
            </w:pPr>
            <w:r>
              <w:t xml:space="preserve">0.327</w:t>
            </w:r>
          </w:p>
        </w:tc>
        <w:tc>
          <w:tcPr/>
          <w:p>
            <w:pPr>
              <w:pStyle w:val="Compact"/>
            </w:pPr>
            <w:r>
              <w:t xml:space="preserve">0.327</w:t>
            </w:r>
          </w:p>
        </w:tc>
        <w:tc>
          <w:tcPr/>
          <w:p>
            <w:pPr>
              <w:pStyle w:val="Compact"/>
            </w:pPr>
            <w:r>
              <w:t xml:space="preserve">1.000</w:t>
            </w:r>
          </w:p>
        </w:tc>
        <w:tc>
          <w:tcPr/>
          <w:p>
            <w:pPr>
              <w:pStyle w:val="Compact"/>
            </w:pPr>
            <w:r>
              <w:t xml:space="preserve">0.891</w:t>
            </w:r>
          </w:p>
        </w:tc>
      </w:tr>
      <w:tr>
        <w:tc>
          <w:tcPr/>
          <w:p>
            <w:pPr>
              <w:pStyle w:val="Compact"/>
            </w:pPr>
            <w:r>
              <w:rPr>
                <w:b/>
                <w:bCs/>
              </w:rPr>
              <w:t xml:space="preserve">BERTScore F1</w:t>
            </w:r>
          </w:p>
        </w:tc>
        <w:tc>
          <w:tcPr/>
          <w:p>
            <w:pPr>
              <w:pStyle w:val="Compact"/>
            </w:pPr>
            <w:r>
              <w:t xml:space="preserve">-0.156</w:t>
            </w:r>
          </w:p>
        </w:tc>
        <w:tc>
          <w:tcPr/>
          <w:p>
            <w:pPr>
              <w:pStyle w:val="Compact"/>
            </w:pPr>
            <w:r>
              <w:t xml:space="preserve">-0.156</w:t>
            </w:r>
          </w:p>
        </w:tc>
        <w:tc>
          <w:tcPr/>
          <w:p>
            <w:pPr>
              <w:pStyle w:val="Compact"/>
            </w:pPr>
            <w:r>
              <w:t xml:space="preserve">0.891</w:t>
            </w:r>
          </w:p>
        </w:tc>
        <w:tc>
          <w:tcPr/>
          <w:p>
            <w:pPr>
              <w:pStyle w:val="Compact"/>
            </w:pPr>
            <w:r>
              <w:t xml:space="preserve">1.000</w:t>
            </w:r>
          </w:p>
        </w:tc>
      </w:tr>
    </w:tbl>
    <w:p>
      <w:pPr>
        <w:pStyle w:val="BodyText"/>
      </w:pPr>
      <w:r>
        <w:rPr>
          <w:b/>
          <w:bCs/>
        </w:rPr>
        <w:t xml:space="preserve">Observaciones:</w:t>
      </w:r>
      <w:r>
        <w:t xml:space="preserve"> </w:t>
      </w:r>
      <w:r>
        <w:t xml:space="preserve">-</w:t>
      </w:r>
      <w:r>
        <w:t xml:space="preserve"> </w:t>
      </w:r>
      <w:r>
        <w:rPr>
          <w:b/>
          <w:bCs/>
        </w:rPr>
        <w:t xml:space="preserve">Precision y Recall:</w:t>
      </w:r>
      <w:r>
        <w:t xml:space="preserve"> </w:t>
      </w:r>
      <w:r>
        <w:t xml:space="preserve">Correlación perfecta (1.000) - misma distribución</w:t>
      </w:r>
      <w:r>
        <w:t xml:space="preserve"> </w:t>
      </w:r>
      <w:r>
        <w:t xml:space="preserve">-</w:t>
      </w:r>
      <w:r>
        <w:t xml:space="preserve"> </w:t>
      </w:r>
      <w:r>
        <w:rPr>
          <w:b/>
          <w:bCs/>
        </w:rPr>
        <w:t xml:space="preserve">NDCG vs BERTScore:</w:t>
      </w:r>
      <w:r>
        <w:t xml:space="preserve"> </w:t>
      </w:r>
      <w:r>
        <w:t xml:space="preserve">Alta correlación (0.891) - ambas capturan calidad</w:t>
      </w:r>
      <w:r>
        <w:t xml:space="preserve"> </w:t>
      </w:r>
      <w:r>
        <w:t xml:space="preserve">-</w:t>
      </w:r>
      <w:r>
        <w:t xml:space="preserve"> </w:t>
      </w:r>
      <w:r>
        <w:rPr>
          <w:b/>
          <w:bCs/>
        </w:rPr>
        <w:t xml:space="preserve">Precision vs BERTScore:</w:t>
      </w:r>
      <w:r>
        <w:t xml:space="preserve"> </w:t>
      </w:r>
      <w:r>
        <w:t xml:space="preserve">Correlación negativa (-0.156) - confirma limitación del ground truth</w:t>
      </w:r>
    </w:p>
    <w:bookmarkEnd w:id="569"/>
    <w:bookmarkEnd w:id="570"/>
    <w:bookmarkStart w:id="578" w:name="recomendaciones-basadas-en-métricas"/>
    <w:p>
      <w:pPr>
        <w:pStyle w:val="Heading2"/>
      </w:pPr>
      <w:r>
        <w:rPr>
          <w:rStyle w:val="SectionNumber"/>
        </w:rPr>
        <w:t xml:space="preserve">14.11</w:t>
      </w:r>
      <w:r>
        <w:tab/>
      </w:r>
      <w:r>
        <w:t xml:space="preserve">Recomendaciones Basadas en Métricas</w:t>
      </w:r>
    </w:p>
    <w:bookmarkStart w:id="574" w:name="para-selección-de-modelo"/>
    <w:p>
      <w:pPr>
        <w:pStyle w:val="Heading3"/>
      </w:pPr>
      <w:r>
        <w:rPr>
          <w:rStyle w:val="SectionNumber"/>
        </w:rPr>
        <w:t xml:space="preserve">14.11.1</w:t>
      </w:r>
      <w:r>
        <w:tab/>
      </w:r>
      <w:r>
        <w:t xml:space="preserve">Para Selección de Modelo</w:t>
      </w:r>
    </w:p>
    <w:bookmarkStart w:id="571" w:name="escenario-1-máxima-precisión"/>
    <w:p>
      <w:pPr>
        <w:pStyle w:val="Heading4"/>
      </w:pPr>
      <w:r>
        <w:rPr>
          <w:rStyle w:val="SectionNumber"/>
        </w:rPr>
        <w:t xml:space="preserve">14.11.1.1</w:t>
      </w:r>
      <w:r>
        <w:tab/>
      </w:r>
      <w:r>
        <w:t xml:space="preserve">Escenario 1: Máxima Precisión</w:t>
      </w:r>
    </w:p>
    <w:p>
      <w:pPr>
        <w:pStyle w:val="FirstParagraph"/>
      </w:pPr>
      <w:r>
        <w:rPr>
          <w:b/>
          <w:bCs/>
        </w:rPr>
        <w:t xml:space="preserve">Recomendación:</w:t>
      </w:r>
      <w:r>
        <w:t xml:space="preserve"> </w:t>
      </w:r>
      <w:r>
        <w:t xml:space="preserve">Ada o MPNet (empate en Precision@5 = 0.055)</w:t>
      </w:r>
      <w:r>
        <w:t xml:space="preserve"> </w:t>
      </w:r>
      <w:r>
        <w:t xml:space="preserve">- Mejor rendimiento en métricas tradicionales</w:t>
      </w:r>
      <w:r>
        <w:t xml:space="preserve"> </w:t>
      </w:r>
      <w:r>
        <w:t xml:space="preserve">- Costos: Ada (API) vs MPNet (local)</w:t>
      </w:r>
    </w:p>
    <w:bookmarkEnd w:id="571"/>
    <w:bookmarkStart w:id="572" w:name="escenario-2-eficiencia-reranking"/>
    <w:p>
      <w:pPr>
        <w:pStyle w:val="Heading4"/>
      </w:pPr>
      <w:r>
        <w:rPr>
          <w:rStyle w:val="SectionNumber"/>
        </w:rPr>
        <w:t xml:space="preserve">14.11.1.2</w:t>
      </w:r>
      <w:r>
        <w:tab/>
      </w:r>
      <w:r>
        <w:t xml:space="preserve">Escenario 2: Eficiencia + Reranking</w:t>
      </w:r>
    </w:p>
    <w:p>
      <w:pPr>
        <w:pStyle w:val="FirstParagraph"/>
      </w:pPr>
      <w:r>
        <w:rPr>
          <w:b/>
          <w:bCs/>
        </w:rPr>
        <w:t xml:space="preserve">Recomendación:</w:t>
      </w:r>
      <w:r>
        <w:t xml:space="preserve"> </w:t>
      </w:r>
      <w:r>
        <w:t xml:space="preserve">MiniLM + CrossEncoder</w:t>
      </w:r>
      <w:r>
        <w:t xml:space="preserve"> </w:t>
      </w:r>
      <w:r>
        <w:t xml:space="preserve">- Precision@5 competitive: 0.036 (65% de Ada con reranking)</w:t>
      </w:r>
      <w:r>
        <w:t xml:space="preserve"> </w:t>
      </w:r>
      <w:r>
        <w:t xml:space="preserve">- Menor costo computacional (384D vs 1536D)</w:t>
      </w:r>
      <w:r>
        <w:t xml:space="preserve"> </w:t>
      </w:r>
      <w:r>
        <w:t xml:space="preserve">- Mayor beneficio del reranking (+100%)</w:t>
      </w:r>
    </w:p>
    <w:bookmarkEnd w:id="572"/>
    <w:bookmarkStart w:id="573" w:name="escenario-3-calidad-semántica"/>
    <w:p>
      <w:pPr>
        <w:pStyle w:val="Heading4"/>
      </w:pPr>
      <w:r>
        <w:rPr>
          <w:rStyle w:val="SectionNumber"/>
        </w:rPr>
        <w:t xml:space="preserve">14.11.1.3</w:t>
      </w:r>
      <w:r>
        <w:tab/>
      </w:r>
      <w:r>
        <w:t xml:space="preserve">Escenario 3: Calidad Semántica</w:t>
      </w:r>
    </w:p>
    <w:p>
      <w:pPr>
        <w:pStyle w:val="FirstParagraph"/>
      </w:pPr>
      <w:r>
        <w:rPr>
          <w:b/>
          <w:bCs/>
        </w:rPr>
        <w:t xml:space="preserve">Recomendación:</w:t>
      </w:r>
      <w:r>
        <w:t xml:space="preserve"> </w:t>
      </w:r>
      <w:r>
        <w:t xml:space="preserve">MPNet (si se configura correctamente E5-Large)</w:t>
      </w:r>
      <w:r>
        <w:t xml:space="preserve"> </w:t>
      </w:r>
      <w:r>
        <w:t xml:space="preserve">- BERTScore F1: 0.739 (empatado con E5-Large)</w:t>
      </w:r>
      <w:r>
        <w:t xml:space="preserve"> </w:t>
      </w:r>
      <w:r>
        <w:t xml:space="preserve">- Faithfulness: 0.518 (segundo mejor)</w:t>
      </w:r>
      <w:r>
        <w:t xml:space="preserve"> </w:t>
      </w:r>
      <w:r>
        <w:t xml:space="preserve">- Sistema funcional (vs E5-Large fallido)</w:t>
      </w:r>
    </w:p>
    <w:bookmarkEnd w:id="573"/>
    <w:bookmarkEnd w:id="574"/>
    <w:bookmarkStart w:id="577" w:name="para-optimización-del-sistema"/>
    <w:p>
      <w:pPr>
        <w:pStyle w:val="Heading3"/>
      </w:pPr>
      <w:r>
        <w:rPr>
          <w:rStyle w:val="SectionNumber"/>
        </w:rPr>
        <w:t xml:space="preserve">14.11.2</w:t>
      </w:r>
      <w:r>
        <w:tab/>
      </w:r>
      <w:r>
        <w:t xml:space="preserve">Para Optimización del Sistema</w:t>
      </w:r>
    </w:p>
    <w:bookmarkStart w:id="575" w:name="prioridad-alta"/>
    <w:p>
      <w:pPr>
        <w:pStyle w:val="Heading4"/>
      </w:pPr>
      <w:r>
        <w:rPr>
          <w:rStyle w:val="SectionNumber"/>
        </w:rPr>
        <w:t xml:space="preserve">14.11.2.1</w:t>
      </w:r>
      <w:r>
        <w:tab/>
      </w:r>
      <w:r>
        <w:t xml:space="preserve">Prioridad Alta</w:t>
      </w:r>
    </w:p>
    <w:p>
      <w:pPr>
        <w:pStyle w:val="Compact"/>
        <w:numPr>
          <w:ilvl w:val="0"/>
          <w:numId w:val="1064"/>
        </w:numPr>
      </w:pPr>
      <w:r>
        <w:rPr>
          <w:b/>
          <w:bCs/>
        </w:rPr>
        <w:t xml:space="preserve">Investigar falla E5-Large:</w:t>
      </w:r>
      <w:r>
        <w:t xml:space="preserve"> </w:t>
      </w:r>
      <w:r>
        <w:t xml:space="preserve">Potencial mejor modelo si se configura correctamente</w:t>
      </w:r>
    </w:p>
    <w:p>
      <w:pPr>
        <w:pStyle w:val="Compact"/>
        <w:numPr>
          <w:ilvl w:val="0"/>
          <w:numId w:val="1064"/>
        </w:numPr>
      </w:pPr>
      <w:r>
        <w:rPr>
          <w:b/>
          <w:bCs/>
        </w:rPr>
        <w:t xml:space="preserve">Expandir muestra:</w:t>
      </w:r>
      <w:r>
        <w:t xml:space="preserve"> </w:t>
      </w:r>
      <w:r>
        <w:t xml:space="preserve">n&gt;20 para significancia estadística</w:t>
      </w:r>
    </w:p>
    <w:p>
      <w:pPr>
        <w:pStyle w:val="Compact"/>
        <w:numPr>
          <w:ilvl w:val="0"/>
          <w:numId w:val="1064"/>
        </w:numPr>
      </w:pPr>
      <w:r>
        <w:rPr>
          <w:b/>
          <w:bCs/>
        </w:rPr>
        <w:t xml:space="preserve">Evaluar ground truth alternativo:</w:t>
      </w:r>
      <w:r>
        <w:t xml:space="preserve"> </w:t>
      </w:r>
      <w:r>
        <w:t xml:space="preserve">Capturar relevancia semántica real</w:t>
      </w:r>
    </w:p>
    <w:bookmarkEnd w:id="575"/>
    <w:bookmarkStart w:id="576" w:name="prioridad-media"/>
    <w:p>
      <w:pPr>
        <w:pStyle w:val="Heading4"/>
      </w:pPr>
      <w:r>
        <w:rPr>
          <w:rStyle w:val="SectionNumber"/>
        </w:rPr>
        <w:t xml:space="preserve">14.11.2.2</w:t>
      </w:r>
      <w:r>
        <w:tab/>
      </w:r>
      <w:r>
        <w:t xml:space="preserve">Prioridad Media</w:t>
      </w:r>
    </w:p>
    <w:p>
      <w:pPr>
        <w:pStyle w:val="Compact"/>
        <w:numPr>
          <w:ilvl w:val="0"/>
          <w:numId w:val="1065"/>
        </w:numPr>
      </w:pPr>
      <w:r>
        <w:rPr>
          <w:b/>
          <w:bCs/>
        </w:rPr>
        <w:t xml:space="preserve">Optimizar reranking:</w:t>
      </w:r>
      <w:r>
        <w:t xml:space="preserve"> </w:t>
      </w:r>
      <w:r>
        <w:t xml:space="preserve">Especialmente beneficioso para MiniLM</w:t>
      </w:r>
    </w:p>
    <w:p>
      <w:pPr>
        <w:pStyle w:val="Compact"/>
        <w:numPr>
          <w:ilvl w:val="0"/>
          <w:numId w:val="1065"/>
        </w:numPr>
      </w:pPr>
      <w:r>
        <w:rPr>
          <w:b/>
          <w:bCs/>
        </w:rPr>
        <w:t xml:space="preserve">Hybrid search:</w:t>
      </w:r>
      <w:r>
        <w:t xml:space="preserve"> </w:t>
      </w:r>
      <w:r>
        <w:t xml:space="preserve">Combinar semántica + léxica</w:t>
      </w:r>
    </w:p>
    <w:p>
      <w:pPr>
        <w:pStyle w:val="Compact"/>
        <w:numPr>
          <w:ilvl w:val="0"/>
          <w:numId w:val="1065"/>
        </w:numPr>
      </w:pPr>
      <w:r>
        <w:rPr>
          <w:b/>
          <w:bCs/>
        </w:rPr>
        <w:t xml:space="preserve">Fine-tuning dominio:</w:t>
      </w:r>
      <w:r>
        <w:t xml:space="preserve"> </w:t>
      </w:r>
      <w:r>
        <w:t xml:space="preserve">Especializar embeddings para terminología Azure</w:t>
      </w:r>
    </w:p>
    <w:bookmarkEnd w:id="576"/>
    <w:bookmarkEnd w:id="577"/>
    <w:bookmarkEnd w:id="578"/>
    <w:bookmarkStart w:id="582" w:name="conclusiones-del-análisis-detallado"/>
    <w:p>
      <w:pPr>
        <w:pStyle w:val="Heading2"/>
      </w:pPr>
      <w:r>
        <w:rPr>
          <w:rStyle w:val="SectionNumber"/>
        </w:rPr>
        <w:t xml:space="preserve">14.12</w:t>
      </w:r>
      <w:r>
        <w:tab/>
      </w:r>
      <w:r>
        <w:t xml:space="preserve">Conclusiones del Análisis Detallado</w:t>
      </w:r>
    </w:p>
    <w:bookmarkStart w:id="579" w:name="hallazgos-principales-verificados"/>
    <w:p>
      <w:pPr>
        <w:pStyle w:val="Heading3"/>
      </w:pPr>
      <w:r>
        <w:rPr>
          <w:rStyle w:val="SectionNumber"/>
        </w:rPr>
        <w:t xml:space="preserve">14.12.1</w:t>
      </w:r>
      <w:r>
        <w:tab/>
      </w:r>
      <w:r>
        <w:t xml:space="preserve">Hallazgos Principales Verificados</w:t>
      </w:r>
    </w:p>
    <w:p>
      <w:pPr>
        <w:pStyle w:val="Compact"/>
        <w:numPr>
          <w:ilvl w:val="0"/>
          <w:numId w:val="1066"/>
        </w:numPr>
      </w:pPr>
      <w:r>
        <w:rPr>
          <w:b/>
          <w:bCs/>
        </w:rPr>
        <w:t xml:space="preserve">No hay modelo universalmente superior:</w:t>
      </w:r>
      <w:r>
        <w:t xml:space="preserve"> </w:t>
      </w:r>
      <w:r>
        <w:t xml:space="preserve">Cada modelo tiene fortalezas específicas</w:t>
      </w:r>
    </w:p>
    <w:p>
      <w:pPr>
        <w:pStyle w:val="Compact"/>
        <w:numPr>
          <w:ilvl w:val="0"/>
          <w:numId w:val="1066"/>
        </w:numPr>
      </w:pPr>
      <w:r>
        <w:rPr>
          <w:b/>
          <w:bCs/>
        </w:rPr>
        <w:t xml:space="preserve">Reranking diferencial:</w:t>
      </w:r>
      <w:r>
        <w:t xml:space="preserve"> </w:t>
      </w:r>
      <w:r>
        <w:t xml:space="preserve">Mayor beneficio en modelos eficientes (MiniLM)</w:t>
      </w:r>
    </w:p>
    <w:p>
      <w:pPr>
        <w:pStyle w:val="Compact"/>
        <w:numPr>
          <w:ilvl w:val="0"/>
          <w:numId w:val="1066"/>
        </w:numPr>
      </w:pPr>
      <w:r>
        <w:rPr>
          <w:b/>
          <w:bCs/>
        </w:rPr>
        <w:t xml:space="preserve">Paradoja E5-Large:</w:t>
      </w:r>
      <w:r>
        <w:t xml:space="preserve"> </w:t>
      </w:r>
      <w:r>
        <w:t xml:space="preserve">Mejor calidad semántica, falla total en recuperación</w:t>
      </w:r>
    </w:p>
    <w:p>
      <w:pPr>
        <w:pStyle w:val="Compact"/>
        <w:numPr>
          <w:ilvl w:val="0"/>
          <w:numId w:val="1066"/>
        </w:numPr>
      </w:pPr>
      <w:r>
        <w:rPr>
          <w:b/>
          <w:bCs/>
        </w:rPr>
        <w:t xml:space="preserve">Limitación estadística:</w:t>
      </w:r>
      <w:r>
        <w:t xml:space="preserve"> </w:t>
      </w:r>
      <w:r>
        <w:t xml:space="preserve">Muestra insuficiente para significancia (n=11)</w:t>
      </w:r>
    </w:p>
    <w:p>
      <w:pPr>
        <w:pStyle w:val="Compact"/>
        <w:numPr>
          <w:ilvl w:val="0"/>
          <w:numId w:val="1066"/>
        </w:numPr>
      </w:pPr>
      <w:r>
        <w:rPr>
          <w:b/>
          <w:bCs/>
        </w:rPr>
        <w:t xml:space="preserve">Ground truth restrictivo:</w:t>
      </w:r>
      <w:r>
        <w:t xml:space="preserve"> </w:t>
      </w:r>
      <w:r>
        <w:t xml:space="preserve">Subestima efectividad real del sistema</w:t>
      </w:r>
    </w:p>
    <w:bookmarkEnd w:id="579"/>
    <w:bookmarkStart w:id="580" w:name="métricas-más-informativas"/>
    <w:p>
      <w:pPr>
        <w:pStyle w:val="Heading3"/>
      </w:pPr>
      <w:r>
        <w:rPr>
          <w:rStyle w:val="SectionNumber"/>
        </w:rPr>
        <w:t xml:space="preserve">14.12.2</w:t>
      </w:r>
      <w:r>
        <w:tab/>
      </w:r>
      <w:r>
        <w:t xml:space="preserve">Métricas Más Informativas</w:t>
      </w:r>
    </w:p>
    <w:p>
      <w:pPr>
        <w:pStyle w:val="Compact"/>
        <w:numPr>
          <w:ilvl w:val="0"/>
          <w:numId w:val="1067"/>
        </w:numPr>
      </w:pPr>
      <w:r>
        <w:rPr>
          <w:b/>
          <w:bCs/>
        </w:rPr>
        <w:t xml:space="preserve">BERTScore F1:</w:t>
      </w:r>
      <w:r>
        <w:t xml:space="preserve"> </w:t>
      </w:r>
      <w:r>
        <w:t xml:space="preserve">Mejor indicador de calidad práctica</w:t>
      </w:r>
    </w:p>
    <w:p>
      <w:pPr>
        <w:pStyle w:val="Compact"/>
        <w:numPr>
          <w:ilvl w:val="0"/>
          <w:numId w:val="1067"/>
        </w:numPr>
      </w:pPr>
      <w:r>
        <w:rPr>
          <w:b/>
          <w:bCs/>
        </w:rPr>
        <w:t xml:space="preserve">NDCG@5:</w:t>
      </w:r>
      <w:r>
        <w:t xml:space="preserve"> </w:t>
      </w:r>
      <w:r>
        <w:t xml:space="preserve">Captura beneficio del reranking efectivamente</w:t>
      </w:r>
      <w:r>
        <w:br/>
      </w:r>
    </w:p>
    <w:p>
      <w:pPr>
        <w:pStyle w:val="Compact"/>
        <w:numPr>
          <w:ilvl w:val="0"/>
          <w:numId w:val="1067"/>
        </w:numPr>
      </w:pPr>
      <w:r>
        <w:rPr>
          <w:b/>
          <w:bCs/>
        </w:rPr>
        <w:t xml:space="preserve">Faithfulness:</w:t>
      </w:r>
      <w:r>
        <w:t xml:space="preserve"> </w:t>
      </w:r>
      <w:r>
        <w:t xml:space="preserve">Evalúa consistencia factual de respuestas</w:t>
      </w:r>
    </w:p>
    <w:p>
      <w:pPr>
        <w:pStyle w:val="Compact"/>
        <w:numPr>
          <w:ilvl w:val="0"/>
          <w:numId w:val="1067"/>
        </w:numPr>
      </w:pPr>
      <w:r>
        <w:rPr>
          <w:b/>
          <w:bCs/>
        </w:rPr>
        <w:t xml:space="preserve">Precision@5:</w:t>
      </w:r>
      <w:r>
        <w:t xml:space="preserve"> </w:t>
      </w:r>
      <w:r>
        <w:t xml:space="preserve">Útil pero limitado por ground truth estricto</w:t>
      </w:r>
    </w:p>
    <w:bookmarkEnd w:id="580"/>
    <w:bookmarkStart w:id="581" w:name="Xafb58a7470b99c5ca75bd8f5d88873361eb8538"/>
    <w:p>
      <w:pPr>
        <w:pStyle w:val="Heading3"/>
      </w:pPr>
      <w:r>
        <w:rPr>
          <w:rStyle w:val="SectionNumber"/>
        </w:rPr>
        <w:t xml:space="preserve">14.12.3</w:t>
      </w:r>
      <w:r>
        <w:tab/>
      </w:r>
      <w:r>
        <w:t xml:space="preserve">Implicaciones para Futuras Investigaciones</w:t>
      </w:r>
    </w:p>
    <w:p>
      <w:pPr>
        <w:pStyle w:val="Compact"/>
        <w:numPr>
          <w:ilvl w:val="0"/>
          <w:numId w:val="1068"/>
        </w:numPr>
      </w:pPr>
      <w:r>
        <w:rPr>
          <w:b/>
          <w:bCs/>
        </w:rPr>
        <w:t xml:space="preserve">Aumentar n a 50-100 preguntas</w:t>
      </w:r>
      <w:r>
        <w:t xml:space="preserve"> </w:t>
      </w:r>
      <w:r>
        <w:t xml:space="preserve">para validación estadística robusta</w:t>
      </w:r>
    </w:p>
    <w:p>
      <w:pPr>
        <w:pStyle w:val="Compact"/>
        <w:numPr>
          <w:ilvl w:val="0"/>
          <w:numId w:val="1068"/>
        </w:numPr>
      </w:pPr>
      <w:r>
        <w:rPr>
          <w:b/>
          <w:bCs/>
        </w:rPr>
        <w:t xml:space="preserve">Implementar evaluación humana</w:t>
      </w:r>
      <w:r>
        <w:t xml:space="preserve"> </w:t>
      </w:r>
      <w:r>
        <w:t xml:space="preserve">complementaria a métricas automáticas</w:t>
      </w:r>
    </w:p>
    <w:p>
      <w:pPr>
        <w:pStyle w:val="Compact"/>
        <w:numPr>
          <w:ilvl w:val="0"/>
          <w:numId w:val="1068"/>
        </w:numPr>
      </w:pPr>
      <w:r>
        <w:rPr>
          <w:b/>
          <w:bCs/>
        </w:rPr>
        <w:t xml:space="preserve">Resolver configuración E5-Large</w:t>
      </w:r>
      <w:r>
        <w:t xml:space="preserve"> </w:t>
      </w:r>
      <w:r>
        <w:t xml:space="preserve">para evaluar potencial real</w:t>
      </w:r>
    </w:p>
    <w:p>
      <w:pPr>
        <w:pStyle w:val="Compact"/>
        <w:numPr>
          <w:ilvl w:val="0"/>
          <w:numId w:val="1068"/>
        </w:numPr>
      </w:pPr>
      <w:r>
        <w:rPr>
          <w:b/>
          <w:bCs/>
        </w:rPr>
        <w:t xml:space="preserve">Desarrollar métricas híbridas</w:t>
      </w:r>
      <w:r>
        <w:t xml:space="preserve"> </w:t>
      </w:r>
      <w:r>
        <w:t xml:space="preserve">que combinen recuperación + calidad semántica</w:t>
      </w:r>
    </w:p>
    <w:p>
      <w:r>
        <w:pict>
          <v:rect style="width:0;height:1.5pt" o:hralign="center" o:hrstd="t" o:hr="t"/>
        </w:pict>
      </w:r>
    </w:p>
    <w:p>
      <w:pPr>
        <w:pStyle w:val="FirstParagraph"/>
      </w:pPr>
      <w:r>
        <w:rPr>
          <w:b/>
          <w:bCs/>
        </w:rPr>
        <w:t xml:space="preserve">Fuente de Datos:</w:t>
      </w:r>
      <w:r>
        <w:t xml:space="preserve"> </w:t>
      </w:r>
      <w:r>
        <w:t xml:space="preserve">Todos los resultados presentados provienen de</w:t>
      </w:r>
      <w:r>
        <w:t xml:space="preserve"> </w:t>
      </w:r>
      <w:r>
        <w:rPr>
          <w:rStyle w:val="VerbatimChar"/>
        </w:rPr>
        <w:t xml:space="preserve">cumulative_results_1753578255.json</w:t>
      </w:r>
      <w:r>
        <w:t xml:space="preserve"> </w:t>
      </w:r>
      <w:r>
        <w:t xml:space="preserve">(evaluación del 26 de julio de 2025) y</w:t>
      </w:r>
      <w:r>
        <w:t xml:space="preserve"> </w:t>
      </w:r>
      <w:r>
        <w:rPr>
          <w:rStyle w:val="VerbatimChar"/>
        </w:rPr>
        <w:t xml:space="preserve">wilcoxon_test_results.csv</w:t>
      </w:r>
      <w:r>
        <w:t xml:space="preserve">, con verificación</w:t>
      </w:r>
      <w:r>
        <w:t xml:space="preserve"> </w:t>
      </w:r>
      <w:r>
        <w:rPr>
          <w:rStyle w:val="VerbatimChar"/>
        </w:rPr>
        <w:t xml:space="preserve">{is_real_data: true, no_simulation: true, no_random_values: true}</w:t>
      </w:r>
      <w:r>
        <w:t xml:space="preserve">.</w:t>
      </w:r>
    </w:p>
    <w:bookmarkEnd w:id="581"/>
    <w:bookmarkEnd w:id="582"/>
    <w:bookmarkEnd w:id="583"/>
    <w:bookmarkStart w:id="626" w:name="anexo-f-streamlit-app"/>
    <w:p>
      <w:pPr>
        <w:pStyle w:val="Heading1"/>
      </w:pPr>
      <w:r>
        <w:rPr>
          <w:rStyle w:val="SectionNumber"/>
        </w:rPr>
        <w:t xml:space="preserve">15</w:t>
      </w:r>
      <w:r>
        <w:tab/>
      </w:r>
      <w:r>
        <w:t xml:space="preserve">ANEXO F: STREAMLIT APP</w:t>
      </w:r>
    </w:p>
    <w:bookmarkStart w:id="584" w:name="introducción-10"/>
    <w:p>
      <w:pPr>
        <w:pStyle w:val="Heading2"/>
      </w:pPr>
      <w:r>
        <w:rPr>
          <w:rStyle w:val="SectionNumber"/>
        </w:rPr>
        <w:t xml:space="preserve">15.1</w:t>
      </w:r>
      <w:r>
        <w:tab/>
      </w:r>
      <w:r>
        <w:t xml:space="preserve">Introducción</w:t>
      </w:r>
    </w:p>
    <w:p>
      <w:pPr>
        <w:pStyle w:val="FirstParagraph"/>
      </w:pPr>
      <w:r>
        <w:t xml:space="preserve">Este anexo documenta la aplicación web interactiva desarrollada con Streamlit para la exploración y visualización de los resultados experimentales del sistema RAG. La aplicación proporciona una interfaz intuitiva para analizar el rendimiento de los diferentes modelos de embedding, visualizar métricas comparativas, y explorar casos específicos de recuperación de documentos.</w:t>
      </w:r>
    </w:p>
    <w:bookmarkEnd w:id="584"/>
    <w:bookmarkStart w:id="586" w:name="arquitectura-de-la-aplicación"/>
    <w:p>
      <w:pPr>
        <w:pStyle w:val="Heading2"/>
      </w:pPr>
      <w:r>
        <w:rPr>
          <w:rStyle w:val="SectionNumber"/>
        </w:rPr>
        <w:t xml:space="preserve">15.2</w:t>
      </w:r>
      <w:r>
        <w:tab/>
      </w:r>
      <w:r>
        <w:t xml:space="preserve">Arquitectura de la Aplicación</w:t>
      </w:r>
    </w:p>
    <w:bookmarkStart w:id="585" w:name="estructura-del-proyecto-streamlit"/>
    <w:p>
      <w:pPr>
        <w:pStyle w:val="Heading3"/>
      </w:pPr>
      <w:r>
        <w:rPr>
          <w:rStyle w:val="SectionNumber"/>
        </w:rPr>
        <w:t xml:space="preserve">15.2.1</w:t>
      </w:r>
      <w:r>
        <w:tab/>
      </w:r>
      <w:r>
        <w:t xml:space="preserve">Estructura del Proyecto Streamlit</w:t>
      </w:r>
    </w:p>
    <w:p>
      <w:pPr>
        <w:pStyle w:val="SourceCode"/>
      </w:pPr>
      <w:r>
        <w:rPr>
          <w:rStyle w:val="VerbatimChar"/>
        </w:rPr>
        <w:t xml:space="preserve">src/apps/                         # Aplicaciones Streamlit del proyecto</w:t>
      </w:r>
      <w:r>
        <w:br/>
      </w:r>
      <w:r>
        <w:rPr>
          <w:rStyle w:val="VerbatimChar"/>
        </w:rPr>
        <w:t xml:space="preserve">├── main_qa_app.py                # Aplicación principal de Q&amp;A</w:t>
      </w:r>
      <w:r>
        <w:br/>
      </w:r>
      <w:r>
        <w:rPr>
          <w:rStyle w:val="VerbatimChar"/>
        </w:rPr>
        <w:t xml:space="preserve">├── cumulative_metrics_results_matplotlib.py  # Visualización de resultados</w:t>
      </w:r>
      <w:r>
        <w:br/>
      </w:r>
      <w:r>
        <w:rPr>
          <w:rStyle w:val="VerbatimChar"/>
        </w:rPr>
        <w:t xml:space="preserve">├── comparison_page.py            # Comparación de modelos</w:t>
      </w:r>
      <w:r>
        <w:br/>
      </w:r>
      <w:r>
        <w:rPr>
          <w:rStyle w:val="VerbatimChar"/>
        </w:rPr>
        <w:t xml:space="preserve">├── cumulative_comparison.py      # Comparación acumulativa</w:t>
      </w:r>
      <w:r>
        <w:br/>
      </w:r>
      <w:r>
        <w:rPr>
          <w:rStyle w:val="VerbatimChar"/>
        </w:rPr>
        <w:t xml:space="preserve">├── batch_queries_page.py         # Procesamiento de consultas en lote</w:t>
      </w:r>
      <w:r>
        <w:br/>
      </w:r>
      <w:r>
        <w:rPr>
          <w:rStyle w:val="VerbatimChar"/>
        </w:rPr>
        <w:t xml:space="preserve">├── data_analysis_page.py         # Análisis de datos experimentales</w:t>
      </w:r>
      <w:r>
        <w:br/>
      </w:r>
      <w:r>
        <w:rPr>
          <w:rStyle w:val="VerbatimChar"/>
        </w:rPr>
        <w:t xml:space="preserve">└── question_answer_comparison.py # Comparación de respuestas</w:t>
      </w:r>
      <w:r>
        <w:br/>
      </w:r>
      <w:r>
        <w:br/>
      </w:r>
      <w:r>
        <w:rPr>
          <w:rStyle w:val="VerbatimChar"/>
        </w:rPr>
        <w:t xml:space="preserve">src/ui/                           # Interfaces de usuario compartidas</w:t>
      </w:r>
      <w:r>
        <w:br/>
      </w:r>
      <w:r>
        <w:rPr>
          <w:rStyle w:val="VerbatimChar"/>
        </w:rPr>
        <w:t xml:space="preserve">├── display.py                    # Funciones de visualización</w:t>
      </w:r>
      <w:r>
        <w:br/>
      </w:r>
      <w:r>
        <w:rPr>
          <w:rStyle w:val="VerbatimChar"/>
        </w:rPr>
        <w:t xml:space="preserve">├── enhanced_metrics_display.py   # Visualización de métricas avanzadas</w:t>
      </w:r>
      <w:r>
        <w:br/>
      </w:r>
      <w:r>
        <w:rPr>
          <w:rStyle w:val="VerbatimChar"/>
        </w:rPr>
        <w:t xml:space="preserve">├── metrics_display.py           # Visualización básica de métricas</w:t>
      </w:r>
      <w:r>
        <w:br/>
      </w:r>
      <w:r>
        <w:rPr>
          <w:rStyle w:val="VerbatimChar"/>
        </w:rPr>
        <w:t xml:space="preserve">└── pdf_generator.py             # Generación de reportes PDF</w:t>
      </w:r>
      <w:r>
        <w:br/>
      </w:r>
      <w:r>
        <w:br/>
      </w:r>
      <w:r>
        <w:rPr>
          <w:rStyle w:val="VerbatimChar"/>
        </w:rPr>
        <w:t xml:space="preserve">.streamlit/                       # Configuración de Streamlit (directorio raíz)</w:t>
      </w:r>
      <w:r>
        <w:br/>
      </w:r>
      <w:r>
        <w:rPr>
          <w:rStyle w:val="VerbatimChar"/>
        </w:rPr>
        <w:t xml:space="preserve">└── config.toml                   # Configuración global de Streamlit</w:t>
      </w:r>
    </w:p>
    <w:bookmarkEnd w:id="585"/>
    <w:bookmarkEnd w:id="586"/>
    <w:bookmarkStart w:id="604" w:name="funcionalidades-principales"/>
    <w:p>
      <w:pPr>
        <w:pStyle w:val="Heading2"/>
      </w:pPr>
      <w:r>
        <w:rPr>
          <w:rStyle w:val="SectionNumber"/>
        </w:rPr>
        <w:t xml:space="preserve">15.3</w:t>
      </w:r>
      <w:r>
        <w:tab/>
      </w:r>
      <w:r>
        <w:t xml:space="preserve">Funcionalidades Principales</w:t>
      </w:r>
    </w:p>
    <w:bookmarkStart w:id="589" w:name="página-principal-dashboard"/>
    <w:p>
      <w:pPr>
        <w:pStyle w:val="Heading3"/>
      </w:pPr>
      <w:r>
        <w:rPr>
          <w:rStyle w:val="SectionNumber"/>
        </w:rPr>
        <w:t xml:space="preserve">15.3.1</w:t>
      </w:r>
      <w:r>
        <w:tab/>
      </w:r>
      <w:r>
        <w:t xml:space="preserve">1. Página Principal (Dashboard)</w:t>
      </w:r>
    </w:p>
    <w:bookmarkStart w:id="587" w:name="resumen-ejecutivo"/>
    <w:p>
      <w:pPr>
        <w:pStyle w:val="Heading4"/>
      </w:pPr>
      <w:r>
        <w:rPr>
          <w:rStyle w:val="SectionNumber"/>
        </w:rPr>
        <w:t xml:space="preserve">15.3.1.1</w:t>
      </w:r>
      <w:r>
        <w:tab/>
      </w:r>
      <w:r>
        <w:t xml:space="preserve">1.1 Resumen Ejecutivo</w:t>
      </w:r>
    </w:p>
    <w:p>
      <w:pPr>
        <w:pStyle w:val="FirstParagraph"/>
      </w:pPr>
      <w:r>
        <w:t xml:space="preserve">La página principal presenta un dashboard con las métricas clave del sistema:</w:t>
      </w:r>
    </w:p>
    <w:p>
      <w:pPr>
        <w:pStyle w:val="SourceCode"/>
      </w:pPr>
      <w:r>
        <w:rPr>
          <w:rStyle w:val="CommentTok"/>
        </w:rPr>
        <w:t xml:space="preserve"># Métricas principales mostradas</w:t>
      </w:r>
      <w:r>
        <w:br/>
      </w:r>
      <w:r>
        <w:rPr>
          <w:rStyle w:val="NormalTok"/>
        </w:rPr>
        <w:t xml:space="preserve">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br/>
      </w:r>
      <w:r>
        <w:rPr>
          <w:rStyle w:val="ControlFlowTok"/>
        </w:rPr>
        <w:t xml:space="preserve">with</w:t>
      </w:r>
      <w:r>
        <w:rPr>
          <w:rStyle w:val="NormalTok"/>
        </w:rPr>
        <w:t xml:space="preserve"> col1:</w:t>
      </w:r>
      <w:r>
        <w:br/>
      </w:r>
      <w:r>
        <w:rPr>
          <w:rStyle w:val="NormalTok"/>
        </w:rPr>
        <w:t xml:space="preserve">    st.metric(</w:t>
      </w:r>
      <w:r>
        <w:br/>
      </w:r>
      <w:r>
        <w:rPr>
          <w:rStyle w:val="NormalTok"/>
        </w:rPr>
        <w:t xml:space="preserve">        label</w:t>
      </w:r>
      <w:r>
        <w:rPr>
          <w:rStyle w:val="OperatorTok"/>
        </w:rPr>
        <w:t xml:space="preserve">=</w:t>
      </w:r>
      <w:r>
        <w:rPr>
          <w:rStyle w:val="StringTok"/>
        </w:rPr>
        <w:t xml:space="preserve">"📊 Modelos Evaluados"</w:t>
      </w:r>
      <w:r>
        <w:rPr>
          <w:rStyle w:val="NormalTok"/>
        </w:rPr>
        <w:t xml:space="preserve">, </w:t>
      </w:r>
      <w:r>
        <w:br/>
      </w:r>
      <w:r>
        <w:rPr>
          <w:rStyle w:val="NormalTok"/>
        </w:rPr>
        <w:t xml:space="preserve">        value</w:t>
      </w:r>
      <w:r>
        <w:rPr>
          <w:rStyle w:val="OperatorTok"/>
        </w:rPr>
        <w:t xml:space="preserve">=</w:t>
      </w:r>
      <w:r>
        <w:rPr>
          <w:rStyle w:val="StringTok"/>
        </w:rPr>
        <w:t xml:space="preserve">"4"</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"Ada, MPNet, MiniLM, E5-Large"</w:t>
      </w:r>
      <w:r>
        <w:br/>
      </w:r>
      <w:r>
        <w:rPr>
          <w:rStyle w:val="NormalTok"/>
        </w:rPr>
        <w:t xml:space="preserve">    )</w:t>
      </w:r>
      <w:r>
        <w:br/>
      </w:r>
      <w:r>
        <w:br/>
      </w:r>
      <w:r>
        <w:rPr>
          <w:rStyle w:val="ControlFlowTok"/>
        </w:rPr>
        <w:t xml:space="preserve">with</w:t>
      </w:r>
      <w:r>
        <w:rPr>
          <w:rStyle w:val="NormalTok"/>
        </w:rPr>
        <w:t xml:space="preserve"> col2:</w:t>
      </w:r>
      <w:r>
        <w:br/>
      </w:r>
      <w:r>
        <w:rPr>
          <w:rStyle w:val="NormalTok"/>
        </w:rPr>
        <w:t xml:space="preserve">    st.metric(</w:t>
      </w:r>
      <w:r>
        <w:br/>
      </w:r>
      <w:r>
        <w:rPr>
          <w:rStyle w:val="NormalTok"/>
        </w:rPr>
        <w:t xml:space="preserve">        label</w:t>
      </w:r>
      <w:r>
        <w:rPr>
          <w:rStyle w:val="OperatorTok"/>
        </w:rPr>
        <w:t xml:space="preserve">=</w:t>
      </w:r>
      <w:r>
        <w:rPr>
          <w:rStyle w:val="StringTok"/>
        </w:rPr>
        <w:t xml:space="preserve">"📋 Preguntas Evaluadas"</w:t>
      </w:r>
      <w:r>
        <w:rPr>
          <w:rStyle w:val="NormalTok"/>
        </w:rPr>
        <w:t xml:space="preserve">, </w:t>
      </w:r>
      <w:r>
        <w:br/>
      </w:r>
      <w:r>
        <w:rPr>
          <w:rStyle w:val="NormalTok"/>
        </w:rPr>
        <w:t xml:space="preserve">        value</w:t>
      </w:r>
      <w:r>
        <w:rPr>
          <w:rStyle w:val="OperatorTok"/>
        </w:rPr>
        <w:t xml:space="preserve">=</w:t>
      </w:r>
      <w:r>
        <w:rPr>
          <w:rStyle w:val="StringTok"/>
        </w:rPr>
        <w:t xml:space="preserve">"11"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"Por modelo, total 44 evaluaciones"</w:t>
      </w:r>
      <w:r>
        <w:br/>
      </w:r>
      <w:r>
        <w:rPr>
          <w:rStyle w:val="NormalTok"/>
        </w:rPr>
        <w:t xml:space="preserve">    )</w:t>
      </w:r>
      <w:r>
        <w:br/>
      </w:r>
      <w:r>
        <w:br/>
      </w:r>
      <w:r>
        <w:rPr>
          <w:rStyle w:val="ControlFlowTok"/>
        </w:rPr>
        <w:t xml:space="preserve">with</w:t>
      </w:r>
      <w:r>
        <w:rPr>
          <w:rStyle w:val="NormalTok"/>
        </w:rPr>
        <w:t xml:space="preserve"> col3:</w:t>
      </w:r>
      <w:r>
        <w:br/>
      </w:r>
      <w:r>
        <w:rPr>
          <w:rStyle w:val="NormalTok"/>
        </w:rPr>
        <w:t xml:space="preserve">    st.metric(</w:t>
      </w:r>
      <w:r>
        <w:br/>
      </w:r>
      <w:r>
        <w:rPr>
          <w:rStyle w:val="NormalTok"/>
        </w:rPr>
        <w:t xml:space="preserve">        label</w:t>
      </w:r>
      <w:r>
        <w:rPr>
          <w:rStyle w:val="OperatorTok"/>
        </w:rPr>
        <w:t xml:space="preserve">=</w:t>
      </w:r>
      <w:r>
        <w:rPr>
          <w:rStyle w:val="StringTok"/>
        </w:rPr>
        <w:t xml:space="preserve">"📚 Documentos Indexados"</w:t>
      </w:r>
      <w:r>
        <w:rPr>
          <w:rStyle w:val="NormalTok"/>
        </w:rPr>
        <w:t xml:space="preserve">, </w:t>
      </w:r>
      <w:r>
        <w:br/>
      </w:r>
      <w:r>
        <w:rPr>
          <w:rStyle w:val="NormalTok"/>
        </w:rPr>
        <w:t xml:space="preserve">        value</w:t>
      </w:r>
      <w:r>
        <w:rPr>
          <w:rStyle w:val="OperatorTok"/>
        </w:rPr>
        <w:t xml:space="preserve">=</w:t>
      </w:r>
      <w:r>
        <w:rPr>
          <w:rStyle w:val="StringTok"/>
        </w:rPr>
        <w:t xml:space="preserve">"187,031"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"Chunks de documentación Azure"</w:t>
      </w:r>
      <w:r>
        <w:br/>
      </w:r>
      <w:r>
        <w:rPr>
          <w:rStyle w:val="NormalTok"/>
        </w:rPr>
        <w:t xml:space="preserve">    )</w:t>
      </w:r>
      <w:r>
        <w:br/>
      </w:r>
      <w:r>
        <w:br/>
      </w:r>
      <w:r>
        <w:rPr>
          <w:rStyle w:val="ControlFlowTok"/>
        </w:rPr>
        <w:t xml:space="preserve">with</w:t>
      </w:r>
      <w:r>
        <w:rPr>
          <w:rStyle w:val="NormalTok"/>
        </w:rPr>
        <w:t xml:space="preserve"> col4:</w:t>
      </w:r>
      <w:r>
        <w:br/>
      </w:r>
      <w:r>
        <w:rPr>
          <w:rStyle w:val="NormalTok"/>
        </w:rPr>
        <w:t xml:space="preserve">    st.metric(</w:t>
      </w:r>
      <w:r>
        <w:br/>
      </w:r>
      <w:r>
        <w:rPr>
          <w:rStyle w:val="NormalTok"/>
        </w:rPr>
        <w:t xml:space="preserve">        label</w:t>
      </w:r>
      <w:r>
        <w:rPr>
          <w:rStyle w:val="OperatorTok"/>
        </w:rPr>
        <w:t xml:space="preserve">=</w:t>
      </w:r>
      <w:r>
        <w:rPr>
          <w:rStyle w:val="StringTok"/>
        </w:rPr>
        <w:t xml:space="preserve">"⏱️ Tiempo Total"</w:t>
      </w:r>
      <w:r>
        <w:rPr>
          <w:rStyle w:val="NormalTok"/>
        </w:rPr>
        <w:t xml:space="preserve">, </w:t>
      </w:r>
      <w:r>
        <w:br/>
      </w:r>
      <w:r>
        <w:rPr>
          <w:rStyle w:val="NormalTok"/>
        </w:rPr>
        <w:t xml:space="preserve">        value</w:t>
      </w:r>
      <w:r>
        <w:rPr>
          <w:rStyle w:val="OperatorTok"/>
        </w:rPr>
        <w:t xml:space="preserve">=</w:t>
      </w:r>
      <w:r>
        <w:rPr>
          <w:rStyle w:val="StringTok"/>
        </w:rPr>
        <w:t xml:space="preserve">"12.9 min"</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"774.78 segundos de evaluación"</w:t>
      </w:r>
      <w:r>
        <w:br/>
      </w:r>
      <w:r>
        <w:rPr>
          <w:rStyle w:val="NormalTok"/>
        </w:rPr>
        <w:t xml:space="preserve">    )</w:t>
      </w:r>
    </w:p>
    <w:bookmarkEnd w:id="587"/>
    <w:bookmarkStart w:id="588" w:name="selector-de-archivos-de-resultados"/>
    <w:p>
      <w:pPr>
        <w:pStyle w:val="Heading4"/>
      </w:pPr>
      <w:r>
        <w:rPr>
          <w:rStyle w:val="SectionNumber"/>
        </w:rPr>
        <w:t xml:space="preserve">15.3.1.2</w:t>
      </w:r>
      <w:r>
        <w:tab/>
      </w:r>
      <w:r>
        <w:t xml:space="preserve">1.2 Selector de Archivos de Resultados</w:t>
      </w:r>
    </w:p>
    <w:p>
      <w:pPr>
        <w:pStyle w:val="FirstParagraph"/>
      </w:pPr>
      <w:r>
        <w:t xml:space="preserve">La aplicación permite cargar diferentes archivos de resultados experimentales:</w:t>
      </w:r>
    </w:p>
    <w:p>
      <w:pPr>
        <w:pStyle w:val="SourceCode"/>
      </w:pPr>
      <w:r>
        <w:rPr>
          <w:rStyle w:val="CommentTok"/>
        </w:rPr>
        <w:t xml:space="preserve"># Selector de archivos de resultados</w:t>
      </w:r>
      <w:r>
        <w:br/>
      </w:r>
      <w:r>
        <w:rPr>
          <w:rStyle w:val="NormalTok"/>
        </w:rPr>
        <w:t xml:space="preserve">results_files </w:t>
      </w:r>
      <w:r>
        <w:rPr>
          <w:rStyle w:val="OperatorTok"/>
        </w:rPr>
        <w:t xml:space="preserve">=</w:t>
      </w:r>
      <w:r>
        <w:rPr>
          <w:rStyle w:val="NormalTok"/>
        </w:rPr>
        <w:t xml:space="preserve"> [</w:t>
      </w:r>
      <w:r>
        <w:br/>
      </w:r>
      <w:r>
        <w:rPr>
          <w:rStyle w:val="NormalTok"/>
        </w:rPr>
        <w:t xml:space="preserve">    </w:t>
      </w:r>
      <w:r>
        <w:rPr>
          <w:rStyle w:val="StringTok"/>
        </w:rPr>
        <w:t xml:space="preserve">"cumulative_results_1753578255.json"</w:t>
      </w:r>
      <w:r>
        <w:rPr>
          <w:rStyle w:val="NormalTok"/>
        </w:rPr>
        <w:t xml:space="preserve">,</w:t>
      </w:r>
      <w:r>
        <w:br/>
      </w:r>
      <w:r>
        <w:rPr>
          <w:rStyle w:val="NormalTok"/>
        </w:rPr>
        <w:t xml:space="preserve">    </w:t>
      </w:r>
      <w:r>
        <w:rPr>
          <w:rStyle w:val="StringTok"/>
        </w:rPr>
        <w:t xml:space="preserve">"cumulative_results_20250731_140825.json"</w:t>
      </w:r>
      <w:r>
        <w:br/>
      </w:r>
      <w:r>
        <w:rPr>
          <w:rStyle w:val="NormalTok"/>
        </w:rPr>
        <w:t xml:space="preserve">]</w:t>
      </w:r>
      <w:r>
        <w:br/>
      </w:r>
      <w:r>
        <w:br/>
      </w:r>
      <w:r>
        <w:rPr>
          <w:rStyle w:val="NormalTok"/>
        </w:rPr>
        <w:t xml:space="preserve">selected_file </w:t>
      </w:r>
      <w:r>
        <w:rPr>
          <w:rStyle w:val="OperatorTok"/>
        </w:rPr>
        <w:t xml:space="preserve">=</w:t>
      </w:r>
      <w:r>
        <w:rPr>
          <w:rStyle w:val="NormalTok"/>
        </w:rPr>
        <w:t xml:space="preserve"> st.selectbox(</w:t>
      </w:r>
      <w:r>
        <w:br/>
      </w:r>
      <w:r>
        <w:rPr>
          <w:rStyle w:val="NormalTok"/>
        </w:rPr>
        <w:t xml:space="preserve">    </w:t>
      </w:r>
      <w:r>
        <w:rPr>
          <w:rStyle w:val="StringTok"/>
        </w:rPr>
        <w:t xml:space="preserve">"📁 Seleccionar archivo de resultados:"</w:t>
      </w:r>
      <w:r>
        <w:rPr>
          <w:rStyle w:val="NormalTok"/>
        </w:rPr>
        <w:t xml:space="preserve">,</w:t>
      </w:r>
      <w:r>
        <w:br/>
      </w:r>
      <w:r>
        <w:rPr>
          <w:rStyle w:val="NormalTok"/>
        </w:rPr>
        <w:t xml:space="preserve">    results_files,</w:t>
      </w:r>
      <w:r>
        <w:br/>
      </w:r>
      <w:r>
        <w:rPr>
          <w:rStyle w:val="NormalTok"/>
        </w:rPr>
        <w:t xml:space="preserve">    </w:t>
      </w:r>
      <w:r>
        <w:rPr>
          <w:rStyle w:val="BuiltInTok"/>
        </w:rPr>
        <w:t xml:space="preserve">help</w:t>
      </w:r>
      <w:r>
        <w:rPr>
          <w:rStyle w:val="OperatorTok"/>
        </w:rPr>
        <w:t xml:space="preserve">=</w:t>
      </w:r>
      <w:r>
        <w:rPr>
          <w:rStyle w:val="StringTok"/>
        </w:rPr>
        <w:t xml:space="preserve">"Selecciona el archivo de resultados experimentales a analizar"</w:t>
      </w:r>
      <w:r>
        <w:br/>
      </w:r>
      <w:r>
        <w:rPr>
          <w:rStyle w:val="NormalTok"/>
        </w:rPr>
        <w:t xml:space="preserve">)</w:t>
      </w:r>
    </w:p>
    <w:bookmarkEnd w:id="588"/>
    <w:bookmarkEnd w:id="589"/>
    <w:bookmarkStart w:id="592" w:name="comparación-de-modelos"/>
    <w:p>
      <w:pPr>
        <w:pStyle w:val="Heading3"/>
      </w:pPr>
      <w:r>
        <w:rPr>
          <w:rStyle w:val="SectionNumber"/>
        </w:rPr>
        <w:t xml:space="preserve">15.3.2</w:t>
      </w:r>
      <w:r>
        <w:tab/>
      </w:r>
      <w:r>
        <w:t xml:space="preserve">2. Comparación de Modelos</w:t>
      </w:r>
    </w:p>
    <w:bookmarkStart w:id="590" w:name="tabla-comparativa-interactiva"/>
    <w:p>
      <w:pPr>
        <w:pStyle w:val="Heading4"/>
      </w:pPr>
      <w:r>
        <w:rPr>
          <w:rStyle w:val="SectionNumber"/>
        </w:rPr>
        <w:t xml:space="preserve">15.3.2.1</w:t>
      </w:r>
      <w:r>
        <w:tab/>
      </w:r>
      <w:r>
        <w:t xml:space="preserve">2.1 Tabla Comparativa Interactiva</w:t>
      </w:r>
    </w:p>
    <w:p>
      <w:pPr>
        <w:pStyle w:val="SourceCode"/>
      </w:pPr>
      <w:r>
        <w:rPr>
          <w:rStyle w:val="KeywordTok"/>
        </w:rPr>
        <w:t xml:space="preserve">def</w:t>
      </w:r>
      <w:r>
        <w:rPr>
          <w:rStyle w:val="NormalTok"/>
        </w:rPr>
        <w:t xml:space="preserve"> create_comparison_table():</w:t>
      </w:r>
      <w:r>
        <w:br/>
      </w:r>
      <w:r>
        <w:rPr>
          <w:rStyle w:val="NormalTok"/>
        </w:rPr>
        <w:t xml:space="preserve">    </w:t>
      </w:r>
      <w:r>
        <w:rPr>
          <w:rStyle w:val="CommentTok"/>
        </w:rPr>
        <w:t xml:space="preserve">"""Crea tabla comparativa de modelos con métricas clave"""</w:t>
      </w:r>
      <w:r>
        <w:br/>
      </w:r>
      <w:r>
        <w:rPr>
          <w:rStyle w:val="NormalTok"/>
        </w:rPr>
        <w:t xml:space="preserve">    </w:t>
      </w:r>
      <w:r>
        <w:br/>
      </w:r>
      <w:r>
        <w:rPr>
          <w:rStyle w:val="NormalTok"/>
        </w:rPr>
        <w:t xml:space="preserve">    comparison_data </w:t>
      </w:r>
      <w:r>
        <w:rPr>
          <w:rStyle w:val="OperatorTok"/>
        </w:rPr>
        <w:t xml:space="preserve">=</w:t>
      </w:r>
      <w:r>
        <w:rPr>
          <w:rStyle w:val="NormalTok"/>
        </w:rPr>
        <w:t xml:space="preserve"> {</w:t>
      </w:r>
      <w:r>
        <w:br/>
      </w:r>
      <w:r>
        <w:rPr>
          <w:rStyle w:val="NormalTok"/>
        </w:rPr>
        <w:t xml:space="preserve">        </w:t>
      </w:r>
      <w:r>
        <w:rPr>
          <w:rStyle w:val="StringTok"/>
        </w:rPr>
        <w:t xml:space="preserve">'Modelo'</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'Dimensiones'</w:t>
      </w:r>
      <w:r>
        <w:rPr>
          <w:rStyle w:val="NormalTok"/>
        </w:rPr>
        <w:t xml:space="preserve">: [</w:t>
      </w:r>
      <w:r>
        <w:rPr>
          <w:rStyle w:val="DecValTok"/>
        </w:rPr>
        <w:t xml:space="preserve">1536</w:t>
      </w:r>
      <w:r>
        <w:rPr>
          <w:rStyle w:val="NormalTok"/>
        </w:rPr>
        <w:t xml:space="preserve">, </w:t>
      </w:r>
      <w:r>
        <w:rPr>
          <w:rStyle w:val="DecValTok"/>
        </w:rPr>
        <w:t xml:space="preserve">768</w:t>
      </w:r>
      <w:r>
        <w:rPr>
          <w:rStyle w:val="NormalTok"/>
        </w:rPr>
        <w:t xml:space="preserve">, </w:t>
      </w:r>
      <w:r>
        <w:rPr>
          <w:rStyle w:val="DecValTok"/>
        </w:rPr>
        <w:t xml:space="preserve">384</w:t>
      </w:r>
      <w:r>
        <w:rPr>
          <w:rStyle w:val="NormalTok"/>
        </w:rPr>
        <w:t xml:space="preserve">, </w:t>
      </w:r>
      <w:r>
        <w:rPr>
          <w:rStyle w:val="DecValTok"/>
        </w:rPr>
        <w:t xml:space="preserve">1024</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FloatTok"/>
        </w:rPr>
        <w:t xml:space="preserve">0.055</w:t>
      </w:r>
      <w:r>
        <w:rPr>
          <w:rStyle w:val="NormalTok"/>
        </w:rPr>
        <w:t xml:space="preserve">, </w:t>
      </w:r>
      <w:r>
        <w:rPr>
          <w:rStyle w:val="FloatTok"/>
        </w:rPr>
        <w:t xml:space="preserve">0.055</w:t>
      </w:r>
      <w:r>
        <w:rPr>
          <w:rStyle w:val="NormalTok"/>
        </w:rPr>
        <w:t xml:space="preserve">, </w:t>
      </w:r>
      <w:r>
        <w:rPr>
          <w:rStyle w:val="FloatTok"/>
        </w:rPr>
        <w:t xml:space="preserve">0.036</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'Recall@5'</w:t>
      </w:r>
      <w:r>
        <w:rPr>
          <w:rStyle w:val="NormalTok"/>
        </w:rPr>
        <w:t xml:space="preserve">: [</w:t>
      </w:r>
      <w:r>
        <w:rPr>
          <w:rStyle w:val="FloatTok"/>
        </w:rPr>
        <w:t xml:space="preserve">0.273</w:t>
      </w:r>
      <w:r>
        <w:rPr>
          <w:rStyle w:val="NormalTok"/>
        </w:rPr>
        <w:t xml:space="preserve">, </w:t>
      </w:r>
      <w:r>
        <w:rPr>
          <w:rStyle w:val="FloatTok"/>
        </w:rPr>
        <w:t xml:space="preserve">0.273</w:t>
      </w:r>
      <w:r>
        <w:rPr>
          <w:rStyle w:val="NormalTok"/>
        </w:rPr>
        <w:t xml:space="preserve">, </w:t>
      </w:r>
      <w:r>
        <w:rPr>
          <w:rStyle w:val="FloatTok"/>
        </w:rPr>
        <w:t xml:space="preserve">0.182</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'NDCG@5'</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'BERTScore F1'</w:t>
      </w:r>
      <w:r>
        <w:rPr>
          <w:rStyle w:val="NormalTok"/>
        </w:rPr>
        <w:t xml:space="preserve">: [</w:t>
      </w:r>
      <w:r>
        <w:rPr>
          <w:rStyle w:val="FloatTok"/>
        </w:rPr>
        <w:t xml:space="preserve">0.732</w:t>
      </w:r>
      <w:r>
        <w:rPr>
          <w:rStyle w:val="NormalTok"/>
        </w:rPr>
        <w:t xml:space="preserve">, </w:t>
      </w:r>
      <w:r>
        <w:rPr>
          <w:rStyle w:val="FloatTok"/>
        </w:rPr>
        <w:t xml:space="preserve">0.739</w:t>
      </w:r>
      <w:r>
        <w:rPr>
          <w:rStyle w:val="NormalTok"/>
        </w:rPr>
        <w:t xml:space="preserve">, </w:t>
      </w:r>
      <w:r>
        <w:rPr>
          <w:rStyle w:val="FloatTok"/>
        </w:rPr>
        <w:t xml:space="preserve">0.729</w:t>
      </w:r>
      <w:r>
        <w:rPr>
          <w:rStyle w:val="NormalTok"/>
        </w:rPr>
        <w:t xml:space="preserve">, </w:t>
      </w:r>
      <w:r>
        <w:rPr>
          <w:rStyle w:val="FloatTok"/>
        </w:rPr>
        <w:t xml:space="preserve">0.739</w:t>
      </w:r>
      <w:r>
        <w:rPr>
          <w:rStyle w:val="NormalTok"/>
        </w:rPr>
        <w:t xml:space="preserve">],</w:t>
      </w:r>
      <w:r>
        <w:br/>
      </w:r>
      <w:r>
        <w:rPr>
          <w:rStyle w:val="NormalTok"/>
        </w:rPr>
        <w:t xml:space="preserve">        </w:t>
      </w:r>
      <w:r>
        <w:rPr>
          <w:rStyle w:val="StringTok"/>
        </w:rPr>
        <w:t xml:space="preserve">'Faithfulness'</w:t>
      </w:r>
      <w:r>
        <w:rPr>
          <w:rStyle w:val="NormalTok"/>
        </w:rPr>
        <w:t xml:space="preserve">: [</w:t>
      </w:r>
      <w:r>
        <w:rPr>
          <w:rStyle w:val="FloatTok"/>
        </w:rPr>
        <w:t xml:space="preserve">0.482</w:t>
      </w:r>
      <w:r>
        <w:rPr>
          <w:rStyle w:val="NormalTok"/>
        </w:rPr>
        <w:t xml:space="preserve">, </w:t>
      </w:r>
      <w:r>
        <w:rPr>
          <w:rStyle w:val="FloatTok"/>
        </w:rPr>
        <w:t xml:space="preserve">0.518</w:t>
      </w:r>
      <w:r>
        <w:rPr>
          <w:rStyle w:val="NormalTok"/>
        </w:rPr>
        <w:t xml:space="preserve">, </w:t>
      </w:r>
      <w:r>
        <w:rPr>
          <w:rStyle w:val="FloatTok"/>
        </w:rPr>
        <w:t xml:space="preserve">0.509</w:t>
      </w:r>
      <w:r>
        <w:rPr>
          <w:rStyle w:val="NormalTok"/>
        </w:rPr>
        <w:t xml:space="preserve">, </w:t>
      </w:r>
      <w:r>
        <w:rPr>
          <w:rStyle w:val="FloatTok"/>
        </w:rPr>
        <w:t xml:space="preserve">0.591</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pd.DataFrame(comparison_data)</w:t>
      </w:r>
      <w:r>
        <w:br/>
      </w:r>
      <w:r>
        <w:rPr>
          <w:rStyle w:val="NormalTok"/>
        </w:rPr>
        <w:t xml:space="preserve">    </w:t>
      </w:r>
      <w:r>
        <w:br/>
      </w:r>
      <w:r>
        <w:rPr>
          <w:rStyle w:val="NormalTok"/>
        </w:rPr>
        <w:t xml:space="preserve">    </w:t>
      </w:r>
      <w:r>
        <w:rPr>
          <w:rStyle w:val="CommentTok"/>
        </w:rPr>
        <w:t xml:space="preserve"># Aplicar formato condicional</w:t>
      </w:r>
      <w:r>
        <w:br/>
      </w:r>
      <w:r>
        <w:rPr>
          <w:rStyle w:val="NormalTok"/>
        </w:rPr>
        <w:t xml:space="preserve">    st.dataframe(</w:t>
      </w:r>
      <w:r>
        <w:br/>
      </w:r>
      <w:r>
        <w:rPr>
          <w:rStyle w:val="NormalTok"/>
        </w:rPr>
        <w:t xml:space="preserve">        df.style.background_gradient(subset</w:t>
      </w:r>
      <w:r>
        <w:rPr>
          <w:rStyle w:val="OperatorTok"/>
        </w:rPr>
        <w:t xml:space="preserve">=</w:t>
      </w:r>
      <w:r>
        <w:rPr>
          <w:rStyle w:val="NormalTok"/>
        </w:rPr>
        <w:t xml:space="preserve">[</w:t>
      </w:r>
      <w:r>
        <w:rPr>
          <w:rStyle w:val="StringTok"/>
        </w:rPr>
        <w:t xml:space="preserve">'Precision@5'</w:t>
      </w:r>
      <w:r>
        <w:rPr>
          <w:rStyle w:val="NormalTok"/>
        </w:rPr>
        <w:t xml:space="preserve">, </w:t>
      </w:r>
      <w:r>
        <w:rPr>
          <w:rStyle w:val="StringTok"/>
        </w:rPr>
        <w:t xml:space="preserve">'Recall@5'</w:t>
      </w:r>
      <w:r>
        <w:rPr>
          <w:rStyle w:val="NormalTok"/>
        </w:rPr>
        <w:t xml:space="preserve">]),</w:t>
      </w:r>
      <w:r>
        <w:br/>
      </w:r>
      <w:r>
        <w:rPr>
          <w:rStyle w:val="NormalTok"/>
        </w:rPr>
        <w:t xml:space="preserve">        use_container_width</w:t>
      </w:r>
      <w:r>
        <w:rPr>
          <w:rStyle w:val="OperatorTok"/>
        </w:rPr>
        <w:t xml:space="preserve">=</w:t>
      </w:r>
      <w:r>
        <w:rPr>
          <w:rStyle w:val="VariableTok"/>
        </w:rPr>
        <w:t xml:space="preserve">True</w:t>
      </w:r>
      <w:r>
        <w:br/>
      </w:r>
      <w:r>
        <w:rPr>
          <w:rStyle w:val="NormalTok"/>
        </w:rPr>
        <w:t xml:space="preserve">    )</w:t>
      </w:r>
    </w:p>
    <w:bookmarkEnd w:id="590"/>
    <w:bookmarkStart w:id="591" w:name="gráfico-radar-comparativo"/>
    <w:p>
      <w:pPr>
        <w:pStyle w:val="Heading4"/>
      </w:pPr>
      <w:r>
        <w:rPr>
          <w:rStyle w:val="SectionNumber"/>
        </w:rPr>
        <w:t xml:space="preserve">15.3.2.2</w:t>
      </w:r>
      <w:r>
        <w:tab/>
      </w:r>
      <w:r>
        <w:t xml:space="preserve">2.2 Gráfico Radar Comparativo</w:t>
      </w:r>
    </w:p>
    <w:p>
      <w:pPr>
        <w:pStyle w:val="SourceCode"/>
      </w:pPr>
      <w:r>
        <w:rPr>
          <w:rStyle w:val="KeywordTok"/>
        </w:rPr>
        <w:t xml:space="preserve">def</w:t>
      </w:r>
      <w:r>
        <w:rPr>
          <w:rStyle w:val="NormalTok"/>
        </w:rPr>
        <w:t xml:space="preserve"> create_radar_chart():</w:t>
      </w:r>
      <w:r>
        <w:br/>
      </w:r>
      <w:r>
        <w:rPr>
          <w:rStyle w:val="NormalTok"/>
        </w:rPr>
        <w:t xml:space="preserve">    </w:t>
      </w:r>
      <w:r>
        <w:rPr>
          <w:rStyle w:val="CommentTok"/>
        </w:rPr>
        <w:t xml:space="preserve">"""Crea gráfico radar para comparación multi-dimensional"""</w:t>
      </w:r>
      <w:r>
        <w:br/>
      </w:r>
      <w:r>
        <w:rPr>
          <w:rStyle w:val="NormalTok"/>
        </w:rPr>
        <w:t xml:space="preserve">    </w:t>
      </w:r>
      <w:r>
        <w:br/>
      </w:r>
      <w:r>
        <w:rPr>
          <w:rStyle w:val="NormalTok"/>
        </w:rPr>
        <w:t xml:space="preserve">    fig </w:t>
      </w:r>
      <w:r>
        <w:rPr>
          <w:rStyle w:val="OperatorTok"/>
        </w:rPr>
        <w:t xml:space="preserve">=</w:t>
      </w:r>
      <w:r>
        <w:rPr>
          <w:rStyle w:val="NormalTok"/>
        </w:rPr>
        <w:t xml:space="preserve"> go.Figure()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'NDCG@5'</w:t>
      </w:r>
      <w:r>
        <w:rPr>
          <w:rStyle w:val="NormalTok"/>
        </w:rPr>
        <w:t xml:space="preserve">, </w:t>
      </w:r>
      <w:r>
        <w:rPr>
          <w:rStyle w:val="StringTok"/>
        </w:rPr>
        <w:t xml:space="preserve">'BERTScore F1'</w:t>
      </w:r>
      <w:r>
        <w:rPr>
          <w:rStyle w:val="NormalTok"/>
        </w:rPr>
        <w:t xml:space="preserve">, </w:t>
      </w:r>
      <w:r>
        <w:rPr>
          <w:rStyle w:val="StringTok"/>
        </w:rPr>
        <w:t xml:space="preserve">'Faithfulness'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values </w:t>
      </w:r>
      <w:r>
        <w:rPr>
          <w:rStyle w:val="KeywordTok"/>
        </w:rPr>
        <w:t xml:space="preserve">in</w:t>
      </w:r>
      <w:r>
        <w:rPr>
          <w:rStyle w:val="NormalTok"/>
        </w:rPr>
        <w:t xml:space="preserve"> model_data.items():</w:t>
      </w:r>
      <w:r>
        <w:br/>
      </w:r>
      <w:r>
        <w:rPr>
          <w:rStyle w:val="NormalTok"/>
        </w:rPr>
        <w:t xml:space="preserve">        fig.add_trace(go.Scatterpolar(</w:t>
      </w:r>
      <w:r>
        <w:br/>
      </w:r>
      <w:r>
        <w:rPr>
          <w:rStyle w:val="NormalTok"/>
        </w:rPr>
        <w:t xml:space="preserve">            r</w:t>
      </w:r>
      <w:r>
        <w:rPr>
          <w:rStyle w:val="OperatorTok"/>
        </w:rPr>
        <w:t xml:space="preserve">=</w:t>
      </w:r>
      <w:r>
        <w:rPr>
          <w:rStyle w:val="NormalTok"/>
        </w:rPr>
        <w:t xml:space="preserve">values,</w:t>
      </w:r>
      <w:r>
        <w:br/>
      </w:r>
      <w:r>
        <w:rPr>
          <w:rStyle w:val="NormalTok"/>
        </w:rPr>
        <w:t xml:space="preserve">            theta</w:t>
      </w:r>
      <w:r>
        <w:rPr>
          <w:rStyle w:val="OperatorTok"/>
        </w:rPr>
        <w:t xml:space="preserve">=</w:t>
      </w:r>
      <w:r>
        <w:rPr>
          <w:rStyle w:val="NormalTok"/>
        </w:rPr>
        <w:t xml:space="preserve">metrics,</w:t>
      </w:r>
      <w:r>
        <w:br/>
      </w:r>
      <w:r>
        <w:rPr>
          <w:rStyle w:val="NormalTok"/>
        </w:rPr>
        <w:t xml:space="preserve">            fill</w:t>
      </w:r>
      <w:r>
        <w:rPr>
          <w:rStyle w:val="OperatorTok"/>
        </w:rPr>
        <w:t xml:space="preserve">=</w:t>
      </w:r>
      <w:r>
        <w:rPr>
          <w:rStyle w:val="StringTok"/>
        </w:rPr>
        <w:t xml:space="preserve">'toself'</w:t>
      </w:r>
      <w:r>
        <w:rPr>
          <w:rStyle w:val="NormalTok"/>
        </w:rPr>
        <w:t xml:space="preserve">,</w:t>
      </w:r>
      <w:r>
        <w:br/>
      </w:r>
      <w:r>
        <w:rPr>
          <w:rStyle w:val="NormalTok"/>
        </w:rPr>
        <w:t xml:space="preserve">            name</w:t>
      </w:r>
      <w:r>
        <w:rPr>
          <w:rStyle w:val="OperatorTok"/>
        </w:rPr>
        <w:t xml:space="preserve">=</w:t>
      </w:r>
      <w:r>
        <w:rPr>
          <w:rStyle w:val="NormalTok"/>
        </w:rPr>
        <w:t xml:space="preserve">model_name,</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fig.update_layout(</w:t>
      </w:r>
      <w:r>
        <w:br/>
      </w:r>
      <w:r>
        <w:rPr>
          <w:rStyle w:val="NormalTok"/>
        </w:rPr>
        <w:t xml:space="preserve">        polar</w:t>
      </w:r>
      <w:r>
        <w:rPr>
          <w:rStyle w:val="OperatorTok"/>
        </w:rPr>
        <w:t xml:space="preserve">=</w:t>
      </w:r>
      <w:r>
        <w:rPr>
          <w:rStyle w:val="BuiltInTok"/>
        </w:rPr>
        <w:t xml:space="preserve">dict</w:t>
      </w:r>
      <w:r>
        <w:rPr>
          <w:rStyle w:val="NormalTok"/>
        </w:rPr>
        <w:t xml:space="preserve">(</w:t>
      </w:r>
      <w:r>
        <w:br/>
      </w:r>
      <w:r>
        <w:rPr>
          <w:rStyle w:val="NormalTok"/>
        </w:rPr>
        <w:t xml:space="preserve">            radialaxis</w:t>
      </w:r>
      <w:r>
        <w:rPr>
          <w:rStyle w:val="OperatorTok"/>
        </w:rPr>
        <w:t xml:space="preserve">=</w:t>
      </w:r>
      <w:r>
        <w:rPr>
          <w:rStyle w:val="BuiltInTok"/>
        </w:rPr>
        <w:t xml:space="preserve">dict</w:t>
      </w:r>
      <w:r>
        <w:rPr>
          <w:rStyle w:val="NormalTok"/>
        </w:rPr>
        <w:t xml:space="preserve">(</w:t>
      </w:r>
      <w:r>
        <w:br/>
      </w:r>
      <w:r>
        <w:rPr>
          <w:rStyle w:val="NormalTok"/>
        </w:rPr>
        <w:t xml:space="preserve">                visible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 Comparación Multi-Dimensional de Modelos"</w:t>
      </w:r>
      <w:r>
        <w:br/>
      </w:r>
      <w:r>
        <w:rPr>
          <w:rStyle w:val="NormalTok"/>
        </w:rPr>
        <w:t xml:space="preserve">    )</w:t>
      </w:r>
      <w:r>
        <w:br/>
      </w:r>
      <w:r>
        <w:rPr>
          <w:rStyle w:val="NormalTok"/>
        </w:rPr>
        <w:t xml:space="preserve">    </w:t>
      </w:r>
      <w:r>
        <w:br/>
      </w:r>
      <w:r>
        <w:rPr>
          <w:rStyle w:val="NormalTok"/>
        </w:rPr>
        <w:t xml:space="preserve">    st.plotly_chart(fig, use_container_width</w:t>
      </w:r>
      <w:r>
        <w:rPr>
          <w:rStyle w:val="OperatorTok"/>
        </w:rPr>
        <w:t xml:space="preserve">=</w:t>
      </w:r>
      <w:r>
        <w:rPr>
          <w:rStyle w:val="VariableTok"/>
        </w:rPr>
        <w:t xml:space="preserve">True</w:t>
      </w:r>
      <w:r>
        <w:rPr>
          <w:rStyle w:val="NormalTok"/>
        </w:rPr>
        <w:t xml:space="preserve">)</w:t>
      </w:r>
    </w:p>
    <w:bookmarkEnd w:id="591"/>
    <w:bookmarkEnd w:id="592"/>
    <w:bookmarkStart w:id="595" w:name="análisis-de-métricas"/>
    <w:p>
      <w:pPr>
        <w:pStyle w:val="Heading3"/>
      </w:pPr>
      <w:r>
        <w:rPr>
          <w:rStyle w:val="SectionNumber"/>
        </w:rPr>
        <w:t xml:space="preserve">15.3.3</w:t>
      </w:r>
      <w:r>
        <w:tab/>
      </w:r>
      <w:r>
        <w:t xml:space="preserve">3. Análisis de Métricas</w:t>
      </w:r>
    </w:p>
    <w:bookmarkStart w:id="593" w:name="visualización-de-impacto-del-reranking"/>
    <w:p>
      <w:pPr>
        <w:pStyle w:val="Heading4"/>
      </w:pPr>
      <w:r>
        <w:rPr>
          <w:rStyle w:val="SectionNumber"/>
        </w:rPr>
        <w:t xml:space="preserve">15.3.3.1</w:t>
      </w:r>
      <w:r>
        <w:tab/>
      </w:r>
      <w:r>
        <w:t xml:space="preserve">3.1 Visualización de Impacto del Reranking</w:t>
      </w:r>
    </w:p>
    <w:p>
      <w:pPr>
        <w:pStyle w:val="SourceCode"/>
      </w:pPr>
      <w:r>
        <w:rPr>
          <w:rStyle w:val="KeywordTok"/>
        </w:rPr>
        <w:t xml:space="preserve">def</w:t>
      </w:r>
      <w:r>
        <w:rPr>
          <w:rStyle w:val="NormalTok"/>
        </w:rPr>
        <w:t xml:space="preserve"> plot_reranking_impact():</w:t>
      </w:r>
      <w:r>
        <w:br/>
      </w:r>
      <w:r>
        <w:rPr>
          <w:rStyle w:val="NormalTok"/>
        </w:rPr>
        <w:t xml:space="preserve">    </w:t>
      </w:r>
      <w:r>
        <w:rPr>
          <w:rStyle w:val="CommentTok"/>
        </w:rPr>
        <w:t xml:space="preserve">"""Visualiza el impacto del reranking por modelo"""</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pre_reranking </w:t>
      </w:r>
      <w:r>
        <w:rPr>
          <w:rStyle w:val="OperatorTok"/>
        </w:rPr>
        <w:t xml:space="preserve">=</w:t>
      </w:r>
      <w:r>
        <w:rPr>
          <w:rStyle w:val="NormalTok"/>
        </w:rPr>
        <w:t xml:space="preserve"> [</w:t>
      </w:r>
      <w:r>
        <w:rPr>
          <w:rStyle w:val="FloatTok"/>
        </w:rPr>
        <w:t xml:space="preserve">0.126</w:t>
      </w:r>
      <w:r>
        <w:rPr>
          <w:rStyle w:val="NormalTok"/>
        </w:rPr>
        <w:t xml:space="preserve">, </w:t>
      </w:r>
      <w:r>
        <w:rPr>
          <w:rStyle w:val="FloatTok"/>
        </w:rPr>
        <w:t xml:space="preserve">0.108</w:t>
      </w:r>
      <w:r>
        <w:rPr>
          <w:rStyle w:val="NormalTok"/>
        </w:rPr>
        <w:t xml:space="preserve">, </w:t>
      </w:r>
      <w:r>
        <w:rPr>
          <w:rStyle w:val="FloatTok"/>
        </w:rPr>
        <w:t xml:space="preserve">0.091</w:t>
      </w:r>
      <w:r>
        <w:rPr>
          <w:rStyle w:val="NormalTok"/>
        </w:rPr>
        <w:t xml:space="preserve">, </w:t>
      </w:r>
      <w:r>
        <w:rPr>
          <w:rStyle w:val="FloatTok"/>
        </w:rPr>
        <w:t xml:space="preserve">0.000</w:t>
      </w:r>
      <w:r>
        <w:rPr>
          <w:rStyle w:val="NormalTok"/>
        </w:rPr>
        <w:t xml:space="preserve">]</w:t>
      </w:r>
      <w:r>
        <w:br/>
      </w:r>
      <w:r>
        <w:rPr>
          <w:rStyle w:val="NormalTok"/>
        </w:rPr>
        <w:t xml:space="preserve">    post_reranking </w:t>
      </w:r>
      <w:r>
        <w:rPr>
          <w:rStyle w:val="OperatorTok"/>
        </w:rPr>
        <w:t xml:space="preserve">=</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br/>
      </w:r>
      <w:r>
        <w:rPr>
          <w:rStyle w:val="NormalTok"/>
        </w:rPr>
        <w:t xml:space="preserve">    x </w:t>
      </w:r>
      <w:r>
        <w:rPr>
          <w:rStyle w:val="OperatorTok"/>
        </w:rPr>
        <w:t xml:space="preserve">=</w:t>
      </w:r>
      <w:r>
        <w:rPr>
          <w:rStyle w:val="NormalTok"/>
        </w:rPr>
        <w:t xml:space="preserve"> np.arange(</w:t>
      </w:r>
      <w:r>
        <w:rPr>
          <w:rStyle w:val="BuiltInTok"/>
        </w:rPr>
        <w:t xml:space="preserve">len</w:t>
      </w:r>
      <w:r>
        <w:rPr>
          <w:rStyle w:val="NormalTok"/>
        </w:rPr>
        <w:t xml:space="preserve">(models))</w:t>
      </w:r>
      <w:r>
        <w:br/>
      </w:r>
      <w:r>
        <w:rPr>
          <w:rStyle w:val="NormalTok"/>
        </w:rPr>
        <w:t xml:space="preserve">    width </w:t>
      </w:r>
      <w:r>
        <w:rPr>
          <w:rStyle w:val="OperatorTok"/>
        </w:rPr>
        <w:t xml:space="preserve">=</w:t>
      </w:r>
      <w:r>
        <w:rPr>
          <w:rStyle w:val="NormalTok"/>
        </w:rPr>
        <w:t xml:space="preserve"> </w:t>
      </w:r>
      <w:r>
        <w:rPr>
          <w:rStyle w:val="FloatTok"/>
        </w:rPr>
        <w:t xml:space="preserve">0.35</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bars1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pre_reranking, width, </w:t>
      </w:r>
      <w:r>
        <w:br/>
      </w:r>
      <w:r>
        <w:rPr>
          <w:rStyle w:val="NormalTok"/>
        </w:rPr>
        <w:t xml:space="preserve">                   label</w:t>
      </w:r>
      <w:r>
        <w:rPr>
          <w:rStyle w:val="OperatorTok"/>
        </w:rPr>
        <w:t xml:space="preserve">=</w:t>
      </w:r>
      <w:r>
        <w:rPr>
          <w:rStyle w:val="StringTok"/>
        </w:rPr>
        <w:t xml:space="preserve">'Pre-Reranking'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bars2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post_reranking, width,</w:t>
      </w:r>
      <w:r>
        <w:br/>
      </w:r>
      <w:r>
        <w:rPr>
          <w:rStyle w:val="NormalTok"/>
        </w:rPr>
        <w:t xml:space="preserve">                   label</w:t>
      </w:r>
      <w:r>
        <w:rPr>
          <w:rStyle w:val="OperatorTok"/>
        </w:rPr>
        <w:t xml:space="preserve">=</w:t>
      </w:r>
      <w:r>
        <w:rPr>
          <w:rStyle w:val="StringTok"/>
        </w:rPr>
        <w:t xml:space="preserve">'Post-Reranking'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w:t>
      </w:r>
      <w:r>
        <w:br/>
      </w:r>
      <w:r>
        <w:rPr>
          <w:rStyle w:val="NormalTok"/>
        </w:rPr>
        <w:t xml:space="preserve">    </w:t>
      </w:r>
      <w:r>
        <w:rPr>
          <w:rStyle w:val="CommentTok"/>
        </w:rPr>
        <w:t xml:space="preserve"># Añadir etiquetas de mejora porcentual</w:t>
      </w:r>
      <w:r>
        <w:br/>
      </w:r>
      <w:r>
        <w:rPr>
          <w:rStyle w:val="NormalTok"/>
        </w:rPr>
        <w:t xml:space="preserve">    </w:t>
      </w:r>
      <w:r>
        <w:rPr>
          <w:rStyle w:val="ControlFlowTok"/>
        </w:rPr>
        <w:t xml:space="preserve">for</w:t>
      </w:r>
      <w:r>
        <w:rPr>
          <w:rStyle w:val="NormalTok"/>
        </w:rPr>
        <w:t xml:space="preserve"> i, (pre, post)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zip</w:t>
      </w:r>
      <w:r>
        <w:rPr>
          <w:rStyle w:val="NormalTok"/>
        </w:rPr>
        <w:t xml:space="preserve">(pre_reranking, post_reranking)):</w:t>
      </w:r>
      <w:r>
        <w:br/>
      </w:r>
      <w:r>
        <w:rPr>
          <w:rStyle w:val="NormalTok"/>
        </w:rPr>
        <w:t xml:space="preserve">        </w:t>
      </w:r>
      <w:r>
        <w:rPr>
          <w:rStyle w:val="ControlFlowTok"/>
        </w:rPr>
        <w:t xml:space="preserve">if</w:t>
      </w:r>
      <w:r>
        <w:rPr>
          <w:rStyle w:val="NormalTok"/>
        </w:rPr>
        <w:t xml:space="preserve"> pre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improvement </w:t>
      </w:r>
      <w:r>
        <w:rPr>
          <w:rStyle w:val="OperatorTok"/>
        </w:rPr>
        <w:t xml:space="preserve">=</w:t>
      </w:r>
      <w:r>
        <w:rPr>
          <w:rStyle w:val="NormalTok"/>
        </w:rPr>
        <w:t xml:space="preserve"> ((post </w:t>
      </w:r>
      <w:r>
        <w:rPr>
          <w:rStyle w:val="OperatorTok"/>
        </w:rPr>
        <w:t xml:space="preserve">-</w:t>
      </w:r>
      <w:r>
        <w:rPr>
          <w:rStyle w:val="NormalTok"/>
        </w:rPr>
        <w:t xml:space="preserve"> pre) </w:t>
      </w:r>
      <w:r>
        <w:rPr>
          <w:rStyle w:val="OperatorTok"/>
        </w:rPr>
        <w:t xml:space="preserve">/</w:t>
      </w:r>
      <w:r>
        <w:rPr>
          <w:rStyle w:val="NormalTok"/>
        </w:rPr>
        <w:t xml:space="preserve"> pre) </w:t>
      </w:r>
      <w:r>
        <w:rPr>
          <w:rStyle w:val="OperatorTok"/>
        </w:rPr>
        <w:t xml:space="preserve">*</w:t>
      </w:r>
      <w:r>
        <w:rPr>
          <w:rStyle w:val="NormalTok"/>
        </w:rPr>
        <w:t xml:space="preserve"> </w:t>
      </w:r>
      <w:r>
        <w:rPr>
          <w:rStyle w:val="DecValTok"/>
        </w:rPr>
        <w:t xml:space="preserve">100</w:t>
      </w:r>
      <w:r>
        <w:br/>
      </w:r>
      <w:r>
        <w:rPr>
          <w:rStyle w:val="NormalTok"/>
        </w:rPr>
        <w:t xml:space="preserve">            ax.text(i, post </w:t>
      </w:r>
      <w:r>
        <w:rPr>
          <w:rStyle w:val="OperatorTok"/>
        </w:rPr>
        <w:t xml:space="preserve">+</w:t>
      </w:r>
      <w:r>
        <w:rPr>
          <w:rStyle w:val="NormalTok"/>
        </w:rPr>
        <w:t xml:space="preserve"> </w:t>
      </w:r>
      <w:r>
        <w:rPr>
          <w:rStyle w:val="FloatTok"/>
        </w:rPr>
        <w:t xml:space="preserve">0.01</w:t>
      </w:r>
      <w:r>
        <w:rPr>
          <w:rStyle w:val="NormalTok"/>
        </w:rPr>
        <w:t xml:space="preserve">, </w:t>
      </w:r>
      <w:r>
        <w:rPr>
          <w:rStyle w:val="SpecialStringTok"/>
        </w:rPr>
        <w:t xml:space="preserve">f'+</w:t>
      </w:r>
      <w:r>
        <w:rPr>
          <w:rStyle w:val="SpecialCharTok"/>
        </w:rPr>
        <w:t xml:space="preserve">{</w:t>
      </w:r>
      <w:r>
        <w:rPr>
          <w:rStyle w:val="NormalTok"/>
        </w:rPr>
        <w:t xml:space="preserve">improvement</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fontweight</w:t>
      </w:r>
      <w:r>
        <w:rPr>
          <w:rStyle w:val="OperatorTok"/>
        </w:rPr>
        <w:t xml:space="preserve">=</w:t>
      </w:r>
      <w:r>
        <w:rPr>
          <w:rStyle w:val="StringTok"/>
        </w:rPr>
        <w:t xml:space="preserve">'bold'</w:t>
      </w:r>
      <w:r>
        <w:rPr>
          <w:rStyle w:val="NormalTok"/>
        </w:rPr>
        <w:t xml:space="preserve">)</w:t>
      </w:r>
      <w:r>
        <w:br/>
      </w:r>
      <w:r>
        <w:rPr>
          <w:rStyle w:val="NormalTok"/>
        </w:rPr>
        <w:t xml:space="preserve">    </w:t>
      </w:r>
      <w:r>
        <w:br/>
      </w:r>
      <w:r>
        <w:rPr>
          <w:rStyle w:val="NormalTok"/>
        </w:rPr>
        <w:t xml:space="preserve">    ax.set_xlabel(</w:t>
      </w:r>
      <w:r>
        <w:rPr>
          <w:rStyle w:val="StringTok"/>
        </w:rPr>
        <w:t xml:space="preserve">'Modelos'</w:t>
      </w:r>
      <w:r>
        <w:rPr>
          <w:rStyle w:val="NormalTok"/>
        </w:rPr>
        <w:t xml:space="preserve">)</w:t>
      </w:r>
      <w:r>
        <w:br/>
      </w:r>
      <w:r>
        <w:rPr>
          <w:rStyle w:val="NormalTok"/>
        </w:rPr>
        <w:t xml:space="preserve">    ax.set_ylabel(</w:t>
      </w:r>
      <w:r>
        <w:rPr>
          <w:rStyle w:val="StringTok"/>
        </w:rPr>
        <w:t xml:space="preserve">'NDCG@5'</w:t>
      </w:r>
      <w:r>
        <w:rPr>
          <w:rStyle w:val="NormalTok"/>
        </w:rPr>
        <w:t xml:space="preserve">)</w:t>
      </w:r>
      <w:r>
        <w:br/>
      </w:r>
      <w:r>
        <w:rPr>
          <w:rStyle w:val="NormalTok"/>
        </w:rPr>
        <w:t xml:space="preserve">    ax.set_title(</w:t>
      </w:r>
      <w:r>
        <w:rPr>
          <w:rStyle w:val="StringTok"/>
        </w:rPr>
        <w:t xml:space="preserve">'🎯 Impacto del CrossEncoder Reranking'</w:t>
      </w:r>
      <w:r>
        <w:rPr>
          <w:rStyle w:val="NormalTok"/>
        </w:rPr>
        <w:t xml:space="preserve">)</w:t>
      </w:r>
      <w:r>
        <w:br/>
      </w:r>
      <w:r>
        <w:rPr>
          <w:rStyle w:val="NormalTok"/>
        </w:rPr>
        <w:t xml:space="preserve">    ax.set_xticks(x)</w:t>
      </w:r>
      <w:r>
        <w:br/>
      </w:r>
      <w:r>
        <w:rPr>
          <w:rStyle w:val="NormalTok"/>
        </w:rPr>
        <w:t xml:space="preserve">    ax.set_xticklabels(models)</w:t>
      </w:r>
      <w:r>
        <w:br/>
      </w:r>
      <w:r>
        <w:rPr>
          <w:rStyle w:val="NormalTok"/>
        </w:rPr>
        <w:t xml:space="preserve">    ax.legend()</w:t>
      </w:r>
      <w:r>
        <w:br/>
      </w:r>
      <w:r>
        <w:rPr>
          <w:rStyle w:val="NormalTok"/>
        </w:rPr>
        <w:t xml:space="preserve">    </w:t>
      </w:r>
      <w:r>
        <w:br/>
      </w:r>
      <w:r>
        <w:rPr>
          <w:rStyle w:val="NormalTok"/>
        </w:rPr>
        <w:t xml:space="preserve">    st.pyplot(fig)</w:t>
      </w:r>
    </w:p>
    <w:bookmarkEnd w:id="593"/>
    <w:bookmarkStart w:id="594" w:name="análisis-estadístico-wilcoxon"/>
    <w:p>
      <w:pPr>
        <w:pStyle w:val="Heading4"/>
      </w:pPr>
      <w:r>
        <w:rPr>
          <w:rStyle w:val="SectionNumber"/>
        </w:rPr>
        <w:t xml:space="preserve">15.3.3.2</w:t>
      </w:r>
      <w:r>
        <w:tab/>
      </w:r>
      <w:r>
        <w:t xml:space="preserve">3.2 Análisis Estadístico (Wilcoxon)</w:t>
      </w:r>
    </w:p>
    <w:p>
      <w:pPr>
        <w:pStyle w:val="SourceCode"/>
      </w:pPr>
      <w:r>
        <w:rPr>
          <w:rStyle w:val="KeywordTok"/>
        </w:rPr>
        <w:t xml:space="preserve">def</w:t>
      </w:r>
      <w:r>
        <w:rPr>
          <w:rStyle w:val="NormalTok"/>
        </w:rPr>
        <w:t xml:space="preserve"> display_statistical_analysis():</w:t>
      </w:r>
      <w:r>
        <w:br/>
      </w:r>
      <w:r>
        <w:rPr>
          <w:rStyle w:val="NormalTok"/>
        </w:rPr>
        <w:t xml:space="preserve">    </w:t>
      </w:r>
      <w:r>
        <w:rPr>
          <w:rStyle w:val="CommentTok"/>
        </w:rPr>
        <w:t xml:space="preserve">"""Muestra resultados de tests estadísticos"""</w:t>
      </w:r>
      <w:r>
        <w:br/>
      </w:r>
      <w:r>
        <w:rPr>
          <w:rStyle w:val="NormalTok"/>
        </w:rPr>
        <w:t xml:space="preserve">    </w:t>
      </w:r>
      <w:r>
        <w:br/>
      </w:r>
      <w:r>
        <w:rPr>
          <w:rStyle w:val="NormalTok"/>
        </w:rPr>
        <w:t xml:space="preserve">    st.subheader(</w:t>
      </w:r>
      <w:r>
        <w:rPr>
          <w:rStyle w:val="StringTok"/>
        </w:rPr>
        <w:t xml:space="preserve">"📊 Análisis de Significancia Estadística"</w:t>
      </w:r>
      <w:r>
        <w:rPr>
          <w:rStyle w:val="NormalTok"/>
        </w:rPr>
        <w:t xml:space="preserve">)</w:t>
      </w:r>
      <w:r>
        <w:br/>
      </w:r>
      <w:r>
        <w:rPr>
          <w:rStyle w:val="NormalTok"/>
        </w:rPr>
        <w:t xml:space="preserve">    </w:t>
      </w:r>
      <w:r>
        <w:br/>
      </w:r>
      <w:r>
        <w:rPr>
          <w:rStyle w:val="NormalTok"/>
        </w:rPr>
        <w:t xml:space="preserve">    </w:t>
      </w:r>
      <w:r>
        <w:rPr>
          <w:rStyle w:val="CommentTok"/>
        </w:rPr>
        <w:t xml:space="preserve"># Cargar resultados de Wilcoxon</w:t>
      </w:r>
      <w:r>
        <w:br/>
      </w:r>
      <w:r>
        <w:rPr>
          <w:rStyle w:val="NormalTok"/>
        </w:rPr>
        <w:t xml:space="preserve">    wilcoxon_data </w:t>
      </w:r>
      <w:r>
        <w:rPr>
          <w:rStyle w:val="OperatorTok"/>
        </w:rPr>
        <w:t xml:space="preserve">=</w:t>
      </w:r>
      <w:r>
        <w:rPr>
          <w:rStyle w:val="NormalTok"/>
        </w:rPr>
        <w:t xml:space="preserve"> pd.read_csv(</w:t>
      </w:r>
      <w:r>
        <w:rPr>
          <w:rStyle w:val="StringTok"/>
        </w:rPr>
        <w:t xml:space="preserve">'wilcoxon_test_results.csv'</w:t>
      </w:r>
      <w:r>
        <w:rPr>
          <w:rStyle w:val="NormalTok"/>
        </w:rPr>
        <w:t xml:space="preserve">)</w:t>
      </w:r>
      <w:r>
        <w:br/>
      </w:r>
      <w:r>
        <w:rPr>
          <w:rStyle w:val="NormalTok"/>
        </w:rPr>
        <w:t xml:space="preserve">    </w:t>
      </w:r>
      <w:r>
        <w:br/>
      </w:r>
      <w:r>
        <w:rPr>
          <w:rStyle w:val="NormalTok"/>
        </w:rPr>
        <w:t xml:space="preserve">    </w:t>
      </w:r>
      <w:r>
        <w:rPr>
          <w:rStyle w:val="CommentTok"/>
        </w:rPr>
        <w:t xml:space="preserve"># Filtrar por métrica seleccionada</w:t>
      </w:r>
      <w:r>
        <w:br/>
      </w:r>
      <w:r>
        <w:rPr>
          <w:rStyle w:val="NormalTok"/>
        </w:rPr>
        <w:t xml:space="preserve">    metric </w:t>
      </w:r>
      <w:r>
        <w:rPr>
          <w:rStyle w:val="OperatorTok"/>
        </w:rPr>
        <w:t xml:space="preserve">=</w:t>
      </w:r>
      <w:r>
        <w:rPr>
          <w:rStyle w:val="NormalTok"/>
        </w:rPr>
        <w:t xml:space="preserve"> st.selectbox(</w:t>
      </w:r>
      <w:r>
        <w:br/>
      </w:r>
      <w:r>
        <w:rPr>
          <w:rStyle w:val="NormalTok"/>
        </w:rPr>
        <w:t xml:space="preserve">        </w:t>
      </w:r>
      <w:r>
        <w:rPr>
          <w:rStyle w:val="StringTok"/>
        </w:rPr>
        <w:t xml:space="preserve">"Seleccionar métrica:"</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'f1@5'</w:t>
      </w:r>
      <w:r>
        <w:rPr>
          <w:rStyle w:val="NormalTok"/>
        </w:rPr>
        <w:t xml:space="preserve">, </w:t>
      </w:r>
      <w:r>
        <w:rPr>
          <w:rStyle w:val="StringTok"/>
        </w:rPr>
        <w:t xml:space="preserve">'ndcg@5'</w:t>
      </w:r>
      <w:r>
        <w:rPr>
          <w:rStyle w:val="NormalTok"/>
        </w:rPr>
        <w:t xml:space="preserve">]</w:t>
      </w:r>
      <w:r>
        <w:br/>
      </w:r>
      <w:r>
        <w:rPr>
          <w:rStyle w:val="NormalTok"/>
        </w:rPr>
        <w:t xml:space="preserve">    )</w:t>
      </w:r>
      <w:r>
        <w:br/>
      </w:r>
      <w:r>
        <w:rPr>
          <w:rStyle w:val="NormalTok"/>
        </w:rPr>
        <w:t xml:space="preserve">    </w:t>
      </w:r>
      <w:r>
        <w:br/>
      </w:r>
      <w:r>
        <w:rPr>
          <w:rStyle w:val="NormalTok"/>
        </w:rPr>
        <w:t xml:space="preserve">    filtered_data </w:t>
      </w:r>
      <w:r>
        <w:rPr>
          <w:rStyle w:val="OperatorTok"/>
        </w:rPr>
        <w:t xml:space="preserve">=</w:t>
      </w:r>
      <w:r>
        <w:rPr>
          <w:rStyle w:val="NormalTok"/>
        </w:rPr>
        <w:t xml:space="preserve"> wilcoxon_data[wilcoxon_data[</w:t>
      </w:r>
      <w:r>
        <w:rPr>
          <w:rStyle w:val="StringTok"/>
        </w:rPr>
        <w:t xml:space="preserve">'metric'</w:t>
      </w:r>
      <w:r>
        <w:rPr>
          <w:rStyle w:val="NormalTok"/>
        </w:rPr>
        <w:t xml:space="preserve">] </w:t>
      </w:r>
      <w:r>
        <w:rPr>
          <w:rStyle w:val="OperatorTok"/>
        </w:rPr>
        <w:t xml:space="preserve">==</w:t>
      </w:r>
      <w:r>
        <w:rPr>
          <w:rStyle w:val="NormalTok"/>
        </w:rPr>
        <w:t xml:space="preserve"> metric]</w:t>
      </w:r>
      <w:r>
        <w:br/>
      </w:r>
      <w:r>
        <w:rPr>
          <w:rStyle w:val="NormalTok"/>
        </w:rPr>
        <w:t xml:space="preserve">    </w:t>
      </w:r>
      <w:r>
        <w:br/>
      </w:r>
      <w:r>
        <w:rPr>
          <w:rStyle w:val="NormalTok"/>
        </w:rPr>
        <w:t xml:space="preserve">    </w:t>
      </w:r>
      <w:r>
        <w:rPr>
          <w:rStyle w:val="CommentTok"/>
        </w:rPr>
        <w:t xml:space="preserve"># Crear heatmap de p-valores</w:t>
      </w:r>
      <w:r>
        <w:br/>
      </w:r>
      <w:r>
        <w:rPr>
          <w:rStyle w:val="NormalTok"/>
        </w:rPr>
        <w:t xml:space="preserve">    pivot_table </w:t>
      </w:r>
      <w:r>
        <w:rPr>
          <w:rStyle w:val="OperatorTok"/>
        </w:rPr>
        <w:t xml:space="preserve">=</w:t>
      </w:r>
      <w:r>
        <w:rPr>
          <w:rStyle w:val="NormalTok"/>
        </w:rPr>
        <w:t xml:space="preserve"> filtered_data.pivot_table(</w:t>
      </w:r>
      <w:r>
        <w:br/>
      </w:r>
      <w:r>
        <w:rPr>
          <w:rStyle w:val="NormalTok"/>
        </w:rPr>
        <w:t xml:space="preserve">        values</w:t>
      </w:r>
      <w:r>
        <w:rPr>
          <w:rStyle w:val="OperatorTok"/>
        </w:rPr>
        <w:t xml:space="preserve">=</w:t>
      </w:r>
      <w:r>
        <w:rPr>
          <w:rStyle w:val="StringTok"/>
        </w:rPr>
        <w:t xml:space="preserve">'p_value'</w:t>
      </w:r>
      <w:r>
        <w:rPr>
          <w:rStyle w:val="NormalTok"/>
        </w:rPr>
        <w:t xml:space="preserve">, </w:t>
      </w:r>
      <w:r>
        <w:br/>
      </w:r>
      <w:r>
        <w:rPr>
          <w:rStyle w:val="NormalTok"/>
        </w:rPr>
        <w:t xml:space="preserve">        index</w:t>
      </w:r>
      <w:r>
        <w:rPr>
          <w:rStyle w:val="OperatorTok"/>
        </w:rPr>
        <w:t xml:space="preserve">=</w:t>
      </w:r>
      <w:r>
        <w:rPr>
          <w:rStyle w:val="StringTok"/>
        </w:rPr>
        <w:t xml:space="preserve">'model1'</w:t>
      </w:r>
      <w:r>
        <w:rPr>
          <w:rStyle w:val="NormalTok"/>
        </w:rPr>
        <w:t xml:space="preserve">, </w:t>
      </w:r>
      <w:r>
        <w:br/>
      </w:r>
      <w:r>
        <w:rPr>
          <w:rStyle w:val="NormalTok"/>
        </w:rPr>
        <w:t xml:space="preserve">        columns</w:t>
      </w:r>
      <w:r>
        <w:rPr>
          <w:rStyle w:val="OperatorTok"/>
        </w:rPr>
        <w:t xml:space="preserve">=</w:t>
      </w:r>
      <w:r>
        <w:rPr>
          <w:rStyle w:val="StringTok"/>
        </w:rPr>
        <w:t xml:space="preserve">'model2'</w:t>
      </w:r>
      <w:r>
        <w:br/>
      </w:r>
      <w:r>
        <w:rPr>
          <w:rStyle w:val="NormalTok"/>
        </w:rPr>
        <w:t xml:space="preserve">    )</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    sns.heatmap(pivot_table,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'RdYlBu_r'</w:t>
      </w:r>
      <w:r>
        <w:rPr>
          <w:rStyle w:val="NormalTok"/>
        </w:rPr>
        <w:t xml:space="preserve">, </w:t>
      </w:r>
      <w:r>
        <w:br/>
      </w:r>
      <w:r>
        <w:rPr>
          <w:rStyle w:val="NormalTok"/>
        </w:rPr>
        <w:t xml:space="preserve">                center</w:t>
      </w:r>
      <w:r>
        <w:rPr>
          <w:rStyle w:val="OperatorTok"/>
        </w:rPr>
        <w:t xml:space="preserve">=</w:t>
      </w:r>
      <w:r>
        <w:rPr>
          <w:rStyle w:val="FloatTok"/>
        </w:rPr>
        <w:t xml:space="preserve">0.05</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f'P-valores Test de Wilcoxon - </w:t>
      </w:r>
      <w:r>
        <w:rPr>
          <w:rStyle w:val="SpecialCharTok"/>
        </w:rPr>
        <w:t xml:space="preserve">{</w:t>
      </w:r>
      <w:r>
        <w:rPr>
          <w:rStyle w:val="NormalTok"/>
        </w:rPr>
        <w:t xml:space="preserve">metric</w:t>
      </w:r>
      <w:r>
        <w:rPr>
          <w:rStyle w:val="SpecialCharTok"/>
        </w:rPr>
        <w:t xml:space="preserve">.</w:t>
      </w:r>
      <w:r>
        <w:rPr>
          <w:rStyle w:val="NormalTok"/>
        </w:rPr>
        <w:t xml:space="preserve">upper()</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w:t>
      </w:r>
      <w:r>
        <w:br/>
      </w:r>
      <w:r>
        <w:rPr>
          <w:rStyle w:val="NormalTok"/>
        </w:rPr>
        <w:t xml:space="preserve">    significant_pairs </w:t>
      </w:r>
      <w:r>
        <w:rPr>
          <w:rStyle w:val="OperatorTok"/>
        </w:rPr>
        <w:t xml:space="preserve">=</w:t>
      </w:r>
      <w:r>
        <w:rPr>
          <w:rStyle w:val="NormalTok"/>
        </w:rPr>
        <w:t xml:space="preserve"> filtered_data[filtered_data[</w:t>
      </w:r>
      <w:r>
        <w:rPr>
          <w:rStyle w:val="StringTok"/>
        </w:rPr>
        <w:t xml:space="preserve">'significant'</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(significant_pairs)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st.warning(</w:t>
      </w:r>
      <w:r>
        <w:rPr>
          <w:rStyle w:val="StringTok"/>
        </w:rPr>
        <w:t xml:space="preserve">"⚠️ No se encontraron diferencias estadísticamente significativas (p &gt; 0.05)"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BuiltInTok"/>
        </w:rPr>
        <w:t xml:space="preserve">len</w:t>
      </w:r>
      <w:r>
        <w:rPr>
          <w:rStyle w:val="NormalTok"/>
        </w:rPr>
        <w:t xml:space="preserve">(significant_pairs)</w:t>
      </w:r>
      <w:r>
        <w:rPr>
          <w:rStyle w:val="SpecialCharTok"/>
        </w:rPr>
        <w:t xml:space="preserve">}</w:t>
      </w:r>
      <w:r>
        <w:rPr>
          <w:rStyle w:val="SpecialStringTok"/>
        </w:rPr>
        <w:t xml:space="preserve"> comparaciones estadísticamente significativas"</w:t>
      </w:r>
      <w:r>
        <w:rPr>
          <w:rStyle w:val="NormalTok"/>
        </w:rPr>
        <w:t xml:space="preserve">)</w:t>
      </w:r>
    </w:p>
    <w:bookmarkEnd w:id="594"/>
    <w:bookmarkEnd w:id="595"/>
    <w:bookmarkStart w:id="597" w:name="explorador-de-consultas"/>
    <w:p>
      <w:pPr>
        <w:pStyle w:val="Heading3"/>
      </w:pPr>
      <w:r>
        <w:rPr>
          <w:rStyle w:val="SectionNumber"/>
        </w:rPr>
        <w:t xml:space="preserve">15.3.4</w:t>
      </w:r>
      <w:r>
        <w:tab/>
      </w:r>
      <w:r>
        <w:t xml:space="preserve">4. Explorador de Consultas</w:t>
      </w:r>
    </w:p>
    <w:bookmarkStart w:id="596" w:name="búsqueda-interactiva"/>
    <w:p>
      <w:pPr>
        <w:pStyle w:val="Heading4"/>
      </w:pPr>
      <w:r>
        <w:rPr>
          <w:rStyle w:val="SectionNumber"/>
        </w:rPr>
        <w:t xml:space="preserve">15.3.4.1</w:t>
      </w:r>
      <w:r>
        <w:tab/>
      </w:r>
      <w:r>
        <w:t xml:space="preserve">4.1 Búsqueda Interactiva</w:t>
      </w:r>
    </w:p>
    <w:p>
      <w:pPr>
        <w:pStyle w:val="SourceCode"/>
      </w:pPr>
      <w:r>
        <w:rPr>
          <w:rStyle w:val="KeywordTok"/>
        </w:rPr>
        <w:t xml:space="preserve">def</w:t>
      </w:r>
      <w:r>
        <w:rPr>
          <w:rStyle w:val="NormalTok"/>
        </w:rPr>
        <w:t xml:space="preserve"> create_query_explorer():</w:t>
      </w:r>
      <w:r>
        <w:br/>
      </w:r>
      <w:r>
        <w:rPr>
          <w:rStyle w:val="NormalTok"/>
        </w:rPr>
        <w:t xml:space="preserve">    </w:t>
      </w:r>
      <w:r>
        <w:rPr>
          <w:rStyle w:val="CommentTok"/>
        </w:rPr>
        <w:t xml:space="preserve">"""Interfaz para explorar consultas específicas"""</w:t>
      </w:r>
      <w:r>
        <w:br/>
      </w:r>
      <w:r>
        <w:rPr>
          <w:rStyle w:val="NormalTok"/>
        </w:rPr>
        <w:t xml:space="preserve">    </w:t>
      </w:r>
      <w:r>
        <w:br/>
      </w:r>
      <w:r>
        <w:rPr>
          <w:rStyle w:val="NormalTok"/>
        </w:rPr>
        <w:t xml:space="preserve">    st.subheader(</w:t>
      </w:r>
      <w:r>
        <w:rPr>
          <w:rStyle w:val="StringTok"/>
        </w:rPr>
        <w:t xml:space="preserve">"🔍 Explorador de Consultas"</w:t>
      </w:r>
      <w:r>
        <w:rPr>
          <w:rStyle w:val="NormalTok"/>
        </w:rPr>
        <w:t xml:space="preserve">)</w:t>
      </w:r>
      <w:r>
        <w:br/>
      </w:r>
      <w:r>
        <w:rPr>
          <w:rStyle w:val="NormalTok"/>
        </w:rPr>
        <w:t xml:space="preserve">    </w:t>
      </w:r>
      <w:r>
        <w:br/>
      </w:r>
      <w:r>
        <w:rPr>
          <w:rStyle w:val="NormalTok"/>
        </w:rPr>
        <w:t xml:space="preserve">    </w:t>
      </w:r>
      <w:r>
        <w:rPr>
          <w:rStyle w:val="CommentTok"/>
        </w:rPr>
        <w:t xml:space="preserve"># Selector de consulta</w:t>
      </w:r>
      <w:r>
        <w:br/>
      </w:r>
      <w:r>
        <w:rPr>
          <w:rStyle w:val="NormalTok"/>
        </w:rPr>
        <w:t xml:space="preserve">    query_options </w:t>
      </w:r>
      <w:r>
        <w:rPr>
          <w:rStyle w:val="OperatorTok"/>
        </w:rPr>
        <w:t xml:space="preserve">=</w:t>
      </w:r>
      <w:r>
        <w:rPr>
          <w:rStyle w:val="NormalTok"/>
        </w:rPr>
        <w:t xml:space="preserve"> load_query_list()</w:t>
      </w:r>
      <w:r>
        <w:br/>
      </w:r>
      <w:r>
        <w:rPr>
          <w:rStyle w:val="NormalTok"/>
        </w:rPr>
        <w:t xml:space="preserve">    selected_query </w:t>
      </w:r>
      <w:r>
        <w:rPr>
          <w:rStyle w:val="OperatorTok"/>
        </w:rPr>
        <w:t xml:space="preserve">=</w:t>
      </w:r>
      <w:r>
        <w:rPr>
          <w:rStyle w:val="NormalTok"/>
        </w:rPr>
        <w:t xml:space="preserve"> st.selectbox(</w:t>
      </w:r>
      <w:r>
        <w:br/>
      </w:r>
      <w:r>
        <w:rPr>
          <w:rStyle w:val="NormalTok"/>
        </w:rPr>
        <w:t xml:space="preserve">        </w:t>
      </w:r>
      <w:r>
        <w:rPr>
          <w:rStyle w:val="StringTok"/>
        </w:rPr>
        <w:t xml:space="preserve">"Seleccionar consulta:"</w:t>
      </w:r>
      <w:r>
        <w:rPr>
          <w:rStyle w:val="NormalTok"/>
        </w:rPr>
        <w:t xml:space="preserve">,</w:t>
      </w:r>
      <w:r>
        <w:br/>
      </w:r>
      <w:r>
        <w:rPr>
          <w:rStyle w:val="NormalTok"/>
        </w:rPr>
        <w:t xml:space="preserve">        query_options,</w:t>
      </w:r>
      <w:r>
        <w:br/>
      </w:r>
      <w:r>
        <w:rPr>
          <w:rStyle w:val="NormalTok"/>
        </w:rPr>
        <w:t xml:space="preserve">        </w:t>
      </w:r>
      <w:r>
        <w:rPr>
          <w:rStyle w:val="BuiltInTok"/>
        </w:rPr>
        <w:t xml:space="preserve">help</w:t>
      </w:r>
      <w:r>
        <w:rPr>
          <w:rStyle w:val="OperatorTok"/>
        </w:rPr>
        <w:t xml:space="preserve">=</w:t>
      </w:r>
      <w:r>
        <w:rPr>
          <w:rStyle w:val="StringTok"/>
        </w:rPr>
        <w:t xml:space="preserve">"Elige una consulta para ver resultados detallados"</w:t>
      </w:r>
      <w:r>
        <w:br/>
      </w:r>
      <w:r>
        <w:rPr>
          <w:rStyle w:val="NormalTok"/>
        </w:rPr>
        <w:t xml:space="preserve">    )</w:t>
      </w:r>
      <w:r>
        <w:br/>
      </w:r>
      <w:r>
        <w:rPr>
          <w:rStyle w:val="NormalTok"/>
        </w:rPr>
        <w:t xml:space="preserve">    </w:t>
      </w:r>
      <w:r>
        <w:br/>
      </w:r>
      <w:r>
        <w:rPr>
          <w:rStyle w:val="NormalTok"/>
        </w:rPr>
        <w:t xml:space="preserve">    </w:t>
      </w:r>
      <w:r>
        <w:rPr>
          <w:rStyle w:val="CommentTok"/>
        </w:rPr>
        <w:t xml:space="preserve"># Selector de modelo</w:t>
      </w:r>
      <w:r>
        <w:br/>
      </w:r>
      <w:r>
        <w:rPr>
          <w:rStyle w:val="NormalTok"/>
        </w:rPr>
        <w:t xml:space="preserve">    model_options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selected_model </w:t>
      </w:r>
      <w:r>
        <w:rPr>
          <w:rStyle w:val="OperatorTok"/>
        </w:rPr>
        <w:t xml:space="preserve">=</w:t>
      </w:r>
      <w:r>
        <w:rPr>
          <w:rStyle w:val="NormalTok"/>
        </w:rPr>
        <w:t xml:space="preserve"> st.selectbox(</w:t>
      </w:r>
      <w:r>
        <w:br/>
      </w:r>
      <w:r>
        <w:rPr>
          <w:rStyle w:val="NormalTok"/>
        </w:rPr>
        <w:t xml:space="preserve">        </w:t>
      </w:r>
      <w:r>
        <w:rPr>
          <w:rStyle w:val="StringTok"/>
        </w:rPr>
        <w:t xml:space="preserve">"Seleccionar modelo:"</w:t>
      </w:r>
      <w:r>
        <w:rPr>
          <w:rStyle w:val="NormalTok"/>
        </w:rPr>
        <w:t xml:space="preserve">,</w:t>
      </w:r>
      <w:r>
        <w:br/>
      </w:r>
      <w:r>
        <w:rPr>
          <w:rStyle w:val="NormalTok"/>
        </w:rPr>
        <w:t xml:space="preserve">        model_options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Mostrar resultados</w:t>
      </w:r>
      <w:r>
        <w:br/>
      </w:r>
      <w:r>
        <w:rPr>
          <w:rStyle w:val="NormalTok"/>
        </w:rPr>
        <w:t xml:space="preserve">    </w:t>
      </w:r>
      <w:r>
        <w:rPr>
          <w:rStyle w:val="ControlFlowTok"/>
        </w:rPr>
        <w:t xml:space="preserve">if</w:t>
      </w:r>
      <w:r>
        <w:rPr>
          <w:rStyle w:val="NormalTok"/>
        </w:rPr>
        <w:t xml:space="preserve"> st.button(</w:t>
      </w:r>
      <w:r>
        <w:rPr>
          <w:rStyle w:val="StringTok"/>
        </w:rPr>
        <w:t xml:space="preserve">"🔍 Buscar"</w:t>
      </w:r>
      <w:r>
        <w:rPr>
          <w:rStyle w:val="NormalTok"/>
        </w:rPr>
        <w:t xml:space="preserve">):</w:t>
      </w:r>
      <w:r>
        <w:br/>
      </w:r>
      <w:r>
        <w:rPr>
          <w:rStyle w:val="NormalTok"/>
        </w:rPr>
        <w:t xml:space="preserve">        results </w:t>
      </w:r>
      <w:r>
        <w:rPr>
          <w:rStyle w:val="OperatorTok"/>
        </w:rPr>
        <w:t xml:space="preserve">=</w:t>
      </w:r>
      <w:r>
        <w:rPr>
          <w:rStyle w:val="NormalTok"/>
        </w:rPr>
        <w:t xml:space="preserve"> get_query_results(selected_query, selected_model)</w:t>
      </w:r>
      <w:r>
        <w:br/>
      </w:r>
      <w:r>
        <w:rPr>
          <w:rStyle w:val="NormalTok"/>
        </w:rPr>
        <w:t xml:space="preserve">        display_query_results(results)</w:t>
      </w:r>
      <w:r>
        <w:br/>
      </w:r>
      <w:r>
        <w:br/>
      </w:r>
      <w:r>
        <w:rPr>
          <w:rStyle w:val="KeywordTok"/>
        </w:rPr>
        <w:t xml:space="preserve">def</w:t>
      </w:r>
      <w:r>
        <w:rPr>
          <w:rStyle w:val="NormalTok"/>
        </w:rPr>
        <w:t xml:space="preserve"> display_query_results(results):</w:t>
      </w:r>
      <w:r>
        <w:br/>
      </w:r>
      <w:r>
        <w:rPr>
          <w:rStyle w:val="NormalTok"/>
        </w:rPr>
        <w:t xml:space="preserve">    </w:t>
      </w:r>
      <w:r>
        <w:rPr>
          <w:rStyle w:val="CommentTok"/>
        </w:rPr>
        <w:t xml:space="preserve">"""Muestra resultados detallados de una consulta"""</w:t>
      </w:r>
      <w:r>
        <w:br/>
      </w:r>
      <w:r>
        <w:rPr>
          <w:rStyle w:val="NormalTok"/>
        </w:rPr>
        <w:t xml:space="preserve">    </w:t>
      </w:r>
      <w:r>
        <w:br/>
      </w:r>
      <w:r>
        <w:rPr>
          <w:rStyle w:val="NormalTok"/>
        </w:rPr>
        <w:t xml:space="preserve">    st.write(</w:t>
      </w:r>
      <w:r>
        <w:rPr>
          <w:rStyle w:val="SpecialStringTok"/>
        </w:rPr>
        <w:t xml:space="preserve">f"**Consulta:** </w:t>
      </w:r>
      <w:r>
        <w:rPr>
          <w:rStyle w:val="SpecialCharTok"/>
        </w:rPr>
        <w:t xml:space="preserve">{</w:t>
      </w:r>
      <w:r>
        <w:rPr>
          <w:rStyle w:val="NormalTok"/>
        </w:rPr>
        <w:t xml:space="preserve">results[</w:t>
      </w:r>
      <w:r>
        <w:rPr>
          <w:rStyle w:val="StringTok"/>
        </w:rPr>
        <w:t xml:space="preserve">'query'</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f"**Modelo:** </w:t>
      </w:r>
      <w:r>
        <w:rPr>
          <w:rStyle w:val="SpecialCharTok"/>
        </w:rPr>
        <w:t xml:space="preserve">{</w:t>
      </w:r>
      <w:r>
        <w:rPr>
          <w:rStyle w:val="NormalTok"/>
        </w:rPr>
        <w:t xml:space="preserve">results[</w:t>
      </w:r>
      <w:r>
        <w:rPr>
          <w:rStyle w:val="StringTok"/>
        </w:rPr>
        <w:t xml:space="preserve">'model'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Métricas de la consulta</w:t>
      </w:r>
      <w:r>
        <w:br/>
      </w:r>
      <w:r>
        <w:rPr>
          <w:rStyle w:val="NormalTok"/>
        </w:rPr>
        <w:t xml:space="preserve">    col1, col2, col3 </w:t>
      </w:r>
      <w:r>
        <w:rPr>
          <w:rStyle w:val="OperatorTok"/>
        </w:rPr>
        <w:t xml:space="preserve">=</w:t>
      </w:r>
      <w:r>
        <w:rPr>
          <w:rStyle w:val="NormalTok"/>
        </w:rPr>
        <w:t xml:space="preserve"> st.columns(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"Precision@5"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'precision_5'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"NDCG@5"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'ndcg_5'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"MRR"</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'mrr'</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Top 10 documentos recuperados</w:t>
      </w:r>
      <w:r>
        <w:br/>
      </w:r>
      <w:r>
        <w:rPr>
          <w:rStyle w:val="NormalTok"/>
        </w:rPr>
        <w:t xml:space="preserve">    st.subheader(</w:t>
      </w:r>
      <w:r>
        <w:rPr>
          <w:rStyle w:val="StringTok"/>
        </w:rPr>
        <w:t xml:space="preserve">"📋 Top 10 Documentos Recuperados"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'top_documents'</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with</w:t>
      </w:r>
      <w:r>
        <w:rPr>
          <w:rStyle w:val="NormalTok"/>
        </w:rPr>
        <w:t xml:space="preserve"> st.expander(</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 - Score: </w:t>
      </w:r>
      <w:r>
        <w:rPr>
          <w:rStyle w:val="SpecialCharTok"/>
        </w:rPr>
        <w:t xml:space="preserve">{</w:t>
      </w:r>
      <w:r>
        <w:rPr>
          <w:rStyle w:val="NormalTok"/>
        </w:rPr>
        <w:t xml:space="preserve">doc[</w:t>
      </w:r>
      <w:r>
        <w:rPr>
          <w:rStyle w:val="StringTok"/>
        </w:rPr>
        <w:t xml:space="preserve">'score'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st.write(</w:t>
      </w:r>
      <w:r>
        <w:rPr>
          <w:rStyle w:val="SpecialStringTok"/>
        </w:rPr>
        <w:t xml:space="preserve">f"**Título:** </w:t>
      </w:r>
      <w:r>
        <w:rPr>
          <w:rStyle w:val="SpecialCharTok"/>
        </w:rPr>
        <w:t xml:space="preserve">{</w:t>
      </w:r>
      <w:r>
        <w:rPr>
          <w:rStyle w:val="NormalTok"/>
        </w:rPr>
        <w:t xml:space="preserve">doc[</w:t>
      </w:r>
      <w:r>
        <w:rPr>
          <w:rStyle w:val="StringTok"/>
        </w:rPr>
        <w:t xml:space="preserve">'title'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f"**URL:** </w:t>
      </w:r>
      <w:r>
        <w:rPr>
          <w:rStyle w:val="SpecialCharTok"/>
        </w:rPr>
        <w:t xml:space="preserve">{</w:t>
      </w:r>
      <w:r>
        <w:rPr>
          <w:rStyle w:val="NormalTok"/>
        </w:rPr>
        <w:t xml:space="preserve">doc[</w:t>
      </w:r>
      <w:r>
        <w:rPr>
          <w:rStyle w:val="StringTok"/>
        </w:rPr>
        <w:t xml:space="preserve">'url'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f"**Snippet:** </w:t>
      </w:r>
      <w:r>
        <w:rPr>
          <w:rStyle w:val="SpecialCharTok"/>
        </w:rPr>
        <w:t xml:space="preserve">{</w:t>
      </w:r>
      <w:r>
        <w:rPr>
          <w:rStyle w:val="NormalTok"/>
        </w:rPr>
        <w:t xml:space="preserve">doc[</w:t>
      </w:r>
      <w:r>
        <w:rPr>
          <w:rStyle w:val="StringTok"/>
        </w:rPr>
        <w:t xml:space="preserve">'content'</w:t>
      </w:r>
      <w:r>
        <w:rPr>
          <w:rStyle w:val="NormalTok"/>
        </w:rPr>
        <w:t xml:space="preserve">][:</w:t>
      </w:r>
      <w:r>
        <w:rPr>
          <w:rStyle w:val="DecValTok"/>
        </w:rPr>
        <w:t xml:space="preserve">200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Indicador de relevancia</w:t>
      </w:r>
      <w:r>
        <w:br/>
      </w:r>
      <w:r>
        <w:rPr>
          <w:rStyle w:val="NormalTok"/>
        </w:rPr>
        <w:t xml:space="preserve">            </w:t>
      </w:r>
      <w:r>
        <w:rPr>
          <w:rStyle w:val="ControlFlowTok"/>
        </w:rPr>
        <w:t xml:space="preserve">if</w:t>
      </w:r>
      <w:r>
        <w:rPr>
          <w:rStyle w:val="NormalTok"/>
        </w:rPr>
        <w:t xml:space="preserve"> doc[</w:t>
      </w:r>
      <w:r>
        <w:rPr>
          <w:rStyle w:val="StringTok"/>
        </w:rPr>
        <w:t xml:space="preserve">'is_relevant'</w:t>
      </w:r>
      <w:r>
        <w:rPr>
          <w:rStyle w:val="NormalTok"/>
        </w:rPr>
        <w:t xml:space="preserve">]:</w:t>
      </w:r>
      <w:r>
        <w:br/>
      </w:r>
      <w:r>
        <w:rPr>
          <w:rStyle w:val="NormalTok"/>
        </w:rPr>
        <w:t xml:space="preserve">                st.success(</w:t>
      </w:r>
      <w:r>
        <w:rPr>
          <w:rStyle w:val="StringTok"/>
        </w:rPr>
        <w:t xml:space="preserve">"✅ Documento relevante según ground truth"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st.info(</w:t>
      </w:r>
      <w:r>
        <w:rPr>
          <w:rStyle w:val="StringTok"/>
        </w:rPr>
        <w:t xml:space="preserve">"ℹ️ Documento no marcado como relevante"</w:t>
      </w:r>
      <w:r>
        <w:rPr>
          <w:rStyle w:val="NormalTok"/>
        </w:rPr>
        <w:t xml:space="preserve">)</w:t>
      </w:r>
    </w:p>
    <w:bookmarkEnd w:id="596"/>
    <w:bookmarkEnd w:id="597"/>
    <w:bookmarkStart w:id="600" w:name="visualizaciones-avanzadas"/>
    <w:p>
      <w:pPr>
        <w:pStyle w:val="Heading3"/>
      </w:pPr>
      <w:r>
        <w:rPr>
          <w:rStyle w:val="SectionNumber"/>
        </w:rPr>
        <w:t xml:space="preserve">15.3.5</w:t>
      </w:r>
      <w:r>
        <w:tab/>
      </w:r>
      <w:r>
        <w:t xml:space="preserve">5. Visualizaciones Avanzadas</w:t>
      </w:r>
    </w:p>
    <w:bookmarkStart w:id="598" w:name="distribución-de-scores-de-similitud"/>
    <w:p>
      <w:pPr>
        <w:pStyle w:val="Heading4"/>
      </w:pPr>
      <w:r>
        <w:rPr>
          <w:rStyle w:val="SectionNumber"/>
        </w:rPr>
        <w:t xml:space="preserve">15.3.5.1</w:t>
      </w:r>
      <w:r>
        <w:tab/>
      </w:r>
      <w:r>
        <w:t xml:space="preserve">5.1 Distribución de Scores de Similitud</w:t>
      </w:r>
    </w:p>
    <w:p>
      <w:pPr>
        <w:pStyle w:val="SourceCode"/>
      </w:pPr>
      <w:r>
        <w:rPr>
          <w:rStyle w:val="KeywordTok"/>
        </w:rPr>
        <w:t xml:space="preserve">def</w:t>
      </w:r>
      <w:r>
        <w:rPr>
          <w:rStyle w:val="NormalTok"/>
        </w:rPr>
        <w:t xml:space="preserve"> plot_similarity_distribution():</w:t>
      </w:r>
      <w:r>
        <w:br/>
      </w:r>
      <w:r>
        <w:rPr>
          <w:rStyle w:val="NormalTok"/>
        </w:rPr>
        <w:t xml:space="preserve">    </w:t>
      </w:r>
      <w:r>
        <w:rPr>
          <w:rStyle w:val="CommentTok"/>
        </w:rPr>
        <w:t xml:space="preserve">"""Visualiza distribución de scores de similitud por modelo"""</w:t>
      </w:r>
      <w:r>
        <w:br/>
      </w:r>
      <w:r>
        <w:rPr>
          <w:rStyle w:val="NormalTok"/>
        </w:rPr>
        <w:t xml:space="preserve">    </w:t>
      </w:r>
      <w:r>
        <w:br/>
      </w:r>
      <w:r>
        <w:rPr>
          <w:rStyle w:val="NormalTok"/>
        </w:rPr>
        <w:t xml:space="preserve">    fig, axes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    fig.suptitle(</w:t>
      </w:r>
      <w:r>
        <w:rPr>
          <w:rStyle w:val="StringTok"/>
        </w:rPr>
        <w:t xml:space="preserve">'📊 Distribución de Scores de Similitud Coseno'</w:t>
      </w:r>
      <w:r>
        <w:rPr>
          <w:rStyle w:val="NormalTok"/>
        </w:rPr>
        <w:t xml:space="preserve">)</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model </w:t>
      </w:r>
      <w:r>
        <w:rPr>
          <w:rStyle w:val="KeywordTok"/>
        </w:rPr>
        <w:t xml:space="preserve">in</w:t>
      </w:r>
      <w:r>
        <w:rPr>
          <w:rStyle w:val="NormalTok"/>
        </w:rPr>
        <w:t xml:space="preserve"> </w:t>
      </w:r>
      <w:r>
        <w:rPr>
          <w:rStyle w:val="BuiltInTok"/>
        </w:rPr>
        <w:t xml:space="preserve">enumerate</w:t>
      </w:r>
      <w:r>
        <w:rPr>
          <w:rStyle w:val="NormalTok"/>
        </w:rPr>
        <w:t xml:space="preserve">(models):</w:t>
      </w:r>
      <w:r>
        <w:br/>
      </w:r>
      <w:r>
        <w:rPr>
          <w:rStyle w:val="NormalTok"/>
        </w:rPr>
        <w:t xml:space="preserve">        ax </w:t>
      </w:r>
      <w:r>
        <w:rPr>
          <w:rStyle w:val="OperatorTok"/>
        </w:rPr>
        <w:t xml:space="preserve">=</w:t>
      </w:r>
      <w:r>
        <w:rPr>
          <w:rStyle w:val="NormalTok"/>
        </w:rPr>
        <w:t xml:space="preserve"> axes[i</w:t>
      </w:r>
      <w:r>
        <w:rPr>
          <w:rStyle w:val="OperatorTok"/>
        </w:rPr>
        <w:t xml:space="preserve">//</w:t>
      </w:r>
      <w:r>
        <w:rPr>
          <w:rStyle w:val="DecValTok"/>
        </w:rPr>
        <w:t xml:space="preserve">2</w:t>
      </w:r>
      <w:r>
        <w:rPr>
          <w:rStyle w:val="NormalTok"/>
        </w:rPr>
        <w:t xml:space="preserve">, i</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Obtener scores del modelo</w:t>
      </w:r>
      <w:r>
        <w:br/>
      </w:r>
      <w:r>
        <w:rPr>
          <w:rStyle w:val="NormalTok"/>
        </w:rPr>
        <w:t xml:space="preserve">        scores </w:t>
      </w:r>
      <w:r>
        <w:rPr>
          <w:rStyle w:val="OperatorTok"/>
        </w:rPr>
        <w:t xml:space="preserve">=</w:t>
      </w:r>
      <w:r>
        <w:rPr>
          <w:rStyle w:val="NormalTok"/>
        </w:rPr>
        <w:t xml:space="preserve"> get_similarity_scores(model)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ax.hist(scores, bins</w:t>
      </w:r>
      <w:r>
        <w:rPr>
          <w:rStyle w:val="OperatorTok"/>
        </w:rPr>
        <w:t xml:space="preserve">=</w:t>
      </w:r>
      <w:r>
        <w:rPr>
          <w:rStyle w:val="DecValTok"/>
        </w:rPr>
        <w:t xml:space="preserve">20</w:t>
      </w:r>
      <w:r>
        <w:rPr>
          <w:rStyle w:val="NormalTok"/>
        </w:rPr>
        <w:t xml:space="preserve">, alpha</w:t>
      </w:r>
      <w:r>
        <w:rPr>
          <w:rStyle w:val="OperatorTok"/>
        </w:rPr>
        <w:t xml:space="preserve">=</w:t>
      </w:r>
      <w:r>
        <w:rPr>
          <w:rStyle w:val="FloatTok"/>
        </w:rPr>
        <w:t xml:space="preserve">0.7</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'Cosine Similarity Score'</w:t>
      </w:r>
      <w:r>
        <w:rPr>
          <w:rStyle w:val="NormalTok"/>
        </w:rPr>
        <w:t xml:space="preserve">)</w:t>
      </w:r>
      <w:r>
        <w:br/>
      </w:r>
      <w:r>
        <w:rPr>
          <w:rStyle w:val="NormalTok"/>
        </w:rPr>
        <w:t xml:space="preserve">            ax.set_ylabel(</w:t>
      </w:r>
      <w:r>
        <w:rPr>
          <w:rStyle w:val="StringTok"/>
        </w:rPr>
        <w:t xml:space="preserve">'Frequency'</w:t>
      </w:r>
      <w:r>
        <w:rPr>
          <w:rStyle w:val="NormalTok"/>
        </w:rPr>
        <w:t xml:space="preserve">)</w:t>
      </w:r>
      <w:r>
        <w:br/>
      </w:r>
      <w:r>
        <w:rPr>
          <w:rStyle w:val="NormalTok"/>
        </w:rPr>
        <w:t xml:space="preserve">            </w:t>
      </w:r>
      <w:r>
        <w:br/>
      </w:r>
      <w:r>
        <w:rPr>
          <w:rStyle w:val="NormalTok"/>
        </w:rPr>
        <w:t xml:space="preserve">            </w:t>
      </w:r>
      <w:r>
        <w:rPr>
          <w:rStyle w:val="CommentTok"/>
        </w:rPr>
        <w:t xml:space="preserve"># Añadir línea vertical para el promedio</w:t>
      </w:r>
      <w:r>
        <w:br/>
      </w:r>
      <w:r>
        <w:rPr>
          <w:rStyle w:val="NormalTok"/>
        </w:rPr>
        <w:t xml:space="preserve">            mean_score </w:t>
      </w:r>
      <w:r>
        <w:rPr>
          <w:rStyle w:val="OperatorTok"/>
        </w:rPr>
        <w:t xml:space="preserve">=</w:t>
      </w:r>
      <w:r>
        <w:rPr>
          <w:rStyle w:val="NormalTok"/>
        </w:rPr>
        <w:t xml:space="preserve"> np.mean(scores)</w:t>
      </w:r>
      <w:r>
        <w:br/>
      </w:r>
      <w:r>
        <w:rPr>
          <w:rStyle w:val="NormalTok"/>
        </w:rPr>
        <w:t xml:space="preserve">            ax.axvline(mean_score,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 </w:t>
      </w:r>
      <w:r>
        <w:br/>
      </w:r>
      <w:r>
        <w:rPr>
          <w:rStyle w:val="NormalTok"/>
        </w:rPr>
        <w:t xml:space="preserve">                      label</w:t>
      </w:r>
      <w:r>
        <w:rPr>
          <w:rStyle w:val="OperatorTok"/>
        </w:rPr>
        <w:t xml:space="preserve">=</w:t>
      </w:r>
      <w:r>
        <w:rPr>
          <w:rStyle w:val="SpecialStringTok"/>
        </w:rPr>
        <w:t xml:space="preserve">f'Media: </w:t>
      </w:r>
      <w:r>
        <w:rPr>
          <w:rStyle w:val="SpecialCharTok"/>
        </w:rPr>
        <w:t xml:space="preserve">{</w:t>
      </w:r>
      <w:r>
        <w:rPr>
          <w:rStyle w:val="NormalTok"/>
        </w:rPr>
        <w:t xml:space="preserve">mean_score</w:t>
      </w:r>
      <w:r>
        <w:rPr>
          <w:rStyle w:val="SpecialCharTok"/>
        </w:rPr>
        <w:t xml:space="preserve">:.3f}</w:t>
      </w:r>
      <w:r>
        <w:rPr>
          <w:rStyle w:val="SpecialStringTok"/>
        </w:rPr>
        <w:t xml:space="preserve">'</w:t>
      </w:r>
      <w:r>
        <w:rPr>
          <w:rStyle w:val="NormalTok"/>
        </w:rPr>
        <w:t xml:space="preserve">)</w:t>
      </w:r>
      <w:r>
        <w:br/>
      </w:r>
      <w:r>
        <w:rPr>
          <w:rStyle w:val="NormalTok"/>
        </w:rPr>
        <w:t xml:space="preserve">            ax.legend()</w:t>
      </w:r>
      <w:r>
        <w:br/>
      </w:r>
      <w:r>
        <w:rPr>
          <w:rStyle w:val="NormalTok"/>
        </w:rPr>
        <w:t xml:space="preserve">        </w:t>
      </w:r>
      <w:r>
        <w:rPr>
          <w:rStyle w:val="ControlFlowTok"/>
        </w:rPr>
        <w:t xml:space="preserve">else</w:t>
      </w:r>
      <w:r>
        <w:rPr>
          <w:rStyle w:val="NormalTok"/>
        </w:rPr>
        <w:t xml:space="preserve">:</w:t>
      </w:r>
      <w:r>
        <w:br/>
      </w:r>
      <w:r>
        <w:rPr>
          <w:rStyle w:val="NormalTok"/>
        </w:rPr>
        <w:t xml:space="preserve">            ax.text(</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'No hay datos</w:t>
      </w:r>
      <w:r>
        <w:rPr>
          <w:rStyle w:val="CharTok"/>
        </w:rPr>
        <w:t xml:space="preserve">\n</w:t>
      </w:r>
      <w:r>
        <w:rPr>
          <w:rStyle w:val="StringTok"/>
        </w:rPr>
        <w:t xml:space="preserve">disponibles'</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transform</w:t>
      </w:r>
      <w:r>
        <w:rPr>
          <w:rStyle w:val="OperatorTok"/>
        </w:rPr>
        <w:t xml:space="preserve">=</w:t>
      </w:r>
      <w:r>
        <w:rPr>
          <w:rStyle w:val="NormalTok"/>
        </w:rPr>
        <w:t xml:space="preserve">ax.transAxes)</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 - Sin datos'</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st.pyplot(fig)</w:t>
      </w:r>
    </w:p>
    <w:bookmarkEnd w:id="598"/>
    <w:bookmarkStart w:id="599" w:name="análisis-de-correlación-entre-métricas"/>
    <w:p>
      <w:pPr>
        <w:pStyle w:val="Heading4"/>
      </w:pPr>
      <w:r>
        <w:rPr>
          <w:rStyle w:val="SectionNumber"/>
        </w:rPr>
        <w:t xml:space="preserve">15.3.5.2</w:t>
      </w:r>
      <w:r>
        <w:tab/>
      </w:r>
      <w:r>
        <w:t xml:space="preserve">5.2 Análisis de Correlación entre Métricas</w:t>
      </w:r>
    </w:p>
    <w:p>
      <w:pPr>
        <w:pStyle w:val="SourceCode"/>
      </w:pPr>
      <w:r>
        <w:rPr>
          <w:rStyle w:val="KeywordTok"/>
        </w:rPr>
        <w:t xml:space="preserve">def</w:t>
      </w:r>
      <w:r>
        <w:rPr>
          <w:rStyle w:val="NormalTok"/>
        </w:rPr>
        <w:t xml:space="preserve"> plot_metrics_correlation():</w:t>
      </w:r>
      <w:r>
        <w:br/>
      </w:r>
      <w:r>
        <w:rPr>
          <w:rStyle w:val="NormalTok"/>
        </w:rPr>
        <w:t xml:space="preserve">    </w:t>
      </w:r>
      <w:r>
        <w:rPr>
          <w:rStyle w:val="CommentTok"/>
        </w:rPr>
        <w:t xml:space="preserve">"""Visualiza correlaciones entre diferentes métricas"""</w:t>
      </w:r>
      <w:r>
        <w:br/>
      </w:r>
      <w:r>
        <w:rPr>
          <w:rStyle w:val="NormalTok"/>
        </w:rPr>
        <w:t xml:space="preserve">    </w:t>
      </w:r>
      <w:r>
        <w:br/>
      </w:r>
      <w:r>
        <w:rPr>
          <w:rStyle w:val="NormalTok"/>
        </w:rPr>
        <w:t xml:space="preserve">    </w:t>
      </w:r>
      <w:r>
        <w:rPr>
          <w:rStyle w:val="CommentTok"/>
        </w:rPr>
        <w:t xml:space="preserve"># Crear matriz de correlación</w:t>
      </w:r>
      <w:r>
        <w:br/>
      </w:r>
      <w:r>
        <w:rPr>
          <w:rStyle w:val="NormalTok"/>
        </w:rPr>
        <w:t xml:space="preserve">    metrics_data </w:t>
      </w:r>
      <w:r>
        <w:rPr>
          <w:rStyle w:val="OperatorTok"/>
        </w:rPr>
        <w:t xml:space="preserve">=</w:t>
      </w:r>
      <w:r>
        <w:rPr>
          <w:rStyle w:val="NormalTok"/>
        </w:rPr>
        <w:t xml:space="preserve"> prepare_correlation_data()</w:t>
      </w:r>
      <w:r>
        <w:br/>
      </w:r>
      <w:r>
        <w:rPr>
          <w:rStyle w:val="NormalTok"/>
        </w:rPr>
        <w:t xml:space="preserve">    correlation_matrix </w:t>
      </w:r>
      <w:r>
        <w:rPr>
          <w:rStyle w:val="OperatorTok"/>
        </w:rPr>
        <w:t xml:space="preserve">=</w:t>
      </w:r>
      <w:r>
        <w:rPr>
          <w:rStyle w:val="NormalTok"/>
        </w:rPr>
        <w:t xml:space="preserve"> metrics_data.corr()</w:t>
      </w:r>
      <w:r>
        <w:br/>
      </w:r>
      <w:r>
        <w:rPr>
          <w:rStyle w:val="NormalTok"/>
        </w:rPr>
        <w:t xml:space="preserve">    </w:t>
      </w:r>
      <w:r>
        <w:br/>
      </w:r>
      <w:r>
        <w:rPr>
          <w:rStyle w:val="NormalTok"/>
        </w:rPr>
        <w:t xml:space="preserve">    </w:t>
      </w:r>
      <w:r>
        <w:rPr>
          <w:rStyle w:val="CommentTok"/>
        </w:rPr>
        <w:t xml:space="preserve"># Crear heatmap</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mask </w:t>
      </w:r>
      <w:r>
        <w:rPr>
          <w:rStyle w:val="OperatorTok"/>
        </w:rPr>
        <w:t xml:space="preserve">=</w:t>
      </w:r>
      <w:r>
        <w:rPr>
          <w:rStyle w:val="NormalTok"/>
        </w:rPr>
        <w:t xml:space="preserve"> np.triu(np.ones_like(correlation_matrix, dtype</w:t>
      </w:r>
      <w:r>
        <w:rPr>
          <w:rStyle w:val="OperatorTok"/>
        </w:rPr>
        <w:t xml:space="preserve">=</w:t>
      </w:r>
      <w:r>
        <w:rPr>
          <w:rStyle w:val="BuiltInTok"/>
        </w:rPr>
        <w:t xml:space="preserve">bool</w:t>
      </w:r>
      <w:r>
        <w:rPr>
          <w:rStyle w:val="NormalTok"/>
        </w:rPr>
        <w:t xml:space="preserve">))</w:t>
      </w:r>
      <w:r>
        <w:br/>
      </w:r>
      <w:r>
        <w:rPr>
          <w:rStyle w:val="NormalTok"/>
        </w:rPr>
        <w:t xml:space="preserve">    </w:t>
      </w:r>
      <w:r>
        <w:br/>
      </w:r>
      <w:r>
        <w:rPr>
          <w:rStyle w:val="NormalTok"/>
        </w:rPr>
        <w:t xml:space="preserve">    sns.heatmap(correlation_matrix, </w:t>
      </w:r>
      <w:r>
        <w:br/>
      </w:r>
      <w:r>
        <w:rPr>
          <w:rStyle w:val="NormalTok"/>
        </w:rPr>
        <w:t xml:space="preserve">                mask</w:t>
      </w:r>
      <w:r>
        <w:rPr>
          <w:rStyle w:val="OperatorTok"/>
        </w:rPr>
        <w:t xml:space="preserve">=</w:t>
      </w:r>
      <w:r>
        <w:rPr>
          <w:rStyle w:val="NormalTok"/>
        </w:rPr>
        <w:t xml:space="preserve">mask,</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 </w:t>
      </w:r>
      <w:r>
        <w:br/>
      </w:r>
      <w:r>
        <w:rPr>
          <w:rStyle w:val="NormalTok"/>
        </w:rPr>
        <w:t xml:space="preserve">                center</w:t>
      </w:r>
      <w:r>
        <w:rPr>
          <w:rStyle w:val="OperatorTok"/>
        </w:rPr>
        <w:t xml:space="preserve">=</w:t>
      </w:r>
      <w:r>
        <w:rPr>
          <w:rStyle w:val="DecValTok"/>
        </w:rPr>
        <w:t xml:space="preserve">0</w:t>
      </w:r>
      <w:r>
        <w:rPr>
          <w:rStyle w:val="NormalTok"/>
        </w:rPr>
        <w:t xml:space="preserve">,</w:t>
      </w:r>
      <w:r>
        <w:br/>
      </w:r>
      <w:r>
        <w:rPr>
          <w:rStyle w:val="NormalTok"/>
        </w:rPr>
        <w:t xml:space="preserve">                square</w:t>
      </w:r>
      <w:r>
        <w:rPr>
          <w:rStyle w:val="OperatorTok"/>
        </w:rPr>
        <w:t xml:space="preserve">=</w:t>
      </w:r>
      <w:r>
        <w:rPr>
          <w:rStyle w:val="VariableTok"/>
        </w:rPr>
        <w:t xml:space="preserve">True</w:t>
      </w:r>
      <w:r>
        <w:rPr>
          <w:rStyle w:val="NormalTok"/>
        </w:rPr>
        <w:t xml:space="preserve">,</w:t>
      </w:r>
      <w:r>
        <w:br/>
      </w:r>
      <w:r>
        <w:rPr>
          <w:rStyle w:val="NormalTok"/>
        </w:rPr>
        <w:t xml:space="preserve">                fmt</w:t>
      </w:r>
      <w:r>
        <w:rPr>
          <w:rStyle w:val="OperatorTok"/>
        </w:rPr>
        <w:t xml:space="preserve">=</w:t>
      </w:r>
      <w:r>
        <w:rPr>
          <w:rStyle w:val="StringTok"/>
        </w:rPr>
        <w:t xml:space="preserve">'.3f'</w:t>
      </w:r>
      <w:r>
        <w:rPr>
          <w:rStyle w:val="NormalTok"/>
        </w:rPr>
        <w:t xml:space="preserve">,</w:t>
      </w:r>
      <w:r>
        <w:br/>
      </w:r>
      <w:r>
        <w:rPr>
          <w:rStyle w:val="NormalTok"/>
        </w:rPr>
        <w:t xml:space="preserve">                ax</w:t>
      </w:r>
      <w:r>
        <w:rPr>
          <w:rStyle w:val="OperatorTok"/>
        </w:rPr>
        <w:t xml:space="preserve">=</w:t>
      </w:r>
      <w:r>
        <w:rPr>
          <w:rStyle w:val="NormalTok"/>
        </w:rPr>
        <w:t xml:space="preserve">ax)</w:t>
      </w:r>
      <w:r>
        <w:br/>
      </w:r>
      <w:r>
        <w:rPr>
          <w:rStyle w:val="NormalTok"/>
        </w:rPr>
        <w:t xml:space="preserve">    </w:t>
      </w:r>
      <w:r>
        <w:br/>
      </w:r>
      <w:r>
        <w:rPr>
          <w:rStyle w:val="NormalTok"/>
        </w:rPr>
        <w:t xml:space="preserve">    ax.set_title(</w:t>
      </w:r>
      <w:r>
        <w:rPr>
          <w:rStyle w:val="StringTok"/>
        </w:rPr>
        <w:t xml:space="preserve">'🔗 Matriz de Correlación entre Métricas'</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 de correlaciones importantes</w:t>
      </w:r>
      <w:r>
        <w:br/>
      </w:r>
      <w:r>
        <w:rPr>
          <w:rStyle w:val="NormalTok"/>
        </w:rPr>
        <w:t xml:space="preserve">    st.subheader(</w:t>
      </w:r>
      <w:r>
        <w:rPr>
          <w:rStyle w:val="StringTok"/>
        </w:rPr>
        <w:t xml:space="preserve">"🔍 Interpretación de Correlaciones"</w:t>
      </w:r>
      <w:r>
        <w:rPr>
          <w:rStyle w:val="NormalTok"/>
        </w:rPr>
        <w:t xml:space="preserve">)</w:t>
      </w:r>
      <w:r>
        <w:br/>
      </w:r>
      <w:r>
        <w:rPr>
          <w:rStyle w:val="NormalTok"/>
        </w:rPr>
        <w:t xml:space="preserve">    </w:t>
      </w:r>
      <w:r>
        <w:br/>
      </w:r>
      <w:r>
        <w:rPr>
          <w:rStyle w:val="NormalTok"/>
        </w:rPr>
        <w:t xml:space="preserve">    high_correlations </w:t>
      </w:r>
      <w:r>
        <w:rPr>
          <w:rStyle w:val="OperatorTok"/>
        </w:rPr>
        <w:t xml:space="preserve">=</w:t>
      </w:r>
      <w:r>
        <w:rPr>
          <w:rStyle w:val="NormalTok"/>
        </w:rPr>
        <w:t xml:space="preserve"> find_high_correlations(correlation_matrix)</w:t>
      </w:r>
      <w:r>
        <w:br/>
      </w:r>
      <w:r>
        <w:rPr>
          <w:rStyle w:val="NormalTok"/>
        </w:rPr>
        <w:t xml:space="preserve">    </w:t>
      </w:r>
      <w:r>
        <w:br/>
      </w:r>
      <w:r>
        <w:rPr>
          <w:rStyle w:val="NormalTok"/>
        </w:rPr>
        <w:t xml:space="preserve">    </w:t>
      </w:r>
      <w:r>
        <w:rPr>
          <w:rStyle w:val="ControlFlowTok"/>
        </w:rPr>
        <w:t xml:space="preserve">for</w:t>
      </w:r>
      <w:r>
        <w:rPr>
          <w:rStyle w:val="NormalTok"/>
        </w:rPr>
        <w:t xml:space="preserve"> correlation </w:t>
      </w:r>
      <w:r>
        <w:rPr>
          <w:rStyle w:val="KeywordTok"/>
        </w:rPr>
        <w:t xml:space="preserve">in</w:t>
      </w:r>
      <w:r>
        <w:rPr>
          <w:rStyle w:val="NormalTok"/>
        </w:rPr>
        <w:t xml:space="preserve"> high_correlations:</w:t>
      </w:r>
      <w:r>
        <w:br/>
      </w:r>
      <w:r>
        <w:rPr>
          <w:rStyle w:val="NormalTok"/>
        </w:rPr>
        <w:t xml:space="preserve">        </w:t>
      </w:r>
      <w:r>
        <w:rPr>
          <w:rStyle w:val="ControlFlowTok"/>
        </w:rPr>
        <w:t xml:space="preserve">if</w:t>
      </w:r>
      <w:r>
        <w:rPr>
          <w:rStyle w:val="NormalTok"/>
        </w:rPr>
        <w:t xml:space="preserve"> correlation[</w:t>
      </w:r>
      <w:r>
        <w:rPr>
          <w:rStyle w:val="StringTok"/>
        </w:rPr>
        <w:t xml:space="preserve">'value'</w:t>
      </w:r>
      <w:r>
        <w:rPr>
          <w:rStyle w:val="NormalTok"/>
        </w:rPr>
        <w:t xml:space="preserve">]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alta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elif</w:t>
      </w:r>
      <w:r>
        <w:rPr>
          <w:rStyle w:val="NormalTok"/>
        </w:rPr>
        <w:t xml:space="preserve"> correlation[</w:t>
      </w:r>
      <w:r>
        <w:rPr>
          <w:rStyle w:val="StringTok"/>
        </w:rPr>
        <w:t xml:space="preserve">'value'</w:t>
      </w:r>
      <w:r>
        <w:rPr>
          <w:rStyle w:val="NormalTok"/>
        </w:rPr>
        <w:t xml:space="preserve">] </w:t>
      </w:r>
      <w:r>
        <w:rPr>
          <w:rStyle w:val="OperatorTok"/>
        </w:rPr>
        <w:t xml:space="preserve">&lt;</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            st.warning(</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negativa fuerte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p>
    <w:bookmarkEnd w:id="599"/>
    <w:bookmarkEnd w:id="600"/>
    <w:bookmarkStart w:id="603" w:name="exportación-de-reportes"/>
    <w:p>
      <w:pPr>
        <w:pStyle w:val="Heading3"/>
      </w:pPr>
      <w:r>
        <w:rPr>
          <w:rStyle w:val="SectionNumber"/>
        </w:rPr>
        <w:t xml:space="preserve">15.3.6</w:t>
      </w:r>
      <w:r>
        <w:tab/>
      </w:r>
      <w:r>
        <w:t xml:space="preserve">6. Exportación de Reportes</w:t>
      </w:r>
    </w:p>
    <w:bookmarkStart w:id="601" w:name="generación-de-reportes-pdf"/>
    <w:p>
      <w:pPr>
        <w:pStyle w:val="Heading4"/>
      </w:pPr>
      <w:r>
        <w:rPr>
          <w:rStyle w:val="SectionNumber"/>
        </w:rPr>
        <w:t xml:space="preserve">15.3.6.1</w:t>
      </w:r>
      <w:r>
        <w:tab/>
      </w:r>
      <w:r>
        <w:t xml:space="preserve">6.1 Generación de Reportes PDF</w:t>
      </w:r>
    </w:p>
    <w:p>
      <w:pPr>
        <w:pStyle w:val="SourceCode"/>
      </w:pPr>
      <w:r>
        <w:rPr>
          <w:rStyle w:val="KeywordTok"/>
        </w:rPr>
        <w:t xml:space="preserve">def</w:t>
      </w:r>
      <w:r>
        <w:rPr>
          <w:rStyle w:val="NormalTok"/>
        </w:rPr>
        <w:t xml:space="preserve"> generate_pdf_report():</w:t>
      </w:r>
      <w:r>
        <w:br/>
      </w:r>
      <w:r>
        <w:rPr>
          <w:rStyle w:val="NormalTok"/>
        </w:rPr>
        <w:t xml:space="preserve">    </w:t>
      </w:r>
      <w:r>
        <w:rPr>
          <w:rStyle w:val="CommentTok"/>
        </w:rPr>
        <w:t xml:space="preserve">"""Genera reporte PDF con todos los resultados"""</w:t>
      </w:r>
      <w:r>
        <w:br/>
      </w:r>
      <w:r>
        <w:rPr>
          <w:rStyle w:val="NormalTok"/>
        </w:rPr>
        <w:t xml:space="preserve">    </w:t>
      </w:r>
      <w:r>
        <w:br/>
      </w:r>
      <w:r>
        <w:rPr>
          <w:rStyle w:val="NormalTok"/>
        </w:rPr>
        <w:t xml:space="preserve">    st.subheader(</w:t>
      </w:r>
      <w:r>
        <w:rPr>
          <w:rStyle w:val="StringTok"/>
        </w:rPr>
        <w:t xml:space="preserve">"📄 Generar Reporte PDF"</w:t>
      </w:r>
      <w:r>
        <w:rPr>
          <w:rStyle w:val="NormalTok"/>
        </w:rPr>
        <w:t xml:space="preserve">)</w:t>
      </w:r>
      <w:r>
        <w:br/>
      </w:r>
      <w:r>
        <w:rPr>
          <w:rStyle w:val="NormalTok"/>
        </w:rPr>
        <w:t xml:space="preserve">    </w:t>
      </w:r>
      <w:r>
        <w:br/>
      </w:r>
      <w:r>
        <w:rPr>
          <w:rStyle w:val="NormalTok"/>
        </w:rPr>
        <w:t xml:space="preserve">    </w:t>
      </w:r>
      <w:r>
        <w:rPr>
          <w:rStyle w:val="CommentTok"/>
        </w:rPr>
        <w:t xml:space="preserve"># Opciones de reporte</w:t>
      </w:r>
      <w:r>
        <w:br/>
      </w:r>
      <w:r>
        <w:rPr>
          <w:rStyle w:val="NormalTok"/>
        </w:rPr>
        <w:t xml:space="preserve">    include_sections </w:t>
      </w:r>
      <w:r>
        <w:rPr>
          <w:rStyle w:val="OperatorTok"/>
        </w:rPr>
        <w:t xml:space="preserve">=</w:t>
      </w:r>
      <w:r>
        <w:rPr>
          <w:rStyle w:val="NormalTok"/>
        </w:rPr>
        <w:t xml:space="preserve"> st.multiselect(</w:t>
      </w:r>
      <w:r>
        <w:br/>
      </w:r>
      <w:r>
        <w:rPr>
          <w:rStyle w:val="NormalTok"/>
        </w:rPr>
        <w:t xml:space="preserve">        </w:t>
      </w:r>
      <w:r>
        <w:rPr>
          <w:rStyle w:val="StringTok"/>
        </w:rPr>
        <w:t xml:space="preserve">"Seleccionar secciones a incluir:"</w:t>
      </w:r>
      <w:r>
        <w:rPr>
          <w:rStyle w:val="NormalTok"/>
        </w:rPr>
        <w:t xml:space="preserve">,</w:t>
      </w:r>
      <w:r>
        <w:br/>
      </w:r>
      <w:r>
        <w:rPr>
          <w:rStyle w:val="NormalTok"/>
        </w:rPr>
        <w:t xml:space="preserve">        [</w:t>
      </w:r>
      <w:r>
        <w:br/>
      </w:r>
      <w:r>
        <w:rPr>
          <w:rStyle w:val="NormalTok"/>
        </w:rPr>
        <w:t xml:space="preserve">            </w:t>
      </w:r>
      <w:r>
        <w:rPr>
          <w:rStyle w:val="StringTok"/>
        </w:rPr>
        <w:t xml:space="preserve">"Resumen Ejecutivo"</w:t>
      </w:r>
      <w:r>
        <w:rPr>
          <w:rStyle w:val="NormalTok"/>
        </w:rPr>
        <w:t xml:space="preserve">,</w:t>
      </w:r>
      <w:r>
        <w:br/>
      </w:r>
      <w:r>
        <w:rPr>
          <w:rStyle w:val="NormalTok"/>
        </w:rPr>
        <w:t xml:space="preserve">            </w:t>
      </w:r>
      <w:r>
        <w:rPr>
          <w:rStyle w:val="StringTok"/>
        </w:rPr>
        <w:t xml:space="preserve">"Comparación de Modelos"</w:t>
      </w:r>
      <w:r>
        <w:rPr>
          <w:rStyle w:val="NormalTok"/>
        </w:rPr>
        <w:t xml:space="preserve">, </w:t>
      </w:r>
      <w:r>
        <w:br/>
      </w:r>
      <w:r>
        <w:rPr>
          <w:rStyle w:val="NormalTok"/>
        </w:rPr>
        <w:t xml:space="preserve">            </w:t>
      </w:r>
      <w:r>
        <w:rPr>
          <w:rStyle w:val="StringTok"/>
        </w:rPr>
        <w:t xml:space="preserve">"Análisis de Métricas"</w:t>
      </w:r>
      <w:r>
        <w:rPr>
          <w:rStyle w:val="NormalTok"/>
        </w:rPr>
        <w:t xml:space="preserve">,</w:t>
      </w:r>
      <w:r>
        <w:br/>
      </w:r>
      <w:r>
        <w:rPr>
          <w:rStyle w:val="NormalTok"/>
        </w:rPr>
        <w:t xml:space="preserve">            </w:t>
      </w:r>
      <w:r>
        <w:rPr>
          <w:rStyle w:val="StringTok"/>
        </w:rPr>
        <w:t xml:space="preserve">"Casos de Ejemplo"</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"Recomendaciones"</w:t>
      </w:r>
      <w:r>
        <w:br/>
      </w:r>
      <w:r>
        <w:rPr>
          <w:rStyle w:val="NormalTok"/>
        </w:rPr>
        <w:t xml:space="preserve">        ],</w:t>
      </w:r>
      <w:r>
        <w:br/>
      </w:r>
      <w:r>
        <w:rPr>
          <w:rStyle w:val="NormalTok"/>
        </w:rPr>
        <w:t xml:space="preserve">        default</w:t>
      </w:r>
      <w:r>
        <w:rPr>
          <w:rStyle w:val="OperatorTok"/>
        </w:rPr>
        <w:t xml:space="preserve">=</w:t>
      </w:r>
      <w:r>
        <w:rPr>
          <w:rStyle w:val="NormalTok"/>
        </w:rPr>
        <w:t xml:space="preserve">[</w:t>
      </w:r>
      <w:r>
        <w:rPr>
          <w:rStyle w:val="StringTok"/>
        </w:rPr>
        <w:t xml:space="preserve">"Resumen Ejecutivo"</w:t>
      </w:r>
      <w:r>
        <w:rPr>
          <w:rStyle w:val="NormalTok"/>
        </w:rPr>
        <w:t xml:space="preserve">, </w:t>
      </w:r>
      <w:r>
        <w:rPr>
          <w:rStyle w:val="StringTok"/>
        </w:rPr>
        <w:t xml:space="preserve">"Comparación de Modelos"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Generar Reporte"</w:t>
      </w:r>
      <w:r>
        <w:rPr>
          <w:rStyle w:val="NormalTok"/>
        </w:rPr>
        <w:t xml:space="preserve">):</w:t>
      </w:r>
      <w:r>
        <w:br/>
      </w:r>
      <w:r>
        <w:rPr>
          <w:rStyle w:val="NormalTok"/>
        </w:rPr>
        <w:t xml:space="preserve">        </w:t>
      </w:r>
      <w:r>
        <w:rPr>
          <w:rStyle w:val="ControlFlowTok"/>
        </w:rPr>
        <w:t xml:space="preserve">with</w:t>
      </w:r>
      <w:r>
        <w:rPr>
          <w:rStyle w:val="NormalTok"/>
        </w:rPr>
        <w:t xml:space="preserve"> st.spinner(</w:t>
      </w:r>
      <w:r>
        <w:rPr>
          <w:rStyle w:val="StringTok"/>
        </w:rPr>
        <w:t xml:space="preserve">"Generando reporte PDF..."</w:t>
      </w:r>
      <w:r>
        <w:rPr>
          <w:rStyle w:val="NormalTok"/>
        </w:rPr>
        <w:t xml:space="preserve">):</w:t>
      </w:r>
      <w:r>
        <w:br/>
      </w:r>
      <w:r>
        <w:rPr>
          <w:rStyle w:val="NormalTok"/>
        </w:rPr>
        <w:t xml:space="preserve">            pdf_buffer </w:t>
      </w:r>
      <w:r>
        <w:rPr>
          <w:rStyle w:val="OperatorTok"/>
        </w:rPr>
        <w:t xml:space="preserve">=</w:t>
      </w:r>
      <w:r>
        <w:rPr>
          <w:rStyle w:val="NormalTok"/>
        </w:rPr>
        <w:t xml:space="preserve"> create_pdf_report(include_sections)</w:t>
      </w:r>
      <w:r>
        <w:br/>
      </w:r>
      <w:r>
        <w:rPr>
          <w:rStyle w:val="NormalTok"/>
        </w:rPr>
        <w:t xml:space="preserve">            </w:t>
      </w:r>
      <w:r>
        <w:br/>
      </w:r>
      <w:r>
        <w:rPr>
          <w:rStyle w:val="NormalTok"/>
        </w:rPr>
        <w:t xml:space="preserve">            st.download_button(</w:t>
      </w:r>
      <w:r>
        <w:br/>
      </w:r>
      <w:r>
        <w:rPr>
          <w:rStyle w:val="NormalTok"/>
        </w:rPr>
        <w:t xml:space="preserve">                label</w:t>
      </w:r>
      <w:r>
        <w:rPr>
          <w:rStyle w:val="OperatorTok"/>
        </w:rPr>
        <w:t xml:space="preserve">=</w:t>
      </w:r>
      <w:r>
        <w:rPr>
          <w:rStyle w:val="StringTok"/>
        </w:rPr>
        <w:t xml:space="preserve">"📥 Descargar Reporte PDF"</w:t>
      </w:r>
      <w:r>
        <w:rPr>
          <w:rStyle w:val="NormalTok"/>
        </w:rPr>
        <w:t xml:space="preserve">,</w:t>
      </w:r>
      <w:r>
        <w:br/>
      </w:r>
      <w:r>
        <w:rPr>
          <w:rStyle w:val="NormalTok"/>
        </w:rPr>
        <w:t xml:space="preserve">                data</w:t>
      </w:r>
      <w:r>
        <w:rPr>
          <w:rStyle w:val="OperatorTok"/>
        </w:rPr>
        <w:t xml:space="preserve">=</w:t>
      </w:r>
      <w:r>
        <w:rPr>
          <w:rStyle w:val="NormalTok"/>
        </w:rPr>
        <w:t xml:space="preserve">pdf_buffer,</w:t>
      </w:r>
      <w:r>
        <w:br/>
      </w:r>
      <w:r>
        <w:rPr>
          <w:rStyle w:val="NormalTok"/>
        </w:rPr>
        <w:t xml:space="preserve">                file_name</w:t>
      </w:r>
      <w:r>
        <w:rPr>
          <w:rStyle w:val="OperatorTok"/>
        </w:rPr>
        <w:t xml:space="preserve">=</w:t>
      </w:r>
      <w:r>
        <w:rPr>
          <w:rStyle w:val="SpecialStringTok"/>
        </w:rPr>
        <w:t xml:space="preserve">f"reporte_sistema_rag_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.pdf"</w:t>
      </w:r>
      <w:r>
        <w:rPr>
          <w:rStyle w:val="NormalTok"/>
        </w:rPr>
        <w:t xml:space="preserve">,</w:t>
      </w:r>
      <w:r>
        <w:br/>
      </w:r>
      <w:r>
        <w:rPr>
          <w:rStyle w:val="NormalTok"/>
        </w:rPr>
        <w:t xml:space="preserve">                mime</w:t>
      </w:r>
      <w:r>
        <w:rPr>
          <w:rStyle w:val="OperatorTok"/>
        </w:rPr>
        <w:t xml:space="preserve">=</w:t>
      </w:r>
      <w:r>
        <w:rPr>
          <w:rStyle w:val="StringTok"/>
        </w:rPr>
        <w:t xml:space="preserve">"application/pdf"</w:t>
      </w:r>
      <w:r>
        <w:br/>
      </w:r>
      <w:r>
        <w:rPr>
          <w:rStyle w:val="NormalTok"/>
        </w:rPr>
        <w:t xml:space="preserve">            )</w:t>
      </w:r>
    </w:p>
    <w:bookmarkEnd w:id="601"/>
    <w:bookmarkStart w:id="602" w:name="exportación-de-datos"/>
    <w:p>
      <w:pPr>
        <w:pStyle w:val="Heading4"/>
      </w:pPr>
      <w:r>
        <w:rPr>
          <w:rStyle w:val="SectionNumber"/>
        </w:rPr>
        <w:t xml:space="preserve">15.3.6.2</w:t>
      </w:r>
      <w:r>
        <w:tab/>
      </w:r>
      <w:r>
        <w:t xml:space="preserve">6.2 Exportación de Datos</w:t>
      </w:r>
    </w:p>
    <w:p>
      <w:pPr>
        <w:pStyle w:val="SourceCode"/>
      </w:pPr>
      <w:r>
        <w:rPr>
          <w:rStyle w:val="KeywordTok"/>
        </w:rPr>
        <w:t xml:space="preserve">def</w:t>
      </w:r>
      <w:r>
        <w:rPr>
          <w:rStyle w:val="NormalTok"/>
        </w:rPr>
        <w:t xml:space="preserve"> export_data_section():</w:t>
      </w:r>
      <w:r>
        <w:br/>
      </w:r>
      <w:r>
        <w:rPr>
          <w:rStyle w:val="NormalTok"/>
        </w:rPr>
        <w:t xml:space="preserve">    </w:t>
      </w:r>
      <w:r>
        <w:rPr>
          <w:rStyle w:val="CommentTok"/>
        </w:rPr>
        <w:t xml:space="preserve">"""Sección para exportar datos experimentales"""</w:t>
      </w:r>
      <w:r>
        <w:br/>
      </w:r>
      <w:r>
        <w:rPr>
          <w:rStyle w:val="NormalTok"/>
        </w:rPr>
        <w:t xml:space="preserve">    </w:t>
      </w:r>
      <w:r>
        <w:br/>
      </w:r>
      <w:r>
        <w:rPr>
          <w:rStyle w:val="NormalTok"/>
        </w:rPr>
        <w:t xml:space="preserve">    st.subheader(</w:t>
      </w:r>
      <w:r>
        <w:rPr>
          <w:rStyle w:val="StringTok"/>
        </w:rPr>
        <w:t xml:space="preserve">"💾 Exportar Datos"</w:t>
      </w:r>
      <w:r>
        <w:rPr>
          <w:rStyle w:val="NormalTok"/>
        </w:rPr>
        <w:t xml:space="preserve">)</w:t>
      </w:r>
      <w:r>
        <w:br/>
      </w:r>
      <w:r>
        <w:rPr>
          <w:rStyle w:val="NormalTok"/>
        </w:rPr>
        <w:t xml:space="preserve">    </w:t>
      </w:r>
      <w:r>
        <w:br/>
      </w:r>
      <w:r>
        <w:rPr>
          <w:rStyle w:val="NormalTok"/>
        </w:rPr>
        <w:t xml:space="preserve">    export_format </w:t>
      </w:r>
      <w:r>
        <w:rPr>
          <w:rStyle w:val="OperatorTok"/>
        </w:rPr>
        <w:t xml:space="preserve">=</w:t>
      </w:r>
      <w:r>
        <w:rPr>
          <w:rStyle w:val="NormalTok"/>
        </w:rPr>
        <w:t xml:space="preserve"> st.radio(</w:t>
      </w:r>
      <w:r>
        <w:br/>
      </w:r>
      <w:r>
        <w:rPr>
          <w:rStyle w:val="NormalTok"/>
        </w:rPr>
        <w:t xml:space="preserve">        </w:t>
      </w:r>
      <w:r>
        <w:rPr>
          <w:rStyle w:val="StringTok"/>
        </w:rPr>
        <w:t xml:space="preserve">"Formato de exportación:"</w:t>
      </w:r>
      <w:r>
        <w:rPr>
          <w:rStyle w:val="NormalTok"/>
        </w:rPr>
        <w:t xml:space="preserve">,</w:t>
      </w:r>
      <w:r>
        <w:br/>
      </w:r>
      <w:r>
        <w:rPr>
          <w:rStyle w:val="NormalTok"/>
        </w:rPr>
        <w:t xml:space="preserve">        [</w:t>
      </w:r>
      <w:r>
        <w:rPr>
          <w:rStyle w:val="StringTok"/>
        </w:rPr>
        <w:t xml:space="preserve">"CSV"</w:t>
      </w:r>
      <w:r>
        <w:rPr>
          <w:rStyle w:val="NormalTok"/>
        </w:rPr>
        <w:t xml:space="preserve">, </w:t>
      </w:r>
      <w:r>
        <w:rPr>
          <w:rStyle w:val="StringTok"/>
        </w:rPr>
        <w:t xml:space="preserve">"JSON"</w:t>
      </w:r>
      <w:r>
        <w:rPr>
          <w:rStyle w:val="NormalTok"/>
        </w:rPr>
        <w:t xml:space="preserve">, </w:t>
      </w:r>
      <w:r>
        <w:rPr>
          <w:rStyle w:val="StringTok"/>
        </w:rPr>
        <w:t xml:space="preserve">"Excel"</w:t>
      </w:r>
      <w:r>
        <w:rPr>
          <w:rStyle w:val="NormalTok"/>
        </w:rPr>
        <w:t xml:space="preserve">]</w:t>
      </w:r>
      <w:r>
        <w:br/>
      </w:r>
      <w:r>
        <w:rPr>
          <w:rStyle w:val="NormalTok"/>
        </w:rPr>
        <w:t xml:space="preserve">    )</w:t>
      </w:r>
      <w:r>
        <w:br/>
      </w:r>
      <w:r>
        <w:rPr>
          <w:rStyle w:val="NormalTok"/>
        </w:rPr>
        <w:t xml:space="preserve">    </w:t>
      </w:r>
      <w:r>
        <w:br/>
      </w:r>
      <w:r>
        <w:rPr>
          <w:rStyle w:val="NormalTok"/>
        </w:rPr>
        <w:t xml:space="preserve">    data_type </w:t>
      </w:r>
      <w:r>
        <w:rPr>
          <w:rStyle w:val="OperatorTok"/>
        </w:rPr>
        <w:t xml:space="preserve">=</w:t>
      </w:r>
      <w:r>
        <w:rPr>
          <w:rStyle w:val="NormalTok"/>
        </w:rPr>
        <w:t xml:space="preserve"> st.selectbox(</w:t>
      </w:r>
      <w:r>
        <w:br/>
      </w:r>
      <w:r>
        <w:rPr>
          <w:rStyle w:val="NormalTok"/>
        </w:rPr>
        <w:t xml:space="preserve">        </w:t>
      </w:r>
      <w:r>
        <w:rPr>
          <w:rStyle w:val="StringTok"/>
        </w:rPr>
        <w:t xml:space="preserve">"Tipo de datos:"</w:t>
      </w:r>
      <w:r>
        <w:rPr>
          <w:rStyle w:val="NormalTok"/>
        </w:rPr>
        <w:t xml:space="preserve">,</w:t>
      </w:r>
      <w:r>
        <w:br/>
      </w:r>
      <w:r>
        <w:rPr>
          <w:rStyle w:val="NormalTok"/>
        </w:rPr>
        <w:t xml:space="preserve">        [</w:t>
      </w:r>
      <w:r>
        <w:br/>
      </w:r>
      <w:r>
        <w:rPr>
          <w:rStyle w:val="NormalTok"/>
        </w:rPr>
        <w:t xml:space="preserve">            </w:t>
      </w:r>
      <w:r>
        <w:rPr>
          <w:rStyle w:val="StringTok"/>
        </w:rPr>
        <w:t xml:space="preserve">"Métricas por modelo"</w:t>
      </w:r>
      <w:r>
        <w:rPr>
          <w:rStyle w:val="NormalTok"/>
        </w:rPr>
        <w:t xml:space="preserve">,</w:t>
      </w:r>
      <w:r>
        <w:br/>
      </w:r>
      <w:r>
        <w:rPr>
          <w:rStyle w:val="NormalTok"/>
        </w:rPr>
        <w:t xml:space="preserve">            </w:t>
      </w:r>
      <w:r>
        <w:rPr>
          <w:rStyle w:val="StringTok"/>
        </w:rPr>
        <w:t xml:space="preserve">"Resultados por consulta"</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"Datos completos"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Exportar"</w:t>
      </w:r>
      <w:r>
        <w:rPr>
          <w:rStyle w:val="NormalTok"/>
        </w:rPr>
        <w:t xml:space="preserve">):</w:t>
      </w:r>
      <w:r>
        <w:br/>
      </w:r>
      <w:r>
        <w:rPr>
          <w:rStyle w:val="NormalTok"/>
        </w:rPr>
        <w:t xml:space="preserve">        data </w:t>
      </w:r>
      <w:r>
        <w:rPr>
          <w:rStyle w:val="OperatorTok"/>
        </w:rPr>
        <w:t xml:space="preserve">=</w:t>
      </w:r>
      <w:r>
        <w:rPr>
          <w:rStyle w:val="NormalTok"/>
        </w:rPr>
        <w:t xml:space="preserve"> prepare_export_data(data_type)</w:t>
      </w:r>
      <w:r>
        <w:br/>
      </w:r>
      <w:r>
        <w:rPr>
          <w:rStyle w:val="NormalTok"/>
        </w:rPr>
        <w:t xml:space="preserve">        </w:t>
      </w:r>
      <w:r>
        <w:br/>
      </w:r>
      <w:r>
        <w:rPr>
          <w:rStyle w:val="NormalTok"/>
        </w:rPr>
        <w:t xml:space="preserve">        </w:t>
      </w:r>
      <w:r>
        <w:rPr>
          <w:rStyle w:val="ControlFlowTok"/>
        </w:rPr>
        <w:t xml:space="preserve">if</w:t>
      </w:r>
      <w:r>
        <w:rPr>
          <w:rStyle w:val="NormalTok"/>
        </w:rPr>
        <w:t xml:space="preserve"> export_format </w:t>
      </w:r>
      <w:r>
        <w:rPr>
          <w:rStyle w:val="OperatorTok"/>
        </w:rPr>
        <w:t xml:space="preserve">==</w:t>
      </w:r>
      <w:r>
        <w:rPr>
          <w:rStyle w:val="NormalTok"/>
        </w:rPr>
        <w:t xml:space="preserve"> </w:t>
      </w:r>
      <w:r>
        <w:rPr>
          <w:rStyle w:val="StringTok"/>
        </w:rPr>
        <w:t xml:space="preserve">"CSV"</w:t>
      </w:r>
      <w:r>
        <w:rPr>
          <w:rStyle w:val="NormalTok"/>
        </w:rPr>
        <w:t xml:space="preserve">:</w:t>
      </w:r>
      <w:r>
        <w:br/>
      </w:r>
      <w:r>
        <w:rPr>
          <w:rStyle w:val="NormalTok"/>
        </w:rPr>
        <w:t xml:space="preserve">            csv_buffer </w:t>
      </w:r>
      <w:r>
        <w:rPr>
          <w:rStyle w:val="OperatorTok"/>
        </w:rPr>
        <w:t xml:space="preserve">=</w:t>
      </w:r>
      <w:r>
        <w:rPr>
          <w:rStyle w:val="NormalTok"/>
        </w:rPr>
        <w:t xml:space="preserve"> data.to_csv(index</w:t>
      </w:r>
      <w:r>
        <w:rPr>
          <w:rStyle w:val="OperatorTok"/>
        </w:rPr>
        <w:t xml:space="preserve">=</w:t>
      </w:r>
      <w:r>
        <w:rPr>
          <w:rStyle w:val="VariableTok"/>
        </w:rPr>
        <w:t xml:space="preserve">False</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CSV"</w:t>
      </w:r>
      <w:r>
        <w:rPr>
          <w:rStyle w:val="NormalTok"/>
        </w:rPr>
        <w:t xml:space="preserve">,</w:t>
      </w:r>
      <w:r>
        <w:br/>
      </w:r>
      <w:r>
        <w:rPr>
          <w:rStyle w:val="NormalTok"/>
        </w:rPr>
        <w:t xml:space="preserve">                csv_buffer,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.csv"</w:t>
      </w:r>
      <w:r>
        <w:br/>
      </w:r>
      <w:r>
        <w:rPr>
          <w:rStyle w:val="NormalTok"/>
        </w:rPr>
        <w:t xml:space="preserve">            )</w:t>
      </w:r>
      <w:r>
        <w:br/>
      </w:r>
      <w:r>
        <w:rPr>
          <w:rStyle w:val="NormalTok"/>
        </w:rPr>
        <w:t xml:space="preserve">        </w:t>
      </w:r>
      <w:r>
        <w:rPr>
          <w:rStyle w:val="ControlFlowTok"/>
        </w:rPr>
        <w:t xml:space="preserve">elif</w:t>
      </w:r>
      <w:r>
        <w:rPr>
          <w:rStyle w:val="NormalTok"/>
        </w:rPr>
        <w:t xml:space="preserve"> export_format </w:t>
      </w:r>
      <w:r>
        <w:rPr>
          <w:rStyle w:val="OperatorTok"/>
        </w:rPr>
        <w:t xml:space="preserve">==</w:t>
      </w:r>
      <w:r>
        <w:rPr>
          <w:rStyle w:val="NormalTok"/>
        </w:rPr>
        <w:t xml:space="preserve"> </w:t>
      </w:r>
      <w:r>
        <w:rPr>
          <w:rStyle w:val="StringTok"/>
        </w:rPr>
        <w:t xml:space="preserve">"JSON"</w:t>
      </w:r>
      <w:r>
        <w:rPr>
          <w:rStyle w:val="NormalTok"/>
        </w:rPr>
        <w:t xml:space="preserve">:</w:t>
      </w:r>
      <w:r>
        <w:br/>
      </w:r>
      <w:r>
        <w:rPr>
          <w:rStyle w:val="NormalTok"/>
        </w:rPr>
        <w:t xml:space="preserve">            json_buffer </w:t>
      </w:r>
      <w:r>
        <w:rPr>
          <w:rStyle w:val="OperatorTok"/>
        </w:rPr>
        <w:t xml:space="preserve">=</w:t>
      </w:r>
      <w:r>
        <w:rPr>
          <w:rStyle w:val="NormalTok"/>
        </w:rPr>
        <w:t xml:space="preserve"> data.to_json(orient</w:t>
      </w:r>
      <w:r>
        <w:rPr>
          <w:rStyle w:val="OperatorTok"/>
        </w:rPr>
        <w:t xml:space="preserve">=</w:t>
      </w:r>
      <w:r>
        <w:rPr>
          <w:rStyle w:val="StringTok"/>
        </w:rPr>
        <w:t xml:space="preserve">'records'</w:t>
      </w:r>
      <w:r>
        <w:rPr>
          <w:rStyle w:val="NormalTok"/>
        </w:rPr>
        <w:t xml:space="preserve">, indent</w:t>
      </w:r>
      <w:r>
        <w:rPr>
          <w:rStyle w:val="OperatorTok"/>
        </w:rPr>
        <w:t xml:space="preserve">=</w:t>
      </w:r>
      <w:r>
        <w:rPr>
          <w:rStyle w:val="DecValTok"/>
        </w:rPr>
        <w:t xml:space="preserve">2</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JSON"</w:t>
      </w:r>
      <w:r>
        <w:rPr>
          <w:rStyle w:val="NormalTok"/>
        </w:rPr>
        <w:t xml:space="preserve">, </w:t>
      </w:r>
      <w:r>
        <w:br/>
      </w:r>
      <w:r>
        <w:rPr>
          <w:rStyle w:val="NormalTok"/>
        </w:rPr>
        <w:t xml:space="preserve">                json_buffer,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.json"</w:t>
      </w:r>
      <w:r>
        <w:br/>
      </w:r>
      <w:r>
        <w:rPr>
          <w:rStyle w:val="NormalTok"/>
        </w:rPr>
        <w:t xml:space="preserve">            )</w:t>
      </w:r>
    </w:p>
    <w:bookmarkEnd w:id="602"/>
    <w:bookmarkEnd w:id="603"/>
    <w:bookmarkEnd w:id="604"/>
    <w:bookmarkStart w:id="608" w:name="configuración-y-despliegue"/>
    <w:p>
      <w:pPr>
        <w:pStyle w:val="Heading2"/>
      </w:pPr>
      <w:r>
        <w:rPr>
          <w:rStyle w:val="SectionNumber"/>
        </w:rPr>
        <w:t xml:space="preserve">15.4</w:t>
      </w:r>
      <w:r>
        <w:tab/>
      </w:r>
      <w:r>
        <w:t xml:space="preserve">Configuración y Despliegue</w:t>
      </w:r>
    </w:p>
    <w:bookmarkStart w:id="605" w:name="configuración-de-streamlit"/>
    <w:p>
      <w:pPr>
        <w:pStyle w:val="Heading3"/>
      </w:pPr>
      <w:r>
        <w:rPr>
          <w:rStyle w:val="SectionNumber"/>
        </w:rPr>
        <w:t xml:space="preserve">15.4.1</w:t>
      </w:r>
      <w:r>
        <w:tab/>
      </w:r>
      <w:r>
        <w:t xml:space="preserve">1. Configuración de Streamlit</w:t>
      </w:r>
    </w:p>
    <w:p>
      <w:pPr>
        <w:pStyle w:val="FirstParagraph"/>
      </w:pPr>
      <w:r>
        <w:rPr>
          <w:b/>
          <w:bCs/>
        </w:rPr>
        <w:t xml:space="preserve">Archivo</w:t>
      </w:r>
      <w:r>
        <w:rPr>
          <w:b/>
          <w:bCs/>
        </w:rPr>
        <w:t xml:space="preserve"> </w:t>
      </w:r>
      <w:r>
        <w:rPr>
          <w:rStyle w:val="VerbatimChar"/>
          <w:b/>
          <w:bCs/>
        </w:rPr>
        <w:t xml:space="preserve">.streamlit/config.toml</w:t>
      </w:r>
      <w:r>
        <w:rPr>
          <w:b/>
          <w:bCs/>
        </w:rPr>
        <w:t xml:space="preserve">:</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rPr>
          <w:rStyle w:val="DataTypeTok"/>
        </w:rPr>
        <w:t xml:space="preserve">enableCORS</w:t>
      </w:r>
      <w:r>
        <w:rPr>
          <w:rStyle w:val="NormalTok"/>
        </w:rPr>
        <w:t xml:space="preserve"> </w:t>
      </w:r>
      <w:r>
        <w:rPr>
          <w:rStyle w:val="OperatorTok"/>
        </w:rPr>
        <w:t xml:space="preserve">=</w:t>
      </w:r>
      <w:r>
        <w:rPr>
          <w:rStyle w:val="NormalTok"/>
        </w:rPr>
        <w:t xml:space="preserve"> </w:t>
      </w:r>
      <w:r>
        <w:rPr>
          <w:rStyle w:val="ConstantTok"/>
        </w:rPr>
        <w:t xml:space="preserve">true</w:t>
      </w:r>
      <w:r>
        <w:br/>
      </w:r>
      <w:r>
        <w:rPr>
          <w:rStyle w:val="DataTypeTok"/>
        </w:rPr>
        <w:t xml:space="preserve">enableXsrfProtection</w:t>
      </w:r>
      <w:r>
        <w:rPr>
          <w:rStyle w:val="NormalTok"/>
        </w:rPr>
        <w:t xml:space="preserve"> </w:t>
      </w:r>
      <w:r>
        <w:rPr>
          <w:rStyle w:val="OperatorTok"/>
        </w:rPr>
        <w:t xml:space="preserve">=</w:t>
      </w:r>
      <w:r>
        <w:rPr>
          <w:rStyle w:val="NormalTok"/>
        </w:rPr>
        <w:t xml:space="preserve"> </w:t>
      </w:r>
      <w:r>
        <w:rPr>
          <w:rStyle w:val="ConstantTok"/>
        </w:rPr>
        <w:t xml:space="preserve">true</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rPr>
          <w:rStyle w:val="DataTypeTok"/>
        </w:rPr>
        <w:t xml:space="preserve">serverAddress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serverPort</w:t>
      </w:r>
      <w:r>
        <w:rPr>
          <w:rStyle w:val="NormalTok"/>
        </w:rPr>
        <w:t xml:space="preserve"> </w:t>
      </w:r>
      <w:r>
        <w:rPr>
          <w:rStyle w:val="OperatorTok"/>
        </w:rPr>
        <w:t xml:space="preserve">=</w:t>
      </w:r>
      <w:r>
        <w:rPr>
          <w:rStyle w:val="NormalTok"/>
        </w:rPr>
        <w:t xml:space="preserve"> </w:t>
      </w:r>
      <w:r>
        <w:rPr>
          <w:rStyle w:val="DecValTok"/>
        </w:rPr>
        <w:t xml:space="preserve">8501</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rPr>
          <w:rStyle w:val="NormalTok"/>
        </w:rPr>
        <w:t xml:space="preserve">           </w:t>
      </w:r>
      <w:r>
        <w:rPr>
          <w:rStyle w:val="CommentTok"/>
        </w:rPr>
        <w:t xml:space="preserve"># White background</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rPr>
          <w:rStyle w:val="NormalTok"/>
        </w:rPr>
        <w:t xml:space="preserve">  </w:t>
      </w:r>
      <w:r>
        <w:rPr>
          <w:rStyle w:val="CommentTok"/>
        </w:rPr>
        <w:t xml:space="preserve"># Light gray</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r>
        <w:rPr>
          <w:rStyle w:val="NormalTok"/>
        </w:rPr>
        <w:t xml:space="preserve">                 </w:t>
      </w:r>
      <w:r>
        <w:rPr>
          <w:rStyle w:val="CommentTok"/>
        </w:rPr>
        <w:t xml:space="preserve"># Black text</w:t>
      </w:r>
      <w:r>
        <w:br/>
      </w:r>
      <w:r>
        <w:rPr>
          <w:rStyle w:val="DataTypeTok"/>
        </w:rPr>
        <w:t xml:space="preserve">font</w:t>
      </w:r>
      <w:r>
        <w:rPr>
          <w:rStyle w:val="NormalTok"/>
        </w:rPr>
        <w:t xml:space="preserve"> </w:t>
      </w:r>
      <w:r>
        <w:rPr>
          <w:rStyle w:val="OperatorTok"/>
        </w:rPr>
        <w:t xml:space="preserve">=</w:t>
      </w:r>
      <w:r>
        <w:rPr>
          <w:rStyle w:val="NormalTok"/>
        </w:rPr>
        <w:t xml:space="preserve"> </w:t>
      </w:r>
      <w:r>
        <w:rPr>
          <w:rStyle w:val="StringTok"/>
        </w:rPr>
        <w:t xml:space="preserve">"sans serif"</w:t>
      </w:r>
      <w:r>
        <w:br/>
      </w:r>
      <w:r>
        <w:br/>
      </w:r>
      <w:r>
        <w:rPr>
          <w:rStyle w:val="KeywordTok"/>
        </w:rPr>
        <w:t xml:space="preserve">[logger]</w:t>
      </w:r>
      <w:r>
        <w:br/>
      </w:r>
      <w:r>
        <w:rPr>
          <w:rStyle w:val="DataTypeTok"/>
        </w:rPr>
        <w:t xml:space="preserve">level</w:t>
      </w:r>
      <w:r>
        <w:rPr>
          <w:rStyle w:val="NormalTok"/>
        </w:rPr>
        <w:t xml:space="preserve"> </w:t>
      </w:r>
      <w:r>
        <w:rPr>
          <w:rStyle w:val="OperatorTok"/>
        </w:rPr>
        <w:t xml:space="preserve">=</w:t>
      </w:r>
      <w:r>
        <w:rPr>
          <w:rStyle w:val="NormalTok"/>
        </w:rPr>
        <w:t xml:space="preserve"> </w:t>
      </w:r>
      <w:r>
        <w:rPr>
          <w:rStyle w:val="StringTok"/>
        </w:rPr>
        <w:t xml:space="preserve">"info"</w:t>
      </w:r>
    </w:p>
    <w:bookmarkEnd w:id="605"/>
    <w:bookmarkStart w:id="606" w:name="variables-de-ambiente"/>
    <w:p>
      <w:pPr>
        <w:pStyle w:val="Heading3"/>
      </w:pPr>
      <w:r>
        <w:rPr>
          <w:rStyle w:val="SectionNumber"/>
        </w:rPr>
        <w:t xml:space="preserve">15.4.2</w:t>
      </w:r>
      <w:r>
        <w:tab/>
      </w:r>
      <w:r>
        <w:t xml:space="preserve">2. Variables de Ambiente</w:t>
      </w:r>
    </w:p>
    <w:p>
      <w:pPr>
        <w:pStyle w:val="SourceCode"/>
      </w:pPr>
      <w:r>
        <w:rPr>
          <w:rStyle w:val="CommentTok"/>
        </w:rPr>
        <w:t xml:space="preserve"># .env para Streamlit</w:t>
      </w:r>
      <w:r>
        <w:br/>
      </w:r>
      <w:r>
        <w:rPr>
          <w:rStyle w:val="VariableTok"/>
        </w:rPr>
        <w:t xml:space="preserve">STREAMLIT_SERVER_PORT</w:t>
      </w:r>
      <w:r>
        <w:rPr>
          <w:rStyle w:val="OperatorTok"/>
        </w:rPr>
        <w:t xml:space="preserve">=</w:t>
      </w:r>
      <w:r>
        <w:rPr>
          <w:rStyle w:val="NormalTok"/>
        </w:rPr>
        <w:t xml:space="preserve">8501</w:t>
      </w:r>
      <w:r>
        <w:br/>
      </w:r>
      <w:r>
        <w:rPr>
          <w:rStyle w:val="VariableTok"/>
        </w:rPr>
        <w:t xml:space="preserve">STREAMLIT_SERVER_ADDRESS</w:t>
      </w:r>
      <w:r>
        <w:rPr>
          <w:rStyle w:val="OperatorTok"/>
        </w:rPr>
        <w:t xml:space="preserve">=</w:t>
      </w:r>
      <w:r>
        <w:rPr>
          <w:rStyle w:val="NormalTok"/>
        </w:rPr>
        <w:t xml:space="preserve">localhost</w:t>
      </w:r>
      <w:r>
        <w:br/>
      </w:r>
      <w:r>
        <w:rPr>
          <w:rStyle w:val="VariableTok"/>
        </w:rPr>
        <w:t xml:space="preserve">STREAMLIT_THEME_PRIMARY_COLOR</w:t>
      </w:r>
      <w:r>
        <w:rPr>
          <w:rStyle w:val="OperatorTok"/>
        </w:rPr>
        <w:t xml:space="preserve">=</w:t>
      </w:r>
      <w:r>
        <w:rPr>
          <w:rStyle w:val="NormalTok"/>
        </w:rPr>
        <w:t xml:space="preserve">#0078d4</w:t>
      </w:r>
      <w:r>
        <w:br/>
      </w:r>
      <w:r>
        <w:br/>
      </w:r>
      <w:r>
        <w:rPr>
          <w:rStyle w:val="CommentTok"/>
        </w:rPr>
        <w:t xml:space="preserve"># Paths de datos</w:t>
      </w:r>
      <w:r>
        <w:br/>
      </w:r>
      <w:r>
        <w:rPr>
          <w:rStyle w:val="VariableTok"/>
        </w:rPr>
        <w:t xml:space="preserve">RESULTS_DATA_PATH</w:t>
      </w:r>
      <w:r>
        <w:rPr>
          <w:rStyle w:val="OperatorTok"/>
        </w:rPr>
        <w:t xml:space="preserve">=</w:t>
      </w:r>
      <w:r>
        <w:rPr>
          <w:rStyle w:val="NormalTok"/>
        </w:rPr>
        <w:t xml:space="preserve">./data/</w:t>
      </w:r>
      <w:r>
        <w:br/>
      </w:r>
      <w:r>
        <w:rPr>
          <w:rStyle w:val="VariableTok"/>
        </w:rPr>
        <w:t xml:space="preserve">CHROMADB_PATH</w:t>
      </w:r>
      <w:r>
        <w:rPr>
          <w:rStyle w:val="OperatorTok"/>
        </w:rPr>
        <w:t xml:space="preserve">=</w:t>
      </w:r>
      <w:r>
        <w:rPr>
          <w:rStyle w:val="NormalTok"/>
        </w:rPr>
        <w:t xml:space="preserve">/Users/haroldgomez/chromadb2</w:t>
      </w:r>
      <w:r>
        <w:br/>
      </w:r>
      <w:r>
        <w:br/>
      </w:r>
      <w:r>
        <w:rPr>
          <w:rStyle w:val="CommentTok"/>
        </w:rPr>
        <w:t xml:space="preserve"># APIs (si se requieren)</w:t>
      </w:r>
      <w:r>
        <w:br/>
      </w:r>
      <w:r>
        <w:rPr>
          <w:rStyle w:val="VariableTok"/>
        </w:rPr>
        <w:t xml:space="preserve">OPENAI_API_KEY</w:t>
      </w:r>
      <w:r>
        <w:rPr>
          <w:rStyle w:val="OperatorTok"/>
        </w:rPr>
        <w:t xml:space="preserve">=</w:t>
      </w:r>
      <w:r>
        <w:rPr>
          <w:rStyle w:val="NormalTok"/>
        </w:rPr>
        <w:t xml:space="preserve">your_api_key_here</w:t>
      </w:r>
    </w:p>
    <w:bookmarkEnd w:id="606"/>
    <w:bookmarkStart w:id="607" w:name="comandos-de-ejecución"/>
    <w:p>
      <w:pPr>
        <w:pStyle w:val="Heading3"/>
      </w:pPr>
      <w:r>
        <w:rPr>
          <w:rStyle w:val="SectionNumber"/>
        </w:rPr>
        <w:t xml:space="preserve">15.4.3</w:t>
      </w:r>
      <w:r>
        <w:tab/>
      </w:r>
      <w:r>
        <w:t xml:space="preserve">3. Comandos de Ejecución</w:t>
      </w:r>
    </w:p>
    <w:p>
      <w:pPr>
        <w:pStyle w:val="SourceCode"/>
      </w:pPr>
      <w:r>
        <w:rPr>
          <w:rStyle w:val="CommentTok"/>
        </w:rPr>
        <w:t xml:space="preserve"># Desarrollo local - Aplicación principal Q&amp;A</w:t>
      </w:r>
      <w:r>
        <w:br/>
      </w:r>
      <w:r>
        <w:rPr>
          <w:rStyle w:val="ExtensionTok"/>
        </w:rPr>
        <w:t xml:space="preserve">streamlit</w:t>
      </w:r>
      <w:r>
        <w:rPr>
          <w:rStyle w:val="NormalTok"/>
        </w:rPr>
        <w:t xml:space="preserve"> run src/apps/main_qa_app.py</w:t>
      </w:r>
      <w:r>
        <w:br/>
      </w:r>
      <w:r>
        <w:br/>
      </w:r>
      <w:r>
        <w:rPr>
          <w:rStyle w:val="CommentTok"/>
        </w:rPr>
        <w:t xml:space="preserve"># Aplicación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Aplicación de comparación de modelos</w:t>
      </w:r>
      <w:r>
        <w:br/>
      </w:r>
      <w:r>
        <w:rPr>
          <w:rStyle w:val="ExtensionTok"/>
        </w:rPr>
        <w:t xml:space="preserve">streamlit</w:t>
      </w:r>
      <w:r>
        <w:rPr>
          <w:rStyle w:val="NormalTok"/>
        </w:rPr>
        <w:t xml:space="preserve"> run src/apps/comparison_page.py</w:t>
      </w:r>
      <w:r>
        <w:br/>
      </w:r>
      <w:r>
        <w:br/>
      </w:r>
      <w:r>
        <w:rPr>
          <w:rStyle w:val="CommentTok"/>
        </w:rPr>
        <w:t xml:space="preserve"># Con configuración específica</w:t>
      </w:r>
      <w:r>
        <w:br/>
      </w:r>
      <w:r>
        <w:rPr>
          <w:rStyle w:val="ExtensionTok"/>
        </w:rPr>
        <w:t xml:space="preserve">streamlit</w:t>
      </w:r>
      <w:r>
        <w:rPr>
          <w:rStyle w:val="NormalTok"/>
        </w:rPr>
        <w:t xml:space="preserve"> run src/apps/main_qa_app.py </w:t>
      </w:r>
      <w:r>
        <w:rPr>
          <w:rStyle w:val="AttributeTok"/>
        </w:rPr>
        <w:t xml:space="preserve">--server.port</w:t>
      </w:r>
      <w:r>
        <w:rPr>
          <w:rStyle w:val="NormalTok"/>
        </w:rPr>
        <w:t xml:space="preserve"> 8502</w:t>
      </w:r>
      <w:r>
        <w:br/>
      </w:r>
      <w:r>
        <w:br/>
      </w:r>
      <w:r>
        <w:rPr>
          <w:rStyle w:val="CommentTok"/>
        </w:rPr>
        <w:t xml:space="preserve"># Modo debug</w:t>
      </w:r>
      <w:r>
        <w:br/>
      </w:r>
      <w:r>
        <w:rPr>
          <w:rStyle w:val="ExtensionTok"/>
        </w:rPr>
        <w:t xml:space="preserve">streamlit</w:t>
      </w:r>
      <w:r>
        <w:rPr>
          <w:rStyle w:val="NormalTok"/>
        </w:rPr>
        <w:t xml:space="preserve"> run src/apps/main_qa_app.py </w:t>
      </w:r>
      <w:r>
        <w:rPr>
          <w:rStyle w:val="AttributeTok"/>
        </w:rPr>
        <w:t xml:space="preserve">--logger.level</w:t>
      </w:r>
      <w:r>
        <w:rPr>
          <w:rStyle w:val="NormalTok"/>
        </w:rPr>
        <w:t xml:space="preserve"> debug</w:t>
      </w:r>
    </w:p>
    <w:bookmarkEnd w:id="607"/>
    <w:bookmarkEnd w:id="608"/>
    <w:bookmarkStart w:id="612" w:name="funcionalidades-de-usuario"/>
    <w:p>
      <w:pPr>
        <w:pStyle w:val="Heading2"/>
      </w:pPr>
      <w:r>
        <w:rPr>
          <w:rStyle w:val="SectionNumber"/>
        </w:rPr>
        <w:t xml:space="preserve">15.5</w:t>
      </w:r>
      <w:r>
        <w:tab/>
      </w:r>
      <w:r>
        <w:t xml:space="preserve">Funcionalidades de Usuario</w:t>
      </w:r>
    </w:p>
    <w:bookmarkStart w:id="609" w:name="navegación-intuitiva"/>
    <w:p>
      <w:pPr>
        <w:pStyle w:val="Heading3"/>
      </w:pPr>
      <w:r>
        <w:rPr>
          <w:rStyle w:val="SectionNumber"/>
        </w:rPr>
        <w:t xml:space="preserve">15.5.1</w:t>
      </w:r>
      <w:r>
        <w:tab/>
      </w:r>
      <w:r>
        <w:t xml:space="preserve">1. Navegación Intuitiva</w:t>
      </w:r>
    </w:p>
    <w:p>
      <w:pPr>
        <w:pStyle w:val="Compact"/>
        <w:numPr>
          <w:ilvl w:val="0"/>
          <w:numId w:val="1069"/>
        </w:numPr>
      </w:pPr>
      <w:r>
        <w:rPr>
          <w:b/>
          <w:bCs/>
        </w:rPr>
        <w:t xml:space="preserve">Sidebar navigation:</w:t>
      </w:r>
      <w:r>
        <w:t xml:space="preserve"> </w:t>
      </w:r>
      <w:r>
        <w:t xml:space="preserve">Navegación entre páginas mediante sidebar</w:t>
      </w:r>
    </w:p>
    <w:p>
      <w:pPr>
        <w:pStyle w:val="Compact"/>
        <w:numPr>
          <w:ilvl w:val="0"/>
          <w:numId w:val="1069"/>
        </w:numPr>
      </w:pPr>
      <w:r>
        <w:rPr>
          <w:b/>
          <w:bCs/>
        </w:rPr>
        <w:t xml:space="preserve">Breadcrumbs:</w:t>
      </w:r>
      <w:r>
        <w:t xml:space="preserve"> </w:t>
      </w:r>
      <w:r>
        <w:t xml:space="preserve">Indicadores de ubicación actual</w:t>
      </w:r>
    </w:p>
    <w:p>
      <w:pPr>
        <w:pStyle w:val="Compact"/>
        <w:numPr>
          <w:ilvl w:val="0"/>
          <w:numId w:val="1069"/>
        </w:numPr>
      </w:pPr>
      <w:r>
        <w:rPr>
          <w:b/>
          <w:bCs/>
        </w:rPr>
        <w:t xml:space="preserve">Search functionality:</w:t>
      </w:r>
      <w:r>
        <w:t xml:space="preserve"> </w:t>
      </w:r>
      <w:r>
        <w:t xml:space="preserve">Búsqueda rápida de consultas y documentos</w:t>
      </w:r>
    </w:p>
    <w:bookmarkEnd w:id="609"/>
    <w:bookmarkStart w:id="610" w:name="interactividad"/>
    <w:p>
      <w:pPr>
        <w:pStyle w:val="Heading3"/>
      </w:pPr>
      <w:r>
        <w:rPr>
          <w:rStyle w:val="SectionNumber"/>
        </w:rPr>
        <w:t xml:space="preserve">15.5.2</w:t>
      </w:r>
      <w:r>
        <w:tab/>
      </w:r>
      <w:r>
        <w:t xml:space="preserve">2. Interactividad</w:t>
      </w:r>
    </w:p>
    <w:p>
      <w:pPr>
        <w:pStyle w:val="Compact"/>
        <w:numPr>
          <w:ilvl w:val="0"/>
          <w:numId w:val="1070"/>
        </w:numPr>
      </w:pPr>
      <w:r>
        <w:rPr>
          <w:b/>
          <w:bCs/>
        </w:rPr>
        <w:t xml:space="preserve">Filtros dinámicos:</w:t>
      </w:r>
      <w:r>
        <w:t xml:space="preserve"> </w:t>
      </w:r>
      <w:r>
        <w:t xml:space="preserve">Filtrar resultados por modelo, métrica, rango de fechas</w:t>
      </w:r>
    </w:p>
    <w:p>
      <w:pPr>
        <w:pStyle w:val="Compact"/>
        <w:numPr>
          <w:ilvl w:val="0"/>
          <w:numId w:val="1070"/>
        </w:numPr>
      </w:pPr>
      <w:r>
        <w:rPr>
          <w:b/>
          <w:bCs/>
        </w:rPr>
        <w:t xml:space="preserve">Zoom en gráficos:</w:t>
      </w:r>
      <w:r>
        <w:t xml:space="preserve"> </w:t>
      </w:r>
      <w:r>
        <w:t xml:space="preserve">Gráficos interactivos con Plotly</w:t>
      </w:r>
    </w:p>
    <w:p>
      <w:pPr>
        <w:pStyle w:val="Compact"/>
        <w:numPr>
          <w:ilvl w:val="0"/>
          <w:numId w:val="1070"/>
        </w:numPr>
      </w:pPr>
      <w:r>
        <w:rPr>
          <w:b/>
          <w:bCs/>
        </w:rPr>
        <w:t xml:space="preserve">Tooltips informativos:</w:t>
      </w:r>
      <w:r>
        <w:t xml:space="preserve"> </w:t>
      </w:r>
      <w:r>
        <w:t xml:space="preserve">Ayuda contextual en métricas y visualizaciones</w:t>
      </w:r>
    </w:p>
    <w:bookmarkEnd w:id="610"/>
    <w:bookmarkStart w:id="611" w:name="personalización"/>
    <w:p>
      <w:pPr>
        <w:pStyle w:val="Heading3"/>
      </w:pPr>
      <w:r>
        <w:rPr>
          <w:rStyle w:val="SectionNumber"/>
        </w:rPr>
        <w:t xml:space="preserve">15.5.3</w:t>
      </w:r>
      <w:r>
        <w:tab/>
      </w:r>
      <w:r>
        <w:t xml:space="preserve">3. Personalización</w:t>
      </w:r>
    </w:p>
    <w:p>
      <w:pPr>
        <w:pStyle w:val="Compact"/>
        <w:numPr>
          <w:ilvl w:val="0"/>
          <w:numId w:val="1071"/>
        </w:numPr>
      </w:pPr>
      <w:r>
        <w:rPr>
          <w:b/>
          <w:bCs/>
        </w:rPr>
        <w:t xml:space="preserve">Temas:</w:t>
      </w:r>
      <w:r>
        <w:t xml:space="preserve"> </w:t>
      </w:r>
      <w:r>
        <w:t xml:space="preserve">Soporte para modo claro/oscuro</w:t>
      </w:r>
    </w:p>
    <w:p>
      <w:pPr>
        <w:pStyle w:val="Compact"/>
        <w:numPr>
          <w:ilvl w:val="0"/>
          <w:numId w:val="1071"/>
        </w:numPr>
      </w:pPr>
      <w:r>
        <w:rPr>
          <w:b/>
          <w:bCs/>
        </w:rPr>
        <w:t xml:space="preserve">Exportación:</w:t>
      </w:r>
      <w:r>
        <w:t xml:space="preserve"> </w:t>
      </w:r>
      <w:r>
        <w:t xml:space="preserve">Múltiples formatos de exportación</w:t>
      </w:r>
    </w:p>
    <w:p>
      <w:pPr>
        <w:pStyle w:val="Compact"/>
        <w:numPr>
          <w:ilvl w:val="0"/>
          <w:numId w:val="1071"/>
        </w:numPr>
      </w:pPr>
      <w:r>
        <w:rPr>
          <w:b/>
          <w:bCs/>
        </w:rPr>
        <w:t xml:space="preserve">Configuración:</w:t>
      </w:r>
      <w:r>
        <w:t xml:space="preserve"> </w:t>
      </w:r>
      <w:r>
        <w:t xml:space="preserve">Preferencias de usuario persistentes</w:t>
      </w:r>
    </w:p>
    <w:bookmarkEnd w:id="611"/>
    <w:bookmarkEnd w:id="612"/>
    <w:bookmarkStart w:id="616" w:name="casos-de-uso-de-la-aplicación"/>
    <w:p>
      <w:pPr>
        <w:pStyle w:val="Heading2"/>
      </w:pPr>
      <w:r>
        <w:rPr>
          <w:rStyle w:val="SectionNumber"/>
        </w:rPr>
        <w:t xml:space="preserve">15.6</w:t>
      </w:r>
      <w:r>
        <w:tab/>
      </w:r>
      <w:r>
        <w:t xml:space="preserve">Casos de Uso de la Aplicación</w:t>
      </w:r>
    </w:p>
    <w:bookmarkStart w:id="613" w:name="investigación-académica"/>
    <w:p>
      <w:pPr>
        <w:pStyle w:val="Heading3"/>
      </w:pPr>
      <w:r>
        <w:rPr>
          <w:rStyle w:val="SectionNumber"/>
        </w:rPr>
        <w:t xml:space="preserve">15.6.1</w:t>
      </w:r>
      <w:r>
        <w:tab/>
      </w:r>
      <w:r>
        <w:t xml:space="preserve">1. Investigación Académica</w:t>
      </w:r>
    </w:p>
    <w:p>
      <w:pPr>
        <w:pStyle w:val="Compact"/>
        <w:numPr>
          <w:ilvl w:val="0"/>
          <w:numId w:val="1072"/>
        </w:numPr>
      </w:pPr>
      <w:r>
        <w:rPr>
          <w:b/>
          <w:bCs/>
        </w:rPr>
        <w:t xml:space="preserve">Análisis exploratorio:</w:t>
      </w:r>
      <w:r>
        <w:t xml:space="preserve"> </w:t>
      </w:r>
      <w:r>
        <w:t xml:space="preserve">Identificar patrones en los datos</w:t>
      </w:r>
    </w:p>
    <w:p>
      <w:pPr>
        <w:pStyle w:val="Compact"/>
        <w:numPr>
          <w:ilvl w:val="0"/>
          <w:numId w:val="1072"/>
        </w:numPr>
      </w:pPr>
      <w:r>
        <w:rPr>
          <w:b/>
          <w:bCs/>
        </w:rPr>
        <w:t xml:space="preserve">Validación de hipótesis:</w:t>
      </w:r>
      <w:r>
        <w:t xml:space="preserve"> </w:t>
      </w:r>
      <w:r>
        <w:t xml:space="preserve">Verificar hallazgos experimentales</w:t>
      </w:r>
    </w:p>
    <w:p>
      <w:pPr>
        <w:pStyle w:val="Compact"/>
        <w:numPr>
          <w:ilvl w:val="0"/>
          <w:numId w:val="1072"/>
        </w:numPr>
      </w:pPr>
      <w:r>
        <w:rPr>
          <w:b/>
          <w:bCs/>
        </w:rPr>
        <w:t xml:space="preserve">Generación de figuras:</w:t>
      </w:r>
      <w:r>
        <w:t xml:space="preserve"> </w:t>
      </w:r>
      <w:r>
        <w:t xml:space="preserve">Crear visualizaciones para publicaciones</w:t>
      </w:r>
    </w:p>
    <w:bookmarkEnd w:id="613"/>
    <w:bookmarkStart w:id="614" w:name="desarrollo-de-sistema"/>
    <w:p>
      <w:pPr>
        <w:pStyle w:val="Heading3"/>
      </w:pPr>
      <w:r>
        <w:rPr>
          <w:rStyle w:val="SectionNumber"/>
        </w:rPr>
        <w:t xml:space="preserve">15.6.2</w:t>
      </w:r>
      <w:r>
        <w:tab/>
      </w:r>
      <w:r>
        <w:t xml:space="preserve">2. Desarrollo de Sistema</w:t>
      </w:r>
    </w:p>
    <w:p>
      <w:pPr>
        <w:pStyle w:val="Compact"/>
        <w:numPr>
          <w:ilvl w:val="0"/>
          <w:numId w:val="1073"/>
        </w:numPr>
      </w:pPr>
      <w:r>
        <w:rPr>
          <w:b/>
          <w:bCs/>
        </w:rPr>
        <w:t xml:space="preserve">Debugging:</w:t>
      </w:r>
      <w:r>
        <w:t xml:space="preserve"> </w:t>
      </w:r>
      <w:r>
        <w:t xml:space="preserve">Identificar problemas en modelos específicos</w:t>
      </w:r>
    </w:p>
    <w:p>
      <w:pPr>
        <w:pStyle w:val="Compact"/>
        <w:numPr>
          <w:ilvl w:val="0"/>
          <w:numId w:val="1073"/>
        </w:numPr>
      </w:pPr>
      <w:r>
        <w:rPr>
          <w:b/>
          <w:bCs/>
        </w:rPr>
        <w:t xml:space="preserve">Optimización:</w:t>
      </w:r>
      <w:r>
        <w:t xml:space="preserve"> </w:t>
      </w:r>
      <w:r>
        <w:t xml:space="preserve">Comparar configuraciones y parámetros</w:t>
      </w:r>
    </w:p>
    <w:p>
      <w:pPr>
        <w:pStyle w:val="Compact"/>
        <w:numPr>
          <w:ilvl w:val="0"/>
          <w:numId w:val="1073"/>
        </w:numPr>
      </w:pPr>
      <w:r>
        <w:rPr>
          <w:b/>
          <w:bCs/>
        </w:rPr>
        <w:t xml:space="preserve">Monitoreo:</w:t>
      </w:r>
      <w:r>
        <w:t xml:space="preserve"> </w:t>
      </w:r>
      <w:r>
        <w:t xml:space="preserve">Tracking de performance a lo largo del tiempo</w:t>
      </w:r>
    </w:p>
    <w:bookmarkEnd w:id="614"/>
    <w:bookmarkStart w:id="615" w:name="presentaciones-y-demos"/>
    <w:p>
      <w:pPr>
        <w:pStyle w:val="Heading3"/>
      </w:pPr>
      <w:r>
        <w:rPr>
          <w:rStyle w:val="SectionNumber"/>
        </w:rPr>
        <w:t xml:space="preserve">15.6.3</w:t>
      </w:r>
      <w:r>
        <w:tab/>
      </w:r>
      <w:r>
        <w:t xml:space="preserve">3. Presentaciones y Demos</w:t>
      </w:r>
    </w:p>
    <w:p>
      <w:pPr>
        <w:pStyle w:val="Compact"/>
        <w:numPr>
          <w:ilvl w:val="0"/>
          <w:numId w:val="1074"/>
        </w:numPr>
      </w:pPr>
      <w:r>
        <w:rPr>
          <w:b/>
          <w:bCs/>
        </w:rPr>
        <w:t xml:space="preserve">Demos interactivas:</w:t>
      </w:r>
      <w:r>
        <w:t xml:space="preserve"> </w:t>
      </w:r>
      <w:r>
        <w:t xml:space="preserve">Mostrar capacidades del sistema en tiempo real</w:t>
      </w:r>
    </w:p>
    <w:p>
      <w:pPr>
        <w:pStyle w:val="Compact"/>
        <w:numPr>
          <w:ilvl w:val="0"/>
          <w:numId w:val="1074"/>
        </w:numPr>
      </w:pPr>
      <w:r>
        <w:rPr>
          <w:b/>
          <w:bCs/>
        </w:rPr>
        <w:t xml:space="preserve">Presentaciones:</w:t>
      </w:r>
      <w:r>
        <w:t xml:space="preserve"> </w:t>
      </w:r>
      <w:r>
        <w:t xml:space="preserve">Generar visualizaciones para audiencias técnicas</w:t>
      </w:r>
    </w:p>
    <w:p>
      <w:pPr>
        <w:pStyle w:val="Compact"/>
        <w:numPr>
          <w:ilvl w:val="0"/>
          <w:numId w:val="1074"/>
        </w:numPr>
      </w:pPr>
      <w:r>
        <w:rPr>
          <w:b/>
          <w:bCs/>
        </w:rPr>
        <w:t xml:space="preserve">Reportes ejecutivos:</w:t>
      </w:r>
      <w:r>
        <w:t xml:space="preserve"> </w:t>
      </w:r>
      <w:r>
        <w:t xml:space="preserve">Crear resúmenes para stakeholders no técnicos</w:t>
      </w:r>
    </w:p>
    <w:bookmarkEnd w:id="615"/>
    <w:bookmarkEnd w:id="616"/>
    <w:bookmarkStart w:id="619" w:name="métricas-de-performance-de-la-aplicación"/>
    <w:p>
      <w:pPr>
        <w:pStyle w:val="Heading2"/>
      </w:pPr>
      <w:r>
        <w:rPr>
          <w:rStyle w:val="SectionNumber"/>
        </w:rPr>
        <w:t xml:space="preserve">15.7</w:t>
      </w:r>
      <w:r>
        <w:tab/>
      </w:r>
      <w:r>
        <w:t xml:space="preserve">Métricas de Performance de la Aplicación</w:t>
      </w:r>
    </w:p>
    <w:bookmarkStart w:id="617" w:name="tiempo-de-carga"/>
    <w:p>
      <w:pPr>
        <w:pStyle w:val="Heading3"/>
      </w:pPr>
      <w:r>
        <w:rPr>
          <w:rStyle w:val="SectionNumber"/>
        </w:rPr>
        <w:t xml:space="preserve">15.7.1</w:t>
      </w:r>
      <w:r>
        <w:tab/>
      </w:r>
      <w:r>
        <w:t xml:space="preserve">Tiempo de Carga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Promedio</w:t>
            </w:r>
          </w:p>
        </w:tc>
        <w:tc>
          <w:tcPr/>
          <w:p>
            <w:pPr>
              <w:pStyle w:val="Compact"/>
            </w:pPr>
            <w:r>
              <w:t xml:space="preserve">Optimización</w:t>
            </w:r>
          </w:p>
        </w:tc>
      </w:tr>
      <w:tr>
        <w:tc>
          <w:tcPr/>
          <w:p>
            <w:pPr>
              <w:pStyle w:val="Compact"/>
            </w:pPr>
            <w:r>
              <w:rPr>
                <w:b/>
                <w:bCs/>
              </w:rPr>
              <w:t xml:space="preserve">Carga inicial</w:t>
            </w:r>
          </w:p>
        </w:tc>
        <w:tc>
          <w:tcPr/>
          <w:p>
            <w:pPr>
              <w:pStyle w:val="Compact"/>
            </w:pPr>
            <w:r>
              <w:t xml:space="preserve">2.3 segundos</w:t>
            </w:r>
          </w:p>
        </w:tc>
        <w:tc>
          <w:tcPr/>
          <w:p>
            <w:pPr>
              <w:pStyle w:val="Compact"/>
            </w:pPr>
            <w:r>
              <w:t xml:space="preserve">Caching de datos</w:t>
            </w:r>
          </w:p>
        </w:tc>
      </w:tr>
      <w:tr>
        <w:tc>
          <w:tcPr/>
          <w:p>
            <w:pPr>
              <w:pStyle w:val="Compact"/>
            </w:pPr>
            <w:r>
              <w:rPr>
                <w:b/>
                <w:bCs/>
              </w:rPr>
              <w:t xml:space="preserve">Cambio de página</w:t>
            </w:r>
          </w:p>
        </w:tc>
        <w:tc>
          <w:tcPr/>
          <w:p>
            <w:pPr>
              <w:pStyle w:val="Compact"/>
            </w:pPr>
            <w:r>
              <w:t xml:space="preserve">0.8 segundos</w:t>
            </w:r>
          </w:p>
        </w:tc>
        <w:tc>
          <w:tcPr/>
          <w:p>
            <w:pPr>
              <w:pStyle w:val="Compact"/>
            </w:pPr>
            <w:r>
              <w:t xml:space="preserve">Session state</w:t>
            </w:r>
          </w:p>
        </w:tc>
      </w:tr>
      <w:tr>
        <w:tc>
          <w:tcPr/>
          <w:p>
            <w:pPr>
              <w:pStyle w:val="Compact"/>
            </w:pPr>
            <w:r>
              <w:rPr>
                <w:b/>
                <w:bCs/>
              </w:rPr>
              <w:t xml:space="preserve">Generación de gráficos</w:t>
            </w:r>
          </w:p>
        </w:tc>
        <w:tc>
          <w:tcPr/>
          <w:p>
            <w:pPr>
              <w:pStyle w:val="Compact"/>
            </w:pPr>
            <w:r>
              <w:t xml:space="preserve">1.5 segundos</w:t>
            </w:r>
          </w:p>
        </w:tc>
        <w:tc>
          <w:tcPr/>
          <w:p>
            <w:pPr>
              <w:pStyle w:val="Compact"/>
            </w:pPr>
            <w:r>
              <w:t xml:space="preserve">Plotly optimizado</w:t>
            </w:r>
          </w:p>
        </w:tc>
      </w:tr>
      <w:tr>
        <w:tc>
          <w:tcPr/>
          <w:p>
            <w:pPr>
              <w:pStyle w:val="Compact"/>
            </w:pPr>
            <w:r>
              <w:rPr>
                <w:b/>
                <w:bCs/>
              </w:rPr>
              <w:t xml:space="preserve">Exportación PDF</w:t>
            </w:r>
          </w:p>
        </w:tc>
        <w:tc>
          <w:tcPr/>
          <w:p>
            <w:pPr>
              <w:pStyle w:val="Compact"/>
            </w:pPr>
            <w:r>
              <w:t xml:space="preserve">4.2 segundos</w:t>
            </w:r>
          </w:p>
        </w:tc>
        <w:tc>
          <w:tcPr/>
          <w:p>
            <w:pPr>
              <w:pStyle w:val="Compact"/>
            </w:pPr>
            <w:r>
              <w:t xml:space="preserve">Procesamiento asíncrono</w:t>
            </w:r>
          </w:p>
        </w:tc>
      </w:tr>
    </w:tbl>
    <w:bookmarkEnd w:id="617"/>
    <w:bookmarkStart w:id="618" w:name="uso-de-recursos"/>
    <w:p>
      <w:pPr>
        <w:pStyle w:val="Heading3"/>
      </w:pPr>
      <w:r>
        <w:rPr>
          <w:rStyle w:val="SectionNumber"/>
        </w:rPr>
        <w:t xml:space="preserve">15.7.2</w:t>
      </w:r>
      <w:r>
        <w:tab/>
      </w:r>
      <w:r>
        <w:t xml:space="preserve">Uso de Recursos</w:t>
      </w:r>
    </w:p>
    <w:p>
      <w:pPr>
        <w:pStyle w:val="Compact"/>
        <w:numPr>
          <w:ilvl w:val="0"/>
          <w:numId w:val="1075"/>
        </w:numPr>
      </w:pPr>
      <w:r>
        <w:rPr>
          <w:b/>
          <w:bCs/>
        </w:rPr>
        <w:t xml:space="preserve">Memoria RAM:</w:t>
      </w:r>
      <w:r>
        <w:t xml:space="preserve"> </w:t>
      </w:r>
      <w:r>
        <w:t xml:space="preserve">~150MB (datos cargados)</w:t>
      </w:r>
    </w:p>
    <w:p>
      <w:pPr>
        <w:pStyle w:val="Compact"/>
        <w:numPr>
          <w:ilvl w:val="0"/>
          <w:numId w:val="1075"/>
        </w:numPr>
      </w:pPr>
      <w:r>
        <w:rPr>
          <w:b/>
          <w:bCs/>
        </w:rPr>
        <w:t xml:space="preserve">CPU:</w:t>
      </w:r>
      <w:r>
        <w:t xml:space="preserve"> </w:t>
      </w:r>
      <w:r>
        <w:t xml:space="preserve">Picos del 20% durante generación de gráficos</w:t>
      </w:r>
    </w:p>
    <w:p>
      <w:pPr>
        <w:pStyle w:val="Compact"/>
        <w:numPr>
          <w:ilvl w:val="0"/>
          <w:numId w:val="1075"/>
        </w:numPr>
      </w:pPr>
      <w:r>
        <w:rPr>
          <w:b/>
          <w:bCs/>
        </w:rPr>
        <w:t xml:space="preserve">Storage:</w:t>
      </w:r>
      <w:r>
        <w:t xml:space="preserve"> </w:t>
      </w:r>
      <w:r>
        <w:t xml:space="preserve">~50MB cache de visualizaciones</w:t>
      </w:r>
    </w:p>
    <w:p>
      <w:pPr>
        <w:pStyle w:val="Compact"/>
        <w:numPr>
          <w:ilvl w:val="0"/>
          <w:numId w:val="1075"/>
        </w:numPr>
      </w:pPr>
      <w:r>
        <w:rPr>
          <w:b/>
          <w:bCs/>
        </w:rPr>
        <w:t xml:space="preserve">Network:</w:t>
      </w:r>
      <w:r>
        <w:t xml:space="preserve"> </w:t>
      </w:r>
      <w:r>
        <w:t xml:space="preserve">Mínimo (datos locales)</w:t>
      </w:r>
    </w:p>
    <w:bookmarkEnd w:id="618"/>
    <w:bookmarkEnd w:id="619"/>
    <w:bookmarkStart w:id="622" w:name="mantenimiento-y-actualizaciones"/>
    <w:p>
      <w:pPr>
        <w:pStyle w:val="Heading2"/>
      </w:pPr>
      <w:r>
        <w:rPr>
          <w:rStyle w:val="SectionNumber"/>
        </w:rPr>
        <w:t xml:space="preserve">15.8</w:t>
      </w:r>
      <w:r>
        <w:tab/>
      </w:r>
      <w:r>
        <w:t xml:space="preserve">Mantenimiento y Actualizaciones</w:t>
      </w:r>
    </w:p>
    <w:bookmarkStart w:id="620" w:name="actualizaciones-de-datos"/>
    <w:p>
      <w:pPr>
        <w:pStyle w:val="Heading3"/>
      </w:pPr>
      <w:r>
        <w:rPr>
          <w:rStyle w:val="SectionNumber"/>
        </w:rPr>
        <w:t xml:space="preserve">15.8.1</w:t>
      </w:r>
      <w:r>
        <w:tab/>
      </w:r>
      <w:r>
        <w:t xml:space="preserve">1. Actualizaciones de Datos</w:t>
      </w:r>
    </w:p>
    <w:p>
      <w:pPr>
        <w:pStyle w:val="SourceCode"/>
      </w:pPr>
      <w:r>
        <w:rPr>
          <w:rStyle w:val="KeywordTok"/>
        </w:rPr>
        <w:t xml:space="preserve">def</w:t>
      </w:r>
      <w:r>
        <w:rPr>
          <w:rStyle w:val="NormalTok"/>
        </w:rPr>
        <w:t xml:space="preserve"> update_data_sources():</w:t>
      </w:r>
      <w:r>
        <w:br/>
      </w:r>
      <w:r>
        <w:rPr>
          <w:rStyle w:val="NormalTok"/>
        </w:rPr>
        <w:t xml:space="preserve">    </w:t>
      </w:r>
      <w:r>
        <w:rPr>
          <w:rStyle w:val="CommentTok"/>
        </w:rPr>
        <w:t xml:space="preserve">"""Actualiza fuentes de datos experimentales"""</w:t>
      </w:r>
      <w:r>
        <w:br/>
      </w:r>
      <w:r>
        <w:rPr>
          <w:rStyle w:val="NormalTok"/>
        </w:rPr>
        <w:t xml:space="preserve">    </w:t>
      </w:r>
      <w:r>
        <w:br/>
      </w:r>
      <w:r>
        <w:rPr>
          <w:rStyle w:val="NormalTok"/>
        </w:rPr>
        <w:t xml:space="preserve">    </w:t>
      </w:r>
      <w:r>
        <w:rPr>
          <w:rStyle w:val="CommentTok"/>
        </w:rPr>
        <w:t xml:space="preserve"># Detectar nuevos archivos de resultados</w:t>
      </w:r>
      <w:r>
        <w:br/>
      </w:r>
      <w:r>
        <w:rPr>
          <w:rStyle w:val="NormalTok"/>
        </w:rPr>
        <w:t xml:space="preserve">    new_files </w:t>
      </w:r>
      <w:r>
        <w:rPr>
          <w:rStyle w:val="OperatorTok"/>
        </w:rPr>
        <w:t xml:space="preserve">=</w:t>
      </w:r>
      <w:r>
        <w:rPr>
          <w:rStyle w:val="NormalTok"/>
        </w:rPr>
        <w:t xml:space="preserve"> scan_for_new_results()</w:t>
      </w:r>
      <w:r>
        <w:br/>
      </w:r>
      <w:r>
        <w:rPr>
          <w:rStyle w:val="NormalTok"/>
        </w:rPr>
        <w:t xml:space="preserve">    </w:t>
      </w:r>
      <w:r>
        <w:br/>
      </w:r>
      <w:r>
        <w:rPr>
          <w:rStyle w:val="NormalTok"/>
        </w:rPr>
        <w:t xml:space="preserve">    </w:t>
      </w:r>
      <w:r>
        <w:rPr>
          <w:rStyle w:val="CommentTok"/>
        </w:rPr>
        <w:t xml:space="preserve"># Validar formato y completitud</w:t>
      </w:r>
      <w:r>
        <w:br/>
      </w:r>
      <w:r>
        <w:rPr>
          <w:rStyle w:val="NormalTok"/>
        </w:rPr>
        <w:t xml:space="preserve">    validated_files </w:t>
      </w:r>
      <w:r>
        <w:rPr>
          <w:rStyle w:val="OperatorTok"/>
        </w:rPr>
        <w:t xml:space="preserve">=</w:t>
      </w:r>
      <w:r>
        <w:rPr>
          <w:rStyle w:val="NormalTok"/>
        </w:rPr>
        <w:t xml:space="preserve"> validate_results_files(new_files)</w:t>
      </w:r>
      <w:r>
        <w:br/>
      </w:r>
      <w:r>
        <w:rPr>
          <w:rStyle w:val="NormalTok"/>
        </w:rPr>
        <w:t xml:space="preserve">    </w:t>
      </w:r>
      <w:r>
        <w:br/>
      </w:r>
      <w:r>
        <w:rPr>
          <w:rStyle w:val="NormalTok"/>
        </w:rPr>
        <w:t xml:space="preserve">    </w:t>
      </w:r>
      <w:r>
        <w:rPr>
          <w:rStyle w:val="CommentTok"/>
        </w:rPr>
        <w:t xml:space="preserve"># Actualizar cache de la aplicación</w:t>
      </w:r>
      <w:r>
        <w:br/>
      </w:r>
      <w:r>
        <w:rPr>
          <w:rStyle w:val="NormalTok"/>
        </w:rPr>
        <w:t xml:space="preserve">    update_app_cache(validated_files)</w:t>
      </w:r>
      <w:r>
        <w:br/>
      </w:r>
      <w:r>
        <w:rPr>
          <w:rStyle w:val="NormalTok"/>
        </w:rPr>
        <w:t xml:space="preserve">    </w:t>
      </w:r>
      <w:r>
        <w:br/>
      </w:r>
      <w:r>
        <w:rPr>
          <w:rStyle w:val="NormalTok"/>
        </w:rPr>
        <w:t xml:space="preserve">    </w:t>
      </w:r>
      <w:r>
        <w:rPr>
          <w:rStyle w:val="CommentTok"/>
        </w:rPr>
        <w:t xml:space="preserve"># Notificar a usuarios activos</w:t>
      </w:r>
      <w:r>
        <w:br/>
      </w:r>
      <w:r>
        <w:rPr>
          <w:rStyle w:val="NormalTok"/>
        </w:rPr>
        <w:t xml:space="preserve">    st.rerun()</w:t>
      </w:r>
    </w:p>
    <w:bookmarkEnd w:id="620"/>
    <w:bookmarkStart w:id="621" w:name="monitoreo-de-performance"/>
    <w:p>
      <w:pPr>
        <w:pStyle w:val="Heading3"/>
      </w:pPr>
      <w:r>
        <w:rPr>
          <w:rStyle w:val="SectionNumber"/>
        </w:rPr>
        <w:t xml:space="preserve">15.8.2</w:t>
      </w:r>
      <w:r>
        <w:tab/>
      </w:r>
      <w:r>
        <w:t xml:space="preserve">2. Monitoreo de Performance</w:t>
      </w:r>
    </w:p>
    <w:p>
      <w:pPr>
        <w:pStyle w:val="SourceCode"/>
      </w:pPr>
      <w:r>
        <w:rPr>
          <w:rStyle w:val="KeywordTok"/>
        </w:rPr>
        <w:t xml:space="preserve">def</w:t>
      </w:r>
      <w:r>
        <w:rPr>
          <w:rStyle w:val="NormalTok"/>
        </w:rPr>
        <w:t xml:space="preserve"> monitor_app_performance():</w:t>
      </w:r>
      <w:r>
        <w:br/>
      </w:r>
      <w:r>
        <w:rPr>
          <w:rStyle w:val="NormalTok"/>
        </w:rPr>
        <w:t xml:space="preserve">    </w:t>
      </w:r>
      <w:r>
        <w:rPr>
          <w:rStyle w:val="CommentTok"/>
        </w:rPr>
        <w:t xml:space="preserve">"""Monitorea performance de la aplicación"""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'load_time'</w:t>
      </w:r>
      <w:r>
        <w:rPr>
          <w:rStyle w:val="NormalTok"/>
        </w:rPr>
        <w:t xml:space="preserve">: measure_load_time(),</w:t>
      </w:r>
      <w:r>
        <w:br/>
      </w:r>
      <w:r>
        <w:rPr>
          <w:rStyle w:val="NormalTok"/>
        </w:rPr>
        <w:t xml:space="preserve">        </w:t>
      </w:r>
      <w:r>
        <w:rPr>
          <w:rStyle w:val="StringTok"/>
        </w:rPr>
        <w:t xml:space="preserve">'memory_usage'</w:t>
      </w:r>
      <w:r>
        <w:rPr>
          <w:rStyle w:val="NormalTok"/>
        </w:rPr>
        <w:t xml:space="preserve">: get_memory_usage(),</w:t>
      </w:r>
      <w:r>
        <w:br/>
      </w:r>
      <w:r>
        <w:rPr>
          <w:rStyle w:val="NormalTok"/>
        </w:rPr>
        <w:t xml:space="preserve">        </w:t>
      </w:r>
      <w:r>
        <w:rPr>
          <w:rStyle w:val="StringTok"/>
        </w:rPr>
        <w:t xml:space="preserve">'active_users'</w:t>
      </w:r>
      <w:r>
        <w:rPr>
          <w:rStyle w:val="NormalTok"/>
        </w:rPr>
        <w:t xml:space="preserve">: count_active_sessions(),</w:t>
      </w:r>
      <w:r>
        <w:br/>
      </w:r>
      <w:r>
        <w:rPr>
          <w:rStyle w:val="NormalTok"/>
        </w:rPr>
        <w:t xml:space="preserve">        </w:t>
      </w:r>
      <w:r>
        <w:rPr>
          <w:rStyle w:val="StringTok"/>
        </w:rPr>
        <w:t xml:space="preserve">'error_rate'</w:t>
      </w:r>
      <w:r>
        <w:rPr>
          <w:rStyle w:val="NormalTok"/>
        </w:rPr>
        <w:t xml:space="preserve">: calculate_error_rate()</w:t>
      </w:r>
      <w:r>
        <w:br/>
      </w:r>
      <w:r>
        <w:rPr>
          <w:rStyle w:val="NormalTok"/>
        </w:rPr>
        <w:t xml:space="preserve">    }</w:t>
      </w:r>
      <w:r>
        <w:br/>
      </w:r>
      <w:r>
        <w:rPr>
          <w:rStyle w:val="NormalTok"/>
        </w:rPr>
        <w:t xml:space="preserve">    </w:t>
      </w:r>
      <w:r>
        <w:br/>
      </w:r>
      <w:r>
        <w:rPr>
          <w:rStyle w:val="NormalTok"/>
        </w:rPr>
        <w:t xml:space="preserve">    </w:t>
      </w:r>
      <w:r>
        <w:rPr>
          <w:rStyle w:val="CommentTok"/>
        </w:rPr>
        <w:t xml:space="preserve"># Log métricas</w:t>
      </w:r>
      <w:r>
        <w:br/>
      </w:r>
      <w:r>
        <w:rPr>
          <w:rStyle w:val="NormalTok"/>
        </w:rPr>
        <w:t xml:space="preserve">    logger.info(</w:t>
      </w:r>
      <w:r>
        <w:rPr>
          <w:rStyle w:val="SpecialStringTok"/>
        </w:rPr>
        <w:t xml:space="preserve">f"App metrics: </w:t>
      </w:r>
      <w:r>
        <w:rPr>
          <w:rStyle w:val="SpecialCharTok"/>
        </w:rPr>
        <w:t xml:space="preserve">{</w:t>
      </w:r>
      <w:r>
        <w:rPr>
          <w:rStyle w:val="NormalTok"/>
        </w:rPr>
        <w:t xml:space="preserve">metrics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Alertas si performance degrada</w:t>
      </w:r>
      <w:r>
        <w:br/>
      </w:r>
      <w:r>
        <w:rPr>
          <w:rStyle w:val="NormalTok"/>
        </w:rPr>
        <w:t xml:space="preserve">    </w:t>
      </w:r>
      <w:r>
        <w:rPr>
          <w:rStyle w:val="ControlFlowTok"/>
        </w:rPr>
        <w:t xml:space="preserve">if</w:t>
      </w:r>
      <w:r>
        <w:rPr>
          <w:rStyle w:val="NormalTok"/>
        </w:rPr>
        <w:t xml:space="preserve"> metrics[</w:t>
      </w:r>
      <w:r>
        <w:rPr>
          <w:rStyle w:val="StringTok"/>
        </w:rPr>
        <w:t xml:space="preserve">'load_time'</w:t>
      </w:r>
      <w:r>
        <w:rPr>
          <w:rStyle w:val="NormalTok"/>
        </w:rPr>
        <w:t xml:space="preserve">] </w:t>
      </w:r>
      <w:r>
        <w:rPr>
          <w:rStyle w:val="OperatorTok"/>
        </w:rPr>
        <w:t xml:space="preserve">&gt;</w:t>
      </w:r>
      <w:r>
        <w:rPr>
          <w:rStyle w:val="NormalTok"/>
        </w:rPr>
        <w:t xml:space="preserve"> </w:t>
      </w:r>
      <w:r>
        <w:rPr>
          <w:rStyle w:val="FloatTok"/>
        </w:rPr>
        <w:t xml:space="preserve">5.0</w:t>
      </w:r>
      <w:r>
        <w:rPr>
          <w:rStyle w:val="NormalTok"/>
        </w:rPr>
        <w:t xml:space="preserve">:</w:t>
      </w:r>
      <w:r>
        <w:br/>
      </w:r>
      <w:r>
        <w:rPr>
          <w:rStyle w:val="NormalTok"/>
        </w:rPr>
        <w:t xml:space="preserve">        send_performance_alert(metrics)</w:t>
      </w:r>
    </w:p>
    <w:bookmarkEnd w:id="621"/>
    <w:bookmarkEnd w:id="622"/>
    <w:bookmarkStart w:id="625" w:name="conclusión"/>
    <w:p>
      <w:pPr>
        <w:pStyle w:val="Heading2"/>
      </w:pPr>
      <w:r>
        <w:rPr>
          <w:rStyle w:val="SectionNumber"/>
        </w:rPr>
        <w:t xml:space="preserve">15.9</w:t>
      </w:r>
      <w:r>
        <w:tab/>
      </w:r>
      <w:r>
        <w:t xml:space="preserve">Conclusión</w:t>
      </w:r>
    </w:p>
    <w:p>
      <w:pPr>
        <w:pStyle w:val="FirstParagraph"/>
      </w:pPr>
      <w:r>
        <w:t xml:space="preserve">La aplicación Streamlit proporciona una interfaz comprehensiva para explorar y analizar los resultados experimentales del sistema RAG. Su arquitectura modular permite fácil extensión y mantenimiento, mientras que sus capacidades de visualización facilitan el entendimiento de patrones complejos en los datos experimentales.</w:t>
      </w:r>
    </w:p>
    <w:bookmarkStart w:id="623" w:name="beneficios-principales"/>
    <w:p>
      <w:pPr>
        <w:pStyle w:val="Heading3"/>
      </w:pPr>
      <w:r>
        <w:rPr>
          <w:rStyle w:val="SectionNumber"/>
        </w:rPr>
        <w:t xml:space="preserve">15.9.1</w:t>
      </w:r>
      <w:r>
        <w:tab/>
      </w:r>
      <w:r>
        <w:t xml:space="preserve">Beneficios Principales</w:t>
      </w:r>
    </w:p>
    <w:p>
      <w:pPr>
        <w:pStyle w:val="Compact"/>
        <w:numPr>
          <w:ilvl w:val="0"/>
          <w:numId w:val="1076"/>
        </w:numPr>
      </w:pPr>
      <w:r>
        <w:rPr>
          <w:b/>
          <w:bCs/>
        </w:rPr>
        <w:t xml:space="preserve">Accesibilidad:</w:t>
      </w:r>
      <w:r>
        <w:t xml:space="preserve"> </w:t>
      </w:r>
      <w:r>
        <w:t xml:space="preserve">Interfaz web intuitiva sin necesidad de conocimientos técnicos</w:t>
      </w:r>
    </w:p>
    <w:p>
      <w:pPr>
        <w:pStyle w:val="Compact"/>
        <w:numPr>
          <w:ilvl w:val="0"/>
          <w:numId w:val="1076"/>
        </w:numPr>
      </w:pPr>
      <w:r>
        <w:rPr>
          <w:b/>
          <w:bCs/>
        </w:rPr>
        <w:t xml:space="preserve">Interactividad:</w:t>
      </w:r>
      <w:r>
        <w:t xml:space="preserve"> </w:t>
      </w:r>
      <w:r>
        <w:t xml:space="preserve">Exploración dinámica de resultados experimentales</w:t>
      </w:r>
    </w:p>
    <w:p>
      <w:pPr>
        <w:pStyle w:val="Compact"/>
        <w:numPr>
          <w:ilvl w:val="0"/>
          <w:numId w:val="1076"/>
        </w:numPr>
      </w:pPr>
      <w:r>
        <w:rPr>
          <w:b/>
          <w:bCs/>
        </w:rPr>
        <w:t xml:space="preserve">Reproducibilidad:</w:t>
      </w:r>
      <w:r>
        <w:t xml:space="preserve"> </w:t>
      </w:r>
      <w:r>
        <w:t xml:space="preserve">Visualizaciones consistentes basadas en datos verificables</w:t>
      </w:r>
    </w:p>
    <w:p>
      <w:pPr>
        <w:pStyle w:val="Compact"/>
        <w:numPr>
          <w:ilvl w:val="0"/>
          <w:numId w:val="1076"/>
        </w:numPr>
      </w:pPr>
      <w:r>
        <w:rPr>
          <w:b/>
          <w:bCs/>
        </w:rPr>
        <w:t xml:space="preserve">Extensibilidad:</w:t>
      </w:r>
      <w:r>
        <w:t xml:space="preserve"> </w:t>
      </w:r>
      <w:r>
        <w:t xml:space="preserve">Arquitectura modular para agregar nuevas funcionalidades</w:t>
      </w:r>
    </w:p>
    <w:bookmarkEnd w:id="623"/>
    <w:bookmarkStart w:id="624" w:name="uso-recomendado"/>
    <w:p>
      <w:pPr>
        <w:pStyle w:val="Heading3"/>
      </w:pPr>
      <w:r>
        <w:rPr>
          <w:rStyle w:val="SectionNumber"/>
        </w:rPr>
        <w:t xml:space="preserve">15.9.2</w:t>
      </w:r>
      <w:r>
        <w:tab/>
      </w:r>
      <w:r>
        <w:t xml:space="preserve">Uso Recomendado</w:t>
      </w:r>
    </w:p>
    <w:p>
      <w:pPr>
        <w:pStyle w:val="Compact"/>
        <w:numPr>
          <w:ilvl w:val="0"/>
          <w:numId w:val="1077"/>
        </w:numPr>
      </w:pPr>
      <w:r>
        <w:rPr>
          <w:b/>
          <w:bCs/>
        </w:rPr>
        <w:t xml:space="preserve">Análisis exploratorio</w:t>
      </w:r>
      <w:r>
        <w:t xml:space="preserve"> </w:t>
      </w:r>
      <w:r>
        <w:t xml:space="preserve">de resultados experimentales</w:t>
      </w:r>
    </w:p>
    <w:p>
      <w:pPr>
        <w:pStyle w:val="Compact"/>
        <w:numPr>
          <w:ilvl w:val="0"/>
          <w:numId w:val="1077"/>
        </w:numPr>
      </w:pPr>
      <w:r>
        <w:rPr>
          <w:b/>
          <w:bCs/>
        </w:rPr>
        <w:t xml:space="preserve">Validación</w:t>
      </w:r>
      <w:r>
        <w:t xml:space="preserve"> </w:t>
      </w:r>
      <w:r>
        <w:t xml:space="preserve">de hallazgos de investigación</w:t>
      </w:r>
    </w:p>
    <w:p>
      <w:pPr>
        <w:pStyle w:val="Compact"/>
        <w:numPr>
          <w:ilvl w:val="0"/>
          <w:numId w:val="1077"/>
        </w:numPr>
      </w:pPr>
      <w:r>
        <w:rPr>
          <w:b/>
          <w:bCs/>
        </w:rPr>
        <w:t xml:space="preserve">Generación de reportes</w:t>
      </w:r>
      <w:r>
        <w:t xml:space="preserve"> </w:t>
      </w:r>
      <w:r>
        <w:t xml:space="preserve">para audiencias diversas</w:t>
      </w:r>
    </w:p>
    <w:p>
      <w:pPr>
        <w:pStyle w:val="Compact"/>
        <w:numPr>
          <w:ilvl w:val="0"/>
          <w:numId w:val="1077"/>
        </w:numPr>
      </w:pPr>
      <w:r>
        <w:rPr>
          <w:b/>
          <w:bCs/>
        </w:rPr>
        <w:t xml:space="preserve">Desarrollo iterativo</w:t>
      </w:r>
      <w:r>
        <w:t xml:space="preserve"> </w:t>
      </w:r>
      <w:r>
        <w:t xml:space="preserve">del sistema RAG</w:t>
      </w:r>
    </w:p>
    <w:p>
      <w:r>
        <w:pict>
          <v:rect style="width:0;height:1.5pt" o:hralign="center" o:hrstd="t" o:hr="t"/>
        </w:pict>
      </w:r>
    </w:p>
    <w:p>
      <w:pPr>
        <w:pStyle w:val="FirstParagraph"/>
      </w:pPr>
      <w:r>
        <w:rPr>
          <w:b/>
          <w:bCs/>
        </w:rPr>
        <w:t xml:space="preserve">Acceso:</w:t>
      </w:r>
      <w:r>
        <w:t xml:space="preserve"> </w:t>
      </w:r>
      <w:r>
        <w:t xml:space="preserve">Las aplicaciones están disponibles ejecutando:</w:t>
      </w:r>
      <w:r>
        <w:t xml:space="preserve"> </w:t>
      </w:r>
      <w:r>
        <w:t xml:space="preserve">-</w:t>
      </w:r>
      <w:r>
        <w:t xml:space="preserve"> </w:t>
      </w:r>
      <w:r>
        <w:rPr>
          <w:rStyle w:val="VerbatimChar"/>
        </w:rPr>
        <w:t xml:space="preserve">streamlit run src/apps/main_qa_app.py</w:t>
      </w:r>
      <w:r>
        <w:t xml:space="preserve"> </w:t>
      </w:r>
      <w:r>
        <w:t xml:space="preserve">(aplicación principal)</w:t>
      </w:r>
      <w:r>
        <w:t xml:space="preserve"> </w:t>
      </w:r>
      <w:r>
        <w:t xml:space="preserve">-</w:t>
      </w:r>
      <w:r>
        <w:t xml:space="preserve"> </w:t>
      </w:r>
      <w:r>
        <w:rPr>
          <w:rStyle w:val="VerbatimChar"/>
        </w:rPr>
        <w:t xml:space="preserve">streamlit run src/apps/cumulative_metrics_results_matplotlib.py</w:t>
      </w:r>
      <w:r>
        <w:t xml:space="preserve"> </w:t>
      </w:r>
      <w:r>
        <w:t xml:space="preserve">(resultados experimentales)</w:t>
      </w:r>
    </w:p>
    <w:p>
      <w:pPr>
        <w:pStyle w:val="BodyText"/>
      </w:pPr>
      <w:r>
        <w:t xml:space="preserve">Después de seguir las instrucciones de configuración del Anexo C.</w:t>
      </w:r>
    </w:p>
    <w:bookmarkEnd w:id="624"/>
    <w:bookmarkEnd w:id="625"/>
    <w:bookmarkEnd w:id="626"/>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2025-08-02T20:42:00Z</dcterms:created>
  <dcterms:modified xsi:type="dcterms:W3CDTF">2025-08-02T20:42:00Z</dcterms:modified>
</cp:coreProperties>
</file>

<file path=docProps/custom.xml><?xml version="1.0" encoding="utf-8"?>
<Properties xmlns="http://schemas.openxmlformats.org/officeDocument/2006/custom-properties" xmlns:vt="http://schemas.openxmlformats.org/officeDocument/2006/docPropsVTypes"/>
</file>