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74" w:name="resultados-y-análisis"/>
    <w:p>
      <w:pPr>
        <w:pStyle w:val="Heading1"/>
      </w:pPr>
      <w:r>
        <w:t xml:space="preserve">7. RESULTADOS Y ANÁLISIS</w:t>
      </w:r>
    </w:p>
    <w:bookmarkStart w:id="9" w:name="introducción"/>
    <w:p>
      <w:pPr>
        <w:pStyle w:val="Heading2"/>
      </w:pPr>
      <w:r>
        <w:t xml:space="preserve">7.1 Introducción</w:t>
      </w:r>
    </w:p>
    <w:p>
      <w:pPr>
        <w:pStyle w:val="FirstParagraph"/>
      </w:pPr>
      <w:r>
        <w:t xml:space="preserve">Este capítulo presenta los resultados experimentales del sistema RAG desarrollado para la recuperación semántica de documentación técnica de Microsoft Azure. Los resultados se fundamentan en evaluaciones rigurosas realizadas sobre un corpus de 187,031 documentos técnicos y 13,436 preguntas, utilizando</w:t>
      </w:r>
      <w:r>
        <w:t xml:space="preserve"> </w:t>
      </w:r>
      <w:r>
        <w:rPr>
          <w:b/>
          <w:bCs/>
        </w:rPr>
        <w:t xml:space="preserve">2,067 pares pregunta-documento validados</w:t>
      </w:r>
      <w:r>
        <w:t xml:space="preserve"> </w:t>
      </w:r>
      <w:r>
        <w:t xml:space="preserve">como ground truth para la evaluación cuantitativa.</w:t>
      </w:r>
    </w:p>
    <w:p>
      <w:pPr>
        <w:pStyle w:val="BodyText"/>
      </w:pPr>
      <w:r>
        <w:t xml:space="preserve">La experimentación siguió el paradigma de test collection establecido por Cranfield (Cleverdon, 1967), adaptado para el contexto de recuperación semántica contemporánea. Los resultados presentados provienen exclusivamente de datos experimentales reales, sin valores simulados o aleatorios, según se verifica en la configuración experimental (</w:t>
      </w:r>
      <w:r>
        <w:rPr>
          <w:rStyle w:val="VerbatimChar"/>
        </w:rPr>
        <w:t xml:space="preserve">data_verification: {is_real_data: true, no_simulation: true, no_random_values: true}</w:t>
      </w:r>
      <w:r>
        <w:t xml:space="preserve">) documentada en los archivos de resultados del proyecto.</w:t>
      </w:r>
    </w:p>
    <w:p>
      <w:pPr>
        <w:pStyle w:val="BodyText"/>
      </w:pPr>
      <w:r>
        <w:rPr>
          <w:b/>
          <w:bCs/>
        </w:rPr>
        <w:t xml:space="preserve">Actualización Metodológica Significativa:</w:t>
      </w:r>
      <w:r>
        <w:t xml:space="preserve"> </w:t>
      </w:r>
      <w:r>
        <w:t xml:space="preserve">Este capítulo incorpora resultados de una evaluación ampliada ejecutada el</w:t>
      </w:r>
      <w:r>
        <w:t xml:space="preserve"> </w:t>
      </w:r>
      <w:r>
        <w:rPr>
          <w:b/>
          <w:bCs/>
        </w:rPr>
        <w:t xml:space="preserve">3 de octubre de 2025</w:t>
      </w:r>
      <w:r>
        <w:t xml:space="preserve">, procesando</w:t>
      </w:r>
      <w:r>
        <w:t xml:space="preserve"> </w:t>
      </w:r>
      <w:r>
        <w:rPr>
          <w:b/>
          <w:bCs/>
        </w:rPr>
        <w:t xml:space="preserve">2,067 preguntas por modelo</w:t>
      </w:r>
      <w:r>
        <w:t xml:space="preserve"> </w:t>
      </w:r>
      <w:r>
        <w:t xml:space="preserve">(el 100% del ground truth validado disponible) durante</w:t>
      </w:r>
      <w:r>
        <w:t xml:space="preserve"> </w:t>
      </w:r>
      <w:r>
        <w:rPr>
          <w:b/>
          <w:bCs/>
        </w:rPr>
        <w:t xml:space="preserve">3.15 horas de evaluación continua</w:t>
      </w:r>
      <w:r>
        <w:t xml:space="preserve">. Esta expansión utiliza la totalidad del conjunto de datos con enlaces verificados, proporcionando la máxima confiabilidad estadística posible con el corpus actual y capturando patrones definitivos del comportamiento de los modelos y el impacto del reranking.</w:t>
      </w:r>
    </w:p>
    <w:p>
      <w:pPr>
        <w:pStyle w:val="BodyText"/>
      </w:pPr>
      <w:r>
        <w:t xml:space="preserve">El análisis aborda sistemáticamente cada uno de los objetivos específicos planteados en el Capítulo I, proporcionando evidencia empírica para evaluar la efectividad de diferentes arquitecturas de embeddings, técnicas de reranking, y metodologías de evaluación en el dominio técnico especializado de Microsoft Azure.</w:t>
      </w:r>
    </w:p>
    <w:bookmarkEnd w:id="9"/>
    <w:bookmarkStart w:id="23" w:name="resultados-por-modelo-de-embedding"/>
    <w:p>
      <w:pPr>
        <w:pStyle w:val="Heading2"/>
      </w:pPr>
      <w:r>
        <w:t xml:space="preserve">7.2 Resultados por Modelo de Embedding</w:t>
      </w:r>
    </w:p>
    <w:bookmarkStart w:id="10" w:name="configuración-experimental"/>
    <w:p>
      <w:pPr>
        <w:pStyle w:val="Heading3"/>
      </w:pPr>
      <w:r>
        <w:t xml:space="preserve">7.2.1 Configuración Experimental</w:t>
      </w:r>
    </w:p>
    <w:p>
      <w:pPr>
        <w:pStyle w:val="FirstParagraph"/>
      </w:pPr>
      <w:r>
        <w:t xml:space="preserve">La evaluación experimental se ejecutó el 3 de octubre de 2025, procesando</w:t>
      </w:r>
      <w:r>
        <w:t xml:space="preserve"> </w:t>
      </w:r>
      <w:r>
        <w:rPr>
          <w:b/>
          <w:bCs/>
        </w:rPr>
        <w:t xml:space="preserve">2,067 preguntas de prueba</w:t>
      </w:r>
      <w:r>
        <w:t xml:space="preserve"> </w:t>
      </w:r>
      <w:r>
        <w:t xml:space="preserve">(la totalidad del ground truth validado) distribuidas entre 4 modelos de embedding diferentes. La configuración experimental verificada incluye:</w:t>
      </w:r>
    </w:p>
    <w:p>
      <w:pPr>
        <w:pStyle w:val="BodyText"/>
      </w:pPr>
      <w:r>
        <w:rPr>
          <w:b/>
          <w:bCs/>
        </w:rPr>
        <w:t xml:space="preserve">Parámetros de Evaluación:</w:t>
      </w:r>
      <w:r>
        <w:t xml:space="preserve"> </w:t>
      </w:r>
      <w:r>
        <w:t xml:space="preserve">-</w:t>
      </w:r>
      <w:r>
        <w:t xml:space="preserve"> </w:t>
      </w:r>
      <w:r>
        <w:rPr>
          <w:b/>
          <w:bCs/>
        </w:rPr>
        <w:t xml:space="preserve">Preguntas evaluadas:</w:t>
      </w:r>
      <w:r>
        <w:t xml:space="preserve"> </w:t>
      </w:r>
      <w:r>
        <w:t xml:space="preserve">2,067 por modelo (100% del ground truth con enlaces validados)</w:t>
      </w:r>
      <w:r>
        <w:t xml:space="preserve"> </w:t>
      </w:r>
      <w:r>
        <w:t xml:space="preserve">-</w:t>
      </w:r>
      <w:r>
        <w:t xml:space="preserve"> </w:t>
      </w:r>
      <w:r>
        <w:rPr>
          <w:b/>
          <w:bCs/>
        </w:rPr>
        <w:t xml:space="preserve">Modelos comparados:</w:t>
      </w:r>
      <w:r>
        <w:t xml:space="preserve"> </w:t>
      </w:r>
      <w:r>
        <w:t xml:space="preserve">4 (Ada, MPNet, MiniLM, E5-Large)</w:t>
      </w:r>
      <w:r>
        <w:t xml:space="preserve"> </w:t>
      </w:r>
      <w:r>
        <w:t xml:space="preserve">-</w:t>
      </w:r>
      <w:r>
        <w:t xml:space="preserve"> </w:t>
      </w:r>
      <w:r>
        <w:rPr>
          <w:b/>
          <w:bCs/>
        </w:rPr>
        <w:t xml:space="preserve">Método de reranking:</w:t>
      </w:r>
      <w:r>
        <w:t xml:space="preserve"> </w:t>
      </w:r>
      <w:r>
        <w:t xml:space="preserve">CrossEncoder (ms-marco-MiniLM-L-6-v2) con normalización Min-Max</w:t>
      </w:r>
      <w:r>
        <w:t xml:space="preserve"> </w:t>
      </w:r>
      <w:r>
        <w:t xml:space="preserve">-</w:t>
      </w:r>
      <w:r>
        <w:t xml:space="preserve"> </w:t>
      </w:r>
      <w:r>
        <w:rPr>
          <w:b/>
          <w:bCs/>
        </w:rPr>
        <w:t xml:space="preserve">Top-k:</w:t>
      </w:r>
      <w:r>
        <w:t xml:space="preserve"> </w:t>
      </w:r>
      <w:r>
        <w:t xml:space="preserve">15 documentos por consulta</w:t>
      </w:r>
      <w:r>
        <w:t xml:space="preserve"> </w:t>
      </w:r>
      <w:r>
        <w:t xml:space="preserve">-</w:t>
      </w:r>
      <w:r>
        <w:t xml:space="preserve"> </w:t>
      </w:r>
      <w:r>
        <w:rPr>
          <w:b/>
          <w:bCs/>
        </w:rPr>
        <w:t xml:space="preserve">Duración total:</w:t>
      </w:r>
      <w:r>
        <w:t xml:space="preserve"> </w:t>
      </w:r>
      <w:r>
        <w:t xml:space="preserve">11,343 segundos (3.15 horas)</w:t>
      </w:r>
      <w:r>
        <w:t xml:space="preserve"> </w:t>
      </w:r>
      <w:r>
        <w:t xml:space="preserve">-</w:t>
      </w:r>
      <w:r>
        <w:t xml:space="preserve"> </w:t>
      </w:r>
      <w:r>
        <w:rPr>
          <w:b/>
          <w:bCs/>
        </w:rPr>
        <w:t xml:space="preserve">Framework de evaluación:</w:t>
      </w:r>
      <w:r>
        <w:t xml:space="preserve"> </w:t>
      </w:r>
      <w:r>
        <w:t xml:space="preserve">RAGAS completo con API de OpenAI</w:t>
      </w:r>
    </w:p>
    <w:p>
      <w:pPr>
        <w:pStyle w:val="BodyText"/>
      </w:pPr>
      <w:r>
        <w:rPr>
          <w:b/>
          <w:bCs/>
        </w:rPr>
        <w:t xml:space="preserve">Corpus de Evaluación:</w:t>
      </w:r>
      <w:r>
        <w:t xml:space="preserve"> </w:t>
      </w:r>
      <w:r>
        <w:t xml:space="preserve">-</w:t>
      </w:r>
      <w:r>
        <w:t xml:space="preserve"> </w:t>
      </w:r>
      <w:r>
        <w:rPr>
          <w:b/>
          <w:bCs/>
        </w:rPr>
        <w:t xml:space="preserve">Documentos indexados:</w:t>
      </w:r>
      <w:r>
        <w:t xml:space="preserve"> </w:t>
      </w:r>
      <w:r>
        <w:t xml:space="preserve">187,031 chunks técnicos</w:t>
      </w:r>
      <w:r>
        <w:t xml:space="preserve"> </w:t>
      </w:r>
      <w:r>
        <w:t xml:space="preserve">-</w:t>
      </w:r>
      <w:r>
        <w:t xml:space="preserve"> </w:t>
      </w:r>
      <w:r>
        <w:rPr>
          <w:b/>
          <w:bCs/>
        </w:rPr>
        <w:t xml:space="preserve">Dimensiones por modelo:</w:t>
      </w:r>
      <w:r>
        <w:t xml:space="preserve"> </w:t>
      </w:r>
      <w:r>
        <w:t xml:space="preserve">Ada (1,536D), E5-Large (1,024D), MPNet (768D), MiniLM (384D)</w:t>
      </w:r>
      <w:r>
        <w:t xml:space="preserve"> </w:t>
      </w:r>
      <w:r>
        <w:t xml:space="preserve">-</w:t>
      </w:r>
      <w:r>
        <w:t xml:space="preserve"> </w:t>
      </w:r>
      <w:r>
        <w:rPr>
          <w:b/>
          <w:bCs/>
        </w:rPr>
        <w:t xml:space="preserve">Ground truth:</w:t>
      </w:r>
      <w:r>
        <w:t xml:space="preserve"> </w:t>
      </w:r>
      <w:r>
        <w:t xml:space="preserve">2,067 pares pregunta-documento validados con enlaces verificados</w:t>
      </w:r>
    </w:p>
    <w:bookmarkEnd w:id="10"/>
    <w:bookmarkStart w:id="13" w:name="ada-openai-text-embedding-ada-002"/>
    <w:p>
      <w:pPr>
        <w:pStyle w:val="Heading3"/>
      </w:pPr>
      <w:r>
        <w:t xml:space="preserve">7.2.2 Ada (OpenAI text-embedding-ada-002)</w:t>
      </w:r>
    </w:p>
    <w:bookmarkStart w:id="11" w:name="métricas-de-recuperación"/>
    <w:p>
      <w:pPr>
        <w:pStyle w:val="Heading4"/>
      </w:pPr>
      <w:r>
        <w:t xml:space="preserve">7.2.2.1 Métricas de Recuperación</w:t>
      </w:r>
    </w:p>
    <w:p>
      <w:pPr>
        <w:pStyle w:val="FirstParagraph"/>
      </w:pPr>
      <w:r>
        <w:t xml:space="preserve">El modelo Ada mantuvo el mejor rendimiento general entre todos los modelos evaluados en la fase de recuperación inicial:</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0.098 (±0.019)</w:t>
      </w:r>
      <w:r>
        <w:t xml:space="preserve"> </w:t>
      </w:r>
      <w:r>
        <w:t xml:space="preserve">-</w:t>
      </w:r>
      <w:r>
        <w:t xml:space="preserve"> </w:t>
      </w:r>
      <w:r>
        <w:rPr>
          <w:b/>
          <w:bCs/>
        </w:rPr>
        <w:t xml:space="preserve">Recall@5:</w:t>
      </w:r>
      <w:r>
        <w:t xml:space="preserve"> </w:t>
      </w:r>
      <w:r>
        <w:t xml:space="preserve">0.398 (±0.076)</w:t>
      </w:r>
      <w:r>
        <w:t xml:space="preserve"> </w:t>
      </w:r>
      <w:r>
        <w:t xml:space="preserve">-</w:t>
      </w:r>
      <w:r>
        <w:t xml:space="preserve"> </w:t>
      </w:r>
      <w:r>
        <w:rPr>
          <w:b/>
          <w:bCs/>
        </w:rPr>
        <w:t xml:space="preserve">F1@5:</w:t>
      </w:r>
      <w:r>
        <w:t xml:space="preserve"> </w:t>
      </w:r>
      <w:r>
        <w:t xml:space="preserve">0.152 (±0.028)</w:t>
      </w:r>
      <w:r>
        <w:t xml:space="preserve"> </w:t>
      </w:r>
      <w:r>
        <w:t xml:space="preserve">-</w:t>
      </w:r>
      <w:r>
        <w:t xml:space="preserve"> </w:t>
      </w:r>
      <w:r>
        <w:rPr>
          <w:b/>
          <w:bCs/>
        </w:rPr>
        <w:t xml:space="preserve">NDCG@5:</w:t>
      </w:r>
      <w:r>
        <w:t xml:space="preserve"> </w:t>
      </w:r>
      <w:r>
        <w:t xml:space="preserve">0.234 (±0.044)</w:t>
      </w:r>
      <w:r>
        <w:t xml:space="preserve"> </w:t>
      </w:r>
      <w:r>
        <w:t xml:space="preserve">-</w:t>
      </w:r>
      <w:r>
        <w:t xml:space="preserve"> </w:t>
      </w:r>
      <w:r>
        <w:rPr>
          <w:b/>
          <w:bCs/>
        </w:rPr>
        <w:t xml:space="preserve">MAP@5:</w:t>
      </w:r>
      <w:r>
        <w:t xml:space="preserve"> </w:t>
      </w:r>
      <w:r>
        <w:t xml:space="preserve">0.263 (±0.051)</w:t>
      </w:r>
      <w:r>
        <w:t xml:space="preserve"> </w:t>
      </w:r>
      <w:r>
        <w:t xml:space="preserve">-</w:t>
      </w:r>
      <w:r>
        <w:t xml:space="preserve"> </w:t>
      </w:r>
      <w:r>
        <w:rPr>
          <w:b/>
          <w:bCs/>
        </w:rPr>
        <w:t xml:space="preserve">MAP@15:</w:t>
      </w:r>
      <w:r>
        <w:t xml:space="preserve"> </w:t>
      </w:r>
      <w:r>
        <w:t xml:space="preserve">0.344 (±0.065)</w:t>
      </w:r>
      <w:r>
        <w:t xml:space="preserve"> </w:t>
      </w:r>
      <w:r>
        <w:t xml:space="preserve">-</w:t>
      </w:r>
      <w:r>
        <w:t xml:space="preserve"> </w:t>
      </w:r>
      <w:r>
        <w:rPr>
          <w:b/>
          <w:bCs/>
        </w:rPr>
        <w:t xml:space="preserve">MRR@10:</w:t>
      </w:r>
      <w:r>
        <w:t xml:space="preserve"> </w:t>
      </w:r>
      <w:r>
        <w:t xml:space="preserve">0.219 (±0.042)</w:t>
      </w:r>
      <w:r>
        <w:t xml:space="preserve"> </w:t>
      </w:r>
      <w:r>
        <w:t xml:space="preserve">-</w:t>
      </w:r>
      <w:r>
        <w:t xml:space="preserve"> </w:t>
      </w:r>
      <w:r>
        <w:rPr>
          <w:b/>
          <w:bCs/>
        </w:rPr>
        <w:t xml:space="preserve">Recall@10:</w:t>
      </w:r>
      <w:r>
        <w:t xml:space="preserve"> </w:t>
      </w:r>
      <w:r>
        <w:t xml:space="preserve">0.591 (±0.089)</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0.082 (-16.2%)</w:t>
      </w:r>
      <w:r>
        <w:t xml:space="preserve"> </w:t>
      </w:r>
      <w:r>
        <w:t xml:space="preserve">-</w:t>
      </w:r>
      <w:r>
        <w:t xml:space="preserve"> </w:t>
      </w:r>
      <w:r>
        <w:rPr>
          <w:b/>
          <w:bCs/>
        </w:rPr>
        <w:t xml:space="preserve">Recall@5:</w:t>
      </w:r>
      <w:r>
        <w:t xml:space="preserve"> </w:t>
      </w:r>
      <w:r>
        <w:t xml:space="preserve">0.331 (-16.8%)</w:t>
      </w:r>
      <w:r>
        <w:t xml:space="preserve"> </w:t>
      </w:r>
      <w:r>
        <w:t xml:space="preserve">-</w:t>
      </w:r>
      <w:r>
        <w:t xml:space="preserve"> </w:t>
      </w:r>
      <w:r>
        <w:rPr>
          <w:b/>
          <w:bCs/>
        </w:rPr>
        <w:t xml:space="preserve">F1@5:</w:t>
      </w:r>
      <w:r>
        <w:t xml:space="preserve"> </w:t>
      </w:r>
      <w:r>
        <w:t xml:space="preserve">0.127 (-16.5%)</w:t>
      </w:r>
      <w:r>
        <w:t xml:space="preserve"> </w:t>
      </w:r>
      <w:r>
        <w:t xml:space="preserve">-</w:t>
      </w:r>
      <w:r>
        <w:t xml:space="preserve"> </w:t>
      </w:r>
      <w:r>
        <w:rPr>
          <w:b/>
          <w:bCs/>
        </w:rPr>
        <w:t xml:space="preserve">NDCG@5:</w:t>
      </w:r>
      <w:r>
        <w:t xml:space="preserve"> </w:t>
      </w:r>
      <w:r>
        <w:t xml:space="preserve">0.209 (-10.6%)</w:t>
      </w:r>
      <w:r>
        <w:t xml:space="preserve"> </w:t>
      </w:r>
      <w:r>
        <w:t xml:space="preserve">-</w:t>
      </w:r>
      <w:r>
        <w:t xml:space="preserve"> </w:t>
      </w:r>
      <w:r>
        <w:rPr>
          <w:b/>
          <w:bCs/>
        </w:rPr>
        <w:t xml:space="preserve">MAP@5:</w:t>
      </w:r>
      <w:r>
        <w:t xml:space="preserve"> </w:t>
      </w:r>
      <w:r>
        <w:t xml:space="preserve">0.198 (-24.7%)</w:t>
      </w:r>
      <w:r>
        <w:t xml:space="preserve"> </w:t>
      </w:r>
      <w:r>
        <w:t xml:space="preserve">-</w:t>
      </w:r>
      <w:r>
        <w:t xml:space="preserve"> </w:t>
      </w:r>
      <w:r>
        <w:rPr>
          <w:b/>
          <w:bCs/>
        </w:rPr>
        <w:t xml:space="preserve">MAP@15:</w:t>
      </w:r>
      <w:r>
        <w:t xml:space="preserve"> </w:t>
      </w:r>
      <w:r>
        <w:t xml:space="preserve">0.289 (-16.1%)</w:t>
      </w:r>
      <w:r>
        <w:t xml:space="preserve"> </w:t>
      </w:r>
      <w:r>
        <w:t xml:space="preserve">-</w:t>
      </w:r>
      <w:r>
        <w:t xml:space="preserve"> </w:t>
      </w:r>
      <w:r>
        <w:rPr>
          <w:b/>
          <w:bCs/>
        </w:rPr>
        <w:t xml:space="preserve">MRR@10:</w:t>
      </w:r>
      <w:r>
        <w:t xml:space="preserve"> </w:t>
      </w:r>
      <w:r>
        <w:t xml:space="preserve">0.192 (-12.0%)</w:t>
      </w:r>
      <w:r>
        <w:t xml:space="preserve"> </w:t>
      </w:r>
      <w:r>
        <w:t xml:space="preserve">-</w:t>
      </w:r>
      <w:r>
        <w:t xml:space="preserve"> </w:t>
      </w:r>
      <w:r>
        <w:rPr>
          <w:b/>
          <w:bCs/>
        </w:rPr>
        <w:t xml:space="preserve">Recall@10:</w:t>
      </w:r>
      <w:r>
        <w:t xml:space="preserve"> </w:t>
      </w:r>
      <w:r>
        <w:t xml:space="preserve">0.539 (-8.9%)</w:t>
      </w:r>
    </w:p>
    <w:p>
      <w:pPr>
        <w:pStyle w:val="BodyText"/>
      </w:pPr>
      <w:r>
        <w:t xml:space="preserve">Con el dataset completo de 2,067 preguntas, se confirma consistentemente el patrón observado: el reranking tiene un</w:t>
      </w:r>
      <w:r>
        <w:t xml:space="preserve"> </w:t>
      </w:r>
      <w:r>
        <w:rPr>
          <w:b/>
          <w:bCs/>
        </w:rPr>
        <w:t xml:space="preserve">impacto significativamente negativo</w:t>
      </w:r>
      <w:r>
        <w:t xml:space="preserve"> </w:t>
      </w:r>
      <w:r>
        <w:t xml:space="preserve">en las métricas de Ada, con degradaciones que van desde -10.6% hasta -24.7%, sugiriendo que las representaciones iniciales del modelo ya capturan óptimamente la relevancia semántica y el CrossEncoder introduce ruido en el reordenamiento.</w:t>
      </w:r>
    </w:p>
    <w:bookmarkEnd w:id="11"/>
    <w:bookmarkStart w:id="12" w:name="análisis-de-rendimiento-superior"/>
    <w:p>
      <w:pPr>
        <w:pStyle w:val="Heading4"/>
      </w:pPr>
      <w:r>
        <w:t xml:space="preserve">7.2.2.2 Análisis de Rendimiento Superior</w:t>
      </w:r>
    </w:p>
    <w:p>
      <w:pPr>
        <w:pStyle w:val="FirstParagraph"/>
      </w:pPr>
      <w:r>
        <w:t xml:space="preserve">El análisis detallado de documentos recuperados muestra que Ada logra identificar documentos semánticamente relacionados con scores de similitud coseno superiores a 0.79 en el primer resultado. La evaluación con 2,067 preguntas confirma que Ada alcanza el mejor balance en recuperación inicial, estableciendo el benchmark de rendimiento para el dominio técnico de Azure.</w:t>
      </w:r>
    </w:p>
    <w:p>
      <w:pPr>
        <w:pStyle w:val="BodyText"/>
      </w:pPr>
      <w:r>
        <w:rPr>
          <w:b/>
          <w:bCs/>
        </w:rPr>
        <w:t xml:space="preserve">Implicación Práctica:</w:t>
      </w:r>
      <w:r>
        <w:t xml:space="preserve"> </w:t>
      </w:r>
      <w:r>
        <w:t xml:space="preserve">Para aplicaciones que utilizan Ada como modelo de embedding, se recomienda</w:t>
      </w:r>
      <w:r>
        <w:t xml:space="preserve"> </w:t>
      </w:r>
      <w:r>
        <w:rPr>
          <w:b/>
          <w:bCs/>
        </w:rPr>
        <w:t xml:space="preserve">no aplicar reranking</w:t>
      </w:r>
      <w:r>
        <w:t xml:space="preserve"> </w:t>
      </w:r>
      <w:r>
        <w:t xml:space="preserve">y utilizar directamente los resultados de la búsqueda vectorial, lo que además reduce costos computacionales en un 25%.</w:t>
      </w:r>
    </w:p>
    <w:bookmarkEnd w:id="12"/>
    <w:bookmarkEnd w:id="13"/>
    <w:bookmarkStart w:id="16" w:name="mpnet-multi-qa-mpnet-base-dot-v1"/>
    <w:p>
      <w:pPr>
        <w:pStyle w:val="Heading3"/>
      </w:pPr>
      <w:r>
        <w:t xml:space="preserve">7.2.3 MPNet (multi-qa-mpnet-base-dot-v1)</w:t>
      </w:r>
    </w:p>
    <w:bookmarkStart w:id="14" w:name="métricas-de-recuperación-1"/>
    <w:p>
      <w:pPr>
        <w:pStyle w:val="Heading4"/>
      </w:pPr>
      <w:r>
        <w:t xml:space="preserve">7.2.3.1 Métricas de Recuperación</w:t>
      </w:r>
    </w:p>
    <w:p>
      <w:pPr>
        <w:pStyle w:val="FirstParagraph"/>
      </w:pPr>
      <w:r>
        <w:t xml:space="preserve">MPNet demostró rendimiento sólido y el</w:t>
      </w:r>
      <w:r>
        <w:t xml:space="preserve"> </w:t>
      </w:r>
      <w:r>
        <w:rPr>
          <w:b/>
          <w:bCs/>
        </w:rPr>
        <w:t xml:space="preserve">impacto más neutral del reranking</w:t>
      </w:r>
      <w:r>
        <w:t xml:space="preserve"> </w:t>
      </w:r>
      <w:r>
        <w:t xml:space="preserve">entre todos los modelos, confirmando su especialización en tareas de pregunta-respuesta:</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0.071 (±0.017)</w:t>
      </w:r>
      <w:r>
        <w:t xml:space="preserve"> </w:t>
      </w:r>
      <w:r>
        <w:t xml:space="preserve">-</w:t>
      </w:r>
      <w:r>
        <w:t xml:space="preserve"> </w:t>
      </w:r>
      <w:r>
        <w:rPr>
          <w:b/>
          <w:bCs/>
        </w:rPr>
        <w:t xml:space="preserve">Recall@5:</w:t>
      </w:r>
      <w:r>
        <w:t xml:space="preserve"> </w:t>
      </w:r>
      <w:r>
        <w:t xml:space="preserve">0.278 (±0.062)</w:t>
      </w:r>
      <w:r>
        <w:t xml:space="preserve"> </w:t>
      </w:r>
      <w:r>
        <w:t xml:space="preserve">-</w:t>
      </w:r>
      <w:r>
        <w:t xml:space="preserve"> </w:t>
      </w:r>
      <w:r>
        <w:rPr>
          <w:b/>
          <w:bCs/>
        </w:rPr>
        <w:t xml:space="preserve">F1@5:</w:t>
      </w:r>
      <w:r>
        <w:t xml:space="preserve"> </w:t>
      </w:r>
      <w:r>
        <w:t xml:space="preserve">0.108 (±0.023)</w:t>
      </w:r>
      <w:r>
        <w:t xml:space="preserve"> </w:t>
      </w:r>
      <w:r>
        <w:t xml:space="preserve">-</w:t>
      </w:r>
      <w:r>
        <w:t xml:space="preserve"> </w:t>
      </w:r>
      <w:r>
        <w:rPr>
          <w:b/>
          <w:bCs/>
        </w:rPr>
        <w:t xml:space="preserve">NDCG@5:</w:t>
      </w:r>
      <w:r>
        <w:t xml:space="preserve"> </w:t>
      </w:r>
      <w:r>
        <w:t xml:space="preserve">0.193 (±0.039)</w:t>
      </w:r>
      <w:r>
        <w:t xml:space="preserve"> </w:t>
      </w:r>
      <w:r>
        <w:t xml:space="preserve">-</w:t>
      </w:r>
      <w:r>
        <w:t xml:space="preserve"> </w:t>
      </w:r>
      <w:r>
        <w:rPr>
          <w:b/>
          <w:bCs/>
        </w:rPr>
        <w:t xml:space="preserve">MAP@5:</w:t>
      </w:r>
      <w:r>
        <w:t xml:space="preserve"> </w:t>
      </w:r>
      <w:r>
        <w:t xml:space="preserve">0.173 (±0.044)</w:t>
      </w:r>
      <w:r>
        <w:t xml:space="preserve"> </w:t>
      </w:r>
      <w:r>
        <w:t xml:space="preserve">-</w:t>
      </w:r>
      <w:r>
        <w:t xml:space="preserve"> </w:t>
      </w:r>
      <w:r>
        <w:rPr>
          <w:b/>
          <w:bCs/>
        </w:rPr>
        <w:t xml:space="preserve">MAP@15:</w:t>
      </w:r>
      <w:r>
        <w:t xml:space="preserve"> </w:t>
      </w:r>
      <w:r>
        <w:t xml:space="preserve">0.215 (±0.049)</w:t>
      </w:r>
      <w:r>
        <w:t xml:space="preserve"> </w:t>
      </w:r>
      <w:r>
        <w:t xml:space="preserve">-</w:t>
      </w:r>
      <w:r>
        <w:t xml:space="preserve"> </w:t>
      </w:r>
      <w:r>
        <w:rPr>
          <w:b/>
          <w:bCs/>
        </w:rPr>
        <w:t xml:space="preserve">MRR@10:</w:t>
      </w:r>
      <w:r>
        <w:t xml:space="preserve"> </w:t>
      </w:r>
      <w:r>
        <w:t xml:space="preserve">0.179 (±0.036)</w:t>
      </w:r>
      <w:r>
        <w:t xml:space="preserve"> </w:t>
      </w:r>
      <w:r>
        <w:t xml:space="preserve">-</w:t>
      </w:r>
      <w:r>
        <w:t xml:space="preserve"> </w:t>
      </w:r>
      <w:r>
        <w:rPr>
          <w:b/>
          <w:bCs/>
        </w:rPr>
        <w:t xml:space="preserve">Recall@10:</w:t>
      </w:r>
      <w:r>
        <w:t xml:space="preserve"> </w:t>
      </w:r>
      <w:r>
        <w:t xml:space="preserve">0.410 (±0.073)</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0.070 (-0.6%)</w:t>
      </w:r>
      <w:r>
        <w:t xml:space="preserve"> </w:t>
      </w:r>
      <w:r>
        <w:t xml:space="preserve">-</w:t>
      </w:r>
      <w:r>
        <w:t xml:space="preserve"> </w:t>
      </w:r>
      <w:r>
        <w:rPr>
          <w:b/>
          <w:bCs/>
        </w:rPr>
        <w:t xml:space="preserve">Recall@5:</w:t>
      </w:r>
      <w:r>
        <w:t xml:space="preserve"> </w:t>
      </w:r>
      <w:r>
        <w:t xml:space="preserve">0.277 (-0.3%)</w:t>
      </w:r>
      <w:r>
        <w:t xml:space="preserve"> </w:t>
      </w:r>
      <w:r>
        <w:t xml:space="preserve">-</w:t>
      </w:r>
      <w:r>
        <w:t xml:space="preserve"> </w:t>
      </w:r>
      <w:r>
        <w:rPr>
          <w:b/>
          <w:bCs/>
        </w:rPr>
        <w:t xml:space="preserve">F1@5:</w:t>
      </w:r>
      <w:r>
        <w:t xml:space="preserve"> </w:t>
      </w:r>
      <w:r>
        <w:t xml:space="preserve">0.108 (-0.3%)</w:t>
      </w:r>
      <w:r>
        <w:t xml:space="preserve"> </w:t>
      </w:r>
      <w:r>
        <w:t xml:space="preserve">-</w:t>
      </w:r>
      <w:r>
        <w:t xml:space="preserve"> </w:t>
      </w:r>
      <w:r>
        <w:rPr>
          <w:b/>
          <w:bCs/>
        </w:rPr>
        <w:t xml:space="preserve">NDCG@5:</w:t>
      </w:r>
      <w:r>
        <w:t xml:space="preserve"> </w:t>
      </w:r>
      <w:r>
        <w:t xml:space="preserve">0.197 (+2.0%)</w:t>
      </w:r>
      <w:r>
        <w:t xml:space="preserve"> </w:t>
      </w:r>
      <w:r>
        <w:t xml:space="preserve">-</w:t>
      </w:r>
      <w:r>
        <w:t xml:space="preserve"> </w:t>
      </w:r>
      <w:r>
        <w:rPr>
          <w:b/>
          <w:bCs/>
        </w:rPr>
        <w:t xml:space="preserve">MAP@5:</w:t>
      </w:r>
      <w:r>
        <w:t xml:space="preserve"> </w:t>
      </w:r>
      <w:r>
        <w:t xml:space="preserve">0.170 (-1.9%)</w:t>
      </w:r>
      <w:r>
        <w:t xml:space="preserve"> </w:t>
      </w:r>
      <w:r>
        <w:t xml:space="preserve">-</w:t>
      </w:r>
      <w:r>
        <w:t xml:space="preserve"> </w:t>
      </w:r>
      <w:r>
        <w:rPr>
          <w:b/>
          <w:bCs/>
        </w:rPr>
        <w:t xml:space="preserve">MAP@15:</w:t>
      </w:r>
      <w:r>
        <w:t xml:space="preserve"> </w:t>
      </w:r>
      <w:r>
        <w:t xml:space="preserve">0.213 (-1.0%)</w:t>
      </w:r>
      <w:r>
        <w:t xml:space="preserve"> </w:t>
      </w:r>
      <w:r>
        <w:t xml:space="preserve">-</w:t>
      </w:r>
      <w:r>
        <w:t xml:space="preserve"> </w:t>
      </w:r>
      <w:r>
        <w:rPr>
          <w:b/>
          <w:bCs/>
        </w:rPr>
        <w:t xml:space="preserve">MRR@10:</w:t>
      </w:r>
      <w:r>
        <w:t xml:space="preserve"> </w:t>
      </w:r>
      <w:r>
        <w:t xml:space="preserve">0.182 (+1.5%)</w:t>
      </w:r>
      <w:r>
        <w:t xml:space="preserve"> </w:t>
      </w:r>
      <w:r>
        <w:t xml:space="preserve">-</w:t>
      </w:r>
      <w:r>
        <w:t xml:space="preserve"> </w:t>
      </w:r>
      <w:r>
        <w:rPr>
          <w:b/>
          <w:bCs/>
        </w:rPr>
        <w:t xml:space="preserve">Recall@10:</w:t>
      </w:r>
      <w:r>
        <w:t xml:space="preserve"> </w:t>
      </w:r>
      <w:r>
        <w:t xml:space="preserve">0.411 (+0.1%)</w:t>
      </w:r>
    </w:p>
    <w:p>
      <w:pPr>
        <w:pStyle w:val="BodyText"/>
      </w:pPr>
      <w:r>
        <w:t xml:space="preserve">MPNet mostró el</w:t>
      </w:r>
      <w:r>
        <w:t xml:space="preserve"> </w:t>
      </w:r>
      <w:r>
        <w:rPr>
          <w:b/>
          <w:bCs/>
        </w:rPr>
        <w:t xml:space="preserve">impacto más estable del reranking</w:t>
      </w:r>
      <w:r>
        <w:t xml:space="preserve"> </w:t>
      </w:r>
      <w:r>
        <w:t xml:space="preserve">de todos los modelos, con cambios menores al ±2% en todas las métricas, validando la calidad robusta de sus embeddings especializados para Q&amp;A. Este comportamiento sugiere que el CrossEncoder no aporta mejoras significativas pero tampoco introduce degradación sustancial.</w:t>
      </w:r>
    </w:p>
    <w:bookmarkEnd w:id="14"/>
    <w:bookmarkStart w:id="15" w:name="análisis-especializado-qa"/>
    <w:p>
      <w:pPr>
        <w:pStyle w:val="Heading4"/>
      </w:pPr>
      <w:r>
        <w:t xml:space="preserve">7.2.3.2 Análisis Especializado Q&amp;A</w:t>
      </w:r>
    </w:p>
    <w:p>
      <w:pPr>
        <w:pStyle w:val="FirstParagraph"/>
      </w:pPr>
      <w:r>
        <w:t xml:space="preserve">La especialización de MPNet en tareas de pregunta-respuesta se refleja en su rendimiento consistente y estable ante el reranking. Aunque no supera a Ada en métricas de recuperación absolutas, muestra un</w:t>
      </w:r>
      <w:r>
        <w:t xml:space="preserve"> </w:t>
      </w:r>
      <w:r>
        <w:rPr>
          <w:b/>
          <w:bCs/>
        </w:rPr>
        <w:t xml:space="preserve">excelente balance entre calidad de embeddings y estabilidad</w:t>
      </w:r>
      <w:r>
        <w:t xml:space="preserve">, posicionándose como una alternativa costo-efectiva para implementaciones que priorizan predictibilidad de rendimiento.</w:t>
      </w:r>
    </w:p>
    <w:p>
      <w:pPr>
        <w:pStyle w:val="BodyText"/>
      </w:pPr>
      <w:r>
        <w:rPr>
          <w:b/>
          <w:bCs/>
        </w:rPr>
        <w:t xml:space="preserve">Implicación Práctica:</w:t>
      </w:r>
      <w:r>
        <w:t xml:space="preserve"> </w:t>
      </w:r>
      <w:r>
        <w:t xml:space="preserve">MPNet puede utilizarse con o sin reranking sin impacto significativo, permitiendo flexibilidad en el diseño de sistemas según restricciones de latencia y recursos computacionales.</w:t>
      </w:r>
    </w:p>
    <w:bookmarkEnd w:id="15"/>
    <w:bookmarkEnd w:id="16"/>
    <w:bookmarkStart w:id="19" w:name="minilm-all-minilm-l6-v2"/>
    <w:p>
      <w:pPr>
        <w:pStyle w:val="Heading3"/>
      </w:pPr>
      <w:r>
        <w:t xml:space="preserve">7.2.4 MiniLM (all-MiniLM-L6-v2)</w:t>
      </w:r>
    </w:p>
    <w:bookmarkStart w:id="17" w:name="métricas-de-recuperación-2"/>
    <w:p>
      <w:pPr>
        <w:pStyle w:val="Heading4"/>
      </w:pPr>
      <w:r>
        <w:t xml:space="preserve">7.2.4.1 Métricas de Recuperación</w:t>
      </w:r>
    </w:p>
    <w:p>
      <w:pPr>
        <w:pStyle w:val="FirstParagraph"/>
      </w:pPr>
      <w:r>
        <w:t xml:space="preserve">MiniLM continúa siendo el modelo que</w:t>
      </w:r>
      <w:r>
        <w:t xml:space="preserve"> </w:t>
      </w:r>
      <w:r>
        <w:rPr>
          <w:b/>
          <w:bCs/>
        </w:rPr>
        <w:t xml:space="preserve">más se beneficia del reranking</w:t>
      </w:r>
      <w:r>
        <w:t xml:space="preserve">, confirmando el patrón identificado en evaluaciones previas:</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0.053 (±0.012)</w:t>
      </w:r>
      <w:r>
        <w:t xml:space="preserve"> </w:t>
      </w:r>
      <w:r>
        <w:t xml:space="preserve">-</w:t>
      </w:r>
      <w:r>
        <w:t xml:space="preserve"> </w:t>
      </w:r>
      <w:r>
        <w:rPr>
          <w:b/>
          <w:bCs/>
        </w:rPr>
        <w:t xml:space="preserve">Recall@5:</w:t>
      </w:r>
      <w:r>
        <w:t xml:space="preserve"> </w:t>
      </w:r>
      <w:r>
        <w:t xml:space="preserve">0.210 (±0.046)</w:t>
      </w:r>
      <w:r>
        <w:t xml:space="preserve"> </w:t>
      </w:r>
      <w:r>
        <w:t xml:space="preserve">-</w:t>
      </w:r>
      <w:r>
        <w:t xml:space="preserve"> </w:t>
      </w:r>
      <w:r>
        <w:rPr>
          <w:b/>
          <w:bCs/>
        </w:rPr>
        <w:t xml:space="preserve">F1@5:</w:t>
      </w:r>
      <w:r>
        <w:t xml:space="preserve"> </w:t>
      </w:r>
      <w:r>
        <w:t xml:space="preserve">0.082 (±0.017)</w:t>
      </w:r>
      <w:r>
        <w:t xml:space="preserve"> </w:t>
      </w:r>
      <w:r>
        <w:t xml:space="preserve">-</w:t>
      </w:r>
      <w:r>
        <w:t xml:space="preserve"> </w:t>
      </w:r>
      <w:r>
        <w:rPr>
          <w:b/>
          <w:bCs/>
        </w:rPr>
        <w:t xml:space="preserve">NDCG@5:</w:t>
      </w:r>
      <w:r>
        <w:t xml:space="preserve"> </w:t>
      </w:r>
      <w:r>
        <w:t xml:space="preserve">0.151 (±0.030)</w:t>
      </w:r>
      <w:r>
        <w:t xml:space="preserve"> </w:t>
      </w:r>
      <w:r>
        <w:t xml:space="preserve">-</w:t>
      </w:r>
      <w:r>
        <w:t xml:space="preserve"> </w:t>
      </w:r>
      <w:r>
        <w:rPr>
          <w:b/>
          <w:bCs/>
        </w:rPr>
        <w:t xml:space="preserve">MAP@5:</w:t>
      </w:r>
      <w:r>
        <w:t xml:space="preserve"> </w:t>
      </w:r>
      <w:r>
        <w:t xml:space="preserve">0.133 (±0.033)</w:t>
      </w:r>
      <w:r>
        <w:t xml:space="preserve"> </w:t>
      </w:r>
      <w:r>
        <w:t xml:space="preserve">-</w:t>
      </w:r>
      <w:r>
        <w:t xml:space="preserve"> </w:t>
      </w:r>
      <w:r>
        <w:rPr>
          <w:b/>
          <w:bCs/>
        </w:rPr>
        <w:t xml:space="preserve">MAP@15:</w:t>
      </w:r>
      <w:r>
        <w:t xml:space="preserve"> </w:t>
      </w:r>
      <w:r>
        <w:t xml:space="preserve">0.168 (±0.038)</w:t>
      </w:r>
      <w:r>
        <w:t xml:space="preserve"> </w:t>
      </w:r>
      <w:r>
        <w:t xml:space="preserve">-</w:t>
      </w:r>
      <w:r>
        <w:t xml:space="preserve"> </w:t>
      </w:r>
      <w:r>
        <w:rPr>
          <w:b/>
          <w:bCs/>
        </w:rPr>
        <w:t xml:space="preserve">MRR@10:</w:t>
      </w:r>
      <w:r>
        <w:t xml:space="preserve"> </w:t>
      </w:r>
      <w:r>
        <w:t xml:space="preserve">0.142 (±0.029)</w:t>
      </w:r>
      <w:r>
        <w:t xml:space="preserve"> </w:t>
      </w:r>
      <w:r>
        <w:t xml:space="preserve">-</w:t>
      </w:r>
      <w:r>
        <w:t xml:space="preserve"> </w:t>
      </w:r>
      <w:r>
        <w:rPr>
          <w:b/>
          <w:bCs/>
        </w:rPr>
        <w:t xml:space="preserve">Recall@10:</w:t>
      </w:r>
      <w:r>
        <w:t xml:space="preserve"> </w:t>
      </w:r>
      <w:r>
        <w:t xml:space="preserve">0.328 (±0.061)</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0.061 (+14.1%)</w:t>
      </w:r>
      <w:r>
        <w:t xml:space="preserve"> </w:t>
      </w:r>
      <w:r>
        <w:t xml:space="preserve">-</w:t>
      </w:r>
      <w:r>
        <w:t xml:space="preserve"> </w:t>
      </w:r>
      <w:r>
        <w:rPr>
          <w:b/>
          <w:bCs/>
        </w:rPr>
        <w:t xml:space="preserve">Recall@5:</w:t>
      </w:r>
      <w:r>
        <w:t xml:space="preserve"> </w:t>
      </w:r>
      <w:r>
        <w:t xml:space="preserve">0.238 (+13.5%)</w:t>
      </w:r>
      <w:r>
        <w:t xml:space="preserve"> </w:t>
      </w:r>
      <w:r>
        <w:t xml:space="preserve">-</w:t>
      </w:r>
      <w:r>
        <w:t xml:space="preserve"> </w:t>
      </w:r>
      <w:r>
        <w:rPr>
          <w:b/>
          <w:bCs/>
        </w:rPr>
        <w:t xml:space="preserve">F1@5:</w:t>
      </w:r>
      <w:r>
        <w:t xml:space="preserve"> </w:t>
      </w:r>
      <w:r>
        <w:t xml:space="preserve">0.093 (+13.9%)</w:t>
      </w:r>
      <w:r>
        <w:t xml:space="preserve"> </w:t>
      </w:r>
      <w:r>
        <w:t xml:space="preserve">-</w:t>
      </w:r>
      <w:r>
        <w:t xml:space="preserve"> </w:t>
      </w:r>
      <w:r>
        <w:rPr>
          <w:b/>
          <w:bCs/>
        </w:rPr>
        <w:t xml:space="preserve">NDCG@5:</w:t>
      </w:r>
      <w:r>
        <w:t xml:space="preserve"> </w:t>
      </w:r>
      <w:r>
        <w:t xml:space="preserve">0.167 (+11.1%)</w:t>
      </w:r>
      <w:r>
        <w:t xml:space="preserve"> </w:t>
      </w:r>
      <w:r>
        <w:t xml:space="preserve">-</w:t>
      </w:r>
      <w:r>
        <w:t xml:space="preserve"> </w:t>
      </w:r>
      <w:r>
        <w:rPr>
          <w:b/>
          <w:bCs/>
        </w:rPr>
        <w:t xml:space="preserve">MAP@5:</w:t>
      </w:r>
      <w:r>
        <w:t xml:space="preserve"> </w:t>
      </w:r>
      <w:r>
        <w:t xml:space="preserve">0.147 (+10.8%)</w:t>
      </w:r>
      <w:r>
        <w:t xml:space="preserve"> </w:t>
      </w:r>
      <w:r>
        <w:t xml:space="preserve">-</w:t>
      </w:r>
      <w:r>
        <w:t xml:space="preserve"> </w:t>
      </w:r>
      <w:r>
        <w:rPr>
          <w:b/>
          <w:bCs/>
        </w:rPr>
        <w:t xml:space="preserve">MAP@15:</w:t>
      </w:r>
      <w:r>
        <w:t xml:space="preserve"> </w:t>
      </w:r>
      <w:r>
        <w:t xml:space="preserve">0.179 (+6.6%)</w:t>
      </w:r>
      <w:r>
        <w:t xml:space="preserve"> </w:t>
      </w:r>
      <w:r>
        <w:t xml:space="preserve">-</w:t>
      </w:r>
      <w:r>
        <w:t xml:space="preserve"> </w:t>
      </w:r>
      <w:r>
        <w:rPr>
          <w:b/>
          <w:bCs/>
        </w:rPr>
        <w:t xml:space="preserve">MRR@10:</w:t>
      </w:r>
      <w:r>
        <w:t xml:space="preserve"> </w:t>
      </w:r>
      <w:r>
        <w:t xml:space="preserve">0.155 (+9.7%)</w:t>
      </w:r>
      <w:r>
        <w:t xml:space="preserve"> </w:t>
      </w:r>
      <w:r>
        <w:t xml:space="preserve">-</w:t>
      </w:r>
      <w:r>
        <w:t xml:space="preserve"> </w:t>
      </w:r>
      <w:r>
        <w:rPr>
          <w:b/>
          <w:bCs/>
        </w:rPr>
        <w:t xml:space="preserve">Recall@10:</w:t>
      </w:r>
      <w:r>
        <w:t xml:space="preserve"> </w:t>
      </w:r>
      <w:r>
        <w:t xml:space="preserve">0.343 (+4.7%)</w:t>
      </w:r>
    </w:p>
    <w:p>
      <w:pPr>
        <w:pStyle w:val="BodyText"/>
      </w:pPr>
      <w:r>
        <w:t xml:space="preserve">Los resultados con 2,067 preguntas confirman de manera robusta que MiniLM alcanza mejoras consistentes de</w:t>
      </w:r>
      <w:r>
        <w:t xml:space="preserve"> </w:t>
      </w:r>
      <w:r>
        <w:rPr>
          <w:b/>
          <w:bCs/>
        </w:rPr>
        <w:t xml:space="preserve">+10% a +14%</w:t>
      </w:r>
      <w:r>
        <w:t xml:space="preserve"> </w:t>
      </w:r>
      <w:r>
        <w:t xml:space="preserve">en todas las métricas principales cuando se combina con reranking neural, compensando efectivamente sus limitaciones dimensionales.</w:t>
      </w:r>
    </w:p>
    <w:bookmarkEnd w:id="17"/>
    <w:bookmarkStart w:id="18" w:name="impacto-del-reranking"/>
    <w:p>
      <w:pPr>
        <w:pStyle w:val="Heading4"/>
      </w:pPr>
      <w:r>
        <w:t xml:space="preserve">7.2.4.2 Impacto del Reranking</w:t>
      </w:r>
    </w:p>
    <w:p>
      <w:pPr>
        <w:pStyle w:val="FirstParagraph"/>
      </w:pPr>
      <w:r>
        <w:t xml:space="preserve">MiniLM es el modelo que</w:t>
      </w:r>
      <w:r>
        <w:t xml:space="preserve"> </w:t>
      </w:r>
      <w:r>
        <w:rPr>
          <w:b/>
          <w:bCs/>
        </w:rPr>
        <w:t xml:space="preserve">más se beneficia del CrossEncoder reranking</w:t>
      </w:r>
      <w:r>
        <w:t xml:space="preserve">, mejorando consistentemente todas las métricas principales con ganancias estadísticamente significativas. Este resultado confirma que aunque las representaciones iniciales son menos precisas debido a la menor dimensionalidad (384D), el reranking neural puede compensar efectivamente estas limitaciones.</w:t>
      </w:r>
    </w:p>
    <w:p>
      <w:pPr>
        <w:pStyle w:val="BodyText"/>
      </w:pPr>
      <w:r>
        <w:rPr>
          <w:b/>
          <w:bCs/>
        </w:rPr>
        <w:t xml:space="preserve">Implicación Práctica:</w:t>
      </w:r>
      <w:r>
        <w:t xml:space="preserve"> </w:t>
      </w:r>
      <w:r>
        <w:t xml:space="preserve">Para aplicaciones con restricciones de recursos o costos, MiniLM con reranking representa una</w:t>
      </w:r>
      <w:r>
        <w:t xml:space="preserve"> </w:t>
      </w:r>
      <w:r>
        <w:rPr>
          <w:b/>
          <w:bCs/>
        </w:rPr>
        <w:t xml:space="preserve">alternativa viable</w:t>
      </w:r>
      <w:r>
        <w:t xml:space="preserve"> </w:t>
      </w:r>
      <w:r>
        <w:t xml:space="preserve">que puede alcanzar rendimiento competitivo mientras mantiene eficiencia en almacenamiento (4x menos dimensiones que Ada) y costos de inferencia (modelo open-source).</w:t>
      </w:r>
    </w:p>
    <w:bookmarkEnd w:id="18"/>
    <w:bookmarkEnd w:id="19"/>
    <w:bookmarkStart w:id="22" w:name="e5-large-intfloate5-large-v2"/>
    <w:p>
      <w:pPr>
        <w:pStyle w:val="Heading3"/>
      </w:pPr>
      <w:r>
        <w:t xml:space="preserve">7.2.5 E5-Large (intfloat/e5-large-v2)</w:t>
      </w:r>
    </w:p>
    <w:bookmarkStart w:id="20" w:name="métricas-de-recuperación-3"/>
    <w:p>
      <w:pPr>
        <w:pStyle w:val="Heading4"/>
      </w:pPr>
      <w:r>
        <w:t xml:space="preserve">7.2.5.1 Métricas de Recuperación</w:t>
      </w:r>
    </w:p>
    <w:p>
      <w:pPr>
        <w:pStyle w:val="FirstParagraph"/>
      </w:pPr>
      <w:r>
        <w:t xml:space="preserve">E5-Large muestra un</w:t>
      </w:r>
      <w:r>
        <w:t xml:space="preserve"> </w:t>
      </w:r>
      <w:r>
        <w:rPr>
          <w:b/>
          <w:bCs/>
        </w:rPr>
        <w:t xml:space="preserve">comportamiento de mejora moderada</w:t>
      </w:r>
      <w:r>
        <w:t xml:space="preserve"> </w:t>
      </w:r>
      <w:r>
        <w:t xml:space="preserve">con el reranking, posicionándose en un punto intermedio entre los extremos de MiniLM y Ada:</w:t>
      </w:r>
    </w:p>
    <w:p>
      <w:pPr>
        <w:pStyle w:val="BodyText"/>
      </w:pPr>
      <w:r>
        <w:rPr>
          <w:b/>
          <w:bCs/>
        </w:rPr>
        <w:t xml:space="preserve">Rendimiento ANTES del CrossEncoder Reranking:</w:t>
      </w:r>
      <w:r>
        <w:t xml:space="preserve"> </w:t>
      </w:r>
      <w:r>
        <w:t xml:space="preserve">-</w:t>
      </w:r>
      <w:r>
        <w:t xml:space="preserve"> </w:t>
      </w:r>
      <w:r>
        <w:rPr>
          <w:b/>
          <w:bCs/>
        </w:rPr>
        <w:t xml:space="preserve">Precision@5:</w:t>
      </w:r>
      <w:r>
        <w:t xml:space="preserve"> </w:t>
      </w:r>
      <w:r>
        <w:t xml:space="preserve">0.065 (±0.015)</w:t>
      </w:r>
      <w:r>
        <w:t xml:space="preserve"> </w:t>
      </w:r>
      <w:r>
        <w:t xml:space="preserve">-</w:t>
      </w:r>
      <w:r>
        <w:t xml:space="preserve"> </w:t>
      </w:r>
      <w:r>
        <w:rPr>
          <w:b/>
          <w:bCs/>
        </w:rPr>
        <w:t xml:space="preserve">Recall@5:</w:t>
      </w:r>
      <w:r>
        <w:t xml:space="preserve"> </w:t>
      </w:r>
      <w:r>
        <w:t xml:space="preserve">0.262 (±0.058)</w:t>
      </w:r>
      <w:r>
        <w:t xml:space="preserve"> </w:t>
      </w:r>
      <w:r>
        <w:t xml:space="preserve">-</w:t>
      </w:r>
      <w:r>
        <w:t xml:space="preserve"> </w:t>
      </w:r>
      <w:r>
        <w:rPr>
          <w:b/>
          <w:bCs/>
        </w:rPr>
        <w:t xml:space="preserve">F1@5:</w:t>
      </w:r>
      <w:r>
        <w:t xml:space="preserve"> </w:t>
      </w:r>
      <w:r>
        <w:t xml:space="preserve">0.100 (±0.021)</w:t>
      </w:r>
      <w:r>
        <w:t xml:space="preserve"> </w:t>
      </w:r>
      <w:r>
        <w:t xml:space="preserve">-</w:t>
      </w:r>
      <w:r>
        <w:t xml:space="preserve"> </w:t>
      </w:r>
      <w:r>
        <w:rPr>
          <w:b/>
          <w:bCs/>
        </w:rPr>
        <w:t xml:space="preserve">NDCG@5:</w:t>
      </w:r>
      <w:r>
        <w:t xml:space="preserve"> </w:t>
      </w:r>
      <w:r>
        <w:t xml:space="preserve">0.172 (±0.035)</w:t>
      </w:r>
      <w:r>
        <w:t xml:space="preserve"> </w:t>
      </w:r>
      <w:r>
        <w:t xml:space="preserve">-</w:t>
      </w:r>
      <w:r>
        <w:t xml:space="preserve"> </w:t>
      </w:r>
      <w:r>
        <w:rPr>
          <w:b/>
          <w:bCs/>
        </w:rPr>
        <w:t xml:space="preserve">MAP@5:</w:t>
      </w:r>
      <w:r>
        <w:t xml:space="preserve"> </w:t>
      </w:r>
      <w:r>
        <w:t xml:space="preserve">0.158 (±0.039)</w:t>
      </w:r>
      <w:r>
        <w:t xml:space="preserve"> </w:t>
      </w:r>
      <w:r>
        <w:t xml:space="preserve">-</w:t>
      </w:r>
      <w:r>
        <w:t xml:space="preserve"> </w:t>
      </w:r>
      <w:r>
        <w:rPr>
          <w:b/>
          <w:bCs/>
        </w:rPr>
        <w:t xml:space="preserve">MAP@15:</w:t>
      </w:r>
      <w:r>
        <w:t xml:space="preserve"> </w:t>
      </w:r>
      <w:r>
        <w:t xml:space="preserve">0.202 (±0.046)</w:t>
      </w:r>
      <w:r>
        <w:t xml:space="preserve"> </w:t>
      </w:r>
      <w:r>
        <w:t xml:space="preserve">-</w:t>
      </w:r>
      <w:r>
        <w:t xml:space="preserve"> </w:t>
      </w:r>
      <w:r>
        <w:rPr>
          <w:b/>
          <w:bCs/>
        </w:rPr>
        <w:t xml:space="preserve">MRR@10:</w:t>
      </w:r>
      <w:r>
        <w:t xml:space="preserve"> </w:t>
      </w:r>
      <w:r>
        <w:t xml:space="preserve">0.156 (±0.032)</w:t>
      </w:r>
      <w:r>
        <w:t xml:space="preserve"> </w:t>
      </w:r>
      <w:r>
        <w:t xml:space="preserve">-</w:t>
      </w:r>
      <w:r>
        <w:t xml:space="preserve"> </w:t>
      </w:r>
      <w:r>
        <w:rPr>
          <w:b/>
          <w:bCs/>
        </w:rPr>
        <w:t xml:space="preserve">Recall@10:</w:t>
      </w:r>
      <w:r>
        <w:t xml:space="preserve"> </w:t>
      </w:r>
      <w:r>
        <w:t xml:space="preserve">0.386 (±0.069)</w:t>
      </w:r>
    </w:p>
    <w:p>
      <w:pPr>
        <w:pStyle w:val="BodyText"/>
      </w:pPr>
      <w:r>
        <w:rPr>
          <w:b/>
          <w:bCs/>
        </w:rPr>
        <w:t xml:space="preserve">Rendimiento DESPUÉS del CrossEncoder Reranking:</w:t>
      </w:r>
      <w:r>
        <w:t xml:space="preserve"> </w:t>
      </w:r>
      <w:r>
        <w:t xml:space="preserve">-</w:t>
      </w:r>
      <w:r>
        <w:t xml:space="preserve"> </w:t>
      </w:r>
      <w:r>
        <w:rPr>
          <w:b/>
          <w:bCs/>
        </w:rPr>
        <w:t xml:space="preserve">Precision@5:</w:t>
      </w:r>
      <w:r>
        <w:t xml:space="preserve"> </w:t>
      </w:r>
      <w:r>
        <w:t xml:space="preserve">0.066 (+1.5%)</w:t>
      </w:r>
      <w:r>
        <w:t xml:space="preserve"> </w:t>
      </w:r>
      <w:r>
        <w:t xml:space="preserve">-</w:t>
      </w:r>
      <w:r>
        <w:t xml:space="preserve"> </w:t>
      </w:r>
      <w:r>
        <w:rPr>
          <w:b/>
          <w:bCs/>
        </w:rPr>
        <w:t xml:space="preserve">Recall@5:</w:t>
      </w:r>
      <w:r>
        <w:t xml:space="preserve"> </w:t>
      </w:r>
      <w:r>
        <w:t xml:space="preserve">0.263 (+0.2%)</w:t>
      </w:r>
      <w:r>
        <w:t xml:space="preserve"> </w:t>
      </w:r>
      <w:r>
        <w:t xml:space="preserve">-</w:t>
      </w:r>
      <w:r>
        <w:t xml:space="preserve"> </w:t>
      </w:r>
      <w:r>
        <w:rPr>
          <w:b/>
          <w:bCs/>
        </w:rPr>
        <w:t xml:space="preserve">F1@5:</w:t>
      </w:r>
      <w:r>
        <w:t xml:space="preserve"> </w:t>
      </w:r>
      <w:r>
        <w:t xml:space="preserve">0.101 (+1.1%)</w:t>
      </w:r>
      <w:r>
        <w:t xml:space="preserve"> </w:t>
      </w:r>
      <w:r>
        <w:t xml:space="preserve">-</w:t>
      </w:r>
      <w:r>
        <w:t xml:space="preserve"> </w:t>
      </w:r>
      <w:r>
        <w:rPr>
          <w:b/>
          <w:bCs/>
        </w:rPr>
        <w:t xml:space="preserve">NDCG@5:</w:t>
      </w:r>
      <w:r>
        <w:t xml:space="preserve"> </w:t>
      </w:r>
      <w:r>
        <w:t xml:space="preserve">0.171 (-0.3%)</w:t>
      </w:r>
      <w:r>
        <w:t xml:space="preserve"> </w:t>
      </w:r>
      <w:r>
        <w:t xml:space="preserve">-</w:t>
      </w:r>
      <w:r>
        <w:t xml:space="preserve"> </w:t>
      </w:r>
      <w:r>
        <w:rPr>
          <w:b/>
          <w:bCs/>
        </w:rPr>
        <w:t xml:space="preserve">MAP@5:</w:t>
      </w:r>
      <w:r>
        <w:t xml:space="preserve"> </w:t>
      </w:r>
      <w:r>
        <w:t xml:space="preserve">0.164 (+3.8%)</w:t>
      </w:r>
      <w:r>
        <w:t xml:space="preserve"> </w:t>
      </w:r>
      <w:r>
        <w:t xml:space="preserve">-</w:t>
      </w:r>
      <w:r>
        <w:t xml:space="preserve"> </w:t>
      </w:r>
      <w:r>
        <w:rPr>
          <w:b/>
          <w:bCs/>
        </w:rPr>
        <w:t xml:space="preserve">MAP@15:</w:t>
      </w:r>
      <w:r>
        <w:t xml:space="preserve"> </w:t>
      </w:r>
      <w:r>
        <w:t xml:space="preserve">0.206 (+2.3%)</w:t>
      </w:r>
      <w:r>
        <w:t xml:space="preserve"> </w:t>
      </w:r>
      <w:r>
        <w:t xml:space="preserve">-</w:t>
      </w:r>
      <w:r>
        <w:t xml:space="preserve"> </w:t>
      </w:r>
      <w:r>
        <w:rPr>
          <w:b/>
          <w:bCs/>
        </w:rPr>
        <w:t xml:space="preserve">MRR@10:</w:t>
      </w:r>
      <w:r>
        <w:t xml:space="preserve"> </w:t>
      </w:r>
      <w:r>
        <w:t xml:space="preserve">0.158 (+1.5%)</w:t>
      </w:r>
      <w:r>
        <w:t xml:space="preserve"> </w:t>
      </w:r>
      <w:r>
        <w:t xml:space="preserve">-</w:t>
      </w:r>
      <w:r>
        <w:t xml:space="preserve"> </w:t>
      </w:r>
      <w:r>
        <w:rPr>
          <w:b/>
          <w:bCs/>
        </w:rPr>
        <w:t xml:space="preserve">Recall@10:</w:t>
      </w:r>
      <w:r>
        <w:t xml:space="preserve"> </w:t>
      </w:r>
      <w:r>
        <w:t xml:space="preserve">0.385 (-0.3%)</w:t>
      </w:r>
    </w:p>
    <w:p>
      <w:pPr>
        <w:pStyle w:val="BodyText"/>
      </w:pPr>
      <w:r>
        <w:t xml:space="preserve">E5-Large muestra</w:t>
      </w:r>
      <w:r>
        <w:t xml:space="preserve"> </w:t>
      </w:r>
      <w:r>
        <w:rPr>
          <w:b/>
          <w:bCs/>
        </w:rPr>
        <w:t xml:space="preserve">mejoras selectivas</w:t>
      </w:r>
      <w:r>
        <w:t xml:space="preserve"> </w:t>
      </w:r>
      <w:r>
        <w:t xml:space="preserve">con el reranking, particularmente en MAP@5 (+3.8%) y MAP@15 (+2.3%), mientras mantiene estabilidad en otras métricas. Este comportamiento mixto sugiere que el CrossEncoder puede mejorar el ordenamiento promedio de documentos relevantes (MAP) sin necesariamente mejorar la recuperación en posiciones superiores (NDCG@5).</w:t>
      </w:r>
    </w:p>
    <w:bookmarkEnd w:id="20"/>
    <w:bookmarkStart w:id="21" w:name="análisis-comparativo"/>
    <w:p>
      <w:pPr>
        <w:pStyle w:val="Heading4"/>
      </w:pPr>
      <w:r>
        <w:t xml:space="preserve">7.2.5.2 Análisis Comparativo</w:t>
      </w:r>
    </w:p>
    <w:p>
      <w:pPr>
        <w:pStyle w:val="FirstParagraph"/>
      </w:pPr>
      <w:r>
        <w:t xml:space="preserve">Con la configuración correcta y el dataset completo, E5-Large demuestra capacidades competitivas, superando a MiniLM en todos los escenarios pero quedando consistentemente por debajo de MPNet y Ada. El modelo se beneficia moderadamente del reranking sin las degradaciones observadas en Ada, sugiriendo un</w:t>
      </w:r>
      <w:r>
        <w:t xml:space="preserve"> </w:t>
      </w:r>
      <w:r>
        <w:rPr>
          <w:b/>
          <w:bCs/>
        </w:rPr>
        <w:t xml:space="preserve">espacio de mejora potencial</w:t>
      </w:r>
      <w:r>
        <w:t xml:space="preserve"> </w:t>
      </w:r>
      <w:r>
        <w:t xml:space="preserve">a través de optimizaciones específicas.</w:t>
      </w:r>
    </w:p>
    <w:p>
      <w:pPr>
        <w:pStyle w:val="BodyText"/>
      </w:pPr>
      <w:r>
        <w:rPr>
          <w:b/>
          <w:bCs/>
        </w:rPr>
        <w:t xml:space="preserve">Implicación Práctica:</w:t>
      </w:r>
      <w:r>
        <w:t xml:space="preserve"> </w:t>
      </w:r>
      <w:r>
        <w:t xml:space="preserve">E5-Large con reranking puede ser una opción adecuada cuando se requiere un balance entre el rendimiento de MPNet y la eficiencia de MiniLM, particularmente en aplicaciones donde MAP (calidad promedio de ranking) es prioritaria sobre métricas de top-k.</w:t>
      </w:r>
    </w:p>
    <w:bookmarkEnd w:id="21"/>
    <w:bookmarkEnd w:id="22"/>
    <w:bookmarkEnd w:id="23"/>
    <w:bookmarkStart w:id="34" w:name="análisis-comparativo-1"/>
    <w:p>
      <w:pPr>
        <w:pStyle w:val="Heading2"/>
      </w:pPr>
      <w:r>
        <w:t xml:space="preserve">7.3 Análisis Comparativo</w:t>
      </w:r>
    </w:p>
    <w:bookmarkStart w:id="27" w:name="métricas-de-precisión"/>
    <w:p>
      <w:pPr>
        <w:pStyle w:val="Heading3"/>
      </w:pPr>
      <w:r>
        <w:t xml:space="preserve">7.3.1 Métricas de Precisión</w:t>
      </w:r>
    </w:p>
    <w:bookmarkStart w:id="24" w:name="Xbbb45a551848f99969d6b42870a535c56114864"/>
    <w:p>
      <w:pPr>
        <w:pStyle w:val="Heading4"/>
      </w:pPr>
      <w:r>
        <w:t xml:space="preserve">7.3.1.1 Ranking de Modelos por Precision@5 (2067 preguntas)</w:t>
      </w:r>
    </w:p>
    <w:p>
      <w:pPr>
        <w:pStyle w:val="FirstParagraph"/>
      </w:pPr>
      <w:r>
        <w:rPr>
          <w:b/>
          <w:bCs/>
        </w:rPr>
        <w:t xml:space="preserve">Ranking ANTES del Reranking:</w:t>
      </w:r>
      <w:r>
        <w:t xml:space="preserve"> </w:t>
      </w:r>
      <w:r>
        <w:t xml:space="preserve">1.</w:t>
      </w:r>
      <w:r>
        <w:t xml:space="preserve"> </w:t>
      </w:r>
      <w:r>
        <w:rPr>
          <w:b/>
          <w:bCs/>
        </w:rPr>
        <w:t xml:space="preserve">Ada:</w:t>
      </w:r>
      <w:r>
        <w:t xml:space="preserve"> </w:t>
      </w:r>
      <w:r>
        <w:t xml:space="preserve">0.098 (liderazgo claro)</w:t>
      </w:r>
      <w:r>
        <w:t xml:space="preserve"> </w:t>
      </w:r>
      <w:r>
        <w:t xml:space="preserve">2.</w:t>
      </w:r>
      <w:r>
        <w:t xml:space="preserve"> </w:t>
      </w:r>
      <w:r>
        <w:rPr>
          <w:b/>
          <w:bCs/>
        </w:rPr>
        <w:t xml:space="preserve">MPNet:</w:t>
      </w:r>
      <w:r>
        <w:t xml:space="preserve"> </w:t>
      </w:r>
      <w:r>
        <w:t xml:space="preserve">0.071 (-27.6% vs Ada)</w:t>
      </w:r>
      <w:r>
        <w:t xml:space="preserve"> </w:t>
      </w:r>
      <w:r>
        <w:t xml:space="preserve">3.</w:t>
      </w:r>
      <w:r>
        <w:t xml:space="preserve"> </w:t>
      </w:r>
      <w:r>
        <w:rPr>
          <w:b/>
          <w:bCs/>
        </w:rPr>
        <w:t xml:space="preserve">E5-Large:</w:t>
      </w:r>
      <w:r>
        <w:t xml:space="preserve"> </w:t>
      </w:r>
      <w:r>
        <w:t xml:space="preserve">0.065 (-33.7% vs Ada)</w:t>
      </w:r>
      <w:r>
        <w:t xml:space="preserve"> </w:t>
      </w:r>
      <w:r>
        <w:t xml:space="preserve">4.</w:t>
      </w:r>
      <w:r>
        <w:t xml:space="preserve"> </w:t>
      </w:r>
      <w:r>
        <w:rPr>
          <w:b/>
          <w:bCs/>
        </w:rPr>
        <w:t xml:space="preserve">MiniLM:</w:t>
      </w:r>
      <w:r>
        <w:t xml:space="preserve"> </w:t>
      </w:r>
      <w:r>
        <w:t xml:space="preserve">0.053 (-45.9% vs Ada)</w:t>
      </w:r>
    </w:p>
    <w:p>
      <w:pPr>
        <w:pStyle w:val="BodyText"/>
      </w:pPr>
      <w:r>
        <w:rPr>
          <w:b/>
          <w:bCs/>
        </w:rPr>
        <w:t xml:space="preserve">Ranking DESPUÉS del Reranking:</w:t>
      </w:r>
      <w:r>
        <w:t xml:space="preserve"> </w:t>
      </w:r>
      <w:r>
        <w:t xml:space="preserve">1.</w:t>
      </w:r>
      <w:r>
        <w:t xml:space="preserve"> </w:t>
      </w:r>
      <w:r>
        <w:rPr>
          <w:b/>
          <w:bCs/>
        </w:rPr>
        <w:t xml:space="preserve">Ada:</w:t>
      </w:r>
      <w:r>
        <w:t xml:space="preserve"> </w:t>
      </w:r>
      <w:r>
        <w:t xml:space="preserve">0.082 (mantiene liderazgo pero reducido)</w:t>
      </w:r>
      <w:r>
        <w:t xml:space="preserve"> </w:t>
      </w:r>
      <w:r>
        <w:t xml:space="preserve">2.</w:t>
      </w:r>
      <w:r>
        <w:t xml:space="preserve"> </w:t>
      </w:r>
      <w:r>
        <w:rPr>
          <w:b/>
          <w:bCs/>
        </w:rPr>
        <w:t xml:space="preserve">MPNet:</w:t>
      </w:r>
      <w:r>
        <w:t xml:space="preserve"> </w:t>
      </w:r>
      <w:r>
        <w:t xml:space="preserve">0.070 (-14.6% vs Ada)</w:t>
      </w:r>
      <w:r>
        <w:t xml:space="preserve"> </w:t>
      </w:r>
      <w:r>
        <w:t xml:space="preserve">3.</w:t>
      </w:r>
      <w:r>
        <w:t xml:space="preserve"> </w:t>
      </w:r>
      <w:r>
        <w:rPr>
          <w:b/>
          <w:bCs/>
        </w:rPr>
        <w:t xml:space="preserve">E5-Large:</w:t>
      </w:r>
      <w:r>
        <w:t xml:space="preserve"> </w:t>
      </w:r>
      <w:r>
        <w:t xml:space="preserve">0.066 (-19.5% vs Ada)</w:t>
      </w:r>
      <w:r>
        <w:t xml:space="preserve"> </w:t>
      </w:r>
      <w:r>
        <w:t xml:space="preserve">4.</w:t>
      </w:r>
      <w:r>
        <w:t xml:space="preserve"> </w:t>
      </w:r>
      <w:r>
        <w:rPr>
          <w:b/>
          <w:bCs/>
        </w:rPr>
        <w:t xml:space="preserve">MiniLM:</w:t>
      </w:r>
      <w:r>
        <w:t xml:space="preserve"> </w:t>
      </w:r>
      <w:r>
        <w:t xml:space="preserve">0.061 (-25.6% vs Ada)</w:t>
      </w:r>
    </w:p>
    <w:p>
      <w:pPr>
        <w:pStyle w:val="BodyText"/>
      </w:pPr>
      <w:r>
        <w:rPr>
          <w:b/>
          <w:bCs/>
        </w:rPr>
        <w:t xml:space="preserve">Observación Clave:</w:t>
      </w:r>
      <w:r>
        <w:t xml:space="preserve"> </w:t>
      </w:r>
      <w:r>
        <w:t xml:space="preserve">El reranking</w:t>
      </w:r>
      <w:r>
        <w:t xml:space="preserve"> </w:t>
      </w:r>
      <w:r>
        <w:rPr>
          <w:b/>
          <w:bCs/>
        </w:rPr>
        <w:t xml:space="preserve">reduce la brecha</w:t>
      </w:r>
      <w:r>
        <w:t xml:space="preserve"> </w:t>
      </w:r>
      <w:r>
        <w:t xml:space="preserve">entre modelos. La diferencia Ada vs MiniLM disminuye de 45.9% a 25.6%, mientras que la diferencia Ada vs MPNet se reduce de 27.6% a 14.6%. Este efecto de convergencia confirma que el CrossEncoder tiene mayor impacto en modelos inicialmente más débiles.</w:t>
      </w:r>
    </w:p>
    <w:p>
      <w:pPr>
        <w:pStyle w:val="BodyText"/>
      </w:pPr>
      <w:r>
        <w:t xml:space="preserve">{</w:t>
      </w:r>
      <w:r>
        <w:rPr>
          <w:b/>
          <w:bCs/>
        </w:rPr>
        <w:t xml:space="preserve">TABLA_7.1:</w:t>
      </w:r>
      <w:r>
        <w:t xml:space="preserve"> </w:t>
      </w:r>
      <w:r>
        <w:t xml:space="preserve">Comparación completa de métricas por modelo antes y después del reranking}</w:t>
      </w:r>
    </w:p>
    <w:bookmarkEnd w:id="24"/>
    <w:bookmarkStart w:id="25" w:name="ranking-por-map15-métrica-comprehensiva"/>
    <w:p>
      <w:pPr>
        <w:pStyle w:val="Heading4"/>
      </w:pPr>
      <w:r>
        <w:t xml:space="preserve">7.3.1.2 Ranking por MAP@15 (métrica comprehensiva)</w:t>
      </w:r>
    </w:p>
    <w:p>
      <w:pPr>
        <w:pStyle w:val="FirstParagraph"/>
      </w:pPr>
      <w:r>
        <w:rPr>
          <w:b/>
          <w:bCs/>
        </w:rPr>
        <w:t xml:space="preserve">Ranking ANTES del Reranking:</w:t>
      </w:r>
      <w:r>
        <w:t xml:space="preserve"> </w:t>
      </w:r>
      <w:r>
        <w:t xml:space="preserve">1.</w:t>
      </w:r>
      <w:r>
        <w:t xml:space="preserve"> </w:t>
      </w:r>
      <w:r>
        <w:rPr>
          <w:b/>
          <w:bCs/>
        </w:rPr>
        <w:t xml:space="preserve">Ada:</w:t>
      </w:r>
      <w:r>
        <w:t xml:space="preserve"> </w:t>
      </w:r>
      <w:r>
        <w:t xml:space="preserve">0.344 (liderazgo absoluto)</w:t>
      </w:r>
      <w:r>
        <w:t xml:space="preserve"> </w:t>
      </w:r>
      <w:r>
        <w:t xml:space="preserve">2.</w:t>
      </w:r>
      <w:r>
        <w:t xml:space="preserve"> </w:t>
      </w:r>
      <w:r>
        <w:rPr>
          <w:b/>
          <w:bCs/>
        </w:rPr>
        <w:t xml:space="preserve">MPNet:</w:t>
      </w:r>
      <w:r>
        <w:t xml:space="preserve"> </w:t>
      </w:r>
      <w:r>
        <w:t xml:space="preserve">0.215 (-37.5% vs Ada)</w:t>
      </w:r>
      <w:r>
        <w:t xml:space="preserve"> </w:t>
      </w:r>
      <w:r>
        <w:t xml:space="preserve">3.</w:t>
      </w:r>
      <w:r>
        <w:t xml:space="preserve"> </w:t>
      </w:r>
      <w:r>
        <w:rPr>
          <w:b/>
          <w:bCs/>
        </w:rPr>
        <w:t xml:space="preserve">E5-Large:</w:t>
      </w:r>
      <w:r>
        <w:t xml:space="preserve"> </w:t>
      </w:r>
      <w:r>
        <w:t xml:space="preserve">0.202 (-41.3% vs Ada)</w:t>
      </w:r>
      <w:r>
        <w:t xml:space="preserve"> </w:t>
      </w:r>
      <w:r>
        <w:t xml:space="preserve">4.</w:t>
      </w:r>
      <w:r>
        <w:t xml:space="preserve"> </w:t>
      </w:r>
      <w:r>
        <w:rPr>
          <w:b/>
          <w:bCs/>
        </w:rPr>
        <w:t xml:space="preserve">MiniLM:</w:t>
      </w:r>
      <w:r>
        <w:t xml:space="preserve"> </w:t>
      </w:r>
      <w:r>
        <w:t xml:space="preserve">0.168 (-51.2% vs Ada)</w:t>
      </w:r>
    </w:p>
    <w:p>
      <w:pPr>
        <w:pStyle w:val="BodyText"/>
      </w:pPr>
      <w:r>
        <w:rPr>
          <w:b/>
          <w:bCs/>
        </w:rPr>
        <w:t xml:space="preserve">Ranking DESPUÉS del Reranking:</w:t>
      </w:r>
      <w:r>
        <w:t xml:space="preserve"> </w:t>
      </w:r>
      <w:r>
        <w:t xml:space="preserve">1.</w:t>
      </w:r>
      <w:r>
        <w:t xml:space="preserve"> </w:t>
      </w:r>
      <w:r>
        <w:rPr>
          <w:b/>
          <w:bCs/>
        </w:rPr>
        <w:t xml:space="preserve">Ada:</w:t>
      </w:r>
      <w:r>
        <w:t xml:space="preserve"> </w:t>
      </w:r>
      <w:r>
        <w:t xml:space="preserve">0.289 (mantiene liderazgo)</w:t>
      </w:r>
      <w:r>
        <w:t xml:space="preserve"> </w:t>
      </w:r>
      <w:r>
        <w:t xml:space="preserve">2.</w:t>
      </w:r>
      <w:r>
        <w:t xml:space="preserve"> </w:t>
      </w:r>
      <w:r>
        <w:rPr>
          <w:b/>
          <w:bCs/>
        </w:rPr>
        <w:t xml:space="preserve">MPNet:</w:t>
      </w:r>
      <w:r>
        <w:t xml:space="preserve"> </w:t>
      </w:r>
      <w:r>
        <w:t xml:space="preserve">0.213 (-26.3% vs Ada)</w:t>
      </w:r>
      <w:r>
        <w:t xml:space="preserve"> </w:t>
      </w:r>
      <w:r>
        <w:t xml:space="preserve">3.</w:t>
      </w:r>
      <w:r>
        <w:t xml:space="preserve"> </w:t>
      </w:r>
      <w:r>
        <w:rPr>
          <w:b/>
          <w:bCs/>
        </w:rPr>
        <w:t xml:space="preserve">E5-Large:</w:t>
      </w:r>
      <w:r>
        <w:t xml:space="preserve"> </w:t>
      </w:r>
      <w:r>
        <w:t xml:space="preserve">0.206 (-28.7% vs Ada)</w:t>
      </w:r>
      <w:r>
        <w:t xml:space="preserve"> </w:t>
      </w:r>
      <w:r>
        <w:t xml:space="preserve">4.</w:t>
      </w:r>
      <w:r>
        <w:t xml:space="preserve"> </w:t>
      </w:r>
      <w:r>
        <w:rPr>
          <w:b/>
          <w:bCs/>
        </w:rPr>
        <w:t xml:space="preserve">MiniLM:</w:t>
      </w:r>
      <w:r>
        <w:t xml:space="preserve"> </w:t>
      </w:r>
      <w:r>
        <w:t xml:space="preserve">0.179 (-38.1% vs Ada)</w:t>
      </w:r>
    </w:p>
    <w:p>
      <w:pPr>
        <w:pStyle w:val="BodyText"/>
      </w:pPr>
      <w:r>
        <w:rPr>
          <w:b/>
          <w:bCs/>
        </w:rPr>
        <w:t xml:space="preserve">Análisis:</w:t>
      </w:r>
      <w:r>
        <w:t xml:space="preserve"> </w:t>
      </w:r>
      <w:r>
        <w:t xml:space="preserve">MAP@15 muestra el patrón más consistente de todos los modelos, reflejando calidad promedio de ranking en toda la lista de resultados. Ada mantiene liderazgo claro pero con brecha reducida post-reranking, confirmando el efecto de convergencia.</w:t>
      </w:r>
    </w:p>
    <w:bookmarkEnd w:id="25"/>
    <w:bookmarkStart w:id="26" w:name="análisis-de-significancia-estadística"/>
    <w:p>
      <w:pPr>
        <w:pStyle w:val="Heading4"/>
      </w:pPr>
      <w:r>
        <w:t xml:space="preserve">7.3.1.3 Análisis de Significancia Estadística</w:t>
      </w:r>
    </w:p>
    <w:p>
      <w:pPr>
        <w:pStyle w:val="FirstParagraph"/>
      </w:pPr>
      <w:r>
        <w:t xml:space="preserve">Con</w:t>
      </w:r>
      <w:r>
        <w:t xml:space="preserve"> </w:t>
      </w:r>
      <w:r>
        <w:rPr>
          <w:b/>
          <w:bCs/>
        </w:rPr>
        <w:t xml:space="preserve">2,067 preguntas por modelo</w:t>
      </w:r>
      <w:r>
        <w:t xml:space="preserve"> </w:t>
      </w:r>
      <w:r>
        <w:t xml:space="preserve">(el dataset completo validado), las diferencias observadas alcanzan</w:t>
      </w:r>
      <w:r>
        <w:t xml:space="preserve"> </w:t>
      </w:r>
      <w:r>
        <w:rPr>
          <w:b/>
          <w:bCs/>
        </w:rPr>
        <w:t xml:space="preserve">máxima confiabilidad estadística</w:t>
      </w:r>
      <w:r>
        <w:t xml:space="preserve">:</w:t>
      </w:r>
    </w:p>
    <w:p>
      <w:pPr>
        <w:pStyle w:val="BodyText"/>
      </w:pPr>
      <w:r>
        <w:rPr>
          <w:b/>
          <w:bCs/>
        </w:rPr>
        <w:t xml:space="preserve">Hallazgos Principales:</w:t>
      </w:r>
      <w:r>
        <w:t xml:space="preserve"> </w:t>
      </w:r>
      <w:r>
        <w:t xml:space="preserve">-</w:t>
      </w:r>
      <w:r>
        <w:t xml:space="preserve"> </w:t>
      </w:r>
      <w:r>
        <w:rPr>
          <w:b/>
          <w:bCs/>
        </w:rPr>
        <w:t xml:space="preserve">Ada vs MiniLM:</w:t>
      </w:r>
      <w:r>
        <w:t xml:space="preserve"> </w:t>
      </w:r>
      <w:r>
        <w:t xml:space="preserve">Diferencia altamente significativa (p &lt; 0.001)</w:t>
      </w:r>
      <w:r>
        <w:t xml:space="preserve"> </w:t>
      </w:r>
      <w:r>
        <w:t xml:space="preserve">-</w:t>
      </w:r>
      <w:r>
        <w:t xml:space="preserve"> </w:t>
      </w:r>
      <w:r>
        <w:rPr>
          <w:b/>
          <w:bCs/>
        </w:rPr>
        <w:t xml:space="preserve">Ada vs E5-Large:</w:t>
      </w:r>
      <w:r>
        <w:t xml:space="preserve"> </w:t>
      </w:r>
      <w:r>
        <w:t xml:space="preserve">Diferencia altamente significativa (p &lt; 0.001)</w:t>
      </w:r>
      <w:r>
        <w:t xml:space="preserve"> </w:t>
      </w:r>
      <w:r>
        <w:t xml:space="preserve">-</w:t>
      </w:r>
      <w:r>
        <w:t xml:space="preserve"> </w:t>
      </w:r>
      <w:r>
        <w:rPr>
          <w:b/>
          <w:bCs/>
        </w:rPr>
        <w:t xml:space="preserve">Ada vs MPNet:</w:t>
      </w:r>
      <w:r>
        <w:t xml:space="preserve"> </w:t>
      </w:r>
      <w:r>
        <w:t xml:space="preserve">Diferencia significativa (p &lt; 0.001)</w:t>
      </w:r>
      <w:r>
        <w:t xml:space="preserve"> </w:t>
      </w:r>
      <w:r>
        <w:t xml:space="preserve">-</w:t>
      </w:r>
      <w:r>
        <w:t xml:space="preserve"> </w:t>
      </w:r>
      <w:r>
        <w:rPr>
          <w:b/>
          <w:bCs/>
        </w:rPr>
        <w:t xml:space="preserve">MPNet vs E5-Large:</w:t>
      </w:r>
      <w:r>
        <w:t xml:space="preserve"> </w:t>
      </w:r>
      <w:r>
        <w:t xml:space="preserve">Diferencia significativa (p &lt; 0.01)</w:t>
      </w:r>
      <w:r>
        <w:t xml:space="preserve"> </w:t>
      </w:r>
      <w:r>
        <w:t xml:space="preserve">-</w:t>
      </w:r>
      <w:r>
        <w:t xml:space="preserve"> </w:t>
      </w:r>
      <w:r>
        <w:rPr>
          <w:b/>
          <w:bCs/>
        </w:rPr>
        <w:t xml:space="preserve">MPNet vs MiniLM:</w:t>
      </w:r>
      <w:r>
        <w:t xml:space="preserve"> </w:t>
      </w:r>
      <w:r>
        <w:t xml:space="preserve">Diferencia altamente significativa (p &lt; 0.001)</w:t>
      </w:r>
      <w:r>
        <w:t xml:space="preserve"> </w:t>
      </w:r>
      <w:r>
        <w:t xml:space="preserve">-</w:t>
      </w:r>
      <w:r>
        <w:t xml:space="preserve"> </w:t>
      </w:r>
      <w:r>
        <w:rPr>
          <w:b/>
          <w:bCs/>
        </w:rPr>
        <w:t xml:space="preserve">E5-Large vs MiniLM:</w:t>
      </w:r>
      <w:r>
        <w:t xml:space="preserve"> </w:t>
      </w:r>
      <w:r>
        <w:t xml:space="preserve">Diferencia significativa (p &lt; 0.01)</w:t>
      </w:r>
    </w:p>
    <w:p>
      <w:pPr>
        <w:pStyle w:val="BodyText"/>
      </w:pPr>
      <w:r>
        <w:t xml:space="preserve">El uso del</w:t>
      </w:r>
      <w:r>
        <w:t xml:space="preserve"> </w:t>
      </w:r>
      <w:r>
        <w:rPr>
          <w:b/>
          <w:bCs/>
        </w:rPr>
        <w:t xml:space="preserve">100% del ground truth disponible</w:t>
      </w:r>
      <w:r>
        <w:t xml:space="preserve"> </w:t>
      </w:r>
      <w:r>
        <w:t xml:space="preserve">proporciona la máxima potencia estadística alcanzable con el corpus actual, permitiendo detectar con alta confianza todas las diferencias reales entre modelos, incluyendo distinciones más sutiles como MPNet vs E5-Large.</w:t>
      </w:r>
    </w:p>
    <w:p>
      <w:pPr>
        <w:pStyle w:val="BodyText"/>
      </w:pPr>
      <w:r>
        <w:t xml:space="preserve">{</w:t>
      </w:r>
      <w:r>
        <w:rPr>
          <w:b/>
          <w:bCs/>
        </w:rPr>
        <w:t xml:space="preserve">FIGURA_7.1:</w:t>
      </w:r>
      <w:r>
        <w:t xml:space="preserve"> </w:t>
      </w:r>
      <w:r>
        <w:t xml:space="preserve">Heatmap de p-valores de tests de significancia entre todos los pares de modelos}</w:t>
      </w:r>
    </w:p>
    <w:bookmarkEnd w:id="26"/>
    <w:bookmarkEnd w:id="27"/>
    <w:bookmarkStart w:id="30" w:name="impacto-diferencial-del-reranking"/>
    <w:p>
      <w:pPr>
        <w:pStyle w:val="Heading3"/>
      </w:pPr>
      <w:r>
        <w:t xml:space="preserve">7.3.2 Impacto Diferencial del Reranking</w:t>
      </w:r>
    </w:p>
    <w:bookmarkStart w:id="28" w:name="taxonomía-de-efectos-del-reranking"/>
    <w:p>
      <w:pPr>
        <w:pStyle w:val="Heading4"/>
      </w:pPr>
      <w:r>
        <w:t xml:space="preserve">7.3.2.1 Taxonomía de Efectos del Reranking</w:t>
      </w:r>
    </w:p>
    <w:p>
      <w:pPr>
        <w:pStyle w:val="FirstParagraph"/>
      </w:pPr>
      <w:r>
        <w:t xml:space="preserve">El análisis con 2,067 preguntas permite establecer una</w:t>
      </w:r>
      <w:r>
        <w:t xml:space="preserve"> </w:t>
      </w:r>
      <w:r>
        <w:rPr>
          <w:b/>
          <w:bCs/>
        </w:rPr>
        <w:t xml:space="preserve">taxonomía definitiva</w:t>
      </w:r>
      <w:r>
        <w:t xml:space="preserve"> </w:t>
      </w:r>
      <w:r>
        <w:t xml:space="preserve">del impacto del CrossEncoder:</w:t>
      </w:r>
    </w:p>
    <w:p>
      <w:pPr>
        <w:pStyle w:val="BodyText"/>
      </w:pPr>
      <w:r>
        <w:rPr>
          <w:b/>
          <w:bCs/>
        </w:rPr>
        <w:t xml:space="preserve">Tipo 1 - Impacto Negativo Significativo (Ada):</w:t>
      </w:r>
      <w:r>
        <w:t xml:space="preserve"> </w:t>
      </w:r>
      <w:r>
        <w:t xml:space="preserve">- Degradación consistente: -10% a -25% en todas las métricas</w:t>
      </w:r>
      <w:r>
        <w:t xml:space="preserve"> </w:t>
      </w:r>
      <w:r>
        <w:t xml:space="preserve">- Patrón: Embeddings de alta calidad + CrossEncoder = introducción de ruido</w:t>
      </w:r>
      <w:r>
        <w:t xml:space="preserve"> </w:t>
      </w:r>
      <w:r>
        <w:t xml:space="preserve">-</w:t>
      </w:r>
      <w:r>
        <w:t xml:space="preserve"> </w:t>
      </w:r>
      <w:r>
        <w:rPr>
          <w:b/>
          <w:bCs/>
        </w:rPr>
        <w:t xml:space="preserve">Recomendación:</w:t>
      </w:r>
      <w:r>
        <w:t xml:space="preserve"> </w:t>
      </w:r>
      <w:r>
        <w:t xml:space="preserve">No aplicar reranking</w:t>
      </w:r>
    </w:p>
    <w:p>
      <w:pPr>
        <w:pStyle w:val="BodyText"/>
      </w:pPr>
      <w:r>
        <w:rPr>
          <w:b/>
          <w:bCs/>
        </w:rPr>
        <w:t xml:space="preserve">Tipo 2 - Impacto Neutral (MPNet):</w:t>
      </w:r>
      <w:r>
        <w:t xml:space="preserve"> </w:t>
      </w:r>
      <w:r>
        <w:t xml:space="preserve">- Cambios mínimos: ±2% en todas las métricas</w:t>
      </w:r>
      <w:r>
        <w:t xml:space="preserve"> </w:t>
      </w:r>
      <w:r>
        <w:t xml:space="preserve">- Patrón: Embeddings robustos + CrossEncoder = estabilidad</w:t>
      </w:r>
      <w:r>
        <w:t xml:space="preserve"> </w:t>
      </w:r>
      <w:r>
        <w:t xml:space="preserve">-</w:t>
      </w:r>
      <w:r>
        <w:t xml:space="preserve"> </w:t>
      </w:r>
      <w:r>
        <w:rPr>
          <w:b/>
          <w:bCs/>
        </w:rPr>
        <w:t xml:space="preserve">Recomendación:</w:t>
      </w:r>
      <w:r>
        <w:t xml:space="preserve"> </w:t>
      </w:r>
      <w:r>
        <w:t xml:space="preserve">Reranking opcional según restricciones de latencia</w:t>
      </w:r>
    </w:p>
    <w:p>
      <w:pPr>
        <w:pStyle w:val="BodyText"/>
      </w:pPr>
      <w:r>
        <w:rPr>
          <w:b/>
          <w:bCs/>
        </w:rPr>
        <w:t xml:space="preserve">Tipo 3 - Impacto Moderadamente Positivo (E5-Large):</w:t>
      </w:r>
      <w:r>
        <w:t xml:space="preserve"> </w:t>
      </w:r>
      <w:r>
        <w:t xml:space="preserve">- Mejoras selectivas: +1% a +4% en métricas de ranking promedio (MAP)</w:t>
      </w:r>
      <w:r>
        <w:t xml:space="preserve"> </w:t>
      </w:r>
      <w:r>
        <w:t xml:space="preserve">- Patrón: Embeddings competitivos + CrossEncoder = refinamiento selectivo</w:t>
      </w:r>
      <w:r>
        <w:t xml:space="preserve"> </w:t>
      </w:r>
      <w:r>
        <w:t xml:space="preserve">-</w:t>
      </w:r>
      <w:r>
        <w:t xml:space="preserve"> </w:t>
      </w:r>
      <w:r>
        <w:rPr>
          <w:b/>
          <w:bCs/>
        </w:rPr>
        <w:t xml:space="preserve">Recomendación:</w:t>
      </w:r>
      <w:r>
        <w:t xml:space="preserve"> </w:t>
      </w:r>
      <w:r>
        <w:t xml:space="preserve">Aplicar reranking si MAP es prioritario</w:t>
      </w:r>
    </w:p>
    <w:p>
      <w:pPr>
        <w:pStyle w:val="BodyText"/>
      </w:pPr>
      <w:r>
        <w:rPr>
          <w:b/>
          <w:bCs/>
        </w:rPr>
        <w:t xml:space="preserve">Tipo 4 - Impacto Fuertemente Positivo (MiniLM):</w:t>
      </w:r>
      <w:r>
        <w:t xml:space="preserve"> </w:t>
      </w:r>
      <w:r>
        <w:t xml:space="preserve">- Mejoras consistentes: +10% a +14% en todas las métricas</w:t>
      </w:r>
      <w:r>
        <w:t xml:space="preserve"> </w:t>
      </w:r>
      <w:r>
        <w:t xml:space="preserve">- Patrón: Embeddings limitados dimensionalmente + CrossEncoder = compensación efectiva</w:t>
      </w:r>
      <w:r>
        <w:t xml:space="preserve"> </w:t>
      </w:r>
      <w:r>
        <w:t xml:space="preserve">-</w:t>
      </w:r>
      <w:r>
        <w:t xml:space="preserve"> </w:t>
      </w:r>
      <w:r>
        <w:rPr>
          <w:b/>
          <w:bCs/>
        </w:rPr>
        <w:t xml:space="preserve">Recomendación:</w:t>
      </w:r>
      <w:r>
        <w:t xml:space="preserve"> </w:t>
      </w:r>
      <w:r>
        <w:t xml:space="preserve">Aplicar reranking obligatoriamente</w:t>
      </w:r>
    </w:p>
    <w:p>
      <w:pPr>
        <w:pStyle w:val="BodyText"/>
      </w:pPr>
      <w:r>
        <w:t xml:space="preserve">{</w:t>
      </w:r>
      <w:r>
        <w:rPr>
          <w:b/>
          <w:bCs/>
        </w:rPr>
        <w:t xml:space="preserve">FIGURA_7.2:</w:t>
      </w:r>
      <w:r>
        <w:t xml:space="preserve"> </w:t>
      </w:r>
      <w:r>
        <w:t xml:space="preserve">Gráfico de barras comparando el impacto porcentual del reranking por modelo y métrica}</w:t>
      </w:r>
    </w:p>
    <w:bookmarkEnd w:id="28"/>
    <w:bookmarkStart w:id="29" w:name="X2f944dc51680d2a38aa3765cb861a2adb9b2f21"/>
    <w:p>
      <w:pPr>
        <w:pStyle w:val="Heading4"/>
      </w:pPr>
      <w:r>
        <w:t xml:space="preserve">7.3.2.2 Correlación entre Calidad Inicial y Beneficio de Reranking</w:t>
      </w:r>
    </w:p>
    <w:p>
      <w:pPr>
        <w:pStyle w:val="FirstParagraph"/>
      </w:pPr>
      <w:r>
        <w:rPr>
          <w:b/>
          <w:bCs/>
        </w:rPr>
        <w:t xml:space="preserve">Análisis de Correlación: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Precision@5 Inicial</w:t>
            </w:r>
          </w:p>
        </w:tc>
        <w:tc>
          <w:tcPr/>
          <w:p>
            <w:pPr>
              <w:pStyle w:val="Compact"/>
            </w:pPr>
            <w:r>
              <w:t xml:space="preserve">Mejora con Reranking</w:t>
            </w:r>
          </w:p>
        </w:tc>
        <w:tc>
          <w:tcPr/>
          <w:p>
            <w:pPr>
              <w:pStyle w:val="Compact"/>
            </w:pPr>
            <w:r>
              <w:t xml:space="preserve">Correlación</w:t>
            </w:r>
          </w:p>
        </w:tc>
      </w:tr>
      <w:tr>
        <w:tc>
          <w:tcPr/>
          <w:p>
            <w:pPr>
              <w:pStyle w:val="Compact"/>
            </w:pPr>
            <w:r>
              <w:t xml:space="preserve">MiniLM</w:t>
            </w:r>
          </w:p>
        </w:tc>
        <w:tc>
          <w:tcPr/>
          <w:p>
            <w:pPr>
              <w:pStyle w:val="Compact"/>
            </w:pPr>
            <w:r>
              <w:t xml:space="preserve">0.053 (más bajo)</w:t>
            </w:r>
          </w:p>
        </w:tc>
        <w:tc>
          <w:tcPr/>
          <w:p>
            <w:pPr>
              <w:pStyle w:val="Compact"/>
            </w:pPr>
            <w:r>
              <w:t xml:space="preserve">+14.1% (mayor mejora)</w:t>
            </w:r>
          </w:p>
        </w:tc>
        <w:tc>
          <w:tcPr/>
          <w:p>
            <w:pPr>
              <w:pStyle w:val="Compact"/>
            </w:pPr>
            <w:r>
              <w:rPr>
                <w:b/>
                <w:bCs/>
              </w:rPr>
              <w:t xml:space="preserve">Negativa</w:t>
            </w:r>
          </w:p>
        </w:tc>
      </w:tr>
      <w:tr>
        <w:tc>
          <w:tcPr/>
          <w:p>
            <w:pPr>
              <w:pStyle w:val="Compact"/>
            </w:pPr>
            <w:r>
              <w:t xml:space="preserve">E5-Large</w:t>
            </w:r>
          </w:p>
        </w:tc>
        <w:tc>
          <w:tcPr/>
          <w:p>
            <w:pPr>
              <w:pStyle w:val="Compact"/>
            </w:pPr>
            <w:r>
              <w:t xml:space="preserve">0.065</w:t>
            </w:r>
          </w:p>
        </w:tc>
        <w:tc>
          <w:tcPr/>
          <w:p>
            <w:pPr>
              <w:pStyle w:val="Compact"/>
            </w:pPr>
            <w:r>
              <w:t xml:space="preserve">+1.5%</w:t>
            </w:r>
          </w:p>
        </w:tc>
        <w:tc>
          <w:tcPr/>
          <w:p>
            <w:pPr>
              <w:pStyle w:val="Compact"/>
            </w:pPr>
            <w:r>
              <w:rPr>
                <w:b/>
                <w:bCs/>
              </w:rPr>
              <w:t xml:space="preserve">Negativa</w:t>
            </w:r>
          </w:p>
        </w:tc>
      </w:tr>
      <w:tr>
        <w:tc>
          <w:tcPr/>
          <w:p>
            <w:pPr>
              <w:pStyle w:val="Compact"/>
            </w:pPr>
            <w:r>
              <w:t xml:space="preserve">MPNet</w:t>
            </w:r>
          </w:p>
        </w:tc>
        <w:tc>
          <w:tcPr/>
          <w:p>
            <w:pPr>
              <w:pStyle w:val="Compact"/>
            </w:pPr>
            <w:r>
              <w:t xml:space="preserve">0.071</w:t>
            </w:r>
          </w:p>
        </w:tc>
        <w:tc>
          <w:tcPr/>
          <w:p>
            <w:pPr>
              <w:pStyle w:val="Compact"/>
            </w:pPr>
            <w:r>
              <w:t xml:space="preserve">-0.6%</w:t>
            </w:r>
          </w:p>
        </w:tc>
        <w:tc>
          <w:tcPr/>
          <w:p>
            <w:pPr>
              <w:pStyle w:val="Compact"/>
            </w:pPr>
            <w:r>
              <w:rPr>
                <w:b/>
                <w:bCs/>
              </w:rPr>
              <w:t xml:space="preserve">Negativa</w:t>
            </w:r>
          </w:p>
        </w:tc>
      </w:tr>
      <w:tr>
        <w:tc>
          <w:tcPr/>
          <w:p>
            <w:pPr>
              <w:pStyle w:val="Compact"/>
            </w:pPr>
            <w:r>
              <w:t xml:space="preserve">Ada</w:t>
            </w:r>
          </w:p>
        </w:tc>
        <w:tc>
          <w:tcPr/>
          <w:p>
            <w:pPr>
              <w:pStyle w:val="Compact"/>
            </w:pPr>
            <w:r>
              <w:t xml:space="preserve">0.098 (más alto)</w:t>
            </w:r>
          </w:p>
        </w:tc>
        <w:tc>
          <w:tcPr/>
          <w:p>
            <w:pPr>
              <w:pStyle w:val="Compact"/>
            </w:pPr>
            <w:r>
              <w:t xml:space="preserve">-16.2% (mayor degradación)</w:t>
            </w:r>
          </w:p>
        </w:tc>
        <w:tc>
          <w:tcPr/>
          <w:p>
            <w:pPr>
              <w:pStyle w:val="Compact"/>
            </w:pPr>
            <w:r>
              <w:rPr>
                <w:b/>
                <w:bCs/>
              </w:rPr>
              <w:t xml:space="preserve">Negativa</w:t>
            </w:r>
          </w:p>
        </w:tc>
      </w:tr>
    </w:tbl>
    <w:p>
      <w:pPr>
        <w:pStyle w:val="BodyText"/>
      </w:pPr>
      <w:r>
        <w:rPr>
          <w:b/>
          <w:bCs/>
        </w:rPr>
        <w:t xml:space="preserve">Correlación de Pearson:</w:t>
      </w:r>
      <w:r>
        <w:t xml:space="preserve"> </w:t>
      </w:r>
      <w:r>
        <w:t xml:space="preserve">r = -0.98 (p &lt; 0.01)</w:t>
      </w:r>
    </w:p>
    <w:p>
      <w:pPr>
        <w:pStyle w:val="BodyText"/>
      </w:pPr>
      <w:r>
        <w:t xml:space="preserve">Este análisis confirma una</w:t>
      </w:r>
      <w:r>
        <w:t xml:space="preserve"> </w:t>
      </w:r>
      <w:r>
        <w:rPr>
          <w:b/>
          <w:bCs/>
        </w:rPr>
        <w:t xml:space="preserve">correlación negativa casi perfecta</w:t>
      </w:r>
      <w:r>
        <w:t xml:space="preserve"> </w:t>
      </w:r>
      <w:r>
        <w:t xml:space="preserve">entre calidad inicial de embeddings y beneficio del reranking: a menor calidad inicial, mayor beneficio del CrossEncoder.</w:t>
      </w:r>
    </w:p>
    <w:p>
      <w:pPr>
        <w:pStyle w:val="BodyText"/>
      </w:pPr>
      <w:r>
        <w:rPr>
          <w:b/>
          <w:bCs/>
        </w:rPr>
        <w:t xml:space="preserve">Implicación Teórica:</w:t>
      </w:r>
      <w:r>
        <w:t xml:space="preserve"> </w:t>
      </w:r>
      <w:r>
        <w:t xml:space="preserve">El CrossEncoder es efectivo para compensar deficiencias en embeddings bi-encoder, pero introduce ruido cuando los embeddings ya capturan óptimamente la relevancia semántica. Este hallazgo tiene implicaciones importantes para el diseño de sistemas RAG eficientes.</w:t>
      </w:r>
    </w:p>
    <w:bookmarkEnd w:id="29"/>
    <w:bookmarkEnd w:id="30"/>
    <w:bookmarkStart w:id="33" w:name="tiempos-de-respuesta-y-eficiencia"/>
    <w:p>
      <w:pPr>
        <w:pStyle w:val="Heading3"/>
      </w:pPr>
      <w:r>
        <w:t xml:space="preserve">7.3.3 Tiempos de Respuesta y Eficiencia</w:t>
      </w:r>
    </w:p>
    <w:bookmarkStart w:id="31" w:name="análisis-de-performance-temporal"/>
    <w:p>
      <w:pPr>
        <w:pStyle w:val="Heading4"/>
      </w:pPr>
      <w:r>
        <w:t xml:space="preserve">7.3.3.1 Análisis de Performance Temporal</w:t>
      </w:r>
    </w:p>
    <w:p>
      <w:pPr>
        <w:pStyle w:val="FirstParagraph"/>
      </w:pPr>
      <w:r>
        <w:rPr>
          <w:b/>
          <w:bCs/>
        </w:rPr>
        <w:t xml:space="preserve">Tiempo de Procesamiento por Modelo (2067 preguntas):</w:t>
      </w:r>
      <w:r>
        <w:t xml:space="preserve"> </w:t>
      </w:r>
      <w:r>
        <w:t xml:space="preserve">-</w:t>
      </w:r>
      <w:r>
        <w:t xml:space="preserve"> </w:t>
      </w:r>
      <w:r>
        <w:rPr>
          <w:b/>
          <w:bCs/>
        </w:rPr>
        <w:t xml:space="preserve">Total evaluación:</w:t>
      </w:r>
      <w:r>
        <w:t xml:space="preserve"> </w:t>
      </w:r>
      <w:r>
        <w:t xml:space="preserve">11,343 segundos (3.15 horas)</w:t>
      </w:r>
      <w:r>
        <w:t xml:space="preserve"> </w:t>
      </w:r>
      <w:r>
        <w:t xml:space="preserve">-</w:t>
      </w:r>
      <w:r>
        <w:t xml:space="preserve"> </w:t>
      </w:r>
      <w:r>
        <w:rPr>
          <w:b/>
          <w:bCs/>
        </w:rPr>
        <w:t xml:space="preserve">Promedio por pregunta:</w:t>
      </w:r>
      <w:r>
        <w:t xml:space="preserve"> </w:t>
      </w:r>
      <w:r>
        <w:t xml:space="preserve">5.49 segundos</w:t>
      </w:r>
      <w:r>
        <w:t xml:space="preserve"> </w:t>
      </w:r>
      <w:r>
        <w:t xml:space="preserve">-</w:t>
      </w:r>
      <w:r>
        <w:t xml:space="preserve"> </w:t>
      </w:r>
      <w:r>
        <w:rPr>
          <w:b/>
          <w:bCs/>
        </w:rPr>
        <w:t xml:space="preserve">Promedio por pregunta-modelo:</w:t>
      </w:r>
      <w:r>
        <w:t xml:space="preserve"> </w:t>
      </w:r>
      <w:r>
        <w:t xml:space="preserve">1.37 segundos</w:t>
      </w:r>
    </w:p>
    <w:p>
      <w:pPr>
        <w:pStyle w:val="BodyText"/>
      </w:pPr>
      <w:r>
        <w:rPr>
          <w:b/>
          <w:bCs/>
        </w:rPr>
        <w:t xml:space="preserve">Comparación con evaluación de 1000 preguntas:</w:t>
      </w:r>
      <w:r>
        <w:t xml:space="preserve"> </w:t>
      </w:r>
      <w:r>
        <w:t xml:space="preserve">-</w:t>
      </w:r>
      <w:r>
        <w:t xml:space="preserve"> </w:t>
      </w:r>
      <w:r>
        <w:rPr>
          <w:b/>
          <w:bCs/>
        </w:rPr>
        <w:t xml:space="preserve">Evaluación 1000 preguntas:</w:t>
      </w:r>
      <w:r>
        <w:t xml:space="preserve"> </w:t>
      </w:r>
      <w:r>
        <w:t xml:space="preserve">7.8 horas (28,216 segundos)</w:t>
      </w:r>
      <w:r>
        <w:t xml:space="preserve"> </w:t>
      </w:r>
      <w:r>
        <w:t xml:space="preserve">-</w:t>
      </w:r>
      <w:r>
        <w:t xml:space="preserve"> </w:t>
      </w:r>
      <w:r>
        <w:rPr>
          <w:b/>
          <w:bCs/>
        </w:rPr>
        <w:t xml:space="preserve">Evaluación 2067 preguntas:</w:t>
      </w:r>
      <w:r>
        <w:t xml:space="preserve"> </w:t>
      </w:r>
      <w:r>
        <w:t xml:space="preserve">3.15 horas (11,343 segundos)</w:t>
      </w:r>
      <w:r>
        <w:t xml:space="preserve"> </w:t>
      </w:r>
      <w:r>
        <w:t xml:space="preserve">-</w:t>
      </w:r>
      <w:r>
        <w:t xml:space="preserve"> </w:t>
      </w:r>
      <w:r>
        <w:rPr>
          <w:b/>
          <w:bCs/>
        </w:rPr>
        <w:t xml:space="preserve">Eficiencia:</w:t>
      </w:r>
      <w:r>
        <w:t xml:space="preserve"> </w:t>
      </w:r>
      <w:r>
        <w:t xml:space="preserve">2.5x mejora en tiempo por pregunta (mejoras de infraestructura/optimización)</w:t>
      </w:r>
    </w:p>
    <w:p>
      <w:pPr>
        <w:pStyle w:val="BodyText"/>
      </w:pPr>
      <w:r>
        <w:rPr>
          <w:b/>
          <w:bCs/>
        </w:rPr>
        <w:t xml:space="preserve">Distribución Estimada por Componente:</w:t>
      </w:r>
      <w:r>
        <w:t xml:space="preserve"> </w:t>
      </w:r>
      <w:r>
        <w:t xml:space="preserve">-</w:t>
      </w:r>
      <w:r>
        <w:t xml:space="preserve"> </w:t>
      </w:r>
      <w:r>
        <w:rPr>
          <w:b/>
          <w:bCs/>
        </w:rPr>
        <w:t xml:space="preserve">Generación de embeddings:</w:t>
      </w:r>
      <w:r>
        <w:t xml:space="preserve"> </w:t>
      </w:r>
      <w:r>
        <w:t xml:space="preserve">~20% del tiempo total</w:t>
      </w:r>
      <w:r>
        <w:t xml:space="preserve"> </w:t>
      </w:r>
      <w:r>
        <w:t xml:space="preserve">-</w:t>
      </w:r>
      <w:r>
        <w:t xml:space="preserve"> </w:t>
      </w:r>
      <w:r>
        <w:rPr>
          <w:b/>
          <w:bCs/>
        </w:rPr>
        <w:t xml:space="preserve">Búsqueda vectorial ChromaDB:</w:t>
      </w:r>
      <w:r>
        <w:t xml:space="preserve"> </w:t>
      </w:r>
      <w:r>
        <w:t xml:space="preserve">~10% del tiempo total</w:t>
      </w:r>
      <w:r>
        <w:t xml:space="preserve"> </w:t>
      </w:r>
      <w:r>
        <w:t xml:space="preserve">-</w:t>
      </w:r>
      <w:r>
        <w:t xml:space="preserve"> </w:t>
      </w:r>
      <w:r>
        <w:rPr>
          <w:b/>
          <w:bCs/>
        </w:rPr>
        <w:t xml:space="preserve">Reranking CrossEncoder:</w:t>
      </w:r>
      <w:r>
        <w:t xml:space="preserve"> </w:t>
      </w:r>
      <w:r>
        <w:t xml:space="preserve">~25% del tiempo total</w:t>
      </w:r>
      <w:r>
        <w:t xml:space="preserve"> </w:t>
      </w:r>
      <w:r>
        <w:t xml:space="preserve">-</w:t>
      </w:r>
      <w:r>
        <w:t xml:space="preserve"> </w:t>
      </w:r>
      <w:r>
        <w:rPr>
          <w:b/>
          <w:bCs/>
        </w:rPr>
        <w:t xml:space="preserve">Cálculo de métricas:</w:t>
      </w:r>
      <w:r>
        <w:t xml:space="preserve"> </w:t>
      </w:r>
      <w:r>
        <w:t xml:space="preserve">~45% del tiempo total</w:t>
      </w:r>
    </w:p>
    <w:bookmarkEnd w:id="31"/>
    <w:bookmarkStart w:id="32" w:name="eficiencia-por-dimensionalidad"/>
    <w:p>
      <w:pPr>
        <w:pStyle w:val="Heading4"/>
      </w:pPr>
      <w:r>
        <w:t xml:space="preserve">7.3.3.2 Eficiencia por Dimensionalidad</w:t>
      </w:r>
    </w:p>
    <w:p>
      <w:pPr>
        <w:pStyle w:val="FirstParagraph"/>
      </w:pPr>
      <w:r>
        <w:rPr>
          <w:b/>
          <w:bCs/>
        </w:rPr>
        <w:t xml:space="preserve">Relación Dimensiones vs Performance:</w:t>
      </w:r>
      <w:r>
        <w:t xml:space="preserve"> </w:t>
      </w:r>
      <w:r>
        <w:t xml:space="preserve">-</w:t>
      </w:r>
      <w:r>
        <w:t xml:space="preserve"> </w:t>
      </w:r>
      <w:r>
        <w:rPr>
          <w:b/>
          <w:bCs/>
        </w:rPr>
        <w:t xml:space="preserve">MiniLM (384D):</w:t>
      </w:r>
      <w:r>
        <w:t xml:space="preserve"> </w:t>
      </w:r>
      <w:r>
        <w:t xml:space="preserve">Mejor ratio eficiencia/rendimiento después del reranking</w:t>
      </w:r>
      <w:r>
        <w:t xml:space="preserve"> </w:t>
      </w:r>
      <w:r>
        <w:t xml:space="preserve">- Almacenamiento: 25% vs Ada</w:t>
      </w:r>
      <w:r>
        <w:t xml:space="preserve"> </w:t>
      </w:r>
      <w:r>
        <w:t xml:space="preserve">- Rendimiento post-reranking: 74% de Ada</w:t>
      </w:r>
      <w:r>
        <w:t xml:space="preserve"> </w:t>
      </w:r>
      <w:r>
        <w:t xml:space="preserve">-</w:t>
      </w:r>
      <w:r>
        <w:t xml:space="preserve"> </w:t>
      </w:r>
      <w:r>
        <w:rPr>
          <w:b/>
          <w:bCs/>
        </w:rPr>
        <w:t xml:space="preserve">Ratio costo-efectividad:</w:t>
      </w:r>
      <w:r>
        <w:t xml:space="preserve"> </w:t>
      </w:r>
      <w:r>
        <w:t xml:space="preserve">2.96x superior a Ada</w:t>
      </w:r>
    </w:p>
    <w:p>
      <w:pPr>
        <w:pStyle w:val="Compact"/>
        <w:numPr>
          <w:ilvl w:val="0"/>
          <w:numId w:val="1001"/>
        </w:numPr>
      </w:pPr>
      <w:r>
        <w:rPr>
          <w:b/>
          <w:bCs/>
        </w:rPr>
        <w:t xml:space="preserve">MPNet (768D):</w:t>
      </w:r>
      <w:r>
        <w:t xml:space="preserve"> </w:t>
      </w:r>
      <w:r>
        <w:t xml:space="preserve">Balance óptimo dimensiones/calidad</w:t>
      </w:r>
    </w:p>
    <w:p>
      <w:pPr>
        <w:pStyle w:val="Compact"/>
        <w:numPr>
          <w:ilvl w:val="1"/>
          <w:numId w:val="1002"/>
        </w:numPr>
      </w:pPr>
      <w:r>
        <w:t xml:space="preserve">Almacenamiento: 50% vs Ada</w:t>
      </w:r>
    </w:p>
    <w:p>
      <w:pPr>
        <w:pStyle w:val="Compact"/>
        <w:numPr>
          <w:ilvl w:val="1"/>
          <w:numId w:val="1002"/>
        </w:numPr>
      </w:pPr>
      <w:r>
        <w:t xml:space="preserve">Rendimiento: 85% de Ada</w:t>
      </w:r>
    </w:p>
    <w:p>
      <w:pPr>
        <w:pStyle w:val="Compact"/>
        <w:numPr>
          <w:ilvl w:val="1"/>
          <w:numId w:val="1002"/>
        </w:numPr>
      </w:pPr>
      <w:r>
        <w:rPr>
          <w:b/>
          <w:bCs/>
        </w:rPr>
        <w:t xml:space="preserve">Ratio costo-efectividad:</w:t>
      </w:r>
      <w:r>
        <w:t xml:space="preserve"> </w:t>
      </w:r>
      <w:r>
        <w:t xml:space="preserve">1.70x superior a Ada</w:t>
      </w:r>
    </w:p>
    <w:p>
      <w:pPr>
        <w:pStyle w:val="Compact"/>
        <w:numPr>
          <w:ilvl w:val="0"/>
          <w:numId w:val="1001"/>
        </w:numPr>
      </w:pPr>
      <w:r>
        <w:rPr>
          <w:b/>
          <w:bCs/>
        </w:rPr>
        <w:t xml:space="preserve">E5-Large (1024D):</w:t>
      </w:r>
      <w:r>
        <w:t xml:space="preserve"> </w:t>
      </w:r>
      <w:r>
        <w:t xml:space="preserve">Rendimiento competitivo con dimensionalidad moderada</w:t>
      </w:r>
    </w:p>
    <w:p>
      <w:pPr>
        <w:pStyle w:val="Compact"/>
        <w:numPr>
          <w:ilvl w:val="1"/>
          <w:numId w:val="1003"/>
        </w:numPr>
      </w:pPr>
      <w:r>
        <w:t xml:space="preserve">Almacenamiento: 67% vs Ada</w:t>
      </w:r>
    </w:p>
    <w:p>
      <w:pPr>
        <w:pStyle w:val="Compact"/>
        <w:numPr>
          <w:ilvl w:val="1"/>
          <w:numId w:val="1003"/>
        </w:numPr>
      </w:pPr>
      <w:r>
        <w:t xml:space="preserve">Rendimiento post-reranking: 80% de Ada</w:t>
      </w:r>
    </w:p>
    <w:p>
      <w:pPr>
        <w:pStyle w:val="Compact"/>
        <w:numPr>
          <w:ilvl w:val="1"/>
          <w:numId w:val="1003"/>
        </w:numPr>
      </w:pPr>
      <w:r>
        <w:rPr>
          <w:b/>
          <w:bCs/>
        </w:rPr>
        <w:t xml:space="preserve">Ratio costo-efectividad:</w:t>
      </w:r>
      <w:r>
        <w:t xml:space="preserve"> </w:t>
      </w:r>
      <w:r>
        <w:t xml:space="preserve">1.19x superior a Ada</w:t>
      </w:r>
    </w:p>
    <w:p>
      <w:pPr>
        <w:pStyle w:val="Compact"/>
        <w:numPr>
          <w:ilvl w:val="0"/>
          <w:numId w:val="1001"/>
        </w:numPr>
      </w:pPr>
      <w:r>
        <w:rPr>
          <w:b/>
          <w:bCs/>
        </w:rPr>
        <w:t xml:space="preserve">Ada (1536D):</w:t>
      </w:r>
      <w:r>
        <w:t xml:space="preserve"> </w:t>
      </w:r>
      <w:r>
        <w:t xml:space="preserve">Máximo rendimiento pero dependiente de API externa</w:t>
      </w:r>
    </w:p>
    <w:p>
      <w:pPr>
        <w:pStyle w:val="Compact"/>
        <w:numPr>
          <w:ilvl w:val="1"/>
          <w:numId w:val="1004"/>
        </w:numPr>
      </w:pPr>
      <w:r>
        <w:t xml:space="preserve">Rendimiento: 100% (baseline)</w:t>
      </w:r>
    </w:p>
    <w:p>
      <w:pPr>
        <w:pStyle w:val="Compact"/>
        <w:numPr>
          <w:ilvl w:val="1"/>
          <w:numId w:val="1004"/>
        </w:numPr>
      </w:pPr>
      <w:r>
        <w:t xml:space="preserve">Costo: API comercial con límites de rate</w:t>
      </w:r>
    </w:p>
    <w:p>
      <w:pPr>
        <w:pStyle w:val="Compact"/>
        <w:numPr>
          <w:ilvl w:val="1"/>
          <w:numId w:val="1004"/>
        </w:numPr>
      </w:pPr>
      <w:r>
        <w:rPr>
          <w:b/>
          <w:bCs/>
        </w:rPr>
        <w:t xml:space="preserve">Trade-off:</w:t>
      </w:r>
      <w:r>
        <w:t xml:space="preserve"> </w:t>
      </w:r>
      <w:r>
        <w:t xml:space="preserve">Máxima calidad vs dependencia externa</w:t>
      </w:r>
    </w:p>
    <w:p>
      <w:pPr>
        <w:pStyle w:val="FirstParagraph"/>
      </w:pPr>
      <w:r>
        <w:t xml:space="preserve">{</w:t>
      </w:r>
      <w:r>
        <w:rPr>
          <w:b/>
          <w:bCs/>
        </w:rPr>
        <w:t xml:space="preserve">FIGURA_7.3:</w:t>
      </w:r>
      <w:r>
        <w:t xml:space="preserve"> </w:t>
      </w:r>
      <w:r>
        <w:t xml:space="preserve">Gráfico de dispersión mostrando dimensionalidad vs rendimiento vs eficiencia relativa}</w:t>
      </w:r>
    </w:p>
    <w:bookmarkEnd w:id="32"/>
    <w:bookmarkEnd w:id="33"/>
    <w:bookmarkEnd w:id="34"/>
    <w:bookmarkStart w:id="42" w:name="impacto-del-crossencoder"/>
    <w:p>
      <w:pPr>
        <w:pStyle w:val="Heading2"/>
      </w:pPr>
      <w:r>
        <w:t xml:space="preserve">7.4 Impacto del CrossEncoder</w:t>
      </w:r>
    </w:p>
    <w:bookmarkStart w:id="37" w:name="análisis-cuantitativo-del-reranking"/>
    <w:p>
      <w:pPr>
        <w:pStyle w:val="Heading3"/>
      </w:pPr>
      <w:r>
        <w:t xml:space="preserve">7.4.1 Análisis Cuantitativo del Reranking</w:t>
      </w:r>
    </w:p>
    <w:bookmarkStart w:id="35" w:name="mejoras-absolutas-por-modelo"/>
    <w:p>
      <w:pPr>
        <w:pStyle w:val="Heading4"/>
      </w:pPr>
      <w:r>
        <w:t xml:space="preserve">7.4.1.1 Mejoras Absolutas por Modelo</w:t>
      </w:r>
    </w:p>
    <w:p>
      <w:pPr>
        <w:pStyle w:val="FirstParagraph"/>
      </w:pPr>
      <w:r>
        <w:t xml:space="preserve">El impacto del CrossEncoder (</w:t>
      </w:r>
      <w:r>
        <w:rPr>
          <w:rStyle w:val="VerbatimChar"/>
        </w:rPr>
        <w:t xml:space="preserve">ms-marco-MiniLM-L-6-v2</w:t>
      </w:r>
      <w:r>
        <w:t xml:space="preserve">) con normalización Min-Max sobre</w:t>
      </w:r>
      <w:r>
        <w:t xml:space="preserve"> </w:t>
      </w:r>
      <w:r>
        <w:rPr>
          <w:b/>
          <w:bCs/>
        </w:rPr>
        <w:t xml:space="preserve">2,067 preguntas</w:t>
      </w:r>
      <w:r>
        <w:t xml:space="preserve"> </w:t>
      </w:r>
      <w:r>
        <w:t xml:space="preserve">reveló patrones altamente consistentes y estadísticamente robustos:</w:t>
      </w:r>
    </w:p>
    <w:p>
      <w:pPr>
        <w:pStyle w:val="BodyText"/>
      </w:pPr>
      <w:r>
        <w:rPr>
          <w:b/>
          <w:bCs/>
        </w:rPr>
        <w:t xml:space="preserve">MiniLM - Mayor Beneficiario:</w:t>
      </w:r>
      <w:r>
        <w:t xml:space="preserve"> </w:t>
      </w:r>
      <w:r>
        <w:t xml:space="preserve">-</w:t>
      </w:r>
      <w:r>
        <w:t xml:space="preserve"> </w:t>
      </w:r>
      <w:r>
        <w:rPr>
          <w:b/>
          <w:bCs/>
        </w:rPr>
        <w:t xml:space="preserve">Precision@5:</w:t>
      </w:r>
      <w:r>
        <w:t xml:space="preserve"> </w:t>
      </w:r>
      <w:r>
        <w:t xml:space="preserve">+14.1% (0.053 → 0.061)</w:t>
      </w:r>
      <w:r>
        <w:t xml:space="preserve"> </w:t>
      </w:r>
      <w:r>
        <w:t xml:space="preserve">-</w:t>
      </w:r>
      <w:r>
        <w:t xml:space="preserve"> </w:t>
      </w:r>
      <w:r>
        <w:rPr>
          <w:b/>
          <w:bCs/>
        </w:rPr>
        <w:t xml:space="preserve">Recall@5:</w:t>
      </w:r>
      <w:r>
        <w:t xml:space="preserve"> </w:t>
      </w:r>
      <w:r>
        <w:t xml:space="preserve">+13.5% (0.210 → 0.238)</w:t>
      </w:r>
      <w:r>
        <w:t xml:space="preserve"> </w:t>
      </w:r>
      <w:r>
        <w:t xml:space="preserve">-</w:t>
      </w:r>
      <w:r>
        <w:t xml:space="preserve"> </w:t>
      </w:r>
      <w:r>
        <w:rPr>
          <w:b/>
          <w:bCs/>
        </w:rPr>
        <w:t xml:space="preserve">F1@5:</w:t>
      </w:r>
      <w:r>
        <w:t xml:space="preserve"> </w:t>
      </w:r>
      <w:r>
        <w:t xml:space="preserve">+13.9% (0.082 → 0.093)</w:t>
      </w:r>
      <w:r>
        <w:t xml:space="preserve"> </w:t>
      </w:r>
      <w:r>
        <w:t xml:space="preserve">-</w:t>
      </w:r>
      <w:r>
        <w:t xml:space="preserve"> </w:t>
      </w:r>
      <w:r>
        <w:rPr>
          <w:b/>
          <w:bCs/>
        </w:rPr>
        <w:t xml:space="preserve">NDCG@5:</w:t>
      </w:r>
      <w:r>
        <w:t xml:space="preserve"> </w:t>
      </w:r>
      <w:r>
        <w:t xml:space="preserve">+11.1% (0.151 → 0.167)</w:t>
      </w:r>
      <w:r>
        <w:t xml:space="preserve"> </w:t>
      </w:r>
      <w:r>
        <w:t xml:space="preserve">-</w:t>
      </w:r>
      <w:r>
        <w:t xml:space="preserve"> </w:t>
      </w:r>
      <w:r>
        <w:rPr>
          <w:b/>
          <w:bCs/>
        </w:rPr>
        <w:t xml:space="preserve">MAP@15:</w:t>
      </w:r>
      <w:r>
        <w:t xml:space="preserve"> </w:t>
      </w:r>
      <w:r>
        <w:t xml:space="preserve">+6.6% (0.168 → 0.179)</w:t>
      </w:r>
      <w:r>
        <w:t xml:space="preserve"> </w:t>
      </w:r>
      <w:r>
        <w:t xml:space="preserve">-</w:t>
      </w:r>
      <w:r>
        <w:t xml:space="preserve"> </w:t>
      </w:r>
      <w:r>
        <w:rPr>
          <w:b/>
          <w:bCs/>
        </w:rPr>
        <w:t xml:space="preserve">Patrón:</w:t>
      </w:r>
      <w:r>
        <w:t xml:space="preserve"> </w:t>
      </w:r>
      <w:r>
        <w:t xml:space="preserve">Mejoras consistentes en todas las métricas</w:t>
      </w:r>
    </w:p>
    <w:p>
      <w:pPr>
        <w:pStyle w:val="BodyText"/>
      </w:pPr>
      <w:r>
        <w:rPr>
          <w:b/>
          <w:bCs/>
        </w:rPr>
        <w:t xml:space="preserve">E5-Large - Beneficio Selectivo:</w:t>
      </w:r>
      <w:r>
        <w:t xml:space="preserve"> </w:t>
      </w:r>
      <w:r>
        <w:t xml:space="preserve">-</w:t>
      </w:r>
      <w:r>
        <w:t xml:space="preserve"> </w:t>
      </w:r>
      <w:r>
        <w:rPr>
          <w:b/>
          <w:bCs/>
        </w:rPr>
        <w:t xml:space="preserve">Precision@5:</w:t>
      </w:r>
      <w:r>
        <w:t xml:space="preserve"> </w:t>
      </w:r>
      <w:r>
        <w:t xml:space="preserve">+1.5% (0.065 → 0.066)</w:t>
      </w:r>
      <w:r>
        <w:t xml:space="preserve"> </w:t>
      </w:r>
      <w:r>
        <w:t xml:space="preserve">-</w:t>
      </w:r>
      <w:r>
        <w:t xml:space="preserve"> </w:t>
      </w:r>
      <w:r>
        <w:rPr>
          <w:b/>
          <w:bCs/>
        </w:rPr>
        <w:t xml:space="preserve">MAP@5:</w:t>
      </w:r>
      <w:r>
        <w:t xml:space="preserve"> </w:t>
      </w:r>
      <w:r>
        <w:t xml:space="preserve">+3.8% (0.158 → 0.164)</w:t>
      </w:r>
      <w:r>
        <w:t xml:space="preserve"> </w:t>
      </w:r>
      <w:r>
        <w:t xml:space="preserve">-</w:t>
      </w:r>
      <w:r>
        <w:t xml:space="preserve"> </w:t>
      </w:r>
      <w:r>
        <w:rPr>
          <w:b/>
          <w:bCs/>
        </w:rPr>
        <w:t xml:space="preserve">MAP@15:</w:t>
      </w:r>
      <w:r>
        <w:t xml:space="preserve"> </w:t>
      </w:r>
      <w:r>
        <w:t xml:space="preserve">+2.3% (0.202 → 0.206)</w:t>
      </w:r>
      <w:r>
        <w:t xml:space="preserve"> </w:t>
      </w:r>
      <w:r>
        <w:t xml:space="preserve">-</w:t>
      </w:r>
      <w:r>
        <w:t xml:space="preserve"> </w:t>
      </w:r>
      <w:r>
        <w:rPr>
          <w:b/>
          <w:bCs/>
        </w:rPr>
        <w:t xml:space="preserve">NDCG@5:</w:t>
      </w:r>
      <w:r>
        <w:t xml:space="preserve"> </w:t>
      </w:r>
      <w:r>
        <w:t xml:space="preserve">-0.3% (0.172 → 0.171)</w:t>
      </w:r>
      <w:r>
        <w:t xml:space="preserve"> </w:t>
      </w:r>
      <w:r>
        <w:t xml:space="preserve">-</w:t>
      </w:r>
      <w:r>
        <w:t xml:space="preserve"> </w:t>
      </w:r>
      <w:r>
        <w:rPr>
          <w:b/>
          <w:bCs/>
        </w:rPr>
        <w:t xml:space="preserve">Patrón:</w:t>
      </w:r>
      <w:r>
        <w:t xml:space="preserve"> </w:t>
      </w:r>
      <w:r>
        <w:t xml:space="preserve">Mejoras en métricas de ranking promedio, neutral en top-k</w:t>
      </w:r>
    </w:p>
    <w:p>
      <w:pPr>
        <w:pStyle w:val="BodyText"/>
      </w:pPr>
      <w:r>
        <w:rPr>
          <w:b/>
          <w:bCs/>
        </w:rPr>
        <w:t xml:space="preserve">MPNet - Impacto Neutral:</w:t>
      </w:r>
      <w:r>
        <w:t xml:space="preserve"> </w:t>
      </w:r>
      <w:r>
        <w:t xml:space="preserve">-</w:t>
      </w:r>
      <w:r>
        <w:t xml:space="preserve"> </w:t>
      </w:r>
      <w:r>
        <w:rPr>
          <w:b/>
          <w:bCs/>
        </w:rPr>
        <w:t xml:space="preserve">Precision@5:</w:t>
      </w:r>
      <w:r>
        <w:t xml:space="preserve"> </w:t>
      </w:r>
      <w:r>
        <w:t xml:space="preserve">-0.6% (0.071 → 0.070)</w:t>
      </w:r>
      <w:r>
        <w:t xml:space="preserve"> </w:t>
      </w:r>
      <w:r>
        <w:t xml:space="preserve">-</w:t>
      </w:r>
      <w:r>
        <w:t xml:space="preserve"> </w:t>
      </w:r>
      <w:r>
        <w:rPr>
          <w:b/>
          <w:bCs/>
        </w:rPr>
        <w:t xml:space="preserve">NDCG@5:</w:t>
      </w:r>
      <w:r>
        <w:t xml:space="preserve"> </w:t>
      </w:r>
      <w:r>
        <w:t xml:space="preserve">+2.0% (0.193 → 0.197)</w:t>
      </w:r>
      <w:r>
        <w:t xml:space="preserve"> </w:t>
      </w:r>
      <w:r>
        <w:t xml:space="preserve">-</w:t>
      </w:r>
      <w:r>
        <w:t xml:space="preserve"> </w:t>
      </w:r>
      <w:r>
        <w:rPr>
          <w:b/>
          <w:bCs/>
        </w:rPr>
        <w:t xml:space="preserve">MAP@15:</w:t>
      </w:r>
      <w:r>
        <w:t xml:space="preserve"> </w:t>
      </w:r>
      <w:r>
        <w:t xml:space="preserve">-1.0% (0.215 → 0.213)</w:t>
      </w:r>
      <w:r>
        <w:t xml:space="preserve"> </w:t>
      </w:r>
      <w:r>
        <w:t xml:space="preserve">-</w:t>
      </w:r>
      <w:r>
        <w:t xml:space="preserve"> </w:t>
      </w:r>
      <w:r>
        <w:rPr>
          <w:b/>
          <w:bCs/>
        </w:rPr>
        <w:t xml:space="preserve">Patrón:</w:t>
      </w:r>
      <w:r>
        <w:t xml:space="preserve"> </w:t>
      </w:r>
      <w:r>
        <w:t xml:space="preserve">Cambios mínimos sin dirección clara</w:t>
      </w:r>
    </w:p>
    <w:p>
      <w:pPr>
        <w:pStyle w:val="BodyText"/>
      </w:pPr>
      <w:r>
        <w:rPr>
          <w:b/>
          <w:bCs/>
        </w:rPr>
        <w:t xml:space="preserve">Ada - Impacto Negativo Consistente:</w:t>
      </w:r>
      <w:r>
        <w:t xml:space="preserve"> </w:t>
      </w:r>
      <w:r>
        <w:t xml:space="preserve">-</w:t>
      </w:r>
      <w:r>
        <w:t xml:space="preserve"> </w:t>
      </w:r>
      <w:r>
        <w:rPr>
          <w:b/>
          <w:bCs/>
        </w:rPr>
        <w:t xml:space="preserve">Precision@5:</w:t>
      </w:r>
      <w:r>
        <w:t xml:space="preserve"> </w:t>
      </w:r>
      <w:r>
        <w:t xml:space="preserve">-16.2% (0.098 → 0.082)</w:t>
      </w:r>
      <w:r>
        <w:t xml:space="preserve"> </w:t>
      </w:r>
      <w:r>
        <w:t xml:space="preserve">-</w:t>
      </w:r>
      <w:r>
        <w:t xml:space="preserve"> </w:t>
      </w:r>
      <w:r>
        <w:rPr>
          <w:b/>
          <w:bCs/>
        </w:rPr>
        <w:t xml:space="preserve">Recall@5:</w:t>
      </w:r>
      <w:r>
        <w:t xml:space="preserve"> </w:t>
      </w:r>
      <w:r>
        <w:t xml:space="preserve">-16.8% (0.398 → 0.331)</w:t>
      </w:r>
      <w:r>
        <w:t xml:space="preserve"> </w:t>
      </w:r>
      <w:r>
        <w:t xml:space="preserve">-</w:t>
      </w:r>
      <w:r>
        <w:t xml:space="preserve"> </w:t>
      </w:r>
      <w:r>
        <w:rPr>
          <w:b/>
          <w:bCs/>
        </w:rPr>
        <w:t xml:space="preserve">MAP@5:</w:t>
      </w:r>
      <w:r>
        <w:t xml:space="preserve"> </w:t>
      </w:r>
      <w:r>
        <w:t xml:space="preserve">-24.7% (0.263 → 0.198)</w:t>
      </w:r>
      <w:r>
        <w:t xml:space="preserve"> </w:t>
      </w:r>
      <w:r>
        <w:t xml:space="preserve">-</w:t>
      </w:r>
      <w:r>
        <w:t xml:space="preserve"> </w:t>
      </w:r>
      <w:r>
        <w:rPr>
          <w:b/>
          <w:bCs/>
        </w:rPr>
        <w:t xml:space="preserve">MAP@15:</w:t>
      </w:r>
      <w:r>
        <w:t xml:space="preserve"> </w:t>
      </w:r>
      <w:r>
        <w:t xml:space="preserve">-16.1% (0.344 → 0.289)</w:t>
      </w:r>
      <w:r>
        <w:t xml:space="preserve"> </w:t>
      </w:r>
      <w:r>
        <w:t xml:space="preserve">-</w:t>
      </w:r>
      <w:r>
        <w:t xml:space="preserve"> </w:t>
      </w:r>
      <w:r>
        <w:rPr>
          <w:b/>
          <w:bCs/>
        </w:rPr>
        <w:t xml:space="preserve">Patrón:</w:t>
      </w:r>
      <w:r>
        <w:t xml:space="preserve"> </w:t>
      </w:r>
      <w:r>
        <w:t xml:space="preserve">Degradación significativa en todas las métricas</w:t>
      </w:r>
    </w:p>
    <w:p>
      <w:pPr>
        <w:pStyle w:val="BodyText"/>
      </w:pPr>
      <w:r>
        <w:t xml:space="preserve">{</w:t>
      </w:r>
      <w:r>
        <w:rPr>
          <w:b/>
          <w:bCs/>
        </w:rPr>
        <w:t xml:space="preserve">FIGURA_7.4:</w:t>
      </w:r>
      <w:r>
        <w:t xml:space="preserve"> </w:t>
      </w:r>
      <w:r>
        <w:t xml:space="preserve">Gráfico de barras comparando el impacto porcentual del reranking por modelo y métrica}</w:t>
      </w:r>
    </w:p>
    <w:bookmarkEnd w:id="35"/>
    <w:bookmarkStart w:id="36" w:name="análisis-de-la-normalización-min-max"/>
    <w:p>
      <w:pPr>
        <w:pStyle w:val="Heading4"/>
      </w:pPr>
      <w:r>
        <w:t xml:space="preserve">7.4.1.2 Análisis de la Normalización Min-Max</w:t>
      </w:r>
    </w:p>
    <w:p>
      <w:pPr>
        <w:pStyle w:val="FirstParagraph"/>
      </w:pPr>
      <w:r>
        <w:t xml:space="preserve">La implementación de normalización Min-Max en lugar de sigmoid permite comparabilidad directa entre modelos:</w:t>
      </w:r>
    </w:p>
    <w:p>
      <w:pPr>
        <w:pStyle w:val="SourceCode"/>
      </w:pPr>
      <w:r>
        <w:rPr>
          <w:rStyle w:val="CommentTok"/>
        </w:rPr>
        <w:t xml:space="preserve"># Normalización Min-Max implementada</w:t>
      </w:r>
      <w:r>
        <w:br/>
      </w:r>
      <w:r>
        <w:rPr>
          <w:rStyle w:val="ControlFlowTok"/>
        </w:rPr>
        <w:t xml:space="preserve">if</w:t>
      </w:r>
      <w:r>
        <w:rPr>
          <w:rStyle w:val="NormalTok"/>
        </w:rPr>
        <w:t xml:space="preserve"> </w:t>
      </w:r>
      <w:r>
        <w:rPr>
          <w:rStyle w:val="BuiltInTok"/>
        </w:rPr>
        <w:t xml:space="preserve">len</w:t>
      </w:r>
      <w:r>
        <w:rPr>
          <w:rStyle w:val="NormalTok"/>
        </w:rPr>
        <w:t xml:space="preserve">(scores)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scores.</w:t>
      </w:r>
      <w:r>
        <w:rPr>
          <w:rStyle w:val="BuiltInTok"/>
        </w:rPr>
        <w:t xml:space="preserve">max</w:t>
      </w:r>
      <w:r>
        <w:rPr>
          <w:rStyle w:val="NormalTok"/>
        </w:rPr>
        <w:t xml:space="preserve">() </w:t>
      </w:r>
      <w:r>
        <w:rPr>
          <w:rStyle w:val="OperatorTok"/>
        </w:rPr>
        <w:t xml:space="preserve">!=</w:t>
      </w:r>
      <w:r>
        <w:rPr>
          <w:rStyle w:val="NormalTok"/>
        </w:rPr>
        <w:t xml:space="preserve"> scores.</w:t>
      </w:r>
      <w:r>
        <w:rPr>
          <w:rStyle w:val="BuiltInTok"/>
        </w:rPr>
        <w:t xml:space="preserve">min</w:t>
      </w:r>
      <w:r>
        <w:rPr>
          <w:rStyle w:val="NormalTok"/>
        </w:rPr>
        <w:t xml:space="preserve">():</w:t>
      </w:r>
      <w:r>
        <w:br/>
      </w:r>
      <w:r>
        <w:rPr>
          <w:rStyle w:val="NormalTok"/>
        </w:rPr>
        <w:t xml:space="preserve">    normalized_scores </w:t>
      </w:r>
      <w:r>
        <w:rPr>
          <w:rStyle w:val="OperatorTok"/>
        </w:rPr>
        <w:t xml:space="preserve">=</w:t>
      </w:r>
      <w:r>
        <w:rPr>
          <w:rStyle w:val="NormalTok"/>
        </w:rPr>
        <w:t xml:space="preserve"> (scores </w:t>
      </w:r>
      <w:r>
        <w:rPr>
          <w:rStyle w:val="OperatorTok"/>
        </w:rPr>
        <w:t xml:space="preserve">-</w:t>
      </w:r>
      <w:r>
        <w:rPr>
          <w:rStyle w:val="NormalTok"/>
        </w:rPr>
        <w:t xml:space="preserve"> scores.</w:t>
      </w:r>
      <w:r>
        <w:rPr>
          <w:rStyle w:val="BuiltInTok"/>
        </w:rPr>
        <w:t xml:space="preserve">min</w:t>
      </w:r>
      <w:r>
        <w:rPr>
          <w:rStyle w:val="NormalTok"/>
        </w:rPr>
        <w:t xml:space="preserve">()) </w:t>
      </w:r>
      <w:r>
        <w:rPr>
          <w:rStyle w:val="OperatorTok"/>
        </w:rPr>
        <w:t xml:space="preserve">/</w:t>
      </w:r>
      <w:r>
        <w:rPr>
          <w:rStyle w:val="NormalTok"/>
        </w:rPr>
        <w:t xml:space="preserve"> (scores.</w:t>
      </w:r>
      <w:r>
        <w:rPr>
          <w:rStyle w:val="BuiltInTok"/>
        </w:rPr>
        <w:t xml:space="preserve">max</w:t>
      </w:r>
      <w:r>
        <w:rPr>
          <w:rStyle w:val="NormalTok"/>
        </w:rPr>
        <w:t xml:space="preserve">() </w:t>
      </w:r>
      <w:r>
        <w:rPr>
          <w:rStyle w:val="OperatorTok"/>
        </w:rPr>
        <w:t xml:space="preserve">-</w:t>
      </w:r>
      <w:r>
        <w:rPr>
          <w:rStyle w:val="NormalTok"/>
        </w:rPr>
        <w:t xml:space="preserve"> scores.</w:t>
      </w:r>
      <w:r>
        <w:rPr>
          <w:rStyle w:val="BuiltInTok"/>
        </w:rPr>
        <w:t xml:space="preserve">min</w:t>
      </w:r>
      <w:r>
        <w:rPr>
          <w:rStyle w:val="NormalTok"/>
        </w:rPr>
        <w:t xml:space="preserve">())</w:t>
      </w:r>
      <w:r>
        <w:br/>
      </w:r>
      <w:r>
        <w:rPr>
          <w:rStyle w:val="ControlFlowTok"/>
        </w:rPr>
        <w:t xml:space="preserve">else</w:t>
      </w:r>
      <w:r>
        <w:rPr>
          <w:rStyle w:val="NormalTok"/>
        </w:rPr>
        <w:t xml:space="preserve">:</w:t>
      </w:r>
      <w:r>
        <w:br/>
      </w:r>
      <w:r>
        <w:rPr>
          <w:rStyle w:val="NormalTok"/>
        </w:rPr>
        <w:t xml:space="preserve">    normalized_scores </w:t>
      </w:r>
      <w:r>
        <w:rPr>
          <w:rStyle w:val="OperatorTok"/>
        </w:rPr>
        <w:t xml:space="preserve">=</w:t>
      </w:r>
      <w:r>
        <w:rPr>
          <w:rStyle w:val="NormalTok"/>
        </w:rPr>
        <w:t xml:space="preserve"> np.full_like(scores, </w:t>
      </w:r>
      <w:r>
        <w:rPr>
          <w:rStyle w:val="FloatTok"/>
        </w:rPr>
        <w:t xml:space="preserve">0.5</w:t>
      </w:r>
      <w:r>
        <w:rPr>
          <w:rStyle w:val="NormalTok"/>
        </w:rPr>
        <w:t xml:space="preserve">)</w:t>
      </w:r>
    </w:p>
    <w:p>
      <w:pPr>
        <w:pStyle w:val="FirstParagraph"/>
      </w:pPr>
      <w:r>
        <w:t xml:space="preserve">Esta aproximación mantiene scores interpretables en el rango [0,1] con mejor distribución que la normalización sigmoid, especialmente importante para comparaciones entre modelos con diferentes características de recuperación inicial.</w:t>
      </w:r>
    </w:p>
    <w:p>
      <w:pPr>
        <w:pStyle w:val="BodyText"/>
      </w:pPr>
      <w:r>
        <w:rPr>
          <w:b/>
          <w:bCs/>
        </w:rPr>
        <w:t xml:space="preserve">Ventajas de Min-Max sobre Sigmoid:</w:t>
      </w:r>
      <w:r>
        <w:t xml:space="preserve"> </w:t>
      </w:r>
      <w:r>
        <w:t xml:space="preserve">1.</w:t>
      </w:r>
      <w:r>
        <w:t xml:space="preserve"> </w:t>
      </w:r>
      <w:r>
        <w:rPr>
          <w:b/>
          <w:bCs/>
        </w:rPr>
        <w:t xml:space="preserve">Interpretabilidad:</w:t>
      </w:r>
      <w:r>
        <w:t xml:space="preserve"> </w:t>
      </w:r>
      <w:r>
        <w:t xml:space="preserve">Scores en [0,1] con significado directo (0=peor, 1=mejor en el batch)</w:t>
      </w:r>
      <w:r>
        <w:t xml:space="preserve"> </w:t>
      </w:r>
      <w:r>
        <w:t xml:space="preserve">2.</w:t>
      </w:r>
      <w:r>
        <w:t xml:space="preserve"> </w:t>
      </w:r>
      <w:r>
        <w:rPr>
          <w:b/>
          <w:bCs/>
        </w:rPr>
        <w:t xml:space="preserve">Comparabilidad:</w:t>
      </w:r>
      <w:r>
        <w:t xml:space="preserve"> </w:t>
      </w:r>
      <w:r>
        <w:t xml:space="preserve">Misma escala entre modelos independiente de distribución inicial</w:t>
      </w:r>
      <w:r>
        <w:t xml:space="preserve"> </w:t>
      </w:r>
      <w:r>
        <w:t xml:space="preserve">3.</w:t>
      </w:r>
      <w:r>
        <w:t xml:space="preserve"> </w:t>
      </w:r>
      <w:r>
        <w:rPr>
          <w:b/>
          <w:bCs/>
        </w:rPr>
        <w:t xml:space="preserve">Sensibilidad:</w:t>
      </w:r>
      <w:r>
        <w:t xml:space="preserve"> </w:t>
      </w:r>
      <w:r>
        <w:t xml:space="preserve">Mejor diferenciación entre scores cercanos</w:t>
      </w:r>
      <w:r>
        <w:t xml:space="preserve"> </w:t>
      </w:r>
      <w:r>
        <w:t xml:space="preserve">4.</w:t>
      </w:r>
      <w:r>
        <w:t xml:space="preserve"> </w:t>
      </w:r>
      <w:r>
        <w:rPr>
          <w:b/>
          <w:bCs/>
        </w:rPr>
        <w:t xml:space="preserve">Estabilidad:</w:t>
      </w:r>
      <w:r>
        <w:t xml:space="preserve"> </w:t>
      </w:r>
      <w:r>
        <w:t xml:space="preserve">Menos sensible a outliers que sigmoid</w:t>
      </w:r>
    </w:p>
    <w:bookmarkEnd w:id="36"/>
    <w:bookmarkEnd w:id="37"/>
    <w:bookmarkStart w:id="40" w:name="análisis-cualitativo-del-reranking"/>
    <w:p>
      <w:pPr>
        <w:pStyle w:val="Heading3"/>
      </w:pPr>
      <w:r>
        <w:t xml:space="preserve">7.4.2 Análisis Cualitativo del Reranking</w:t>
      </w:r>
    </w:p>
    <w:bookmarkStart w:id="38" w:name="casos-de-mejora-efectiva"/>
    <w:p>
      <w:pPr>
        <w:pStyle w:val="Heading4"/>
      </w:pPr>
      <w:r>
        <w:t xml:space="preserve">7.4.2.1 Casos de Mejora Efectiva</w:t>
      </w:r>
    </w:p>
    <w:p>
      <w:pPr>
        <w:pStyle w:val="FirstParagraph"/>
      </w:pPr>
      <w:r>
        <w:t xml:space="preserve">El reranking demuestra mayor efectividad en escenarios específicos identificados con el dataset completo:</w:t>
      </w:r>
    </w:p>
    <w:p>
      <w:pPr>
        <w:pStyle w:val="BodyText"/>
      </w:pPr>
      <w:r>
        <w:rPr>
          <w:b/>
          <w:bCs/>
        </w:rPr>
        <w:t xml:space="preserve">Escenario 1 - Compensación de Dimensionalidad Limitada:</w:t>
      </w:r>
      <w:r>
        <w:t xml:space="preserve"> </w:t>
      </w:r>
      <w:r>
        <w:t xml:space="preserve">-</w:t>
      </w:r>
      <w:r>
        <w:t xml:space="preserve"> </w:t>
      </w:r>
      <w:r>
        <w:rPr>
          <w:b/>
          <w:bCs/>
        </w:rPr>
        <w:t xml:space="preserve">Modelo:</w:t>
      </w:r>
      <w:r>
        <w:t xml:space="preserve"> </w:t>
      </w:r>
      <w:r>
        <w:t xml:space="preserve">MiniLM (384D)</w:t>
      </w:r>
      <w:r>
        <w:t xml:space="preserve"> </w:t>
      </w:r>
      <w:r>
        <w:t xml:space="preserve">-</w:t>
      </w:r>
      <w:r>
        <w:t xml:space="preserve"> </w:t>
      </w:r>
      <w:r>
        <w:rPr>
          <w:b/>
          <w:bCs/>
        </w:rPr>
        <w:t xml:space="preserve">Situación:</w:t>
      </w:r>
      <w:r>
        <w:t xml:space="preserve"> </w:t>
      </w:r>
      <w:r>
        <w:t xml:space="preserve">Embeddings iniciales capturan semántica general pero pierden matices técnicos</w:t>
      </w:r>
      <w:r>
        <w:t xml:space="preserve"> </w:t>
      </w:r>
      <w:r>
        <w:t xml:space="preserve">-</w:t>
      </w:r>
      <w:r>
        <w:t xml:space="preserve"> </w:t>
      </w:r>
      <w:r>
        <w:rPr>
          <w:b/>
          <w:bCs/>
        </w:rPr>
        <w:t xml:space="preserve">Beneficio:</w:t>
      </w:r>
      <w:r>
        <w:t xml:space="preserve"> </w:t>
      </w:r>
      <w:r>
        <w:t xml:space="preserve">CrossEncoder procesa query-documento conjuntamente, capturando especificidad técnica</w:t>
      </w:r>
      <w:r>
        <w:t xml:space="preserve"> </w:t>
      </w:r>
      <w:r>
        <w:t xml:space="preserve">-</w:t>
      </w:r>
      <w:r>
        <w:t xml:space="preserve"> </w:t>
      </w:r>
      <w:r>
        <w:rPr>
          <w:b/>
          <w:bCs/>
        </w:rPr>
        <w:t xml:space="preserve">Resultado:</w:t>
      </w:r>
      <w:r>
        <w:t xml:space="preserve"> </w:t>
      </w:r>
      <w:r>
        <w:t xml:space="preserve">+14.1% mejora en Precision@5</w:t>
      </w:r>
    </w:p>
    <w:p>
      <w:pPr>
        <w:pStyle w:val="BodyText"/>
      </w:pPr>
      <w:r>
        <w:rPr>
          <w:b/>
          <w:bCs/>
        </w:rPr>
        <w:t xml:space="preserve">Escenario 2 - Refinamiento de Ranking Promedio:</w:t>
      </w:r>
      <w:r>
        <w:t xml:space="preserve"> </w:t>
      </w:r>
      <w:r>
        <w:t xml:space="preserve">-</w:t>
      </w:r>
      <w:r>
        <w:t xml:space="preserve"> </w:t>
      </w:r>
      <w:r>
        <w:rPr>
          <w:b/>
          <w:bCs/>
        </w:rPr>
        <w:t xml:space="preserve">Modelo:</w:t>
      </w:r>
      <w:r>
        <w:t xml:space="preserve"> </w:t>
      </w:r>
      <w:r>
        <w:t xml:space="preserve">E5-Large</w:t>
      </w:r>
      <w:r>
        <w:t xml:space="preserve"> </w:t>
      </w:r>
      <w:r>
        <w:t xml:space="preserve">-</w:t>
      </w:r>
      <w:r>
        <w:t xml:space="preserve"> </w:t>
      </w:r>
      <w:r>
        <w:rPr>
          <w:b/>
          <w:bCs/>
        </w:rPr>
        <w:t xml:space="preserve">Situación:</w:t>
      </w:r>
      <w:r>
        <w:t xml:space="preserve"> </w:t>
      </w:r>
      <w:r>
        <w:t xml:space="preserve">Recupera documentos relevantes pero en orden sub-óptimo</w:t>
      </w:r>
      <w:r>
        <w:t xml:space="preserve"> </w:t>
      </w:r>
      <w:r>
        <w:t xml:space="preserve">-</w:t>
      </w:r>
      <w:r>
        <w:t xml:space="preserve"> </w:t>
      </w:r>
      <w:r>
        <w:rPr>
          <w:b/>
          <w:bCs/>
        </w:rPr>
        <w:t xml:space="preserve">Beneficio:</w:t>
      </w:r>
      <w:r>
        <w:t xml:space="preserve"> </w:t>
      </w:r>
      <w:r>
        <w:t xml:space="preserve">CrossEncoder reordena documentos ya recuperados mejorando MAP</w:t>
      </w:r>
      <w:r>
        <w:t xml:space="preserve"> </w:t>
      </w:r>
      <w:r>
        <w:t xml:space="preserve">-</w:t>
      </w:r>
      <w:r>
        <w:t xml:space="preserve"> </w:t>
      </w:r>
      <w:r>
        <w:rPr>
          <w:b/>
          <w:bCs/>
        </w:rPr>
        <w:t xml:space="preserve">Resultado:</w:t>
      </w:r>
      <w:r>
        <w:t xml:space="preserve"> </w:t>
      </w:r>
      <w:r>
        <w:t xml:space="preserve">+3.8% mejora en MAP@5</w:t>
      </w:r>
    </w:p>
    <w:p>
      <w:pPr>
        <w:pStyle w:val="BodyText"/>
      </w:pPr>
      <w:r>
        <w:rPr>
          <w:b/>
          <w:bCs/>
        </w:rPr>
        <w:t xml:space="preserve">Escenario 3 - Consultas Complejas Multi-Concepto:</w:t>
      </w:r>
      <w:r>
        <w:t xml:space="preserve"> </w:t>
      </w:r>
      <w:r>
        <w:t xml:space="preserve">-</w:t>
      </w:r>
      <w:r>
        <w:t xml:space="preserve"> </w:t>
      </w:r>
      <w:r>
        <w:rPr>
          <w:b/>
          <w:bCs/>
        </w:rPr>
        <w:t xml:space="preserve">Observación general:</w:t>
      </w:r>
      <w:r>
        <w:t xml:space="preserve"> </w:t>
      </w:r>
      <w:r>
        <w:t xml:space="preserve">Consultas que combinan múltiples conceptos técnicos se benefician más del reranking</w:t>
      </w:r>
      <w:r>
        <w:t xml:space="preserve"> </w:t>
      </w:r>
      <w:r>
        <w:t xml:space="preserve">-</w:t>
      </w:r>
      <w:r>
        <w:t xml:space="preserve"> </w:t>
      </w:r>
      <w:r>
        <w:rPr>
          <w:b/>
          <w:bCs/>
        </w:rPr>
        <w:t xml:space="preserve">Razón:</w:t>
      </w:r>
      <w:r>
        <w:t xml:space="preserve"> </w:t>
      </w:r>
      <w:r>
        <w:t xml:space="preserve">CrossEncoder captura interacciones entre términos que embeddings bi-encoder no detectan</w:t>
      </w:r>
      <w:r>
        <w:t xml:space="preserve"> </w:t>
      </w:r>
      <w:r>
        <w:t xml:space="preserve">-</w:t>
      </w:r>
      <w:r>
        <w:t xml:space="preserve"> </w:t>
      </w:r>
      <w:r>
        <w:rPr>
          <w:b/>
          <w:bCs/>
        </w:rPr>
        <w:t xml:space="preserve">Evidencia:</w:t>
      </w:r>
      <w:r>
        <w:t xml:space="preserve"> </w:t>
      </w:r>
      <w:r>
        <w:t xml:space="preserve">Mayor mejora en consultas largas (&gt;15 palabras) vs cortas (&lt;5 palabras)</w:t>
      </w:r>
    </w:p>
    <w:bookmarkEnd w:id="38"/>
    <w:bookmarkStart w:id="39" w:name="casos-de-degradación"/>
    <w:p>
      <w:pPr>
        <w:pStyle w:val="Heading4"/>
      </w:pPr>
      <w:r>
        <w:t xml:space="preserve">7.4.2.2 Casos de Degradación</w:t>
      </w:r>
    </w:p>
    <w:p>
      <w:pPr>
        <w:pStyle w:val="FirstParagraph"/>
      </w:pPr>
      <w:r>
        <w:rPr>
          <w:b/>
          <w:bCs/>
        </w:rPr>
        <w:t xml:space="preserve">Escenario de Degradación - Embeddings Óptimos:</w:t>
      </w:r>
      <w:r>
        <w:t xml:space="preserve"> </w:t>
      </w:r>
      <w:r>
        <w:t xml:space="preserve">-</w:t>
      </w:r>
      <w:r>
        <w:t xml:space="preserve"> </w:t>
      </w:r>
      <w:r>
        <w:rPr>
          <w:b/>
          <w:bCs/>
        </w:rPr>
        <w:t xml:space="preserve">Modelo:</w:t>
      </w:r>
      <w:r>
        <w:t xml:space="preserve"> </w:t>
      </w:r>
      <w:r>
        <w:t xml:space="preserve">Ada</w:t>
      </w:r>
      <w:r>
        <w:t xml:space="preserve"> </w:t>
      </w:r>
      <w:r>
        <w:t xml:space="preserve">-</w:t>
      </w:r>
      <w:r>
        <w:t xml:space="preserve"> </w:t>
      </w:r>
      <w:r>
        <w:rPr>
          <w:b/>
          <w:bCs/>
        </w:rPr>
        <w:t xml:space="preserve">Situación:</w:t>
      </w:r>
      <w:r>
        <w:t xml:space="preserve"> </w:t>
      </w:r>
      <w:r>
        <w:t xml:space="preserve">Embeddings iniciales ya posicionan óptimamente documentos relevantes</w:t>
      </w:r>
      <w:r>
        <w:t xml:space="preserve"> </w:t>
      </w:r>
      <w:r>
        <w:t xml:space="preserve">-</w:t>
      </w:r>
      <w:r>
        <w:t xml:space="preserve"> </w:t>
      </w:r>
      <w:r>
        <w:rPr>
          <w:b/>
          <w:bCs/>
        </w:rPr>
        <w:t xml:space="preserve">Problema:</w:t>
      </w:r>
      <w:r>
        <w:t xml:space="preserve"> </w:t>
      </w:r>
      <w:r>
        <w:t xml:space="preserve">CrossEncoder reordena documentos introduciendo ruido</w:t>
      </w:r>
      <w:r>
        <w:t xml:space="preserve"> </w:t>
      </w:r>
      <w:r>
        <w:t xml:space="preserve">-</w:t>
      </w:r>
      <w:r>
        <w:t xml:space="preserve"> </w:t>
      </w:r>
      <w:r>
        <w:rPr>
          <w:b/>
          <w:bCs/>
        </w:rPr>
        <w:t xml:space="preserve">Resultado:</w:t>
      </w:r>
      <w:r>
        <w:t xml:space="preserve"> </w:t>
      </w:r>
      <w:r>
        <w:t xml:space="preserve">-16.2% degradación en Precision@5</w:t>
      </w:r>
    </w:p>
    <w:p>
      <w:pPr>
        <w:pStyle w:val="BodyText"/>
      </w:pPr>
      <w:r>
        <w:rPr>
          <w:b/>
          <w:bCs/>
        </w:rPr>
        <w:t xml:space="preserve">Análisis del Mecanismo de Degradación:</w:t>
      </w:r>
      <w:r>
        <w:t xml:space="preserve"> </w:t>
      </w:r>
      <w:r>
        <w:t xml:space="preserve">1.</w:t>
      </w:r>
      <w:r>
        <w:t xml:space="preserve"> </w:t>
      </w:r>
      <w:r>
        <w:rPr>
          <w:b/>
          <w:bCs/>
        </w:rPr>
        <w:t xml:space="preserve">Sobre-confianza del CrossEncoder:</w:t>
      </w:r>
      <w:r>
        <w:t xml:space="preserve"> </w:t>
      </w:r>
      <w:r>
        <w:t xml:space="preserve">Modelo de reranking asigna scores altos a documentos con overlap léxico sin validar relevancia semántica profunda</w:t>
      </w:r>
      <w:r>
        <w:t xml:space="preserve"> </w:t>
      </w:r>
      <w:r>
        <w:t xml:space="preserve">2.</w:t>
      </w:r>
      <w:r>
        <w:t xml:space="preserve"> </w:t>
      </w:r>
      <w:r>
        <w:rPr>
          <w:b/>
          <w:bCs/>
        </w:rPr>
        <w:t xml:space="preserve">Pérdida de contexto global:</w:t>
      </w:r>
      <w:r>
        <w:t xml:space="preserve"> </w:t>
      </w:r>
      <w:r>
        <w:t xml:space="preserve">CrossEncoder evalúa pares query-documento aisladamente, perdiendo señales de ranking global que embeddings capturan</w:t>
      </w:r>
      <w:r>
        <w:t xml:space="preserve"> </w:t>
      </w:r>
      <w:r>
        <w:t xml:space="preserve">3.</w:t>
      </w:r>
      <w:r>
        <w:t xml:space="preserve"> </w:t>
      </w:r>
      <w:r>
        <w:rPr>
          <w:b/>
          <w:bCs/>
        </w:rPr>
        <w:t xml:space="preserve">Introducción de sesgo:</w:t>
      </w:r>
      <w:r>
        <w:t xml:space="preserve"> </w:t>
      </w:r>
      <w:r>
        <w:t xml:space="preserve">CrossEncoder entrenado en MS-MARCO puede tener sesgos diferentes al dominio Azure</w:t>
      </w:r>
    </w:p>
    <w:p>
      <w:pPr>
        <w:pStyle w:val="BodyText"/>
      </w:pPr>
      <w:r>
        <w:rPr>
          <w:b/>
          <w:bCs/>
        </w:rPr>
        <w:t xml:space="preserve">Implicación Práctica:</w:t>
      </w:r>
      <w:r>
        <w:t xml:space="preserve"> </w:t>
      </w:r>
      <w:r>
        <w:t xml:space="preserve">El reranking debe aplicarse selectivamente basado en evaluación empírica del modelo de embedding base, no como componente universal del pipeline RAG.</w:t>
      </w:r>
    </w:p>
    <w:bookmarkEnd w:id="39"/>
    <w:bookmarkEnd w:id="40"/>
    <w:bookmarkStart w:id="41" w:name="X41eaf987c9edf85e90c86ba5929a30cd03e06e0"/>
    <w:p>
      <w:pPr>
        <w:pStyle w:val="Heading3"/>
      </w:pPr>
      <w:r>
        <w:t xml:space="preserve">7.4.3 Recomendaciones para Implementación de Reranking</w:t>
      </w:r>
    </w:p>
    <w:p>
      <w:pPr>
        <w:pStyle w:val="FirstParagraph"/>
      </w:pPr>
      <w:r>
        <w:rPr>
          <w:b/>
          <w:bCs/>
        </w:rPr>
        <w:t xml:space="preserve">Guía de Decisión basada en Evidencia:</w:t>
      </w:r>
    </w:p>
    <w:p>
      <w:pPr>
        <w:pStyle w:val="SourceCode"/>
      </w:pPr>
      <w:r>
        <w:rPr>
          <w:rStyle w:val="VerbatimChar"/>
        </w:rPr>
        <w:t xml:space="preserve">SI modelo_embedding == "Ada" ENTONCES:</w:t>
      </w:r>
      <w:r>
        <w:br/>
      </w:r>
      <w:r>
        <w:rPr>
          <w:rStyle w:val="VerbatimChar"/>
        </w:rPr>
        <w:t xml:space="preserve">    reranking = False  # Degradación de -16.2%</w:t>
      </w:r>
      <w:r>
        <w:br/>
      </w:r>
      <w:r>
        <w:br/>
      </w:r>
      <w:r>
        <w:rPr>
          <w:rStyle w:val="VerbatimChar"/>
        </w:rPr>
        <w:t xml:space="preserve">SI modelo_embedding == "MPNet" ENTONCES:</w:t>
      </w:r>
      <w:r>
        <w:br/>
      </w:r>
      <w:r>
        <w:rPr>
          <w:rStyle w:val="VerbatimChar"/>
        </w:rPr>
        <w:t xml:space="preserve">    reranking = Opcional  # Impacto neutral ±2%</w:t>
      </w:r>
      <w:r>
        <w:br/>
      </w:r>
      <w:r>
        <w:rPr>
          <w:rStyle w:val="VerbatimChar"/>
        </w:rPr>
        <w:t xml:space="preserve">    # Decidir basado en restricciones de latencia</w:t>
      </w:r>
      <w:r>
        <w:br/>
      </w:r>
      <w:r>
        <w:br/>
      </w:r>
      <w:r>
        <w:rPr>
          <w:rStyle w:val="VerbatimChar"/>
        </w:rPr>
        <w:t xml:space="preserve">SI modelo_embedding == "E5-Large" ENTONCES:</w:t>
      </w:r>
      <w:r>
        <w:br/>
      </w:r>
      <w:r>
        <w:rPr>
          <w:rStyle w:val="VerbatimChar"/>
        </w:rPr>
        <w:t xml:space="preserve">    reranking = True si prioridad == "MAP"  # Mejora +3.8% en MAP</w:t>
      </w:r>
      <w:r>
        <w:br/>
      </w:r>
      <w:r>
        <w:rPr>
          <w:rStyle w:val="VerbatimChar"/>
        </w:rPr>
        <w:t xml:space="preserve">    reranking = False si prioridad == "top-k"  # Neutral en NDCG@5</w:t>
      </w:r>
      <w:r>
        <w:br/>
      </w:r>
      <w:r>
        <w:br/>
      </w:r>
      <w:r>
        <w:rPr>
          <w:rStyle w:val="VerbatimChar"/>
        </w:rPr>
        <w:t xml:space="preserve">SI modelo_embedding == "MiniLM" ENTONCES:</w:t>
      </w:r>
      <w:r>
        <w:br/>
      </w:r>
      <w:r>
        <w:rPr>
          <w:rStyle w:val="VerbatimChar"/>
        </w:rPr>
        <w:t xml:space="preserve">    reranking = True  # Mejora obligatoria de +14.1%</w:t>
      </w:r>
      <w:r>
        <w:br/>
      </w:r>
      <w:r>
        <w:br/>
      </w:r>
      <w:r>
        <w:rPr>
          <w:rStyle w:val="VerbatimChar"/>
        </w:rPr>
        <w:t xml:space="preserve">SI modelo_embedding == "Otro" ENTONCES:</w:t>
      </w:r>
      <w:r>
        <w:br/>
      </w:r>
      <w:r>
        <w:rPr>
          <w:rStyle w:val="VerbatimChar"/>
        </w:rPr>
        <w:t xml:space="preserve">    # Protocolo de evaluación:</w:t>
      </w:r>
      <w:r>
        <w:br/>
      </w:r>
      <w:r>
        <w:rPr>
          <w:rStyle w:val="VerbatimChar"/>
        </w:rPr>
        <w:t xml:space="preserve">    1. Evaluar Precision@5 inicial en muestra representativa</w:t>
      </w:r>
      <w:r>
        <w:br/>
      </w:r>
      <w:r>
        <w:rPr>
          <w:rStyle w:val="VerbatimChar"/>
        </w:rPr>
        <w:t xml:space="preserve">    2. SI Precision@5 &lt; 0.07 ENTONCES aplicar reranking</w:t>
      </w:r>
      <w:r>
        <w:br/>
      </w:r>
      <w:r>
        <w:rPr>
          <w:rStyle w:val="VerbatimChar"/>
        </w:rPr>
        <w:t xml:space="preserve">    3. SI Precision@5 &gt; 0.09 ENTONCES no aplicar reranking</w:t>
      </w:r>
      <w:r>
        <w:br/>
      </w:r>
      <w:r>
        <w:rPr>
          <w:rStyle w:val="VerbatimChar"/>
        </w:rPr>
        <w:t xml:space="preserve">    4. SI 0.07 &lt;= Precision@5 &lt;= 0.09 ENTONCES evaluar caso por caso</w:t>
      </w:r>
    </w:p>
    <w:bookmarkEnd w:id="41"/>
    <w:bookmarkEnd w:id="42"/>
    <w:bookmarkStart w:id="49" w:name="análisis-de-casos-de-uso"/>
    <w:p>
      <w:pPr>
        <w:pStyle w:val="Heading2"/>
      </w:pPr>
      <w:r>
        <w:t xml:space="preserve">7.5 Análisis de Casos de Uso</w:t>
      </w:r>
    </w:p>
    <w:bookmarkStart w:id="45" w:name="casos-de-éxito"/>
    <w:p>
      <w:pPr>
        <w:pStyle w:val="Heading3"/>
      </w:pPr>
      <w:r>
        <w:t xml:space="preserve">7.5.1 Casos de Éxito</w:t>
      </w:r>
    </w:p>
    <w:bookmarkStart w:id="43" w:name="recuperación-semántica-efectiva"/>
    <w:p>
      <w:pPr>
        <w:pStyle w:val="Heading4"/>
      </w:pPr>
      <w:r>
        <w:t xml:space="preserve">7.5.1.1 Recuperación Semántica Efectiva</w:t>
      </w:r>
    </w:p>
    <w:p>
      <w:pPr>
        <w:pStyle w:val="FirstParagraph"/>
      </w:pPr>
      <w:r>
        <w:rPr>
          <w:b/>
          <w:bCs/>
        </w:rPr>
        <w:t xml:space="preserve">Ejemplo de Consulta Exitosa (Ada sin reranking):</w:t>
      </w:r>
      <w:r>
        <w:t xml:space="preserve"> </w:t>
      </w:r>
      <w:r>
        <w:rPr>
          <w:i/>
          <w:iCs/>
        </w:rPr>
        <w:t xml:space="preserve">Pregunta:</w:t>
      </w:r>
      <w:r>
        <w:t xml:space="preserve"> </w:t>
      </w:r>
      <w:r>
        <w:t xml:space="preserve">“How to configure Azure Application Gateway with custom domain SSL certificates?”</w:t>
      </w:r>
      <w:r>
        <w:t xml:space="preserve"> </w:t>
      </w:r>
      <w:r>
        <w:rPr>
          <w:i/>
          <w:iCs/>
        </w:rPr>
        <w:t xml:space="preserve">Documento Recuperado (Rank 1):</w:t>
      </w:r>
      <w:r>
        <w:t xml:space="preserve"> </w:t>
      </w:r>
      <w:r>
        <w:t xml:space="preserve">“Configure SSL termination with Application Gateway”</w:t>
      </w:r>
      <w:r>
        <w:t xml:space="preserve"> </w:t>
      </w:r>
      <w:r>
        <w:t xml:space="preserve">-</w:t>
      </w:r>
      <w:r>
        <w:t xml:space="preserve"> </w:t>
      </w:r>
      <w:r>
        <w:rPr>
          <w:b/>
          <w:bCs/>
        </w:rPr>
        <w:t xml:space="preserve">Similitud coseno:</w:t>
      </w:r>
      <w:r>
        <w:t xml:space="preserve"> </w:t>
      </w:r>
      <w:r>
        <w:t xml:space="preserve">0.847</w:t>
      </w:r>
      <w:r>
        <w:t xml:space="preserve"> </w:t>
      </w:r>
      <w:r>
        <w:t xml:space="preserve">-</w:t>
      </w:r>
      <w:r>
        <w:t xml:space="preserve"> </w:t>
      </w:r>
      <w:r>
        <w:rPr>
          <w:b/>
          <w:bCs/>
        </w:rPr>
        <w:t xml:space="preserve">Razón del éxito:</w:t>
      </w:r>
      <w:r>
        <w:t xml:space="preserve"> </w:t>
      </w:r>
      <w:r>
        <w:t xml:space="preserve">Coincidencia semántica directa de conceptos técnicos especializados</w:t>
      </w:r>
    </w:p>
    <w:p>
      <w:pPr>
        <w:pStyle w:val="BodyText"/>
      </w:pPr>
      <w:r>
        <w:rPr>
          <w:b/>
          <w:bCs/>
        </w:rPr>
        <w:t xml:space="preserve">Análisis del Éxito:</w:t>
      </w:r>
      <w:r>
        <w:t xml:space="preserve"> </w:t>
      </w:r>
      <w:r>
        <w:t xml:space="preserve">-</w:t>
      </w:r>
      <w:r>
        <w:t xml:space="preserve"> </w:t>
      </w:r>
      <w:r>
        <w:rPr>
          <w:b/>
          <w:bCs/>
        </w:rPr>
        <w:t xml:space="preserve">Coincidencia conceptual:</w:t>
      </w:r>
      <w:r>
        <w:t xml:space="preserve"> </w:t>
      </w:r>
      <w:r>
        <w:t xml:space="preserve">Application Gateway, SSL, certificados, configuración</w:t>
      </w:r>
      <w:r>
        <w:t xml:space="preserve"> </w:t>
      </w:r>
      <w:r>
        <w:t xml:space="preserve">-</w:t>
      </w:r>
      <w:r>
        <w:t xml:space="preserve"> </w:t>
      </w:r>
      <w:r>
        <w:rPr>
          <w:b/>
          <w:bCs/>
        </w:rPr>
        <w:t xml:space="preserve">Especialización capturada:</w:t>
      </w:r>
      <w:r>
        <w:t xml:space="preserve"> </w:t>
      </w:r>
      <w:r>
        <w:t xml:space="preserve">Ada identifica correctamente</w:t>
      </w:r>
      <w:r>
        <w:t xml:space="preserve"> </w:t>
      </w:r>
      <w:r>
        <w:t xml:space="preserve">“SSL termination”</w:t>
      </w:r>
      <w:r>
        <w:t xml:space="preserve"> </w:t>
      </w:r>
      <w:r>
        <w:t xml:space="preserve">como concepto relacionado a</w:t>
      </w:r>
      <w:r>
        <w:t xml:space="preserve"> </w:t>
      </w:r>
      <w:r>
        <w:t xml:space="preserve">“SSL certificates”</w:t>
      </w:r>
      <w:r>
        <w:t xml:space="preserve"> </w:t>
      </w:r>
      <w:r>
        <w:t xml:space="preserve">-</w:t>
      </w:r>
      <w:r>
        <w:t xml:space="preserve"> </w:t>
      </w:r>
      <w:r>
        <w:rPr>
          <w:b/>
          <w:bCs/>
        </w:rPr>
        <w:t xml:space="preserve">Ranking óptimo:</w:t>
      </w:r>
      <w:r>
        <w:t xml:space="preserve"> </w:t>
      </w:r>
      <w:r>
        <w:t xml:space="preserve">Documento más específico en posición #1 sin necesidad de reranking</w:t>
      </w:r>
    </w:p>
    <w:bookmarkEnd w:id="43"/>
    <w:bookmarkStart w:id="44" w:name="X18c47fee41718194bf3d99e0faa832909fda306"/>
    <w:p>
      <w:pPr>
        <w:pStyle w:val="Heading4"/>
      </w:pPr>
      <w:r>
        <w:t xml:space="preserve">7.5.1.2 Impacto Dramático del Reranking en MiniLM</w:t>
      </w:r>
    </w:p>
    <w:p>
      <w:pPr>
        <w:pStyle w:val="FirstParagraph"/>
      </w:pPr>
      <w:r>
        <w:rPr>
          <w:b/>
          <w:bCs/>
        </w:rPr>
        <w:t xml:space="preserve">Caso MiniLM - Mejora Significativa:</w:t>
      </w:r>
      <w:r>
        <w:t xml:space="preserve"> </w:t>
      </w:r>
      <w:r>
        <w:rPr>
          <w:i/>
          <w:iCs/>
        </w:rPr>
        <w:t xml:space="preserve">Pregunta:</w:t>
      </w:r>
      <w:r>
        <w:t xml:space="preserve"> </w:t>
      </w:r>
      <w:r>
        <w:t xml:space="preserve">“Azure Storage account encryption with customer-managed keys setup”</w:t>
      </w:r>
    </w:p>
    <w:p>
      <w:pPr>
        <w:pStyle w:val="BodyText"/>
      </w:pPr>
      <w:r>
        <w:rPr>
          <w:b/>
          <w:bCs/>
        </w:rPr>
        <w:t xml:space="preserve">Antes del reranking:</w:t>
      </w:r>
      <w:r>
        <w:t xml:space="preserve"> </w:t>
      </w:r>
      <w:r>
        <w:t xml:space="preserve">-</w:t>
      </w:r>
      <w:r>
        <w:t xml:space="preserve"> </w:t>
      </w:r>
      <w:r>
        <w:rPr>
          <w:b/>
          <w:bCs/>
        </w:rPr>
        <w:t xml:space="preserve">Rank 1:</w:t>
      </w:r>
      <w:r>
        <w:t xml:space="preserve"> </w:t>
      </w:r>
      <w:r>
        <w:t xml:space="preserve">“Azure Storage overview”</w:t>
      </w:r>
      <w:r>
        <w:t xml:space="preserve"> </w:t>
      </w:r>
      <w:r>
        <w:t xml:space="preserve">(relevancia baja)</w:t>
      </w:r>
      <w:r>
        <w:t xml:space="preserve"> </w:t>
      </w:r>
      <w:r>
        <w:t xml:space="preserve">-</w:t>
      </w:r>
      <w:r>
        <w:t xml:space="preserve"> </w:t>
      </w:r>
      <w:r>
        <w:rPr>
          <w:b/>
          <w:bCs/>
        </w:rPr>
        <w:t xml:space="preserve">Rank 2:</w:t>
      </w:r>
      <w:r>
        <w:t xml:space="preserve"> </w:t>
      </w:r>
      <w:r>
        <w:t xml:space="preserve">“Storage account best practices”</w:t>
      </w:r>
      <w:r>
        <w:t xml:space="preserve"> </w:t>
      </w:r>
      <w:r>
        <w:t xml:space="preserve">(relevancia media)</w:t>
      </w:r>
      <w:r>
        <w:t xml:space="preserve"> </w:t>
      </w:r>
      <w:r>
        <w:t xml:space="preserve">-</w:t>
      </w:r>
      <w:r>
        <w:t xml:space="preserve"> </w:t>
      </w:r>
      <w:r>
        <w:rPr>
          <w:b/>
          <w:bCs/>
        </w:rPr>
        <w:t xml:space="preserve">Rank 5:</w:t>
      </w:r>
      <w:r>
        <w:t xml:space="preserve"> </w:t>
      </w:r>
      <w:r>
        <w:t xml:space="preserve">“Encryption with customer-managed keys”</w:t>
      </w:r>
      <w:r>
        <w:t xml:space="preserve"> </w:t>
      </w:r>
      <w:r>
        <w:t xml:space="preserve">(relevancia alta - mal posicionado)</w:t>
      </w:r>
      <w:r>
        <w:t xml:space="preserve"> </w:t>
      </w:r>
      <w:r>
        <w:t xml:space="preserve">-</w:t>
      </w:r>
      <w:r>
        <w:t xml:space="preserve"> </w:t>
      </w:r>
      <w:r>
        <w:rPr>
          <w:b/>
          <w:bCs/>
        </w:rPr>
        <w:t xml:space="preserve">Precision@5:</w:t>
      </w:r>
      <w:r>
        <w:t xml:space="preserve"> </w:t>
      </w:r>
      <w:r>
        <w:t xml:space="preserve">0.2 (1 relevante en top-5)</w:t>
      </w:r>
    </w:p>
    <w:p>
      <w:pPr>
        <w:pStyle w:val="BodyText"/>
      </w:pPr>
      <w:r>
        <w:rPr>
          <w:b/>
          <w:bCs/>
        </w:rPr>
        <w:t xml:space="preserve">Después del reranking:</w:t>
      </w:r>
      <w:r>
        <w:t xml:space="preserve"> </w:t>
      </w:r>
      <w:r>
        <w:t xml:space="preserve">-</w:t>
      </w:r>
      <w:r>
        <w:t xml:space="preserve"> </w:t>
      </w:r>
      <w:r>
        <w:rPr>
          <w:b/>
          <w:bCs/>
        </w:rPr>
        <w:t xml:space="preserve">Rank 1:</w:t>
      </w:r>
      <w:r>
        <w:t xml:space="preserve"> </w:t>
      </w:r>
      <w:r>
        <w:t xml:space="preserve">“Encryption with customer-managed keys”</w:t>
      </w:r>
      <w:r>
        <w:t xml:space="preserve"> </w:t>
      </w:r>
      <w:r>
        <w:t xml:space="preserve">(promovido de posición 5)</w:t>
      </w:r>
      <w:r>
        <w:t xml:space="preserve"> </w:t>
      </w:r>
      <w:r>
        <w:t xml:space="preserve">-</w:t>
      </w:r>
      <w:r>
        <w:t xml:space="preserve"> </w:t>
      </w:r>
      <w:r>
        <w:rPr>
          <w:b/>
          <w:bCs/>
        </w:rPr>
        <w:t xml:space="preserve">Rank 2:</w:t>
      </w:r>
      <w:r>
        <w:t xml:space="preserve"> </w:t>
      </w:r>
      <w:r>
        <w:t xml:space="preserve">“Configure customer-managed keys for Storage”</w:t>
      </w:r>
      <w:r>
        <w:t xml:space="preserve"> </w:t>
      </w:r>
      <w:r>
        <w:t xml:space="preserve">(promovido de posición 8)</w:t>
      </w:r>
      <w:r>
        <w:t xml:space="preserve"> </w:t>
      </w:r>
      <w:r>
        <w:t xml:space="preserve">-</w:t>
      </w:r>
      <w:r>
        <w:t xml:space="preserve"> </w:t>
      </w:r>
      <w:r>
        <w:rPr>
          <w:b/>
          <w:bCs/>
        </w:rPr>
        <w:t xml:space="preserve">Precision@5:</w:t>
      </w:r>
      <w:r>
        <w:t xml:space="preserve"> </w:t>
      </w:r>
      <w:r>
        <w:t xml:space="preserve">0.4 (2 relevantes en top-5)</w:t>
      </w:r>
      <w:r>
        <w:t xml:space="preserve"> </w:t>
      </w:r>
      <w:r>
        <w:t xml:space="preserve">-</w:t>
      </w:r>
      <w:r>
        <w:t xml:space="preserve"> </w:t>
      </w:r>
      <w:r>
        <w:rPr>
          <w:b/>
          <w:bCs/>
        </w:rPr>
        <w:t xml:space="preserve">Mejora:</w:t>
      </w:r>
      <w:r>
        <w:t xml:space="preserve"> </w:t>
      </w:r>
      <w:r>
        <w:t xml:space="preserve">+100% en esta consulta específica</w:t>
      </w:r>
    </w:p>
    <w:p>
      <w:pPr>
        <w:pStyle w:val="BodyText"/>
      </w:pPr>
      <w:r>
        <w:rPr>
          <w:b/>
          <w:bCs/>
        </w:rPr>
        <w:t xml:space="preserve">Análisis:</w:t>
      </w:r>
      <w:r>
        <w:t xml:space="preserve"> </w:t>
      </w:r>
      <w:r>
        <w:t xml:space="preserve">Este caso ilustra cómo MiniLM recupera documentos relevantes pero en posiciones sub-óptimas debido a limitaciones dimensionales, y cómo el CrossEncoder corrige efectivamente este ordenamiento.</w:t>
      </w:r>
    </w:p>
    <w:bookmarkEnd w:id="44"/>
    <w:bookmarkEnd w:id="45"/>
    <w:bookmarkStart w:id="48" w:name="casos-de-fallo"/>
    <w:p>
      <w:pPr>
        <w:pStyle w:val="Heading3"/>
      </w:pPr>
      <w:r>
        <w:t xml:space="preserve">7.5.2 Casos de Fallo</w:t>
      </w:r>
    </w:p>
    <w:bookmarkStart w:id="46" w:name="limitaciones-de-ground-truth-estricto"/>
    <w:p>
      <w:pPr>
        <w:pStyle w:val="Heading4"/>
      </w:pPr>
      <w:r>
        <w:t xml:space="preserve">7.5.2.1 Limitaciones de Ground Truth Estricto</w:t>
      </w:r>
    </w:p>
    <w:p>
      <w:pPr>
        <w:pStyle w:val="FirstParagraph"/>
      </w:pPr>
      <w:r>
        <w:rPr>
          <w:b/>
          <w:bCs/>
        </w:rPr>
        <w:t xml:space="preserve">Problema Identificado:</w:t>
      </w:r>
      <w:r>
        <w:t xml:space="preserve"> </w:t>
      </w:r>
      <w:r>
        <w:t xml:space="preserve">El criterio de evaluación basado en enlaces explícitos puede ser más estricto que la utilidad práctica.</w:t>
      </w:r>
    </w:p>
    <w:p>
      <w:pPr>
        <w:pStyle w:val="BodyText"/>
      </w:pPr>
      <w:r>
        <w:rPr>
          <w:b/>
          <w:bCs/>
        </w:rPr>
        <w:t xml:space="preserve">Ejemplo de</w:t>
      </w:r>
      <w:r>
        <w:rPr>
          <w:b/>
          <w:bCs/>
        </w:rPr>
        <w:t xml:space="preserve"> </w:t>
      </w:r>
      <w:r>
        <w:rPr>
          <w:b/>
          <w:bCs/>
        </w:rPr>
        <w:t xml:space="preserve">“Fallo”</w:t>
      </w:r>
      <w:r>
        <w:rPr>
          <w:b/>
          <w:bCs/>
        </w:rPr>
        <w:t xml:space="preserve"> </w:t>
      </w:r>
      <w:r>
        <w:rPr>
          <w:b/>
          <w:bCs/>
        </w:rPr>
        <w:t xml:space="preserve">Aparente:</w:t>
      </w:r>
      <w:r>
        <w:t xml:space="preserve"> </w:t>
      </w:r>
      <w:r>
        <w:rPr>
          <w:i/>
          <w:iCs/>
        </w:rPr>
        <w:t xml:space="preserve">Pregunta:</w:t>
      </w:r>
      <w:r>
        <w:t xml:space="preserve"> </w:t>
      </w:r>
      <w:r>
        <w:t xml:space="preserve">“Best practices for Azure SQL Database performance optimization”</w:t>
      </w:r>
    </w:p>
    <w:p>
      <w:pPr>
        <w:pStyle w:val="BodyText"/>
      </w:pPr>
      <w:r>
        <w:rPr>
          <w:i/>
          <w:iCs/>
        </w:rPr>
        <w:t xml:space="preserve">Documento Recuperado (Rank 1):</w:t>
      </w:r>
      <w:r>
        <w:t xml:space="preserve"> </w:t>
      </w:r>
      <w:r>
        <w:t xml:space="preserve">“Performance tuning guidelines for Azure SQL Database”</w:t>
      </w:r>
      <w:r>
        <w:t xml:space="preserve"> </w:t>
      </w:r>
      <w:r>
        <w:t xml:space="preserve">-</w:t>
      </w:r>
      <w:r>
        <w:t xml:space="preserve"> </w:t>
      </w:r>
      <w:r>
        <w:rPr>
          <w:b/>
          <w:bCs/>
        </w:rPr>
        <w:t xml:space="preserve">Relevancia semántica:</w:t>
      </w:r>
      <w:r>
        <w:t xml:space="preserve"> </w:t>
      </w:r>
      <w:r>
        <w:t xml:space="preserve">Muy alta (conceptos directamente coincidentes)</w:t>
      </w:r>
      <w:r>
        <w:t xml:space="preserve"> </w:t>
      </w:r>
      <w:r>
        <w:t xml:space="preserve">-</w:t>
      </w:r>
      <w:r>
        <w:t xml:space="preserve"> </w:t>
      </w:r>
      <w:r>
        <w:rPr>
          <w:b/>
          <w:bCs/>
        </w:rPr>
        <w:t xml:space="preserve">Evaluación automática:</w:t>
      </w:r>
      <w:r>
        <w:t xml:space="preserve"> </w:t>
      </w:r>
      <w:r>
        <w:t xml:space="preserve">Fallo (URL no coincide exactamente con ground truth)</w:t>
      </w:r>
      <w:r>
        <w:t xml:space="preserve"> </w:t>
      </w:r>
      <w:r>
        <w:t xml:space="preserve">-</w:t>
      </w:r>
      <w:r>
        <w:t xml:space="preserve"> </w:t>
      </w:r>
      <w:r>
        <w:rPr>
          <w:b/>
          <w:bCs/>
        </w:rPr>
        <w:t xml:space="preserve">Evaluación humana potencial:</w:t>
      </w:r>
      <w:r>
        <w:t xml:space="preserve"> </w:t>
      </w:r>
      <w:r>
        <w:t xml:space="preserve">Éxito (contenido altamente relevante y útil)</w:t>
      </w:r>
    </w:p>
    <w:p>
      <w:pPr>
        <w:pStyle w:val="BodyText"/>
      </w:pPr>
      <w:r>
        <w:rPr>
          <w:b/>
          <w:bCs/>
        </w:rPr>
        <w:t xml:space="preserve">Ground Truth Esperado:</w:t>
      </w:r>
      <w:r>
        <w:t xml:space="preserve"> </w:t>
      </w:r>
      <w:r>
        <w:t xml:space="preserve">“Azure SQL Database performance best practices”</w:t>
      </w:r>
      <w:r>
        <w:t xml:space="preserve"> </w:t>
      </w:r>
      <w:r>
        <w:t xml:space="preserve">(URL ligeramente diferente)</w:t>
      </w:r>
    </w:p>
    <w:p>
      <w:pPr>
        <w:pStyle w:val="BodyText"/>
      </w:pPr>
      <w:r>
        <w:rPr>
          <w:b/>
          <w:bCs/>
        </w:rPr>
        <w:t xml:space="preserve">Análisis:</w:t>
      </w:r>
      <w:r>
        <w:t xml:space="preserve"> </w:t>
      </w:r>
      <w:r>
        <w:t xml:space="preserve">Esta situación ilustra una</w:t>
      </w:r>
      <w:r>
        <w:t xml:space="preserve"> </w:t>
      </w:r>
      <w:r>
        <w:rPr>
          <w:b/>
          <w:bCs/>
        </w:rPr>
        <w:t xml:space="preserve">limitación metodológica</w:t>
      </w:r>
      <w:r>
        <w:t xml:space="preserve"> </w:t>
      </w:r>
      <w:r>
        <w:t xml:space="preserve">más que una falla del sistema. El documento recuperado es semánticamente equivalente al ground truth pero con URL diferente, siendo penalizado injustamente en métricas automáticas.</w:t>
      </w:r>
    </w:p>
    <w:p>
      <w:pPr>
        <w:pStyle w:val="BodyText"/>
      </w:pPr>
      <w:r>
        <w:rPr>
          <w:b/>
          <w:bCs/>
        </w:rPr>
        <w:t xml:space="preserve">Implicación:</w:t>
      </w:r>
      <w:r>
        <w:t xml:space="preserve"> </w:t>
      </w:r>
      <w:r>
        <w:t xml:space="preserve">Las métricas reportadas pueden</w:t>
      </w:r>
      <w:r>
        <w:t xml:space="preserve"> </w:t>
      </w:r>
      <w:r>
        <w:rPr>
          <w:b/>
          <w:bCs/>
        </w:rPr>
        <w:t xml:space="preserve">subestimar la efectividad real</w:t>
      </w:r>
      <w:r>
        <w:t xml:space="preserve"> </w:t>
      </w:r>
      <w:r>
        <w:t xml:space="preserve">del sistema, sugiriendo que el rendimiento práctico podría ser superior a los números absolutos presentados.</w:t>
      </w:r>
    </w:p>
    <w:bookmarkEnd w:id="46"/>
    <w:bookmarkStart w:id="47" w:name="degradación-por-reranking-en-ada"/>
    <w:p>
      <w:pPr>
        <w:pStyle w:val="Heading4"/>
      </w:pPr>
      <w:r>
        <w:t xml:space="preserve">7.5.2.2 Degradación por Reranking en Ada</w:t>
      </w:r>
    </w:p>
    <w:p>
      <w:pPr>
        <w:pStyle w:val="FirstParagraph"/>
      </w:pPr>
      <w:r>
        <w:rPr>
          <w:b/>
          <w:bCs/>
        </w:rPr>
        <w:t xml:space="preserve">Análisis Técnico del Problema:</w:t>
      </w:r>
      <w:r>
        <w:t xml:space="preserve"> </w:t>
      </w:r>
      <w:r>
        <w:rPr>
          <w:i/>
          <w:iCs/>
        </w:rPr>
        <w:t xml:space="preserve">Modelo:</w:t>
      </w:r>
      <w:r>
        <w:t xml:space="preserve"> </w:t>
      </w:r>
      <w:r>
        <w:t xml:space="preserve">Ada con consulta sobre</w:t>
      </w:r>
      <w:r>
        <w:t xml:space="preserve"> </w:t>
      </w:r>
      <w:r>
        <w:t xml:space="preserve">“Azure Kubernetes Service networking configuration”</w:t>
      </w:r>
    </w:p>
    <w:p>
      <w:pPr>
        <w:pStyle w:val="BodyText"/>
      </w:pPr>
      <w:r>
        <w:rPr>
          <w:b/>
          <w:bCs/>
        </w:rPr>
        <w:t xml:space="preserve">Recuperación Inicial (ANTES reranking):</w:t>
      </w:r>
      <w:r>
        <w:t xml:space="preserve"> </w:t>
      </w:r>
      <w:r>
        <w:t xml:space="preserve">-</w:t>
      </w:r>
      <w:r>
        <w:t xml:space="preserve"> </w:t>
      </w:r>
      <w:r>
        <w:rPr>
          <w:b/>
          <w:bCs/>
        </w:rPr>
        <w:t xml:space="preserve">Rank 1:</w:t>
      </w:r>
      <w:r>
        <w:t xml:space="preserve"> </w:t>
      </w:r>
      <w:r>
        <w:t xml:space="preserve">“AKS networking concepts”</w:t>
      </w:r>
      <w:r>
        <w:t xml:space="preserve"> </w:t>
      </w:r>
      <w:r>
        <w:t xml:space="preserve">- Similitud: 0.854 -</w:t>
      </w:r>
      <w:r>
        <w:t xml:space="preserve"> </w:t>
      </w:r>
      <w:r>
        <w:rPr>
          <w:b/>
          <w:bCs/>
        </w:rPr>
        <w:t xml:space="preserve">Relevante</w:t>
      </w:r>
      <w:r>
        <w:t xml:space="preserve"> </w:t>
      </w:r>
      <w:r>
        <w:t xml:space="preserve">-</w:t>
      </w:r>
      <w:r>
        <w:t xml:space="preserve"> </w:t>
      </w:r>
      <w:r>
        <w:rPr>
          <w:b/>
          <w:bCs/>
        </w:rPr>
        <w:t xml:space="preserve">Rank 2:</w:t>
      </w:r>
      <w:r>
        <w:t xml:space="preserve"> </w:t>
      </w:r>
      <w:r>
        <w:t xml:space="preserve">“Configure AKS network policies”</w:t>
      </w:r>
      <w:r>
        <w:t xml:space="preserve"> </w:t>
      </w:r>
      <w:r>
        <w:t xml:space="preserve">- Similitud: 0.831 -</w:t>
      </w:r>
      <w:r>
        <w:t xml:space="preserve"> </w:t>
      </w:r>
      <w:r>
        <w:rPr>
          <w:b/>
          <w:bCs/>
        </w:rPr>
        <w:t xml:space="preserve">Relevante</w:t>
      </w:r>
      <w:r>
        <w:t xml:space="preserve"> </w:t>
      </w:r>
      <w:r>
        <w:t xml:space="preserve">-</w:t>
      </w:r>
      <w:r>
        <w:t xml:space="preserve"> </w:t>
      </w:r>
      <w:r>
        <w:rPr>
          <w:b/>
          <w:bCs/>
        </w:rPr>
        <w:t xml:space="preserve">Rank 3:</w:t>
      </w:r>
      <w:r>
        <w:t xml:space="preserve"> </w:t>
      </w:r>
      <w:r>
        <w:t xml:space="preserve">“AKS CNI networking”</w:t>
      </w:r>
      <w:r>
        <w:t xml:space="preserve"> </w:t>
      </w:r>
      <w:r>
        <w:t xml:space="preserve">- Similitud: 0.819 -</w:t>
      </w:r>
      <w:r>
        <w:t xml:space="preserve"> </w:t>
      </w:r>
      <w:r>
        <w:rPr>
          <w:b/>
          <w:bCs/>
        </w:rPr>
        <w:t xml:space="preserve">Relevante</w:t>
      </w:r>
      <w:r>
        <w:t xml:space="preserve"> </w:t>
      </w:r>
      <w:r>
        <w:t xml:space="preserve">-</w:t>
      </w:r>
      <w:r>
        <w:t xml:space="preserve"> </w:t>
      </w:r>
      <w:r>
        <w:rPr>
          <w:b/>
          <w:bCs/>
        </w:rPr>
        <w:t xml:space="preserve">Rank 4:</w:t>
      </w:r>
      <w:r>
        <w:t xml:space="preserve"> </w:t>
      </w:r>
      <w:r>
        <w:t xml:space="preserve">“Azure networking overview”</w:t>
      </w:r>
      <w:r>
        <w:t xml:space="preserve"> </w:t>
      </w:r>
      <w:r>
        <w:t xml:space="preserve">- Similitud: 0.798 - No relevante</w:t>
      </w:r>
      <w:r>
        <w:t xml:space="preserve"> </w:t>
      </w:r>
      <w:r>
        <w:t xml:space="preserve">-</w:t>
      </w:r>
      <w:r>
        <w:t xml:space="preserve"> </w:t>
      </w:r>
      <w:r>
        <w:rPr>
          <w:b/>
          <w:bCs/>
        </w:rPr>
        <w:t xml:space="preserve">Rank 5:</w:t>
      </w:r>
      <w:r>
        <w:t xml:space="preserve"> </w:t>
      </w:r>
      <w:r>
        <w:t xml:space="preserve">“AKS cluster configuration”</w:t>
      </w:r>
      <w:r>
        <w:t xml:space="preserve"> </w:t>
      </w:r>
      <w:r>
        <w:t xml:space="preserve">- Similitud: 0.785 - No relevante</w:t>
      </w:r>
      <w:r>
        <w:t xml:space="preserve"> </w:t>
      </w:r>
      <w:r>
        <w:t xml:space="preserve">-</w:t>
      </w:r>
      <w:r>
        <w:t xml:space="preserve"> </w:t>
      </w:r>
      <w:r>
        <w:rPr>
          <w:b/>
          <w:bCs/>
        </w:rPr>
        <w:t xml:space="preserve">Precision@5:</w:t>
      </w:r>
      <w:r>
        <w:t xml:space="preserve"> </w:t>
      </w:r>
      <w:r>
        <w:t xml:space="preserve">0.6</w:t>
      </w:r>
    </w:p>
    <w:p>
      <w:pPr>
        <w:pStyle w:val="BodyText"/>
      </w:pPr>
      <w:r>
        <w:rPr>
          <w:b/>
          <w:bCs/>
        </w:rPr>
        <w:t xml:space="preserve">Después del Reranking:</w:t>
      </w:r>
      <w:r>
        <w:t xml:space="preserve"> </w:t>
      </w:r>
      <w:r>
        <w:t xml:space="preserve">-</w:t>
      </w:r>
      <w:r>
        <w:t xml:space="preserve"> </w:t>
      </w:r>
      <w:r>
        <w:rPr>
          <w:b/>
          <w:bCs/>
        </w:rPr>
        <w:t xml:space="preserve">Rank 1:</w:t>
      </w:r>
      <w:r>
        <w:t xml:space="preserve"> </w:t>
      </w:r>
      <w:r>
        <w:t xml:space="preserve">“Azure networking overview”</w:t>
      </w:r>
      <w:r>
        <w:t xml:space="preserve"> </w:t>
      </w:r>
      <w:r>
        <w:t xml:space="preserve">- CrossEncoder: 0.923 - No relevante (promovido por overlap léxico)</w:t>
      </w:r>
      <w:r>
        <w:t xml:space="preserve"> </w:t>
      </w:r>
      <w:r>
        <w:t xml:space="preserve">-</w:t>
      </w:r>
      <w:r>
        <w:t xml:space="preserve"> </w:t>
      </w:r>
      <w:r>
        <w:rPr>
          <w:b/>
          <w:bCs/>
        </w:rPr>
        <w:t xml:space="preserve">Rank 2:</w:t>
      </w:r>
      <w:r>
        <w:t xml:space="preserve"> </w:t>
      </w:r>
      <w:r>
        <w:t xml:space="preserve">“AKS networking concepts”</w:t>
      </w:r>
      <w:r>
        <w:t xml:space="preserve"> </w:t>
      </w:r>
      <w:r>
        <w:t xml:space="preserve">- CrossEncoder: 0.891 -</w:t>
      </w:r>
      <w:r>
        <w:t xml:space="preserve"> </w:t>
      </w:r>
      <w:r>
        <w:rPr>
          <w:b/>
          <w:bCs/>
        </w:rPr>
        <w:t xml:space="preserve">Relevante</w:t>
      </w:r>
      <w:r>
        <w:t xml:space="preserve"> </w:t>
      </w:r>
      <w:r>
        <w:t xml:space="preserve">(degradado)</w:t>
      </w:r>
      <w:r>
        <w:t xml:space="preserve"> </w:t>
      </w:r>
      <w:r>
        <w:t xml:space="preserve">-</w:t>
      </w:r>
      <w:r>
        <w:t xml:space="preserve"> </w:t>
      </w:r>
      <w:r>
        <w:rPr>
          <w:b/>
          <w:bCs/>
        </w:rPr>
        <w:t xml:space="preserve">Rank 3:</w:t>
      </w:r>
      <w:r>
        <w:t xml:space="preserve"> </w:t>
      </w:r>
      <w:r>
        <w:t xml:space="preserve">“Configure AKS network policies”</w:t>
      </w:r>
      <w:r>
        <w:t xml:space="preserve"> </w:t>
      </w:r>
      <w:r>
        <w:t xml:space="preserve">- CrossEncoder: 0.867 -</w:t>
      </w:r>
      <w:r>
        <w:t xml:space="preserve"> </w:t>
      </w:r>
      <w:r>
        <w:rPr>
          <w:b/>
          <w:bCs/>
        </w:rPr>
        <w:t xml:space="preserve">Relevante</w:t>
      </w:r>
      <w:r>
        <w:t xml:space="preserve"> </w:t>
      </w:r>
      <w:r>
        <w:t xml:space="preserve">(degradado)</w:t>
      </w:r>
      <w:r>
        <w:t xml:space="preserve"> </w:t>
      </w:r>
      <w:r>
        <w:t xml:space="preserve">-</w:t>
      </w:r>
      <w:r>
        <w:t xml:space="preserve"> </w:t>
      </w:r>
      <w:r>
        <w:rPr>
          <w:b/>
          <w:bCs/>
        </w:rPr>
        <w:t xml:space="preserve">Rank 4:</w:t>
      </w:r>
      <w:r>
        <w:t xml:space="preserve"> </w:t>
      </w:r>
      <w:r>
        <w:t xml:space="preserve">“AKS CNI networking”</w:t>
      </w:r>
      <w:r>
        <w:t xml:space="preserve"> </w:t>
      </w:r>
      <w:r>
        <w:t xml:space="preserve">- CrossEncoder: 0.845 -</w:t>
      </w:r>
      <w:r>
        <w:t xml:space="preserve"> </w:t>
      </w:r>
      <w:r>
        <w:rPr>
          <w:b/>
          <w:bCs/>
        </w:rPr>
        <w:t xml:space="preserve">Relevante</w:t>
      </w:r>
      <w:r>
        <w:t xml:space="preserve"> </w:t>
      </w:r>
      <w:r>
        <w:t xml:space="preserve">(degradado)</w:t>
      </w:r>
      <w:r>
        <w:t xml:space="preserve"> </w:t>
      </w:r>
      <w:r>
        <w:t xml:space="preserve">-</w:t>
      </w:r>
      <w:r>
        <w:t xml:space="preserve"> </w:t>
      </w:r>
      <w:r>
        <w:rPr>
          <w:b/>
          <w:bCs/>
        </w:rPr>
        <w:t xml:space="preserve">Rank 5:</w:t>
      </w:r>
      <w:r>
        <w:t xml:space="preserve"> </w:t>
      </w:r>
      <w:r>
        <w:t xml:space="preserve">“Virtual networks in Azure”</w:t>
      </w:r>
      <w:r>
        <w:t xml:space="preserve"> </w:t>
      </w:r>
      <w:r>
        <w:t xml:space="preserve">- CrossEncoder: 0.834 - No relevante</w:t>
      </w:r>
      <w:r>
        <w:t xml:space="preserve"> </w:t>
      </w:r>
      <w:r>
        <w:t xml:space="preserve">-</w:t>
      </w:r>
      <w:r>
        <w:t xml:space="preserve"> </w:t>
      </w:r>
      <w:r>
        <w:rPr>
          <w:b/>
          <w:bCs/>
        </w:rPr>
        <w:t xml:space="preserve">Precision@5:</w:t>
      </w:r>
      <w:r>
        <w:t xml:space="preserve"> </w:t>
      </w:r>
      <w:r>
        <w:t xml:space="preserve">0.6 (mismo valor pero peor ranking de relevantes)</w:t>
      </w:r>
      <w:r>
        <w:t xml:space="preserve"> </w:t>
      </w:r>
      <w:r>
        <w:t xml:space="preserve">-</w:t>
      </w:r>
      <w:r>
        <w:t xml:space="preserve"> </w:t>
      </w:r>
      <w:r>
        <w:rPr>
          <w:b/>
          <w:bCs/>
        </w:rPr>
        <w:t xml:space="preserve">NDCG@5:</w:t>
      </w:r>
      <w:r>
        <w:t xml:space="preserve"> </w:t>
      </w:r>
      <w:r>
        <w:t xml:space="preserve">Degradado significativamente por peor posicionamiento</w:t>
      </w:r>
    </w:p>
    <w:p>
      <w:pPr>
        <w:pStyle w:val="BodyText"/>
      </w:pPr>
      <w:r>
        <w:rPr>
          <w:b/>
          <w:bCs/>
        </w:rPr>
        <w:t xml:space="preserve">Mecanismo del Fallo:</w:t>
      </w:r>
      <w:r>
        <w:t xml:space="preserve"> </w:t>
      </w:r>
      <w:r>
        <w:t xml:space="preserve">1.</w:t>
      </w:r>
      <w:r>
        <w:t xml:space="preserve"> </w:t>
      </w:r>
      <w:r>
        <w:rPr>
          <w:b/>
          <w:bCs/>
        </w:rPr>
        <w:t xml:space="preserve">Overlap léxico superficial:</w:t>
      </w:r>
      <w:r>
        <w:t xml:space="preserve"> </w:t>
      </w:r>
      <w:r>
        <w:t xml:space="preserve">CrossEncoder sobre-valora</w:t>
      </w:r>
      <w:r>
        <w:t xml:space="preserve"> </w:t>
      </w:r>
      <w:r>
        <w:t xml:space="preserve">“Azure networking overview”</w:t>
      </w:r>
      <w:r>
        <w:t xml:space="preserve"> </w:t>
      </w:r>
      <w:r>
        <w:t xml:space="preserve">por contener términos de la query</w:t>
      </w:r>
      <w:r>
        <w:t xml:space="preserve"> </w:t>
      </w:r>
      <w:r>
        <w:t xml:space="preserve">2.</w:t>
      </w:r>
      <w:r>
        <w:t xml:space="preserve"> </w:t>
      </w:r>
      <w:r>
        <w:rPr>
          <w:b/>
          <w:bCs/>
        </w:rPr>
        <w:t xml:space="preserve">Pérdida de especificidad:</w:t>
      </w:r>
      <w:r>
        <w:t xml:space="preserve"> </w:t>
      </w:r>
      <w:r>
        <w:t xml:space="preserve">Ada correctamente priorizó documentos específicos de AKS; CrossEncoder generaliza</w:t>
      </w:r>
      <w:r>
        <w:t xml:space="preserve"> </w:t>
      </w:r>
      <w:r>
        <w:t xml:space="preserve">3.</w:t>
      </w:r>
      <w:r>
        <w:t xml:space="preserve"> </w:t>
      </w:r>
      <w:r>
        <w:rPr>
          <w:b/>
          <w:bCs/>
        </w:rPr>
        <w:t xml:space="preserve">Sesgo del modelo:</w:t>
      </w:r>
      <w:r>
        <w:t xml:space="preserve"> </w:t>
      </w:r>
      <w:r>
        <w:t xml:space="preserve">CrossEncoder entrenado en MS-MARCO puede preferir documentos más generales</w:t>
      </w:r>
    </w:p>
    <w:p>
      <w:pPr>
        <w:pStyle w:val="BodyText"/>
      </w:pPr>
      <w:r>
        <w:rPr>
          <w:b/>
          <w:bCs/>
        </w:rPr>
        <w:t xml:space="preserve">Implicación:</w:t>
      </w:r>
      <w:r>
        <w:t xml:space="preserve"> </w:t>
      </w:r>
      <w:r>
        <w:t xml:space="preserve">Los modelos de alta calidad como Ada ya realizan implícitamente un</w:t>
      </w:r>
      <w:r>
        <w:t xml:space="preserve"> </w:t>
      </w:r>
      <w:r>
        <w:t xml:space="preserve">“ranking semántico profundo”</w:t>
      </w:r>
      <w:r>
        <w:t xml:space="preserve"> </w:t>
      </w:r>
      <w:r>
        <w:t xml:space="preserve">que el CrossEncoder no puede mejorar y frecuentemente degrada.</w:t>
      </w:r>
    </w:p>
    <w:p>
      <w:pPr>
        <w:pStyle w:val="BodyText"/>
      </w:pPr>
      <w:r>
        <w:t xml:space="preserve">{</w:t>
      </w:r>
      <w:r>
        <w:rPr>
          <w:b/>
          <w:bCs/>
        </w:rPr>
        <w:t xml:space="preserve">FIGURA_7.5:</w:t>
      </w:r>
      <w:r>
        <w:t xml:space="preserve"> </w:t>
      </w:r>
      <w:r>
        <w:t xml:space="preserve">Diagrama de flujo mostrando casos de éxito y fallo en el pipeline de recuperación}</w:t>
      </w:r>
    </w:p>
    <w:bookmarkEnd w:id="47"/>
    <w:bookmarkEnd w:id="48"/>
    <w:bookmarkEnd w:id="49"/>
    <w:bookmarkStart w:id="70" w:name="discusión-de-resultados"/>
    <w:p>
      <w:pPr>
        <w:pStyle w:val="Heading2"/>
      </w:pPr>
      <w:r>
        <w:t xml:space="preserve">7.6 Discusión de Resultados</w:t>
      </w:r>
    </w:p>
    <w:bookmarkStart w:id="56" w:name="X687fbf2b41c771439b85230938f9f8a8929e177"/>
    <w:p>
      <w:pPr>
        <w:pStyle w:val="Heading3"/>
      </w:pPr>
      <w:r>
        <w:t xml:space="preserve">7.6.1 Respuesta a las Preguntas de Investigación</w:t>
      </w:r>
    </w:p>
    <w:bookmarkStart w:id="50" w:name="Xe34390e96bcaeb021d28b2a141dca699da2d412"/>
    <w:p>
      <w:pPr>
        <w:pStyle w:val="Heading4"/>
      </w:pPr>
      <w:r>
        <w:t xml:space="preserve">7.6.1.1 Objetivo Específico 1: Corpus Comprehensivo ✅</w:t>
      </w:r>
    </w:p>
    <w:p>
      <w:pPr>
        <w:pStyle w:val="FirstParagraph"/>
      </w:pPr>
      <w:r>
        <w:rPr>
          <w:b/>
          <w:bCs/>
        </w:rPr>
        <w:t xml:space="preserve">Pregunta:</w:t>
      </w:r>
      <w:r>
        <w:t xml:space="preserve"> </w:t>
      </w:r>
      <w:r>
        <w:t xml:space="preserve">¿Es posible construir un corpus representativo del conocimiento técnico de Microsoft Azure?</w:t>
      </w:r>
    </w:p>
    <w:p>
      <w:pPr>
        <w:pStyle w:val="BodyText"/>
      </w:pPr>
      <w:r>
        <w:rPr>
          <w:b/>
          <w:bCs/>
        </w:rPr>
        <w:t xml:space="preserve">Respuesta Basada en Evidencia:</w:t>
      </w:r>
      <w:r>
        <w:t xml:space="preserve"> </w:t>
      </w:r>
      <w:r>
        <w:t xml:space="preserve">-</w:t>
      </w:r>
      <w:r>
        <w:t xml:space="preserve"> </w:t>
      </w:r>
      <w:r>
        <w:rPr>
          <w:b/>
          <w:bCs/>
        </w:rPr>
        <w:t xml:space="preserve">Corpus logrado:</w:t>
      </w:r>
      <w:r>
        <w:t xml:space="preserve"> </w:t>
      </w:r>
      <w:r>
        <w:t xml:space="preserve">62,417 documentos únicos, 187,031 chunks procesables</w:t>
      </w:r>
      <w:r>
        <w:t xml:space="preserve"> </w:t>
      </w:r>
      <w:r>
        <w:t xml:space="preserve">-</w:t>
      </w:r>
      <w:r>
        <w:t xml:space="preserve"> </w:t>
      </w:r>
      <w:r>
        <w:rPr>
          <w:b/>
          <w:bCs/>
        </w:rPr>
        <w:t xml:space="preserve">Cobertura validada:</w:t>
      </w:r>
      <w:r>
        <w:t xml:space="preserve"> </w:t>
      </w:r>
      <w:r>
        <w:t xml:space="preserve">2,067 pares pregunta-documento con enlaces verificados (100% utilizado en evaluación)</w:t>
      </w:r>
      <w:r>
        <w:t xml:space="preserve"> </w:t>
      </w:r>
      <w:r>
        <w:t xml:space="preserve">-</w:t>
      </w:r>
      <w:r>
        <w:t xml:space="preserve"> </w:t>
      </w:r>
      <w:r>
        <w:rPr>
          <w:b/>
          <w:bCs/>
        </w:rPr>
        <w:t xml:space="preserve">Diversidad temática:</w:t>
      </w:r>
      <w:r>
        <w:t xml:space="preserve"> </w:t>
      </w:r>
      <w:r>
        <w:t xml:space="preserve">Cobertura completa de servicios Azure principales</w:t>
      </w:r>
      <w:r>
        <w:t xml:space="preserve"> </w:t>
      </w:r>
      <w:r>
        <w:t xml:space="preserve">-</w:t>
      </w:r>
      <w:r>
        <w:t xml:space="preserve"> </w:t>
      </w:r>
      <w:r>
        <w:rPr>
          <w:b/>
          <w:bCs/>
        </w:rPr>
        <w:t xml:space="preserve">Calidad confirmada:</w:t>
      </w:r>
      <w:r>
        <w:t xml:space="preserve"> </w:t>
      </w:r>
      <w:r>
        <w:t xml:space="preserve">Documentación oficial con trazabilidad completa a fuentes</w:t>
      </w:r>
      <w:r>
        <w:t xml:space="preserve"> </w:t>
      </w:r>
      <w:r>
        <w:t xml:space="preserve">-</w:t>
      </w:r>
      <w:r>
        <w:t xml:space="preserve"> </w:t>
      </w:r>
      <w:r>
        <w:rPr>
          <w:b/>
          <w:bCs/>
        </w:rPr>
        <w:t xml:space="preserve">Escalabilidad demostrada:</w:t>
      </w:r>
      <w:r>
        <w:t xml:space="preserve"> </w:t>
      </w:r>
      <w:r>
        <w:t xml:space="preserve">Evaluación exitosa con 8,268 consultas totales (2,067 × 4 modelos)</w:t>
      </w:r>
      <w:r>
        <w:t xml:space="preserve"> </w:t>
      </w:r>
      <w:r>
        <w:t xml:space="preserve">-</w:t>
      </w:r>
      <w:r>
        <w:t xml:space="preserve"> </w:t>
      </w:r>
      <w:r>
        <w:rPr>
          <w:b/>
          <w:bCs/>
        </w:rPr>
        <w:t xml:space="preserve">Representatividad:</w:t>
      </w:r>
      <w:r>
        <w:t xml:space="preserve"> </w:t>
      </w:r>
      <w:r>
        <w:t xml:space="preserve">Dataset cubre espectro completo desde consultas básicas hasta arquitecturas complejas</w:t>
      </w:r>
    </w:p>
    <w:p>
      <w:pPr>
        <w:pStyle w:val="BodyText"/>
      </w:pPr>
      <w:r>
        <w:rPr>
          <w:b/>
          <w:bCs/>
        </w:rPr>
        <w:t xml:space="preserve">Conclusión:</w:t>
      </w:r>
      <w:r>
        <w:t xml:space="preserve"> </w:t>
      </w:r>
      <w:r>
        <w:t xml:space="preserve">El objetivo se cumplió exitosamente, estableciendo el</w:t>
      </w:r>
      <w:r>
        <w:t xml:space="preserve"> </w:t>
      </w:r>
      <w:r>
        <w:rPr>
          <w:b/>
          <w:bCs/>
        </w:rPr>
        <w:t xml:space="preserve">benchmark más comprehensivo disponible</w:t>
      </w:r>
      <w:r>
        <w:t xml:space="preserve"> </w:t>
      </w:r>
      <w:r>
        <w:t xml:space="preserve">para futuras investigaciones en el dominio de documentación técnica Azure.</w:t>
      </w:r>
    </w:p>
    <w:bookmarkEnd w:id="50"/>
    <w:bookmarkStart w:id="51" w:name="X8ed82860a0a39986dc2a4190cfb917501d5f900"/>
    <w:p>
      <w:pPr>
        <w:pStyle w:val="Heading4"/>
      </w:pPr>
      <w:r>
        <w:t xml:space="preserve">7.6.1.2 Objetivo Específico 2: Arquitecturas de Embeddings ✅</w:t>
      </w:r>
    </w:p>
    <w:p>
      <w:pPr>
        <w:pStyle w:val="FirstParagraph"/>
      </w:pPr>
      <w:r>
        <w:rPr>
          <w:b/>
          <w:bCs/>
        </w:rPr>
        <w:t xml:space="preserve">Pregunta:</w:t>
      </w:r>
      <w:r>
        <w:t xml:space="preserve"> </w:t>
      </w:r>
      <w:r>
        <w:t xml:space="preserve">¿Cuál es la arquitectura de embeddings óptima para documentación técnica especializada?</w:t>
      </w:r>
    </w:p>
    <w:p>
      <w:pPr>
        <w:pStyle w:val="BodyText"/>
      </w:pPr>
      <w:r>
        <w:rPr>
          <w:b/>
          <w:bCs/>
        </w:rPr>
        <w:t xml:space="preserve">Respuesta Basada en Evidencia:</w:t>
      </w:r>
      <w:r>
        <w:t xml:space="preserve"> </w:t>
      </w:r>
      <w:r>
        <w:t xml:space="preserve">-</w:t>
      </w:r>
      <w:r>
        <w:t xml:space="preserve"> </w:t>
      </w:r>
      <w:r>
        <w:rPr>
          <w:b/>
          <w:bCs/>
        </w:rPr>
        <w:t xml:space="preserve">Liderazgo confirmado:</w:t>
      </w:r>
      <w:r>
        <w:t xml:space="preserve"> </w:t>
      </w:r>
      <w:r>
        <w:t xml:space="preserve">Ada (Precision@5 = 0.098, MAP@15 = 0.344) con diferencias estadísticamente significativas (p &lt; 0.001) vs todos los modelos</w:t>
      </w:r>
      <w:r>
        <w:t xml:space="preserve"> </w:t>
      </w:r>
      <w:r>
        <w:t xml:space="preserve">-</w:t>
      </w:r>
      <w:r>
        <w:t xml:space="preserve"> </w:t>
      </w:r>
      <w:r>
        <w:rPr>
          <w:b/>
          <w:bCs/>
        </w:rPr>
        <w:t xml:space="preserve">Jerarquía establecida:</w:t>
      </w:r>
      <w:r>
        <w:t xml:space="preserve"> </w:t>
      </w:r>
      <w:r>
        <w:t xml:space="preserve">Ada &gt; MPNet &gt; E5-Large &gt; MiniLM consistente en todas las métricas</w:t>
      </w:r>
      <w:r>
        <w:t xml:space="preserve"> </w:t>
      </w:r>
      <w:r>
        <w:t xml:space="preserve">-</w:t>
      </w:r>
      <w:r>
        <w:t xml:space="preserve"> </w:t>
      </w:r>
      <w:r>
        <w:rPr>
          <w:b/>
          <w:bCs/>
        </w:rPr>
        <w:t xml:space="preserve">Especialización validada:</w:t>
      </w:r>
      <w:r>
        <w:t xml:space="preserve"> </w:t>
      </w:r>
      <w:r>
        <w:t xml:space="preserve">MPNet segunda posición con impacto neutral del reranking (estabilidad)</w:t>
      </w:r>
      <w:r>
        <w:t xml:space="preserve"> </w:t>
      </w:r>
      <w:r>
        <w:t xml:space="preserve">-</w:t>
      </w:r>
      <w:r>
        <w:t xml:space="preserve"> </w:t>
      </w:r>
      <w:r>
        <w:rPr>
          <w:b/>
          <w:bCs/>
        </w:rPr>
        <w:t xml:space="preserve">Eficiencia con reranking:</w:t>
      </w:r>
      <w:r>
        <w:t xml:space="preserve"> </w:t>
      </w:r>
      <w:r>
        <w:t xml:space="preserve">MiniLM alcanza 74% del rendimiento de Ada con reranking, usando solo 25% de dimensiones</w:t>
      </w:r>
      <w:r>
        <w:t xml:space="preserve"> </w:t>
      </w:r>
      <w:r>
        <w:t xml:space="preserve">-</w:t>
      </w:r>
      <w:r>
        <w:t xml:space="preserve"> </w:t>
      </w:r>
      <w:r>
        <w:rPr>
          <w:b/>
          <w:bCs/>
        </w:rPr>
        <w:t xml:space="preserve">Correlación dimensionalidad-rendimiento:</w:t>
      </w:r>
      <w:r>
        <w:t xml:space="preserve"> </w:t>
      </w:r>
      <w:r>
        <w:t xml:space="preserve">Confirmada pero no lineal; retornos decrecientes a partir de 768D</w:t>
      </w:r>
    </w:p>
    <w:p>
      <w:pPr>
        <w:pStyle w:val="BodyText"/>
      </w:pPr>
      <w:r>
        <w:rPr>
          <w:b/>
          <w:bCs/>
        </w:rPr>
        <w:t xml:space="preserve">Conclusión:</w:t>
      </w:r>
      <w:r>
        <w:t xml:space="preserve"> </w:t>
      </w:r>
      <w:r>
        <w:t xml:space="preserve">No existe un</w:t>
      </w:r>
      <w:r>
        <w:t xml:space="preserve"> </w:t>
      </w:r>
      <w:r>
        <w:t xml:space="preserve">“modelo óptimo”</w:t>
      </w:r>
      <w:r>
        <w:t xml:space="preserve"> </w:t>
      </w:r>
      <w:r>
        <w:t xml:space="preserve">universal; la selección depende del</w:t>
      </w:r>
      <w:r>
        <w:t xml:space="preserve"> </w:t>
      </w:r>
      <w:r>
        <w:rPr>
          <w:b/>
          <w:bCs/>
        </w:rPr>
        <w:t xml:space="preserve">balance específico entre precisión, costo y recursos</w:t>
      </w:r>
      <w:r>
        <w:t xml:space="preserve">:</w:t>
      </w:r>
      <w:r>
        <w:t xml:space="preserve"> </w:t>
      </w:r>
      <w:r>
        <w:t xml:space="preserve">-</w:t>
      </w:r>
      <w:r>
        <w:t xml:space="preserve"> </w:t>
      </w:r>
      <w:r>
        <w:rPr>
          <w:b/>
          <w:bCs/>
        </w:rPr>
        <w:t xml:space="preserve">Máxima precisión sin restricciones:</w:t>
      </w:r>
      <w:r>
        <w:t xml:space="preserve"> </w:t>
      </w:r>
      <w:r>
        <w:t xml:space="preserve">Ada sin reranking</w:t>
      </w:r>
      <w:r>
        <w:t xml:space="preserve"> </w:t>
      </w:r>
      <w:r>
        <w:t xml:space="preserve">-</w:t>
      </w:r>
      <w:r>
        <w:t xml:space="preserve"> </w:t>
      </w:r>
      <w:r>
        <w:rPr>
          <w:b/>
          <w:bCs/>
        </w:rPr>
        <w:t xml:space="preserve">Balance costo-efectividad:</w:t>
      </w:r>
      <w:r>
        <w:t xml:space="preserve"> </w:t>
      </w:r>
      <w:r>
        <w:t xml:space="preserve">MPNet (0.70 Precision@5 con 50% dimensiones de Ada)</w:t>
      </w:r>
      <w:r>
        <w:t xml:space="preserve"> </w:t>
      </w:r>
      <w:r>
        <w:t xml:space="preserve">-</w:t>
      </w:r>
      <w:r>
        <w:t xml:space="preserve"> </w:t>
      </w:r>
      <w:r>
        <w:rPr>
          <w:b/>
          <w:bCs/>
        </w:rPr>
        <w:t xml:space="preserve">Máxima eficiencia con restricciones severas:</w:t>
      </w:r>
      <w:r>
        <w:t xml:space="preserve"> </w:t>
      </w:r>
      <w:r>
        <w:t xml:space="preserve">MiniLM con reranking obligatorio</w:t>
      </w:r>
    </w:p>
    <w:bookmarkEnd w:id="51"/>
    <w:bookmarkStart w:id="52" w:name="X82acf9fe22aef77fe663ef33e2e51afdd52cdde"/>
    <w:p>
      <w:pPr>
        <w:pStyle w:val="Heading4"/>
      </w:pPr>
      <w:r>
        <w:t xml:space="preserve">7.6.1.3 Objetivo Específico 3: Sistema de Almacenamiento Vectorial ✅</w:t>
      </w:r>
    </w:p>
    <w:p>
      <w:pPr>
        <w:pStyle w:val="FirstParagraph"/>
      </w:pPr>
      <w:r>
        <w:rPr>
          <w:b/>
          <w:bCs/>
        </w:rPr>
        <w:t xml:space="preserve">Pregunta:</w:t>
      </w:r>
      <w:r>
        <w:t xml:space="preserve"> </w:t>
      </w:r>
      <w:r>
        <w:t xml:space="preserve">¿Es ChromaDB adecuado para búsquedas semánticas a escala en dominios técnicos?</w:t>
      </w:r>
    </w:p>
    <w:p>
      <w:pPr>
        <w:pStyle w:val="BodyText"/>
      </w:pPr>
      <w:r>
        <w:rPr>
          <w:b/>
          <w:bCs/>
        </w:rPr>
        <w:t xml:space="preserve">Respuesta Basada en Evidencia:</w:t>
      </w:r>
      <w:r>
        <w:t xml:space="preserve"> </w:t>
      </w:r>
      <w:r>
        <w:t xml:space="preserve">-</w:t>
      </w:r>
      <w:r>
        <w:t xml:space="preserve"> </w:t>
      </w:r>
      <w:r>
        <w:rPr>
          <w:b/>
          <w:bCs/>
        </w:rPr>
        <w:t xml:space="preserve">Escalabilidad demostrada:</w:t>
      </w:r>
      <w:r>
        <w:t xml:space="preserve"> </w:t>
      </w:r>
      <w:r>
        <w:t xml:space="preserve">748,124 vectores (4 modelos × 187,031 docs) manejados eficientemente</w:t>
      </w:r>
      <w:r>
        <w:t xml:space="preserve"> </w:t>
      </w:r>
      <w:r>
        <w:t xml:space="preserve">-</w:t>
      </w:r>
      <w:r>
        <w:t xml:space="preserve"> </w:t>
      </w:r>
      <w:r>
        <w:rPr>
          <w:b/>
          <w:bCs/>
        </w:rPr>
        <w:t xml:space="preserve">Performance verificada:</w:t>
      </w:r>
      <w:r>
        <w:t xml:space="preserve"> </w:t>
      </w:r>
      <w:r>
        <w:t xml:space="preserve">8,268 búsquedas en 3.15 horas sin degradación observable</w:t>
      </w:r>
      <w:r>
        <w:t xml:space="preserve"> </w:t>
      </w:r>
      <w:r>
        <w:t xml:space="preserve">-</w:t>
      </w:r>
      <w:r>
        <w:t xml:space="preserve"> </w:t>
      </w:r>
      <w:r>
        <w:rPr>
          <w:b/>
          <w:bCs/>
        </w:rPr>
        <w:t xml:space="preserve">Latencia consistente:</w:t>
      </w:r>
      <w:r>
        <w:t xml:space="preserve"> </w:t>
      </w:r>
      <w:r>
        <w:t xml:space="preserve">&lt;100ms por consulta vectorial en promedio (componente ~10% del tiempo total)</w:t>
      </w:r>
      <w:r>
        <w:t xml:space="preserve"> </w:t>
      </w:r>
      <w:r>
        <w:t xml:space="preserve">-</w:t>
      </w:r>
      <w:r>
        <w:t xml:space="preserve"> </w:t>
      </w:r>
      <w:r>
        <w:rPr>
          <w:b/>
          <w:bCs/>
        </w:rPr>
        <w:t xml:space="preserve">Almacenamiento eficiente:</w:t>
      </w:r>
      <w:r>
        <w:t xml:space="preserve"> </w:t>
      </w:r>
      <w:r>
        <w:t xml:space="preserve">~12GB para corpus completo multi-modelo</w:t>
      </w:r>
      <w:r>
        <w:t xml:space="preserve"> </w:t>
      </w:r>
      <w:r>
        <w:t xml:space="preserve">-</w:t>
      </w:r>
      <w:r>
        <w:t xml:space="preserve"> </w:t>
      </w:r>
      <w:r>
        <w:rPr>
          <w:b/>
          <w:bCs/>
        </w:rPr>
        <w:t xml:space="preserve">Gestión automática:</w:t>
      </w:r>
      <w:r>
        <w:t xml:space="preserve"> </w:t>
      </w:r>
      <w:r>
        <w:t xml:space="preserve">Persistencia y gestión de memoria sin intervención manual</w:t>
      </w:r>
    </w:p>
    <w:p>
      <w:pPr>
        <w:pStyle w:val="BodyText"/>
      </w:pPr>
      <w:r>
        <w:rPr>
          <w:b/>
          <w:bCs/>
        </w:rPr>
        <w:t xml:space="preserve">Conclusión:</w:t>
      </w:r>
      <w:r>
        <w:t xml:space="preserve"> </w:t>
      </w:r>
      <w:r>
        <w:t xml:space="preserve">ChromaDB es</w:t>
      </w:r>
      <w:r>
        <w:t xml:space="preserve"> </w:t>
      </w:r>
      <w:r>
        <w:rPr>
          <w:b/>
          <w:bCs/>
        </w:rPr>
        <w:t xml:space="preserve">altamente adecuado</w:t>
      </w:r>
      <w:r>
        <w:t xml:space="preserve"> </w:t>
      </w:r>
      <w:r>
        <w:t xml:space="preserve">para investigación académica y prototipado a escala, con ventajas significativas en:</w:t>
      </w:r>
      <w:r>
        <w:t xml:space="preserve"> </w:t>
      </w:r>
      <w:r>
        <w:t xml:space="preserve">1. Simplicidad operacional vs alternativas distribuidas (Pinecone, Weaviate)</w:t>
      </w:r>
      <w:r>
        <w:t xml:space="preserve"> </w:t>
      </w:r>
      <w:r>
        <w:t xml:space="preserve">2. Reproducibilidad (almacenamiento local, sin dependencias cloud)</w:t>
      </w:r>
      <w:r>
        <w:t xml:space="preserve"> </w:t>
      </w:r>
      <w:r>
        <w:t xml:space="preserve">3. Costo (sin límites de API o costos por query)</w:t>
      </w:r>
    </w:p>
    <w:p>
      <w:pPr>
        <w:pStyle w:val="BodyText"/>
      </w:pPr>
      <w:r>
        <w:rPr>
          <w:b/>
          <w:bCs/>
        </w:rPr>
        <w:t xml:space="preserve">Limitación identificada:</w:t>
      </w:r>
      <w:r>
        <w:t xml:space="preserve"> </w:t>
      </w:r>
      <w:r>
        <w:t xml:space="preserve">Para producción a escala masiva (&gt;10M vectores) puede requerir evaluación de alternativas distribuidas, aunque no se observaron limitaciones técnicas en el scope actual.</w:t>
      </w:r>
    </w:p>
    <w:bookmarkEnd w:id="52"/>
    <w:bookmarkStart w:id="53" w:name="X5574ff94b5dcd7701a6e35dcaf112ddf5009545"/>
    <w:p>
      <w:pPr>
        <w:pStyle w:val="Heading4"/>
      </w:pPr>
      <w:r>
        <w:t xml:space="preserve">7.6.1.4 Objetivo Específico 4: Mecanismos de Reranking ✅</w:t>
      </w:r>
    </w:p>
    <w:p>
      <w:pPr>
        <w:pStyle w:val="FirstParagraph"/>
      </w:pPr>
      <w:r>
        <w:rPr>
          <w:b/>
          <w:bCs/>
        </w:rPr>
        <w:t xml:space="preserve">Pregunta:</w:t>
      </w:r>
      <w:r>
        <w:t xml:space="preserve"> </w:t>
      </w:r>
      <w:r>
        <w:t xml:space="preserve">¿Mejora el CrossEncoder la precisión de recuperación en documentación técnica?</w:t>
      </w:r>
    </w:p>
    <w:p>
      <w:pPr>
        <w:pStyle w:val="BodyText"/>
      </w:pPr>
      <w:r>
        <w:rPr>
          <w:b/>
          <w:bCs/>
        </w:rPr>
        <w:t xml:space="preserve">Respuesta Basada en Evidencia:</w:t>
      </w:r>
      <w:r>
        <w:t xml:space="preserve"> </w:t>
      </w:r>
      <w:r>
        <w:t xml:space="preserve">-</w:t>
      </w:r>
      <w:r>
        <w:t xml:space="preserve"> </w:t>
      </w:r>
      <w:r>
        <w:rPr>
          <w:b/>
          <w:bCs/>
        </w:rPr>
        <w:t xml:space="preserve">Mejoras selectivas confirmadas:</w:t>
      </w:r>
      <w:r>
        <w:t xml:space="preserve"> </w:t>
      </w:r>
      <w:r>
        <w:t xml:space="preserve">MiniLM +14.1% Precision@5, E5-Large +3.8% MAP@5</w:t>
      </w:r>
      <w:r>
        <w:t xml:space="preserve"> </w:t>
      </w:r>
      <w:r>
        <w:t xml:space="preserve">-</w:t>
      </w:r>
      <w:r>
        <w:t xml:space="preserve"> </w:t>
      </w:r>
      <w:r>
        <w:rPr>
          <w:b/>
          <w:bCs/>
        </w:rPr>
        <w:t xml:space="preserve">Impacto negativo documentado:</w:t>
      </w:r>
      <w:r>
        <w:t xml:space="preserve"> </w:t>
      </w:r>
      <w:r>
        <w:t xml:space="preserve">Ada -16.2% Precision@5, MPNet -0.6% (neutral)</w:t>
      </w:r>
      <w:r>
        <w:t xml:space="preserve"> </w:t>
      </w:r>
      <w:r>
        <w:t xml:space="preserve">-</w:t>
      </w:r>
      <w:r>
        <w:t xml:space="preserve"> </w:t>
      </w:r>
      <w:r>
        <w:rPr>
          <w:b/>
          <w:bCs/>
        </w:rPr>
        <w:t xml:space="preserve">Patrón identificado:</w:t>
      </w:r>
      <w:r>
        <w:t xml:space="preserve"> </w:t>
      </w:r>
      <w:r>
        <w:t xml:space="preserve">Correlación negativa perfecta (r=-0.98) entre calidad inicial de embeddings y beneficio de reranking</w:t>
      </w:r>
      <w:r>
        <w:t xml:space="preserve"> </w:t>
      </w:r>
      <w:r>
        <w:t xml:space="preserve">-</w:t>
      </w:r>
      <w:r>
        <w:t xml:space="preserve"> </w:t>
      </w:r>
      <w:r>
        <w:rPr>
          <w:b/>
          <w:bCs/>
        </w:rPr>
        <w:t xml:space="preserve">Costo-beneficio:</w:t>
      </w:r>
      <w:r>
        <w:t xml:space="preserve"> </w:t>
      </w:r>
      <w:r>
        <w:t xml:space="preserve">25% tiempo adicional con mejoras solo para modelos &lt;0.07 Precision@5 inicial</w:t>
      </w:r>
      <w:r>
        <w:t xml:space="preserve"> </w:t>
      </w:r>
      <w:r>
        <w:t xml:space="preserve">-</w:t>
      </w:r>
      <w:r>
        <w:t xml:space="preserve"> </w:t>
      </w:r>
      <w:r>
        <w:rPr>
          <w:b/>
          <w:bCs/>
        </w:rPr>
        <w:t xml:space="preserve">Taxonomía establecida:</w:t>
      </w:r>
      <w:r>
        <w:t xml:space="preserve"> </w:t>
      </w:r>
      <w:r>
        <w:t xml:space="preserve">4 tipos de impacto (negativo, neutral, moderado, fuerte) basados en características del modelo base</w:t>
      </w:r>
    </w:p>
    <w:p>
      <w:pPr>
        <w:pStyle w:val="BodyText"/>
      </w:pPr>
      <w:r>
        <w:rPr>
          <w:b/>
          <w:bCs/>
        </w:rPr>
        <w:t xml:space="preserve">Conclusión:</w:t>
      </w:r>
      <w:r>
        <w:t xml:space="preserve"> </w:t>
      </w:r>
      <w:r>
        <w:t xml:space="preserve">El reranking</w:t>
      </w:r>
      <w:r>
        <w:t xml:space="preserve"> </w:t>
      </w:r>
      <w:r>
        <w:rPr>
          <w:b/>
          <w:bCs/>
        </w:rPr>
        <w:t xml:space="preserve">no es una mejora universal</w:t>
      </w:r>
      <w:r>
        <w:t xml:space="preserve"> </w:t>
      </w:r>
      <w:r>
        <w:t xml:space="preserve">para sistemas RAG. Su efectividad es</w:t>
      </w:r>
      <w:r>
        <w:t xml:space="preserve"> </w:t>
      </w:r>
      <w:r>
        <w:rPr>
          <w:b/>
          <w:bCs/>
        </w:rPr>
        <w:t xml:space="preserve">dependiente del modelo</w:t>
      </w:r>
      <w:r>
        <w:t xml:space="preserve"> </w:t>
      </w:r>
      <w:r>
        <w:t xml:space="preserve">de embedding utilizado:</w:t>
      </w:r>
      <w:r>
        <w:t xml:space="preserve"> </w:t>
      </w:r>
      <w:r>
        <w:t xml:space="preserve">-</w:t>
      </w:r>
      <w:r>
        <w:t xml:space="preserve"> </w:t>
      </w:r>
      <w:r>
        <w:rPr>
          <w:b/>
          <w:bCs/>
        </w:rPr>
        <w:t xml:space="preserve">Beneficioso:</w:t>
      </w:r>
      <w:r>
        <w:t xml:space="preserve"> </w:t>
      </w:r>
      <w:r>
        <w:t xml:space="preserve">Modelos eficientes con limitaciones dimensionales</w:t>
      </w:r>
      <w:r>
        <w:t xml:space="preserve"> </w:t>
      </w:r>
      <w:r>
        <w:t xml:space="preserve">-</w:t>
      </w:r>
      <w:r>
        <w:t xml:space="preserve"> </w:t>
      </w:r>
      <w:r>
        <w:rPr>
          <w:b/>
          <w:bCs/>
        </w:rPr>
        <w:t xml:space="preserve">Neutral:</w:t>
      </w:r>
      <w:r>
        <w:t xml:space="preserve"> </w:t>
      </w:r>
      <w:r>
        <w:t xml:space="preserve">Modelos especializados con rendimiento ya optimizado</w:t>
      </w:r>
      <w:r>
        <w:t xml:space="preserve"> </w:t>
      </w:r>
      <w:r>
        <w:t xml:space="preserve">-</w:t>
      </w:r>
      <w:r>
        <w:t xml:space="preserve"> </w:t>
      </w:r>
      <w:r>
        <w:rPr>
          <w:b/>
          <w:bCs/>
        </w:rPr>
        <w:t xml:space="preserve">Perjudicial:</w:t>
      </w:r>
      <w:r>
        <w:t xml:space="preserve"> </w:t>
      </w:r>
      <w:r>
        <w:t xml:space="preserve">Modelos de alta calidad donde introduce ruido</w:t>
      </w:r>
    </w:p>
    <w:p>
      <w:pPr>
        <w:pStyle w:val="BodyText"/>
      </w:pPr>
      <w:r>
        <w:rPr>
          <w:b/>
          <w:bCs/>
        </w:rPr>
        <w:t xml:space="preserve">Implicación crítica:</w:t>
      </w:r>
      <w:r>
        <w:t xml:space="preserve"> </w:t>
      </w:r>
      <w:r>
        <w:t xml:space="preserve">Los sistemas RAG deben evaluar empíricamente la necesidad de reranking en lugar de asumirlo como componente estándar, potencialmente ahorrando 25% del tiempo de procesamiento sin pérdida de calidad.</w:t>
      </w:r>
    </w:p>
    <w:bookmarkEnd w:id="53"/>
    <w:bookmarkStart w:id="54" w:name="X9a6ad643e0101d755dd5a392e922dc7cc951cf4"/>
    <w:p>
      <w:pPr>
        <w:pStyle w:val="Heading4"/>
      </w:pPr>
      <w:r>
        <w:t xml:space="preserve">7.6.1.5 Objetivo Específico 5: Evaluación Sistemática ✅</w:t>
      </w:r>
    </w:p>
    <w:p>
      <w:pPr>
        <w:pStyle w:val="FirstParagraph"/>
      </w:pPr>
      <w:r>
        <w:rPr>
          <w:b/>
          <w:bCs/>
        </w:rPr>
        <w:t xml:space="preserve">Pregunta:</w:t>
      </w:r>
      <w:r>
        <w:t xml:space="preserve"> </w:t>
      </w:r>
      <w:r>
        <w:t xml:space="preserve">¿Qué métricas capturan mejor la efectividad en recuperación de documentación técnica?</w:t>
      </w:r>
    </w:p>
    <w:p>
      <w:pPr>
        <w:pStyle w:val="BodyText"/>
      </w:pPr>
      <w:r>
        <w:rPr>
          <w:b/>
          <w:bCs/>
        </w:rPr>
        <w:t xml:space="preserve">Respuesta Basada en Evidencia:</w:t>
      </w:r>
      <w:r>
        <w:t xml:space="preserve"> </w:t>
      </w:r>
      <w:r>
        <w:t xml:space="preserve">-</w:t>
      </w:r>
      <w:r>
        <w:t xml:space="preserve"> </w:t>
      </w:r>
      <w:r>
        <w:rPr>
          <w:b/>
          <w:bCs/>
        </w:rPr>
        <w:t xml:space="preserve">Métricas tradicionales (Precision, Recall, MAP, NDCG):</w:t>
      </w:r>
      <w:r>
        <w:t xml:space="preserve"> </w:t>
      </w:r>
      <w:r>
        <w:t xml:space="preserve">Efectivas para comparación cuantitativa de modelos; requieren n≥1000 para significancia estadística robusta</w:t>
      </w:r>
      <w:r>
        <w:t xml:space="preserve"> </w:t>
      </w:r>
      <w:r>
        <w:t xml:space="preserve">-</w:t>
      </w:r>
      <w:r>
        <w:t xml:space="preserve"> </w:t>
      </w:r>
      <w:r>
        <w:rPr>
          <w:b/>
          <w:bCs/>
        </w:rPr>
        <w:t xml:space="preserve">MAP@15:</w:t>
      </w:r>
      <w:r>
        <w:t xml:space="preserve"> </w:t>
      </w:r>
      <w:r>
        <w:t xml:space="preserve">Métrica más comprehensiva, capturando calidad de ranking en toda la lista de resultados</w:t>
      </w:r>
      <w:r>
        <w:t xml:space="preserve"> </w:t>
      </w:r>
      <w:r>
        <w:t xml:space="preserve">-</w:t>
      </w:r>
      <w:r>
        <w:t xml:space="preserve"> </w:t>
      </w:r>
      <w:r>
        <w:rPr>
          <w:b/>
          <w:bCs/>
        </w:rPr>
        <w:t xml:space="preserve">Precision@5:</w:t>
      </w:r>
      <w:r>
        <w:t xml:space="preserve"> </w:t>
      </w:r>
      <w:r>
        <w:t xml:space="preserve">Métrica más práctica, reflejando utilidad real (usuarios raramente exploran más allá de top-5)</w:t>
      </w:r>
      <w:r>
        <w:t xml:space="preserve"> </w:t>
      </w:r>
      <w:r>
        <w:t xml:space="preserve">-</w:t>
      </w:r>
      <w:r>
        <w:t xml:space="preserve"> </w:t>
      </w:r>
      <w:r>
        <w:rPr>
          <w:b/>
          <w:bCs/>
        </w:rPr>
        <w:t xml:space="preserve">Muestra mínima:</w:t>
      </w:r>
      <w:r>
        <w:t xml:space="preserve"> </w:t>
      </w:r>
      <w:r>
        <w:t xml:space="preserve">2,067 preguntas proporcionan máxima confianza estadística con ground truth disponible</w:t>
      </w:r>
    </w:p>
    <w:p>
      <w:pPr>
        <w:pStyle w:val="BodyText"/>
      </w:pPr>
      <w:r>
        <w:rPr>
          <w:b/>
          <w:bCs/>
        </w:rPr>
        <w:t xml:space="preserve">Conclusión:</w:t>
      </w:r>
      <w:r>
        <w:t xml:space="preserve"> </w:t>
      </w:r>
      <w:r>
        <w:t xml:space="preserve">Evaluación multi-métrica es esencial, pero con</w:t>
      </w:r>
      <w:r>
        <w:t xml:space="preserve"> </w:t>
      </w:r>
      <w:r>
        <w:rPr>
          <w:b/>
          <w:bCs/>
        </w:rPr>
        <w:t xml:space="preserve">jerarquía de importancia</w:t>
      </w:r>
      <w:r>
        <w:t xml:space="preserve">:</w:t>
      </w:r>
      <w:r>
        <w:t xml:space="preserve"> </w:t>
      </w:r>
      <w:r>
        <w:t xml:space="preserve">1.</w:t>
      </w:r>
      <w:r>
        <w:t xml:space="preserve"> </w:t>
      </w:r>
      <w:r>
        <w:rPr>
          <w:b/>
          <w:bCs/>
        </w:rPr>
        <w:t xml:space="preserve">Métrica primaria:</w:t>
      </w:r>
      <w:r>
        <w:t xml:space="preserve"> </w:t>
      </w:r>
      <w:r>
        <w:t xml:space="preserve">MAP@15 para comparación de modelos (captura rendimiento global)</w:t>
      </w:r>
      <w:r>
        <w:t xml:space="preserve"> </w:t>
      </w:r>
      <w:r>
        <w:t xml:space="preserve">2.</w:t>
      </w:r>
      <w:r>
        <w:t xml:space="preserve"> </w:t>
      </w:r>
      <w:r>
        <w:rPr>
          <w:b/>
          <w:bCs/>
        </w:rPr>
        <w:t xml:space="preserve">Métrica práctica:</w:t>
      </w:r>
      <w:r>
        <w:t xml:space="preserve"> </w:t>
      </w:r>
      <w:r>
        <w:t xml:space="preserve">Precision@5 para evaluación de utilidad (experiencia real de usuario)</w:t>
      </w:r>
      <w:r>
        <w:t xml:space="preserve"> </w:t>
      </w:r>
      <w:r>
        <w:t xml:space="preserve">3.</w:t>
      </w:r>
      <w:r>
        <w:t xml:space="preserve"> </w:t>
      </w:r>
      <w:r>
        <w:rPr>
          <w:b/>
          <w:bCs/>
        </w:rPr>
        <w:t xml:space="preserve">Métrica de estabilidad:</w:t>
      </w:r>
      <w:r>
        <w:t xml:space="preserve"> </w:t>
      </w:r>
      <w:r>
        <w:t xml:space="preserve">NDCG@10 para evaluación de calidad de ranking</w:t>
      </w:r>
      <w:r>
        <w:t xml:space="preserve"> </w:t>
      </w:r>
      <w:r>
        <w:t xml:space="preserve">4.</w:t>
      </w:r>
      <w:r>
        <w:t xml:space="preserve"> </w:t>
      </w:r>
      <w:r>
        <w:rPr>
          <w:b/>
          <w:bCs/>
        </w:rPr>
        <w:t xml:space="preserve">Métrica de cobertura:</w:t>
      </w:r>
      <w:r>
        <w:t xml:space="preserve"> </w:t>
      </w:r>
      <w:r>
        <w:t xml:space="preserve">Recall@10 para validar capacidad de recuperación</w:t>
      </w:r>
    </w:p>
    <w:p>
      <w:pPr>
        <w:pStyle w:val="BodyText"/>
      </w:pPr>
      <w:r>
        <w:rPr>
          <w:b/>
          <w:bCs/>
        </w:rPr>
        <w:t xml:space="preserve">Limitación identificada:</w:t>
      </w:r>
      <w:r>
        <w:t xml:space="preserve"> </w:t>
      </w:r>
      <w:r>
        <w:t xml:space="preserve">Métricas automáticas basadas en ground truth estricto pueden subestimar efectividad real; complementación con evaluación humana recomendada para validación final.</w:t>
      </w:r>
    </w:p>
    <w:bookmarkEnd w:id="54"/>
    <w:bookmarkStart w:id="55" w:name="X4d5361b3d8ddbca8a57c37a5a47fe1c8133f0bd"/>
    <w:p>
      <w:pPr>
        <w:pStyle w:val="Heading4"/>
      </w:pPr>
      <w:r>
        <w:t xml:space="preserve">7.6.1.6 Objetivo Específico 6: Metodología Reproducible ✅</w:t>
      </w:r>
    </w:p>
    <w:p>
      <w:pPr>
        <w:pStyle w:val="FirstParagraph"/>
      </w:pPr>
      <w:r>
        <w:rPr>
          <w:b/>
          <w:bCs/>
        </w:rPr>
        <w:t xml:space="preserve">Pregunta:</w:t>
      </w:r>
      <w:r>
        <w:t xml:space="preserve"> </w:t>
      </w:r>
      <w:r>
        <w:t xml:space="preserve">¿Es la metodología suficientemente documentada y reproducible?</w:t>
      </w:r>
    </w:p>
    <w:p>
      <w:pPr>
        <w:pStyle w:val="BodyText"/>
      </w:pPr>
      <w:r>
        <w:rPr>
          <w:b/>
          <w:bCs/>
        </w:rPr>
        <w:t xml:space="preserve">Respuesta Basada en Evidencia:</w:t>
      </w:r>
      <w:r>
        <w:t xml:space="preserve"> </w:t>
      </w:r>
      <w:r>
        <w:t xml:space="preserve">-</w:t>
      </w:r>
      <w:r>
        <w:t xml:space="preserve"> </w:t>
      </w:r>
      <w:r>
        <w:rPr>
          <w:b/>
          <w:bCs/>
        </w:rPr>
        <w:t xml:space="preserve">Documentación exhaustiva:</w:t>
      </w:r>
      <w:r>
        <w:t xml:space="preserve"> </w:t>
      </w:r>
      <w:r>
        <w:t xml:space="preserve">Pipeline completo desde configuración hasta visualización</w:t>
      </w:r>
      <w:r>
        <w:t xml:space="preserve"> </w:t>
      </w:r>
      <w:r>
        <w:t xml:space="preserve">-</w:t>
      </w:r>
      <w:r>
        <w:t xml:space="preserve"> </w:t>
      </w:r>
      <w:r>
        <w:rPr>
          <w:b/>
          <w:bCs/>
        </w:rPr>
        <w:t xml:space="preserve">Datos verificables:</w:t>
      </w:r>
      <w:r>
        <w:t xml:space="preserve"> </w:t>
      </w:r>
      <w:r>
        <w:t xml:space="preserve">~450,000 valores calculados (2,067 preguntas × 4 modelos × ~50 métricas) con metadata completa</w:t>
      </w:r>
      <w:r>
        <w:t xml:space="preserve"> </w:t>
      </w:r>
      <w:r>
        <w:t xml:space="preserve">-</w:t>
      </w:r>
      <w:r>
        <w:t xml:space="preserve"> </w:t>
      </w:r>
      <w:r>
        <w:rPr>
          <w:b/>
          <w:bCs/>
        </w:rPr>
        <w:t xml:space="preserve">Automatización completa:</w:t>
      </w:r>
      <w:r>
        <w:t xml:space="preserve"> </w:t>
      </w:r>
      <w:r>
        <w:t xml:space="preserve">Evaluación reproducible vía Google Colab con dependencias especificadas</w:t>
      </w:r>
      <w:r>
        <w:t xml:space="preserve"> </w:t>
      </w:r>
      <w:r>
        <w:t xml:space="preserve">-</w:t>
      </w:r>
      <w:r>
        <w:t xml:space="preserve"> </w:t>
      </w:r>
      <w:r>
        <w:rPr>
          <w:b/>
          <w:bCs/>
        </w:rPr>
        <w:t xml:space="preserve">Interfaz operativa:</w:t>
      </w:r>
      <w:r>
        <w:t xml:space="preserve"> </w:t>
      </w:r>
      <w:r>
        <w:t xml:space="preserve">Sistema Streamlit funcional para validación interactiva</w:t>
      </w:r>
      <w:r>
        <w:t xml:space="preserve"> </w:t>
      </w:r>
      <w:r>
        <w:t xml:space="preserve">-</w:t>
      </w:r>
      <w:r>
        <w:t xml:space="preserve"> </w:t>
      </w:r>
      <w:r>
        <w:rPr>
          <w:b/>
          <w:bCs/>
        </w:rPr>
        <w:t xml:space="preserve">Trazabilidad total:</w:t>
      </w:r>
      <w:r>
        <w:t xml:space="preserve"> </w:t>
      </w:r>
      <w:r>
        <w:t xml:space="preserve">Cada resultado trazable desde configuración inicial hasta visualización final</w:t>
      </w:r>
      <w:r>
        <w:t xml:space="preserve"> </w:t>
      </w:r>
      <w:r>
        <w:t xml:space="preserve">-</w:t>
      </w:r>
      <w:r>
        <w:t xml:space="preserve"> </w:t>
      </w:r>
      <w:r>
        <w:rPr>
          <w:b/>
          <w:bCs/>
        </w:rPr>
        <w:t xml:space="preserve">Reproducibilidad externa:</w:t>
      </w:r>
      <w:r>
        <w:t xml:space="preserve"> </w:t>
      </w:r>
      <w:r>
        <w:t xml:space="preserve">Código, datos y configuración disponibles para replicación independiente</w:t>
      </w:r>
    </w:p>
    <w:p>
      <w:pPr>
        <w:pStyle w:val="BodyText"/>
      </w:pPr>
      <w:r>
        <w:rPr>
          <w:b/>
          <w:bCs/>
        </w:rPr>
        <w:t xml:space="preserve">Conclusión:</w:t>
      </w:r>
      <w:r>
        <w:t xml:space="preserve"> </w:t>
      </w:r>
      <w:r>
        <w:t xml:space="preserve">La metodología</w:t>
      </w:r>
      <w:r>
        <w:t xml:space="preserve"> </w:t>
      </w:r>
      <w:r>
        <w:rPr>
          <w:b/>
          <w:bCs/>
        </w:rPr>
        <w:t xml:space="preserve">cumple y supera</w:t>
      </w:r>
      <w:r>
        <w:t xml:space="preserve"> </w:t>
      </w:r>
      <w:r>
        <w:t xml:space="preserve">estándares de reproducibilidad científica según criterios de Goodman et al. (2016), facilitando:</w:t>
      </w:r>
      <w:r>
        <w:t xml:space="preserve"> </w:t>
      </w:r>
      <w:r>
        <w:t xml:space="preserve">1.</w:t>
      </w:r>
      <w:r>
        <w:t xml:space="preserve"> </w:t>
      </w:r>
      <w:r>
        <w:rPr>
          <w:b/>
          <w:bCs/>
        </w:rPr>
        <w:t xml:space="preserve">Replicación:</w:t>
      </w:r>
      <w:r>
        <w:t xml:space="preserve"> </w:t>
      </w:r>
      <w:r>
        <w:t xml:space="preserve">Repetición exacta del experimento con mismos resultados</w:t>
      </w:r>
      <w:r>
        <w:t xml:space="preserve"> </w:t>
      </w:r>
      <w:r>
        <w:t xml:space="preserve">2.</w:t>
      </w:r>
      <w:r>
        <w:t xml:space="preserve"> </w:t>
      </w:r>
      <w:r>
        <w:rPr>
          <w:b/>
          <w:bCs/>
        </w:rPr>
        <w:t xml:space="preserve">Reproducción:</w:t>
      </w:r>
      <w:r>
        <w:t xml:space="preserve"> </w:t>
      </w:r>
      <w:r>
        <w:t xml:space="preserve">Obtención de resultados consistentes con implementación independiente</w:t>
      </w:r>
      <w:r>
        <w:t xml:space="preserve"> </w:t>
      </w:r>
      <w:r>
        <w:t xml:space="preserve">3.</w:t>
      </w:r>
      <w:r>
        <w:t xml:space="preserve"> </w:t>
      </w:r>
      <w:r>
        <w:rPr>
          <w:b/>
          <w:bCs/>
        </w:rPr>
        <w:t xml:space="preserve">Extensión:</w:t>
      </w:r>
      <w:r>
        <w:t xml:space="preserve"> </w:t>
      </w:r>
      <w:r>
        <w:t xml:space="preserve">Aplicación de metodología a otros dominios técnicos</w:t>
      </w:r>
      <w:r>
        <w:t xml:space="preserve"> </w:t>
      </w:r>
      <w:r>
        <w:t xml:space="preserve">4.</w:t>
      </w:r>
      <w:r>
        <w:t xml:space="preserve"> </w:t>
      </w:r>
      <w:r>
        <w:rPr>
          <w:b/>
          <w:bCs/>
        </w:rPr>
        <w:t xml:space="preserve">Validación:</w:t>
      </w:r>
      <w:r>
        <w:t xml:space="preserve"> </w:t>
      </w:r>
      <w:r>
        <w:t xml:space="preserve">Verificación independiente de hallazgos</w:t>
      </w:r>
    </w:p>
    <w:bookmarkEnd w:id="55"/>
    <w:bookmarkEnd w:id="56"/>
    <w:bookmarkStart w:id="60" w:name="limitaciones-identificadas-y-su-impacto"/>
    <w:p>
      <w:pPr>
        <w:pStyle w:val="Heading3"/>
      </w:pPr>
      <w:r>
        <w:t xml:space="preserve">7.6.2 Limitaciones Identificadas y su Impacto</w:t>
      </w:r>
    </w:p>
    <w:bookmarkStart w:id="57" w:name="limitaciones-de-evaluación"/>
    <w:p>
      <w:pPr>
        <w:pStyle w:val="Heading4"/>
      </w:pPr>
      <w:r>
        <w:t xml:space="preserve">7.6.2.1 Limitaciones de Evaluación</w:t>
      </w:r>
    </w:p>
    <w:p>
      <w:pPr>
        <w:pStyle w:val="FirstParagraph"/>
      </w:pPr>
      <w:r>
        <w:rPr>
          <w:b/>
          <w:bCs/>
        </w:rPr>
        <w:t xml:space="preserve">Limitación 1 - Ground Truth Restrictivo:</w:t>
      </w:r>
      <w:r>
        <w:t xml:space="preserve"> </w:t>
      </w:r>
      <w:r>
        <w:t xml:space="preserve">-</w:t>
      </w:r>
      <w:r>
        <w:t xml:space="preserve"> </w:t>
      </w:r>
      <w:r>
        <w:rPr>
          <w:b/>
          <w:bCs/>
        </w:rPr>
        <w:t xml:space="preserve">Descripción:</w:t>
      </w:r>
      <w:r>
        <w:t xml:space="preserve"> </w:t>
      </w:r>
      <w:r>
        <w:t xml:space="preserve">Métricas basadas en enlaces explícitos pueden subestimar efectividad real</w:t>
      </w:r>
      <w:r>
        <w:t xml:space="preserve"> </w:t>
      </w:r>
      <w:r>
        <w:t xml:space="preserve">-</w:t>
      </w:r>
      <w:r>
        <w:t xml:space="preserve"> </w:t>
      </w:r>
      <w:r>
        <w:rPr>
          <w:b/>
          <w:bCs/>
        </w:rPr>
        <w:t xml:space="preserve">Evidencia:</w:t>
      </w:r>
      <w:r>
        <w:t xml:space="preserve"> </w:t>
      </w:r>
      <w:r>
        <w:t xml:space="preserve">Documentos semánticamente equivalentes pero con URLs diferentes son penalizados</w:t>
      </w:r>
      <w:r>
        <w:t xml:space="preserve"> </w:t>
      </w:r>
      <w:r>
        <w:t xml:space="preserve">-</w:t>
      </w:r>
      <w:r>
        <w:t xml:space="preserve"> </w:t>
      </w:r>
      <w:r>
        <w:rPr>
          <w:b/>
          <w:bCs/>
        </w:rPr>
        <w:t xml:space="preserve">Impacto:</w:t>
      </w:r>
      <w:r>
        <w:t xml:space="preserve"> </w:t>
      </w:r>
      <w:r>
        <w:t xml:space="preserve">Métricas absolutas pueden ser conservadoras; rendimiento práctico potencialmente superior</w:t>
      </w:r>
      <w:r>
        <w:t xml:space="preserve"> </w:t>
      </w:r>
      <w:r>
        <w:t xml:space="preserve">-</w:t>
      </w:r>
      <w:r>
        <w:t xml:space="preserve"> </w:t>
      </w:r>
      <w:r>
        <w:rPr>
          <w:b/>
          <w:bCs/>
        </w:rPr>
        <w:t xml:space="preserve">Mitigación:</w:t>
      </w:r>
      <w:r>
        <w:t xml:space="preserve"> </w:t>
      </w:r>
      <w:r>
        <w:t xml:space="preserve">Reconocimiento explícito de esta limitación en interpretación de resultados</w:t>
      </w:r>
    </w:p>
    <w:p>
      <w:pPr>
        <w:pStyle w:val="BodyText"/>
      </w:pPr>
      <w:r>
        <w:rPr>
          <w:b/>
          <w:bCs/>
        </w:rPr>
        <w:t xml:space="preserve">Limitación 2 - Dominio Específico:</w:t>
      </w:r>
      <w:r>
        <w:t xml:space="preserve"> </w:t>
      </w:r>
      <w:r>
        <w:t xml:space="preserve">-</w:t>
      </w:r>
      <w:r>
        <w:t xml:space="preserve"> </w:t>
      </w:r>
      <w:r>
        <w:rPr>
          <w:b/>
          <w:bCs/>
        </w:rPr>
        <w:t xml:space="preserve">Descripción:</w:t>
      </w:r>
      <w:r>
        <w:t xml:space="preserve"> </w:t>
      </w:r>
      <w:r>
        <w:t xml:space="preserve">Especialización en Azure puede limitar generalización a otros ecosistemas cloud</w:t>
      </w:r>
      <w:r>
        <w:t xml:space="preserve"> </w:t>
      </w:r>
      <w:r>
        <w:t xml:space="preserve">-</w:t>
      </w:r>
      <w:r>
        <w:t xml:space="preserve"> </w:t>
      </w:r>
      <w:r>
        <w:rPr>
          <w:b/>
          <w:bCs/>
        </w:rPr>
        <w:t xml:space="preserve">Evidencia:</w:t>
      </w:r>
      <w:r>
        <w:t xml:space="preserve"> </w:t>
      </w:r>
      <w:r>
        <w:t xml:space="preserve">Vocabulario técnico específico (Resource Groups, ARM templates, etc.)</w:t>
      </w:r>
      <w:r>
        <w:t xml:space="preserve"> </w:t>
      </w:r>
      <w:r>
        <w:t xml:space="preserve">-</w:t>
      </w:r>
      <w:r>
        <w:t xml:space="preserve"> </w:t>
      </w:r>
      <w:r>
        <w:rPr>
          <w:b/>
          <w:bCs/>
        </w:rPr>
        <w:t xml:space="preserve">Impacto:</w:t>
      </w:r>
      <w:r>
        <w:t xml:space="preserve"> </w:t>
      </w:r>
      <w:r>
        <w:t xml:space="preserve">Hallazgos sobre efectividad de modelos pueden no transferirse directamente a AWS/GCP</w:t>
      </w:r>
      <w:r>
        <w:t xml:space="preserve"> </w:t>
      </w:r>
      <w:r>
        <w:t xml:space="preserve">-</w:t>
      </w:r>
      <w:r>
        <w:t xml:space="preserve"> </w:t>
      </w:r>
      <w:r>
        <w:rPr>
          <w:b/>
          <w:bCs/>
        </w:rPr>
        <w:t xml:space="preserve">Mitigación:</w:t>
      </w:r>
      <w:r>
        <w:t xml:space="preserve"> </w:t>
      </w:r>
      <w:r>
        <w:t xml:space="preserve">Metodología es transferible aunque resultados absolutos requieren re-evaluación por dominio</w:t>
      </w:r>
    </w:p>
    <w:p>
      <w:pPr>
        <w:pStyle w:val="BodyText"/>
      </w:pPr>
      <w:r>
        <w:rPr>
          <w:b/>
          <w:bCs/>
        </w:rPr>
        <w:t xml:space="preserve">Limitación 3 - Tamaño de Ground Truth:</w:t>
      </w:r>
      <w:r>
        <w:t xml:space="preserve"> </w:t>
      </w:r>
      <w:r>
        <w:t xml:space="preserve">-</w:t>
      </w:r>
      <w:r>
        <w:t xml:space="preserve"> </w:t>
      </w:r>
      <w:r>
        <w:rPr>
          <w:b/>
          <w:bCs/>
        </w:rPr>
        <w:t xml:space="preserve">Descripción:</w:t>
      </w:r>
      <w:r>
        <w:t xml:space="preserve"> </w:t>
      </w:r>
      <w:r>
        <w:t xml:space="preserve">2,067 preguntas representan ~15% del corpus total de 13,436 preguntas</w:t>
      </w:r>
      <w:r>
        <w:t xml:space="preserve"> </w:t>
      </w:r>
      <w:r>
        <w:t xml:space="preserve">-</w:t>
      </w:r>
      <w:r>
        <w:t xml:space="preserve"> </w:t>
      </w:r>
      <w:r>
        <w:rPr>
          <w:b/>
          <w:bCs/>
        </w:rPr>
        <w:t xml:space="preserve">Evidencia:</w:t>
      </w:r>
      <w:r>
        <w:t xml:space="preserve"> </w:t>
      </w:r>
      <w:r>
        <w:t xml:space="preserve">Solo preguntas con enlaces explícitos validados incluidas</w:t>
      </w:r>
      <w:r>
        <w:t xml:space="preserve"> </w:t>
      </w:r>
      <w:r>
        <w:t xml:space="preserve">-</w:t>
      </w:r>
      <w:r>
        <w:t xml:space="preserve"> </w:t>
      </w:r>
      <w:r>
        <w:rPr>
          <w:b/>
          <w:bCs/>
        </w:rPr>
        <w:t xml:space="preserve">Impacto:</w:t>
      </w:r>
      <w:r>
        <w:t xml:space="preserve"> </w:t>
      </w:r>
      <w:r>
        <w:t xml:space="preserve">Posible sesgo hacia tipos de consultas que generan enlaces explícitos en documentación</w:t>
      </w:r>
      <w:r>
        <w:t xml:space="preserve"> </w:t>
      </w:r>
      <w:r>
        <w:t xml:space="preserve">-</w:t>
      </w:r>
      <w:r>
        <w:t xml:space="preserve"> </w:t>
      </w:r>
      <w:r>
        <w:rPr>
          <w:b/>
          <w:bCs/>
        </w:rPr>
        <w:t xml:space="preserve">Mitigación:</w:t>
      </w:r>
      <w:r>
        <w:t xml:space="preserve"> </w:t>
      </w:r>
      <w:r>
        <w:t xml:space="preserve">2,067 preguntas es estadísticamente robusto, pero expansión futura mejoraría cobertura</w:t>
      </w:r>
    </w:p>
    <w:bookmarkEnd w:id="57"/>
    <w:bookmarkStart w:id="58" w:name="limitaciones-técnicas"/>
    <w:p>
      <w:pPr>
        <w:pStyle w:val="Heading4"/>
      </w:pPr>
      <w:r>
        <w:t xml:space="preserve">7.6.2.2 Limitaciones Técnicas</w:t>
      </w:r>
    </w:p>
    <w:p>
      <w:pPr>
        <w:pStyle w:val="FirstParagraph"/>
      </w:pPr>
      <w:r>
        <w:rPr>
          <w:b/>
          <w:bCs/>
        </w:rPr>
        <w:t xml:space="preserve">Limitación 4 - Dependencia de Configuración:</w:t>
      </w:r>
      <w:r>
        <w:t xml:space="preserve"> </w:t>
      </w:r>
      <w:r>
        <w:t xml:space="preserve">-</w:t>
      </w:r>
      <w:r>
        <w:t xml:space="preserve"> </w:t>
      </w:r>
      <w:r>
        <w:rPr>
          <w:b/>
          <w:bCs/>
        </w:rPr>
        <w:t xml:space="preserve">Descripción:</w:t>
      </w:r>
      <w:r>
        <w:t xml:space="preserve"> </w:t>
      </w:r>
      <w:r>
        <w:t xml:space="preserve">Rendimiento altamente sensible a configuración específica por modelo</w:t>
      </w:r>
      <w:r>
        <w:t xml:space="preserve"> </w:t>
      </w:r>
      <w:r>
        <w:t xml:space="preserve">-</w:t>
      </w:r>
      <w:r>
        <w:t xml:space="preserve"> </w:t>
      </w:r>
      <w:r>
        <w:rPr>
          <w:b/>
          <w:bCs/>
        </w:rPr>
        <w:t xml:space="preserve">Evidencia:</w:t>
      </w:r>
      <w:r>
        <w:t xml:space="preserve"> </w:t>
      </w:r>
      <w:r>
        <w:t xml:space="preserve">Caso E5-Large (fallas en evaluaciones previas por configuración inadecuada)</w:t>
      </w:r>
      <w:r>
        <w:t xml:space="preserve"> </w:t>
      </w:r>
      <w:r>
        <w:t xml:space="preserve">-</w:t>
      </w:r>
      <w:r>
        <w:t xml:space="preserve"> </w:t>
      </w:r>
      <w:r>
        <w:rPr>
          <w:b/>
          <w:bCs/>
        </w:rPr>
        <w:t xml:space="preserve">Impacto:</w:t>
      </w:r>
      <w:r>
        <w:t xml:space="preserve"> </w:t>
      </w:r>
      <w:r>
        <w:t xml:space="preserve">Resultados representan configuración actual, no potencial máximo de cada modelo</w:t>
      </w:r>
      <w:r>
        <w:t xml:space="preserve"> </w:t>
      </w:r>
      <w:r>
        <w:t xml:space="preserve">-</w:t>
      </w:r>
      <w:r>
        <w:t xml:space="preserve"> </w:t>
      </w:r>
      <w:r>
        <w:rPr>
          <w:b/>
          <w:bCs/>
        </w:rPr>
        <w:t xml:space="preserve">Mitigación:</w:t>
      </w:r>
      <w:r>
        <w:t xml:space="preserve"> </w:t>
      </w:r>
      <w:r>
        <w:t xml:space="preserve">Documentación exhaustiva de configuraciones utilizadas para reproducibilidad</w:t>
      </w:r>
    </w:p>
    <w:p>
      <w:pPr>
        <w:pStyle w:val="BodyText"/>
      </w:pPr>
      <w:r>
        <w:rPr>
          <w:b/>
          <w:bCs/>
        </w:rPr>
        <w:t xml:space="preserve">Limitación 5 - CrossEncoder Específico:</w:t>
      </w:r>
      <w:r>
        <w:t xml:space="preserve"> </w:t>
      </w:r>
      <w:r>
        <w:t xml:space="preserve">-</w:t>
      </w:r>
      <w:r>
        <w:t xml:space="preserve"> </w:t>
      </w:r>
      <w:r>
        <w:rPr>
          <w:b/>
          <w:bCs/>
        </w:rPr>
        <w:t xml:space="preserve">Descripción:</w:t>
      </w:r>
      <w:r>
        <w:t xml:space="preserve"> </w:t>
      </w:r>
      <w:r>
        <w:t xml:space="preserve">Evaluación utiliza únicamente ms-marco-MiniLM-L-6-v2 para reranking</w:t>
      </w:r>
      <w:r>
        <w:t xml:space="preserve"> </w:t>
      </w:r>
      <w:r>
        <w:t xml:space="preserve">-</w:t>
      </w:r>
      <w:r>
        <w:t xml:space="preserve"> </w:t>
      </w:r>
      <w:r>
        <w:rPr>
          <w:b/>
          <w:bCs/>
        </w:rPr>
        <w:t xml:space="preserve">Evidencia:</w:t>
      </w:r>
      <w:r>
        <w:t xml:space="preserve"> </w:t>
      </w:r>
      <w:r>
        <w:t xml:space="preserve">Otros CrossEncoders (ms-marco-electra-base, etc.) no evaluados</w:t>
      </w:r>
      <w:r>
        <w:t xml:space="preserve"> </w:t>
      </w:r>
      <w:r>
        <w:t xml:space="preserve">-</w:t>
      </w:r>
      <w:r>
        <w:t xml:space="preserve"> </w:t>
      </w:r>
      <w:r>
        <w:rPr>
          <w:b/>
          <w:bCs/>
        </w:rPr>
        <w:t xml:space="preserve">Impacto:</w:t>
      </w:r>
      <w:r>
        <w:t xml:space="preserve"> </w:t>
      </w:r>
      <w:r>
        <w:t xml:space="preserve">Conclusiones sobre reranking aplican a este modelo específico, no a reranking en general</w:t>
      </w:r>
      <w:r>
        <w:t xml:space="preserve"> </w:t>
      </w:r>
      <w:r>
        <w:t xml:space="preserve">-</w:t>
      </w:r>
      <w:r>
        <w:t xml:space="preserve"> </w:t>
      </w:r>
      <w:r>
        <w:rPr>
          <w:b/>
          <w:bCs/>
        </w:rPr>
        <w:t xml:space="preserve">Mitigación:</w:t>
      </w:r>
      <w:r>
        <w:t xml:space="preserve"> </w:t>
      </w:r>
      <w:r>
        <w:t xml:space="preserve">Reconocimiento de que CrossEncoders más grandes o especializados podrían tener impacto diferente</w:t>
      </w:r>
    </w:p>
    <w:bookmarkEnd w:id="58"/>
    <w:bookmarkStart w:id="59" w:name="limitaciones-metodológicas"/>
    <w:p>
      <w:pPr>
        <w:pStyle w:val="Heading4"/>
      </w:pPr>
      <w:r>
        <w:t xml:space="preserve">7.6.2.3 Limitaciones Metodológicas</w:t>
      </w:r>
    </w:p>
    <w:p>
      <w:pPr>
        <w:pStyle w:val="FirstParagraph"/>
      </w:pPr>
      <w:r>
        <w:rPr>
          <w:b/>
          <w:bCs/>
        </w:rPr>
        <w:t xml:space="preserve">Limitación 6 - Evaluación Automática Exclusiva:</w:t>
      </w:r>
      <w:r>
        <w:t xml:space="preserve"> </w:t>
      </w:r>
      <w:r>
        <w:t xml:space="preserve">-</w:t>
      </w:r>
      <w:r>
        <w:t xml:space="preserve"> </w:t>
      </w:r>
      <w:r>
        <w:rPr>
          <w:b/>
          <w:bCs/>
        </w:rPr>
        <w:t xml:space="preserve">Descripción:</w:t>
      </w:r>
      <w:r>
        <w:t xml:space="preserve"> </w:t>
      </w:r>
      <w:r>
        <w:t xml:space="preserve">Sin validación humana de relevancia de documentos recuperados</w:t>
      </w:r>
      <w:r>
        <w:t xml:space="preserve"> </w:t>
      </w:r>
      <w:r>
        <w:t xml:space="preserve">-</w:t>
      </w:r>
      <w:r>
        <w:t xml:space="preserve"> </w:t>
      </w:r>
      <w:r>
        <w:rPr>
          <w:b/>
          <w:bCs/>
        </w:rPr>
        <w:t xml:space="preserve">Evidencia:</w:t>
      </w:r>
      <w:r>
        <w:t xml:space="preserve"> </w:t>
      </w:r>
      <w:r>
        <w:t xml:space="preserve">Todas las métricas basadas en ground truth automático</w:t>
      </w:r>
      <w:r>
        <w:t xml:space="preserve"> </w:t>
      </w:r>
      <w:r>
        <w:t xml:space="preserve">-</w:t>
      </w:r>
      <w:r>
        <w:t xml:space="preserve"> </w:t>
      </w:r>
      <w:r>
        <w:rPr>
          <w:b/>
          <w:bCs/>
        </w:rPr>
        <w:t xml:space="preserve">Impacto:</w:t>
      </w:r>
      <w:r>
        <w:t xml:space="preserve"> </w:t>
      </w:r>
      <w:r>
        <w:t xml:space="preserve">Posible divergencia entre métricas automáticas y utilidad percibida por usuarios</w:t>
      </w:r>
      <w:r>
        <w:t xml:space="preserve"> </w:t>
      </w:r>
      <w:r>
        <w:t xml:space="preserve">-</w:t>
      </w:r>
      <w:r>
        <w:t xml:space="preserve"> </w:t>
      </w:r>
      <w:r>
        <w:rPr>
          <w:b/>
          <w:bCs/>
        </w:rPr>
        <w:t xml:space="preserve">Mitigación:</w:t>
      </w:r>
      <w:r>
        <w:t xml:space="preserve"> </w:t>
      </w:r>
      <w:r>
        <w:t xml:space="preserve">Recomendación explícita de evaluación humana complementaria como trabajo futuro</w:t>
      </w:r>
    </w:p>
    <w:p>
      <w:pPr>
        <w:pStyle w:val="BodyText"/>
      </w:pPr>
      <w:r>
        <w:rPr>
          <w:b/>
          <w:bCs/>
        </w:rPr>
        <w:t xml:space="preserve">Limitación 7 - Ausencia de Métricas de Usuario:</w:t>
      </w:r>
      <w:r>
        <w:t xml:space="preserve"> </w:t>
      </w:r>
      <w:r>
        <w:t xml:space="preserve">-</w:t>
      </w:r>
      <w:r>
        <w:t xml:space="preserve"> </w:t>
      </w:r>
      <w:r>
        <w:rPr>
          <w:b/>
          <w:bCs/>
        </w:rPr>
        <w:t xml:space="preserve">Descripción:</w:t>
      </w:r>
      <w:r>
        <w:t xml:space="preserve"> </w:t>
      </w:r>
      <w:r>
        <w:t xml:space="preserve">Sin medición de satisfacción, tiempo de tarea, o utilidad percibida</w:t>
      </w:r>
      <w:r>
        <w:t xml:space="preserve"> </w:t>
      </w:r>
      <w:r>
        <w:t xml:space="preserve">-</w:t>
      </w:r>
      <w:r>
        <w:t xml:space="preserve"> </w:t>
      </w:r>
      <w:r>
        <w:rPr>
          <w:b/>
          <w:bCs/>
        </w:rPr>
        <w:t xml:space="preserve">Evidencia:</w:t>
      </w:r>
      <w:r>
        <w:t xml:space="preserve"> </w:t>
      </w:r>
      <w:r>
        <w:t xml:space="preserve">Evaluación puramente cuantitativa de ranking</w:t>
      </w:r>
      <w:r>
        <w:t xml:space="preserve"> </w:t>
      </w:r>
      <w:r>
        <w:t xml:space="preserve">-</w:t>
      </w:r>
      <w:r>
        <w:t xml:space="preserve"> </w:t>
      </w:r>
      <w:r>
        <w:rPr>
          <w:b/>
          <w:bCs/>
        </w:rPr>
        <w:t xml:space="preserve">Impacto:</w:t>
      </w:r>
      <w:r>
        <w:t xml:space="preserve"> </w:t>
      </w:r>
      <w:r>
        <w:t xml:space="preserve">Desconocimiento de si mejoras métricas se traducen en mejoras de experiencia</w:t>
      </w:r>
      <w:r>
        <w:t xml:space="preserve"> </w:t>
      </w:r>
      <w:r>
        <w:t xml:space="preserve">-</w:t>
      </w:r>
      <w:r>
        <w:t xml:space="preserve"> </w:t>
      </w:r>
      <w:r>
        <w:rPr>
          <w:b/>
          <w:bCs/>
        </w:rPr>
        <w:t xml:space="preserve">Mitigación:</w:t>
      </w:r>
      <w:r>
        <w:t xml:space="preserve"> </w:t>
      </w:r>
      <w:r>
        <w:t xml:space="preserve">Sistema Streamlit permite evaluación cualitativa ad-hoc, aunque no sistematizada</w:t>
      </w:r>
    </w:p>
    <w:bookmarkEnd w:id="59"/>
    <w:bookmarkEnd w:id="60"/>
    <w:bookmarkStart w:id="65" w:name="contribuciones-del-trabajo"/>
    <w:p>
      <w:pPr>
        <w:pStyle w:val="Heading3"/>
      </w:pPr>
      <w:r>
        <w:t xml:space="preserve">7.6.3 Contribuciones del Trabajo</w:t>
      </w:r>
    </w:p>
    <w:bookmarkStart w:id="61" w:name="contribuciones-metodológicas"/>
    <w:p>
      <w:pPr>
        <w:pStyle w:val="Heading4"/>
      </w:pPr>
      <w:r>
        <w:t xml:space="preserve">7.6.3.1 Contribuciones Metodológicas</w:t>
      </w:r>
    </w:p>
    <w:p>
      <w:pPr>
        <w:pStyle w:val="Compact"/>
        <w:numPr>
          <w:ilvl w:val="0"/>
          <w:numId w:val="1005"/>
        </w:numPr>
      </w:pPr>
      <w:r>
        <w:rPr>
          <w:b/>
          <w:bCs/>
        </w:rPr>
        <w:t xml:space="preserve">Framework de Evaluación Comprehensivo a Escala Completa:</w:t>
      </w:r>
    </w:p>
    <w:p>
      <w:pPr>
        <w:pStyle w:val="Compact"/>
        <w:numPr>
          <w:ilvl w:val="1"/>
          <w:numId w:val="1006"/>
        </w:numPr>
      </w:pPr>
      <w:r>
        <w:t xml:space="preserve">Primera aplicación de evaluación sistemática sobre</w:t>
      </w:r>
      <w:r>
        <w:t xml:space="preserve"> </w:t>
      </w:r>
      <w:r>
        <w:rPr>
          <w:b/>
          <w:bCs/>
        </w:rPr>
        <w:t xml:space="preserve">100% del ground truth disponible</w:t>
      </w:r>
      <w:r>
        <w:t xml:space="preserve"> </w:t>
      </w:r>
      <w:r>
        <w:t xml:space="preserve">(2,067 preguntas) en documentación técnica especializada</w:t>
      </w:r>
    </w:p>
    <w:p>
      <w:pPr>
        <w:pStyle w:val="Compact"/>
        <w:numPr>
          <w:ilvl w:val="1"/>
          <w:numId w:val="1006"/>
        </w:numPr>
      </w:pPr>
      <w:r>
        <w:t xml:space="preserve">Establecimiento de protocolo de evaluación multi-métrica con validación estadística rigurosa</w:t>
      </w:r>
    </w:p>
    <w:p>
      <w:pPr>
        <w:pStyle w:val="Compact"/>
        <w:numPr>
          <w:ilvl w:val="1"/>
          <w:numId w:val="1006"/>
        </w:numPr>
      </w:pPr>
      <w:r>
        <w:t xml:space="preserve">Demostración de tamaño mínimo de muestra para significancia estadística en comparación de modelos</w:t>
      </w:r>
    </w:p>
    <w:p>
      <w:pPr>
        <w:pStyle w:val="Compact"/>
        <w:numPr>
          <w:ilvl w:val="0"/>
          <w:numId w:val="1005"/>
        </w:numPr>
      </w:pPr>
      <w:r>
        <w:rPr>
          <w:b/>
          <w:bCs/>
        </w:rPr>
        <w:t xml:space="preserve">Taxonomía de Efectividad de Reranking:</w:t>
      </w:r>
    </w:p>
    <w:p>
      <w:pPr>
        <w:pStyle w:val="Compact"/>
        <w:numPr>
          <w:ilvl w:val="1"/>
          <w:numId w:val="1007"/>
        </w:numPr>
      </w:pPr>
      <w:r>
        <w:t xml:space="preserve">Identificación y caracterización de</w:t>
      </w:r>
      <w:r>
        <w:t xml:space="preserve"> </w:t>
      </w:r>
      <w:r>
        <w:rPr>
          <w:b/>
          <w:bCs/>
        </w:rPr>
        <w:t xml:space="preserve">4 tipos de impacto</w:t>
      </w:r>
      <w:r>
        <w:t xml:space="preserve"> </w:t>
      </w:r>
      <w:r>
        <w:t xml:space="preserve">del CrossEncoder basados en calidad inicial de embeddings</w:t>
      </w:r>
    </w:p>
    <w:p>
      <w:pPr>
        <w:pStyle w:val="Compact"/>
        <w:numPr>
          <w:ilvl w:val="1"/>
          <w:numId w:val="1007"/>
        </w:numPr>
      </w:pPr>
      <w:r>
        <w:t xml:space="preserve">Descubrimiento de</w:t>
      </w:r>
      <w:r>
        <w:t xml:space="preserve"> </w:t>
      </w:r>
      <w:r>
        <w:rPr>
          <w:b/>
          <w:bCs/>
        </w:rPr>
        <w:t xml:space="preserve">correlación negativa casi perfecta</w:t>
      </w:r>
      <w:r>
        <w:t xml:space="preserve"> </w:t>
      </w:r>
      <w:r>
        <w:t xml:space="preserve">(r=-0.98) entre calidad inicial y beneficio de reranking</w:t>
      </w:r>
    </w:p>
    <w:p>
      <w:pPr>
        <w:pStyle w:val="Compact"/>
        <w:numPr>
          <w:ilvl w:val="1"/>
          <w:numId w:val="1007"/>
        </w:numPr>
      </w:pPr>
      <w:r>
        <w:t xml:space="preserve">Establecimiento de umbrales cuantitativos para decisión de aplicación de reranking</w:t>
      </w:r>
    </w:p>
    <w:p>
      <w:pPr>
        <w:pStyle w:val="Compact"/>
        <w:numPr>
          <w:ilvl w:val="0"/>
          <w:numId w:val="1005"/>
        </w:numPr>
      </w:pPr>
      <w:r>
        <w:rPr>
          <w:b/>
          <w:bCs/>
        </w:rPr>
        <w:t xml:space="preserve">Metodología de Normalización de Reranking:</w:t>
      </w:r>
    </w:p>
    <w:p>
      <w:pPr>
        <w:pStyle w:val="Compact"/>
        <w:numPr>
          <w:ilvl w:val="1"/>
          <w:numId w:val="1008"/>
        </w:numPr>
      </w:pPr>
      <w:r>
        <w:t xml:space="preserve">Implementación y validación de normalización Min-Max para CrossEncoder</w:t>
      </w:r>
    </w:p>
    <w:p>
      <w:pPr>
        <w:pStyle w:val="Compact"/>
        <w:numPr>
          <w:ilvl w:val="1"/>
          <w:numId w:val="1008"/>
        </w:numPr>
      </w:pPr>
      <w:r>
        <w:t xml:space="preserve">Demostración de ventajas de Min-Max sobre sigmoid para comparabilidad entre modelos</w:t>
      </w:r>
    </w:p>
    <w:p>
      <w:pPr>
        <w:pStyle w:val="Compact"/>
        <w:numPr>
          <w:ilvl w:val="1"/>
          <w:numId w:val="1008"/>
        </w:numPr>
      </w:pPr>
      <w:r>
        <w:t xml:space="preserve">Protocolo replicable para futuras investigaciones</w:t>
      </w:r>
    </w:p>
    <w:bookmarkEnd w:id="61"/>
    <w:bookmarkStart w:id="62" w:name="contribuciones-técnicas"/>
    <w:p>
      <w:pPr>
        <w:pStyle w:val="Heading4"/>
      </w:pPr>
      <w:r>
        <w:t xml:space="preserve">7.6.3.2 Contribuciones Técnicas</w:t>
      </w:r>
    </w:p>
    <w:p>
      <w:pPr>
        <w:pStyle w:val="Compact"/>
        <w:numPr>
          <w:ilvl w:val="0"/>
          <w:numId w:val="1009"/>
        </w:numPr>
      </w:pPr>
      <w:r>
        <w:rPr>
          <w:b/>
          <w:bCs/>
        </w:rPr>
        <w:t xml:space="preserve">Pipeline End-to-End Automatizado:</w:t>
      </w:r>
    </w:p>
    <w:p>
      <w:pPr>
        <w:pStyle w:val="Compact"/>
        <w:numPr>
          <w:ilvl w:val="1"/>
          <w:numId w:val="1010"/>
        </w:numPr>
      </w:pPr>
      <w:r>
        <w:t xml:space="preserve">Sistema completo desde ingesta hasta visualización con evaluación automática de 3.15 horas para dataset completo</w:t>
      </w:r>
    </w:p>
    <w:p>
      <w:pPr>
        <w:pStyle w:val="Compact"/>
        <w:numPr>
          <w:ilvl w:val="1"/>
          <w:numId w:val="1010"/>
        </w:numPr>
      </w:pPr>
      <w:r>
        <w:t xml:space="preserve">Integración Google Colab + ChromaDB + Streamlit optimizada para workflow académico</w:t>
      </w:r>
    </w:p>
    <w:p>
      <w:pPr>
        <w:pStyle w:val="Compact"/>
        <w:numPr>
          <w:ilvl w:val="1"/>
          <w:numId w:val="1010"/>
        </w:numPr>
      </w:pPr>
      <w:r>
        <w:t xml:space="preserve">Arquitectura extensible para incorporación de nuevos modelos y métricas</w:t>
      </w:r>
    </w:p>
    <w:p>
      <w:pPr>
        <w:pStyle w:val="Compact"/>
        <w:numPr>
          <w:ilvl w:val="0"/>
          <w:numId w:val="1009"/>
        </w:numPr>
      </w:pPr>
      <w:r>
        <w:rPr>
          <w:b/>
          <w:bCs/>
        </w:rPr>
        <w:t xml:space="preserve">Optimización de ChromaDB para Investigación Académica:</w:t>
      </w:r>
    </w:p>
    <w:p>
      <w:pPr>
        <w:pStyle w:val="Compact"/>
        <w:numPr>
          <w:ilvl w:val="1"/>
          <w:numId w:val="1011"/>
        </w:numPr>
      </w:pPr>
      <w:r>
        <w:t xml:space="preserve">Implementación escalable con &gt;748K vectores multi-modelo sin degradación</w:t>
      </w:r>
    </w:p>
    <w:p>
      <w:pPr>
        <w:pStyle w:val="Compact"/>
        <w:numPr>
          <w:ilvl w:val="1"/>
          <w:numId w:val="1011"/>
        </w:numPr>
      </w:pPr>
      <w:r>
        <w:t xml:space="preserve">Demostración de viabilidad de ChromaDB para evaluaciones comprehensivas a escala</w:t>
      </w:r>
    </w:p>
    <w:p>
      <w:pPr>
        <w:pStyle w:val="Compact"/>
        <w:numPr>
          <w:ilvl w:val="1"/>
          <w:numId w:val="1011"/>
        </w:numPr>
      </w:pPr>
      <w:r>
        <w:t xml:space="preserve">Configuración optimizada documentada para reproducibilidad</w:t>
      </w:r>
    </w:p>
    <w:p>
      <w:pPr>
        <w:pStyle w:val="Compact"/>
        <w:numPr>
          <w:ilvl w:val="0"/>
          <w:numId w:val="1009"/>
        </w:numPr>
      </w:pPr>
      <w:r>
        <w:rPr>
          <w:b/>
          <w:bCs/>
        </w:rPr>
        <w:t xml:space="preserve">Sistema de Evaluación Interactiva:</w:t>
      </w:r>
    </w:p>
    <w:p>
      <w:pPr>
        <w:pStyle w:val="Compact"/>
        <w:numPr>
          <w:ilvl w:val="1"/>
          <w:numId w:val="1012"/>
        </w:numPr>
      </w:pPr>
      <w:r>
        <w:t xml:space="preserve">Interfaz Streamlit para exploración cualitativa de resultados</w:t>
      </w:r>
    </w:p>
    <w:p>
      <w:pPr>
        <w:pStyle w:val="Compact"/>
        <w:numPr>
          <w:ilvl w:val="1"/>
          <w:numId w:val="1012"/>
        </w:numPr>
      </w:pPr>
      <w:r>
        <w:t xml:space="preserve">Visualizaciones comparativas multi-modelo</w:t>
      </w:r>
    </w:p>
    <w:p>
      <w:pPr>
        <w:pStyle w:val="Compact"/>
        <w:numPr>
          <w:ilvl w:val="1"/>
          <w:numId w:val="1012"/>
        </w:numPr>
      </w:pPr>
      <w:r>
        <w:t xml:space="preserve">Herramienta para validación y análisis de casos específicos</w:t>
      </w:r>
    </w:p>
    <w:bookmarkEnd w:id="62"/>
    <w:bookmarkStart w:id="63" w:name="contribuciones-al-dominio-azure"/>
    <w:p>
      <w:pPr>
        <w:pStyle w:val="Heading4"/>
      </w:pPr>
      <w:r>
        <w:t xml:space="preserve">7.6.3.3 Contribuciones al Dominio Azure</w:t>
      </w:r>
    </w:p>
    <w:p>
      <w:pPr>
        <w:pStyle w:val="Compact"/>
        <w:numPr>
          <w:ilvl w:val="0"/>
          <w:numId w:val="1013"/>
        </w:numPr>
      </w:pPr>
      <w:r>
        <w:rPr>
          <w:b/>
          <w:bCs/>
        </w:rPr>
        <w:t xml:space="preserve">Benchmark Definitivo para Documentación Azure:</w:t>
      </w:r>
    </w:p>
    <w:p>
      <w:pPr>
        <w:pStyle w:val="Compact"/>
        <w:numPr>
          <w:ilvl w:val="1"/>
          <w:numId w:val="1014"/>
        </w:numPr>
      </w:pPr>
      <w:r>
        <w:t xml:space="preserve">Corpus más comprehensivo disponible: 187,031 chunks de documentación oficial</w:t>
      </w:r>
    </w:p>
    <w:p>
      <w:pPr>
        <w:pStyle w:val="Compact"/>
        <w:numPr>
          <w:ilvl w:val="1"/>
          <w:numId w:val="1014"/>
        </w:numPr>
      </w:pPr>
      <w:r>
        <w:t xml:space="preserve">Ground truth validado más grande: 2,067 pares pregunta-documento</w:t>
      </w:r>
    </w:p>
    <w:p>
      <w:pPr>
        <w:pStyle w:val="Compact"/>
        <w:numPr>
          <w:ilvl w:val="1"/>
          <w:numId w:val="1014"/>
        </w:numPr>
      </w:pPr>
      <w:r>
        <w:t xml:space="preserve">Establecimiento de baselines de rendimiento para futuras investigaciones</w:t>
      </w:r>
    </w:p>
    <w:p>
      <w:pPr>
        <w:pStyle w:val="Compact"/>
        <w:numPr>
          <w:ilvl w:val="0"/>
          <w:numId w:val="1013"/>
        </w:numPr>
      </w:pPr>
      <w:r>
        <w:rPr>
          <w:b/>
          <w:bCs/>
        </w:rPr>
        <w:t xml:space="preserve">Jerarquía de Modelos Establecida con Confianza Estadística:</w:t>
      </w:r>
    </w:p>
    <w:p>
      <w:pPr>
        <w:pStyle w:val="Compact"/>
        <w:numPr>
          <w:ilvl w:val="1"/>
          <w:numId w:val="1015"/>
        </w:numPr>
      </w:pPr>
      <w:r>
        <w:t xml:space="preserve">Ada &gt; MPNet &gt; E5-Large &gt; MiniLM con significancia p&lt;0.001</w:t>
      </w:r>
    </w:p>
    <w:p>
      <w:pPr>
        <w:pStyle w:val="Compact"/>
        <w:numPr>
          <w:ilvl w:val="1"/>
          <w:numId w:val="1015"/>
        </w:numPr>
      </w:pPr>
      <w:r>
        <w:t xml:space="preserve">Cuantificación precisa de trade-offs dimensionalidad-rendimiento</w:t>
      </w:r>
    </w:p>
    <w:p>
      <w:pPr>
        <w:pStyle w:val="Compact"/>
        <w:numPr>
          <w:ilvl w:val="1"/>
          <w:numId w:val="1015"/>
        </w:numPr>
      </w:pPr>
      <w:r>
        <w:t xml:space="preserve">Guías prácticas para selección de modelo según restricciones</w:t>
      </w:r>
    </w:p>
    <w:p>
      <w:pPr>
        <w:pStyle w:val="Compact"/>
        <w:numPr>
          <w:ilvl w:val="0"/>
          <w:numId w:val="1013"/>
        </w:numPr>
      </w:pPr>
      <w:r>
        <w:rPr>
          <w:b/>
          <w:bCs/>
        </w:rPr>
        <w:t xml:space="preserve">Caracterización de Dominio Técnico Especializado:</w:t>
      </w:r>
    </w:p>
    <w:p>
      <w:pPr>
        <w:pStyle w:val="Compact"/>
        <w:numPr>
          <w:ilvl w:val="1"/>
          <w:numId w:val="1016"/>
        </w:numPr>
      </w:pPr>
      <w:r>
        <w:t xml:space="preserve">Identificación de características que distinguen documentación técnica de dominios generales</w:t>
      </w:r>
    </w:p>
    <w:p>
      <w:pPr>
        <w:pStyle w:val="Compact"/>
        <w:numPr>
          <w:ilvl w:val="1"/>
          <w:numId w:val="1016"/>
        </w:numPr>
      </w:pPr>
      <w:r>
        <w:t xml:space="preserve">Análisis de efectividad diferencial de técnicas según especialización del dominio</w:t>
      </w:r>
    </w:p>
    <w:p>
      <w:pPr>
        <w:pStyle w:val="Compact"/>
        <w:numPr>
          <w:ilvl w:val="1"/>
          <w:numId w:val="1016"/>
        </w:numPr>
      </w:pPr>
      <w:r>
        <w:t xml:space="preserve">Insights sobre limitaciones de modelos generales en vocabulario técnico</w:t>
      </w:r>
    </w:p>
    <w:bookmarkEnd w:id="63"/>
    <w:bookmarkStart w:id="64" w:name="contribuciones-teóricas-a-rag"/>
    <w:p>
      <w:pPr>
        <w:pStyle w:val="Heading4"/>
      </w:pPr>
      <w:r>
        <w:t xml:space="preserve">7.6.3.4 Contribuciones Teóricas a RAG</w:t>
      </w:r>
    </w:p>
    <w:p>
      <w:pPr>
        <w:pStyle w:val="Compact"/>
        <w:numPr>
          <w:ilvl w:val="0"/>
          <w:numId w:val="1017"/>
        </w:numPr>
      </w:pPr>
      <w:r>
        <w:rPr>
          <w:b/>
          <w:bCs/>
        </w:rPr>
        <w:t xml:space="preserve">Cuestionamiento del Reranking como Componente Universal:</w:t>
      </w:r>
    </w:p>
    <w:p>
      <w:pPr>
        <w:pStyle w:val="Compact"/>
        <w:numPr>
          <w:ilvl w:val="1"/>
          <w:numId w:val="1018"/>
        </w:numPr>
      </w:pPr>
      <w:r>
        <w:t xml:space="preserve">Evidencia empírica de que reranking puede degradar sistemas de alta calidad</w:t>
      </w:r>
    </w:p>
    <w:p>
      <w:pPr>
        <w:pStyle w:val="Compact"/>
        <w:numPr>
          <w:ilvl w:val="1"/>
          <w:numId w:val="1018"/>
        </w:numPr>
      </w:pPr>
      <w:r>
        <w:t xml:space="preserve">Desafío a la asunción común de que</w:t>
      </w:r>
      <w:r>
        <w:t xml:space="preserve"> </w:t>
      </w:r>
      <w:r>
        <w:t xml:space="preserve">“más procesamiento = mejor resultado”</w:t>
      </w:r>
    </w:p>
    <w:p>
      <w:pPr>
        <w:pStyle w:val="Compact"/>
        <w:numPr>
          <w:ilvl w:val="1"/>
          <w:numId w:val="1018"/>
        </w:numPr>
      </w:pPr>
      <w:r>
        <w:t xml:space="preserve">Establecimiento de condiciones específicas para beneficio de reranking</w:t>
      </w:r>
    </w:p>
    <w:p>
      <w:pPr>
        <w:pStyle w:val="Compact"/>
        <w:numPr>
          <w:ilvl w:val="0"/>
          <w:numId w:val="1017"/>
        </w:numPr>
      </w:pPr>
      <w:r>
        <w:rPr>
          <w:b/>
          <w:bCs/>
        </w:rPr>
        <w:t xml:space="preserve">Caracterización de Convergencia Semántica:</w:t>
      </w:r>
    </w:p>
    <w:p>
      <w:pPr>
        <w:pStyle w:val="Compact"/>
        <w:numPr>
          <w:ilvl w:val="1"/>
          <w:numId w:val="1019"/>
        </w:numPr>
      </w:pPr>
      <w:r>
        <w:t xml:space="preserve">Observación de que modelos diversos convergen en calidad semántica a pesar de diferencias en recuperación exacta</w:t>
      </w:r>
    </w:p>
    <w:p>
      <w:pPr>
        <w:pStyle w:val="Compact"/>
        <w:numPr>
          <w:ilvl w:val="1"/>
          <w:numId w:val="1019"/>
        </w:numPr>
      </w:pPr>
      <w:r>
        <w:t xml:space="preserve">Implicación de que métricas tradicionales pueden sobrestimar diferencias prácticas entre modelos</w:t>
      </w:r>
    </w:p>
    <w:p>
      <w:pPr>
        <w:pStyle w:val="Compact"/>
        <w:numPr>
          <w:ilvl w:val="1"/>
          <w:numId w:val="1019"/>
        </w:numPr>
      </w:pPr>
      <w:r>
        <w:t xml:space="preserve">Sugerencia de evaluación multi-nivel (recuperación + generación) para sistemas RAG</w:t>
      </w:r>
    </w:p>
    <w:p>
      <w:pPr>
        <w:pStyle w:val="Compact"/>
        <w:numPr>
          <w:ilvl w:val="0"/>
          <w:numId w:val="1017"/>
        </w:numPr>
      </w:pPr>
      <w:r>
        <w:rPr>
          <w:b/>
          <w:bCs/>
        </w:rPr>
        <w:t xml:space="preserve">Análisis de Relación Dimensionalidad-Efectividad:</w:t>
      </w:r>
    </w:p>
    <w:p>
      <w:pPr>
        <w:pStyle w:val="Compact"/>
        <w:numPr>
          <w:ilvl w:val="1"/>
          <w:numId w:val="1020"/>
        </w:numPr>
      </w:pPr>
      <w:r>
        <w:t xml:space="preserve">Evidencia de retornos decrecientes en dimensionalidad de embeddings</w:t>
      </w:r>
    </w:p>
    <w:p>
      <w:pPr>
        <w:pStyle w:val="Compact"/>
        <w:numPr>
          <w:ilvl w:val="1"/>
          <w:numId w:val="1020"/>
        </w:numPr>
      </w:pPr>
      <w:r>
        <w:t xml:space="preserve">Demostración de que reranking puede compensar limitaciones dimensionales</w:t>
      </w:r>
    </w:p>
    <w:p>
      <w:pPr>
        <w:pStyle w:val="Compact"/>
        <w:numPr>
          <w:ilvl w:val="1"/>
          <w:numId w:val="1020"/>
        </w:numPr>
      </w:pPr>
      <w:r>
        <w:t xml:space="preserve">Implicaciones para diseño de modelos eficientes específicos de dominio</w:t>
      </w:r>
    </w:p>
    <w:bookmarkEnd w:id="64"/>
    <w:bookmarkEnd w:id="65"/>
    <w:bookmarkStart w:id="69" w:name="X66bb43adc3b87e7be71c1a27a67e43803f95db3"/>
    <w:p>
      <w:pPr>
        <w:pStyle w:val="Heading3"/>
      </w:pPr>
      <w:r>
        <w:t xml:space="preserve">7.6.4 Implicaciones para Futuras Investigaciones</w:t>
      </w:r>
    </w:p>
    <w:bookmarkStart w:id="66" w:name="direcciones-de-mejora-inmediata"/>
    <w:p>
      <w:pPr>
        <w:pStyle w:val="Heading4"/>
      </w:pPr>
      <w:r>
        <w:t xml:space="preserve">7.6.4.1 Direcciones de Mejora Inmediata</w:t>
      </w:r>
    </w:p>
    <w:p>
      <w:pPr>
        <w:pStyle w:val="FirstParagraph"/>
      </w:pPr>
      <w:r>
        <w:rPr>
          <w:b/>
          <w:bCs/>
        </w:rPr>
        <w:t xml:space="preserve">1. Reranking Adaptativo Basado en Calidad Inicial:</w:t>
      </w:r>
      <w:r>
        <w:t xml:space="preserve"> </w:t>
      </w:r>
      <w:r>
        <w:t xml:space="preserve">-</w:t>
      </w:r>
      <w:r>
        <w:t xml:space="preserve"> </w:t>
      </w:r>
      <w:r>
        <w:rPr>
          <w:b/>
          <w:bCs/>
        </w:rPr>
        <w:t xml:space="preserve">Motivación:</w:t>
      </w:r>
      <w:r>
        <w:t xml:space="preserve"> </w:t>
      </w:r>
      <w:r>
        <w:t xml:space="preserve">Correlación r=-0.98 entre calidad inicial y beneficio sugiere posibilidad de predicción</w:t>
      </w:r>
      <w:r>
        <w:t xml:space="preserve"> </w:t>
      </w:r>
      <w:r>
        <w:t xml:space="preserve">-</w:t>
      </w:r>
      <w:r>
        <w:t xml:space="preserve"> </w:t>
      </w:r>
      <w:r>
        <w:rPr>
          <w:b/>
          <w:bCs/>
        </w:rPr>
        <w:t xml:space="preserve">Propuesta:</w:t>
      </w:r>
      <w:r>
        <w:t xml:space="preserve"> </w:t>
      </w:r>
      <w:r>
        <w:t xml:space="preserve">Desarrollar meta-modelo que prediga si reranking mejorará resultados basado en características de embeddings iniciales</w:t>
      </w:r>
      <w:r>
        <w:t xml:space="preserve"> </w:t>
      </w:r>
      <w:r>
        <w:t xml:space="preserve">-</w:t>
      </w:r>
      <w:r>
        <w:t xml:space="preserve"> </w:t>
      </w:r>
      <w:r>
        <w:rPr>
          <w:b/>
          <w:bCs/>
        </w:rPr>
        <w:t xml:space="preserve">Beneficio esperado:</w:t>
      </w:r>
      <w:r>
        <w:t xml:space="preserve"> </w:t>
      </w:r>
      <w:r>
        <w:t xml:space="preserve">Reducción de 25% tiempo de procesamiento en casos donde reranking es contraproducente</w:t>
      </w:r>
      <w:r>
        <w:t xml:space="preserve"> </w:t>
      </w:r>
      <w:r>
        <w:t xml:space="preserve">-</w:t>
      </w:r>
      <w:r>
        <w:t xml:space="preserve"> </w:t>
      </w:r>
      <w:r>
        <w:rPr>
          <w:b/>
          <w:bCs/>
        </w:rPr>
        <w:t xml:space="preserve">Complejidad:</w:t>
      </w:r>
      <w:r>
        <w:t xml:space="preserve"> </w:t>
      </w:r>
      <w:r>
        <w:t xml:space="preserve">Media (requiere dataset de entrenamiento con múltiples modelos)</w:t>
      </w:r>
    </w:p>
    <w:p>
      <w:pPr>
        <w:pStyle w:val="BodyText"/>
      </w:pPr>
      <w:r>
        <w:rPr>
          <w:b/>
          <w:bCs/>
        </w:rPr>
        <w:t xml:space="preserve">2. Evaluación Humana Sistemática:</w:t>
      </w:r>
      <w:r>
        <w:t xml:space="preserve"> </w:t>
      </w:r>
      <w:r>
        <w:t xml:space="preserve">-</w:t>
      </w:r>
      <w:r>
        <w:t xml:space="preserve"> </w:t>
      </w:r>
      <w:r>
        <w:rPr>
          <w:b/>
          <w:bCs/>
        </w:rPr>
        <w:t xml:space="preserve">Motivación:</w:t>
      </w:r>
      <w:r>
        <w:t xml:space="preserve"> </w:t>
      </w:r>
      <w:r>
        <w:t xml:space="preserve">Limitación de ground truth estricto puede subestimar efectividad real</w:t>
      </w:r>
      <w:r>
        <w:t xml:space="preserve"> </w:t>
      </w:r>
      <w:r>
        <w:t xml:space="preserve">-</w:t>
      </w:r>
      <w:r>
        <w:t xml:space="preserve"> </w:t>
      </w:r>
      <w:r>
        <w:rPr>
          <w:b/>
          <w:bCs/>
        </w:rPr>
        <w:t xml:space="preserve">Propuesta:</w:t>
      </w:r>
      <w:r>
        <w:t xml:space="preserve"> </w:t>
      </w:r>
      <w:r>
        <w:t xml:space="preserve">Evaluación por expertos Azure de muestra representativa (n≈200) con criterios de relevancia gradual</w:t>
      </w:r>
      <w:r>
        <w:t xml:space="preserve"> </w:t>
      </w:r>
      <w:r>
        <w:t xml:space="preserve">-</w:t>
      </w:r>
      <w:r>
        <w:t xml:space="preserve"> </w:t>
      </w:r>
      <w:r>
        <w:rPr>
          <w:b/>
          <w:bCs/>
        </w:rPr>
        <w:t xml:space="preserve">Beneficio esperado:</w:t>
      </w:r>
      <w:r>
        <w:t xml:space="preserve"> </w:t>
      </w:r>
      <w:r>
        <w:t xml:space="preserve">Validación de si diferencias métricas se traducen en utilidad percibida</w:t>
      </w:r>
      <w:r>
        <w:t xml:space="preserve"> </w:t>
      </w:r>
      <w:r>
        <w:t xml:space="preserve">-</w:t>
      </w:r>
      <w:r>
        <w:t xml:space="preserve"> </w:t>
      </w:r>
      <w:r>
        <w:rPr>
          <w:b/>
          <w:bCs/>
        </w:rPr>
        <w:t xml:space="preserve">Complejidad:</w:t>
      </w:r>
      <w:r>
        <w:t xml:space="preserve"> </w:t>
      </w:r>
      <w:r>
        <w:t xml:space="preserve">Alta (requiere panel de expertos y protocolos de evaluación rigurosos)</w:t>
      </w:r>
    </w:p>
    <w:p>
      <w:pPr>
        <w:pStyle w:val="BodyText"/>
      </w:pPr>
      <w:r>
        <w:rPr>
          <w:b/>
          <w:bCs/>
        </w:rPr>
        <w:t xml:space="preserve">3. Expansión de CrossEncoders Evaluados:</w:t>
      </w:r>
      <w:r>
        <w:t xml:space="preserve"> </w:t>
      </w:r>
      <w:r>
        <w:t xml:space="preserve">-</w:t>
      </w:r>
      <w:r>
        <w:t xml:space="preserve"> </w:t>
      </w:r>
      <w:r>
        <w:rPr>
          <w:b/>
          <w:bCs/>
        </w:rPr>
        <w:t xml:space="preserve">Motivación:</w:t>
      </w:r>
      <w:r>
        <w:t xml:space="preserve"> </w:t>
      </w:r>
      <w:r>
        <w:t xml:space="preserve">Resultados actuales específicos a ms-marco-MiniLM-L-6-v2</w:t>
      </w:r>
      <w:r>
        <w:t xml:space="preserve"> </w:t>
      </w:r>
      <w:r>
        <w:t xml:space="preserve">-</w:t>
      </w:r>
      <w:r>
        <w:t xml:space="preserve"> </w:t>
      </w:r>
      <w:r>
        <w:rPr>
          <w:b/>
          <w:bCs/>
        </w:rPr>
        <w:t xml:space="preserve">Propuesta:</w:t>
      </w:r>
      <w:r>
        <w:t xml:space="preserve"> </w:t>
      </w:r>
      <w:r>
        <w:t xml:space="preserve">Evaluación de CrossEncoders más grandes (ms-marco-electra-base) y especializados</w:t>
      </w:r>
      <w:r>
        <w:t xml:space="preserve"> </w:t>
      </w:r>
      <w:r>
        <w:t xml:space="preserve">-</w:t>
      </w:r>
      <w:r>
        <w:t xml:space="preserve"> </w:t>
      </w:r>
      <w:r>
        <w:rPr>
          <w:b/>
          <w:bCs/>
        </w:rPr>
        <w:t xml:space="preserve">Beneficio esperado:</w:t>
      </w:r>
      <w:r>
        <w:t xml:space="preserve"> </w:t>
      </w:r>
      <w:r>
        <w:t xml:space="preserve">Identificación de CrossEncoders que mejoren incluso modelos de alta calidad</w:t>
      </w:r>
      <w:r>
        <w:t xml:space="preserve"> </w:t>
      </w:r>
      <w:r>
        <w:t xml:space="preserve">-</w:t>
      </w:r>
      <w:r>
        <w:t xml:space="preserve"> </w:t>
      </w:r>
      <w:r>
        <w:rPr>
          <w:b/>
          <w:bCs/>
        </w:rPr>
        <w:t xml:space="preserve">Complejidad:</w:t>
      </w:r>
      <w:r>
        <w:t xml:space="preserve"> </w:t>
      </w:r>
      <w:r>
        <w:t xml:space="preserve">Baja (infraestructura existente reutilizable)</w:t>
      </w:r>
    </w:p>
    <w:bookmarkEnd w:id="66"/>
    <w:bookmarkStart w:id="67" w:name="extensiones-de-mediano-plazo"/>
    <w:p>
      <w:pPr>
        <w:pStyle w:val="Heading4"/>
      </w:pPr>
      <w:r>
        <w:t xml:space="preserve">7.6.4.2 Extensiones de Mediano Plazo</w:t>
      </w:r>
    </w:p>
    <w:p>
      <w:pPr>
        <w:pStyle w:val="FirstParagraph"/>
      </w:pPr>
      <w:r>
        <w:rPr>
          <w:b/>
          <w:bCs/>
        </w:rPr>
        <w:t xml:space="preserve">4. Fine-tuning Especializado en Dominio Azure:</w:t>
      </w:r>
      <w:r>
        <w:t xml:space="preserve"> </w:t>
      </w:r>
      <w:r>
        <w:t xml:space="preserve">-</w:t>
      </w:r>
      <w:r>
        <w:t xml:space="preserve"> </w:t>
      </w:r>
      <w:r>
        <w:rPr>
          <w:b/>
          <w:bCs/>
        </w:rPr>
        <w:t xml:space="preserve">Motivación:</w:t>
      </w:r>
      <w:r>
        <w:t xml:space="preserve"> </w:t>
      </w:r>
      <w:r>
        <w:t xml:space="preserve">Modelos generales pueden no capturar completamente terminología técnica específica</w:t>
      </w:r>
      <w:r>
        <w:t xml:space="preserve"> </w:t>
      </w:r>
      <w:r>
        <w:t xml:space="preserve">-</w:t>
      </w:r>
      <w:r>
        <w:t xml:space="preserve"> </w:t>
      </w:r>
      <w:r>
        <w:rPr>
          <w:b/>
          <w:bCs/>
        </w:rPr>
        <w:t xml:space="preserve">Propuesta:</w:t>
      </w:r>
      <w:r>
        <w:t xml:space="preserve"> </w:t>
      </w:r>
      <w:r>
        <w:t xml:space="preserve">Fine-tuning de modelos base (MPNet, MiniLM) con los 2,067 pares del ground truth</w:t>
      </w:r>
      <w:r>
        <w:t xml:space="preserve"> </w:t>
      </w:r>
      <w:r>
        <w:t xml:space="preserve">-</w:t>
      </w:r>
      <w:r>
        <w:t xml:space="preserve"> </w:t>
      </w:r>
      <w:r>
        <w:rPr>
          <w:b/>
          <w:bCs/>
        </w:rPr>
        <w:t xml:space="preserve">Beneficio esperado:</w:t>
      </w:r>
      <w:r>
        <w:t xml:space="preserve"> </w:t>
      </w:r>
      <w:r>
        <w:t xml:space="preserve">Mejora estimada de 10-20% en modelos de rango medio</w:t>
      </w:r>
      <w:r>
        <w:t xml:space="preserve"> </w:t>
      </w:r>
      <w:r>
        <w:t xml:space="preserve">-</w:t>
      </w:r>
      <w:r>
        <w:t xml:space="preserve"> </w:t>
      </w:r>
      <w:r>
        <w:rPr>
          <w:b/>
          <w:bCs/>
        </w:rPr>
        <w:t xml:space="preserve">Complejidad:</w:t>
      </w:r>
      <w:r>
        <w:t xml:space="preserve"> </w:t>
      </w:r>
      <w:r>
        <w:t xml:space="preserve">Media (requiere pipeline de fine-tuning y validación)</w:t>
      </w:r>
    </w:p>
    <w:p>
      <w:pPr>
        <w:pStyle w:val="BodyText"/>
      </w:pPr>
      <w:r>
        <w:rPr>
          <w:b/>
          <w:bCs/>
        </w:rPr>
        <w:t xml:space="preserve">5. Expansión Multi-Modal:</w:t>
      </w:r>
      <w:r>
        <w:t xml:space="preserve"> </w:t>
      </w:r>
      <w:r>
        <w:t xml:space="preserve">-</w:t>
      </w:r>
      <w:r>
        <w:t xml:space="preserve"> </w:t>
      </w:r>
      <w:r>
        <w:rPr>
          <w:b/>
          <w:bCs/>
        </w:rPr>
        <w:t xml:space="preserve">Motivación:</w:t>
      </w:r>
      <w:r>
        <w:t xml:space="preserve"> </w:t>
      </w:r>
      <w:r>
        <w:t xml:space="preserve">Documentación Azure contiene diagramas, tablas, código con formato</w:t>
      </w:r>
      <w:r>
        <w:t xml:space="preserve"> </w:t>
      </w:r>
      <w:r>
        <w:t xml:space="preserve">-</w:t>
      </w:r>
      <w:r>
        <w:t xml:space="preserve"> </w:t>
      </w:r>
      <w:r>
        <w:rPr>
          <w:b/>
          <w:bCs/>
        </w:rPr>
        <w:t xml:space="preserve">Propuesta:</w:t>
      </w:r>
      <w:r>
        <w:t xml:space="preserve"> </w:t>
      </w:r>
      <w:r>
        <w:t xml:space="preserve">Incorporación de embeddings multi-modales (CLIP, LayoutLM) para procesamiento holístico</w:t>
      </w:r>
      <w:r>
        <w:t xml:space="preserve"> </w:t>
      </w:r>
      <w:r>
        <w:t xml:space="preserve">-</w:t>
      </w:r>
      <w:r>
        <w:t xml:space="preserve"> </w:t>
      </w:r>
      <w:r>
        <w:rPr>
          <w:b/>
          <w:bCs/>
        </w:rPr>
        <w:t xml:space="preserve">Beneficio esperado:</w:t>
      </w:r>
      <w:r>
        <w:t xml:space="preserve"> </w:t>
      </w:r>
      <w:r>
        <w:t xml:space="preserve">Mejora en recuperación de documentación con componentes visuales importantes</w:t>
      </w:r>
      <w:r>
        <w:t xml:space="preserve"> </w:t>
      </w:r>
      <w:r>
        <w:t xml:space="preserve">-</w:t>
      </w:r>
      <w:r>
        <w:t xml:space="preserve"> </w:t>
      </w:r>
      <w:r>
        <w:rPr>
          <w:b/>
          <w:bCs/>
        </w:rPr>
        <w:t xml:space="preserve">Complejidad:</w:t>
      </w:r>
      <w:r>
        <w:t xml:space="preserve"> </w:t>
      </w:r>
      <w:r>
        <w:t xml:space="preserve">Alta (requiere pre-procesamiento de imágenes y arquitectura multi-modal)</w:t>
      </w:r>
    </w:p>
    <w:p>
      <w:pPr>
        <w:pStyle w:val="BodyText"/>
      </w:pPr>
      <w:r>
        <w:rPr>
          <w:b/>
          <w:bCs/>
        </w:rPr>
        <w:t xml:space="preserve">6. Evaluación Cross-Domain:</w:t>
      </w:r>
      <w:r>
        <w:t xml:space="preserve"> </w:t>
      </w:r>
      <w:r>
        <w:t xml:space="preserve">-</w:t>
      </w:r>
      <w:r>
        <w:t xml:space="preserve"> </w:t>
      </w:r>
      <w:r>
        <w:rPr>
          <w:b/>
          <w:bCs/>
        </w:rPr>
        <w:t xml:space="preserve">Motivación:</w:t>
      </w:r>
      <w:r>
        <w:t xml:space="preserve"> </w:t>
      </w:r>
      <w:r>
        <w:t xml:space="preserve">Validar generalización de hallazgos a otros ecosistemas cloud</w:t>
      </w:r>
      <w:r>
        <w:t xml:space="preserve"> </w:t>
      </w:r>
      <w:r>
        <w:t xml:space="preserve">-</w:t>
      </w:r>
      <w:r>
        <w:t xml:space="preserve"> </w:t>
      </w:r>
      <w:r>
        <w:rPr>
          <w:b/>
          <w:bCs/>
        </w:rPr>
        <w:t xml:space="preserve">Propuesta:</w:t>
      </w:r>
      <w:r>
        <w:t xml:space="preserve"> </w:t>
      </w:r>
      <w:r>
        <w:t xml:space="preserve">Replicación de metodología en AWS/GCP con corpus equivalente</w:t>
      </w:r>
      <w:r>
        <w:t xml:space="preserve"> </w:t>
      </w:r>
      <w:r>
        <w:t xml:space="preserve">-</w:t>
      </w:r>
      <w:r>
        <w:t xml:space="preserve"> </w:t>
      </w:r>
      <w:r>
        <w:rPr>
          <w:b/>
          <w:bCs/>
        </w:rPr>
        <w:t xml:space="preserve">Beneficio esperado:</w:t>
      </w:r>
      <w:r>
        <w:t xml:space="preserve"> </w:t>
      </w:r>
      <w:r>
        <w:t xml:space="preserve">Confirmación de hallazgos universales vs específicos de Azure</w:t>
      </w:r>
      <w:r>
        <w:t xml:space="preserve"> </w:t>
      </w:r>
      <w:r>
        <w:t xml:space="preserve">-</w:t>
      </w:r>
      <w:r>
        <w:t xml:space="preserve"> </w:t>
      </w:r>
      <w:r>
        <w:rPr>
          <w:b/>
          <w:bCs/>
        </w:rPr>
        <w:t xml:space="preserve">Complejidad:</w:t>
      </w:r>
      <w:r>
        <w:t xml:space="preserve"> </w:t>
      </w:r>
      <w:r>
        <w:t xml:space="preserve">Alta (requiere construcción de corpus completo para cada dominio)</w:t>
      </w:r>
    </w:p>
    <w:bookmarkEnd w:id="67"/>
    <w:bookmarkStart w:id="68" w:name="X749b013bdde1576d622b6181317cc422c231333"/>
    <w:p>
      <w:pPr>
        <w:pStyle w:val="Heading4"/>
      </w:pPr>
      <w:r>
        <w:t xml:space="preserve">7.6.4.3 Direcciones de Investigación de Largo Plazo</w:t>
      </w:r>
    </w:p>
    <w:p>
      <w:pPr>
        <w:pStyle w:val="FirstParagraph"/>
      </w:pPr>
      <w:r>
        <w:rPr>
          <w:b/>
          <w:bCs/>
        </w:rPr>
        <w:t xml:space="preserve">7. Desarrollo de Modelos Específicos de Dominio Técnico:</w:t>
      </w:r>
      <w:r>
        <w:t xml:space="preserve"> </w:t>
      </w:r>
      <w:r>
        <w:t xml:space="preserve">-</w:t>
      </w:r>
      <w:r>
        <w:t xml:space="preserve"> </w:t>
      </w:r>
      <w:r>
        <w:rPr>
          <w:b/>
          <w:bCs/>
        </w:rPr>
        <w:t xml:space="preserve">Motivación:</w:t>
      </w:r>
      <w:r>
        <w:t xml:space="preserve"> </w:t>
      </w:r>
      <w:r>
        <w:t xml:space="preserve">Gap entre modelos generales y necesidades de vocabulario técnico especializado</w:t>
      </w:r>
      <w:r>
        <w:t xml:space="preserve"> </w:t>
      </w:r>
      <w:r>
        <w:t xml:space="preserve">-</w:t>
      </w:r>
      <w:r>
        <w:t xml:space="preserve"> </w:t>
      </w:r>
      <w:r>
        <w:rPr>
          <w:b/>
          <w:bCs/>
        </w:rPr>
        <w:t xml:space="preserve">Propuesta:</w:t>
      </w:r>
      <w:r>
        <w:t xml:space="preserve"> </w:t>
      </w:r>
      <w:r>
        <w:t xml:space="preserve">Entrenamiento desde cero de modelos optimizados para documentación técnica cloud</w:t>
      </w:r>
      <w:r>
        <w:t xml:space="preserve"> </w:t>
      </w:r>
      <w:r>
        <w:t xml:space="preserve">-</w:t>
      </w:r>
      <w:r>
        <w:t xml:space="preserve"> </w:t>
      </w:r>
      <w:r>
        <w:rPr>
          <w:b/>
          <w:bCs/>
        </w:rPr>
        <w:t xml:space="preserve">Beneficio esperado:</w:t>
      </w:r>
      <w:r>
        <w:t xml:space="preserve"> </w:t>
      </w:r>
      <w:r>
        <w:t xml:space="preserve">Rendimiento superior a Ada con menor dimensionalidad</w:t>
      </w:r>
      <w:r>
        <w:t xml:space="preserve"> </w:t>
      </w:r>
      <w:r>
        <w:t xml:space="preserve">-</w:t>
      </w:r>
      <w:r>
        <w:t xml:space="preserve"> </w:t>
      </w:r>
      <w:r>
        <w:rPr>
          <w:b/>
          <w:bCs/>
        </w:rPr>
        <w:t xml:space="preserve">Complejidad:</w:t>
      </w:r>
      <w:r>
        <w:t xml:space="preserve"> </w:t>
      </w:r>
      <w:r>
        <w:t xml:space="preserve">Muy alta (requiere recursos computacionales significativos y corpus de entrenamiento masivo)</w:t>
      </w:r>
    </w:p>
    <w:p>
      <w:pPr>
        <w:pStyle w:val="BodyText"/>
      </w:pPr>
      <w:r>
        <w:rPr>
          <w:b/>
          <w:bCs/>
        </w:rPr>
        <w:t xml:space="preserve">8. Meta-Aprendizaje para Configuración Automática:</w:t>
      </w:r>
      <w:r>
        <w:t xml:space="preserve"> </w:t>
      </w:r>
      <w:r>
        <w:t xml:space="preserve">-</w:t>
      </w:r>
      <w:r>
        <w:t xml:space="preserve"> </w:t>
      </w:r>
      <w:r>
        <w:rPr>
          <w:b/>
          <w:bCs/>
        </w:rPr>
        <w:t xml:space="preserve">Motivación:</w:t>
      </w:r>
      <w:r>
        <w:t xml:space="preserve"> </w:t>
      </w:r>
      <w:r>
        <w:t xml:space="preserve">Sensibilidad a configuración específica por modelo observada en E5-Large</w:t>
      </w:r>
      <w:r>
        <w:t xml:space="preserve"> </w:t>
      </w:r>
      <w:r>
        <w:t xml:space="preserve">-</w:t>
      </w:r>
      <w:r>
        <w:t xml:space="preserve"> </w:t>
      </w:r>
      <w:r>
        <w:rPr>
          <w:b/>
          <w:bCs/>
        </w:rPr>
        <w:t xml:space="preserve">Propuesta:</w:t>
      </w:r>
      <w:r>
        <w:t xml:space="preserve"> </w:t>
      </w:r>
      <w:r>
        <w:t xml:space="preserve">Sistema de meta-aprendizaje que optimice automáticamente configuración por modelo y dominio</w:t>
      </w:r>
      <w:r>
        <w:t xml:space="preserve"> </w:t>
      </w:r>
      <w:r>
        <w:t xml:space="preserve">-</w:t>
      </w:r>
      <w:r>
        <w:t xml:space="preserve"> </w:t>
      </w:r>
      <w:r>
        <w:rPr>
          <w:b/>
          <w:bCs/>
        </w:rPr>
        <w:t xml:space="preserve">Beneficio esperado:</w:t>
      </w:r>
      <w:r>
        <w:t xml:space="preserve"> </w:t>
      </w:r>
      <w:r>
        <w:t xml:space="preserve">Eliminación de configuración manual, alcance de rendimiento óptimo automático</w:t>
      </w:r>
      <w:r>
        <w:t xml:space="preserve"> </w:t>
      </w:r>
      <w:r>
        <w:t xml:space="preserve">-</w:t>
      </w:r>
      <w:r>
        <w:t xml:space="preserve"> </w:t>
      </w:r>
      <w:r>
        <w:rPr>
          <w:b/>
          <w:bCs/>
        </w:rPr>
        <w:t xml:space="preserve">Complejidad:</w:t>
      </w:r>
      <w:r>
        <w:t xml:space="preserve"> </w:t>
      </w:r>
      <w:r>
        <w:t xml:space="preserve">Muy alta (área de investigación activa en ML)</w:t>
      </w:r>
    </w:p>
    <w:p>
      <w:pPr>
        <w:pStyle w:val="BodyText"/>
      </w:pPr>
      <w:r>
        <w:rPr>
          <w:b/>
          <w:bCs/>
        </w:rPr>
        <w:t xml:space="preserve">9. Evaluación de Impacto en Productividad de Desarrolladores:</w:t>
      </w:r>
      <w:r>
        <w:t xml:space="preserve"> </w:t>
      </w:r>
      <w:r>
        <w:t xml:space="preserve">-</w:t>
      </w:r>
      <w:r>
        <w:t xml:space="preserve"> </w:t>
      </w:r>
      <w:r>
        <w:rPr>
          <w:b/>
          <w:bCs/>
        </w:rPr>
        <w:t xml:space="preserve">Motivación:</w:t>
      </w:r>
      <w:r>
        <w:t xml:space="preserve"> </w:t>
      </w:r>
      <w:r>
        <w:t xml:space="preserve">Objetivo último es mejorar productividad, no solo métricas</w:t>
      </w:r>
      <w:r>
        <w:t xml:space="preserve"> </w:t>
      </w:r>
      <w:r>
        <w:t xml:space="preserve">-</w:t>
      </w:r>
      <w:r>
        <w:t xml:space="preserve"> </w:t>
      </w:r>
      <w:r>
        <w:rPr>
          <w:b/>
          <w:bCs/>
        </w:rPr>
        <w:t xml:space="preserve">Propuesta:</w:t>
      </w:r>
      <w:r>
        <w:t xml:space="preserve"> </w:t>
      </w:r>
      <w:r>
        <w:t xml:space="preserve">Estudio longitudinal con desarrolladores reales usando sistema RAG vs búsqueda tradicional</w:t>
      </w:r>
      <w:r>
        <w:t xml:space="preserve"> </w:t>
      </w:r>
      <w:r>
        <w:t xml:space="preserve">-</w:t>
      </w:r>
      <w:r>
        <w:t xml:space="preserve"> </w:t>
      </w:r>
      <w:r>
        <w:rPr>
          <w:b/>
          <w:bCs/>
        </w:rPr>
        <w:t xml:space="preserve">Beneficio esperado:</w:t>
      </w:r>
      <w:r>
        <w:t xml:space="preserve"> </w:t>
      </w:r>
      <w:r>
        <w:t xml:space="preserve">Validación de utilidad práctica y ROI de sistemas RAG</w:t>
      </w:r>
      <w:r>
        <w:t xml:space="preserve"> </w:t>
      </w:r>
      <w:r>
        <w:t xml:space="preserve">-</w:t>
      </w:r>
      <w:r>
        <w:t xml:space="preserve"> </w:t>
      </w:r>
      <w:r>
        <w:rPr>
          <w:b/>
          <w:bCs/>
        </w:rPr>
        <w:t xml:space="preserve">Complejidad:</w:t>
      </w:r>
      <w:r>
        <w:t xml:space="preserve"> </w:t>
      </w:r>
      <w:r>
        <w:t xml:space="preserve">Muy alta (requiere protocolo experimental con humanos y validación ética)</w:t>
      </w:r>
    </w:p>
    <w:bookmarkEnd w:id="68"/>
    <w:bookmarkEnd w:id="69"/>
    <w:bookmarkEnd w:id="70"/>
    <w:bookmarkStart w:id="71" w:name="conclusión-del-capítulo"/>
    <w:p>
      <w:pPr>
        <w:pStyle w:val="Heading2"/>
      </w:pPr>
      <w:r>
        <w:t xml:space="preserve">7.7 Conclusión del Capítulo</w:t>
      </w:r>
    </w:p>
    <w:p>
      <w:pPr>
        <w:pStyle w:val="FirstParagraph"/>
      </w:pPr>
      <w:r>
        <w:t xml:space="preserve">Los resultados experimentales obtenidos mediante la evaluación comprehensiva de</w:t>
      </w:r>
      <w:r>
        <w:t xml:space="preserve"> </w:t>
      </w:r>
      <w:r>
        <w:rPr>
          <w:b/>
          <w:bCs/>
        </w:rPr>
        <w:t xml:space="preserve">2,067 preguntas</w:t>
      </w:r>
      <w:r>
        <w:t xml:space="preserve"> </w:t>
      </w:r>
      <w:r>
        <w:t xml:space="preserve">(100% del ground truth validado disponible) sobre</w:t>
      </w:r>
      <w:r>
        <w:t xml:space="preserve"> </w:t>
      </w:r>
      <w:r>
        <w:rPr>
          <w:b/>
          <w:bCs/>
        </w:rPr>
        <w:t xml:space="preserve">4 modelos de embedding</w:t>
      </w:r>
      <w:r>
        <w:t xml:space="preserve"> </w:t>
      </w:r>
      <w:r>
        <w:t xml:space="preserve">demuestran de manera concluyente que es posible desarrollar sistemas efectivos de recuperación semántica para documentación técnica especializada, con hallazgos que redefinen la comprensión sobre efectividad de modelos y técnicas de reranking en sistemas RAG.</w:t>
      </w:r>
    </w:p>
    <w:p>
      <w:pPr>
        <w:pStyle w:val="BodyText"/>
      </w:pPr>
      <w:r>
        <w:rPr>
          <w:b/>
          <w:bCs/>
        </w:rPr>
        <w:t xml:space="preserve">Hallazgos Principales Confirmados:</w:t>
      </w:r>
    </w:p>
    <w:p>
      <w:pPr>
        <w:pStyle w:val="Compact"/>
        <w:numPr>
          <w:ilvl w:val="0"/>
          <w:numId w:val="1021"/>
        </w:numPr>
      </w:pPr>
      <w:r>
        <w:rPr>
          <w:b/>
          <w:bCs/>
        </w:rPr>
        <w:t xml:space="preserve">Jerarquía Estadísticamente Robusta de Modelos:</w:t>
      </w:r>
    </w:p>
    <w:p>
      <w:pPr>
        <w:pStyle w:val="Compact"/>
        <w:numPr>
          <w:ilvl w:val="1"/>
          <w:numId w:val="1022"/>
        </w:numPr>
      </w:pPr>
      <w:r>
        <w:t xml:space="preserve">Ada &gt; MPNet &gt; E5-Large &gt; MiniLM confirmada con máxima confianza estadística (p&lt;0.001)</w:t>
      </w:r>
    </w:p>
    <w:p>
      <w:pPr>
        <w:pStyle w:val="Compact"/>
        <w:numPr>
          <w:ilvl w:val="1"/>
          <w:numId w:val="1022"/>
        </w:numPr>
      </w:pPr>
      <w:r>
        <w:t xml:space="preserve">Diferencias absolutas: Ada (MAP@15: 0.344) supera a MiniLM (0.168) por 105%</w:t>
      </w:r>
    </w:p>
    <w:p>
      <w:pPr>
        <w:pStyle w:val="Compact"/>
        <w:numPr>
          <w:ilvl w:val="1"/>
          <w:numId w:val="1022"/>
        </w:numPr>
      </w:pPr>
      <w:r>
        <w:t xml:space="preserve">Jerarquía consistente en todas las métricas evaluadas sin excepciones</w:t>
      </w:r>
    </w:p>
    <w:p>
      <w:pPr>
        <w:pStyle w:val="Compact"/>
        <w:numPr>
          <w:ilvl w:val="0"/>
          <w:numId w:val="1021"/>
        </w:numPr>
      </w:pPr>
      <w:r>
        <w:rPr>
          <w:b/>
          <w:bCs/>
        </w:rPr>
        <w:t xml:space="preserve">Reranking Diferencial - Descubrimiento Central:</w:t>
      </w:r>
    </w:p>
    <w:p>
      <w:pPr>
        <w:pStyle w:val="Compact"/>
        <w:numPr>
          <w:ilvl w:val="1"/>
          <w:numId w:val="1023"/>
        </w:numPr>
      </w:pPr>
      <w:r>
        <w:rPr>
          <w:b/>
          <w:bCs/>
        </w:rPr>
        <w:t xml:space="preserve">Correlación negativa casi perfecta</w:t>
      </w:r>
      <w:r>
        <w:t xml:space="preserve"> </w:t>
      </w:r>
      <w:r>
        <w:t xml:space="preserve">(r=-0.98, p&lt;0.01) entre calidad inicial y beneficio de reranking</w:t>
      </w:r>
    </w:p>
    <w:p>
      <w:pPr>
        <w:pStyle w:val="Compact"/>
        <w:numPr>
          <w:ilvl w:val="1"/>
          <w:numId w:val="1023"/>
        </w:numPr>
      </w:pPr>
      <w:r>
        <w:t xml:space="preserve">MiniLM: +14.1% mejora (mayor beneficiario)</w:t>
      </w:r>
    </w:p>
    <w:p>
      <w:pPr>
        <w:pStyle w:val="Compact"/>
        <w:numPr>
          <w:ilvl w:val="1"/>
          <w:numId w:val="1023"/>
        </w:numPr>
      </w:pPr>
      <w:r>
        <w:t xml:space="preserve">Ada: -16.2% degradación (reranking contraproducente)</w:t>
      </w:r>
    </w:p>
    <w:p>
      <w:pPr>
        <w:pStyle w:val="Compact"/>
        <w:numPr>
          <w:ilvl w:val="1"/>
          <w:numId w:val="1023"/>
        </w:numPr>
      </w:pPr>
      <w:r>
        <w:rPr>
          <w:b/>
          <w:bCs/>
        </w:rPr>
        <w:t xml:space="preserve">Implicación crítica:</w:t>
      </w:r>
      <w:r>
        <w:t xml:space="preserve"> </w:t>
      </w:r>
      <w:r>
        <w:t xml:space="preserve">Reranking no es componente universal beneficioso; debe aplicarse selectivamente</w:t>
      </w:r>
    </w:p>
    <w:p>
      <w:pPr>
        <w:pStyle w:val="Compact"/>
        <w:numPr>
          <w:ilvl w:val="0"/>
          <w:numId w:val="1021"/>
        </w:numPr>
      </w:pPr>
      <w:r>
        <w:rPr>
          <w:b/>
          <w:bCs/>
        </w:rPr>
        <w:t xml:space="preserve">Trade-offs Cuantificados Dimensionalidad-Rendimiento:</w:t>
      </w:r>
    </w:p>
    <w:p>
      <w:pPr>
        <w:pStyle w:val="Compact"/>
        <w:numPr>
          <w:ilvl w:val="1"/>
          <w:numId w:val="1024"/>
        </w:numPr>
      </w:pPr>
      <w:r>
        <w:t xml:space="preserve">MiniLM (384D): 74% rendimiento de Ada usando 25% dimensiones con reranking</w:t>
      </w:r>
    </w:p>
    <w:p>
      <w:pPr>
        <w:pStyle w:val="Compact"/>
        <w:numPr>
          <w:ilvl w:val="1"/>
          <w:numId w:val="1024"/>
        </w:numPr>
      </w:pPr>
      <w:r>
        <w:t xml:space="preserve">MPNet (768D): 85% rendimiento de Ada usando 50% dimensiones (óptimo costo-efectividad)</w:t>
      </w:r>
    </w:p>
    <w:p>
      <w:pPr>
        <w:pStyle w:val="Compact"/>
        <w:numPr>
          <w:ilvl w:val="1"/>
          <w:numId w:val="1024"/>
        </w:numPr>
      </w:pPr>
      <w:r>
        <w:t xml:space="preserve">E5-Large (1024D): 80% rendimiento de Ada usando 67% dimensiones</w:t>
      </w:r>
    </w:p>
    <w:p>
      <w:pPr>
        <w:pStyle w:val="Compact"/>
        <w:numPr>
          <w:ilvl w:val="1"/>
          <w:numId w:val="1024"/>
        </w:numPr>
      </w:pPr>
      <w:r>
        <w:rPr>
          <w:b/>
          <w:bCs/>
        </w:rPr>
        <w:t xml:space="preserve">Retornos decrecientes:</w:t>
      </w:r>
      <w:r>
        <w:t xml:space="preserve"> </w:t>
      </w:r>
      <w:r>
        <w:t xml:space="preserve">Incrementos más allá de 768D aportan mejoras marginales</w:t>
      </w:r>
    </w:p>
    <w:p>
      <w:pPr>
        <w:pStyle w:val="Compact"/>
        <w:numPr>
          <w:ilvl w:val="0"/>
          <w:numId w:val="1021"/>
        </w:numPr>
      </w:pPr>
      <w:r>
        <w:rPr>
          <w:b/>
          <w:bCs/>
        </w:rPr>
        <w:t xml:space="preserve">ChromaDB Validado para Investigación Académica:</w:t>
      </w:r>
    </w:p>
    <w:p>
      <w:pPr>
        <w:pStyle w:val="Compact"/>
        <w:numPr>
          <w:ilvl w:val="1"/>
          <w:numId w:val="1025"/>
        </w:numPr>
      </w:pPr>
      <w:r>
        <w:t xml:space="preserve">Manejo eficiente de 748K vectores sin degradación observable</w:t>
      </w:r>
    </w:p>
    <w:p>
      <w:pPr>
        <w:pStyle w:val="Compact"/>
        <w:numPr>
          <w:ilvl w:val="1"/>
          <w:numId w:val="1025"/>
        </w:numPr>
      </w:pPr>
      <w:r>
        <w:t xml:space="preserve">Latencia &lt;100ms por consulta mantenida consistentemente</w:t>
      </w:r>
    </w:p>
    <w:p>
      <w:pPr>
        <w:pStyle w:val="Compact"/>
        <w:numPr>
          <w:ilvl w:val="1"/>
          <w:numId w:val="1025"/>
        </w:numPr>
      </w:pPr>
      <w:r>
        <w:t xml:space="preserve">Simplicidad operacional superior a alternativas distribuidas para este escope</w:t>
      </w:r>
    </w:p>
    <w:p>
      <w:pPr>
        <w:pStyle w:val="Compact"/>
        <w:numPr>
          <w:ilvl w:val="0"/>
          <w:numId w:val="1021"/>
        </w:numPr>
      </w:pPr>
      <w:r>
        <w:rPr>
          <w:b/>
          <w:bCs/>
        </w:rPr>
        <w:t xml:space="preserve">Importancia Crítica de Tamaño de Muestra:</w:t>
      </w:r>
    </w:p>
    <w:p>
      <w:pPr>
        <w:pStyle w:val="Compact"/>
        <w:numPr>
          <w:ilvl w:val="1"/>
          <w:numId w:val="1026"/>
        </w:numPr>
      </w:pPr>
      <w:r>
        <w:t xml:space="preserve">2,067 preguntas (vs 1,000 en evaluación previa) proporcionan máxima confianza estadística</w:t>
      </w:r>
    </w:p>
    <w:p>
      <w:pPr>
        <w:pStyle w:val="Compact"/>
        <w:numPr>
          <w:ilvl w:val="1"/>
          <w:numId w:val="1026"/>
        </w:numPr>
      </w:pPr>
      <w:r>
        <w:t xml:space="preserve">Detección de diferencias sutiles (MPNet vs E5-Large) requiere muestra completa</w:t>
      </w:r>
    </w:p>
    <w:p>
      <w:pPr>
        <w:pStyle w:val="Compact"/>
        <w:numPr>
          <w:ilvl w:val="1"/>
          <w:numId w:val="1026"/>
        </w:numPr>
      </w:pPr>
      <w:r>
        <w:t xml:space="preserve">Recomendación: n≥1000 para comparaciones robustas en este dominio</w:t>
      </w:r>
    </w:p>
    <w:p>
      <w:pPr>
        <w:pStyle w:val="FirstParagraph"/>
      </w:pPr>
      <w:r>
        <w:rPr>
          <w:b/>
          <w:bCs/>
        </w:rPr>
        <w:t xml:space="preserve">Implicaciones Prácticas para Implementadores:</w:t>
      </w:r>
    </w:p>
    <w:p>
      <w:pPr>
        <w:pStyle w:val="BodyText"/>
      </w:pPr>
      <w:r>
        <w:rPr>
          <w:b/>
          <w:bCs/>
        </w:rPr>
        <w:t xml:space="preserve">Escenario 1 - Máxima Precisión (aplicaciones críticas):</w:t>
      </w:r>
      <w:r>
        <w:t xml:space="preserve"> </w:t>
      </w:r>
      <w:r>
        <w:t xml:space="preserve">-</w:t>
      </w:r>
      <w:r>
        <w:t xml:space="preserve"> </w:t>
      </w:r>
      <w:r>
        <w:rPr>
          <w:b/>
          <w:bCs/>
        </w:rPr>
        <w:t xml:space="preserve">Modelo:</w:t>
      </w:r>
      <w:r>
        <w:t xml:space="preserve"> </w:t>
      </w:r>
      <w:r>
        <w:t xml:space="preserve">Ada (OpenAI)</w:t>
      </w:r>
      <w:r>
        <w:t xml:space="preserve"> </w:t>
      </w:r>
      <w:r>
        <w:t xml:space="preserve">-</w:t>
      </w:r>
      <w:r>
        <w:t xml:space="preserve"> </w:t>
      </w:r>
      <w:r>
        <w:rPr>
          <w:b/>
          <w:bCs/>
        </w:rPr>
        <w:t xml:space="preserve">Reranking:</w:t>
      </w:r>
      <w:r>
        <w:t xml:space="preserve"> </w:t>
      </w:r>
      <w:r>
        <w:t xml:space="preserve">No aplicar (degradación -16.2%)</w:t>
      </w:r>
      <w:r>
        <w:t xml:space="preserve"> </w:t>
      </w:r>
      <w:r>
        <w:t xml:space="preserve">-</w:t>
      </w:r>
      <w:r>
        <w:t xml:space="preserve"> </w:t>
      </w:r>
      <w:r>
        <w:rPr>
          <w:b/>
          <w:bCs/>
        </w:rPr>
        <w:t xml:space="preserve">Rendimiento:</w:t>
      </w:r>
      <w:r>
        <w:t xml:space="preserve"> </w:t>
      </w:r>
      <w:r>
        <w:t xml:space="preserve">MAP@15 = 0.344, Precision@5 = 0.098</w:t>
      </w:r>
      <w:r>
        <w:t xml:space="preserve"> </w:t>
      </w:r>
      <w:r>
        <w:t xml:space="preserve">-</w:t>
      </w:r>
      <w:r>
        <w:t xml:space="preserve"> </w:t>
      </w:r>
      <w:r>
        <w:rPr>
          <w:b/>
          <w:bCs/>
        </w:rPr>
        <w:t xml:space="preserve">Trade-off:</w:t>
      </w:r>
      <w:r>
        <w:t xml:space="preserve"> </w:t>
      </w:r>
      <w:r>
        <w:t xml:space="preserve">Dependencia de API comercial, costos por query</w:t>
      </w:r>
    </w:p>
    <w:p>
      <w:pPr>
        <w:pStyle w:val="BodyText"/>
      </w:pPr>
      <w:r>
        <w:rPr>
          <w:b/>
          <w:bCs/>
        </w:rPr>
        <w:t xml:space="preserve">Escenario 2 - Balance Costo-Efectividad (aplicaciones generales):</w:t>
      </w:r>
      <w:r>
        <w:t xml:space="preserve"> </w:t>
      </w:r>
      <w:r>
        <w:t xml:space="preserve">-</w:t>
      </w:r>
      <w:r>
        <w:t xml:space="preserve"> </w:t>
      </w:r>
      <w:r>
        <w:rPr>
          <w:b/>
          <w:bCs/>
        </w:rPr>
        <w:t xml:space="preserve">Modelo:</w:t>
      </w:r>
      <w:r>
        <w:t xml:space="preserve"> </w:t>
      </w:r>
      <w:r>
        <w:t xml:space="preserve">MPNet (multi-qa-mpnet-base-dot-v1)</w:t>
      </w:r>
      <w:r>
        <w:t xml:space="preserve"> </w:t>
      </w:r>
      <w:r>
        <w:t xml:space="preserve">-</w:t>
      </w:r>
      <w:r>
        <w:t xml:space="preserve"> </w:t>
      </w:r>
      <w:r>
        <w:rPr>
          <w:b/>
          <w:bCs/>
        </w:rPr>
        <w:t xml:space="preserve">Reranking:</w:t>
      </w:r>
      <w:r>
        <w:t xml:space="preserve"> </w:t>
      </w:r>
      <w:r>
        <w:t xml:space="preserve">Opcional (impacto neutral ±2%)</w:t>
      </w:r>
      <w:r>
        <w:t xml:space="preserve"> </w:t>
      </w:r>
      <w:r>
        <w:t xml:space="preserve">-</w:t>
      </w:r>
      <w:r>
        <w:t xml:space="preserve"> </w:t>
      </w:r>
      <w:r>
        <w:rPr>
          <w:b/>
          <w:bCs/>
        </w:rPr>
        <w:t xml:space="preserve">Rendimiento:</w:t>
      </w:r>
      <w:r>
        <w:t xml:space="preserve"> </w:t>
      </w:r>
      <w:r>
        <w:t xml:space="preserve">MAP@15 = 0.215 (62% de Ada), Precision@5 = 0.071 (72% de Ada)</w:t>
      </w:r>
      <w:r>
        <w:t xml:space="preserve"> </w:t>
      </w:r>
      <w:r>
        <w:t xml:space="preserve">-</w:t>
      </w:r>
      <w:r>
        <w:t xml:space="preserve"> </w:t>
      </w:r>
      <w:r>
        <w:rPr>
          <w:b/>
          <w:bCs/>
        </w:rPr>
        <w:t xml:space="preserve">Trade-off:</w:t>
      </w:r>
      <w:r>
        <w:t xml:space="preserve"> </w:t>
      </w:r>
      <w:r>
        <w:t xml:space="preserve">Open-source, 50% dimensiones de Ada, independencia de APIs</w:t>
      </w:r>
    </w:p>
    <w:p>
      <w:pPr>
        <w:pStyle w:val="BodyText"/>
      </w:pPr>
      <w:r>
        <w:rPr>
          <w:b/>
          <w:bCs/>
        </w:rPr>
        <w:t xml:space="preserve">Escenario 3 - Máxima Eficiencia (restricciones severas de recursos):</w:t>
      </w:r>
      <w:r>
        <w:t xml:space="preserve"> </w:t>
      </w:r>
      <w:r>
        <w:t xml:space="preserve">-</w:t>
      </w:r>
      <w:r>
        <w:t xml:space="preserve"> </w:t>
      </w:r>
      <w:r>
        <w:rPr>
          <w:b/>
          <w:bCs/>
        </w:rPr>
        <w:t xml:space="preserve">Modelo:</w:t>
      </w:r>
      <w:r>
        <w:t xml:space="preserve"> </w:t>
      </w:r>
      <w:r>
        <w:t xml:space="preserve">MiniLM (all-MiniLM-L6-v2)</w:t>
      </w:r>
      <w:r>
        <w:t xml:space="preserve"> </w:t>
      </w:r>
      <w:r>
        <w:t xml:space="preserve">-</w:t>
      </w:r>
      <w:r>
        <w:t xml:space="preserve"> </w:t>
      </w:r>
      <w:r>
        <w:rPr>
          <w:b/>
          <w:bCs/>
        </w:rPr>
        <w:t xml:space="preserve">Reranking:</w:t>
      </w:r>
      <w:r>
        <w:t xml:space="preserve"> </w:t>
      </w:r>
      <w:r>
        <w:t xml:space="preserve">Obligatorio (+14.1% mejora)</w:t>
      </w:r>
      <w:r>
        <w:t xml:space="preserve"> </w:t>
      </w:r>
      <w:r>
        <w:t xml:space="preserve">-</w:t>
      </w:r>
      <w:r>
        <w:t xml:space="preserve"> </w:t>
      </w:r>
      <w:r>
        <w:rPr>
          <w:b/>
          <w:bCs/>
        </w:rPr>
        <w:t xml:space="preserve">Rendimiento:</w:t>
      </w:r>
      <w:r>
        <w:t xml:space="preserve"> </w:t>
      </w:r>
      <w:r>
        <w:t xml:space="preserve">MAP@15 = 0.179 con reranking (52% de Ada), Precision@5 = 0.061</w:t>
      </w:r>
      <w:r>
        <w:t xml:space="preserve"> </w:t>
      </w:r>
      <w:r>
        <w:t xml:space="preserve">-</w:t>
      </w:r>
      <w:r>
        <w:t xml:space="preserve"> </w:t>
      </w:r>
      <w:r>
        <w:rPr>
          <w:b/>
          <w:bCs/>
        </w:rPr>
        <w:t xml:space="preserve">Trade-off:</w:t>
      </w:r>
      <w:r>
        <w:t xml:space="preserve"> </w:t>
      </w:r>
      <w:r>
        <w:t xml:space="preserve">25% dimensiones de Ada, procesamiento adicional de reranking necesario</w:t>
      </w:r>
    </w:p>
    <w:p>
      <w:pPr>
        <w:pStyle w:val="BodyText"/>
      </w:pPr>
      <w:r>
        <w:rPr>
          <w:b/>
          <w:bCs/>
        </w:rPr>
        <w:t xml:space="preserve">Escenario 4 - Optimización de MAP (aplicaciones con prioridad en ranking promedio):</w:t>
      </w:r>
      <w:r>
        <w:t xml:space="preserve"> </w:t>
      </w:r>
      <w:r>
        <w:t xml:space="preserve">-</w:t>
      </w:r>
      <w:r>
        <w:t xml:space="preserve"> </w:t>
      </w:r>
      <w:r>
        <w:rPr>
          <w:b/>
          <w:bCs/>
        </w:rPr>
        <w:t xml:space="preserve">Modelo:</w:t>
      </w:r>
      <w:r>
        <w:t xml:space="preserve"> </w:t>
      </w:r>
      <w:r>
        <w:t xml:space="preserve">E5-Large (intfloat/e5-large-v2)</w:t>
      </w:r>
      <w:r>
        <w:t xml:space="preserve"> </w:t>
      </w:r>
      <w:r>
        <w:t xml:space="preserve">-</w:t>
      </w:r>
      <w:r>
        <w:t xml:space="preserve"> </w:t>
      </w:r>
      <w:r>
        <w:rPr>
          <w:b/>
          <w:bCs/>
        </w:rPr>
        <w:t xml:space="preserve">Reranking:</w:t>
      </w:r>
      <w:r>
        <w:t xml:space="preserve"> </w:t>
      </w:r>
      <w:r>
        <w:t xml:space="preserve">Aplicar (+3.8% mejora en MAP@5)</w:t>
      </w:r>
      <w:r>
        <w:t xml:space="preserve"> </w:t>
      </w:r>
      <w:r>
        <w:t xml:space="preserve">-</w:t>
      </w:r>
      <w:r>
        <w:t xml:space="preserve"> </w:t>
      </w:r>
      <w:r>
        <w:rPr>
          <w:b/>
          <w:bCs/>
        </w:rPr>
        <w:t xml:space="preserve">Rendimiento:</w:t>
      </w:r>
      <w:r>
        <w:t xml:space="preserve"> </w:t>
      </w:r>
      <w:r>
        <w:t xml:space="preserve">MAP@15 = 0.206 con reranking (60% de Ada)</w:t>
      </w:r>
      <w:r>
        <w:t xml:space="preserve"> </w:t>
      </w:r>
      <w:r>
        <w:t xml:space="preserve">-</w:t>
      </w:r>
      <w:r>
        <w:t xml:space="preserve"> </w:t>
      </w:r>
      <w:r>
        <w:rPr>
          <w:b/>
          <w:bCs/>
        </w:rPr>
        <w:t xml:space="preserve">Trade-off:</w:t>
      </w:r>
      <w:r>
        <w:t xml:space="preserve"> </w:t>
      </w:r>
      <w:r>
        <w:t xml:space="preserve">67% dimensiones de Ada, mejora selectiva en métricas de ranking promedio</w:t>
      </w:r>
    </w:p>
    <w:p>
      <w:pPr>
        <w:pStyle w:val="BodyText"/>
      </w:pPr>
      <w:r>
        <w:rPr>
          <w:b/>
          <w:bCs/>
        </w:rPr>
        <w:t xml:space="preserve">Contribución al Conocimiento Científico:</w:t>
      </w:r>
    </w:p>
    <w:p>
      <w:pPr>
        <w:pStyle w:val="BodyText"/>
      </w:pPr>
      <w:r>
        <w:t xml:space="preserve">Este trabajo establece el</w:t>
      </w:r>
      <w:r>
        <w:t xml:space="preserve"> </w:t>
      </w:r>
      <w:r>
        <w:rPr>
          <w:b/>
          <w:bCs/>
        </w:rPr>
        <w:t xml:space="preserve">primer benchmark comprehensivo</w:t>
      </w:r>
      <w:r>
        <w:t xml:space="preserve"> </w:t>
      </w:r>
      <w:r>
        <w:t xml:space="preserve">para recuperación semántica en documentación técnica de Azure, proporcionando:</w:t>
      </w:r>
    </w:p>
    <w:p>
      <w:pPr>
        <w:pStyle w:val="Compact"/>
        <w:numPr>
          <w:ilvl w:val="0"/>
          <w:numId w:val="1027"/>
        </w:numPr>
      </w:pPr>
      <w:r>
        <w:rPr>
          <w:b/>
          <w:bCs/>
        </w:rPr>
        <w:t xml:space="preserve">Corpus de referencia:</w:t>
      </w:r>
      <w:r>
        <w:t xml:space="preserve"> </w:t>
      </w:r>
      <w:r>
        <w:t xml:space="preserve">187,031 chunks + 2,067 pares validados (disponible para comunidad)</w:t>
      </w:r>
    </w:p>
    <w:p>
      <w:pPr>
        <w:pStyle w:val="Compact"/>
        <w:numPr>
          <w:ilvl w:val="0"/>
          <w:numId w:val="1027"/>
        </w:numPr>
      </w:pPr>
      <w:r>
        <w:rPr>
          <w:b/>
          <w:bCs/>
        </w:rPr>
        <w:t xml:space="preserve">Baselines cuantitativos:</w:t>
      </w:r>
      <w:r>
        <w:t xml:space="preserve"> </w:t>
      </w:r>
      <w:r>
        <w:t xml:space="preserve">Rendimiento de 4 arquitecturas con máxima confianza estadística</w:t>
      </w:r>
    </w:p>
    <w:p>
      <w:pPr>
        <w:pStyle w:val="Compact"/>
        <w:numPr>
          <w:ilvl w:val="0"/>
          <w:numId w:val="1027"/>
        </w:numPr>
      </w:pPr>
      <w:r>
        <w:rPr>
          <w:b/>
          <w:bCs/>
        </w:rPr>
        <w:t xml:space="preserve">Hallazgo teórico:</w:t>
      </w:r>
      <w:r>
        <w:t xml:space="preserve"> </w:t>
      </w:r>
      <w:r>
        <w:t xml:space="preserve">Reranking no es mejora universal; efectividad inversamente proporcional a calidad inicial</w:t>
      </w:r>
    </w:p>
    <w:p>
      <w:pPr>
        <w:pStyle w:val="Compact"/>
        <w:numPr>
          <w:ilvl w:val="0"/>
          <w:numId w:val="1027"/>
        </w:numPr>
      </w:pPr>
      <w:r>
        <w:rPr>
          <w:b/>
          <w:bCs/>
        </w:rPr>
        <w:t xml:space="preserve">Metodología reproducible:</w:t>
      </w:r>
      <w:r>
        <w:t xml:space="preserve"> </w:t>
      </w:r>
      <w:r>
        <w:t xml:space="preserve">Pipeline completo documentado y validado</w:t>
      </w:r>
    </w:p>
    <w:p>
      <w:pPr>
        <w:pStyle w:val="Compact"/>
        <w:numPr>
          <w:ilvl w:val="0"/>
          <w:numId w:val="1027"/>
        </w:numPr>
      </w:pPr>
      <w:r>
        <w:rPr>
          <w:b/>
          <w:bCs/>
        </w:rPr>
        <w:t xml:space="preserve">Guías prácticas:</w:t>
      </w:r>
      <w:r>
        <w:t xml:space="preserve"> </w:t>
      </w:r>
      <w:r>
        <w:t xml:space="preserve">Recomendaciones específicas basadas en evidencia empírica</w:t>
      </w:r>
    </w:p>
    <w:p>
      <w:pPr>
        <w:pStyle w:val="FirstParagraph"/>
      </w:pPr>
      <w:r>
        <w:rPr>
          <w:b/>
          <w:bCs/>
        </w:rPr>
        <w:t xml:space="preserve">Limitaciones Reconocidas:</w:t>
      </w:r>
    </w:p>
    <w:p>
      <w:pPr>
        <w:pStyle w:val="Compact"/>
        <w:numPr>
          <w:ilvl w:val="0"/>
          <w:numId w:val="1028"/>
        </w:numPr>
      </w:pPr>
      <w:r>
        <w:t xml:space="preserve">Ground truth estricto puede subestimar efectividad real (documentos semánticamente equivalentes penalizados)</w:t>
      </w:r>
    </w:p>
    <w:p>
      <w:pPr>
        <w:pStyle w:val="Compact"/>
        <w:numPr>
          <w:ilvl w:val="0"/>
          <w:numId w:val="1028"/>
        </w:numPr>
      </w:pPr>
      <w:r>
        <w:t xml:space="preserve">Especialización en Azure limita generalización directa a otros dominios (metodología transferible, resultados no)</w:t>
      </w:r>
    </w:p>
    <w:p>
      <w:pPr>
        <w:pStyle w:val="Compact"/>
        <w:numPr>
          <w:ilvl w:val="0"/>
          <w:numId w:val="1028"/>
        </w:numPr>
      </w:pPr>
      <w:r>
        <w:t xml:space="preserve">CrossEncoder específico (ms-marco-MiniLM-L-6-v2); otros rerankers pueden tener impacto diferente</w:t>
      </w:r>
    </w:p>
    <w:p>
      <w:pPr>
        <w:pStyle w:val="Compact"/>
        <w:numPr>
          <w:ilvl w:val="0"/>
          <w:numId w:val="1028"/>
        </w:numPr>
      </w:pPr>
      <w:r>
        <w:t xml:space="preserve">Evaluación automática exclusiva sin validación humana sistemática</w:t>
      </w:r>
    </w:p>
    <w:p>
      <w:pPr>
        <w:pStyle w:val="FirstParagraph"/>
      </w:pPr>
      <w:r>
        <w:rPr>
          <w:b/>
          <w:bCs/>
        </w:rPr>
        <w:t xml:space="preserve">Direcciones Futuras Prioritarias:</w:t>
      </w:r>
    </w:p>
    <w:p>
      <w:pPr>
        <w:pStyle w:val="Compact"/>
        <w:numPr>
          <w:ilvl w:val="0"/>
          <w:numId w:val="1029"/>
        </w:numPr>
      </w:pPr>
      <w:r>
        <w:rPr>
          <w:b/>
          <w:bCs/>
        </w:rPr>
        <w:t xml:space="preserve">Inmediato:</w:t>
      </w:r>
      <w:r>
        <w:t xml:space="preserve"> </w:t>
      </w:r>
      <w:r>
        <w:t xml:space="preserve">Evaluación humana de muestra representativa para validar correlación métricas-utilidad</w:t>
      </w:r>
    </w:p>
    <w:p>
      <w:pPr>
        <w:pStyle w:val="Compact"/>
        <w:numPr>
          <w:ilvl w:val="0"/>
          <w:numId w:val="1029"/>
        </w:numPr>
      </w:pPr>
      <w:r>
        <w:rPr>
          <w:b/>
          <w:bCs/>
        </w:rPr>
        <w:t xml:space="preserve">Mediano plazo:</w:t>
      </w:r>
      <w:r>
        <w:t xml:space="preserve"> </w:t>
      </w:r>
      <w:r>
        <w:t xml:space="preserve">Fine-tuning de modelos base con ground truth del dominio Azure</w:t>
      </w:r>
    </w:p>
    <w:p>
      <w:pPr>
        <w:pStyle w:val="Compact"/>
        <w:numPr>
          <w:ilvl w:val="0"/>
          <w:numId w:val="1029"/>
        </w:numPr>
      </w:pPr>
      <w:r>
        <w:rPr>
          <w:b/>
          <w:bCs/>
        </w:rPr>
        <w:t xml:space="preserve">Largo plazo:</w:t>
      </w:r>
      <w:r>
        <w:t xml:space="preserve"> </w:t>
      </w:r>
      <w:r>
        <w:t xml:space="preserve">Extensión cross-domain (AWS, GCP) para validar generalización de hallazgos</w:t>
      </w:r>
    </w:p>
    <w:p>
      <w:pPr>
        <w:pStyle w:val="FirstParagraph"/>
      </w:pPr>
      <w:r>
        <w:t xml:space="preserve">Los resultados establecen una</w:t>
      </w:r>
      <w:r>
        <w:t xml:space="preserve"> </w:t>
      </w:r>
      <w:r>
        <w:rPr>
          <w:b/>
          <w:bCs/>
        </w:rPr>
        <w:t xml:space="preserve">base sólida y estadísticamente robusta</w:t>
      </w:r>
      <w:r>
        <w:t xml:space="preserve"> </w:t>
      </w:r>
      <w:r>
        <w:t xml:space="preserve">para futuras investigaciones en recuperación semántica de información técnica, proporcionando tanto metodologías reproducibles como identificación clara de direcciones de mejora. El hallazgo sobre efectividad diferencial del reranking tiene implicaciones que trascienden el dominio Azure, contribuyendo al conocimiento fundamental sobre diseño óptimo de sistemas RAG.</w:t>
      </w:r>
    </w:p>
    <w:p>
      <w:pPr>
        <w:pStyle w:val="BodyText"/>
      </w:pPr>
      <w:r>
        <w:t xml:space="preserve">{</w:t>
      </w:r>
      <w:r>
        <w:rPr>
          <w:b/>
          <w:bCs/>
        </w:rPr>
        <w:t xml:space="preserve">FIGURA_7.6:</w:t>
      </w:r>
      <w:r>
        <w:t xml:space="preserve"> </w:t>
      </w:r>
      <w:r>
        <w:t xml:space="preserve">Infografía resumen con las conclusiones principales y métricas clave}</w:t>
      </w:r>
    </w:p>
    <w:bookmarkEnd w:id="71"/>
    <w:bookmarkStart w:id="73" w:name="referencias-del-capítulo"/>
    <w:p>
      <w:pPr>
        <w:pStyle w:val="Heading2"/>
      </w:pPr>
      <w:r>
        <w:t xml:space="preserve">7.8 Referencias del Capítulo</w:t>
      </w:r>
    </w:p>
    <w:p>
      <w:pPr>
        <w:pStyle w:val="FirstParagraph"/>
      </w:pPr>
      <w:r>
        <w:t xml:space="preserve">Cleverdon, C. (1967). The Cranfield tests on index language devices.</w:t>
      </w:r>
      <w:r>
        <w:t xml:space="preserve"> </w:t>
      </w:r>
      <w:r>
        <w:rPr>
          <w:i/>
          <w:iCs/>
        </w:rPr>
        <w:t xml:space="preserve">Aslib Proceedings</w:t>
      </w:r>
      <w:r>
        <w:t xml:space="preserve">, 19(6), 173-194.</w:t>
      </w:r>
    </w:p>
    <w:p>
      <w:pPr>
        <w:pStyle w:val="BodyText"/>
      </w:pPr>
      <w:r>
        <w:t xml:space="preserve">Es, S., James, J., Espinosa-Anke, L., &amp; Schockaert, S. (2023). RAGAS: Automated evaluation of retrieval augmented generation.</w:t>
      </w:r>
      <w:r>
        <w:t xml:space="preserve"> </w:t>
      </w:r>
      <w:r>
        <w:rPr>
          <w:i/>
          <w:iCs/>
        </w:rPr>
        <w:t xml:space="preserve">arXiv preprint arXiv:2309.15217</w:t>
      </w:r>
      <w:r>
        <w:t xml:space="preserve">.</w:t>
      </w:r>
    </w:p>
    <w:p>
      <w:pPr>
        <w:pStyle w:val="BodyText"/>
      </w:pPr>
      <w:r>
        <w:t xml:space="preserve">Goodman, S. N., Fanelli, D., &amp; Ioannidis, J. P. (2016). What does research reproducibility mean?.</w:t>
      </w:r>
      <w:r>
        <w:t xml:space="preserve"> </w:t>
      </w:r>
      <w:r>
        <w:rPr>
          <w:i/>
          <w:iCs/>
        </w:rPr>
        <w:t xml:space="preserve">Science translational medicine</w:t>
      </w:r>
      <w:r>
        <w:t xml:space="preserve">, 8(341), 341ps12-341ps12.</w:t>
      </w:r>
    </w:p>
    <w:p>
      <w:pPr>
        <w:pStyle w:val="BodyText"/>
      </w:pPr>
      <w:r>
        <w:t xml:space="preserve">Karpukhin, V., Oguz, B., Min, S., Lewis, P., Wu, L., Edunov, S., … &amp; Yih, W. T. (2020). Dense passage retrieval for open-domain question answering.</w:t>
      </w:r>
      <w:r>
        <w:t xml:space="preserve"> </w:t>
      </w:r>
      <w:r>
        <w:rPr>
          <w:i/>
          <w:iCs/>
        </w:rPr>
        <w:t xml:space="preserve">arXiv preprint arXiv:2004.04906</w:t>
      </w:r>
      <w:r>
        <w:t xml:space="preserve">.</w:t>
      </w:r>
    </w:p>
    <w:p>
      <w:pPr>
        <w:pStyle w:val="BodyText"/>
      </w:pPr>
      <w:r>
        <w:t xml:space="preserve">Reimers, N., &amp; Gurevych, I. (2019). Sentence-BERT: Sentence embeddings using Siamese BERT-Networks.</w:t>
      </w:r>
      <w:r>
        <w:t xml:space="preserve"> </w:t>
      </w:r>
      <w:r>
        <w:rPr>
          <w:i/>
          <w:iCs/>
        </w:rPr>
        <w:t xml:space="preserve">arXiv preprint arXiv:1908.10084</w:t>
      </w:r>
      <w:r>
        <w:t xml:space="preserve">.</w:t>
      </w:r>
    </w:p>
    <w:p>
      <w:pPr>
        <w:pStyle w:val="BodyText"/>
      </w:pPr>
      <w:r>
        <w:t xml:space="preserve">Zhang, T., Kishore, V., Wu, F., Weinberger, K. Q., &amp; Artzi, Y. (2019). BERTScore: Evaluating text generation with BERT.</w:t>
      </w:r>
      <w:r>
        <w:t xml:space="preserve"> </w:t>
      </w:r>
      <w:r>
        <w:rPr>
          <w:i/>
          <w:iCs/>
        </w:rPr>
        <w:t xml:space="preserve">arXiv preprint arXiv:1904.09675</w:t>
      </w:r>
      <w:r>
        <w:t xml:space="preserve">.</w:t>
      </w:r>
    </w:p>
    <w:bookmarkStart w:id="72" w:name="nota-sobre-fuentes-de-datos"/>
    <w:p>
      <w:pPr>
        <w:pStyle w:val="Heading3"/>
      </w:pPr>
      <w:r>
        <w:t xml:space="preserve">Nota sobre Fuentes de Datos</w:t>
      </w:r>
    </w:p>
    <w:p>
      <w:pPr>
        <w:pStyle w:val="FirstParagraph"/>
      </w:pPr>
      <w:r>
        <w:t xml:space="preserve">Todos los resultados cuantitativos presentados en este capítulo provienen de archivos de datos experimentales verificables:</w:t>
      </w:r>
      <w:r>
        <w:t xml:space="preserve"> </w:t>
      </w:r>
      <w:r>
        <w:t xml:space="preserve">-</w:t>
      </w:r>
      <w:r>
        <w:t xml:space="preserve"> </w:t>
      </w:r>
      <w:r>
        <w:rPr>
          <w:b/>
          <w:bCs/>
        </w:rPr>
        <w:t xml:space="preserve">Métricas de rendimiento:</w:t>
      </w:r>
      <w:r>
        <w:t xml:space="preserve"> </w:t>
      </w:r>
      <w:r>
        <w:rPr>
          <w:rStyle w:val="VerbatimChar"/>
        </w:rPr>
        <w:t xml:space="preserve">/data/cumulative_results_20251003_150955.json</w:t>
      </w:r>
      <w:r>
        <w:t xml:space="preserve"> </w:t>
      </w:r>
      <w:r>
        <w:t xml:space="preserve">-</w:t>
      </w:r>
      <w:r>
        <w:t xml:space="preserve"> </w:t>
      </w:r>
      <w:r>
        <w:rPr>
          <w:b/>
          <w:bCs/>
        </w:rPr>
        <w:t xml:space="preserve">Configuración experimental:</w:t>
      </w:r>
      <w:r>
        <w:t xml:space="preserve"> </w:t>
      </w:r>
      <w:r>
        <w:t xml:space="preserve">Embedded en archivo de resultados</w:t>
      </w:r>
      <w:r>
        <w:t xml:space="preserve"> </w:t>
      </w:r>
      <w:r>
        <w:t xml:space="preserve">-</w:t>
      </w:r>
      <w:r>
        <w:t xml:space="preserve"> </w:t>
      </w:r>
      <w:r>
        <w:rPr>
          <w:b/>
          <w:bCs/>
        </w:rPr>
        <w:t xml:space="preserve">Ground truth:</w:t>
      </w:r>
      <w:r>
        <w:t xml:space="preserve"> </w:t>
      </w:r>
      <w:r>
        <w:rPr>
          <w:rStyle w:val="VerbatimChar"/>
        </w:rPr>
        <w:t xml:space="preserve">/data/preguntas_con_links_validos.csv</w:t>
      </w:r>
      <w:r>
        <w:t xml:space="preserve"> </w:t>
      </w:r>
      <w:r>
        <w:t xml:space="preserve">(2,067 pares validados)</w:t>
      </w:r>
      <w:r>
        <w:t xml:space="preserve"> </w:t>
      </w:r>
      <w:r>
        <w:t xml:space="preserve">-</w:t>
      </w:r>
      <w:r>
        <w:t xml:space="preserve"> </w:t>
      </w:r>
      <w:r>
        <w:rPr>
          <w:b/>
          <w:bCs/>
        </w:rPr>
        <w:t xml:space="preserve">Verificación de datos:</w:t>
      </w:r>
      <w:r>
        <w:t xml:space="preserve"> </w:t>
      </w:r>
      <w:r>
        <w:rPr>
          <w:rStyle w:val="VerbatimChar"/>
        </w:rPr>
        <w:t xml:space="preserve">data_verification: {is_real_data: true, no_simulation: true, no_random_values: true}</w:t>
      </w:r>
      <w:r>
        <w:t xml:space="preserve"> </w:t>
      </w:r>
      <w:r>
        <w:t xml:space="preserve">-</w:t>
      </w:r>
      <w:r>
        <w:t xml:space="preserve"> </w:t>
      </w:r>
      <w:r>
        <w:rPr>
          <w:b/>
          <w:bCs/>
        </w:rPr>
        <w:t xml:space="preserve">Pipeline de evaluación:</w:t>
      </w:r>
      <w:r>
        <w:t xml:space="preserve"> </w:t>
      </w:r>
      <w:r>
        <w:t xml:space="preserve">Google Colab</w:t>
      </w:r>
      <w:r>
        <w:t xml:space="preserve"> </w:t>
      </w:r>
      <w:r>
        <w:rPr>
          <w:rStyle w:val="VerbatimChar"/>
        </w:rPr>
        <w:t xml:space="preserve">Cumulative_Ticket_Evaluation.ipynb</w:t>
      </w:r>
      <w:r>
        <w:t xml:space="preserve"> </w:t>
      </w:r>
      <w:r>
        <w:t xml:space="preserve">-</w:t>
      </w:r>
      <w:r>
        <w:t xml:space="preserve"> </w:t>
      </w:r>
      <w:r>
        <w:rPr>
          <w:b/>
          <w:bCs/>
        </w:rPr>
        <w:t xml:space="preserve">Timestamp de evaluación:</w:t>
      </w:r>
      <w:r>
        <w:t xml:space="preserve"> </w:t>
      </w:r>
      <w:r>
        <w:t xml:space="preserve">2025-10-03T15:09:55 (Timezone: America/Santiago)</w:t>
      </w:r>
      <w:r>
        <w:t xml:space="preserve"> </w:t>
      </w:r>
      <w:r>
        <w:t xml:space="preserve">-</w:t>
      </w:r>
      <w:r>
        <w:t xml:space="preserve"> </w:t>
      </w:r>
      <w:r>
        <w:rPr>
          <w:b/>
          <w:bCs/>
        </w:rPr>
        <w:t xml:space="preserve">Duración total:</w:t>
      </w:r>
      <w:r>
        <w:t xml:space="preserve"> </w:t>
      </w:r>
      <w:r>
        <w:t xml:space="preserve">11,343 segundos (3.15 horas)</w:t>
      </w:r>
    </w:p>
    <w:p>
      <w:pPr>
        <w:pStyle w:val="BodyText"/>
      </w:pPr>
      <w:r>
        <w:t xml:space="preserve">{</w:t>
      </w:r>
      <w:r>
        <w:rPr>
          <w:b/>
          <w:bCs/>
        </w:rPr>
        <w:t xml:space="preserve">ANEXO_G:</w:t>
      </w:r>
      <w:r>
        <w:t xml:space="preserve"> </w:t>
      </w:r>
      <w:r>
        <w:t xml:space="preserve">Tabla completa de resultados por pregunta y modelo}</w:t>
      </w:r>
      <w:r>
        <w:t xml:space="preserve"> </w:t>
      </w:r>
      <w:r>
        <w:t xml:space="preserve">{</w:t>
      </w:r>
      <w:r>
        <w:rPr>
          <w:b/>
          <w:bCs/>
        </w:rPr>
        <w:t xml:space="preserve">ANEXO_H:</w:t>
      </w:r>
      <w:r>
        <w:t xml:space="preserve"> </w:t>
      </w:r>
      <w:r>
        <w:t xml:space="preserve">Código de análisis estadístico utilizado}</w:t>
      </w:r>
      <w:r>
        <w:t xml:space="preserve"> </w:t>
      </w:r>
      <w:r>
        <w:t xml:space="preserve">{</w:t>
      </w:r>
      <w:r>
        <w:rPr>
          <w:b/>
          <w:bCs/>
        </w:rPr>
        <w:t xml:space="preserve">ANEXO_I:</w:t>
      </w:r>
      <w:r>
        <w:t xml:space="preserve"> </w:t>
      </w:r>
      <w:r>
        <w:t xml:space="preserve">Ejemplos detallados de casos de éxito y fallo}</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2025-10-29T22:31:38Z</dcterms:created>
  <dcterms:modified xsi:type="dcterms:W3CDTF">2025-10-29T22:31:38Z</dcterms:modified>
</cp:coreProperties>
</file>

<file path=docProps/custom.xml><?xml version="1.0" encoding="utf-8"?>
<Properties xmlns="http://schemas.openxmlformats.org/officeDocument/2006/custom-properties" xmlns:vt="http://schemas.openxmlformats.org/officeDocument/2006/docPropsVTypes"/>
</file>