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00"/>
      </w:pPr>
      <w:r>
        <w:rPr>
          <w:rFonts w:ascii="Helvetica" w:hAnsi="Helvetica" w:cs="Helvetica"/>
          <w:sz w:val="24"/>
          <w:sz-cs w:val="24"/>
          <w:b/>
          <w:spacing w:val="0"/>
          <w:color w:val="0C0C0C"/>
        </w:rPr>
        <w:t xml:space="preserve">Marketing Strategy:</w:t>
      </w:r>
      <w:r>
        <w:rPr>
          <w:rFonts w:ascii="Helvetica" w:hAnsi="Helvetica" w:cs="Helvetica"/>
          <w:sz w:val="24"/>
          <w:sz-cs w:val="24"/>
          <w:spacing w:val="0"/>
          <w:color w:val="0C0C0C"/>
        </w:rPr>
        <w:t xml:space="preserve"/>
      </w:r>
    </w:p>
    <w:p>
      <w:pPr>
        <w:spacing w:after="400"/>
      </w:pPr>
      <w:r>
        <w:rPr>
          <w:rFonts w:ascii="Helvetica" w:hAnsi="Helvetica" w:cs="Helvetica"/>
          <w:sz w:val="24"/>
          <w:sz-cs w:val="24"/>
          <w:b/>
          <w:spacing w:val="0"/>
          <w:color w:val="0C0C0C"/>
        </w:rPr>
        <w:t xml:space="preserve">1. Define Target Audience:</w:t>
      </w:r>
      <w:r>
        <w:rPr>
          <w:rFonts w:ascii="Helvetica" w:hAnsi="Helvetica" w:cs="Helvetica"/>
          <w:sz w:val="24"/>
          <w:sz-cs w:val="24"/>
          <w:spacing w:val="0"/>
          <w:color w:val="0C0C0C"/>
        </w:rPr>
        <w:t xml:space="preserve"> Identify individuals interested in web development or career advancement in Java development. This may include college students, professionals looking to switch careers, or those seeking to enhance their skills.</w:t>
      </w:r>
    </w:p>
    <w:p>
      <w:pPr>
        <w:spacing w:after="400"/>
      </w:pPr>
      <w:r>
        <w:rPr>
          <w:rFonts w:ascii="Helvetica" w:hAnsi="Helvetica" w:cs="Helvetica"/>
          <w:sz w:val="24"/>
          <w:sz-cs w:val="24"/>
          <w:b/>
          <w:spacing w:val="0"/>
          <w:color w:val="0C0C0C"/>
        </w:rPr>
        <w:t xml:space="preserve">2. Create Compelling Content:</w:t>
      </w:r>
      <w:r>
        <w:rPr>
          <w:rFonts w:ascii="Helvetica" w:hAnsi="Helvetica" w:cs="Helvetica"/>
          <w:sz w:val="24"/>
          <w:sz-cs w:val="24"/>
          <w:spacing w:val="0"/>
          <w:color w:val="0C0C0C"/>
        </w:rPr>
        <w:t xml:space="preserve"> Develop engaging content such as blog posts, infographics, and videos highlighting the benefits of learning Java full-stack development. Showcase success stories of past students or professionals who have benefited from similar courses.</w:t>
      </w:r>
    </w:p>
    <w:p>
      <w:pPr>
        <w:spacing w:after="400"/>
      </w:pPr>
      <w:r>
        <w:rPr>
          <w:rFonts w:ascii="Helvetica" w:hAnsi="Helvetica" w:cs="Helvetica"/>
          <w:sz w:val="24"/>
          <w:sz-cs w:val="24"/>
          <w:b/>
          <w:spacing w:val="0"/>
          <w:color w:val="0C0C0C"/>
        </w:rPr>
        <w:t xml:space="preserve">3. Utilize Social Media:</w:t>
      </w:r>
      <w:r>
        <w:rPr>
          <w:rFonts w:ascii="Helvetica" w:hAnsi="Helvetica" w:cs="Helvetica"/>
          <w:sz w:val="24"/>
          <w:sz-cs w:val="24"/>
          <w:spacing w:val="0"/>
          <w:color w:val="0C0C0C"/>
        </w:rPr>
        <w:t xml:space="preserve"> Leverage popular social media platforms like LinkedIn, Twitter, and Facebook to promote the course. Regularly share informative posts, testimonials, and updates about course content or enrollment deadlines.</w:t>
      </w:r>
    </w:p>
    <w:p>
      <w:pPr>
        <w:spacing w:after="400"/>
      </w:pPr>
      <w:r>
        <w:rPr>
          <w:rFonts w:ascii="Helvetica" w:hAnsi="Helvetica" w:cs="Helvetica"/>
          <w:sz w:val="24"/>
          <w:sz-cs w:val="24"/>
          <w:b/>
          <w:spacing w:val="0"/>
          <w:color w:val="0C0C0C"/>
        </w:rPr>
        <w:t xml:space="preserve">4. Partner with Influencers:</w:t>
      </w:r>
      <w:r>
        <w:rPr>
          <w:rFonts w:ascii="Helvetica" w:hAnsi="Helvetica" w:cs="Helvetica"/>
          <w:sz w:val="24"/>
          <w:sz-cs w:val="24"/>
          <w:spacing w:val="0"/>
          <w:color w:val="0C0C0C"/>
        </w:rPr>
        <w:t xml:space="preserve"> Collaborate with influencers or industry experts in the field of web development to endorse the course. Their recommendations can significantly boost credibility and attract more learners.</w:t>
      </w:r>
    </w:p>
    <w:p>
      <w:pPr>
        <w:spacing w:after="400"/>
      </w:pPr>
      <w:r>
        <w:rPr>
          <w:rFonts w:ascii="Helvetica" w:hAnsi="Helvetica" w:cs="Helvetica"/>
          <w:sz w:val="24"/>
          <w:sz-cs w:val="24"/>
          <w:b/>
          <w:spacing w:val="0"/>
          <w:color w:val="0C0C0C"/>
        </w:rPr>
        <w:t xml:space="preserve">5. Offer Early Bird Discounts:</w:t>
      </w:r>
      <w:r>
        <w:rPr>
          <w:rFonts w:ascii="Helvetica" w:hAnsi="Helvetica" w:cs="Helvetica"/>
          <w:sz w:val="24"/>
          <w:sz-cs w:val="24"/>
          <w:spacing w:val="0"/>
          <w:color w:val="0C0C0C"/>
        </w:rPr>
        <w:t xml:space="preserve"> Encourage early enrollment by offering special discounts or bonuses for those who sign up before a certain date. Limited-time offers create a sense of urgency and motivate potential students to take action.</w:t>
      </w:r>
    </w:p>
    <w:p>
      <w:pPr>
        <w:spacing w:after="400"/>
      </w:pPr>
      <w:r>
        <w:rPr>
          <w:rFonts w:ascii="Helvetica" w:hAnsi="Helvetica" w:cs="Helvetica"/>
          <w:sz w:val="24"/>
          <w:sz-cs w:val="24"/>
          <w:b/>
          <w:spacing w:val="0"/>
          <w:color w:val="0C0C0C"/>
        </w:rPr>
        <w:t xml:space="preserve">6. Host Webinars or Workshops:</w:t>
      </w:r>
      <w:r>
        <w:rPr>
          <w:rFonts w:ascii="Helvetica" w:hAnsi="Helvetica" w:cs="Helvetica"/>
          <w:sz w:val="24"/>
          <w:sz-cs w:val="24"/>
          <w:spacing w:val="0"/>
          <w:color w:val="0C0C0C"/>
        </w:rPr>
        <w:t xml:space="preserve"> Organize free webinars or workshops to provide a preview of course content and instructor expertise. Use these events to engage with the audience, address questions, and build excitement around the course.</w:t>
      </w:r>
    </w:p>
    <w:p>
      <w:pPr>
        <w:spacing w:after="400"/>
      </w:pPr>
      <w:r>
        <w:rPr>
          <w:rFonts w:ascii="Helvetica" w:hAnsi="Helvetica" w:cs="Helvetica"/>
          <w:sz w:val="24"/>
          <w:sz-cs w:val="24"/>
          <w:b/>
          <w:spacing w:val="0"/>
          <w:color w:val="0C0C0C"/>
        </w:rPr>
        <w:t xml:space="preserve">7. Leverage SEO and Paid Advertising:</w:t>
      </w:r>
      <w:r>
        <w:rPr>
          <w:rFonts w:ascii="Helvetica" w:hAnsi="Helvetica" w:cs="Helvetica"/>
          <w:sz w:val="24"/>
          <w:sz-cs w:val="24"/>
          <w:spacing w:val="0"/>
          <w:color w:val="0C0C0C"/>
        </w:rPr>
        <w:t xml:space="preserve"> Optimize course website and content for relevant keywords to improve search engine visibility. Additionally, invest in targeted online advertising campaigns on platforms like Google Ads or social media to reach a broader audience.</w:t>
      </w:r>
    </w:p>
    <w:p>
      <w:pPr>
        <w:spacing w:after="400"/>
      </w:pPr>
      <w:r>
        <w:rPr>
          <w:rFonts w:ascii="Helvetica" w:hAnsi="Helvetica" w:cs="Helvetica"/>
          <w:sz w:val="24"/>
          <w:sz-cs w:val="24"/>
          <w:b/>
          <w:spacing w:val="0"/>
          <w:color w:val="0C0C0C"/>
        </w:rPr>
        <w:t xml:space="preserve">8. Offer Referral Incentives:</w:t>
      </w:r>
      <w:r>
        <w:rPr>
          <w:rFonts w:ascii="Helvetica" w:hAnsi="Helvetica" w:cs="Helvetica"/>
          <w:sz w:val="24"/>
          <w:sz-cs w:val="24"/>
          <w:spacing w:val="0"/>
          <w:color w:val="0C0C0C"/>
        </w:rPr>
        <w:t xml:space="preserve"> Encourage enrolled students to refer friends or colleagues to the course by offering incentives such as discounts on future courses or exclusive access to additional resources.</w:t>
      </w:r>
    </w:p>
    <w:p>
      <w:pPr>
        <w:spacing w:after="400"/>
      </w:pPr>
      <w:r>
        <w:rPr>
          <w:rFonts w:ascii="Helvetica" w:hAnsi="Helvetica" w:cs="Helvetica"/>
          <w:sz w:val="24"/>
          <w:sz-cs w:val="24"/>
          <w:b/>
          <w:spacing w:val="0"/>
          <w:color w:val="0C0C0C"/>
        </w:rPr>
        <w:t xml:space="preserve">9. Collaborate with Online Learning Platforms:</w:t>
      </w:r>
      <w:r>
        <w:rPr>
          <w:rFonts w:ascii="Helvetica" w:hAnsi="Helvetica" w:cs="Helvetica"/>
          <w:sz w:val="24"/>
          <w:sz-cs w:val="24"/>
          <w:spacing w:val="0"/>
          <w:color w:val="0C0C0C"/>
        </w:rPr>
        <w:t xml:space="preserve"> Partner with established online learning platforms like Udemy, Coursera, or LinkedIn Learning to host the course and tap into their existing user base.</w:t>
      </w:r>
    </w:p>
    <w:p>
      <w:pPr>
        <w:spacing w:after="400"/>
      </w:pPr>
      <w:r>
        <w:rPr>
          <w:rFonts w:ascii="Helvetica" w:hAnsi="Helvetica" w:cs="Helvetica"/>
          <w:sz w:val="24"/>
          <w:sz-cs w:val="24"/>
          <w:b/>
          <w:spacing w:val="0"/>
          <w:color w:val="0C0C0C"/>
        </w:rPr>
        <w:t xml:space="preserve">10. Collect and Showcase Testimonials:</w:t>
      </w:r>
      <w:r>
        <w:rPr>
          <w:rFonts w:ascii="Helvetica" w:hAnsi="Helvetica" w:cs="Helvetica"/>
          <w:sz w:val="24"/>
          <w:sz-cs w:val="24"/>
          <w:spacing w:val="0"/>
          <w:color w:val="0C0C0C"/>
        </w:rPr>
        <w:t xml:space="preserve"> Gather feedback and testimonials from satisfied students to build trust and credibility. Display these testimonials prominently on the course website and promotional materials.</w:t>
      </w:r>
    </w:p>
    <w:p>
      <w:pPr>
        <w:spacing w:after="400"/>
      </w:pPr>
      <w:r>
        <w:rPr>
          <w:rFonts w:ascii="Helvetica" w:hAnsi="Helvetica" w:cs="Helvetica"/>
          <w:sz w:val="24"/>
          <w:sz-cs w:val="24"/>
          <w:b/>
          <w:spacing w:val="0"/>
          <w:color w:val="0C0C0C"/>
        </w:rPr>
        <w:t xml:space="preserve">Syllabus:</w:t>
      </w:r>
      <w:r>
        <w:rPr>
          <w:rFonts w:ascii="Helvetica" w:hAnsi="Helvetica" w:cs="Helvetica"/>
          <w:sz w:val="24"/>
          <w:sz-cs w:val="24"/>
          <w:spacing w:val="0"/>
          <w:color w:val="0C0C0C"/>
        </w:rPr>
        <w:t xml:space="preserve"/>
      </w:r>
    </w:p>
    <w:p>
      <w:pPr>
        <w:spacing w:after="400"/>
      </w:pPr>
      <w:r>
        <w:rPr>
          <w:rFonts w:ascii="Helvetica" w:hAnsi="Helvetica" w:cs="Helvetica"/>
          <w:sz w:val="24"/>
          <w:sz-cs w:val="24"/>
          <w:b/>
          <w:spacing w:val="0"/>
          <w:color w:val="0C0C0C"/>
        </w:rPr>
        <w:t xml:space="preserve">Month 1: Introduction to Java Basics and Web Development</w:t>
      </w:r>
      <w:r>
        <w:rPr>
          <w:rFonts w:ascii="Helvetica" w:hAnsi="Helvetica" w:cs="Helvetica"/>
          <w:sz w:val="24"/>
          <w:sz-cs w:val="24"/>
          <w:spacing w:val="0"/>
          <w:color w:val="0C0C0C"/>
        </w:rPr>
        <w:t xml:space="preserve"/>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 Introduction to Java Programming Language</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2: Object-Oriented Programming Concepts in Java</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3: Introduction to HTML, CSS, and JavaScript</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4: Building Basic Web Pages with Java and JavaScript</w:t>
      </w:r>
    </w:p>
    <w:p>
      <w:pPr/>
      <w:r>
        <w:rPr>
          <w:rFonts w:ascii="Helvetica" w:hAnsi="Helvetica" w:cs="Helvetica"/>
          <w:sz w:val="24"/>
          <w:sz-cs w:val="24"/>
          <w:spacing w:val="0"/>
          <w:color w:val="0C0C0C"/>
        </w:rPr>
        <w:t xml:space="preserve"/>
      </w:r>
    </w:p>
    <w:p>
      <w:pPr>
        <w:spacing w:after="400"/>
      </w:pPr>
      <w:r>
        <w:rPr>
          <w:rFonts w:ascii="Helvetica" w:hAnsi="Helvetica" w:cs="Helvetica"/>
          <w:sz w:val="24"/>
          <w:sz-cs w:val="24"/>
          <w:b/>
          <w:spacing w:val="0"/>
          <w:color w:val="0C0C0C"/>
        </w:rPr>
        <w:t xml:space="preserve">Month 2: Intermediate Java and Front-End Development</w:t>
      </w:r>
      <w:r>
        <w:rPr>
          <w:rFonts w:ascii="Helvetica" w:hAnsi="Helvetica" w:cs="Helvetica"/>
          <w:sz w:val="24"/>
          <w:sz-cs w:val="24"/>
          <w:spacing w:val="0"/>
          <w:color w:val="0C0C0C"/>
        </w:rPr>
        <w:t xml:space="preserve"/>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5: Advanced Java Concepts (Exception Handling, Generics, Collections)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6: Introduction to Front-End Frameworks (e.g., React)</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7: Integrating Java Back-End with Front-End</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8: Project: Building a Simple Full-Stack Web Application</w:t>
      </w:r>
    </w:p>
    <w:p>
      <w:pPr/>
      <w:r>
        <w:rPr>
          <w:rFonts w:ascii="Helvetica" w:hAnsi="Helvetica" w:cs="Helvetica"/>
          <w:sz w:val="24"/>
          <w:sz-cs w:val="24"/>
          <w:spacing w:val="0"/>
          <w:color w:val="0C0C0C"/>
        </w:rPr>
        <w:t xml:space="preserve"/>
      </w:r>
    </w:p>
    <w:p>
      <w:pPr>
        <w:spacing w:after="400"/>
      </w:pPr>
      <w:r>
        <w:rPr>
          <w:rFonts w:ascii="Helvetica" w:hAnsi="Helvetica" w:cs="Helvetica"/>
          <w:sz w:val="24"/>
          <w:sz-cs w:val="24"/>
          <w:b/>
          <w:spacing w:val="0"/>
          <w:color w:val="0C0C0C"/>
        </w:rPr>
        <w:t xml:space="preserve">Month 3: Advanced Java and Back-End Development</w:t>
      </w:r>
      <w:r>
        <w:rPr>
          <w:rFonts w:ascii="Helvetica" w:hAnsi="Helvetica" w:cs="Helvetica"/>
          <w:sz w:val="24"/>
          <w:sz-cs w:val="24"/>
          <w:spacing w:val="0"/>
          <w:color w:val="0C0C0C"/>
        </w:rPr>
        <w:t xml:space="preserve"/>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9: Introduction to Back-End Development with Spring Boot</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10: Database Management with SQL and JDBC</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11: RESTful APIs with Spring Boot</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12: Project: Developing a Full-Stack Web Application with CRUD Operations</w:t>
      </w:r>
    </w:p>
    <w:p>
      <w:pPr/>
      <w:r>
        <w:rPr>
          <w:rFonts w:ascii="Helvetica" w:hAnsi="Helvetica" w:cs="Helvetica"/>
          <w:sz w:val="24"/>
          <w:sz-cs w:val="24"/>
          <w:spacing w:val="0"/>
          <w:color w:val="0C0C0C"/>
        </w:rPr>
        <w:t xml:space="preserve"/>
      </w:r>
    </w:p>
    <w:p>
      <w:pPr>
        <w:spacing w:after="400"/>
      </w:pPr>
      <w:r>
        <w:rPr>
          <w:rFonts w:ascii="Helvetica" w:hAnsi="Helvetica" w:cs="Helvetica"/>
          <w:sz w:val="24"/>
          <w:sz-cs w:val="24"/>
          <w:b/>
          <w:spacing w:val="0"/>
          <w:color w:val="0C0C0C"/>
        </w:rPr>
        <w:t xml:space="preserve">Month 4: Advanced Topics and Project Completion</w:t>
      </w:r>
      <w:r>
        <w:rPr>
          <w:rFonts w:ascii="Helvetica" w:hAnsi="Helvetica" w:cs="Helvetica"/>
          <w:sz w:val="24"/>
          <w:sz-cs w:val="24"/>
          <w:spacing w:val="0"/>
          <w:color w:val="0C0C0C"/>
        </w:rPr>
        <w:t xml:space="preserve"/>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13: Authentication and Authorization in Java Applications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14: Deploying Java Applications to Cloud Platforms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15: Performance Optimization and Security Best Practices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Week 16: Final Project: Building and Deploying a Complex Full-Stack Web Application</w:t>
      </w:r>
    </w:p>
    <w:p>
      <w:pPr>
        <w:ind w:left="720"/>
      </w:pPr>
      <w:r>
        <w:rPr>
          <w:rFonts w:ascii="Helvetica" w:hAnsi="Helvetica" w:cs="Helvetica"/>
          <w:sz w:val="24"/>
          <w:sz-cs w:val="24"/>
          <w:spacing w:val="0"/>
          <w:color w:val="0C0C0C"/>
        </w:rPr>
        <w:t xml:space="preserve"/>
      </w:r>
    </w:p>
    <w:p>
      <w:pPr>
        <w:ind w:left="720"/>
      </w:pPr>
      <w:r>
        <w:rPr>
          <w:rFonts w:ascii="Helvetica" w:hAnsi="Helvetica" w:cs="Helvetica"/>
          <w:sz w:val="24"/>
          <w:sz-cs w:val="24"/>
          <w:b/>
          <w:spacing w:val="0"/>
          <w:color w:val="0C0C0C"/>
        </w:rPr>
        <w:t xml:space="preserve">Every day practice: </w:t>
      </w:r>
    </w:p>
    <w:p>
      <w:pPr>
        <w:ind w:left="720"/>
      </w:pPr>
      <w:r>
        <w:rPr>
          <w:rFonts w:ascii="Helvetica" w:hAnsi="Helvetica" w:cs="Helvetica"/>
          <w:sz w:val="24"/>
          <w:sz-cs w:val="24"/>
          <w:b/>
          <w:spacing w:val="0"/>
          <w:color w:val="0C0C0C"/>
        </w:rPr>
        <w:t xml:space="preserve"/>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Review concepts from the previous day's lessons or practice problems related to data structures and algorithms.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Work on coding exercises to strengthen Java programming skills.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Implement algorithms and data structures learned in morning warm-up sessions.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Practice solving problems related to object-oriented programming concepts.</w:t>
      </w:r>
    </w:p>
    <w:p>
      <w:pPr>
        <w:ind w:left="720"/>
      </w:pPr>
      <w:r>
        <w:rPr>
          <w:rFonts w:ascii="Helvetica" w:hAnsi="Helvetica" w:cs="Helvetica"/>
          <w:sz w:val="24"/>
          <w:sz-cs w:val="24"/>
          <w:color w:val="0C0C0C"/>
        </w:rPr>
        <w:t xml:space="preserve"/>
        <w:tab/>
        <w:t xml:space="preserve">•</w:t>
        <w:tab/>
        <w:t xml:space="preserve"/>
      </w:r>
      <w:r>
        <w:rPr>
          <w:rFonts w:ascii="Helvetica" w:hAnsi="Helvetica" w:cs="Helvetica"/>
          <w:sz w:val="24"/>
          <w:sz-cs w:val="24"/>
          <w:spacing w:val="0"/>
          <w:color w:val="0C0C0C"/>
        </w:rPr>
        <w:t xml:space="preserve">Complete coding challenges on platforms like LeetCode, HackerRank, or CodeSignal</w:t>
      </w:r>
    </w:p>
    <w:p>
      <w:pPr/>
      <w:r>
        <w:rPr>
          <w:rFonts w:ascii="Helvetica" w:hAnsi="Helvetica" w:cs="Helvetica"/>
          <w:sz w:val="24"/>
          <w:sz-cs w:val="24"/>
          <w:spacing w:val="0"/>
          <w:color w:val="0C0C0C"/>
        </w:rPr>
        <w:t xml:space="preserve"/>
      </w:r>
    </w:p>
    <w:p>
      <w:pPr/>
      <w:r>
        <w:rPr>
          <w:rFonts w:ascii="Helvetica" w:hAnsi="Helvetica" w:cs="Helvetica"/>
          <w:sz w:val="24"/>
          <w:sz-cs w:val="24"/>
          <w:b/>
          <w:spacing w:val="0"/>
          <w:color w:val="0C0C0C"/>
        </w:rPr>
        <w:t xml:space="preserve">Weekend programs:</w:t>
      </w:r>
    </w:p>
    <w:p>
      <w:pPr/>
      <w:r>
        <w:rPr>
          <w:rFonts w:ascii="Helvetica" w:hAnsi="Helvetica" w:cs="Helvetica"/>
          <w:sz w:val="24"/>
          <w:sz-cs w:val="24"/>
          <w:b/>
          <w:spacing w:val="0"/>
          <w:color w:val="0C0C0C"/>
        </w:rPr>
        <w:t xml:space="preserve"/>
      </w:r>
    </w:p>
    <w:p>
      <w:pPr>
        <w:spacing w:after="400"/>
      </w:pPr>
      <w:r>
        <w:rPr>
          <w:rFonts w:ascii="Helvetica" w:hAnsi="Helvetica" w:cs="Helvetica"/>
          <w:sz w:val="24"/>
          <w:sz-cs w:val="24"/>
          <w:b/>
          <w:spacing w:val="0"/>
          <w:color w:val="0C0C0C"/>
        </w:rPr>
        <w:t xml:space="preserve">1. Introduction to Data Structures and Algorithms:</w:t>
      </w:r>
      <w:r>
        <w:rPr>
          <w:rFonts w:ascii="Helvetica" w:hAnsi="Helvetica" w:cs="Helvetica"/>
          <w:sz w:val="24"/>
          <w:sz-cs w:val="24"/>
          <w:spacing w:val="0"/>
          <w:color w:val="0C0C0C"/>
        </w:rPr>
        <w:t xml:space="preserve"> Provide an overview of essential data structures (arrays, linked lists, stacks, queues, trees, graphs) and algorithms (sorting, searching, recursion). Emphasize understanding fundamental concepts and their practical applications.</w:t>
      </w:r>
    </w:p>
    <w:p>
      <w:pPr>
        <w:spacing w:after="400"/>
      </w:pPr>
      <w:r>
        <w:rPr>
          <w:rFonts w:ascii="Helvetica" w:hAnsi="Helvetica" w:cs="Helvetica"/>
          <w:sz w:val="24"/>
          <w:sz-cs w:val="24"/>
          <w:b/>
          <w:spacing w:val="0"/>
          <w:color w:val="0C0C0C"/>
        </w:rPr>
        <w:t xml:space="preserve">2. Introduction to Git and Version Control:</w:t>
      </w:r>
      <w:r>
        <w:rPr>
          <w:rFonts w:ascii="Helvetica" w:hAnsi="Helvetica" w:cs="Helvetica"/>
          <w:sz w:val="24"/>
          <w:sz-cs w:val="24"/>
          <w:spacing w:val="0"/>
          <w:color w:val="0C0C0C"/>
        </w:rPr>
        <w:t xml:space="preserve"> Introduce the basics of version control using Git, including repository setup, branching, merging, and resolving conflicts. Teach best practices for collaborative software development and demonstrate how to use Git in real-world projects.</w:t>
      </w:r>
    </w:p>
    <w:p>
      <w:pPr>
        <w:spacing w:after="400"/>
      </w:pPr>
      <w:r>
        <w:rPr>
          <w:rFonts w:ascii="Helvetica" w:hAnsi="Helvetica" w:cs="Helvetica"/>
          <w:sz w:val="24"/>
          <w:sz-cs w:val="24"/>
          <w:b/>
          <w:spacing w:val="0"/>
          <w:color w:val="0C0C0C"/>
        </w:rPr>
        <w:t xml:space="preserve">3. Basic Linux Command Line:</w:t>
      </w:r>
      <w:r>
        <w:rPr>
          <w:rFonts w:ascii="Helvetica" w:hAnsi="Helvetica" w:cs="Helvetica"/>
          <w:sz w:val="24"/>
          <w:sz-cs w:val="24"/>
          <w:spacing w:val="0"/>
          <w:color w:val="0C0C0C"/>
        </w:rPr>
        <w:t xml:space="preserve"> Familiarize students with basic Linux command line operations, file system navigation, file manipulation, and permissions. Understanding the command line interface is valuable for working with servers and deploying applications.</w:t>
      </w:r>
    </w:p>
    <w:p>
      <w:pPr>
        <w:spacing w:after="400"/>
      </w:pPr>
      <w:r>
        <w:rPr>
          <w:rFonts w:ascii="Helvetica" w:hAnsi="Helvetica" w:cs="Helvetica"/>
          <w:sz w:val="24"/>
          <w:sz-cs w:val="24"/>
          <w:b/>
          <w:spacing w:val="0"/>
          <w:color w:val="0C0C0C"/>
        </w:rPr>
        <w:t xml:space="preserve">4. Introduction to Test-Driven Development (TDD):</w:t>
      </w:r>
      <w:r>
        <w:rPr>
          <w:rFonts w:ascii="Helvetica" w:hAnsi="Helvetica" w:cs="Helvetica"/>
          <w:sz w:val="24"/>
          <w:sz-cs w:val="24"/>
          <w:spacing w:val="0"/>
          <w:color w:val="0C0C0C"/>
        </w:rPr>
        <w:t xml:space="preserve"> Explain the principles of Test-Driven Development (TDD) and its benefits in software development. Guide students through writing tests before implementing code and demonstrate how TDD improves code quality and maintainability.</w:t>
      </w:r>
    </w:p>
    <w:p>
      <w:pPr>
        <w:spacing w:after="400"/>
      </w:pPr>
      <w:r>
        <w:rPr>
          <w:rFonts w:ascii="Helvetica" w:hAnsi="Helvetica" w:cs="Helvetica"/>
          <w:sz w:val="24"/>
          <w:sz-cs w:val="24"/>
          <w:b/>
          <w:spacing w:val="0"/>
          <w:color w:val="0C0C0C"/>
        </w:rPr>
        <w:t xml:space="preserve">5. Introduction to Agile Software Development:</w:t>
      </w:r>
      <w:r>
        <w:rPr>
          <w:rFonts w:ascii="Helvetica" w:hAnsi="Helvetica" w:cs="Helvetica"/>
          <w:sz w:val="24"/>
          <w:sz-cs w:val="24"/>
          <w:spacing w:val="0"/>
          <w:color w:val="0C0C0C"/>
        </w:rPr>
        <w:t xml:space="preserve"> Provide an overview of Agile methodologies such as Scrum and Kanban. Explain Agile principles, roles, ceremonies, and artifacts, and demonstrate how Agile practices promote collaboration and adaptability in software development projects.</w:t>
      </w:r>
    </w:p>
    <w:p>
      <w:pPr>
        <w:spacing w:after="400"/>
      </w:pPr>
      <w:r>
        <w:rPr>
          <w:rFonts w:ascii="Helvetica" w:hAnsi="Helvetica" w:cs="Helvetica"/>
          <w:sz w:val="24"/>
          <w:sz-cs w:val="24"/>
          <w:b/>
          <w:spacing w:val="0"/>
          <w:color w:val="0C0C0C"/>
        </w:rPr>
        <w:t xml:space="preserve">6. Basics of UI/UX Design:</w:t>
      </w:r>
      <w:r>
        <w:rPr>
          <w:rFonts w:ascii="Helvetica" w:hAnsi="Helvetica" w:cs="Helvetica"/>
          <w:sz w:val="24"/>
          <w:sz-cs w:val="24"/>
          <w:spacing w:val="0"/>
          <w:color w:val="0C0C0C"/>
        </w:rPr>
        <w:t xml:space="preserve"> Introduce fundamental principles of user interface (UI) and user experience (UX) design. Cover topics such as usability, accessibility, wireframing, and prototyping, and explain how good design enhances the user experience of web applications.</w:t>
      </w:r>
    </w:p>
    <w:p>
      <w:pPr>
        <w:spacing w:after="400"/>
      </w:pPr>
      <w:r>
        <w:rPr>
          <w:rFonts w:ascii="Helvetica" w:hAnsi="Helvetica" w:cs="Helvetica"/>
          <w:sz w:val="24"/>
          <w:sz-cs w:val="24"/>
          <w:b/>
          <w:spacing w:val="0"/>
          <w:color w:val="0C0C0C"/>
        </w:rPr>
        <w:t xml:space="preserve">7. Introduction to RESTful APIs:</w:t>
      </w:r>
      <w:r>
        <w:rPr>
          <w:rFonts w:ascii="Helvetica" w:hAnsi="Helvetica" w:cs="Helvetica"/>
          <w:sz w:val="24"/>
          <w:sz-cs w:val="24"/>
          <w:spacing w:val="0"/>
          <w:color w:val="0C0C0C"/>
        </w:rPr>
        <w:t xml:space="preserve"> Explain the concepts of Representational State Transfer (REST) and RESTful APIs. Teach students how to design, implement, and consume RESTful APIs using HTTP methods and status codes, JSON, and API documentation.</w:t>
      </w:r>
    </w:p>
    <w:p>
      <w:pPr>
        <w:spacing w:after="400"/>
      </w:pPr>
      <w:r>
        <w:rPr>
          <w:rFonts w:ascii="Helvetica" w:hAnsi="Helvetica" w:cs="Helvetica"/>
          <w:sz w:val="24"/>
          <w:sz-cs w:val="24"/>
          <w:b/>
          <w:spacing w:val="0"/>
          <w:color w:val="0C0C0C"/>
        </w:rPr>
        <w:t xml:space="preserve">8. Introduction to Docker:</w:t>
      </w:r>
      <w:r>
        <w:rPr>
          <w:rFonts w:ascii="Helvetica" w:hAnsi="Helvetica" w:cs="Helvetica"/>
          <w:sz w:val="24"/>
          <w:sz-cs w:val="24"/>
          <w:spacing w:val="0"/>
          <w:color w:val="0C0C0C"/>
        </w:rPr>
        <w:t xml:space="preserve"> Provide an introduction to containerization using Docker. Explain Docker concepts such as containers, images, volumes, and Dockerfile, and demonstrate how Docker simplifies application deployment and environment management.</w:t>
      </w:r>
    </w:p>
    <w:p>
      <w:pPr>
        <w:spacing w:after="400"/>
      </w:pPr>
      <w:r>
        <w:rPr>
          <w:rFonts w:ascii="Helvetica" w:hAnsi="Helvetica" w:cs="Helvetica"/>
          <w:sz w:val="24"/>
          <w:sz-cs w:val="24"/>
          <w:b/>
          <w:spacing w:val="0"/>
          <w:color w:val="0C0C0C"/>
        </w:rPr>
        <w:t xml:space="preserve">9. Introduction to Cloud Computing Services:</w:t>
      </w:r>
      <w:r>
        <w:rPr>
          <w:rFonts w:ascii="Helvetica" w:hAnsi="Helvetica" w:cs="Helvetica"/>
          <w:sz w:val="24"/>
          <w:sz-cs w:val="24"/>
          <w:spacing w:val="0"/>
          <w:color w:val="0C0C0C"/>
        </w:rPr>
        <w:t xml:space="preserve"> Familiarize students with cloud computing platforms such as AWS, Azure, or Google Cloud Platform. Introduce basic cloud services like virtual machines, storage, and networking, and demonstrate how to deploy and host applications in the cloud.</w:t>
      </w:r>
    </w:p>
    <w:p>
      <w:pPr>
        <w:spacing w:after="400"/>
      </w:pPr>
      <w:r>
        <w:rPr>
          <w:rFonts w:ascii="Helvetica" w:hAnsi="Helvetica" w:cs="Helvetica"/>
          <w:sz w:val="24"/>
          <w:sz-cs w:val="24"/>
          <w:b/>
          <w:spacing w:val="0"/>
          <w:color w:val="0C0C0C"/>
        </w:rPr>
        <w:t xml:space="preserve">10. Career Development and Soft Skills:</w:t>
      </w:r>
      <w:r>
        <w:rPr>
          <w:rFonts w:ascii="Helvetica" w:hAnsi="Helvetica" w:cs="Helvetica"/>
          <w:sz w:val="24"/>
          <w:sz-cs w:val="24"/>
          <w:spacing w:val="0"/>
          <w:color w:val="0C0C0C"/>
        </w:rPr>
        <w:t xml:space="preserve"> Offer sessions on resume building, interview preparation, communication skills, and teamwork. Provide guidance on building a professional online presence, networking, and continuous learning to help students prepare for their careers in the tech industry.</w:t>
      </w:r>
    </w:p>
    <w:p>
      <w:pPr/>
      <w:r>
        <w:rPr>
          <w:rFonts w:ascii="Helvetica" w:hAnsi="Helvetica" w:cs="Helvetica"/>
          <w:sz w:val="24"/>
          <w:sz-cs w:val="24"/>
          <w:b/>
          <w:spacing w:val="0"/>
          <w:color w:val="0C0C0C"/>
        </w:rPr>
        <w:t xml:space="preserve"/>
      </w:r>
    </w:p>
    <w:p>
      <w:pPr/>
      <w:r>
        <w:rPr>
          <w:rFonts w:ascii="Helvetica" w:hAnsi="Helvetica" w:cs="Helvetica"/>
          <w:sz w:val="24"/>
          <w:sz-cs w:val="24"/>
          <w:spacing w:val="0"/>
          <w:color w:val="0C0C0C"/>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