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Приложение к пояснительной записке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Глава 25. Тестирование безопасности («EV-ServiceDesk»)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Issue #120, ветка </w:t>
      </w:r>
      <w:r>
        <w:rPr>
          <w:rFonts w:ascii="Consolas" w:cs="Consolas" w:eastAsia="Consolas" w:hAnsi="Consolas"/>
          <w:sz w:val="22"/>
          <w:szCs w:val="22"/>
        </w:rPr>
        <w:t xml:space="preserve">feature/120-security-testing</w:t>
      </w:r>
      <w:r>
        <w:rPr>
          <w:rFonts w:ascii="Calibri" w:cs="Calibri" w:eastAsia="Calibri" w:hAnsi="Calibri"/>
        </w:rPr>
        <w:t xml:space="preserve">, PR #121, ADR 0029 (grilling Q1–Q12), глоссарий v1.17 («Анонимизация», «Срок хранения данных»), RBAC-06. Сжатые итоги сканирования — </w:t>
      </w:r>
      <w:r>
        <w:rPr>
          <w:rFonts w:ascii="Consolas" w:cs="Consolas" w:eastAsia="Consolas" w:hAnsi="Consolas"/>
          <w:sz w:val="22"/>
          <w:szCs w:val="22"/>
        </w:rPr>
        <w:t xml:space="preserve">docs/reviews/security/</w:t>
      </w:r>
      <w:r>
        <w:rPr>
          <w:rFonts w:ascii="Calibri" w:cs="Calibri" w:eastAsia="Calibri" w:hAnsi="Calibri"/>
        </w:rPr>
        <w:t xml:space="preserve">, сырые отчёты ZAP — вне git (</w:t>
      </w:r>
      <w:r>
        <w:rPr>
          <w:rFonts w:ascii="Consolas" w:cs="Consolas" w:eastAsia="Consolas" w:hAnsi="Consolas"/>
          <w:sz w:val="22"/>
          <w:szCs w:val="22"/>
        </w:rPr>
        <w:t xml:space="preserve">zap-results/</w:t>
      </w:r>
      <w:r>
        <w:rPr>
          <w:rFonts w:ascii="Calibri" w:cs="Calibri" w:eastAsia="Calibri" w:hAnsi="Calibri"/>
        </w:rPr>
        <w:t xml:space="preserve">, в CI — артефакт workflow </w:t>
      </w:r>
      <w:r>
        <w:rPr>
          <w:rFonts w:ascii="Consolas" w:cs="Consolas" w:eastAsia="Consolas" w:hAnsi="Consolas"/>
          <w:sz w:val="22"/>
          <w:szCs w:val="22"/>
        </w:rPr>
        <w:t xml:space="preserve">security.yml</w:t>
      </w:r>
      <w:r>
        <w:rPr>
          <w:rFonts w:ascii="Calibri" w:cs="Calibri" w:eastAsia="Calibri" w:hAnsi="Calibri"/>
        </w:rPr>
        <w:t xml:space="preserve">, ADR 0029 п. 7). Приложение к пояснительной записке — </w:t>
      </w:r>
      <w:r>
        <w:rPr>
          <w:rFonts w:ascii="Consolas" w:cs="Consolas" w:eastAsia="Consolas" w:hAnsi="Consolas"/>
          <w:sz w:val="22"/>
          <w:szCs w:val="22"/>
        </w:rPr>
        <w:t xml:space="preserve">docs/Prilozhenie_Glava25_Security.docx</w:t>
      </w:r>
      <w:r>
        <w:rPr>
          <w:rFonts w:ascii="Calibri" w:cs="Calibri" w:eastAsia="Calibri" w:hAnsi="Calibri"/>
        </w:rPr>
        <w:t xml:space="preserve"> (ADR 0029 п. 20).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ШАГИ ЧЕК-ЛИСТА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1152"/>
        <w:gridCol w:w="4742"/>
      </w:tblGrid>
      <w:tr>
        <w:trPr>
          <w:tblHeader/>
        </w:trP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Чек-лист OWASP Top 10 по каждому сервису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таблица «OWASP Top 10:2025 × сервис» ниже; для API — сверка с API Security Top 10:2023, для мобильного приложения — сокращённый MASVS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Тест IDOR — чужой тикет/авто подменой ID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test_idor_matrix.py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(9 операций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/vehicles/{id}/*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× 5 участников × активное/удалённое авто, 90 клеток, проверен мутацией),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test_ticket_security.py::test_object_level_matrix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E2E-33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Защита от SQL-инъекций и XSS в тикетах/чате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test_injection.py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(12 нагрузок в описании, чате, статьях, поиске и фильтрах), Playwright — XSS в чате инженера не исполняется, Flutter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MarkdownBody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без HTML и картинок; HTML в статьях — 422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Автоматизированная проверка RBAC-матрицы по каждому эндпоинту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test_rbac_matrix.py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63 защищённые операции контракта × 3 роли; роли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x-required-roles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их соответствие RBAC-матрице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test_openapi_contract.py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Пентест или сканирование (OWASP ZAP)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 2.17.0: API без токена и от client, engineer, admin + baseline двух кабинетов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security.yml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scripts/zap_scan.sh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); пентест «чёрный ящик» не состоялся — раздел ниже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уязвимости классифицированы, критичные закрыты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таблица «Находки» ниже: CVSS v3.1 → S1–S4 (ADR 0029 п. 3)</w:t>
            </w:r>
          </w:p>
        </w:tc>
      </w:tr>
      <w:tr>
        <w:tc>
          <w:tcPr>
            <w:tcW w:type="dxa" w:w="31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Повторное сканирование — 0 критичных</w:t>
            </w:r>
          </w:p>
        </w:tc>
        <w:tc>
          <w:tcPr>
            <w:tcW w:type="dxa" w:w="1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  <w:tc>
          <w:tcPr>
            <w:tcW w:type="dxa" w:w="47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«ZAP: до и после» ниже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</w:rPr>
        <w:t xml:space="preserve">DoD:</w:t>
      </w:r>
      <w:r>
        <w:rPr>
          <w:rFonts w:ascii="Calibri" w:cs="Calibri" w:eastAsia="Calibri" w:hAnsi="Calibri"/>
        </w:rPr>
        <w:t xml:space="preserve"> отчёт по безопасности оформлен и приложен к пояснительной записке: </w:t>
      </w:r>
      <w:r>
        <w:rPr>
          <w:rFonts w:ascii="Calibri" w:cs="Calibri" w:eastAsia="Calibri" w:hAnsi="Calibri"/>
          <w:b/>
          <w:bCs/>
        </w:rPr>
        <w:t xml:space="preserve">PASS</w:t>
      </w:r>
      <w:r>
        <w:rPr>
          <w:rFonts w:ascii="Calibri" w:cs="Calibri" w:eastAsia="Calibri" w:hAnsi="Calibri"/>
        </w:rPr>
        <w:t xml:space="preserve"> — этот отчёт и </w:t>
      </w:r>
      <w:r>
        <w:rPr>
          <w:rFonts w:ascii="Consolas" w:cs="Consolas" w:eastAsia="Consolas" w:hAnsi="Consolas"/>
          <w:sz w:val="22"/>
          <w:szCs w:val="22"/>
        </w:rPr>
        <w:t xml:space="preserve">docs/Prilozhenie_Glava25_Security.docx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СТЕНД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Backend — образ из ветки (</w:t>
      </w:r>
      <w:r>
        <w:rPr>
          <w:rFonts w:ascii="Consolas" w:cs="Consolas" w:eastAsia="Consolas" w:hAnsi="Consolas"/>
          <w:sz w:val="22"/>
          <w:szCs w:val="22"/>
        </w:rPr>
        <w:t xml:space="preserve">backend/Dockerfile</w:t>
      </w:r>
      <w:r>
        <w:rPr>
          <w:rFonts w:ascii="Calibri" w:cs="Calibri" w:eastAsia="Calibri" w:hAnsi="Calibri"/>
        </w:rPr>
        <w:t xml:space="preserve">, пользователь без root), режим </w:t>
      </w:r>
      <w:r>
        <w:rPr>
          <w:rFonts w:ascii="Consolas" w:cs="Consolas" w:eastAsia="Consolas" w:hAnsi="Consolas"/>
          <w:sz w:val="22"/>
          <w:szCs w:val="22"/>
        </w:rPr>
        <w:t xml:space="preserve">staging</w:t>
      </w:r>
      <w:r>
        <w:rPr>
          <w:rFonts w:ascii="Calibri" w:cs="Calibri" w:eastAsia="Calibri" w:hAnsi="Calibri"/>
        </w:rPr>
        <w:t xml:space="preserve">, стек </w:t>
      </w:r>
      <w:r>
        <w:rPr>
          <w:rFonts w:ascii="Consolas" w:cs="Consolas" w:eastAsia="Consolas" w:hAnsi="Consolas"/>
          <w:sz w:val="22"/>
          <w:szCs w:val="22"/>
        </w:rPr>
        <w:t xml:space="preserve">scripts/integration_stack.sh</w:t>
      </w:r>
      <w:r>
        <w:rPr>
          <w:rFonts w:ascii="Calibri" w:cs="Calibri" w:eastAsia="Calibri" w:hAnsi="Calibri"/>
        </w:rPr>
        <w:t xml:space="preserve">: одноразовые секреты, PostgreSQL 16, Redis 7, MinIO, worker'ы уведомлений, аналитики и ПД; логи стека проверяются на утечку секретов.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Срок access-токена стенда — 2 ч (</w:t>
      </w:r>
      <w:r>
        <w:rPr>
          <w:rFonts w:ascii="Consolas" w:cs="Consolas" w:eastAsia="Consolas" w:hAnsi="Consolas"/>
          <w:sz w:val="22"/>
          <w:szCs w:val="22"/>
        </w:rPr>
        <w:t xml:space="preserve">INTEGRATION_ACCESS_TOKEN_TTL</w:t>
      </w:r>
      <w:r>
        <w:rPr>
          <w:rFonts w:ascii="Calibri" w:cs="Calibri" w:eastAsia="Calibri" w:hAnsi="Calibri"/>
        </w:rPr>
        <w:t xml:space="preserve">): активный проход длиннее 15 мин.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Участники — </w:t>
      </w:r>
      <w:r>
        <w:rPr>
          <w:rFonts w:ascii="Consolas" w:cs="Consolas" w:eastAsia="Consolas" w:hAnsi="Consolas"/>
          <w:sz w:val="22"/>
          <w:szCs w:val="22"/>
        </w:rPr>
        <w:t xml:space="preserve">backend/scripts/zap_prepare.py</w:t>
      </w:r>
      <w:r>
        <w:rPr>
          <w:rFonts w:ascii="Calibri" w:cs="Calibri" w:eastAsia="Calibri" w:hAnsi="Calibri"/>
        </w:rPr>
        <w:t xml:space="preserve">: клиент с авто и тикетом, инженер с тикетом в работе, администратор (CLI образа). У каждой роли — свой контракт: только её операции, без завершающих сессию (выход, отзыв согласия, смена и сброс пароля, блокировка), — их проверяет проход без токена.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Веб-кабинеты — production-сборка (CSP) в </w:t>
      </w:r>
      <w:r>
        <w:rPr>
          <w:rFonts w:ascii="Consolas" w:cs="Consolas" w:eastAsia="Consolas" w:hAnsi="Consolas"/>
          <w:sz w:val="22"/>
          <w:szCs w:val="22"/>
        </w:rPr>
        <w:t xml:space="preserve">vite preview</w:t>
      </w:r>
      <w:r>
        <w:rPr>
          <w:rFonts w:ascii="Calibri" w:cs="Calibri" w:eastAsia="Calibri" w:hAnsi="Calibri"/>
        </w:rPr>
        <w:t xml:space="preserve"> с прокси </w:t>
      </w:r>
      <w:r>
        <w:rPr>
          <w:rFonts w:ascii="Consolas" w:cs="Consolas" w:eastAsia="Consolas" w:hAnsi="Consolas"/>
          <w:sz w:val="22"/>
          <w:szCs w:val="22"/>
        </w:rPr>
        <w:t xml:space="preserve">/v1</w:t>
      </w:r>
      <w:r>
        <w:rPr>
          <w:rFonts w:ascii="Calibri" w:cs="Calibri" w:eastAsia="Calibri" w:hAnsi="Calibri"/>
        </w:rPr>
        <w:t xml:space="preserve"> на стенд.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OWASP TOP 10:2025 × СЕРВИС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Сервисы backend: </w:t>
      </w:r>
      <w:r>
        <w:rPr>
          <w:rFonts w:ascii="Calibri" w:cs="Calibri" w:eastAsia="Calibri" w:hAnsi="Calibri"/>
          <w:b/>
          <w:bCs/>
        </w:rPr>
        <w:t xml:space="preserve">Auth</w:t>
      </w:r>
      <w:r>
        <w:rPr>
          <w:rFonts w:ascii="Calibri" w:cs="Calibri" w:eastAsia="Calibri" w:hAnsi="Calibri"/>
        </w:rPr>
        <w:t xml:space="preserve"> (вход, токены, согласие, Telegram), </w:t>
      </w:r>
      <w:r>
        <w:rPr>
          <w:rFonts w:ascii="Calibri" w:cs="Calibri" w:eastAsia="Calibri" w:hAnsi="Calibri"/>
          <w:b/>
          <w:bCs/>
        </w:rPr>
        <w:t xml:space="preserve">Users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Veh</w:t>
      </w:r>
      <w:r>
        <w:rPr>
          <w:rFonts w:ascii="Calibri" w:cs="Calibri" w:eastAsia="Calibri" w:hAnsi="Calibri"/>
        </w:rPr>
        <w:t xml:space="preserve"> (Vehicle и Aggregates &amp; Maintenance), </w:t>
      </w:r>
      <w:r>
        <w:rPr>
          <w:rFonts w:ascii="Calibri" w:cs="Calibri" w:eastAsia="Calibri" w:hAnsi="Calibri"/>
          <w:b/>
          <w:bCs/>
        </w:rPr>
        <w:t xml:space="preserve">Tick</w:t>
      </w:r>
      <w:r>
        <w:rPr>
          <w:rFonts w:ascii="Calibri" w:cs="Calibri" w:eastAsia="Calibri" w:hAnsi="Calibri"/>
        </w:rPr>
        <w:t xml:space="preserve"> (Tickets, Uploads, WebSocket), </w:t>
      </w:r>
      <w:r>
        <w:rPr>
          <w:rFonts w:ascii="Calibri" w:cs="Calibri" w:eastAsia="Calibri" w:hAnsi="Calibri"/>
          <w:b/>
          <w:bCs/>
        </w:rPr>
        <w:t xml:space="preserve">KB</w:t>
      </w:r>
      <w:r>
        <w:rPr>
          <w:rFonts w:ascii="Calibri" w:cs="Calibri" w:eastAsia="Calibri" w:hAnsi="Calibri"/>
        </w:rPr>
        <w:t xml:space="preserve"> (Knowledge Base), </w:t>
      </w:r>
      <w:r>
        <w:rPr>
          <w:rFonts w:ascii="Calibri" w:cs="Calibri" w:eastAsia="Calibri" w:hAnsi="Calibri"/>
          <w:b/>
          <w:bCs/>
        </w:rPr>
        <w:t xml:space="preserve">Notif</w:t>
      </w:r>
      <w:r>
        <w:rPr>
          <w:rFonts w:ascii="Calibri" w:cs="Calibri" w:eastAsia="Calibri" w:hAnsi="Calibri"/>
        </w:rPr>
        <w:t xml:space="preserve"> (Notifications, push), </w:t>
      </w:r>
      <w:r>
        <w:rPr>
          <w:rFonts w:ascii="Calibri" w:cs="Calibri" w:eastAsia="Calibri" w:hAnsi="Calibri"/>
          <w:b/>
          <w:bCs/>
        </w:rPr>
        <w:t xml:space="preserve">Anl</w:t>
      </w:r>
      <w:r>
        <w:rPr>
          <w:rFonts w:ascii="Calibri" w:cs="Calibri" w:eastAsia="Calibri" w:hAnsi="Calibri"/>
        </w:rPr>
        <w:t xml:space="preserve"> (Analytics); клиенты: </w:t>
      </w:r>
      <w:r>
        <w:rPr>
          <w:rFonts w:ascii="Calibri" w:cs="Calibri" w:eastAsia="Calibri" w:hAnsi="Calibri"/>
          <w:b/>
          <w:bCs/>
        </w:rPr>
        <w:t xml:space="preserve">Web</w:t>
      </w:r>
      <w:r>
        <w:rPr>
          <w:rFonts w:ascii="Calibri" w:cs="Calibri" w:eastAsia="Calibri" w:hAnsi="Calibri"/>
        </w:rPr>
        <w:t xml:space="preserve"> (кабинет инженера и админ-панель), </w:t>
      </w:r>
      <w:r>
        <w:rPr>
          <w:rFonts w:ascii="Calibri" w:cs="Calibri" w:eastAsia="Calibri" w:hAnsi="Calibri"/>
          <w:b/>
          <w:bCs/>
        </w:rPr>
        <w:t xml:space="preserve">Mob</w:t>
      </w:r>
      <w:r>
        <w:rPr>
          <w:rFonts w:ascii="Calibri" w:cs="Calibri" w:eastAsia="Calibri" w:hAnsi="Calibri"/>
        </w:rPr>
        <w:t xml:space="preserve"> (приложение клиента). В клетке — PASS, N/A или номер находки; доказательства — [Д1]…[Д16] ниже.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7"/>
        <w:gridCol w:w="1235"/>
        <w:gridCol w:w="653"/>
        <w:gridCol w:w="902"/>
        <w:gridCol w:w="902"/>
        <w:gridCol w:w="902"/>
        <w:gridCol w:w="902"/>
        <w:gridCol w:w="653"/>
        <w:gridCol w:w="653"/>
        <w:gridCol w:w="657"/>
      </w:tblGrid>
      <w:tr>
        <w:trPr>
          <w:tblHeader/>
        </w:trP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Пункт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Users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Veh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Tick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KB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Notif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Anl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Web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Mob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A01 Broken Access Control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[Д1][Д4]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[Д1][Д2]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[Д1][Д2]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[Д1][Д2]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[Д1][Д2]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A02 Security Misconfiguration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[Д8]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A03 Software Supply Chain Failures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A04 Cryptographic Failures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[Д10]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[Д10]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[Д10]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[Д10]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[Д10]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A05 Injection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[Д6][Д7]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[Д6][Д7]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[Д7]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[Д7]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A06 Insecure Design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[Д4][Д5]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[Д15]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[Д15]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[Д15]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[Д15]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A07 Authentication Failures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[Д3][Д4][Д5]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[Д3]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A08 Software or Data Integrity Failures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[Д14]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[Д9]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A09 Security Logging &amp; Alerting Failures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[Д11]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  <w:tr>
        <w:tc>
          <w:tcPr>
            <w:tcW w:type="dxa" w:w="1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A10 Mishandling of Exceptional Conditions</w:t>
            </w:r>
          </w:p>
        </w:tc>
        <w:tc>
          <w:tcPr>
            <w:tcW w:type="dxa" w:w="12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[Д16]</w:t>
            </w:r>
          </w:p>
        </w:tc>
        <w:tc>
          <w:tcPr>
            <w:tcW w:type="dxa" w:w="6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[Д12]</w:t>
            </w:r>
          </w:p>
        </w:tc>
        <w:tc>
          <w:tcPr>
            <w:tcW w:type="dxa" w:w="6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 [Д13]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API Security Top 10:2023 (сверка): API1 BOLA — [Д2]; API2 Broken Authentication — [Д3][Д4]; API3 Broken Object Property Level Authorization — [Д1], ПД сотрудника скрыты от клиента (</w:t>
      </w:r>
      <w:r>
        <w:rPr>
          <w:rFonts w:ascii="Consolas" w:cs="Consolas" w:eastAsia="Consolas" w:hAnsi="Consolas"/>
          <w:sz w:val="22"/>
          <w:szCs w:val="22"/>
        </w:rPr>
        <w:t xml:space="preserve">test_ticket_privacy.py</w:t>
      </w:r>
      <w:r>
        <w:rPr>
          <w:rFonts w:ascii="Calibri" w:cs="Calibri" w:eastAsia="Calibri" w:hAnsi="Calibri"/>
        </w:rPr>
        <w:t xml:space="preserve">), лишние поля тел отклоняются схемами; API4 Unrestricted Resource Consumption — [Д5][Д15]; API5 Broken Function Level Authorization — [Д1]; API6 Unrestricted Access to Sensitive Business Flows — [Д5][Д15]; API7 SSRF — N/A (сервер не загружает адреса пользователя; presigned URL подписываются для S3); API8 Security Misconfiguration — [Д8]; API9 Improper Inventory Management — контракт — единственный источник операций, deny by default (</w:t>
      </w:r>
      <w:r>
        <w:rPr>
          <w:rFonts w:ascii="Consolas" w:cs="Consolas" w:eastAsia="Consolas" w:hAnsi="Consolas"/>
          <w:sz w:val="22"/>
          <w:szCs w:val="22"/>
        </w:rPr>
        <w:t xml:space="preserve">test_rbac_contract.py</w:t>
      </w:r>
      <w:r>
        <w:rPr>
          <w:rFonts w:ascii="Calibri" w:cs="Calibri" w:eastAsia="Calibri" w:hAnsi="Calibri"/>
        </w:rPr>
        <w:t xml:space="preserve">), Swagger скрыт в production; API10 Unsafe Consumption of APIs — ответы A1 и FCM разбираются как данные, с тайм-аутами и повторами (ADR 0013, 0019).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ДОКАЗАТЕЛЬСТВА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[Д1] RBAC.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test_rbac_matrix.py</w:t>
      </w:r>
      <w:r>
        <w:rPr>
          <w:rFonts w:ascii="Calibri" w:cs="Calibri" w:eastAsia="Calibri" w:hAnsi="Calibri"/>
        </w:rPr>
        <w:t xml:space="preserve"> — 63 операции × 3 роли: чужая роль — 403 и для несуществующего id, своя — не отказ по роли; </w:t>
      </w:r>
      <w:r>
        <w:rPr>
          <w:rFonts w:ascii="Consolas" w:cs="Consolas" w:eastAsia="Consolas" w:hAnsi="Consolas"/>
          <w:sz w:val="22"/>
          <w:szCs w:val="22"/>
        </w:rPr>
        <w:t xml:space="preserve">test_rbac_contract.py</w:t>
      </w:r>
      <w:r>
        <w:rPr>
          <w:rFonts w:ascii="Calibri" w:cs="Calibri" w:eastAsia="Calibri" w:hAnsi="Calibri"/>
        </w:rPr>
        <w:t xml:space="preserve"> — у каждого маршрута проверка ролей (deny by default) и совпадение с контрактом; </w:t>
      </w:r>
      <w:r>
        <w:rPr>
          <w:rFonts w:ascii="Consolas" w:cs="Consolas" w:eastAsia="Consolas" w:hAnsi="Consolas"/>
          <w:sz w:val="22"/>
          <w:szCs w:val="22"/>
        </w:rPr>
        <w:t xml:space="preserve">test_openapi_contract.py</w:t>
      </w:r>
      <w:r>
        <w:rPr>
          <w:rFonts w:ascii="Calibri" w:cs="Calibri" w:eastAsia="Calibri" w:hAnsi="Calibri"/>
        </w:rPr>
        <w:t xml:space="preserve"> — роли контракта ⊆ RBAC-матрицы, матрица покрыта.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[Д2] Object-level.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test_idor_matrix.py</w:t>
      </w:r>
      <w:r>
        <w:rPr>
          <w:rFonts w:ascii="Calibri" w:cs="Calibri" w:eastAsia="Calibri" w:hAnsi="Calibri"/>
        </w:rPr>
        <w:t xml:space="preserve"> (авто), </w:t>
      </w:r>
      <w:r>
        <w:rPr>
          <w:rFonts w:ascii="Consolas" w:cs="Consolas" w:eastAsia="Consolas" w:hAnsi="Consolas"/>
          <w:sz w:val="22"/>
          <w:szCs w:val="22"/>
        </w:rPr>
        <w:t xml:space="preserve">test_ticket_security.py::test_object_level_matrix</w:t>
      </w:r>
      <w:r>
        <w:rPr>
          <w:rFonts w:ascii="Calibri" w:cs="Calibri" w:eastAsia="Calibri" w:hAnsi="Calibri"/>
        </w:rPr>
        <w:t xml:space="preserve"> (тикеты, чат, WebSocket), </w:t>
      </w:r>
      <w:r>
        <w:rPr>
          <w:rFonts w:ascii="Consolas" w:cs="Consolas" w:eastAsia="Consolas" w:hAnsi="Consolas"/>
          <w:sz w:val="22"/>
          <w:szCs w:val="22"/>
        </w:rPr>
        <w:t xml:space="preserve">test_knowledge.py</w:t>
      </w:r>
      <w:r>
        <w:rPr>
          <w:rFonts w:ascii="Calibri" w:cs="Calibri" w:eastAsia="Calibri" w:hAnsi="Calibri"/>
        </w:rPr>
        <w:t xml:space="preserve"> (черновики — 404, RBAC-05), </w:t>
      </w:r>
      <w:r>
        <w:rPr>
          <w:rFonts w:ascii="Consolas" w:cs="Consolas" w:eastAsia="Consolas" w:hAnsi="Consolas"/>
          <w:sz w:val="22"/>
          <w:szCs w:val="22"/>
        </w:rPr>
        <w:t xml:space="preserve">test_notifications.py</w:t>
      </w:r>
      <w:r>
        <w:rPr>
          <w:rFonts w:ascii="Calibri" w:cs="Calibri" w:eastAsia="Calibri" w:hAnsi="Calibri"/>
        </w:rPr>
        <w:t xml:space="preserve"> (чужое уведомление и push-токен — 404), </w:t>
      </w:r>
      <w:r>
        <w:rPr>
          <w:rFonts w:ascii="Consolas" w:cs="Consolas" w:eastAsia="Consolas" w:hAnsi="Consolas"/>
          <w:sz w:val="22"/>
          <w:szCs w:val="22"/>
        </w:rPr>
        <w:t xml:space="preserve">test_ticket_attachments.py</w:t>
      </w:r>
      <w:r>
        <w:rPr>
          <w:rFonts w:ascii="Calibri" w:cs="Calibri" w:eastAsia="Calibri" w:hAnsi="Calibri"/>
        </w:rPr>
        <w:t xml:space="preserve"> (чужая загрузка). Невидимое — 404.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[Д3] Токены.</w:t>
      </w:r>
      <w:r>
        <w:rPr>
          <w:rFonts w:ascii="Calibri" w:cs="Calibri" w:eastAsia="Calibri" w:hAnsi="Calibri"/>
        </w:rPr>
        <w:t xml:space="preserve"> 11 видов отклонённых access-токенов (</w:t>
      </w:r>
      <w:r>
        <w:rPr>
          <w:rFonts w:ascii="Consolas" w:cs="Consolas" w:eastAsia="Consolas" w:hAnsi="Consolas"/>
          <w:sz w:val="22"/>
          <w:szCs w:val="22"/>
        </w:rPr>
        <w:t xml:space="preserve">alg=none</w:t>
      </w:r>
      <w:r>
        <w:rPr>
          <w:rFonts w:ascii="Calibri" w:cs="Calibri" w:eastAsia="Calibri" w:hAnsi="Calibri"/>
        </w:rPr>
        <w:t xml:space="preserve">, чужая подпись, истёкший, refresh вместо access, подменённая роль — роль из БД), ротация refresh с обнаружением повтора.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[Д4] Сессии сотрудников (#102).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test_session_security.py</w:t>
      </w:r>
      <w:r>
        <w:rPr>
          <w:rFonts w:ascii="Calibri" w:cs="Calibri" w:eastAsia="Calibri" w:hAnsi="Calibri"/>
        </w:rPr>
        <w:t xml:space="preserve">: отзыв access при выходе, сбросе и смене пароля, повторе refresh; WebSocket закрывается 4401; Redis недоступен — 503; блокировка входа по паре «номер + IP» и потолок на номер; сброс пароля снимает блокировку; zxcvbn ≥ 3; смена пароля в лимите.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[Д5] SMS (#103).</w:t>
      </w:r>
      <w:r>
        <w:rPr>
          <w:rFonts w:ascii="Calibri" w:cs="Calibri" w:eastAsia="Calibri" w:hAnsi="Calibri"/>
        </w:rPr>
        <w:t xml:space="preserve"> Заблокированному клиенту и номеру сотрудника — тот же ответ без кода и SMS (</w:t>
      </w:r>
      <w:r>
        <w:rPr>
          <w:rFonts w:ascii="Consolas" w:cs="Consolas" w:eastAsia="Consolas" w:hAnsi="Consolas"/>
          <w:sz w:val="22"/>
          <w:szCs w:val="22"/>
        </w:rPr>
        <w:t xml:space="preserve">test_auth_flow.py::test_no_sms_for_blocked_client_or_staff</w:t>
      </w:r>
      <w:r>
        <w:rPr>
          <w:rFonts w:ascii="Calibri" w:cs="Calibri" w:eastAsia="Calibri" w:hAnsi="Calibri"/>
        </w:rPr>
        <w:t xml:space="preserve">); лимиты SMS и ввода кода (ADR 0013 п. 6).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[Д6] Инъекции.</w:t>
      </w:r>
      <w:r>
        <w:rPr>
          <w:rFonts w:ascii="Calibri" w:cs="Calibri" w:eastAsia="Calibri" w:hAnsi="Calibri"/>
        </w:rPr>
        <w:t xml:space="preserve"> Только ORM и параметры, LIKE экранируется, </w:t>
      </w:r>
      <w:r>
        <w:rPr>
          <w:rFonts w:ascii="Consolas" w:cs="Consolas" w:eastAsia="Consolas" w:hAnsi="Consolas"/>
          <w:sz w:val="22"/>
          <w:szCs w:val="22"/>
        </w:rPr>
        <w:t xml:space="preserve">websearch_to_tsquery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2"/>
          <w:szCs w:val="22"/>
        </w:rPr>
        <w:t xml:space="preserve">test_injection.py</w:t>
      </w:r>
      <w:r>
        <w:rPr>
          <w:rFonts w:ascii="Calibri" w:cs="Calibri" w:eastAsia="Calibri" w:hAnsi="Calibri"/>
        </w:rPr>
        <w:t xml:space="preserve"> — нагрузки хранятся как есть, поиск не расширяет выборку, перечисления — 422; NUL и управляющие — 422.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[Д7] XSS.</w:t>
      </w:r>
      <w:r>
        <w:rPr>
          <w:rFonts w:ascii="Calibri" w:cs="Calibri" w:eastAsia="Calibri" w:hAnsi="Calibri"/>
        </w:rPr>
        <w:t xml:space="preserve"> Веб — текст React, </w:t>
      </w:r>
      <w:r>
        <w:rPr>
          <w:rFonts w:ascii="Consolas" w:cs="Consolas" w:eastAsia="Consolas" w:hAnsi="Consolas"/>
          <w:sz w:val="22"/>
          <w:szCs w:val="22"/>
        </w:rPr>
        <w:t xml:space="preserve">dangerouslySetInnerHTML</w:t>
      </w:r>
      <w:r>
        <w:rPr>
          <w:rFonts w:ascii="Calibri" w:cs="Calibri" w:eastAsia="Calibri" w:hAnsi="Calibri"/>
        </w:rPr>
        <w:t xml:space="preserve"> нет; Playwright — разметка в чате не исполняется; Flutter — </w:t>
      </w:r>
      <w:r>
        <w:rPr>
          <w:rFonts w:ascii="Consolas" w:cs="Consolas" w:eastAsia="Consolas" w:hAnsi="Consolas"/>
          <w:sz w:val="22"/>
          <w:szCs w:val="22"/>
        </w:rPr>
        <w:t xml:space="preserve">Text</w:t>
      </w:r>
      <w:r>
        <w:rPr>
          <w:rFonts w:ascii="Calibri" w:cs="Calibri" w:eastAsia="Calibri" w:hAnsi="Calibri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MarkdownBody</w:t>
      </w:r>
      <w:r>
        <w:rPr>
          <w:rFonts w:ascii="Calibri" w:cs="Calibri" w:eastAsia="Calibri" w:hAnsi="Calibri"/>
        </w:rPr>
        <w:t xml:space="preserve"> без HTML и картинок; HTML в статье — 422; CSP сборки.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[Д8] Настройки.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SecurityHeadersMiddleware</w:t>
      </w:r>
      <w:r>
        <w:rPr>
          <w:rFonts w:ascii="Calibri" w:cs="Calibri" w:eastAsia="Calibri" w:hAnsi="Calibri"/>
        </w:rPr>
        <w:t xml:space="preserve"> (nosniff, DENY, no-referrer, CORP, </w:t>
      </w:r>
      <w:r>
        <w:rPr>
          <w:rFonts w:ascii="Consolas" w:cs="Consolas" w:eastAsia="Consolas" w:hAnsi="Consolas"/>
          <w:sz w:val="22"/>
          <w:szCs w:val="22"/>
        </w:rPr>
        <w:t xml:space="preserve">no-store</w:t>
      </w:r>
      <w:r>
        <w:rPr>
          <w:rFonts w:ascii="Calibri" w:cs="Calibri" w:eastAsia="Calibri" w:hAnsi="Calibri"/>
        </w:rPr>
        <w:t xml:space="preserve"> на </w:t>
      </w:r>
      <w:r>
        <w:rPr>
          <w:rFonts w:ascii="Consolas" w:cs="Consolas" w:eastAsia="Consolas" w:hAnsi="Consolas"/>
          <w:sz w:val="22"/>
          <w:szCs w:val="22"/>
        </w:rPr>
        <w:t xml:space="preserve">/v1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22"/>
          <w:szCs w:val="22"/>
        </w:rPr>
        <w:t xml:space="preserve">test_security_headers.py</w:t>
      </w:r>
      <w:r>
        <w:rPr>
          <w:rFonts w:ascii="Calibri" w:cs="Calibri" w:eastAsia="Calibri" w:hAnsi="Calibri"/>
        </w:rPr>
        <w:t xml:space="preserve">; Swagger скрыт в production; образ без root; fail closed: заглушки секретов, фейковые SMS и push запрещены вне local/test, бакет и настройки проверяются до старта (</w:t>
      </w:r>
      <w:r>
        <w:rPr>
          <w:rFonts w:ascii="Consolas" w:cs="Consolas" w:eastAsia="Consolas" w:hAnsi="Consolas"/>
          <w:sz w:val="22"/>
          <w:szCs w:val="22"/>
        </w:rPr>
        <w:t xml:space="preserve">app.preflight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[Д9] Цепочка поставок.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dependency-audit</w:t>
      </w:r>
      <w:r>
        <w:rPr>
          <w:rFonts w:ascii="Calibri" w:cs="Calibri" w:eastAsia="Calibri" w:hAnsi="Calibri"/>
        </w:rPr>
        <w:t xml:space="preserve"> в </w:t>
      </w:r>
      <w:r>
        <w:rPr>
          <w:rFonts w:ascii="Consolas" w:cs="Consolas" w:eastAsia="Consolas" w:hAnsi="Consolas"/>
          <w:sz w:val="22"/>
          <w:szCs w:val="22"/>
        </w:rPr>
        <w:t xml:space="preserve">ci-gate</w:t>
      </w:r>
      <w:r>
        <w:rPr>
          <w:rFonts w:ascii="Calibri" w:cs="Calibri" w:eastAsia="Calibri" w:hAnsi="Calibri"/>
        </w:rPr>
        <w:t xml:space="preserve">: pip-audit, </w:t>
      </w:r>
      <w:r>
        <w:rPr>
          <w:rFonts w:ascii="Consolas" w:cs="Consolas" w:eastAsia="Consolas" w:hAnsi="Consolas"/>
          <w:sz w:val="22"/>
          <w:szCs w:val="22"/>
        </w:rPr>
        <w:t xml:space="preserve">npm audit --omit=dev</w:t>
      </w:r>
      <w:r>
        <w:rPr>
          <w:rFonts w:ascii="Calibri" w:cs="Calibri" w:eastAsia="Calibri" w:hAnsi="Calibri"/>
        </w:rPr>
        <w:t xml:space="preserve">, osv-scanner (</w:t>
      </w:r>
      <w:r>
        <w:rPr>
          <w:rFonts w:ascii="Consolas" w:cs="Consolas" w:eastAsia="Consolas" w:hAnsi="Consolas"/>
          <w:sz w:val="22"/>
          <w:szCs w:val="22"/>
        </w:rPr>
        <w:t xml:space="preserve">pubspec.lock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poetry.lock</w:t>
      </w:r>
      <w:r>
        <w:rPr>
          <w:rFonts w:ascii="Calibri" w:cs="Calibri" w:eastAsia="Calibri" w:hAnsi="Calibri"/>
        </w:rPr>
        <w:t xml:space="preserve">); dependabot; gitleaks; образы стенда и сканеров — по digest.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[Д10] Криптография.</w:t>
      </w:r>
      <w:r>
        <w:rPr>
          <w:rFonts w:ascii="Calibri" w:cs="Calibri" w:eastAsia="Calibri" w:hAnsi="Calibri"/>
        </w:rPr>
        <w:t xml:space="preserve"> argon2id (пароли), HS256 с фиксированным алгоритмом и секретом ≥ 32 символов на окружение (</w:t>
      </w:r>
      <w:r>
        <w:rPr>
          <w:rFonts w:ascii="Consolas" w:cs="Consolas" w:eastAsia="Consolas" w:hAnsi="Consolas"/>
          <w:sz w:val="22"/>
          <w:szCs w:val="22"/>
        </w:rPr>
        <w:t xml:space="preserve">secrets-isolation.yml</w:t>
      </w:r>
      <w:r>
        <w:rPr>
          <w:rFonts w:ascii="Calibri" w:cs="Calibri" w:eastAsia="Calibri" w:hAnsi="Calibri"/>
        </w:rPr>
        <w:t xml:space="preserve">), refresh — SHA-256, SMS-код — HMAC в Redis с TTL, вложения — presigned URL на 15 мин; TLS — nginx главы 26.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[Д11] Журналы.</w:t>
      </w:r>
      <w:r>
        <w:rPr>
          <w:rFonts w:ascii="Calibri" w:cs="Calibri" w:eastAsia="Calibri" w:hAnsi="Calibri"/>
        </w:rPr>
        <w:t xml:space="preserve"> Свой журнал доступа без строки запроса, </w:t>
      </w:r>
      <w:r>
        <w:rPr>
          <w:rFonts w:ascii="Consolas" w:cs="Consolas" w:eastAsia="Consolas" w:hAnsi="Consolas"/>
          <w:sz w:val="22"/>
          <w:szCs w:val="22"/>
        </w:rPr>
        <w:t xml:space="preserve">PiiFilter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test_log_privacy.py</w:t>
      </w:r>
      <w:r>
        <w:rPr>
          <w:rFonts w:ascii="Calibri" w:cs="Calibri" w:eastAsia="Calibri" w:hAnsi="Calibri"/>
        </w:rPr>
        <w:t xml:space="preserve">; WARNING — подбор пароля с разных адресов; ERROR — клиент в очереди анонимизации дольше 14 дней. Сбор и оповещения — глава 26 (мониторинг).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[Д12] Веб-кабинеты.</w:t>
      </w:r>
      <w:r>
        <w:rPr>
          <w:rFonts w:ascii="Calibri" w:cs="Calibri" w:eastAsia="Calibri" w:hAnsi="Calibri"/>
        </w:rPr>
        <w:t xml:space="preserve"> Токен access — в памяти, refresh — в </w:t>
      </w:r>
      <w:r>
        <w:rPr>
          <w:rFonts w:ascii="Consolas" w:cs="Consolas" w:eastAsia="Consolas" w:hAnsi="Consolas"/>
          <w:sz w:val="22"/>
          <w:szCs w:val="22"/>
        </w:rPr>
        <w:t xml:space="preserve">sessionStorage</w:t>
      </w:r>
      <w:r>
        <w:rPr>
          <w:rFonts w:ascii="Calibri" w:cs="Calibri" w:eastAsia="Calibri" w:hAnsi="Calibri"/>
        </w:rPr>
        <w:t xml:space="preserve"> вкладки; только своя роль приложения; CSP </w:t>
      </w:r>
      <w:r>
        <w:rPr>
          <w:rFonts w:ascii="Consolas" w:cs="Consolas" w:eastAsia="Consolas" w:hAnsi="Consolas"/>
          <w:sz w:val="22"/>
          <w:szCs w:val="22"/>
        </w:rPr>
        <w:t xml:space="preserve">default-src 'self'</w:t>
      </w:r>
      <w:r>
        <w:rPr>
          <w:rFonts w:ascii="Calibri" w:cs="Calibri" w:eastAsia="Calibri" w:hAnsi="Calibri"/>
        </w:rPr>
        <w:t xml:space="preserve">; API на том же origin (CORS нет); тексты ошибок по коду.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[Д13] Мобильное приложение (MASVS-lite).</w:t>
      </w:r>
      <w:r>
        <w:rPr>
          <w:rFonts w:ascii="Calibri" w:cs="Calibri" w:eastAsia="Calibri" w:hAnsi="Calibri"/>
        </w:rPr>
        <w:t xml:space="preserve"> Токены — Keychain/Keystore (</w:t>
      </w:r>
      <w:r>
        <w:rPr>
          <w:rFonts w:ascii="Consolas" w:cs="Consolas" w:eastAsia="Consolas" w:hAnsi="Consolas"/>
          <w:sz w:val="22"/>
          <w:szCs w:val="22"/>
        </w:rPr>
        <w:t xml:space="preserve">first_unlock_this_device</w:t>
      </w:r>
      <w:r>
        <w:rPr>
          <w:rFonts w:ascii="Calibri" w:cs="Calibri" w:eastAsia="Calibri" w:hAnsi="Calibri"/>
        </w:rPr>
        <w:t xml:space="preserve">, без переноса), ATS без исключений, кроме локальной сети разработки, push без ПД, в логах — только тексты ошибок, ссылки статей — только http/https, картинки статей не загружаются.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[Д14] Целостность.</w:t>
      </w:r>
      <w:r>
        <w:rPr>
          <w:rFonts w:ascii="Calibri" w:cs="Calibri" w:eastAsia="Calibri" w:hAnsi="Calibri"/>
        </w:rPr>
        <w:t xml:space="preserve"> Только JSON по схемам Pydantic (нет десериализации объектов), схема БД — только Alembic, append-only журналы (</w:t>
      </w:r>
      <w:r>
        <w:rPr>
          <w:rFonts w:ascii="Consolas" w:cs="Consolas" w:eastAsia="Consolas" w:hAnsi="Consolas"/>
          <w:sz w:val="22"/>
          <w:szCs w:val="22"/>
        </w:rPr>
        <w:t xml:space="preserve">vehicle_mileage_correction</w:t>
      </w:r>
      <w:r>
        <w:rPr>
          <w:rFonts w:ascii="Calibri" w:cs="Calibri" w:eastAsia="Calibri" w:hAnsi="Calibri"/>
        </w:rPr>
        <w:t xml:space="preserve">, версии статей, </w:t>
      </w:r>
      <w:r>
        <w:rPr>
          <w:rFonts w:ascii="Consolas" w:cs="Consolas" w:eastAsia="Consolas" w:hAnsi="Consolas"/>
          <w:sz w:val="22"/>
          <w:szCs w:val="22"/>
        </w:rPr>
        <w:t xml:space="preserve">pd_consent</w:t>
      </w:r>
      <w:r>
        <w:rPr>
          <w:rFonts w:ascii="Calibri" w:cs="Calibri" w:eastAsia="Calibri" w:hAnsi="Calibri"/>
        </w:rPr>
        <w:t xml:space="preserve">), неизменяемость VIN/владельца триггером, образы по digest, подпись Telegram Login Widget.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[Д15] Бизнес-лимиты.</w:t>
      </w:r>
      <w:r>
        <w:rPr>
          <w:rFonts w:ascii="Calibri" w:cs="Calibri" w:eastAsia="Calibri" w:hAnsi="Calibri"/>
        </w:rPr>
        <w:t xml:space="preserve"> Тикеты 10/ч, сообщения 30/мин, presign 60/ч, добавление авто 10/ч, WebSocket — подключения с IP и на пользователя; граф статусов тикета и захват строк (главы 13, 24).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</w:rPr>
        <w:t xml:space="preserve">[Д16] Исключительные ситуации.</w:t>
      </w:r>
      <w:r>
        <w:rPr>
          <w:rFonts w:ascii="Calibri" w:cs="Calibri" w:eastAsia="Calibri" w:hAnsi="Calibri"/>
        </w:rPr>
        <w:t xml:space="preserve"> Единый формат ошибок без трассировки; id вне BIGINT — 404, а не 500; NUL — 422; Redis — 503 (fail closed); сбой S3 при анонимизации — откат и повтор; WebSocket — коды закрытия по виду отказа.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ZAP: ДО И ПОСЛЕ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ZAP 2.17.0 (</w:t>
      </w:r>
      <w:r>
        <w:rPr>
          <w:rFonts w:ascii="Consolas" w:cs="Consolas" w:eastAsia="Consolas" w:hAnsi="Consolas"/>
          <w:sz w:val="22"/>
          <w:szCs w:val="22"/>
        </w:rPr>
        <w:t xml:space="preserve">ghcr.io/zaproxy/zaproxy</w:t>
      </w:r>
      <w:r>
        <w:rPr>
          <w:rFonts w:ascii="Calibri" w:cs="Calibri" w:eastAsia="Calibri" w:hAnsi="Calibri"/>
        </w:rPr>
        <w:t xml:space="preserve"> по digest), активное сканирование API по контракту: без токена (74 адреса, 119 правил) и от имени client, engineer, admin; пассивный baseline двух кабинетов. Сводки — </w:t>
      </w:r>
      <w:r>
        <w:rPr>
          <w:rFonts w:ascii="Consolas" w:cs="Consolas" w:eastAsia="Consolas" w:hAnsi="Consolas"/>
          <w:sz w:val="22"/>
          <w:szCs w:val="22"/>
        </w:rPr>
        <w:t xml:space="preserve">docs/reviews/security/&lt;дата-прогон&gt;/summary.md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1423"/>
        <w:gridCol w:w="2053"/>
        <w:gridCol w:w="2324"/>
        <w:gridCol w:w="1551"/>
      </w:tblGrid>
      <w:tr>
        <w:trPr>
          <w:tblHeader/>
        </w:trPr>
        <w:tc>
          <w:tcPr>
            <w:tcW w:type="dxa" w:w="1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Прогон</w:t>
            </w:r>
          </w:p>
        </w:tc>
        <w:tc>
          <w:tcPr>
            <w:tcW w:type="dxa" w:w="1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Образ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High / Medium / Low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Веб High / Medium / Low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1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до исправлений</w:t>
            </w:r>
          </w:p>
        </w:tc>
        <w:tc>
          <w:tcPr>
            <w:tcW w:type="dxa" w:w="1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7758f48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3 (ZAP-1: 500 на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?search=%00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4 / 10 (ZAP-2: clickjacking, CSP без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frame-ancestors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nosniff, COOP/CORP, Permissions-Policy)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High; 2 находки S3</w:t>
            </w:r>
          </w:p>
        </w:tc>
      </w:tr>
      <w:tr>
        <w:tc>
          <w:tcPr>
            <w:tcW w:type="dxa" w:w="1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после ZAP-1, ZAP-2</w:t>
            </w:r>
          </w:p>
        </w:tc>
        <w:tc>
          <w:tcPr>
            <w:tcW w:type="dxa" w:w="1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876a662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2 (COEP)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итоговый, после ревью</w:t>
            </w:r>
          </w:p>
        </w:tc>
        <w:tc>
          <w:tcPr>
            <w:tcW w:type="dxa" w:w="1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079577e</w:t>
            </w:r>
          </w:p>
        </w:tc>
        <w:tc>
          <w:tcPr>
            <w:tcW w:type="dxa" w:w="20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0 / 2 (COEP)</w:t>
            </w:r>
          </w:p>
        </w:tc>
        <w:tc>
          <w:tcPr>
            <w:tcW w:type="dxa" w:w="15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 — «0 критичных»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Информационные сообщения (ответы 4xx на атакующие запросы, «Non-Storable Content» — </w:t>
      </w:r>
      <w:r>
        <w:rPr>
          <w:rFonts w:ascii="Consolas" w:cs="Consolas" w:eastAsia="Consolas" w:hAnsi="Consolas"/>
          <w:sz w:val="22"/>
          <w:szCs w:val="22"/>
        </w:rPr>
        <w:t xml:space="preserve">no-store</w:t>
      </w:r>
      <w:r>
        <w:rPr>
          <w:rFonts w:ascii="Calibri" w:cs="Calibri" w:eastAsia="Calibri" w:hAnsi="Calibri"/>
        </w:rPr>
        <w:t xml:space="preserve"> на </w:t>
      </w:r>
      <w:r>
        <w:rPr>
          <w:rFonts w:ascii="Consolas" w:cs="Consolas" w:eastAsia="Consolas" w:hAnsi="Consolas"/>
          <w:sz w:val="22"/>
          <w:szCs w:val="22"/>
        </w:rPr>
        <w:t xml:space="preserve">/v1</w:t>
      </w:r>
      <w:r>
        <w:rPr>
          <w:rFonts w:ascii="Calibri" w:cs="Calibri" w:eastAsia="Calibri" w:hAnsi="Calibri"/>
        </w:rPr>
        <w:t xml:space="preserve">, «Modern Web Application») — ожидаемое поведение, не находки.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ПЕНТЕСТ «ЧЁРНЫЙ ЯЩИК»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Независимая агент-сессия (ADR 0029 п. 2) не состоялась: её остановил классификатор безопасности на первом ответе, до подъёма стенда; повторно не запускалась (ADR 0029 п. 21). Ручная проверка по темам пентеста закрыта автоматическими проверками: RBAC и IDOR — [Д1][Д2], токены и сессии — [Д3][Д4], SMS — [Д5], инъекции и XSS — [Д6][Д7], заголовки и Swagger — [Д8], активные проходы ZAP от имени каждой роли. Отклонение от чек-листа: пентест людьми или отдельной сессией — внешний, после релиза по решению владельца (глава 28).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НАХОДКИ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Уровень — по базовой оценке CVSS v3.1 (ADR 0029 п. 3): ≥ 7,0 — S2 (S1 — блокер), 4,0–6,9 — S3, &lt; 4,0 — S4. Критичных (S1/S2) открытых нет.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9"/>
        <w:gridCol w:w="1981"/>
        <w:gridCol w:w="1440"/>
        <w:gridCol w:w="1998"/>
        <w:gridCol w:w="1007"/>
        <w:gridCol w:w="2001"/>
      </w:tblGrid>
      <w:tr>
        <w:trPr>
          <w:tblHeader/>
        </w:trP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Находка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CVSS v3.1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Вход сотрудника запирается неудачами с любого адреса (#102, B1 №3)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глава 23, B1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AV:N/AC:L/PR:N/UI:N/S:U/C:N/I:N/A:L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лимит «номер + IP», потолок на номер, сброс пароля снимает [Д4]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Ф2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Access-токен действует до 15 мин после выхода и сброса пароля (#102, B1 №4)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глава 23, B1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4,8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AV:N/AC:H/PR:N/UI:N/S:U/C:L/I:L/A:N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sessions_revoked_at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jti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выхода [Д4]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Ф3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Пароль сотрудника — только длина 12 (#102, B1 №5)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глава 23, B1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4,8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AV:N/AC:H/PR:N/UI:N/S:U/C:L/I:L/A:N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zxcvbn ≥ 3 [Д4]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Ф4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SMS-код уходит заблокированному клиенту — платная рассылка (#103)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глава 23, B1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AV:N/AC:L/PR:N/UI:N/S:U/C:N/I:N/A:L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тот же ответ без кода и SMS [Д5]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Ф5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Привязка Telegram без доказательства владения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0013, 0021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5,4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AV:N/AC:L/PR:L/UI:N/S:U/C:N/I:L/A:L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подпись Login Widget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Ф6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ПД в журнале доступа: телефон в строке поиска, push-токен в пути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главы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AV:L/AC:L/PR:H/UI:N/S:U/C:L/I:N/A:N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свой журнал,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PiiFilter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[Д11]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Ф7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и схема открыты в production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главы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AV:N/AC:L/PR:N/UI:N/S:U/C:L/I:N/A:N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 [Д8]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Ф8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заголовков безопасности в ответах API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главы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AV:N/AC:L/PR:N/UI:R/S:U/C:N/I:L/A:N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 [Д8]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Ф9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Процесс в контейнере — root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главы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3,9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AV:L/AC:H/PR:H/UI:N/S:U/C:L/I:L/A:L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10001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Ф10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в статьях базы знаний принимался (контракт — «без HTML»)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аудит главы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4,8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AV:N/AC:L/PR:H/UI:R/S:C/C:L/I:L/A:N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422 [Д7]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Ф11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starlette 0.46.2 — 7 CVE (наивысшая CVE-2025-62727, Range)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pip-audit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7,5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AV:N/AC:L/PR:N/UI:N/S:U/C:N/I:N/A:H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S2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1.8.0; уязвимые части (формы,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FileResponse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StaticFiles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приложение не использует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Ф12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mako 1.4.1 — PYSEC-2026-4243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osv-scanner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6,5 (OSV)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1.4.2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Ф13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pytest 8.4.2 — CVE-2025-71176 (только разработка)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pip-audit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(локальная, dev)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9.1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Ф14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ZAP-1: NUL в строке запроса — 500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ZAP, прогон 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AV:N/AC:L/PR:L/UI:N/S:U/C:N/I:N/A:L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422 / 404 [Д16]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Ф15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ZAP-2: кабинеты без защиты от clickjacking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ZAP, прогон 1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4,3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AV:N/AC:L/PR:N/UI:R/S:U/C:N/I:L/A:N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исправлено: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SECURITY_HEADERS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Ф16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COEP не задан (ZAP 90004)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ZAP, прогоны 2–3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(Low по ZAP)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принято: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require-corp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блокировал бы вложения S3; кросс-доменная изоляция не нужна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Ф17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Уязвимые пакеты инструментов разработки (Prism, Spectral: 12 High по npm audit)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audit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(не в сборке)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принято: работают только в CI на своей спецификации; обновления — dependabot</w:t>
            </w:r>
          </w:p>
        </w:tc>
      </w:tr>
      <w:tr>
        <w:tc>
          <w:tcPr>
            <w:tcW w:type="dxa" w:w="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Ф18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анонимизации ПД после отзыва согласия (99-З ст. 10)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 0013 п. 9</w:t>
            </w:r>
          </w:p>
        </w:tc>
        <w:tc>
          <w:tcPr>
            <w:tcW w:type="dxa" w:w="1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(соответствие)</w:t>
            </w:r>
          </w:p>
        </w:tc>
        <w:tc>
          <w:tcPr>
            <w:tcW w:type="dxa" w:w="1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реализовано: worker ПД, миграции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0017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Итого: S1 — 0; S2 — 1 (Ф11, закрыта); S3 — 11 (закрыты); S4 — 5 (3 закрыты, 2 приняты с обоснованием).</w:t>
      </w:r>
    </w:p>
    <w:p>
      <w:pPr>
        <w:keepNext/>
        <w:spacing w:after="12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ОТЛОЖЕНО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HSTS, CSP заголовком, </w:t>
      </w:r>
      <w:r>
        <w:rPr>
          <w:rFonts w:ascii="Consolas" w:cs="Consolas" w:eastAsia="Consolas" w:hAnsi="Consolas"/>
          <w:sz w:val="22"/>
          <w:szCs w:val="22"/>
        </w:rPr>
        <w:t xml:space="preserve">frame-ancestors</w:t>
      </w:r>
      <w:r>
        <w:rPr>
          <w:rFonts w:ascii="Calibri" w:cs="Calibri" w:eastAsia="Calibri" w:hAnsi="Calibri"/>
        </w:rPr>
        <w:t xml:space="preserve">, TLS — nginx (глава 26); повтор ZAP на сервере (глава 26).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Бот Telegram и его токен, юридический текст политики, основание трансграничной передачи — владелец (глава 27); внешний пентест — после релиза по решению владельца (глава 28).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</w:rPr>
        <w:t xml:space="preserve">FastAPI 0.137+ меняет структуру маршрутов (</w:t>
      </w:r>
      <w:r>
        <w:rPr>
          <w:rFonts w:ascii="Consolas" w:cs="Consolas" w:eastAsia="Consolas" w:hAnsi="Consolas"/>
          <w:sz w:val="22"/>
          <w:szCs w:val="22"/>
        </w:rPr>
        <w:t xml:space="preserve">_IncludedRouter</w:t>
      </w:r>
      <w:r>
        <w:rPr>
          <w:rFonts w:ascii="Calibri" w:cs="Calibri" w:eastAsia="Calibri" w:hAnsi="Calibri"/>
        </w:rPr>
        <w:t xml:space="preserve">) — обновление вместе с тестами RBAC, которые обходят </w:t>
      </w:r>
      <w:r>
        <w:rPr>
          <w:rFonts w:ascii="Consolas" w:cs="Consolas" w:eastAsia="Consolas" w:hAnsi="Consolas"/>
          <w:sz w:val="22"/>
          <w:szCs w:val="22"/>
        </w:rPr>
        <w:t xml:space="preserve">app.routes</w:t>
      </w:r>
      <w:r>
        <w:rPr>
          <w:rFonts w:ascii="Calibri" w:cs="Calibri" w:eastAsia="Calibri" w:hAnsi="Calibri"/>
        </w:rPr>
        <w:t xml:space="preserve"> (dependabot предложит; ADR 0029 п. 9).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</w:r>
    <w:r>
      <w:rPr>
        <w:rFonts w:ascii="Calibri" w:cs="Calibri" w:eastAsia="Calibri" w:hAnsi="Calibri"/>
        <w:sz w:val="20"/>
        <w:szCs w:val="20"/>
      </w:rPr>
      <w:instrText xml:space="preserve">PAGE</w:instrText>
    </w:r>
    <w:r>
      <w:rPr>
        <w:rFonts w:ascii="Calibri" w:cs="Calibri" w:eastAsia="Calibri" w:hAnsi="Calibri"/>
        <w:sz w:val="20"/>
        <w:szCs w:val="20"/>
      </w:rPr>
      <w:fldChar w:fldCharType="separate"/>
    </w:r>
    <w:r>
      <w:rPr>
        <w:rFonts w:ascii="Calibri" w:cs="Calibri" w:eastAsia="Calibri" w:hAnsi="Calibr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2026-10-18T15:25:42.477Z</dcterms:created>
  <dcterms:modified xsi:type="dcterms:W3CDTF">2026-10-18T15:25:42.479Z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