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0"/>
        </w:rPr>
        <w:t>DECLARATION OF COMPETING INTERESTS</w:t>
      </w:r>
    </w:p>
    <w:p>
      <w:pPr>
        <w:spacing w:after="280"/>
        <w:pBdr>
          <w:bottom w:val="single" w:sz="12" w:space="6" w:color="2E74B5"/>
        </w:pBdr>
      </w:pPr>
      <w:r>
        <w:rPr>
          <w:rFonts w:ascii="Calibri" w:hAnsi="Calibri"/>
          <w:b w:val="0"/>
          <w:color w:val="555555"/>
          <w:sz w:val="24"/>
        </w:rPr>
        <w:t>World Patent Information | Regular Research Article</w:t>
      </w:r>
    </w:p>
    <w:p>
      <w:pPr>
        <w:spacing w:after="80"/>
      </w:pPr>
      <w:r>
        <w:rPr>
          <w:rFonts w:ascii="Calibri" w:hAnsi="Calibri"/>
          <w:b/>
          <w:color w:val="000000"/>
          <w:sz w:val="22"/>
        </w:rPr>
        <w:t xml:space="preserve">Manuscript: </w:t>
      </w:r>
      <w:r>
        <w:rPr>
          <w:rFonts w:ascii="Calibri" w:hAnsi="Calibri"/>
          <w:b w:val="0"/>
          <w:color w:val="000000"/>
          <w:sz w:val="22"/>
        </w:rPr>
        <w:t>Beyond the retriever: candidate exposure, not ranking, limits AI-based cross-domain patent search</w:t>
      </w:r>
    </w:p>
    <w:p>
      <w:pPr>
        <w:spacing w:after="80"/>
      </w:pPr>
      <w:r>
        <w:rPr>
          <w:rFonts w:ascii="Calibri" w:hAnsi="Calibri"/>
          <w:b/>
          <w:color w:val="000000"/>
          <w:sz w:val="22"/>
        </w:rPr>
        <w:t xml:space="preserve">Authors: </w:t>
      </w:r>
      <w:r>
        <w:rPr>
          <w:rFonts w:ascii="Calibri" w:hAnsi="Calibri"/>
          <w:b w:val="0"/>
          <w:color w:val="000000"/>
          <w:sz w:val="22"/>
        </w:rPr>
        <w:t>Siripon Srihangpiboon; Tuchsanai Ploysuwan</w:t>
      </w:r>
    </w:p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Declaration</w:t>
      </w:r>
    </w:p>
    <w:p>
      <w:pPr>
        <w:spacing w:after="240" w:line="264" w:lineRule="auto"/>
      </w:pPr>
      <w:r>
        <w:rPr>
          <w:rFonts w:ascii="Calibri" w:hAnsi="Calibri"/>
          <w:b w:val="0"/>
          <w:color w:val="000000"/>
          <w:sz w:val="22"/>
        </w:rPr>
        <w:t>The authors declare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Interests</dc:title>
  <dc:subject>World Patent Information submission declaration</dc:subject>
  <dc:creator>Siripon Srihangpiboon; Tuchsanai Ploysuwan</dc:creator>
  <cp:keywords>competing interests; declaration; World Patent Information</cp:keywords>
  <dc:description>Prepared for submission; declaration text matches manuscript.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