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F5D7" w14:textId="77777777" w:rsidR="009D705A" w:rsidRDefault="00577F0F">
      <w:pPr>
        <w:widowControl/>
        <w:spacing w:line="276" w:lineRule="auto"/>
        <w:rPr>
          <w:rFonts w:ascii="Times New Roman" w:eastAsia="Times New Roman" w:hAnsi="Times New Roman" w:cs="Times New Roman"/>
        </w:rPr>
      </w:pPr>
      <w:r>
        <w:rPr>
          <w:rFonts w:ascii="Times New Roman" w:eastAsia="Times New Roman" w:hAnsi="Times New Roman" w:cs="Times New Roman"/>
          <w:b/>
          <w:sz w:val="28"/>
          <w:szCs w:val="28"/>
        </w:rPr>
        <w:t xml:space="preserve">Model Optimization and Tuning Phase </w:t>
      </w:r>
    </w:p>
    <w:p w14:paraId="0D2CF5D8" w14:textId="77777777" w:rsidR="009D705A" w:rsidRDefault="009D705A">
      <w:pPr>
        <w:widowControl/>
        <w:spacing w:after="160" w:line="276" w:lineRule="auto"/>
        <w:rPr>
          <w:rFonts w:ascii="Times New Roman" w:eastAsia="Times New Roman" w:hAnsi="Times New Roman" w:cs="Times New Roman"/>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9"/>
        <w:gridCol w:w="6251"/>
      </w:tblGrid>
      <w:tr w:rsidR="00470E00" w14:paraId="0D2CF5DB" w14:textId="77777777" w:rsidTr="00470E00">
        <w:tc>
          <w:tcPr>
            <w:tcW w:w="3109" w:type="dxa"/>
            <w:shd w:val="clear" w:color="auto" w:fill="auto"/>
            <w:tcMar>
              <w:top w:w="100" w:type="dxa"/>
              <w:left w:w="100" w:type="dxa"/>
              <w:bottom w:w="100" w:type="dxa"/>
              <w:right w:w="100" w:type="dxa"/>
            </w:tcMar>
          </w:tcPr>
          <w:p w14:paraId="0D2CF5D9" w14:textId="77777777" w:rsidR="00470E00" w:rsidRDefault="00470E00" w:rsidP="00470E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251" w:type="dxa"/>
            <w:shd w:val="clear" w:color="auto" w:fill="auto"/>
            <w:tcMar>
              <w:top w:w="100" w:type="dxa"/>
              <w:left w:w="100" w:type="dxa"/>
              <w:bottom w:w="100" w:type="dxa"/>
              <w:right w:w="100" w:type="dxa"/>
            </w:tcMar>
          </w:tcPr>
          <w:p w14:paraId="0D2CF5DA" w14:textId="77777777" w:rsidR="00470E00" w:rsidRDefault="00470E00" w:rsidP="00470E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 February 2026</w:t>
            </w:r>
          </w:p>
        </w:tc>
      </w:tr>
      <w:tr w:rsidR="00675F11" w14:paraId="0D2CF5DE" w14:textId="77777777" w:rsidTr="00470E00">
        <w:tc>
          <w:tcPr>
            <w:tcW w:w="3109" w:type="dxa"/>
            <w:shd w:val="clear" w:color="auto" w:fill="auto"/>
            <w:tcMar>
              <w:top w:w="100" w:type="dxa"/>
              <w:left w:w="100" w:type="dxa"/>
              <w:bottom w:w="100" w:type="dxa"/>
              <w:right w:w="100" w:type="dxa"/>
            </w:tcMar>
          </w:tcPr>
          <w:p w14:paraId="0D2CF5DC"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6251" w:type="dxa"/>
            <w:shd w:val="clear" w:color="auto" w:fill="auto"/>
            <w:tcMar>
              <w:top w:w="100" w:type="dxa"/>
              <w:left w:w="100" w:type="dxa"/>
              <w:bottom w:w="100" w:type="dxa"/>
              <w:right w:w="100" w:type="dxa"/>
            </w:tcMar>
          </w:tcPr>
          <w:p w14:paraId="0D2CF5DD" w14:textId="6120C212" w:rsidR="00675F11" w:rsidRDefault="00DC524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sidRPr="00DC5241">
              <w:rPr>
                <w:rFonts w:ascii="Times New Roman" w:eastAsia="Times New Roman" w:hAnsi="Times New Roman" w:cs="Times New Roman"/>
                <w:color w:val="000000"/>
              </w:rPr>
              <w:t>LTVIP2026TMIDS66979</w:t>
            </w:r>
          </w:p>
        </w:tc>
      </w:tr>
      <w:tr w:rsidR="00675F11" w14:paraId="0D2CF5E1" w14:textId="77777777" w:rsidTr="00470E00">
        <w:tc>
          <w:tcPr>
            <w:tcW w:w="3109" w:type="dxa"/>
            <w:shd w:val="clear" w:color="auto" w:fill="auto"/>
            <w:tcMar>
              <w:top w:w="100" w:type="dxa"/>
              <w:left w:w="100" w:type="dxa"/>
              <w:bottom w:w="100" w:type="dxa"/>
              <w:right w:w="100" w:type="dxa"/>
            </w:tcMar>
          </w:tcPr>
          <w:p w14:paraId="0D2CF5DF"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6251" w:type="dxa"/>
            <w:shd w:val="clear" w:color="auto" w:fill="auto"/>
            <w:tcMar>
              <w:top w:w="100" w:type="dxa"/>
              <w:left w:w="100" w:type="dxa"/>
              <w:bottom w:w="100" w:type="dxa"/>
              <w:right w:w="100" w:type="dxa"/>
            </w:tcMar>
          </w:tcPr>
          <w:p w14:paraId="0D2CF5E0"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Explore With Ai: Custom Itineraries For Your Next Journey</w:t>
            </w:r>
          </w:p>
        </w:tc>
      </w:tr>
      <w:tr w:rsidR="00675F11" w14:paraId="0D2CF5E4" w14:textId="77777777" w:rsidTr="00470E00">
        <w:tc>
          <w:tcPr>
            <w:tcW w:w="3109" w:type="dxa"/>
            <w:shd w:val="clear" w:color="auto" w:fill="auto"/>
            <w:tcMar>
              <w:top w:w="100" w:type="dxa"/>
              <w:left w:w="100" w:type="dxa"/>
              <w:bottom w:w="100" w:type="dxa"/>
              <w:right w:w="100" w:type="dxa"/>
            </w:tcMar>
          </w:tcPr>
          <w:p w14:paraId="0D2CF5E2"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6251" w:type="dxa"/>
            <w:shd w:val="clear" w:color="auto" w:fill="auto"/>
            <w:tcMar>
              <w:top w:w="100" w:type="dxa"/>
              <w:left w:w="100" w:type="dxa"/>
              <w:bottom w:w="100" w:type="dxa"/>
              <w:right w:w="100" w:type="dxa"/>
            </w:tcMar>
          </w:tcPr>
          <w:p w14:paraId="0D2CF5E3"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0D2CF5E5" w14:textId="77777777" w:rsidR="009D705A" w:rsidRDefault="009D705A">
      <w:pPr>
        <w:widowControl/>
        <w:spacing w:after="160" w:line="276" w:lineRule="auto"/>
        <w:rPr>
          <w:rFonts w:ascii="Times New Roman" w:eastAsia="Times New Roman" w:hAnsi="Times New Roman" w:cs="Times New Roman"/>
        </w:rPr>
      </w:pPr>
    </w:p>
    <w:p w14:paraId="0D2CF5E6" w14:textId="77777777" w:rsidR="009D705A" w:rsidRDefault="00577F0F">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Optimization and Tuning Phase</w:t>
      </w:r>
    </w:p>
    <w:p w14:paraId="0D2CF5E7" w14:textId="77777777" w:rsidR="00675F11" w:rsidRDefault="00675F11" w:rsidP="00675F11">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firstLine="720"/>
        <w:jc w:val="both"/>
        <w:rPr>
          <w:rFonts w:ascii="Times New Roman" w:eastAsia="Times New Roman" w:hAnsi="Times New Roman" w:cs="Times New Roman"/>
          <w:b w:val="0"/>
          <w:sz w:val="24"/>
          <w:szCs w:val="24"/>
        </w:rPr>
      </w:pPr>
      <w:r w:rsidRPr="00675F11">
        <w:rPr>
          <w:rFonts w:ascii="Times New Roman" w:eastAsia="Times New Roman" w:hAnsi="Times New Roman" w:cs="Times New Roman"/>
          <w:b w:val="0"/>
          <w:sz w:val="24"/>
          <w:szCs w:val="24"/>
        </w:rPr>
        <w:t xml:space="preserve">Since this project uses a </w:t>
      </w:r>
      <w:r w:rsidRPr="00675F11">
        <w:rPr>
          <w:rFonts w:ascii="Times New Roman" w:eastAsia="Times New Roman" w:hAnsi="Times New Roman" w:cs="Times New Roman"/>
          <w:b w:val="0"/>
          <w:bCs/>
          <w:sz w:val="24"/>
          <w:szCs w:val="24"/>
        </w:rPr>
        <w:t>pre-trained generative AI model</w:t>
      </w:r>
      <w:r w:rsidRPr="00675F11">
        <w:rPr>
          <w:rFonts w:ascii="Times New Roman" w:eastAsia="Times New Roman" w:hAnsi="Times New Roman" w:cs="Times New Roman"/>
          <w:b w:val="0"/>
          <w:sz w:val="24"/>
          <w:szCs w:val="24"/>
        </w:rPr>
        <w:t xml:space="preserve">, traditional model retraining and fine-tuning are not performed. Instead, optimization is achieved by tuning </w:t>
      </w:r>
      <w:r w:rsidRPr="00675F11">
        <w:rPr>
          <w:rFonts w:ascii="Times New Roman" w:eastAsia="Times New Roman" w:hAnsi="Times New Roman" w:cs="Times New Roman"/>
          <w:b w:val="0"/>
          <w:bCs/>
          <w:sz w:val="24"/>
          <w:szCs w:val="24"/>
        </w:rPr>
        <w:t>generation parameters</w:t>
      </w:r>
      <w:r w:rsidRPr="00675F11">
        <w:rPr>
          <w:rFonts w:ascii="Times New Roman" w:eastAsia="Times New Roman" w:hAnsi="Times New Roman" w:cs="Times New Roman"/>
          <w:b w:val="0"/>
          <w:sz w:val="24"/>
          <w:szCs w:val="24"/>
        </w:rPr>
        <w:t xml:space="preserve"> and improving </w:t>
      </w:r>
      <w:r w:rsidRPr="00675F11">
        <w:rPr>
          <w:rFonts w:ascii="Times New Roman" w:eastAsia="Times New Roman" w:hAnsi="Times New Roman" w:cs="Times New Roman"/>
          <w:b w:val="0"/>
          <w:bCs/>
          <w:sz w:val="24"/>
          <w:szCs w:val="24"/>
        </w:rPr>
        <w:t>prompt structure</w:t>
      </w:r>
      <w:r w:rsidRPr="00675F11">
        <w:rPr>
          <w:rFonts w:ascii="Times New Roman" w:eastAsia="Times New Roman" w:hAnsi="Times New Roman" w:cs="Times New Roman"/>
          <w:b w:val="0"/>
          <w:sz w:val="24"/>
          <w:szCs w:val="24"/>
        </w:rPr>
        <w:t xml:space="preserve"> to enhance the quality, relevance, and consistency of the generated travel itineraries.</w:t>
      </w:r>
    </w:p>
    <w:p w14:paraId="0D2CF5E8" w14:textId="77777777" w:rsidR="009D705A" w:rsidRDefault="00577F0F" w:rsidP="00675F11">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color w:val="0D0D0D"/>
          <w:sz w:val="24"/>
          <w:szCs w:val="24"/>
        </w:rPr>
      </w:pPr>
      <w:r>
        <w:rPr>
          <w:rFonts w:ascii="Times New Roman" w:eastAsia="Times New Roman" w:hAnsi="Times New Roman" w:cs="Times New Roman"/>
          <w:sz w:val="24"/>
          <w:szCs w:val="24"/>
        </w:rPr>
        <w:t>Hyperparameter Tuning Documentation (8 Marks):</w:t>
      </w:r>
    </w:p>
    <w:tbl>
      <w:tblPr>
        <w:tblStyle w:val="TableGrid"/>
        <w:tblW w:w="9215" w:type="dxa"/>
        <w:tblLook w:val="04A0" w:firstRow="1" w:lastRow="0" w:firstColumn="1" w:lastColumn="0" w:noHBand="0" w:noVBand="1"/>
      </w:tblPr>
      <w:tblGrid>
        <w:gridCol w:w="2122"/>
        <w:gridCol w:w="2268"/>
        <w:gridCol w:w="4825"/>
      </w:tblGrid>
      <w:tr w:rsidR="00675F11" w:rsidRPr="00675F11" w14:paraId="0D2CF5EC" w14:textId="77777777" w:rsidTr="003A78E6">
        <w:trPr>
          <w:trHeight w:val="877"/>
        </w:trPr>
        <w:tc>
          <w:tcPr>
            <w:tcW w:w="2122" w:type="dxa"/>
            <w:hideMark/>
          </w:tcPr>
          <w:p w14:paraId="0D2CF5E9"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Cs/>
                <w:sz w:val="24"/>
                <w:szCs w:val="24"/>
                <w:lang w:val="en-IN"/>
              </w:rPr>
            </w:pPr>
            <w:r w:rsidRPr="00675F11">
              <w:rPr>
                <w:rFonts w:ascii="Times New Roman" w:eastAsia="Times New Roman" w:hAnsi="Times New Roman" w:cs="Times New Roman"/>
                <w:bCs/>
                <w:sz w:val="24"/>
                <w:szCs w:val="24"/>
                <w:lang w:val="en-IN"/>
              </w:rPr>
              <w:t>Model</w:t>
            </w:r>
          </w:p>
        </w:tc>
        <w:tc>
          <w:tcPr>
            <w:tcW w:w="2268" w:type="dxa"/>
            <w:hideMark/>
          </w:tcPr>
          <w:p w14:paraId="0D2CF5EA"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center"/>
              <w:rPr>
                <w:rFonts w:ascii="Times New Roman" w:eastAsia="Times New Roman" w:hAnsi="Times New Roman" w:cs="Times New Roman"/>
                <w:bCs/>
                <w:sz w:val="24"/>
                <w:szCs w:val="24"/>
                <w:lang w:val="en-IN"/>
              </w:rPr>
            </w:pPr>
            <w:r w:rsidRPr="00675F11">
              <w:rPr>
                <w:rFonts w:ascii="Times New Roman" w:eastAsia="Times New Roman" w:hAnsi="Times New Roman" w:cs="Times New Roman"/>
                <w:bCs/>
                <w:sz w:val="24"/>
                <w:szCs w:val="24"/>
                <w:lang w:val="en-IN"/>
              </w:rPr>
              <w:t>Tuned Parameters</w:t>
            </w:r>
          </w:p>
        </w:tc>
        <w:tc>
          <w:tcPr>
            <w:tcW w:w="4825" w:type="dxa"/>
            <w:hideMark/>
          </w:tcPr>
          <w:p w14:paraId="0D2CF5EB"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center"/>
              <w:rPr>
                <w:rFonts w:ascii="Times New Roman" w:eastAsia="Times New Roman" w:hAnsi="Times New Roman" w:cs="Times New Roman"/>
                <w:bCs/>
                <w:sz w:val="24"/>
                <w:szCs w:val="24"/>
                <w:lang w:val="en-IN"/>
              </w:rPr>
            </w:pPr>
            <w:r w:rsidRPr="00675F11">
              <w:rPr>
                <w:rFonts w:ascii="Times New Roman" w:eastAsia="Times New Roman" w:hAnsi="Times New Roman" w:cs="Times New Roman"/>
                <w:bCs/>
                <w:sz w:val="24"/>
                <w:szCs w:val="24"/>
                <w:lang w:val="en-IN"/>
              </w:rPr>
              <w:t>Description</w:t>
            </w:r>
          </w:p>
        </w:tc>
      </w:tr>
      <w:tr w:rsidR="00675F11" w:rsidRPr="00675F11" w14:paraId="0D2CF5F0" w14:textId="77777777" w:rsidTr="003A78E6">
        <w:trPr>
          <w:trHeight w:val="1141"/>
        </w:trPr>
        <w:tc>
          <w:tcPr>
            <w:tcW w:w="2122" w:type="dxa"/>
            <w:hideMark/>
          </w:tcPr>
          <w:p w14:paraId="0D2CF5ED"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Gemini Flash (Pre-trained LLM)</w:t>
            </w:r>
          </w:p>
        </w:tc>
        <w:tc>
          <w:tcPr>
            <w:tcW w:w="2268" w:type="dxa"/>
            <w:hideMark/>
          </w:tcPr>
          <w:p w14:paraId="0D2CF5EE"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center"/>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Temperature</w:t>
            </w:r>
          </w:p>
        </w:tc>
        <w:tc>
          <w:tcPr>
            <w:tcW w:w="4825" w:type="dxa"/>
            <w:hideMark/>
          </w:tcPr>
          <w:p w14:paraId="0D2CF5EF" w14:textId="77777777" w:rsidR="00675F11" w:rsidRPr="003A78E6" w:rsidRDefault="00675F11" w:rsidP="003A78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Controls creativity of responses. A moderate value was chosen to balance creativity and relevance.</w:t>
            </w:r>
          </w:p>
        </w:tc>
      </w:tr>
      <w:tr w:rsidR="00675F11" w:rsidRPr="00675F11" w14:paraId="0D2CF5F4" w14:textId="77777777" w:rsidTr="003A78E6">
        <w:trPr>
          <w:trHeight w:val="1133"/>
        </w:trPr>
        <w:tc>
          <w:tcPr>
            <w:tcW w:w="2122" w:type="dxa"/>
            <w:hideMark/>
          </w:tcPr>
          <w:p w14:paraId="0D2CF5F1"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jc w:val="both"/>
              <w:rPr>
                <w:rFonts w:ascii="Times New Roman" w:eastAsia="Times New Roman" w:hAnsi="Times New Roman" w:cs="Times New Roman"/>
                <w:b w:val="0"/>
                <w:bCs/>
                <w:sz w:val="24"/>
                <w:szCs w:val="24"/>
                <w:lang w:val="en-IN"/>
              </w:rPr>
            </w:pPr>
          </w:p>
        </w:tc>
        <w:tc>
          <w:tcPr>
            <w:tcW w:w="2268" w:type="dxa"/>
            <w:hideMark/>
          </w:tcPr>
          <w:p w14:paraId="0D2CF5F2" w14:textId="77777777" w:rsidR="00675F11" w:rsidRPr="00675F11" w:rsidRDefault="00675F11" w:rsidP="003A78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Top-p</w:t>
            </w:r>
          </w:p>
        </w:tc>
        <w:tc>
          <w:tcPr>
            <w:tcW w:w="4825" w:type="dxa"/>
            <w:hideMark/>
          </w:tcPr>
          <w:p w14:paraId="0D2CF5F3"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Ensures coherent and focused output by limiting token probability range.</w:t>
            </w:r>
          </w:p>
        </w:tc>
      </w:tr>
      <w:tr w:rsidR="00675F11" w:rsidRPr="00675F11" w14:paraId="0D2CF5F8" w14:textId="77777777" w:rsidTr="003A78E6">
        <w:trPr>
          <w:trHeight w:val="102"/>
        </w:trPr>
        <w:tc>
          <w:tcPr>
            <w:tcW w:w="2122" w:type="dxa"/>
            <w:hideMark/>
          </w:tcPr>
          <w:p w14:paraId="0D2CF5F5"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jc w:val="both"/>
              <w:rPr>
                <w:rFonts w:ascii="Times New Roman" w:eastAsia="Times New Roman" w:hAnsi="Times New Roman" w:cs="Times New Roman"/>
                <w:b w:val="0"/>
                <w:bCs/>
                <w:sz w:val="24"/>
                <w:szCs w:val="24"/>
                <w:lang w:val="en-IN"/>
              </w:rPr>
            </w:pPr>
          </w:p>
        </w:tc>
        <w:tc>
          <w:tcPr>
            <w:tcW w:w="2268" w:type="dxa"/>
            <w:hideMark/>
          </w:tcPr>
          <w:p w14:paraId="0D2CF5F6" w14:textId="77777777" w:rsidR="00675F11" w:rsidRPr="00675F11" w:rsidRDefault="00675F11" w:rsidP="003A78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Top-k</w:t>
            </w:r>
          </w:p>
        </w:tc>
        <w:tc>
          <w:tcPr>
            <w:tcW w:w="4825" w:type="dxa"/>
            <w:hideMark/>
          </w:tcPr>
          <w:p w14:paraId="0D2CF5F7"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Restricts token selection to the most relevant options for better response quality.</w:t>
            </w:r>
          </w:p>
        </w:tc>
      </w:tr>
      <w:tr w:rsidR="00675F11" w:rsidRPr="00675F11" w14:paraId="0D2CF5FC" w14:textId="77777777" w:rsidTr="003A78E6">
        <w:trPr>
          <w:trHeight w:val="1508"/>
        </w:trPr>
        <w:tc>
          <w:tcPr>
            <w:tcW w:w="2122" w:type="dxa"/>
            <w:hideMark/>
          </w:tcPr>
          <w:p w14:paraId="0D2CF5F9"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jc w:val="both"/>
              <w:rPr>
                <w:rFonts w:ascii="Times New Roman" w:eastAsia="Times New Roman" w:hAnsi="Times New Roman" w:cs="Times New Roman"/>
                <w:b w:val="0"/>
                <w:bCs/>
                <w:sz w:val="24"/>
                <w:szCs w:val="24"/>
                <w:lang w:val="en-IN"/>
              </w:rPr>
            </w:pPr>
          </w:p>
        </w:tc>
        <w:tc>
          <w:tcPr>
            <w:tcW w:w="2268" w:type="dxa"/>
            <w:hideMark/>
          </w:tcPr>
          <w:p w14:paraId="0D2CF5FA" w14:textId="77777777" w:rsidR="00675F11" w:rsidRPr="00675F11" w:rsidRDefault="00675F11" w:rsidP="003A78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Max Output Tokens</w:t>
            </w:r>
          </w:p>
        </w:tc>
        <w:tc>
          <w:tcPr>
            <w:tcW w:w="4825" w:type="dxa"/>
            <w:hideMark/>
          </w:tcPr>
          <w:p w14:paraId="0D2CF5FB"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Limits response length to generate detailed but concise itineraries.</w:t>
            </w:r>
          </w:p>
        </w:tc>
      </w:tr>
    </w:tbl>
    <w:p w14:paraId="0D2CF5FD" w14:textId="77777777" w:rsidR="009D705A" w:rsidRDefault="009D705A">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sz w:val="24"/>
          <w:szCs w:val="24"/>
        </w:rPr>
      </w:pPr>
    </w:p>
    <w:p w14:paraId="0D2CF5FE"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Cs/>
          <w:sz w:val="24"/>
          <w:szCs w:val="24"/>
          <w:lang w:val="en-IN"/>
        </w:rPr>
      </w:pPr>
      <w:r w:rsidRPr="00675F11">
        <w:rPr>
          <w:rFonts w:ascii="Times New Roman" w:eastAsia="Times New Roman" w:hAnsi="Times New Roman" w:cs="Times New Roman"/>
          <w:bCs/>
          <w:sz w:val="24"/>
          <w:szCs w:val="24"/>
          <w:lang w:val="en-IN"/>
        </w:rPr>
        <w:t>Optimization Approach</w:t>
      </w:r>
    </w:p>
    <w:p w14:paraId="0D2CF5FF" w14:textId="77777777" w:rsidR="00675F11" w:rsidRPr="00675F11" w:rsidRDefault="00675F11" w:rsidP="003A78E6">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Initial responses were tested with default settings</w:t>
      </w:r>
    </w:p>
    <w:p w14:paraId="0D2CF600" w14:textId="77777777" w:rsidR="00675F11" w:rsidRPr="00675F11" w:rsidRDefault="00675F11" w:rsidP="00675F11">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Generation parameters were adjusted iteratively</w:t>
      </w:r>
    </w:p>
    <w:p w14:paraId="0D2CF601" w14:textId="77777777" w:rsidR="00675F11" w:rsidRPr="00675F11" w:rsidRDefault="00675F11" w:rsidP="00675F11">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Outputs were evaluated based on clarity, structure, and relevance</w:t>
      </w:r>
    </w:p>
    <w:p w14:paraId="0D2CF602" w14:textId="77777777" w:rsidR="00675F11" w:rsidRPr="00675F11" w:rsidRDefault="00675F11" w:rsidP="00675F11">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The configuration producing the most consistent itineraries was selected</w:t>
      </w:r>
    </w:p>
    <w:p w14:paraId="0D2CF603" w14:textId="77777777" w:rsidR="009D705A" w:rsidRDefault="009D705A">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sz w:val="24"/>
          <w:szCs w:val="24"/>
        </w:rPr>
      </w:pPr>
      <w:bookmarkStart w:id="0" w:name="_heading=h.3pkq8d8wwmdj" w:colFirst="0" w:colLast="0"/>
      <w:bookmarkStart w:id="1" w:name="_heading=h.48yxmwym6ny7" w:colFirst="0" w:colLast="0"/>
      <w:bookmarkEnd w:id="0"/>
      <w:bookmarkEnd w:id="1"/>
    </w:p>
    <w:p w14:paraId="0D2CF604" w14:textId="77777777" w:rsidR="009D705A" w:rsidRDefault="00577F0F">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color w:val="0D0D0D"/>
          <w:sz w:val="24"/>
          <w:szCs w:val="24"/>
        </w:rPr>
      </w:pPr>
      <w:bookmarkStart w:id="2" w:name="_heading=h.1fob9te" w:colFirst="0" w:colLast="0"/>
      <w:bookmarkEnd w:id="2"/>
      <w:r>
        <w:rPr>
          <w:rFonts w:ascii="Times New Roman" w:eastAsia="Times New Roman" w:hAnsi="Times New Roman" w:cs="Times New Roman"/>
          <w:sz w:val="24"/>
          <w:szCs w:val="24"/>
        </w:rPr>
        <w:t>Final Model Selection Justification (2 Marks):</w:t>
      </w:r>
    </w:p>
    <w:tbl>
      <w:tblPr>
        <w:tblStyle w:val="TableGrid"/>
        <w:tblW w:w="0" w:type="auto"/>
        <w:tblLook w:val="04A0" w:firstRow="1" w:lastRow="0" w:firstColumn="1" w:lastColumn="0" w:noHBand="0" w:noVBand="1"/>
      </w:tblPr>
      <w:tblGrid>
        <w:gridCol w:w="2537"/>
        <w:gridCol w:w="7039"/>
      </w:tblGrid>
      <w:tr w:rsidR="00675F11" w:rsidRPr="00675F11" w14:paraId="0D2CF607" w14:textId="77777777" w:rsidTr="00675F11">
        <w:tc>
          <w:tcPr>
            <w:tcW w:w="0" w:type="auto"/>
            <w:hideMark/>
          </w:tcPr>
          <w:p w14:paraId="0D2CF605" w14:textId="77777777" w:rsidR="00675F11" w:rsidRPr="00675F11" w:rsidRDefault="00675F11" w:rsidP="00675F11">
            <w:pPr>
              <w:widowControl/>
              <w:spacing w:after="160" w:line="276" w:lineRule="auto"/>
              <w:rPr>
                <w:rFonts w:ascii="Times New Roman" w:eastAsia="Times New Roman" w:hAnsi="Times New Roman" w:cs="Times New Roman"/>
                <w:b/>
                <w:bCs/>
                <w:sz w:val="24"/>
                <w:szCs w:val="24"/>
                <w:lang w:val="en-IN"/>
              </w:rPr>
            </w:pPr>
            <w:r w:rsidRPr="00675F11">
              <w:rPr>
                <w:rFonts w:ascii="Times New Roman" w:eastAsia="Times New Roman" w:hAnsi="Times New Roman" w:cs="Times New Roman"/>
                <w:b/>
                <w:bCs/>
                <w:sz w:val="24"/>
                <w:szCs w:val="24"/>
                <w:lang w:val="en-IN"/>
              </w:rPr>
              <w:t>Final Model</w:t>
            </w:r>
          </w:p>
        </w:tc>
        <w:tc>
          <w:tcPr>
            <w:tcW w:w="0" w:type="auto"/>
            <w:hideMark/>
          </w:tcPr>
          <w:p w14:paraId="0D2CF606" w14:textId="77777777" w:rsidR="00675F11" w:rsidRPr="00675F11" w:rsidRDefault="00675F11" w:rsidP="00675F11">
            <w:pPr>
              <w:widowControl/>
              <w:spacing w:after="160" w:line="276" w:lineRule="auto"/>
              <w:rPr>
                <w:rFonts w:ascii="Times New Roman" w:eastAsia="Times New Roman" w:hAnsi="Times New Roman" w:cs="Times New Roman"/>
                <w:b/>
                <w:bCs/>
                <w:sz w:val="24"/>
                <w:szCs w:val="24"/>
                <w:lang w:val="en-IN"/>
              </w:rPr>
            </w:pPr>
            <w:r w:rsidRPr="00675F11">
              <w:rPr>
                <w:rFonts w:ascii="Times New Roman" w:eastAsia="Times New Roman" w:hAnsi="Times New Roman" w:cs="Times New Roman"/>
                <w:b/>
                <w:bCs/>
                <w:sz w:val="24"/>
                <w:szCs w:val="24"/>
                <w:lang w:val="en-IN"/>
              </w:rPr>
              <w:t>Reasoning</w:t>
            </w:r>
          </w:p>
        </w:tc>
      </w:tr>
      <w:tr w:rsidR="00675F11" w:rsidRPr="00675F11" w14:paraId="0D2CF60A" w14:textId="77777777" w:rsidTr="00675F11">
        <w:tc>
          <w:tcPr>
            <w:tcW w:w="0" w:type="auto"/>
            <w:hideMark/>
          </w:tcPr>
          <w:p w14:paraId="0D2CF608" w14:textId="77777777" w:rsidR="00675F11" w:rsidRPr="00675F11" w:rsidRDefault="00675F11" w:rsidP="00675F11">
            <w:pPr>
              <w:widowControl/>
              <w:spacing w:after="160" w:line="276" w:lineRule="auto"/>
              <w:rPr>
                <w:rFonts w:ascii="Times New Roman" w:eastAsia="Times New Roman" w:hAnsi="Times New Roman" w:cs="Times New Roman"/>
                <w:sz w:val="24"/>
                <w:szCs w:val="24"/>
                <w:lang w:val="en-IN"/>
              </w:rPr>
            </w:pPr>
            <w:r w:rsidRPr="00675F11">
              <w:rPr>
                <w:rFonts w:ascii="Times New Roman" w:eastAsia="Times New Roman" w:hAnsi="Times New Roman" w:cs="Times New Roman"/>
                <w:sz w:val="24"/>
                <w:szCs w:val="24"/>
                <w:lang w:val="en-IN"/>
              </w:rPr>
              <w:t xml:space="preserve">Gemini Flash </w:t>
            </w:r>
            <w:r w:rsidR="003A78E6">
              <w:rPr>
                <w:rFonts w:ascii="Times New Roman" w:eastAsia="Times New Roman" w:hAnsi="Times New Roman" w:cs="Times New Roman"/>
                <w:sz w:val="24"/>
                <w:szCs w:val="24"/>
                <w:lang w:val="en-IN"/>
              </w:rPr>
              <w:t xml:space="preserve">Lite </w:t>
            </w:r>
            <w:r w:rsidR="003A78E6" w:rsidRPr="003A78E6">
              <w:rPr>
                <w:rFonts w:ascii="Times New Roman" w:eastAsia="Times New Roman" w:hAnsi="Times New Roman" w:cs="Times New Roman"/>
                <w:sz w:val="24"/>
                <w:szCs w:val="24"/>
              </w:rPr>
              <w:t>(models/gemini-flash-lite-latest)</w:t>
            </w:r>
          </w:p>
        </w:tc>
        <w:tc>
          <w:tcPr>
            <w:tcW w:w="0" w:type="auto"/>
            <w:hideMark/>
          </w:tcPr>
          <w:p w14:paraId="0D2CF609" w14:textId="77777777" w:rsidR="00675F11" w:rsidRPr="00675F11" w:rsidRDefault="00675F11" w:rsidP="003A78E6">
            <w:pPr>
              <w:widowControl/>
              <w:spacing w:after="160" w:line="276" w:lineRule="auto"/>
              <w:jc w:val="both"/>
              <w:rPr>
                <w:rFonts w:ascii="Times New Roman" w:eastAsia="Times New Roman" w:hAnsi="Times New Roman" w:cs="Times New Roman"/>
                <w:sz w:val="24"/>
                <w:szCs w:val="24"/>
                <w:lang w:val="en-IN"/>
              </w:rPr>
            </w:pPr>
            <w:r w:rsidRPr="00675F11">
              <w:rPr>
                <w:rFonts w:ascii="Times New Roman" w:eastAsia="Times New Roman" w:hAnsi="Times New Roman" w:cs="Times New Roman"/>
                <w:sz w:val="24"/>
                <w:szCs w:val="24"/>
                <w:lang w:val="en-IN"/>
              </w:rPr>
              <w:t>The final configuration provided the best balance between detailed itinerary generation, response consistency, and fast execution. The tuned parameters improved output quality without increasing computational complexity, making it suitable for real-time user interaction.</w:t>
            </w:r>
          </w:p>
        </w:tc>
      </w:tr>
    </w:tbl>
    <w:p w14:paraId="0D2CF60B" w14:textId="77777777" w:rsidR="009D705A" w:rsidRDefault="009D705A">
      <w:pPr>
        <w:widowControl/>
        <w:spacing w:after="160" w:line="276" w:lineRule="auto"/>
        <w:rPr>
          <w:rFonts w:ascii="Times New Roman" w:eastAsia="Times New Roman" w:hAnsi="Times New Roman" w:cs="Times New Roman"/>
          <w:sz w:val="24"/>
          <w:szCs w:val="24"/>
        </w:rPr>
      </w:pPr>
    </w:p>
    <w:sectPr w:rsidR="009D705A" w:rsidSect="00397AB6">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39A66" w14:textId="77777777" w:rsidR="00433556" w:rsidRDefault="00433556">
      <w:r>
        <w:separator/>
      </w:r>
    </w:p>
  </w:endnote>
  <w:endnote w:type="continuationSeparator" w:id="0">
    <w:p w14:paraId="25D37136" w14:textId="77777777" w:rsidR="00433556" w:rsidRDefault="00433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F4E69" w14:textId="77777777" w:rsidR="00433556" w:rsidRDefault="00433556">
      <w:r>
        <w:separator/>
      </w:r>
    </w:p>
  </w:footnote>
  <w:footnote w:type="continuationSeparator" w:id="0">
    <w:p w14:paraId="673B5DF9" w14:textId="77777777" w:rsidR="00433556" w:rsidRDefault="004335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F610" w14:textId="77777777" w:rsidR="009D705A" w:rsidRDefault="00577F0F">
    <w:pPr>
      <w:jc w:val="both"/>
    </w:pPr>
    <w:r>
      <w:rPr>
        <w:noProof/>
        <w:lang w:eastAsia="en-US"/>
      </w:rPr>
      <w:drawing>
        <wp:anchor distT="114300" distB="114300" distL="114300" distR="114300" simplePos="0" relativeHeight="251658240" behindDoc="0" locked="0" layoutInCell="1" allowOverlap="1" wp14:anchorId="0D2CF613" wp14:editId="0D2CF614">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eastAsia="en-US"/>
      </w:rPr>
      <w:drawing>
        <wp:anchor distT="114300" distB="114300" distL="114300" distR="114300" simplePos="0" relativeHeight="251659264" behindDoc="0" locked="0" layoutInCell="1" allowOverlap="1" wp14:anchorId="0D2CF615" wp14:editId="0D2CF616">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0D2CF611" w14:textId="77777777" w:rsidR="009D705A" w:rsidRDefault="009D705A"/>
  <w:p w14:paraId="0D2CF612" w14:textId="77777777" w:rsidR="009D705A" w:rsidRDefault="009D70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74410"/>
    <w:multiLevelType w:val="multilevel"/>
    <w:tmpl w:val="A22C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508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05A"/>
    <w:rsid w:val="00013046"/>
    <w:rsid w:val="00283E04"/>
    <w:rsid w:val="00327A14"/>
    <w:rsid w:val="00397AB6"/>
    <w:rsid w:val="003A78E6"/>
    <w:rsid w:val="00433556"/>
    <w:rsid w:val="00470E00"/>
    <w:rsid w:val="004D6D1B"/>
    <w:rsid w:val="005036E4"/>
    <w:rsid w:val="00577F0F"/>
    <w:rsid w:val="00594202"/>
    <w:rsid w:val="005E4871"/>
    <w:rsid w:val="00675F11"/>
    <w:rsid w:val="009506D6"/>
    <w:rsid w:val="009D705A"/>
    <w:rsid w:val="00A45732"/>
    <w:rsid w:val="00A93204"/>
    <w:rsid w:val="00AF683F"/>
    <w:rsid w:val="00C42370"/>
    <w:rsid w:val="00CA5F66"/>
    <w:rsid w:val="00DC52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CF5D7"/>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AB6"/>
  </w:style>
  <w:style w:type="paragraph" w:styleId="Heading1">
    <w:name w:val="heading 1"/>
    <w:basedOn w:val="Normal"/>
    <w:next w:val="Normal"/>
    <w:uiPriority w:val="9"/>
    <w:qFormat/>
    <w:rsid w:val="00397AB6"/>
    <w:pPr>
      <w:spacing w:before="189"/>
      <w:ind w:left="4573" w:right="5380"/>
      <w:jc w:val="center"/>
      <w:outlineLvl w:val="0"/>
    </w:pPr>
    <w:rPr>
      <w:b/>
      <w:sz w:val="32"/>
      <w:szCs w:val="32"/>
      <w:u w:val="single"/>
    </w:rPr>
  </w:style>
  <w:style w:type="paragraph" w:styleId="Heading2">
    <w:name w:val="heading 2"/>
    <w:basedOn w:val="Normal"/>
    <w:next w:val="Normal"/>
    <w:uiPriority w:val="9"/>
    <w:unhideWhenUsed/>
    <w:qFormat/>
    <w:rsid w:val="00397AB6"/>
    <w:pPr>
      <w:ind w:left="1375"/>
      <w:outlineLvl w:val="1"/>
    </w:pPr>
    <w:rPr>
      <w:b/>
      <w:sz w:val="24"/>
      <w:szCs w:val="24"/>
    </w:rPr>
  </w:style>
  <w:style w:type="paragraph" w:styleId="Heading3">
    <w:name w:val="heading 3"/>
    <w:basedOn w:val="Normal"/>
    <w:next w:val="Normal"/>
    <w:uiPriority w:val="9"/>
    <w:unhideWhenUsed/>
    <w:qFormat/>
    <w:rsid w:val="00397AB6"/>
    <w:pPr>
      <w:ind w:left="1375"/>
      <w:outlineLvl w:val="2"/>
    </w:pPr>
    <w:rPr>
      <w:b/>
    </w:rPr>
  </w:style>
  <w:style w:type="paragraph" w:styleId="Heading4">
    <w:name w:val="heading 4"/>
    <w:basedOn w:val="Normal"/>
    <w:next w:val="Normal"/>
    <w:uiPriority w:val="9"/>
    <w:semiHidden/>
    <w:unhideWhenUsed/>
    <w:qFormat/>
    <w:rsid w:val="00397AB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97AB6"/>
    <w:pPr>
      <w:keepNext/>
      <w:keepLines/>
      <w:spacing w:before="220" w:after="40"/>
      <w:outlineLvl w:val="4"/>
    </w:pPr>
    <w:rPr>
      <w:b/>
    </w:rPr>
  </w:style>
  <w:style w:type="paragraph" w:styleId="Heading6">
    <w:name w:val="heading 6"/>
    <w:basedOn w:val="Normal"/>
    <w:next w:val="Normal"/>
    <w:uiPriority w:val="9"/>
    <w:semiHidden/>
    <w:unhideWhenUsed/>
    <w:qFormat/>
    <w:rsid w:val="00397AB6"/>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97AB6"/>
    <w:pPr>
      <w:keepNext/>
      <w:keepLines/>
      <w:spacing w:before="480" w:after="120"/>
    </w:pPr>
    <w:rPr>
      <w:b/>
      <w:sz w:val="72"/>
      <w:szCs w:val="72"/>
    </w:rPr>
  </w:style>
  <w:style w:type="paragraph" w:styleId="Subtitle">
    <w:name w:val="Subtitle"/>
    <w:basedOn w:val="Normal"/>
    <w:next w:val="Normal"/>
    <w:uiPriority w:val="11"/>
    <w:qFormat/>
    <w:rsid w:val="00397AB6"/>
    <w:pPr>
      <w:keepNext/>
      <w:keepLines/>
      <w:spacing w:before="360" w:after="80"/>
    </w:pPr>
    <w:rPr>
      <w:rFonts w:ascii="Georgia" w:eastAsia="Georgia" w:hAnsi="Georgia" w:cs="Georgia"/>
      <w:i/>
      <w:color w:val="666666"/>
      <w:sz w:val="48"/>
      <w:szCs w:val="48"/>
    </w:rPr>
  </w:style>
  <w:style w:type="table" w:customStyle="1" w:styleId="a">
    <w:basedOn w:val="TableNormal"/>
    <w:rsid w:val="00397AB6"/>
    <w:tblPr>
      <w:tblStyleRowBandSize w:val="1"/>
      <w:tblStyleColBandSize w:val="1"/>
      <w:tblCellMar>
        <w:top w:w="100" w:type="dxa"/>
        <w:left w:w="100" w:type="dxa"/>
        <w:bottom w:w="100" w:type="dxa"/>
        <w:right w:w="100" w:type="dxa"/>
      </w:tblCellMar>
    </w:tblPr>
  </w:style>
  <w:style w:type="table" w:customStyle="1" w:styleId="a0">
    <w:basedOn w:val="TableNormal"/>
    <w:rsid w:val="00397AB6"/>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rsid w:val="00397AB6"/>
    <w:tblPr>
      <w:tblStyleRowBandSize w:val="1"/>
      <w:tblStyleColBandSize w:val="1"/>
      <w:tblCellMar>
        <w:top w:w="100" w:type="dxa"/>
        <w:left w:w="100" w:type="dxa"/>
        <w:bottom w:w="100" w:type="dxa"/>
        <w:right w:w="100" w:type="dxa"/>
      </w:tblCellMar>
    </w:tblPr>
    <w:tcPr>
      <w:shd w:val="clear" w:color="auto" w:fill="FFFFFF"/>
    </w:tcPr>
  </w:style>
  <w:style w:type="table" w:customStyle="1" w:styleId="a2">
    <w:basedOn w:val="TableNormal"/>
    <w:rsid w:val="00397AB6"/>
    <w:tblPr>
      <w:tblStyleRowBandSize w:val="1"/>
      <w:tblStyleColBandSize w:val="1"/>
      <w:tblCellMar>
        <w:top w:w="100" w:type="dxa"/>
        <w:left w:w="100" w:type="dxa"/>
        <w:bottom w:w="100" w:type="dxa"/>
        <w:right w:w="100" w:type="dxa"/>
      </w:tblCellMar>
    </w:tblPr>
    <w:tcPr>
      <w:shd w:val="clear" w:color="auto" w:fill="FFFFFF"/>
    </w:tcPr>
  </w:style>
  <w:style w:type="table" w:customStyle="1" w:styleId="a3">
    <w:basedOn w:val="TableNormal"/>
    <w:rsid w:val="00397AB6"/>
    <w:tblPr>
      <w:tblStyleRowBandSize w:val="1"/>
      <w:tblStyleColBandSize w:val="1"/>
      <w:tblCellMar>
        <w:left w:w="115" w:type="dxa"/>
        <w:right w:w="115" w:type="dxa"/>
      </w:tblCellMar>
    </w:tblPr>
    <w:tcPr>
      <w:shd w:val="clear" w:color="auto" w:fill="FFFFFF"/>
    </w:tcPr>
  </w:style>
  <w:style w:type="table" w:customStyle="1" w:styleId="a4">
    <w:basedOn w:val="TableNormal"/>
    <w:rsid w:val="00397AB6"/>
    <w:tblPr>
      <w:tblStyleRowBandSize w:val="1"/>
      <w:tblStyleColBandSize w:val="1"/>
      <w:tblCellMar>
        <w:left w:w="115" w:type="dxa"/>
        <w:right w:w="115" w:type="dxa"/>
      </w:tblCellMar>
    </w:tblPr>
    <w:tcPr>
      <w:shd w:val="clear" w:color="auto" w:fill="FFFFFF"/>
    </w:tcPr>
  </w:style>
  <w:style w:type="table" w:customStyle="1" w:styleId="a5">
    <w:basedOn w:val="TableNormal"/>
    <w:rsid w:val="00397AB6"/>
    <w:tblPr>
      <w:tblStyleRowBandSize w:val="1"/>
      <w:tblStyleColBandSize w:val="1"/>
      <w:tblCellMar>
        <w:left w:w="115" w:type="dxa"/>
        <w:right w:w="115" w:type="dxa"/>
      </w:tblCellMar>
    </w:tblPr>
    <w:tcPr>
      <w:shd w:val="clear" w:color="auto" w:fill="FFFFFF"/>
    </w:tcPr>
  </w:style>
  <w:style w:type="table" w:styleId="TableGrid">
    <w:name w:val="Table Grid"/>
    <w:basedOn w:val="TableNormal"/>
    <w:uiPriority w:val="39"/>
    <w:rsid w:val="00675F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5wN1WwhNUjDapqwUC73TBy/R0Q==">CgMxLjAyCGguZ2pkZ3hzMg5oLm51YmdlM2pnMnphbjIOaC5veGpwajFtbXl4dWoyDmguM3BrcThkOHd3bWRqMg5oLjQ4eXhtd3ltNm55NzIJaC4xZm9iOXRlOAByITE3NjNqWVNTU1l3V3lzeEZ6NUxkd2tTM2E4ZkNGMFg3Qw==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250</Words>
  <Characters>1429</Characters>
  <Application>Microsoft Office Word</Application>
  <DocSecurity>0</DocSecurity>
  <Lines>11</Lines>
  <Paragraphs>3</Paragraphs>
  <ScaleCrop>false</ScaleCrop>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Kannabathula Kishor</cp:lastModifiedBy>
  <cp:revision>8</cp:revision>
  <dcterms:created xsi:type="dcterms:W3CDTF">2026-02-07T07:30:00Z</dcterms:created>
  <dcterms:modified xsi:type="dcterms:W3CDTF">2026-02-27T14:07:00Z</dcterms:modified>
</cp:coreProperties>
</file>