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7AF48">
      <w:pPr>
        <w:rPr>
          <w:rFonts w:ascii="Times New Roman" w:hAnsi="Times New Roman"/>
        </w:rPr>
      </w:pPr>
    </w:p>
    <w:p w14:paraId="37EC3B7E">
      <w:pPr>
        <w:rPr>
          <w:rFonts w:ascii="Times New Roman" w:hAnsi="Times New Roman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3"/>
      </w:tblGrid>
      <w:tr w14:paraId="27632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7CB31E8C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21"/>
                <w:rFonts w:ascii="Times New Roman" w:hAnsi="Times New Roman" w:cs="Times New Roman"/>
                <w:szCs w:val="24"/>
              </w:rPr>
            </w:pPr>
          </w:p>
          <w:p w14:paraId="7EA7CF86">
            <w:pPr>
              <w:rPr>
                <w:rFonts w:ascii="Times New Roman" w:hAnsi="Times New Roman"/>
              </w:rPr>
            </w:pPr>
          </w:p>
          <w:p w14:paraId="06D152D3">
            <w:pPr>
              <w:rPr>
                <w:rFonts w:ascii="Times New Roman" w:hAnsi="Times New Roman"/>
              </w:rPr>
            </w:pPr>
          </w:p>
        </w:tc>
      </w:tr>
      <w:tr w14:paraId="1F7E5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22011B3B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21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14:paraId="6C747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4D631048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14:paraId="6B4F2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4B5086C6">
            <w:pPr>
              <w:pStyle w:val="18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PC, MASTERS and QMS</w:t>
            </w:r>
          </w:p>
        </w:tc>
      </w:tr>
    </w:tbl>
    <w:p w14:paraId="57EC64F6">
      <w:pPr>
        <w:rPr>
          <w:rFonts w:ascii="Times New Roman" w:hAnsi="Times New Roman"/>
        </w:rPr>
      </w:pPr>
    </w:p>
    <w:tbl>
      <w:tblPr>
        <w:tblStyle w:val="5"/>
        <w:tblW w:w="8873" w:type="dxa"/>
        <w:tblInd w:w="32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4909"/>
      </w:tblGrid>
      <w:tr w14:paraId="70D2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22EA2163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0B0F9BA6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14:paraId="5986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666C97A7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Product Name</w:t>
            </w:r>
          </w:p>
        </w:tc>
        <w:tc>
          <w:tcPr>
            <w:tcW w:w="4909" w:type="dxa"/>
            <w:vAlign w:val="center"/>
          </w:tcPr>
          <w:p w14:paraId="6F02CD30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14:paraId="3514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1C505E4B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Product Version</w:t>
            </w:r>
          </w:p>
        </w:tc>
        <w:tc>
          <w:tcPr>
            <w:tcW w:w="4909" w:type="dxa"/>
            <w:vAlign w:val="center"/>
          </w:tcPr>
          <w:p w14:paraId="523E24BC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PC-1.0.0, MASTERS-1.0.0 and QMS-1.0.0</w:t>
            </w:r>
          </w:p>
        </w:tc>
      </w:tr>
    </w:tbl>
    <w:p w14:paraId="5DD152AE">
      <w:pPr>
        <w:pStyle w:val="28"/>
        <w:rPr>
          <w:rFonts w:ascii="Times New Roman" w:hAnsi="Times New Roman"/>
          <w:sz w:val="24"/>
          <w:szCs w:val="24"/>
          <w:u w:val="single"/>
        </w:rPr>
      </w:pPr>
    </w:p>
    <w:p w14:paraId="425DCB22">
      <w:pPr>
        <w:pStyle w:val="28"/>
        <w:rPr>
          <w:rFonts w:ascii="Times New Roman" w:hAnsi="Times New Roman"/>
          <w:sz w:val="24"/>
          <w:szCs w:val="24"/>
          <w:u w:val="single"/>
        </w:rPr>
      </w:pPr>
    </w:p>
    <w:p w14:paraId="23469CBD">
      <w:pPr>
        <w:pStyle w:val="28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t>APPROVALS:</w:t>
      </w:r>
    </w:p>
    <w:p w14:paraId="66F7B9C7">
      <w:pPr>
        <w:pStyle w:val="26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25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Style w:val="5"/>
        <w:tblW w:w="47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10"/>
        <w:gridCol w:w="3447"/>
        <w:gridCol w:w="3991"/>
        <w:gridCol w:w="2634"/>
      </w:tblGrid>
      <w:tr w14:paraId="6706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489EED32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3FE7234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37002F8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B2EA1EA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14:paraId="50F9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36D6A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14:paraId="6552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53" w:hRule="atLeast"/>
        </w:trPr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DE3F8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F4FFF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CDE99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4822E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14:paraId="3126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BC663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14:paraId="7910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12115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622EF712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96294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796F7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3FC75B58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82219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14:paraId="00FA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D24D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B48D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70A52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4893C2EE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A07D0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14:paraId="037E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D9872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14:paraId="71AA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8C9E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75B8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2903F9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4AD1E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23E40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47883702">
      <w:pPr>
        <w:rPr>
          <w:rFonts w:ascii="Times New Roman" w:hAnsi="Times New Roman"/>
          <w:b/>
        </w:rPr>
      </w:pPr>
    </w:p>
    <w:p w14:paraId="4FB32E2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27FE739F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Style w:val="5"/>
        <w:tblW w:w="14487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2359"/>
        <w:gridCol w:w="5608"/>
        <w:gridCol w:w="5198"/>
      </w:tblGrid>
      <w:tr w14:paraId="418D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322" w:type="dxa"/>
            <w:shd w:val="clear" w:color="auto" w:fill="D9D9D9"/>
            <w:vAlign w:val="center"/>
          </w:tcPr>
          <w:p w14:paraId="67A6725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777DCD7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3041631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57826C9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14:paraId="2714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322" w:type="dxa"/>
            <w:vAlign w:val="center"/>
          </w:tcPr>
          <w:p w14:paraId="5D0D92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6CB156DA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6A5DD7B6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2D295E5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5358F4A1">
      <w:pPr>
        <w:rPr>
          <w:rFonts w:ascii="Times New Roman" w:hAnsi="Times New Roman"/>
        </w:rPr>
      </w:pPr>
    </w:p>
    <w:p w14:paraId="16ADAA18">
      <w:pPr>
        <w:jc w:val="center"/>
        <w:rPr>
          <w:rFonts w:ascii="Times New Roman" w:hAnsi="Times New Roman"/>
          <w:b/>
        </w:rPr>
      </w:pPr>
    </w:p>
    <w:p w14:paraId="1F6319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37E4D1A9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"_Toc162703014"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1.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Purpose</w:t>
      </w:r>
      <w:r>
        <w:tab/>
      </w:r>
      <w:r>
        <w:fldChar w:fldCharType="begin"/>
      </w:r>
      <w:r>
        <w:instrText xml:space="preserve"> PAGEREF _Toc162703014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4C2313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"_Toc162703015"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2.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Scope</w:t>
      </w:r>
      <w:r>
        <w:tab/>
      </w:r>
      <w:r>
        <w:fldChar w:fldCharType="begin"/>
      </w:r>
      <w:r>
        <w:instrText xml:space="preserve"> PAGEREF _Toc162703015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EA7235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"_Toc162703016"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3.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Pre-Execution Details</w:t>
      </w:r>
      <w:r>
        <w:tab/>
      </w:r>
      <w:r>
        <w:fldChar w:fldCharType="begin"/>
      </w:r>
      <w:r>
        <w:instrText xml:space="preserve"> PAGEREF _Toc162703016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42C4115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"_Toc162703017"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4.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OQ Test Cases</w:t>
      </w:r>
      <w:r>
        <w:tab/>
      </w:r>
      <w:r>
        <w:fldChar w:fldCharType="begin"/>
      </w:r>
      <w:r>
        <w:instrText xml:space="preserve"> PAGEREF _Toc162703017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C996B3">
      <w:pPr>
        <w:pStyle w:val="12"/>
        <w:tabs>
          <w:tab w:val="left" w:pos="66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"_Toc162703018"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4.1.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Test case</w:t>
      </w:r>
      <w:r>
        <w:tab/>
      </w:r>
      <w:r>
        <w:fldChar w:fldCharType="begin"/>
      </w:r>
      <w:r>
        <w:instrText xml:space="preserve"> PAGEREF _Toc162703018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A72339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"_Toc162703019"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5.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Test Data Sets</w:t>
      </w:r>
      <w:r>
        <w:tab/>
      </w:r>
      <w:r>
        <w:fldChar w:fldCharType="begin"/>
      </w:r>
      <w:r>
        <w:instrText xml:space="preserve"> PAGEREF _Toc162703019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6FF2583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"_Toc162703020"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6.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Defects Log</w:t>
      </w:r>
      <w:r>
        <w:tab/>
      </w:r>
      <w:r>
        <w:fldChar w:fldCharType="begin"/>
      </w:r>
      <w:r>
        <w:instrText xml:space="preserve"> PAGEREF _Toc162703020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54EEA55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"_Toc162703021"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7.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OQ Test Results &amp; Approval</w:t>
      </w:r>
      <w:r>
        <w:tab/>
      </w:r>
      <w:r>
        <w:fldChar w:fldCharType="begin"/>
      </w:r>
      <w:r>
        <w:instrText xml:space="preserve"> PAGEREF _Toc162703021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F808D42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51B7D04D">
      <w:pPr>
        <w:pStyle w:val="2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162703014"/>
      <w:bookmarkStart w:id="1" w:name="_Toc498958275"/>
      <w:r>
        <w:rPr>
          <w:rFonts w:ascii="Times New Roman" w:hAnsi="Times New Roman"/>
          <w:b/>
          <w:color w:val="auto"/>
          <w:sz w:val="24"/>
          <w:szCs w:val="24"/>
        </w:rPr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3BF0413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>PC, MASTERS and QMS with Product version PC-1.0.0, MASTERS-1.0.0 and QMS</w:t>
      </w:r>
      <w:r>
        <w:rPr>
          <w:rFonts w:ascii="Times New Roman" w:hAnsi="Times New Roman"/>
        </w:rPr>
        <w:t xml:space="preserve">-1.0.0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Product meets the specifications as per URS document.</w:t>
      </w:r>
    </w:p>
    <w:p w14:paraId="220C082C">
      <w:pPr>
        <w:pStyle w:val="2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162703015"/>
      <w:bookmarkStart w:id="3" w:name="_Toc498958276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42A24D76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Product version PC-1.0.0, MASTERS-1.0.0 and QMS-1.0.0 at Akron Formulations Private Limited.</w:t>
      </w:r>
    </w:p>
    <w:p w14:paraId="67827AA9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Style w:val="5"/>
        <w:tblW w:w="14062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5849"/>
        <w:gridCol w:w="5236"/>
      </w:tblGrid>
      <w:tr w14:paraId="10E86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1" w:type="dxa"/>
            <w:shd w:val="clear" w:color="auto" w:fill="D9D9D9"/>
            <w:vAlign w:val="center"/>
          </w:tcPr>
          <w:p w14:paraId="13A89A9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63F234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7F38B91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3E20F1C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14:paraId="7C4CE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1" w:type="dxa"/>
            <w:vAlign w:val="center"/>
          </w:tcPr>
          <w:p w14:paraId="3E6214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53B097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</w:t>
            </w:r>
          </w:p>
        </w:tc>
        <w:tc>
          <w:tcPr>
            <w:tcW w:w="5849" w:type="dxa"/>
            <w:vAlign w:val="center"/>
          </w:tcPr>
          <w:p w14:paraId="38ABFE7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Product and NDC in Masters</w:t>
            </w:r>
          </w:p>
        </w:tc>
        <w:tc>
          <w:tcPr>
            <w:tcW w:w="5236" w:type="dxa"/>
            <w:vAlign w:val="center"/>
          </w:tcPr>
          <w:p w14:paraId="394DE4B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2C7015D8">
      <w:pPr>
        <w:pStyle w:val="2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6302C8D2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Style w:val="5"/>
        <w:tblW w:w="4707" w:type="pct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519"/>
        <w:gridCol w:w="1816"/>
        <w:gridCol w:w="2596"/>
        <w:gridCol w:w="2596"/>
        <w:gridCol w:w="2766"/>
      </w:tblGrid>
      <w:tr w14:paraId="3F2C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vAlign w:val="center"/>
          </w:tcPr>
          <w:p w14:paraId="7CDF19D2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5EE7EF5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7989459B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22404BE3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17AC119E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14:paraId="47EB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vAlign w:val="center"/>
          </w:tcPr>
          <w:p w14:paraId="2DE39E2D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037DE7F">
            <w:pPr>
              <w:pStyle w:val="3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4A5F5FD0">
            <w:pPr>
              <w:pStyle w:val="3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14:paraId="5843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shd w:val="clear" w:color="auto" w:fill="D9D9D9"/>
            <w:vAlign w:val="center"/>
          </w:tcPr>
          <w:p w14:paraId="34522CC5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4F8C46CD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5384FA04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2F785999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37121CDF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4CEA6C21">
            <w:pPr>
              <w:pStyle w:val="31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14:paraId="60232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shd w:val="clear" w:color="auto" w:fill="D9D9D9"/>
            <w:vAlign w:val="center"/>
          </w:tcPr>
          <w:p w14:paraId="208A0AEE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6AD20315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5CD266E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7A480FB7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98FE3CE">
            <w:pPr>
              <w:pStyle w:val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17FE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0" w:hRule="atLeast"/>
        </w:trPr>
        <w:tc>
          <w:tcPr>
            <w:tcW w:w="818" w:type="pct"/>
            <w:vAlign w:val="center"/>
          </w:tcPr>
          <w:p w14:paraId="3FA6E001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7FEC60F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2A503B45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62FE9C9B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5CCADEA4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6DCC2ED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4D2DD236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71E62EDE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26A0DEE8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04941F42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63566A01">
      <w:pPr>
        <w:ind w:left="360"/>
        <w:rPr>
          <w:rFonts w:ascii="Times New Roman" w:hAnsi="Times New Roman"/>
          <w:b/>
        </w:rPr>
      </w:pPr>
    </w:p>
    <w:p w14:paraId="052DA473">
      <w:pPr>
        <w:ind w:left="360"/>
        <w:rPr>
          <w:rFonts w:ascii="Times New Roman" w:hAnsi="Times New Roman"/>
          <w:b/>
        </w:rPr>
      </w:pPr>
    </w:p>
    <w:p w14:paraId="430A7B76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042F33BD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21E09348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3F7EFEC8">
      <w:pPr>
        <w:pStyle w:val="2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06011F64">
      <w:pPr>
        <w:pStyle w:val="2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5"/>
        <w:tblW w:w="14062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98"/>
        <w:gridCol w:w="8221"/>
      </w:tblGrid>
      <w:tr w14:paraId="1144A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43" w:type="dxa"/>
            <w:shd w:val="clear" w:color="auto" w:fill="F2F2F2"/>
            <w:vAlign w:val="center"/>
          </w:tcPr>
          <w:p w14:paraId="741E05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3ED5998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236FC0D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14:paraId="10562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843" w:type="dxa"/>
            <w:vAlign w:val="center"/>
          </w:tcPr>
          <w:p w14:paraId="12B55BD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</w:t>
            </w:r>
          </w:p>
        </w:tc>
        <w:tc>
          <w:tcPr>
            <w:tcW w:w="3998" w:type="dxa"/>
            <w:vAlign w:val="center"/>
          </w:tcPr>
          <w:p w14:paraId="5291FB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Manage Product and NDC in Masters</w:t>
            </w:r>
          </w:p>
        </w:tc>
        <w:tc>
          <w:tcPr>
            <w:tcW w:w="8221" w:type="dxa"/>
            <w:vAlign w:val="center"/>
          </w:tcPr>
          <w:p w14:paraId="45595D1E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</w:p>
        </w:tc>
      </w:tr>
    </w:tbl>
    <w:p w14:paraId="54F9EE94">
      <w:pPr>
        <w:rPr>
          <w:rFonts w:ascii="Times New Roman" w:hAnsi="Times New Roman"/>
        </w:rPr>
      </w:pPr>
    </w:p>
    <w:tbl>
      <w:tblPr>
        <w:tblStyle w:val="5"/>
        <w:tblpPr w:leftFromText="180" w:rightFromText="180" w:vertAnchor="text" w:tblpX="704" w:tblpY="1"/>
        <w:tblOverlap w:val="never"/>
        <w:tblW w:w="14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14:paraId="2D72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3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13428D6B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7B37F9B0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14:paraId="151E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tblHeader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2B41E26A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1997BA1A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6CCB36C2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4B009CF9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7192D6E5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294AF240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3B3C39D2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10830C74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0E81657B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14:paraId="47E5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CAB65A4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66722D7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as oqmi user and Select Product Master Menu Then Click on NDC submenu.</w:t>
            </w:r>
          </w:p>
        </w:tc>
        <w:tc>
          <w:tcPr>
            <w:tcW w:w="3060" w:type="dxa"/>
          </w:tcPr>
          <w:p w14:paraId="2DB058EA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screen should be displayed with the following details</w:t>
            </w:r>
          </w:p>
          <w:p w14:paraId="614FD56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Number, Description, Pack Size, Uom, Status and Actions</w:t>
            </w:r>
          </w:p>
        </w:tc>
        <w:tc>
          <w:tcPr>
            <w:tcW w:w="3339" w:type="dxa"/>
          </w:tcPr>
          <w:p w14:paraId="4EBBE7A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9B2D3D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C751D8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3FB39CF">
            <w:pPr>
              <w:rPr>
                <w:rFonts w:ascii="Times New Roman" w:hAnsi="Times New Roman"/>
                <w:bCs/>
              </w:rPr>
            </w:pPr>
          </w:p>
        </w:tc>
      </w:tr>
      <w:tr w14:paraId="5F2A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C2B23C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E08D6F9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Status ‘Active’ NDC Number 001 and click on Actions</w:t>
            </w:r>
          </w:p>
        </w:tc>
        <w:tc>
          <w:tcPr>
            <w:tcW w:w="3060" w:type="dxa"/>
          </w:tcPr>
          <w:p w14:paraId="242BD916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and Inactive option should be appeared.</w:t>
            </w:r>
          </w:p>
        </w:tc>
        <w:tc>
          <w:tcPr>
            <w:tcW w:w="3339" w:type="dxa"/>
          </w:tcPr>
          <w:p w14:paraId="4133F78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1AC14B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1A48BE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098C0D7">
            <w:pPr>
              <w:rPr>
                <w:rFonts w:ascii="Times New Roman" w:hAnsi="Times New Roman"/>
                <w:bCs/>
              </w:rPr>
            </w:pPr>
          </w:p>
        </w:tc>
      </w:tr>
      <w:tr w14:paraId="1C5E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AE5BCB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357D267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View icon</w:t>
            </w:r>
          </w:p>
          <w:p w14:paraId="3A86159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Back button</w:t>
            </w:r>
          </w:p>
        </w:tc>
        <w:tc>
          <w:tcPr>
            <w:tcW w:w="3060" w:type="dxa"/>
          </w:tcPr>
          <w:p w14:paraId="4E6A2B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View should be displayed</w:t>
            </w:r>
          </w:p>
          <w:p w14:paraId="44F742E2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the NDC list</w:t>
            </w:r>
          </w:p>
        </w:tc>
        <w:tc>
          <w:tcPr>
            <w:tcW w:w="3339" w:type="dxa"/>
          </w:tcPr>
          <w:p w14:paraId="5CCDA9B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8F40A7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2541B02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40E8700">
            <w:pPr>
              <w:rPr>
                <w:rFonts w:ascii="Times New Roman" w:hAnsi="Times New Roman"/>
                <w:bCs/>
              </w:rPr>
            </w:pPr>
          </w:p>
        </w:tc>
      </w:tr>
      <w:tr w14:paraId="6EAF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A54909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6BBDD5F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Inactive button</w:t>
            </w:r>
          </w:p>
          <w:p w14:paraId="693C8CA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remarks and click Inactive button</w:t>
            </w:r>
          </w:p>
        </w:tc>
        <w:tc>
          <w:tcPr>
            <w:tcW w:w="3060" w:type="dxa"/>
          </w:tcPr>
          <w:p w14:paraId="2BC9F26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Inactive NDC screen should be displayed with remarks filed, Inactive and Back button</w:t>
            </w:r>
          </w:p>
          <w:p w14:paraId="52EDF18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0D57039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E305E0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0947E5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BBFF891">
            <w:pPr>
              <w:rPr>
                <w:rFonts w:ascii="Times New Roman" w:hAnsi="Times New Roman"/>
                <w:bCs/>
              </w:rPr>
            </w:pPr>
          </w:p>
        </w:tc>
      </w:tr>
      <w:tr w14:paraId="547C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7EC996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AC53D4F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click on actions for the same NDC Number 001</w:t>
            </w:r>
          </w:p>
        </w:tc>
        <w:tc>
          <w:tcPr>
            <w:tcW w:w="3060" w:type="dxa"/>
          </w:tcPr>
          <w:p w14:paraId="7BCDF17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and Review should be appeared.</w:t>
            </w:r>
          </w:p>
        </w:tc>
        <w:tc>
          <w:tcPr>
            <w:tcW w:w="3339" w:type="dxa"/>
          </w:tcPr>
          <w:p w14:paraId="26B44BB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DC8EF2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08BEF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374D785">
            <w:pPr>
              <w:rPr>
                <w:rFonts w:ascii="Times New Roman" w:hAnsi="Times New Roman"/>
                <w:bCs/>
              </w:rPr>
            </w:pPr>
          </w:p>
        </w:tc>
      </w:tr>
      <w:tr w14:paraId="6A71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33508F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DBADAB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34A579D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reject action</w:t>
            </w:r>
          </w:p>
        </w:tc>
        <w:tc>
          <w:tcPr>
            <w:tcW w:w="3060" w:type="dxa"/>
          </w:tcPr>
          <w:p w14:paraId="727D9EF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Active Review screen should be displayed with Back, Reject and Review buttons</w:t>
            </w:r>
          </w:p>
          <w:p w14:paraId="4B3F2676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changed to Active</w:t>
            </w:r>
          </w:p>
        </w:tc>
        <w:tc>
          <w:tcPr>
            <w:tcW w:w="3339" w:type="dxa"/>
          </w:tcPr>
          <w:p w14:paraId="50B3470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8B96A75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C35CED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74CDAC2">
            <w:pPr>
              <w:rPr>
                <w:rFonts w:ascii="Times New Roman" w:hAnsi="Times New Roman"/>
                <w:bCs/>
              </w:rPr>
            </w:pPr>
          </w:p>
        </w:tc>
      </w:tr>
      <w:tr w14:paraId="502C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F99872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FE1AFA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Inactive from actions</w:t>
            </w:r>
          </w:p>
        </w:tc>
        <w:tc>
          <w:tcPr>
            <w:tcW w:w="3060" w:type="dxa"/>
          </w:tcPr>
          <w:p w14:paraId="601BF85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2C12688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94033B1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F0BFFC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60D733">
            <w:pPr>
              <w:rPr>
                <w:rFonts w:ascii="Times New Roman" w:hAnsi="Times New Roman"/>
                <w:bCs/>
              </w:rPr>
            </w:pPr>
          </w:p>
        </w:tc>
      </w:tr>
      <w:tr w14:paraId="2F49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DBBF20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E40477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53035D8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Status should be changed to </w:t>
            </w:r>
            <w:r>
              <w:rPr>
                <w:rFonts w:ascii="Roboto" w:hAnsi="Roboto"/>
                <w:color w:val="626262"/>
                <w:sz w:val="20"/>
                <w:szCs w:val="20"/>
                <w:shd w:val="clear" w:color="auto" w:fill="FFFFFF"/>
              </w:rPr>
              <w:t>‘</w:t>
            </w:r>
            <w:r>
              <w:rPr>
                <w:rFonts w:ascii="Times New Roman" w:hAnsi="Times New Roman"/>
              </w:rPr>
              <w:t>Inactive Request Reviewed’</w:t>
            </w:r>
          </w:p>
        </w:tc>
        <w:tc>
          <w:tcPr>
            <w:tcW w:w="3339" w:type="dxa"/>
          </w:tcPr>
          <w:p w14:paraId="4328CD9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F637B1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674D58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B3159A9">
            <w:pPr>
              <w:rPr>
                <w:rFonts w:ascii="Times New Roman" w:hAnsi="Times New Roman"/>
                <w:bCs/>
              </w:rPr>
            </w:pPr>
          </w:p>
        </w:tc>
      </w:tr>
      <w:tr w14:paraId="27EA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7B348E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3FFCB2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3722B60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Active NDC Number 001 and Click Inactive in actions from oqmi</w:t>
            </w:r>
          </w:p>
          <w:p w14:paraId="49AEBA7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4F33FB03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Initiated’ status from NDC number 001 and click on Review in actions from oqmr</w:t>
            </w:r>
          </w:p>
          <w:p w14:paraId="18317A2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3D272E3D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Reviewed’ status from NDC number 001 and click on Approve in actions from oqma</w:t>
            </w:r>
          </w:p>
          <w:p w14:paraId="2325A35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75F91261">
            <w:pPr>
              <w:numPr>
                <w:ilvl w:val="0"/>
                <w:numId w:val="7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Active.</w:t>
            </w:r>
          </w:p>
          <w:p w14:paraId="6F430D25">
            <w:pPr>
              <w:numPr>
                <w:ilvl w:val="0"/>
                <w:numId w:val="7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‘Inactive Request Initiated’.</w:t>
            </w:r>
          </w:p>
          <w:p w14:paraId="7A5C32A8">
            <w:pPr>
              <w:numPr>
                <w:ilvl w:val="0"/>
                <w:numId w:val="7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‘Inactive Request Reviewed’.</w:t>
            </w:r>
          </w:p>
          <w:p w14:paraId="3E105EBA">
            <w:pPr>
              <w:numPr>
                <w:ilvl w:val="0"/>
                <w:numId w:val="7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‘Inactive’.</w:t>
            </w:r>
          </w:p>
        </w:tc>
        <w:tc>
          <w:tcPr>
            <w:tcW w:w="3339" w:type="dxa"/>
          </w:tcPr>
          <w:p w14:paraId="150EDD9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65893EB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F2F8DF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E651BDD">
            <w:pPr>
              <w:rPr>
                <w:rFonts w:ascii="Times New Roman" w:hAnsi="Times New Roman"/>
                <w:bCs/>
              </w:rPr>
            </w:pPr>
          </w:p>
        </w:tc>
      </w:tr>
      <w:tr w14:paraId="6D1A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F40095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6B376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Status ‘Inactive’ NDC Number 001 and click on Actions from oqmi</w:t>
            </w:r>
          </w:p>
        </w:tc>
        <w:tc>
          <w:tcPr>
            <w:tcW w:w="3060" w:type="dxa"/>
          </w:tcPr>
          <w:p w14:paraId="2DC28963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and Active option should be appeared.</w:t>
            </w:r>
          </w:p>
        </w:tc>
        <w:tc>
          <w:tcPr>
            <w:tcW w:w="3339" w:type="dxa"/>
          </w:tcPr>
          <w:p w14:paraId="1B1D54F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F512B7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7FD8D1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51A4D72">
            <w:pPr>
              <w:rPr>
                <w:rFonts w:ascii="Times New Roman" w:hAnsi="Times New Roman"/>
                <w:bCs/>
              </w:rPr>
            </w:pPr>
          </w:p>
        </w:tc>
      </w:tr>
      <w:tr w14:paraId="16D5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AA2C5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07438C3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active then enter remarks and click submit</w:t>
            </w:r>
          </w:p>
        </w:tc>
        <w:tc>
          <w:tcPr>
            <w:tcW w:w="3060" w:type="dxa"/>
          </w:tcPr>
          <w:p w14:paraId="75B24FED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54B1350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D4D1A9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202487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CA37BEA">
            <w:pPr>
              <w:rPr>
                <w:rFonts w:ascii="Times New Roman" w:hAnsi="Times New Roman"/>
                <w:bCs/>
              </w:rPr>
            </w:pPr>
          </w:p>
        </w:tc>
      </w:tr>
      <w:tr w14:paraId="634B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803CA7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47B355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click on actions for the same NDC Number</w:t>
            </w:r>
          </w:p>
        </w:tc>
        <w:tc>
          <w:tcPr>
            <w:tcW w:w="3060" w:type="dxa"/>
          </w:tcPr>
          <w:p w14:paraId="65B9F29D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and Review options should be appeared.</w:t>
            </w:r>
          </w:p>
        </w:tc>
        <w:tc>
          <w:tcPr>
            <w:tcW w:w="3339" w:type="dxa"/>
          </w:tcPr>
          <w:p w14:paraId="299D711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808431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002AAF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1667963">
            <w:pPr>
              <w:rPr>
                <w:rFonts w:ascii="Times New Roman" w:hAnsi="Times New Roman"/>
                <w:bCs/>
              </w:rPr>
            </w:pPr>
          </w:p>
        </w:tc>
      </w:tr>
      <w:tr w14:paraId="029F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6F010A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F5117B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22BC26E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reject action</w:t>
            </w:r>
          </w:p>
        </w:tc>
        <w:tc>
          <w:tcPr>
            <w:tcW w:w="3060" w:type="dxa"/>
          </w:tcPr>
          <w:p w14:paraId="1960227A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Active Review screen should be displayed with Back, Reject and Review buttons</w:t>
            </w:r>
          </w:p>
          <w:p w14:paraId="272CF091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changed to Inactive</w:t>
            </w:r>
          </w:p>
        </w:tc>
        <w:tc>
          <w:tcPr>
            <w:tcW w:w="3339" w:type="dxa"/>
          </w:tcPr>
          <w:p w14:paraId="0215A83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3E23E83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984F1D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C3EDC89">
            <w:pPr>
              <w:rPr>
                <w:rFonts w:ascii="Times New Roman" w:hAnsi="Times New Roman"/>
                <w:bCs/>
              </w:rPr>
            </w:pPr>
          </w:p>
        </w:tc>
      </w:tr>
      <w:tr w14:paraId="595C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4FE050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012ED0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active from actions</w:t>
            </w:r>
          </w:p>
        </w:tc>
        <w:tc>
          <w:tcPr>
            <w:tcW w:w="3060" w:type="dxa"/>
          </w:tcPr>
          <w:p w14:paraId="411B1096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4658206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DE12947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1F9524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4D70EB7">
            <w:pPr>
              <w:rPr>
                <w:rFonts w:ascii="Times New Roman" w:hAnsi="Times New Roman"/>
                <w:bCs/>
              </w:rPr>
            </w:pPr>
          </w:p>
        </w:tc>
      </w:tr>
      <w:tr w14:paraId="5315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9A48390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75814D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19233FD0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Reviewed’.</w:t>
            </w:r>
          </w:p>
        </w:tc>
        <w:tc>
          <w:tcPr>
            <w:tcW w:w="3339" w:type="dxa"/>
          </w:tcPr>
          <w:p w14:paraId="7853D6A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35E47B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2F308B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0A2DD6E">
            <w:pPr>
              <w:rPr>
                <w:rFonts w:ascii="Times New Roman" w:hAnsi="Times New Roman"/>
                <w:bCs/>
              </w:rPr>
            </w:pPr>
          </w:p>
        </w:tc>
      </w:tr>
      <w:tr w14:paraId="1408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B581FB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EC65D1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1AED331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Inactive NDC Number and Click active in actions from oqmi</w:t>
            </w:r>
          </w:p>
          <w:p w14:paraId="18CCB73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009DA0F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‘active Request Initiated’ status from NDC number and click on Review in actions from oqmasterreviewer</w:t>
            </w:r>
          </w:p>
          <w:p w14:paraId="3A359B8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359C0B1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‘active Request Reviewed’ status from NDC number and click on Approve in actions from oqmasterapprover</w:t>
            </w:r>
          </w:p>
          <w:p w14:paraId="3E626B7D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60C27718">
            <w:pPr>
              <w:numPr>
                <w:ilvl w:val="0"/>
                <w:numId w:val="8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Inactive.</w:t>
            </w:r>
          </w:p>
          <w:p w14:paraId="1F5FC803">
            <w:pPr>
              <w:numPr>
                <w:ilvl w:val="0"/>
                <w:numId w:val="8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‘Activation Request Initiated’.</w:t>
            </w:r>
          </w:p>
          <w:p w14:paraId="3888CAF8">
            <w:pPr>
              <w:numPr>
                <w:ilvl w:val="0"/>
                <w:numId w:val="8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‘Activation Request Reviewed’</w:t>
            </w:r>
          </w:p>
          <w:p w14:paraId="72DF688D">
            <w:pPr>
              <w:numPr>
                <w:ilvl w:val="0"/>
                <w:numId w:val="8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status should be ‘active’.</w:t>
            </w:r>
          </w:p>
        </w:tc>
        <w:tc>
          <w:tcPr>
            <w:tcW w:w="3339" w:type="dxa"/>
          </w:tcPr>
          <w:p w14:paraId="7FBAEEF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16E82C6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79BC84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E606B7F">
            <w:pPr>
              <w:rPr>
                <w:rFonts w:ascii="Times New Roman" w:hAnsi="Times New Roman"/>
                <w:bCs/>
              </w:rPr>
            </w:pPr>
          </w:p>
        </w:tc>
      </w:tr>
      <w:tr w14:paraId="5BE1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D64999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764099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to oqmi and Select Product Master Menu and Click on Product submenu.</w:t>
            </w:r>
          </w:p>
        </w:tc>
        <w:tc>
          <w:tcPr>
            <w:tcW w:w="3060" w:type="dxa"/>
          </w:tcPr>
          <w:p w14:paraId="23D0F5B8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screen should be displayed with the following details in two lists</w:t>
            </w:r>
          </w:p>
          <w:p w14:paraId="226F6418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 list Products with NDC Number and another list Products with Pending NDC Number.</w:t>
            </w:r>
          </w:p>
        </w:tc>
        <w:tc>
          <w:tcPr>
            <w:tcW w:w="3339" w:type="dxa"/>
          </w:tcPr>
          <w:p w14:paraId="265FB4C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0A7EC46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51FFE1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7629457">
            <w:pPr>
              <w:rPr>
                <w:rFonts w:ascii="Times New Roman" w:hAnsi="Times New Roman"/>
                <w:bCs/>
              </w:rPr>
            </w:pPr>
          </w:p>
        </w:tc>
      </w:tr>
      <w:tr w14:paraId="574A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75DDA90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696B79A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Active Status product from Products with NDC Number list and click on Actions</w:t>
            </w:r>
          </w:p>
        </w:tc>
        <w:tc>
          <w:tcPr>
            <w:tcW w:w="3060" w:type="dxa"/>
          </w:tcPr>
          <w:p w14:paraId="3F0E815C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should display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View, Inactive and Add NDC options.</w:t>
            </w:r>
          </w:p>
        </w:tc>
        <w:tc>
          <w:tcPr>
            <w:tcW w:w="3339" w:type="dxa"/>
          </w:tcPr>
          <w:p w14:paraId="2A858E4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0AFE3D3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6C4120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AF4AAD4">
            <w:pPr>
              <w:rPr>
                <w:rFonts w:ascii="Times New Roman" w:hAnsi="Times New Roman"/>
                <w:bCs/>
              </w:rPr>
            </w:pPr>
          </w:p>
        </w:tc>
      </w:tr>
      <w:tr w14:paraId="4A35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861C68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A0A5BA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</w:t>
            </w:r>
            <w:r>
              <w:rPr>
                <w:rFonts w:hint="default" w:ascii="Times New Roman" w:hAnsi="Times New Roman"/>
                <w:lang w:val="en-US"/>
              </w:rPr>
              <w:t xml:space="preserve">Add </w:t>
            </w:r>
            <w:r>
              <w:rPr>
                <w:rFonts w:ascii="Times New Roman" w:hAnsi="Times New Roman"/>
              </w:rPr>
              <w:t>NDC from actions</w:t>
            </w:r>
          </w:p>
          <w:p w14:paraId="3A6BB08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add an NDC Number 0003 by clicking enter and click update</w:t>
            </w:r>
          </w:p>
        </w:tc>
        <w:tc>
          <w:tcPr>
            <w:tcW w:w="3060" w:type="dxa"/>
          </w:tcPr>
          <w:p w14:paraId="505FD2C1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 NDC page should be redirected and NDC Number can be updated with ‘NDC Update Initiated Successfully’ message and the added NDC should reflect at Product with Pending NDC list.</w:t>
            </w:r>
          </w:p>
        </w:tc>
        <w:tc>
          <w:tcPr>
            <w:tcW w:w="3339" w:type="dxa"/>
          </w:tcPr>
          <w:p w14:paraId="07251A4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6E8377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BB64C5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B9C6759">
            <w:pPr>
              <w:rPr>
                <w:rFonts w:ascii="Times New Roman" w:hAnsi="Times New Roman"/>
                <w:bCs/>
              </w:rPr>
            </w:pPr>
          </w:p>
        </w:tc>
      </w:tr>
      <w:tr w14:paraId="06BE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560BAB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AE8402B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click on actions for the Product with Pending NDC Number with status ‘Draft’</w:t>
            </w:r>
          </w:p>
        </w:tc>
        <w:tc>
          <w:tcPr>
            <w:tcW w:w="3060" w:type="dxa"/>
          </w:tcPr>
          <w:p w14:paraId="6AF2A037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and Review options should be appeared.</w:t>
            </w:r>
          </w:p>
        </w:tc>
        <w:tc>
          <w:tcPr>
            <w:tcW w:w="3339" w:type="dxa"/>
          </w:tcPr>
          <w:p w14:paraId="78F93BB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C74BE5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5B5CD0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86F701">
            <w:pPr>
              <w:rPr>
                <w:rFonts w:ascii="Times New Roman" w:hAnsi="Times New Roman"/>
                <w:bCs/>
              </w:rPr>
            </w:pPr>
          </w:p>
        </w:tc>
      </w:tr>
      <w:tr w14:paraId="5E1D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D6E2B9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060C89A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View icon</w:t>
            </w:r>
          </w:p>
          <w:p w14:paraId="168BB0A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Click on Back button</w:t>
            </w:r>
          </w:p>
        </w:tc>
        <w:tc>
          <w:tcPr>
            <w:tcW w:w="3060" w:type="dxa"/>
          </w:tcPr>
          <w:p w14:paraId="50BB17D8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Product screen will be displayed</w:t>
            </w:r>
          </w:p>
          <w:p w14:paraId="0805AEB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will be redirected to the Product list</w:t>
            </w:r>
          </w:p>
        </w:tc>
        <w:tc>
          <w:tcPr>
            <w:tcW w:w="3339" w:type="dxa"/>
          </w:tcPr>
          <w:p w14:paraId="5D0D9D5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E5914A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6A7A178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8E6176B">
            <w:pPr>
              <w:rPr>
                <w:rFonts w:ascii="Times New Roman" w:hAnsi="Times New Roman"/>
                <w:bCs/>
              </w:rPr>
            </w:pPr>
          </w:p>
        </w:tc>
      </w:tr>
      <w:tr w14:paraId="49492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28758D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D6911D7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option and perform return action</w:t>
            </w:r>
          </w:p>
        </w:tc>
        <w:tc>
          <w:tcPr>
            <w:tcW w:w="3060" w:type="dxa"/>
          </w:tcPr>
          <w:p w14:paraId="42DE531A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Pending NDC Number status should be changed to status ‘Returned by Reviewer’.</w:t>
            </w:r>
          </w:p>
        </w:tc>
        <w:tc>
          <w:tcPr>
            <w:tcW w:w="3339" w:type="dxa"/>
          </w:tcPr>
          <w:p w14:paraId="6626D8C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B57E777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657CCD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15B5E9B">
            <w:pPr>
              <w:rPr>
                <w:rFonts w:ascii="Times New Roman" w:hAnsi="Times New Roman"/>
                <w:bCs/>
              </w:rPr>
            </w:pPr>
          </w:p>
        </w:tc>
      </w:tr>
      <w:tr w14:paraId="01F8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57D013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7A373AA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update NDC number 0003 to 003 with edit option</w:t>
            </w:r>
          </w:p>
        </w:tc>
        <w:tc>
          <w:tcPr>
            <w:tcW w:w="3060" w:type="dxa"/>
          </w:tcPr>
          <w:p w14:paraId="549929CE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‘Draft.</w:t>
            </w:r>
          </w:p>
        </w:tc>
        <w:tc>
          <w:tcPr>
            <w:tcW w:w="3339" w:type="dxa"/>
          </w:tcPr>
          <w:p w14:paraId="12E5B72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1B01B8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C1DB58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AC9FCEC">
            <w:pPr>
              <w:rPr>
                <w:rFonts w:ascii="Times New Roman" w:hAnsi="Times New Roman"/>
                <w:bCs/>
              </w:rPr>
            </w:pPr>
          </w:p>
        </w:tc>
      </w:tr>
      <w:tr w14:paraId="096D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C20D65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2CC32A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7EC04074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Status should be changed to </w:t>
            </w:r>
            <w:r>
              <w:rPr>
                <w:rFonts w:ascii="Roboto" w:hAnsi="Roboto"/>
                <w:color w:val="626262"/>
                <w:sz w:val="20"/>
                <w:szCs w:val="20"/>
                <w:shd w:val="clear" w:color="auto" w:fill="FFFFFF"/>
              </w:rPr>
              <w:t>‘</w:t>
            </w:r>
            <w:r>
              <w:rPr>
                <w:rFonts w:ascii="Times New Roman" w:hAnsi="Times New Roman"/>
              </w:rPr>
              <w:t>Reviewed’.</w:t>
            </w:r>
          </w:p>
        </w:tc>
        <w:tc>
          <w:tcPr>
            <w:tcW w:w="3339" w:type="dxa"/>
          </w:tcPr>
          <w:p w14:paraId="307591C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966986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FF051D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181BE4B">
            <w:pPr>
              <w:rPr>
                <w:rFonts w:ascii="Times New Roman" w:hAnsi="Times New Roman"/>
                <w:bCs/>
              </w:rPr>
            </w:pPr>
          </w:p>
        </w:tc>
      </w:tr>
      <w:tr w14:paraId="34DC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A45CCE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2D20684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Return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0E50DEE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‘Returned by Approver’ Product with pending NDC Number and update NDC number with edit option in actions from oqmi</w:t>
            </w:r>
          </w:p>
          <w:p w14:paraId="4F85164B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3FB5202D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‘Draft’ status from Product with NDC number and click on Review in actions from oqmr and review</w:t>
            </w:r>
          </w:p>
          <w:p w14:paraId="22A02B87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75B290F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‘Reviewed’ status from Product with NDC number and click on Approve in actions from oqma and approve</w:t>
            </w:r>
          </w:p>
          <w:p w14:paraId="5E70330A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1162E246">
            <w:pPr>
              <w:numPr>
                <w:ilvl w:val="0"/>
                <w:numId w:val="9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Pending NDC Number status should be ‘Returned by Approver’.</w:t>
            </w:r>
          </w:p>
          <w:p w14:paraId="198F5087">
            <w:pPr>
              <w:numPr>
                <w:ilvl w:val="0"/>
                <w:numId w:val="9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Pending NDC Number status should be ‘Draft’.</w:t>
            </w:r>
          </w:p>
          <w:p w14:paraId="2A110E41">
            <w:pPr>
              <w:numPr>
                <w:ilvl w:val="0"/>
                <w:numId w:val="9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Pending NDC Number status should be ‘Reviewed.</w:t>
            </w:r>
          </w:p>
          <w:p w14:paraId="6B5CAAD4">
            <w:pPr>
              <w:numPr>
                <w:ilvl w:val="0"/>
                <w:numId w:val="9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NDC Number will be updated to the Product Name with NDC Number list.</w:t>
            </w:r>
          </w:p>
          <w:p w14:paraId="5D127156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2792E6D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9AF27A4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F908E6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7B2E3DF">
            <w:pPr>
              <w:rPr>
                <w:rFonts w:ascii="Times New Roman" w:hAnsi="Times New Roman"/>
                <w:bCs/>
              </w:rPr>
            </w:pPr>
          </w:p>
        </w:tc>
      </w:tr>
      <w:tr w14:paraId="01960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552D28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5630F9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to oqmi and Select Product Master Menu and Click on Product submenu.</w:t>
            </w:r>
          </w:p>
        </w:tc>
        <w:tc>
          <w:tcPr>
            <w:tcW w:w="3060" w:type="dxa"/>
          </w:tcPr>
          <w:p w14:paraId="645A9E99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screen should be displayed with the following details in two lists</w:t>
            </w:r>
          </w:p>
          <w:p w14:paraId="038346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 list Products with NDC Number and another list Products with Pending NDC Number.</w:t>
            </w:r>
          </w:p>
        </w:tc>
        <w:tc>
          <w:tcPr>
            <w:tcW w:w="3339" w:type="dxa"/>
          </w:tcPr>
          <w:p w14:paraId="5E212F7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A279EC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D04413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746C8E6">
            <w:pPr>
              <w:rPr>
                <w:rFonts w:ascii="Times New Roman" w:hAnsi="Times New Roman"/>
                <w:bCs/>
              </w:rPr>
            </w:pPr>
          </w:p>
        </w:tc>
      </w:tr>
      <w:tr w14:paraId="3325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43C6A74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CCCCA0B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Status ‘Active’ Product with NDC Number and click on Actions</w:t>
            </w:r>
          </w:p>
        </w:tc>
        <w:tc>
          <w:tcPr>
            <w:tcW w:w="3060" w:type="dxa"/>
          </w:tcPr>
          <w:p w14:paraId="676FEE92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Inactive and Add NDC option should be appeared.</w:t>
            </w:r>
          </w:p>
        </w:tc>
        <w:tc>
          <w:tcPr>
            <w:tcW w:w="3339" w:type="dxa"/>
          </w:tcPr>
          <w:p w14:paraId="4C204A6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DD42D5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DB174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317CD24">
            <w:pPr>
              <w:rPr>
                <w:rFonts w:ascii="Times New Roman" w:hAnsi="Times New Roman"/>
                <w:bCs/>
              </w:rPr>
            </w:pPr>
          </w:p>
        </w:tc>
      </w:tr>
      <w:tr w14:paraId="2D2CD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5339067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63792E3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Inactive then enter remarks and click submit</w:t>
            </w:r>
          </w:p>
        </w:tc>
        <w:tc>
          <w:tcPr>
            <w:tcW w:w="3060" w:type="dxa"/>
          </w:tcPr>
          <w:p w14:paraId="7D0AF5A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287E72F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60E28A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83A793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649180F">
            <w:pPr>
              <w:rPr>
                <w:rFonts w:ascii="Times New Roman" w:hAnsi="Times New Roman"/>
                <w:bCs/>
              </w:rPr>
            </w:pPr>
          </w:p>
        </w:tc>
      </w:tr>
      <w:tr w14:paraId="7EBB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B96B35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F6B8A1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click on actions for the same Product with NDC Number which has status of ‘Inactive Request Initiated’.</w:t>
            </w:r>
          </w:p>
        </w:tc>
        <w:tc>
          <w:tcPr>
            <w:tcW w:w="3060" w:type="dxa"/>
          </w:tcPr>
          <w:p w14:paraId="6B9E757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</w:t>
            </w:r>
            <w:r>
              <w:rPr>
                <w:rFonts w:hint="default" w:ascii="Times New Roman" w:hAnsi="Times New Roman"/>
                <w:lang w:val="en-US"/>
              </w:rPr>
              <w:t xml:space="preserve"> and View </w:t>
            </w:r>
            <w:r>
              <w:rPr>
                <w:rFonts w:ascii="Times New Roman" w:hAnsi="Times New Roman"/>
              </w:rPr>
              <w:t>options should be appeared.</w:t>
            </w:r>
          </w:p>
        </w:tc>
        <w:tc>
          <w:tcPr>
            <w:tcW w:w="3339" w:type="dxa"/>
          </w:tcPr>
          <w:p w14:paraId="390E3F6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2A27FEB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F125B1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E3DAA51">
            <w:pPr>
              <w:rPr>
                <w:rFonts w:ascii="Times New Roman" w:hAnsi="Times New Roman"/>
                <w:bCs/>
              </w:rPr>
            </w:pPr>
          </w:p>
        </w:tc>
      </w:tr>
      <w:tr w14:paraId="552C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717DDA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99FE9C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reject action</w:t>
            </w:r>
          </w:p>
        </w:tc>
        <w:tc>
          <w:tcPr>
            <w:tcW w:w="3060" w:type="dxa"/>
          </w:tcPr>
          <w:p w14:paraId="46D8260C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changed to Active</w:t>
            </w:r>
          </w:p>
        </w:tc>
        <w:tc>
          <w:tcPr>
            <w:tcW w:w="3339" w:type="dxa"/>
          </w:tcPr>
          <w:p w14:paraId="6D38816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BC8837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6673CD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1953C07">
            <w:pPr>
              <w:rPr>
                <w:rFonts w:ascii="Times New Roman" w:hAnsi="Times New Roman"/>
                <w:bCs/>
              </w:rPr>
            </w:pPr>
          </w:p>
        </w:tc>
      </w:tr>
      <w:tr w14:paraId="1C3D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A859C2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2C4A69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Inactive from actions</w:t>
            </w:r>
          </w:p>
        </w:tc>
        <w:tc>
          <w:tcPr>
            <w:tcW w:w="3060" w:type="dxa"/>
          </w:tcPr>
          <w:p w14:paraId="2D38A715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716EA67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CF6361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C8710F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4A29511">
            <w:pPr>
              <w:rPr>
                <w:rFonts w:ascii="Times New Roman" w:hAnsi="Times New Roman"/>
                <w:bCs/>
              </w:rPr>
            </w:pPr>
          </w:p>
        </w:tc>
      </w:tr>
      <w:tr w14:paraId="50DD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1B05C57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5D31D04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6F0D111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Status should be changed to </w:t>
            </w:r>
            <w:r>
              <w:rPr>
                <w:rFonts w:ascii="Roboto" w:hAnsi="Roboto"/>
                <w:color w:val="626262"/>
                <w:sz w:val="20"/>
                <w:szCs w:val="20"/>
                <w:shd w:val="clear" w:color="auto" w:fill="FFFFFF"/>
              </w:rPr>
              <w:t>‘</w:t>
            </w:r>
            <w:r>
              <w:rPr>
                <w:rFonts w:ascii="Times New Roman" w:hAnsi="Times New Roman"/>
              </w:rPr>
              <w:t>Inactive Request Reviewed’</w:t>
            </w:r>
          </w:p>
        </w:tc>
        <w:tc>
          <w:tcPr>
            <w:tcW w:w="3339" w:type="dxa"/>
          </w:tcPr>
          <w:p w14:paraId="6356CDF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42878B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FACB5B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FC4EDA6">
            <w:pPr>
              <w:rPr>
                <w:rFonts w:ascii="Times New Roman" w:hAnsi="Times New Roman"/>
                <w:bCs/>
              </w:rPr>
            </w:pPr>
          </w:p>
        </w:tc>
      </w:tr>
      <w:tr w14:paraId="2457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9DA3A0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3F0E96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7C36B32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Active Product with NDC Number and Click Inactive in actions from oqmi</w:t>
            </w:r>
          </w:p>
          <w:p w14:paraId="598331D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191BBCC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Initiated’ status from Product with NDC number and click on Review in actions from oqmr</w:t>
            </w:r>
          </w:p>
          <w:p w14:paraId="5825F68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4370A4BD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Reviewed’ status from Product with NDC number and click on Approve in actions from oqma</w:t>
            </w:r>
          </w:p>
          <w:p w14:paraId="536CC9DD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0F891002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Active.</w:t>
            </w:r>
          </w:p>
          <w:p w14:paraId="1837E5B6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‘Inactive Request Initiated’.</w:t>
            </w:r>
          </w:p>
          <w:p w14:paraId="33742772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‘Inactive Request Reviewed’.</w:t>
            </w:r>
          </w:p>
          <w:p w14:paraId="0A1A2053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‘Inactive’.</w:t>
            </w:r>
          </w:p>
        </w:tc>
        <w:tc>
          <w:tcPr>
            <w:tcW w:w="3339" w:type="dxa"/>
          </w:tcPr>
          <w:p w14:paraId="2756D6D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97BA80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7EAE74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9B809A6">
            <w:pPr>
              <w:rPr>
                <w:rFonts w:ascii="Times New Roman" w:hAnsi="Times New Roman"/>
                <w:bCs/>
              </w:rPr>
            </w:pPr>
          </w:p>
        </w:tc>
      </w:tr>
      <w:tr w14:paraId="5C6D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F0A35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5A6FA6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user oqmi and Select Status ‘Inactive’ Product with NDC Number and click on Actions from oqmi</w:t>
            </w:r>
          </w:p>
        </w:tc>
        <w:tc>
          <w:tcPr>
            <w:tcW w:w="3060" w:type="dxa"/>
          </w:tcPr>
          <w:p w14:paraId="71E03ED1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Active</w:t>
            </w:r>
            <w:r>
              <w:rPr>
                <w:rFonts w:hint="default" w:ascii="Times New Roman" w:hAnsi="Times New Roman"/>
                <w:lang w:val="en-US"/>
              </w:rPr>
              <w:t xml:space="preserve"> and View</w:t>
            </w:r>
            <w:r>
              <w:rPr>
                <w:rFonts w:ascii="Times New Roman" w:hAnsi="Times New Roman"/>
              </w:rPr>
              <w:t xml:space="preserve"> option should be appeared.</w:t>
            </w:r>
          </w:p>
        </w:tc>
        <w:tc>
          <w:tcPr>
            <w:tcW w:w="3339" w:type="dxa"/>
          </w:tcPr>
          <w:p w14:paraId="42D6C12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3BBC35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5429F5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7E80DFF">
            <w:pPr>
              <w:rPr>
                <w:rFonts w:ascii="Times New Roman" w:hAnsi="Times New Roman"/>
                <w:bCs/>
              </w:rPr>
            </w:pPr>
          </w:p>
        </w:tc>
      </w:tr>
      <w:tr w14:paraId="0F71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9C60B4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DAB840D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active then enter remarks and click submit</w:t>
            </w:r>
          </w:p>
        </w:tc>
        <w:tc>
          <w:tcPr>
            <w:tcW w:w="3060" w:type="dxa"/>
          </w:tcPr>
          <w:p w14:paraId="77F5B7DE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289BB4F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87B12C4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48BE6A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61BB164">
            <w:pPr>
              <w:rPr>
                <w:rFonts w:ascii="Times New Roman" w:hAnsi="Times New Roman"/>
                <w:bCs/>
              </w:rPr>
            </w:pPr>
          </w:p>
        </w:tc>
      </w:tr>
      <w:tr w14:paraId="3A433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E7F46E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3D0345B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click on actions for the same Product with NDC Number</w:t>
            </w:r>
          </w:p>
        </w:tc>
        <w:tc>
          <w:tcPr>
            <w:tcW w:w="3060" w:type="dxa"/>
          </w:tcPr>
          <w:p w14:paraId="15756D7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and</w:t>
            </w:r>
            <w:r>
              <w:rPr>
                <w:rFonts w:hint="default" w:ascii="Times New Roman" w:hAnsi="Times New Roman"/>
                <w:lang w:val="en-US"/>
              </w:rPr>
              <w:t xml:space="preserve"> View </w:t>
            </w:r>
            <w:r>
              <w:rPr>
                <w:rFonts w:ascii="Times New Roman" w:hAnsi="Times New Roman"/>
              </w:rPr>
              <w:t>options should be appeared.</w:t>
            </w:r>
          </w:p>
        </w:tc>
        <w:tc>
          <w:tcPr>
            <w:tcW w:w="3339" w:type="dxa"/>
          </w:tcPr>
          <w:p w14:paraId="54F6139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F59CCF5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318DC0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BBE9ABD">
            <w:pPr>
              <w:rPr>
                <w:rFonts w:ascii="Times New Roman" w:hAnsi="Times New Roman"/>
                <w:bCs/>
              </w:rPr>
            </w:pPr>
          </w:p>
        </w:tc>
      </w:tr>
      <w:tr w14:paraId="624C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ECD2574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F22A5B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Reject and perform return action</w:t>
            </w:r>
          </w:p>
        </w:tc>
        <w:tc>
          <w:tcPr>
            <w:tcW w:w="3060" w:type="dxa"/>
          </w:tcPr>
          <w:p w14:paraId="4F3C1766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changed to Reject.</w:t>
            </w:r>
          </w:p>
        </w:tc>
        <w:tc>
          <w:tcPr>
            <w:tcW w:w="3339" w:type="dxa"/>
          </w:tcPr>
          <w:p w14:paraId="4F5A8D8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FF550D5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12AE9D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6591373">
            <w:pPr>
              <w:rPr>
                <w:rFonts w:ascii="Times New Roman" w:hAnsi="Times New Roman"/>
                <w:bCs/>
              </w:rPr>
            </w:pPr>
          </w:p>
        </w:tc>
      </w:tr>
      <w:tr w14:paraId="1D01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94D7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1DD43E4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active action from options</w:t>
            </w:r>
          </w:p>
        </w:tc>
        <w:tc>
          <w:tcPr>
            <w:tcW w:w="3060" w:type="dxa"/>
          </w:tcPr>
          <w:p w14:paraId="3082591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13A1C53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016B4D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224F70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657C2">
            <w:pPr>
              <w:rPr>
                <w:rFonts w:ascii="Times New Roman" w:hAnsi="Times New Roman"/>
                <w:bCs/>
              </w:rPr>
            </w:pPr>
          </w:p>
        </w:tc>
      </w:tr>
      <w:tr w14:paraId="75DA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E1E66B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F56800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447B2DD7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Status should be changed to </w:t>
            </w:r>
            <w:r>
              <w:rPr>
                <w:rFonts w:ascii="Roboto" w:hAnsi="Roboto"/>
                <w:color w:val="626262"/>
                <w:sz w:val="20"/>
                <w:szCs w:val="20"/>
                <w:shd w:val="clear" w:color="auto" w:fill="FFFFFF"/>
              </w:rPr>
              <w:t>‘</w:t>
            </w:r>
            <w:r>
              <w:rPr>
                <w:rFonts w:ascii="Times New Roman" w:hAnsi="Times New Roman"/>
              </w:rPr>
              <w:t>Activation Request Reviewed’</w:t>
            </w:r>
          </w:p>
        </w:tc>
        <w:tc>
          <w:tcPr>
            <w:tcW w:w="3339" w:type="dxa"/>
          </w:tcPr>
          <w:p w14:paraId="449A770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4D462C3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2DDC74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132D31F">
            <w:pPr>
              <w:rPr>
                <w:rFonts w:ascii="Times New Roman" w:hAnsi="Times New Roman"/>
                <w:bCs/>
              </w:rPr>
            </w:pPr>
          </w:p>
        </w:tc>
      </w:tr>
      <w:tr w14:paraId="761B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E3396C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C2B933A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1EBBF07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Inactive Product with NDC Number and Click active in actions from oqmi</w:t>
            </w:r>
          </w:p>
          <w:p w14:paraId="2B05ABC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139BA5E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‘active Request Initiated’ status from Product with NDC number and click on Review in actions from oqmr</w:t>
            </w:r>
          </w:p>
          <w:p w14:paraId="5538094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61C990E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‘active Request Reviewed’ status from Product with NDC number and click on Approve in actions from oqma</w:t>
            </w:r>
          </w:p>
          <w:p w14:paraId="0CC90E7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183DB511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Inactive.</w:t>
            </w:r>
          </w:p>
          <w:p w14:paraId="125816FC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‘Activation Request Initiated.</w:t>
            </w:r>
          </w:p>
          <w:p w14:paraId="587671CD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‘Activation Request Reviewed’.</w:t>
            </w:r>
          </w:p>
          <w:p w14:paraId="52F89E69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with NDC Number status should be ‘active’.</w:t>
            </w:r>
          </w:p>
        </w:tc>
        <w:tc>
          <w:tcPr>
            <w:tcW w:w="3339" w:type="dxa"/>
          </w:tcPr>
          <w:p w14:paraId="26E2134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A0ABC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  <w:bookmarkStart w:id="15" w:name="_GoBack"/>
            <w:bookmarkEnd w:id="15"/>
          </w:p>
        </w:tc>
        <w:tc>
          <w:tcPr>
            <w:tcW w:w="1627" w:type="dxa"/>
          </w:tcPr>
          <w:p w14:paraId="18DB15B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7DD7696">
            <w:pPr>
              <w:rPr>
                <w:rFonts w:ascii="Times New Roman" w:hAnsi="Times New Roman"/>
                <w:bCs/>
              </w:rPr>
            </w:pPr>
          </w:p>
        </w:tc>
      </w:tr>
      <w:tr w14:paraId="4B0D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722953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4C2D3F7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log out button.</w:t>
            </w:r>
          </w:p>
        </w:tc>
        <w:tc>
          <w:tcPr>
            <w:tcW w:w="3060" w:type="dxa"/>
          </w:tcPr>
          <w:p w14:paraId="514A9008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</w:t>
            </w:r>
          </w:p>
        </w:tc>
        <w:tc>
          <w:tcPr>
            <w:tcW w:w="3339" w:type="dxa"/>
          </w:tcPr>
          <w:p w14:paraId="348472E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839B6C7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925D1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AE1FF59">
            <w:pPr>
              <w:rPr>
                <w:rFonts w:ascii="Times New Roman" w:hAnsi="Times New Roman"/>
                <w:bCs/>
              </w:rPr>
            </w:pPr>
          </w:p>
        </w:tc>
      </w:tr>
    </w:tbl>
    <w:p w14:paraId="6F117235">
      <w:pPr>
        <w:rPr>
          <w:rFonts w:ascii="Times New Roman" w:hAnsi="Times New Roman"/>
        </w:rPr>
      </w:pPr>
    </w:p>
    <w:p w14:paraId="0B57547E">
      <w:pPr>
        <w:rPr>
          <w:rFonts w:ascii="Times New Roman" w:hAnsi="Times New Roman"/>
        </w:rPr>
      </w:pPr>
    </w:p>
    <w:p w14:paraId="3051155B">
      <w:pPr>
        <w:rPr>
          <w:rFonts w:ascii="Times New Roman" w:hAnsi="Times New Roman"/>
        </w:rPr>
      </w:pPr>
    </w:p>
    <w:p w14:paraId="31AD04A6">
      <w:pPr>
        <w:rPr>
          <w:rFonts w:ascii="Times New Roman" w:hAnsi="Times New Roman"/>
        </w:rPr>
      </w:pPr>
    </w:p>
    <w:p w14:paraId="55981DCF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6FAA6B4E">
      <w:pPr>
        <w:pStyle w:val="2"/>
        <w:spacing w:before="0" w:line="360" w:lineRule="auto"/>
        <w:ind w:left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162703019"/>
    </w:p>
    <w:p w14:paraId="6E712530"/>
    <w:p w14:paraId="4808606F"/>
    <w:p w14:paraId="30BEBEC9"/>
    <w:p w14:paraId="3574E627"/>
    <w:p w14:paraId="18B1F4B4"/>
    <w:p w14:paraId="2C978AD9"/>
    <w:p w14:paraId="0F0328B7"/>
    <w:p w14:paraId="61E00501"/>
    <w:p w14:paraId="5695F037"/>
    <w:p w14:paraId="50C7595B"/>
    <w:p w14:paraId="47BC6F4E">
      <w:pPr>
        <w:pStyle w:val="2"/>
        <w:numPr>
          <w:ilvl w:val="0"/>
          <w:numId w:val="12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Test Data Sets</w:t>
      </w:r>
      <w:bookmarkEnd w:id="9"/>
      <w:bookmarkEnd w:id="10"/>
    </w:p>
    <w:tbl>
      <w:tblPr>
        <w:tblStyle w:val="5"/>
        <w:tblW w:w="13939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3811"/>
        <w:gridCol w:w="3857"/>
        <w:gridCol w:w="5234"/>
      </w:tblGrid>
      <w:tr w14:paraId="52BAF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shd w:val="clear" w:color="auto" w:fill="F2F2F2"/>
            <w:vAlign w:val="center"/>
          </w:tcPr>
          <w:p w14:paraId="2306ECC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5BB5BE1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664B777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7832DFA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14:paraId="6CB3E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69D02047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07331A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E441EFF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665DBF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14:paraId="1A07D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4C82B75E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DC17447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196AD8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C8CA0F6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14:paraId="28E8D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3950C40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6A7C35A0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3A221E1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9E9C9A0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072BD52A">
      <w:pPr>
        <w:pStyle w:val="2"/>
        <w:numPr>
          <w:ilvl w:val="0"/>
          <w:numId w:val="12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162703020"/>
      <w:bookmarkStart w:id="12" w:name="_Toc498958285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5"/>
        <w:tblW w:w="14062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2551"/>
        <w:gridCol w:w="2694"/>
        <w:gridCol w:w="2013"/>
        <w:gridCol w:w="1701"/>
      </w:tblGrid>
      <w:tr w14:paraId="6102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402" w:type="dxa"/>
            <w:shd w:val="clear" w:color="auto" w:fill="F2F2F2"/>
            <w:vAlign w:val="center"/>
          </w:tcPr>
          <w:p w14:paraId="379D705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DECA44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A66573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732C874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0E4EDF1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02D1AB5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A7A3C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7A426AA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14:paraId="4DF0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2F9054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4F10518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0143A4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630B886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4C7CF1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056D32B">
            <w:pPr>
              <w:jc w:val="center"/>
              <w:rPr>
                <w:rFonts w:ascii="Times New Roman" w:hAnsi="Times New Roman"/>
              </w:rPr>
            </w:pPr>
          </w:p>
        </w:tc>
      </w:tr>
      <w:tr w14:paraId="0AC55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0B7450C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084AA38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2703A5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67B4D0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34730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D2BF791">
            <w:pPr>
              <w:jc w:val="center"/>
              <w:rPr>
                <w:rFonts w:ascii="Times New Roman" w:hAnsi="Times New Roman"/>
              </w:rPr>
            </w:pPr>
          </w:p>
        </w:tc>
      </w:tr>
      <w:tr w14:paraId="0736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4F2F05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59E46D2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2B3D14F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615920D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34EAAC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BFA9518">
            <w:pPr>
              <w:jc w:val="center"/>
              <w:rPr>
                <w:rFonts w:ascii="Times New Roman" w:hAnsi="Times New Roman"/>
              </w:rPr>
            </w:pPr>
          </w:p>
        </w:tc>
      </w:tr>
      <w:tr w14:paraId="6C56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552936D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92A9B72">
            <w:pPr>
              <w:jc w:val="center"/>
              <w:rPr>
                <w:rFonts w:ascii="Times New Roman" w:hAnsi="Times New Roman"/>
              </w:rPr>
            </w:pPr>
          </w:p>
          <w:p w14:paraId="629A321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50816A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FD568A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91B7A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E24FEF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01B5392">
      <w:pPr>
        <w:pStyle w:val="9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361EA46">
      <w:pPr>
        <w:rPr>
          <w:rFonts w:ascii="Times New Roman" w:hAnsi="Times New Roman"/>
        </w:rPr>
      </w:pPr>
    </w:p>
    <w:p w14:paraId="2E6537ED">
      <w:pPr>
        <w:rPr>
          <w:rFonts w:ascii="Times New Roman" w:hAnsi="Times New Roman"/>
        </w:rPr>
      </w:pPr>
    </w:p>
    <w:p w14:paraId="7C1F5749">
      <w:pPr>
        <w:rPr>
          <w:rFonts w:ascii="Times New Roman" w:hAnsi="Times New Roman"/>
        </w:rPr>
      </w:pPr>
    </w:p>
    <w:p w14:paraId="596483B4">
      <w:pPr>
        <w:rPr>
          <w:rFonts w:ascii="Times New Roman" w:hAnsi="Times New Roman"/>
        </w:rPr>
      </w:pPr>
      <w:bookmarkStart w:id="13" w:name="_Toc498958286"/>
    </w:p>
    <w:p w14:paraId="001D77B9">
      <w:pPr>
        <w:rPr>
          <w:rFonts w:ascii="Times New Roman" w:hAnsi="Times New Roman"/>
        </w:rPr>
      </w:pPr>
    </w:p>
    <w:p w14:paraId="058693D5">
      <w:pPr>
        <w:rPr>
          <w:rFonts w:ascii="Times New Roman" w:hAnsi="Times New Roman"/>
        </w:rPr>
      </w:pPr>
    </w:p>
    <w:p w14:paraId="16E1F886">
      <w:pPr>
        <w:rPr>
          <w:rFonts w:ascii="Times New Roman" w:hAnsi="Times New Roman"/>
        </w:rPr>
      </w:pPr>
    </w:p>
    <w:p w14:paraId="7607D99F">
      <w:pPr>
        <w:pStyle w:val="2"/>
        <w:numPr>
          <w:ilvl w:val="0"/>
          <w:numId w:val="12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162703021"/>
      <w:r>
        <w:rPr>
          <w:rFonts w:ascii="Times New Roman" w:hAnsi="Times New Roman"/>
          <w:b/>
          <w:color w:val="auto"/>
          <w:sz w:val="24"/>
          <w:szCs w:val="24"/>
        </w:rPr>
        <w:t>OQ Test Results &amp; Approval</w:t>
      </w:r>
      <w:bookmarkEnd w:id="13"/>
      <w:bookmarkEnd w:id="14"/>
    </w:p>
    <w:tbl>
      <w:tblPr>
        <w:tblStyle w:val="5"/>
        <w:tblW w:w="14062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2877"/>
        <w:gridCol w:w="2800"/>
        <w:gridCol w:w="1448"/>
        <w:gridCol w:w="4467"/>
      </w:tblGrid>
      <w:tr w14:paraId="49BD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2634917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14:paraId="5129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B550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DF97DCD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75C0B45">
            <w:pPr>
              <w:pStyle w:val="10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14:paraId="23145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6DD096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58BE5F5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A5CDC9C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  <w:r>
              <w:rPr>
                <w:rFonts w:ascii="Times New Roman" w:hAnsi="Times New Roman"/>
                <w:b/>
                <w:bCs/>
              </w:rPr>
              <w:br w:type="textWrapping"/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77880923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8D373F5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2977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0446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E1D7FC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BFD5D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2F3AD3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97F1D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E2485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BE9DE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14:paraId="234D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72BBA245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Reviewer’s Inputs:</w:t>
            </w:r>
          </w:p>
        </w:tc>
      </w:tr>
      <w:tr w14:paraId="349FC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07117F4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DB0D9C8">
            <w:pPr>
              <w:pStyle w:val="10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14:paraId="1B15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A81E4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14:paraId="14DF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46C01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03FB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9827B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3046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5C225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5EB7E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829B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0FCB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CC901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7FB64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3DE81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A04EB0E">
      <w:pPr>
        <w:rPr>
          <w:rFonts w:ascii="Times New Roman" w:hAnsi="Times New Roma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6834" w:h="11909" w:orient="landscape"/>
      <w:pgMar w:top="1440" w:right="720" w:bottom="994" w:left="720" w:header="431" w:footer="363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40C8C">
    <w:pPr>
      <w:pStyle w:val="9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>PC-SOP-018/F-03 – 01.01.2023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C7762">
    <w:pPr>
      <w:pStyle w:val="9"/>
    </w:pPr>
  </w:p>
  <w:p w14:paraId="117CA520">
    <w:pPr>
      <w:pStyle w:val="9"/>
    </w:pPr>
  </w:p>
  <w:p w14:paraId="75D76AC7">
    <w:pPr>
      <w:pStyle w:val="9"/>
    </w:pPr>
  </w:p>
  <w:p w14:paraId="6428504C">
    <w:pPr>
      <w:pStyle w:val="9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799D651F">
    <w:pPr>
      <w:pStyle w:val="9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263D5D96">
    <w:pPr>
      <w:pStyle w:val="9"/>
      <w:jc w:val="center"/>
      <w:rPr>
        <w:lang w:val="en-IN" w:eastAsia="en-I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B4635"/>
  <w:tbl>
    <w:tblPr>
      <w:tblStyle w:val="5"/>
      <w:tblW w:w="15439" w:type="dxa"/>
      <w:tblInd w:w="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7"/>
      <w:gridCol w:w="7229"/>
      <w:gridCol w:w="2410"/>
      <w:gridCol w:w="2733"/>
    </w:tblGrid>
    <w:tr w14:paraId="4DFE527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12706" w:type="dxa"/>
          <w:gridSpan w:val="3"/>
          <w:vAlign w:val="center"/>
        </w:tcPr>
        <w:p w14:paraId="39710F79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416B573B">
          <w:pPr>
            <w:spacing w:before="60" w:after="60"/>
            <w:rPr>
              <w:rFonts w:ascii="Times New Roman" w:hAnsi="Times New Roman"/>
            </w:rPr>
          </w:pPr>
          <w:r>
            <w:rPr>
              <w:lang w:val="en-IN" w:eastAsia="en-IN"/>
            </w:rPr>
            <w:drawing>
              <wp:inline distT="0" distB="0" distL="0" distR="0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6887AB0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3067" w:type="dxa"/>
          <w:vAlign w:val="center"/>
        </w:tcPr>
        <w:p w14:paraId="30AF805E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57DC72C2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Manage Product and NDC in Masters</w:t>
          </w:r>
        </w:p>
      </w:tc>
      <w:tc>
        <w:tcPr>
          <w:tcW w:w="2410" w:type="dxa"/>
          <w:vAlign w:val="center"/>
        </w:tcPr>
        <w:p w14:paraId="3F2B69CC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7F86917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14:paraId="4C2DB86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3067" w:type="dxa"/>
          <w:vAlign w:val="center"/>
        </w:tcPr>
        <w:p w14:paraId="37B9A7FA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686DF9A2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0"/>
              <w:szCs w:val="20"/>
            </w:rPr>
            <w:t>MASTERS-QSRV-OQTS-0</w:t>
          </w:r>
          <w:r>
            <w:rPr>
              <w:rFonts w:ascii="Times New Roman" w:hAnsi="Times New Roman"/>
              <w:sz w:val="20"/>
              <w:szCs w:val="20"/>
              <w:lang w:val="en-IN"/>
            </w:rPr>
            <w:t>0</w:t>
          </w:r>
          <w:r>
            <w:rPr>
              <w:rFonts w:ascii="Times New Roman" w:hAnsi="Times New Roman"/>
              <w:sz w:val="20"/>
              <w:szCs w:val="20"/>
            </w:rPr>
            <w:t>7</w:t>
          </w:r>
        </w:p>
      </w:tc>
      <w:tc>
        <w:tcPr>
          <w:tcW w:w="2410" w:type="dxa"/>
          <w:vAlign w:val="center"/>
        </w:tcPr>
        <w:p w14:paraId="5E0EB78F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75A4BE84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1090BC9">
    <w:pPr>
      <w:pStyle w:val="10"/>
      <w:jc w:val="center"/>
      <w:rPr>
        <w:rFonts w:ascii="Times New Roman" w:hAnsi="Times New Roman"/>
        <w:sz w:val="2"/>
      </w:rPr>
    </w:pPr>
  </w:p>
  <w:p w14:paraId="2315DDDC">
    <w:pPr>
      <w:pStyle w:val="10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360" w:type="dxa"/>
      <w:tblInd w:w="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00"/>
      <w:gridCol w:w="2835"/>
      <w:gridCol w:w="1701"/>
      <w:gridCol w:w="2324"/>
    </w:tblGrid>
    <w:tr w14:paraId="6DFB022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8" w:hRule="atLeast"/>
      </w:trPr>
      <w:tc>
        <w:tcPr>
          <w:tcW w:w="7036" w:type="dxa"/>
          <w:gridSpan w:val="3"/>
          <w:vAlign w:val="center"/>
        </w:tcPr>
        <w:p w14:paraId="29794044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2BA34B25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32868722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lang w:val="en-IN" w:eastAsia="en-IN"/>
            </w:rPr>
            <w:drawing>
              <wp:inline distT="0" distB="0" distL="0" distR="0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66F222F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1" w:hRule="atLeast"/>
      </w:trPr>
      <w:tc>
        <w:tcPr>
          <w:tcW w:w="2500" w:type="dxa"/>
          <w:vAlign w:val="center"/>
        </w:tcPr>
        <w:p w14:paraId="518DC9F0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4788D221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14:paraId="1B8196E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1" w:hRule="atLeast"/>
      </w:trPr>
      <w:tc>
        <w:tcPr>
          <w:tcW w:w="2500" w:type="dxa"/>
          <w:vAlign w:val="center"/>
        </w:tcPr>
        <w:p w14:paraId="7233410D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33539732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28DC1C3A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33A65A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14:paraId="2EA052D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500" w:type="dxa"/>
          <w:tcBorders>
            <w:bottom w:val="single" w:color="auto" w:sz="4" w:space="0"/>
          </w:tcBorders>
          <w:vAlign w:val="center"/>
        </w:tcPr>
        <w:p w14:paraId="5586C4FA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color="auto" w:sz="4" w:space="0"/>
          </w:tcBorders>
          <w:vAlign w:val="center"/>
        </w:tcPr>
        <w:p w14:paraId="2E3F995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color="auto" w:sz="4" w:space="0"/>
          </w:tcBorders>
          <w:vAlign w:val="center"/>
        </w:tcPr>
        <w:p w14:paraId="58EA755F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color="auto" w:sz="4" w:space="0"/>
          </w:tcBorders>
          <w:vAlign w:val="center"/>
        </w:tcPr>
        <w:p w14:paraId="35A5A464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5797CD83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80FAA"/>
    <w:multiLevelType w:val="multilevel"/>
    <w:tmpl w:val="01680FAA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42B0ED5"/>
    <w:multiLevelType w:val="multilevel"/>
    <w:tmpl w:val="042B0ED5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3855D9"/>
    <w:multiLevelType w:val="multilevel"/>
    <w:tmpl w:val="0D3855D9"/>
    <w:lvl w:ilvl="0" w:tentative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">
    <w:nsid w:val="19B90080"/>
    <w:multiLevelType w:val="multilevel"/>
    <w:tmpl w:val="19B90080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051FDA"/>
    <w:multiLevelType w:val="multilevel"/>
    <w:tmpl w:val="24051FD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300657"/>
    <w:multiLevelType w:val="multilevel"/>
    <w:tmpl w:val="2B300657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DA133F"/>
    <w:multiLevelType w:val="multilevel"/>
    <w:tmpl w:val="36DA133F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3CC04EDF"/>
    <w:multiLevelType w:val="multilevel"/>
    <w:tmpl w:val="3CC04EDF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8B7F77"/>
    <w:multiLevelType w:val="multilevel"/>
    <w:tmpl w:val="3F8B7F77"/>
    <w:lvl w:ilvl="0" w:tentative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hint="default" w:ascii="Times New Roman" w:hAnsi="Times New Roman" w:cs="Times New Roman"/>
        <w:b w:val="0"/>
        <w:i w:val="0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9">
    <w:nsid w:val="61AD032A"/>
    <w:multiLevelType w:val="multilevel"/>
    <w:tmpl w:val="61AD032A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CB375F"/>
    <w:multiLevelType w:val="multilevel"/>
    <w:tmpl w:val="63CB375F"/>
    <w:lvl w:ilvl="0" w:tentative="0">
      <w:start w:val="1"/>
      <w:numFmt w:val="decimal"/>
      <w:lvlText w:val="4.7.%1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6D797C8D"/>
    <w:multiLevelType w:val="multilevel"/>
    <w:tmpl w:val="6D797C8D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2"/>
  </w:num>
  <w:num w:numId="5">
    <w:abstractNumId w:val="0"/>
  </w:num>
  <w:num w:numId="6">
    <w:abstractNumId w:val="10"/>
  </w:num>
  <w:num w:numId="7">
    <w:abstractNumId w:val="1"/>
  </w:num>
  <w:num w:numId="8">
    <w:abstractNumId w:val="9"/>
  </w:num>
  <w:num w:numId="9">
    <w:abstractNumId w:val="7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10FF6"/>
    <w:rsid w:val="00044119"/>
    <w:rsid w:val="00052BCE"/>
    <w:rsid w:val="000606A4"/>
    <w:rsid w:val="00065395"/>
    <w:rsid w:val="000751B0"/>
    <w:rsid w:val="00090A00"/>
    <w:rsid w:val="000C0613"/>
    <w:rsid w:val="000C3277"/>
    <w:rsid w:val="000D51B2"/>
    <w:rsid w:val="000E0B9C"/>
    <w:rsid w:val="000F259C"/>
    <w:rsid w:val="00101801"/>
    <w:rsid w:val="00110D3F"/>
    <w:rsid w:val="001200BD"/>
    <w:rsid w:val="00132041"/>
    <w:rsid w:val="001368FB"/>
    <w:rsid w:val="001372DD"/>
    <w:rsid w:val="00146A64"/>
    <w:rsid w:val="0015040C"/>
    <w:rsid w:val="001516D4"/>
    <w:rsid w:val="001558FA"/>
    <w:rsid w:val="001620CE"/>
    <w:rsid w:val="00162A2F"/>
    <w:rsid w:val="00172936"/>
    <w:rsid w:val="00183DFB"/>
    <w:rsid w:val="00186126"/>
    <w:rsid w:val="001B06EB"/>
    <w:rsid w:val="001B14D3"/>
    <w:rsid w:val="001B6B8C"/>
    <w:rsid w:val="001C7047"/>
    <w:rsid w:val="001D4941"/>
    <w:rsid w:val="001D5E58"/>
    <w:rsid w:val="001D70F5"/>
    <w:rsid w:val="001D74E2"/>
    <w:rsid w:val="001E56C4"/>
    <w:rsid w:val="001E626C"/>
    <w:rsid w:val="001F083A"/>
    <w:rsid w:val="001F19CD"/>
    <w:rsid w:val="001F52A0"/>
    <w:rsid w:val="001F77BE"/>
    <w:rsid w:val="002159DD"/>
    <w:rsid w:val="00220BFD"/>
    <w:rsid w:val="002219F1"/>
    <w:rsid w:val="0022633E"/>
    <w:rsid w:val="00260FB6"/>
    <w:rsid w:val="00261BAE"/>
    <w:rsid w:val="0026441F"/>
    <w:rsid w:val="002654EA"/>
    <w:rsid w:val="00267A0A"/>
    <w:rsid w:val="00271EF4"/>
    <w:rsid w:val="00274AD6"/>
    <w:rsid w:val="00296433"/>
    <w:rsid w:val="002A67D5"/>
    <w:rsid w:val="002A6C65"/>
    <w:rsid w:val="002A6E3A"/>
    <w:rsid w:val="002B021E"/>
    <w:rsid w:val="002C71D8"/>
    <w:rsid w:val="002C7F55"/>
    <w:rsid w:val="002D0994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17C86"/>
    <w:rsid w:val="00330090"/>
    <w:rsid w:val="00333975"/>
    <w:rsid w:val="00333B39"/>
    <w:rsid w:val="00360649"/>
    <w:rsid w:val="00376FB5"/>
    <w:rsid w:val="003861CA"/>
    <w:rsid w:val="00392174"/>
    <w:rsid w:val="003A16EC"/>
    <w:rsid w:val="003A2C5F"/>
    <w:rsid w:val="003B06B2"/>
    <w:rsid w:val="003B095B"/>
    <w:rsid w:val="003B118C"/>
    <w:rsid w:val="003C3C21"/>
    <w:rsid w:val="003C5817"/>
    <w:rsid w:val="003D5288"/>
    <w:rsid w:val="003D5E6C"/>
    <w:rsid w:val="003D7644"/>
    <w:rsid w:val="003E084F"/>
    <w:rsid w:val="003F2074"/>
    <w:rsid w:val="0041131A"/>
    <w:rsid w:val="00412310"/>
    <w:rsid w:val="00415D5E"/>
    <w:rsid w:val="00426AA7"/>
    <w:rsid w:val="004352BC"/>
    <w:rsid w:val="00436692"/>
    <w:rsid w:val="00443B9B"/>
    <w:rsid w:val="00446D46"/>
    <w:rsid w:val="004510B0"/>
    <w:rsid w:val="0045268F"/>
    <w:rsid w:val="00457212"/>
    <w:rsid w:val="004660C0"/>
    <w:rsid w:val="00480579"/>
    <w:rsid w:val="00481F47"/>
    <w:rsid w:val="00486362"/>
    <w:rsid w:val="004912C8"/>
    <w:rsid w:val="004A1273"/>
    <w:rsid w:val="004A2CC2"/>
    <w:rsid w:val="004A616C"/>
    <w:rsid w:val="004A6C00"/>
    <w:rsid w:val="004B44A5"/>
    <w:rsid w:val="004B5AEB"/>
    <w:rsid w:val="004C09EE"/>
    <w:rsid w:val="004C3E8B"/>
    <w:rsid w:val="004C417D"/>
    <w:rsid w:val="004C731D"/>
    <w:rsid w:val="004E121C"/>
    <w:rsid w:val="004E1537"/>
    <w:rsid w:val="004E6BBF"/>
    <w:rsid w:val="004F2A1C"/>
    <w:rsid w:val="004F554D"/>
    <w:rsid w:val="004F69AE"/>
    <w:rsid w:val="005064A8"/>
    <w:rsid w:val="00511C55"/>
    <w:rsid w:val="0052621F"/>
    <w:rsid w:val="00533F92"/>
    <w:rsid w:val="00536EE4"/>
    <w:rsid w:val="00537A9E"/>
    <w:rsid w:val="005769FD"/>
    <w:rsid w:val="0059640A"/>
    <w:rsid w:val="005A0466"/>
    <w:rsid w:val="005A06A0"/>
    <w:rsid w:val="005B211A"/>
    <w:rsid w:val="005C7FE1"/>
    <w:rsid w:val="005D6E4A"/>
    <w:rsid w:val="005F2ABB"/>
    <w:rsid w:val="005F45E7"/>
    <w:rsid w:val="00601FA3"/>
    <w:rsid w:val="00612198"/>
    <w:rsid w:val="00621182"/>
    <w:rsid w:val="00622966"/>
    <w:rsid w:val="00622F59"/>
    <w:rsid w:val="00623D04"/>
    <w:rsid w:val="00624413"/>
    <w:rsid w:val="00631A32"/>
    <w:rsid w:val="00636EF9"/>
    <w:rsid w:val="00637A0A"/>
    <w:rsid w:val="0064523F"/>
    <w:rsid w:val="0065457A"/>
    <w:rsid w:val="00663DB0"/>
    <w:rsid w:val="00681C55"/>
    <w:rsid w:val="00683296"/>
    <w:rsid w:val="00683951"/>
    <w:rsid w:val="006A2A90"/>
    <w:rsid w:val="006B123C"/>
    <w:rsid w:val="006B6941"/>
    <w:rsid w:val="006C1790"/>
    <w:rsid w:val="006C4336"/>
    <w:rsid w:val="006D470E"/>
    <w:rsid w:val="006E3B82"/>
    <w:rsid w:val="00711058"/>
    <w:rsid w:val="00723920"/>
    <w:rsid w:val="0073609E"/>
    <w:rsid w:val="00736419"/>
    <w:rsid w:val="00740594"/>
    <w:rsid w:val="00745677"/>
    <w:rsid w:val="00750F18"/>
    <w:rsid w:val="0076158D"/>
    <w:rsid w:val="007668DB"/>
    <w:rsid w:val="007677F4"/>
    <w:rsid w:val="007736D5"/>
    <w:rsid w:val="0078578D"/>
    <w:rsid w:val="007A24FD"/>
    <w:rsid w:val="007A60C8"/>
    <w:rsid w:val="007A7F8B"/>
    <w:rsid w:val="007B172A"/>
    <w:rsid w:val="007B5BCF"/>
    <w:rsid w:val="007B70A5"/>
    <w:rsid w:val="007D3826"/>
    <w:rsid w:val="007D51E3"/>
    <w:rsid w:val="007E1E8D"/>
    <w:rsid w:val="00811B60"/>
    <w:rsid w:val="0081530C"/>
    <w:rsid w:val="008200E1"/>
    <w:rsid w:val="00830BA4"/>
    <w:rsid w:val="00841232"/>
    <w:rsid w:val="008573FB"/>
    <w:rsid w:val="00887D54"/>
    <w:rsid w:val="00890803"/>
    <w:rsid w:val="00895626"/>
    <w:rsid w:val="008A060F"/>
    <w:rsid w:val="008A2D40"/>
    <w:rsid w:val="008A4D57"/>
    <w:rsid w:val="008B5EA1"/>
    <w:rsid w:val="008C3809"/>
    <w:rsid w:val="008C3EF3"/>
    <w:rsid w:val="008D5186"/>
    <w:rsid w:val="008D7B31"/>
    <w:rsid w:val="008E4F51"/>
    <w:rsid w:val="008F7DEA"/>
    <w:rsid w:val="00904CB1"/>
    <w:rsid w:val="00921358"/>
    <w:rsid w:val="0092444D"/>
    <w:rsid w:val="009330C1"/>
    <w:rsid w:val="00933F70"/>
    <w:rsid w:val="00941DC2"/>
    <w:rsid w:val="0096008E"/>
    <w:rsid w:val="00962EB0"/>
    <w:rsid w:val="00963239"/>
    <w:rsid w:val="009820EF"/>
    <w:rsid w:val="009A4A2F"/>
    <w:rsid w:val="009B4BEB"/>
    <w:rsid w:val="009C284C"/>
    <w:rsid w:val="009D475F"/>
    <w:rsid w:val="009D6452"/>
    <w:rsid w:val="009D7EB8"/>
    <w:rsid w:val="00A00068"/>
    <w:rsid w:val="00A162C0"/>
    <w:rsid w:val="00A30267"/>
    <w:rsid w:val="00A372AE"/>
    <w:rsid w:val="00A45600"/>
    <w:rsid w:val="00A508BF"/>
    <w:rsid w:val="00A641C7"/>
    <w:rsid w:val="00A666BE"/>
    <w:rsid w:val="00A71DBA"/>
    <w:rsid w:val="00A8110D"/>
    <w:rsid w:val="00A955B6"/>
    <w:rsid w:val="00AA6D60"/>
    <w:rsid w:val="00AB1F10"/>
    <w:rsid w:val="00AC6197"/>
    <w:rsid w:val="00AE146B"/>
    <w:rsid w:val="00AE2865"/>
    <w:rsid w:val="00AE613D"/>
    <w:rsid w:val="00AE68A3"/>
    <w:rsid w:val="00B06DEA"/>
    <w:rsid w:val="00B16B8B"/>
    <w:rsid w:val="00B17F96"/>
    <w:rsid w:val="00B21A12"/>
    <w:rsid w:val="00B2372B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067C"/>
    <w:rsid w:val="00B9305F"/>
    <w:rsid w:val="00B9723A"/>
    <w:rsid w:val="00B97618"/>
    <w:rsid w:val="00BA4EDF"/>
    <w:rsid w:val="00BB2008"/>
    <w:rsid w:val="00BC47E3"/>
    <w:rsid w:val="00C1199C"/>
    <w:rsid w:val="00C2582E"/>
    <w:rsid w:val="00C336C3"/>
    <w:rsid w:val="00C47EED"/>
    <w:rsid w:val="00C5083B"/>
    <w:rsid w:val="00C50CF8"/>
    <w:rsid w:val="00C57CB8"/>
    <w:rsid w:val="00C612B8"/>
    <w:rsid w:val="00C77948"/>
    <w:rsid w:val="00CA2CC8"/>
    <w:rsid w:val="00CA6CFA"/>
    <w:rsid w:val="00CC1FA2"/>
    <w:rsid w:val="00CD3C5C"/>
    <w:rsid w:val="00CD6DB4"/>
    <w:rsid w:val="00CE6BD1"/>
    <w:rsid w:val="00D04A3B"/>
    <w:rsid w:val="00D12F11"/>
    <w:rsid w:val="00D137BC"/>
    <w:rsid w:val="00D2230F"/>
    <w:rsid w:val="00D3245E"/>
    <w:rsid w:val="00D51A64"/>
    <w:rsid w:val="00D51C4E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934BF"/>
    <w:rsid w:val="00DA1357"/>
    <w:rsid w:val="00DB2799"/>
    <w:rsid w:val="00DB2EF2"/>
    <w:rsid w:val="00DB7553"/>
    <w:rsid w:val="00DC1787"/>
    <w:rsid w:val="00DC6A34"/>
    <w:rsid w:val="00DD2DF6"/>
    <w:rsid w:val="00DE26C3"/>
    <w:rsid w:val="00DE2DE1"/>
    <w:rsid w:val="00DF29BA"/>
    <w:rsid w:val="00DF332F"/>
    <w:rsid w:val="00DF68C9"/>
    <w:rsid w:val="00E04560"/>
    <w:rsid w:val="00E127C1"/>
    <w:rsid w:val="00E1307E"/>
    <w:rsid w:val="00E26639"/>
    <w:rsid w:val="00E326F1"/>
    <w:rsid w:val="00E34ED0"/>
    <w:rsid w:val="00E60AA7"/>
    <w:rsid w:val="00E61092"/>
    <w:rsid w:val="00E64DF8"/>
    <w:rsid w:val="00E86BC4"/>
    <w:rsid w:val="00E959E3"/>
    <w:rsid w:val="00E96E10"/>
    <w:rsid w:val="00EB2982"/>
    <w:rsid w:val="00EB308C"/>
    <w:rsid w:val="00EB58B4"/>
    <w:rsid w:val="00EB5903"/>
    <w:rsid w:val="00EC0D63"/>
    <w:rsid w:val="00EC4DB4"/>
    <w:rsid w:val="00ED0FFD"/>
    <w:rsid w:val="00EE213F"/>
    <w:rsid w:val="00EF2073"/>
    <w:rsid w:val="00F146AE"/>
    <w:rsid w:val="00F165B0"/>
    <w:rsid w:val="00F22972"/>
    <w:rsid w:val="00F333C7"/>
    <w:rsid w:val="00F421C6"/>
    <w:rsid w:val="00F425A8"/>
    <w:rsid w:val="00F46EA1"/>
    <w:rsid w:val="00F54805"/>
    <w:rsid w:val="00F65465"/>
    <w:rsid w:val="00F9444C"/>
    <w:rsid w:val="00F951A0"/>
    <w:rsid w:val="00FA0CED"/>
    <w:rsid w:val="00FA19A6"/>
    <w:rsid w:val="00FA6595"/>
    <w:rsid w:val="00FB6888"/>
    <w:rsid w:val="00FD35BD"/>
    <w:rsid w:val="00FD6D9B"/>
    <w:rsid w:val="00FF6003"/>
    <w:rsid w:val="15F475D9"/>
    <w:rsid w:val="36730987"/>
    <w:rsid w:val="3CFB3637"/>
    <w:rsid w:val="3F116D9E"/>
    <w:rsid w:val="52B63C0B"/>
    <w:rsid w:val="56A73F81"/>
    <w:rsid w:val="5A28422F"/>
    <w:rsid w:val="5C7B58AD"/>
    <w:rsid w:val="667440E4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2"/>
    <w:basedOn w:val="1"/>
    <w:next w:val="1"/>
    <w:link w:val="14"/>
    <w:qFormat/>
    <w:uiPriority w:val="0"/>
    <w:pPr>
      <w:keepNext/>
      <w:outlineLvl w:val="1"/>
    </w:pPr>
    <w:rPr>
      <w:b/>
      <w:sz w:val="22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7">
    <w:name w:val="annotation reference"/>
    <w:qFormat/>
    <w:uiPriority w:val="0"/>
    <w:rPr>
      <w:sz w:val="16"/>
      <w:szCs w:val="16"/>
    </w:rPr>
  </w:style>
  <w:style w:type="paragraph" w:styleId="8">
    <w:name w:val="annotation text"/>
    <w:basedOn w:val="1"/>
    <w:link w:val="34"/>
    <w:qFormat/>
    <w:uiPriority w:val="0"/>
    <w:rPr>
      <w:sz w:val="20"/>
      <w:szCs w:val="20"/>
    </w:rPr>
  </w:style>
  <w:style w:type="paragraph" w:styleId="9">
    <w:name w:val="footer"/>
    <w:basedOn w:val="1"/>
    <w:link w:val="16"/>
    <w:qFormat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15"/>
    <w:qFormat/>
    <w:uiPriority w:val="0"/>
    <w:pPr>
      <w:tabs>
        <w:tab w:val="center" w:pos="4320"/>
        <w:tab w:val="right" w:pos="8640"/>
      </w:tabs>
    </w:pPr>
  </w:style>
  <w:style w:type="character" w:styleId="11">
    <w:name w:val="Hyperlink"/>
    <w:qFormat/>
    <w:uiPriority w:val="99"/>
    <w:rPr>
      <w:color w:val="0000FF"/>
      <w:u w:val="single"/>
    </w:rPr>
  </w:style>
  <w:style w:type="paragraph" w:styleId="12">
    <w:name w:val="toc 1"/>
    <w:basedOn w:val="1"/>
    <w:next w:val="1"/>
    <w:unhideWhenUsed/>
    <w:qFormat/>
    <w:uiPriority w:val="39"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13">
    <w:name w:val="Heading 1 Char"/>
    <w:basedOn w:val="4"/>
    <w:link w:val="2"/>
    <w:qFormat/>
    <w:uiPriority w:val="9"/>
    <w:rPr>
      <w:rFonts w:ascii="Calibri Light" w:hAnsi="Calibri Light" w:eastAsia="Times New Roman" w:cs="Times New Roman"/>
      <w:color w:val="2E74B5"/>
      <w:sz w:val="32"/>
      <w:szCs w:val="32"/>
      <w:lang w:val="en-US"/>
    </w:rPr>
  </w:style>
  <w:style w:type="character" w:customStyle="1" w:styleId="14">
    <w:name w:val="Heading 2 Char"/>
    <w:basedOn w:val="4"/>
    <w:link w:val="3"/>
    <w:qFormat/>
    <w:uiPriority w:val="0"/>
    <w:rPr>
      <w:rFonts w:ascii="Arial" w:hAnsi="Arial" w:eastAsia="Times New Roman" w:cs="Times New Roman"/>
      <w:b/>
      <w:szCs w:val="20"/>
      <w:lang w:val="en-US"/>
    </w:rPr>
  </w:style>
  <w:style w:type="character" w:customStyle="1" w:styleId="15">
    <w:name w:val="Header Char"/>
    <w:basedOn w:val="4"/>
    <w:link w:val="10"/>
    <w:qFormat/>
    <w:uiPriority w:val="0"/>
    <w:rPr>
      <w:rFonts w:ascii="Arial" w:hAnsi="Arial" w:eastAsia="Times New Roman" w:cs="Times New Roman"/>
      <w:sz w:val="24"/>
      <w:szCs w:val="24"/>
      <w:lang w:val="en-US"/>
    </w:rPr>
  </w:style>
  <w:style w:type="character" w:customStyle="1" w:styleId="16">
    <w:name w:val="Footer Char"/>
    <w:basedOn w:val="4"/>
    <w:link w:val="9"/>
    <w:qFormat/>
    <w:uiPriority w:val="99"/>
    <w:rPr>
      <w:rFonts w:ascii="Arial" w:hAnsi="Arial" w:eastAsia="Times New Roman" w:cs="Times New Roman"/>
      <w:sz w:val="24"/>
      <w:szCs w:val="24"/>
      <w:lang w:val="en-US"/>
    </w:rPr>
  </w:style>
  <w:style w:type="paragraph" w:styleId="17">
    <w:name w:val="List Paragraph"/>
    <w:basedOn w:val="1"/>
    <w:qFormat/>
    <w:uiPriority w:val="34"/>
    <w:pPr>
      <w:ind w:left="720"/>
    </w:pPr>
  </w:style>
  <w:style w:type="paragraph" w:customStyle="1" w:styleId="18">
    <w:name w:val=".CvrPg6UserFacility/Location"/>
    <w:next w:val="1"/>
    <w:link w:val="19"/>
    <w:qFormat/>
    <w:uiPriority w:val="0"/>
    <w:pPr>
      <w:spacing w:after="360"/>
      <w:ind w:left="720"/>
    </w:pPr>
    <w:rPr>
      <w:rFonts w:ascii="Arial" w:hAnsi="Arial" w:eastAsia="Times New Roman" w:cs="Arial"/>
      <w:lang w:val="en-US" w:eastAsia="en-US" w:bidi="ar-SA"/>
    </w:rPr>
  </w:style>
  <w:style w:type="character" w:customStyle="1" w:styleId="19">
    <w:name w:val=".CvrPg6UserFacility/Location Char Char"/>
    <w:link w:val="18"/>
    <w:qFormat/>
    <w:uiPriority w:val="0"/>
    <w:rPr>
      <w:rFonts w:ascii="Arial" w:hAnsi="Arial" w:eastAsia="Times New Roman" w:cs="Arial"/>
      <w:sz w:val="20"/>
      <w:szCs w:val="20"/>
      <w:lang w:val="en-US"/>
    </w:rPr>
  </w:style>
  <w:style w:type="paragraph" w:customStyle="1" w:styleId="20">
    <w:name w:val="CoverpageLeftcolumn"/>
    <w:basedOn w:val="18"/>
    <w:link w:val="21"/>
    <w:qFormat/>
    <w:uiPriority w:val="0"/>
    <w:pPr>
      <w:tabs>
        <w:tab w:val="left" w:pos="9226"/>
      </w:tabs>
    </w:pPr>
    <w:rPr>
      <w:b/>
      <w:sz w:val="24"/>
    </w:rPr>
  </w:style>
  <w:style w:type="character" w:customStyle="1" w:styleId="21">
    <w:name w:val="CoverpageLeftcolumn Char"/>
    <w:link w:val="20"/>
    <w:qFormat/>
    <w:uiPriority w:val="0"/>
    <w:rPr>
      <w:rFonts w:ascii="Arial" w:hAnsi="Arial" w:eastAsia="Times New Roman" w:cs="Arial"/>
      <w:b/>
      <w:sz w:val="24"/>
      <w:szCs w:val="20"/>
      <w:lang w:val="en-US"/>
    </w:rPr>
  </w:style>
  <w:style w:type="paragraph" w:customStyle="1" w:styleId="22">
    <w:name w:val=".CvrPg10ChangeControlReqNo"/>
    <w:basedOn w:val="1"/>
    <w:link w:val="23"/>
    <w:qFormat/>
    <w:uiPriority w:val="0"/>
    <w:pPr>
      <w:spacing w:after="120"/>
      <w:ind w:firstLine="720"/>
    </w:pPr>
    <w:rPr>
      <w:rFonts w:cs="Arial"/>
      <w:sz w:val="20"/>
      <w:szCs w:val="20"/>
    </w:rPr>
  </w:style>
  <w:style w:type="character" w:customStyle="1" w:styleId="23">
    <w:name w:val=".CvrPg10ChangeControlReqNo Char Char"/>
    <w:link w:val="22"/>
    <w:qFormat/>
    <w:uiPriority w:val="0"/>
    <w:rPr>
      <w:rFonts w:ascii="Arial" w:hAnsi="Arial" w:eastAsia="Times New Roman" w:cs="Arial"/>
      <w:sz w:val="20"/>
      <w:szCs w:val="20"/>
      <w:lang w:val="en-US"/>
    </w:rPr>
  </w:style>
  <w:style w:type="paragraph" w:customStyle="1" w:styleId="24">
    <w:name w:val="CoverpageRightcolumn"/>
    <w:basedOn w:val="18"/>
    <w:link w:val="25"/>
    <w:qFormat/>
    <w:uiPriority w:val="0"/>
    <w:pPr>
      <w:tabs>
        <w:tab w:val="left" w:pos="9226"/>
      </w:tabs>
    </w:pPr>
    <w:rPr>
      <w:color w:val="4F81BD"/>
      <w:sz w:val="24"/>
    </w:rPr>
  </w:style>
  <w:style w:type="character" w:customStyle="1" w:styleId="25">
    <w:name w:val="CoverpageRightcolumn Char"/>
    <w:link w:val="24"/>
    <w:qFormat/>
    <w:uiPriority w:val="0"/>
    <w:rPr>
      <w:rFonts w:ascii="Arial" w:hAnsi="Arial" w:eastAsia="Times New Roman" w:cs="Arial"/>
      <w:color w:val="4F81BD"/>
      <w:sz w:val="24"/>
      <w:szCs w:val="20"/>
      <w:lang w:val="en-US"/>
    </w:rPr>
  </w:style>
  <w:style w:type="paragraph" w:customStyle="1" w:styleId="26">
    <w:name w:val=".Text1"/>
    <w:link w:val="27"/>
    <w:qFormat/>
    <w:uiPriority w:val="0"/>
    <w:pPr>
      <w:spacing w:before="120" w:after="120"/>
    </w:pPr>
    <w:rPr>
      <w:rFonts w:ascii="Arial" w:hAnsi="Arial" w:eastAsia="Times New Roman" w:cs="Times New Roman"/>
      <w:sz w:val="24"/>
      <w:szCs w:val="22"/>
      <w:lang w:val="en-IN" w:eastAsia="en-IN" w:bidi="ar-SA"/>
    </w:rPr>
  </w:style>
  <w:style w:type="character" w:customStyle="1" w:styleId="27">
    <w:name w:val=".Text1 Char"/>
    <w:link w:val="26"/>
    <w:qFormat/>
    <w:uiPriority w:val="0"/>
    <w:rPr>
      <w:rFonts w:ascii="Arial" w:hAnsi="Arial" w:eastAsia="Times New Roman" w:cs="Times New Roman"/>
      <w:sz w:val="24"/>
      <w:lang w:eastAsia="en-IN"/>
    </w:rPr>
  </w:style>
  <w:style w:type="paragraph" w:customStyle="1" w:styleId="28">
    <w:name w:val=".SignaturesTitle"/>
    <w:link w:val="29"/>
    <w:qFormat/>
    <w:uiPriority w:val="0"/>
    <w:pPr>
      <w:spacing w:before="240" w:after="240"/>
    </w:pPr>
    <w:rPr>
      <w:rFonts w:ascii="Arial Bold" w:hAnsi="Arial Bold" w:eastAsia="Times New Roman" w:cs="Times New Roman"/>
      <w:b/>
      <w:sz w:val="32"/>
      <w:szCs w:val="32"/>
      <w:lang w:val="en-US" w:eastAsia="en-US" w:bidi="ar-SA"/>
    </w:rPr>
  </w:style>
  <w:style w:type="character" w:customStyle="1" w:styleId="29">
    <w:name w:val=".SignaturesTitle Char"/>
    <w:link w:val="28"/>
    <w:qFormat/>
    <w:uiPriority w:val="0"/>
    <w:rPr>
      <w:rFonts w:ascii="Arial Bold" w:hAnsi="Arial Bold" w:eastAsia="Times New Roman" w:cs="Times New Roman"/>
      <w:b/>
      <w:sz w:val="32"/>
      <w:szCs w:val="32"/>
      <w:lang w:val="en-US"/>
    </w:rPr>
  </w:style>
  <w:style w:type="paragraph" w:customStyle="1" w:styleId="30">
    <w:name w:val=".TableTextLeft1"/>
    <w:qFormat/>
    <w:uiPriority w:val="0"/>
    <w:pPr>
      <w:spacing w:before="60" w:after="60"/>
    </w:pPr>
    <w:rPr>
      <w:rFonts w:ascii="Arial" w:hAnsi="Arial" w:eastAsia="Times New Roman" w:cs="Arial"/>
      <w:sz w:val="18"/>
      <w:szCs w:val="18"/>
      <w:lang w:val="en-US" w:eastAsia="en-US" w:bidi="ar-SA"/>
    </w:rPr>
  </w:style>
  <w:style w:type="paragraph" w:customStyle="1" w:styleId="31">
    <w:name w:val=".TableTextTopLeft"/>
    <w:next w:val="30"/>
    <w:qFormat/>
    <w:uiPriority w:val="0"/>
    <w:rPr>
      <w:rFonts w:ascii="Arial Bold" w:hAnsi="Arial Bold" w:eastAsia="Times New Roman" w:cs="Arial"/>
      <w:b/>
      <w:sz w:val="16"/>
      <w:szCs w:val="16"/>
      <w:lang w:val="en-US" w:eastAsia="en-US" w:bidi="ar-SA"/>
    </w:rPr>
  </w:style>
  <w:style w:type="paragraph" w:customStyle="1" w:styleId="32">
    <w:name w:val="Table Text"/>
    <w:basedOn w:val="1"/>
    <w:qFormat/>
    <w:uiPriority w:val="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33">
    <w:name w:val="Balloon Text Char"/>
    <w:basedOn w:val="4"/>
    <w:link w:val="6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customStyle="1" w:styleId="34">
    <w:name w:val="Comment Text Char"/>
    <w:basedOn w:val="4"/>
    <w:link w:val="8"/>
    <w:qFormat/>
    <w:uiPriority w:val="99"/>
    <w:rPr>
      <w:rFonts w:ascii="Arial" w:hAnsi="Arial" w:eastAsia="Times New Roman" w:cs="Times New Roman"/>
      <w:sz w:val="20"/>
      <w:szCs w:val="20"/>
      <w:lang w:val="en-US"/>
    </w:rPr>
  </w:style>
  <w:style w:type="paragraph" w:customStyle="1" w:styleId="35">
    <w:name w:val="SOP Bullet"/>
    <w:basedOn w:val="1"/>
    <w:qFormat/>
    <w:uiPriority w:val="0"/>
    <w:pPr>
      <w:spacing w:before="60"/>
      <w:ind w:left="1080" w:hanging="360"/>
      <w:jc w:val="both"/>
    </w:pPr>
    <w:rPr>
      <w:rFonts w:cs="Arial"/>
    </w:rPr>
  </w:style>
  <w:style w:type="character" w:customStyle="1" w:styleId="36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188</Words>
  <Characters>1020</Characters>
  <Lines>100</Lines>
  <Paragraphs>28</Paragraphs>
  <TotalTime>680</TotalTime>
  <ScaleCrop>false</ScaleCrop>
  <LinksUpToDate>false</LinksUpToDate>
  <CharactersWithSpaces>1296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2024-02-27T05:44:00Z</dcterms:created>
  <dc:creator>Windows User</dc:creator>
  <cp:lastModifiedBy>chinthalapati sirisha</cp:lastModifiedBy>
  <cp:lastPrinted>2020-02-15T05:11:00Z</cp:lastPrinted>
  <dcterms:modified xsi:type="dcterms:W3CDTF">2026-04-13T12:29:19Z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  <property fmtid="{D5CDD505-2E9C-101B-9397-08002B2CF9AE}" pid="5" name="KSOTemplateDocerSaveRecord">
    <vt:lpwstr>eyJoZGlkIjoiMjdlNzYxMzE5NTgxZDM1NTFlYzJkYzc0ZDJiMDRiYzMiLCJ1c2VySWQiOiI1Njc2NjgwNzM5NDgifQ==</vt:lpwstr>
  </property>
</Properties>
</file>