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rPr/>
      </w:pPr>
      <w:bookmarkStart w:id="0" w:name="_GoBack"/>
      <w:bookmarkEnd w:id="0"/>
      <w:r>
        <w:rPr/>
        <w:t>Personas</w:t>
      </w:r>
    </w:p>
    <w:p>
      <w:pPr>
        <w:pStyle w:val="style0"/>
        <w:rPr/>
      </w:pPr>
      <w:r>
        <w:rPr/>
      </w:r>
    </w:p>
    <w:p>
      <w:pPr>
        <w:pStyle w:val="style2"/>
        <w:rPr/>
      </w:pPr>
      <w:r>
        <w:rPr/>
        <w:t>Persona: Help</w:t>
      </w:r>
    </w:p>
    <w:p>
      <w:pPr>
        <w:pStyle w:val="style0"/>
        <w:rPr/>
      </w:pPr>
      <w:r>
        <w:rPr/>
        <w:t>Bruno, 26-jährig leidet an der  Borderline-Persönlichkeitsstörung.</w:t>
      </w:r>
    </w:p>
    <w:p>
      <w:pPr>
        <w:pStyle w:val="style0"/>
        <w:rPr/>
      </w:pPr>
      <w:r>
        <w:rPr/>
        <w:t>Dadurch, da</w:t>
      </w:r>
      <w:r>
        <w:rPr/>
        <w:t>ss</w:t>
      </w:r>
      <w:r>
        <w:rPr/>
        <w:t xml:space="preserve"> Borderliner auf äußere und innere Reize besonders stark reagieren, beeinträchtigen Gefühle und Erfahrungen aus dem alltäglichen Leben, wie zum Beispiel Liebe, Wut, Schuld oder Trauer,  </w:t>
      </w:r>
      <w:r>
        <w:rPr/>
        <w:t>Brunos</w:t>
      </w:r>
      <w:r>
        <w:rPr/>
        <w:t xml:space="preserve"> Gefühlsleben besonders stark. Daraus resultieren Stimmungsschwankungen, denen </w:t>
      </w:r>
      <w:r>
        <w:rPr/>
        <w:t>er</w:t>
      </w:r>
      <w:r>
        <w:rPr/>
        <w:t xml:space="preserve"> vollkommen ausgeliefert ist. </w:t>
      </w:r>
      <w:r>
        <w:rPr/>
        <w:t>Häufig weiss Bruno nicht genau mit wem er über seine Gefühle sprechen kann, oder wählt wahllos seine Kontakte im Telefonbuch durch. Es gab auch schon Beschwerden bei der Polizei über Bruno, weil sich Kontakte belästigt fühlen.</w:t>
      </w:r>
    </w:p>
    <w:p>
      <w:pPr>
        <w:pStyle w:val="style0"/>
        <w:rPr/>
      </w:pPr>
      <w:r>
        <w:rPr/>
        <w:t xml:space="preserve">Aufgrund seiner Krankheit  ist  er schon längere Zeit in einer spezialisierten Einrichtung in Behandlung. </w:t>
      </w:r>
      <w:r>
        <w:rPr/>
        <w:t>Seine Vertrauensperson spricht ihn auf die Situation an, installiert die Applikation auf seinem Smartphone und konfiguriert sie zusammen mit Bruno. In Zukunft weiss Bruno, wen er anrufen kann.</w:t>
      </w:r>
    </w:p>
    <w:p>
      <w:pPr>
        <w:pStyle w:val="style0"/>
        <w:rPr/>
      </w:pPr>
      <w:r>
        <w:rPr/>
      </w:r>
    </w:p>
    <w:p>
      <w:pPr>
        <w:pStyle w:val="style2"/>
        <w:rPr/>
      </w:pPr>
      <w:r>
        <w:rPr/>
        <w:t>Persona: Medikamenteneinnahme</w:t>
      </w:r>
    </w:p>
    <w:p>
      <w:pPr>
        <w:pStyle w:val="style0"/>
        <w:rPr/>
      </w:pPr>
      <w:r>
        <w:rPr/>
        <w:t>Ines, 59-jährig lebt seit dem Tod ihres Mannes vor 4 Jahren alleine in der gemeinsamen Wohnung. Sie ist schon längere Zeit depressiv und auch deshalb auch in Behandlung. Ein geregelter Tagesablauf aus Eigeninitiative fällt ihr sehr schwer. Ihre Post holt sie nur widerwillig aus dem Briefkasten und legt sie auf den Küchentisch. Die Energie, sie zu lesen, kann sie nicht aufbringen. Ihre Medikamente nimmt sie, wenn überhaupt sehr unregelmässig ein, weshalb sie in der Behandlung der Krankheit auch keine Fortschritte erzielt. Der behandelnde Arzt ist  besorgt und konfiguriert mit ihr die Funktion „Reminder Medikamenteneinnahme“, in Zukunft wird Ines aufgefordert ihre Medikamente einzunehmen. Die Einnahme muss sie bestätigen.</w:t>
      </w:r>
    </w:p>
    <w:p>
      <w:pPr>
        <w:pStyle w:val="style0"/>
        <w:rPr/>
      </w:pPr>
      <w:r>
        <w:rPr/>
      </w:r>
    </w:p>
    <w:p>
      <w:pPr>
        <w:pStyle w:val="style2"/>
        <w:rPr/>
      </w:pPr>
      <w:r>
        <w:rPr/>
        <w:t xml:space="preserve">Persona: Journaling </w:t>
      </w:r>
      <w:r>
        <w:rPr/>
        <w:t>(diary)</w:t>
      </w:r>
    </w:p>
    <w:p>
      <w:pPr>
        <w:pStyle w:val="style0"/>
        <w:rPr/>
      </w:pPr>
      <w:r>
        <w:rPr/>
        <w:t>Max 14-jährig, wohnt bei seinen Eltern und geht gerne zur Schule. Er leidet an einer Aufmerksamkeitsdefizitstörung und gerade die Hausaufgaben bereiten ihm viel Mühe. Er ist leicht ablenkbar und kann sich nicht lange auf eine Aufgabe konzentrieren. Seit er in Behandlung ist und Medikamente erhält, fällt es ihm leichter sich zu Konzentrieren.</w:t>
      </w:r>
    </w:p>
    <w:p>
      <w:pPr>
        <w:pStyle w:val="style0"/>
        <w:rPr/>
      </w:pPr>
      <w:r>
        <w:rPr/>
        <w:t xml:space="preserve">Sein Arzt möchte mit Max gerne auf ein neues Medikament mit weniger Nebenwirkungen wechseln. Um die richtige Medikation </w:t>
      </w:r>
      <w:r>
        <w:rPr/>
        <w:t>bei Max zu finden, vereinbart er mit Max, dass dieser ein Tagebuch über sein Wohlbefinden führt.</w:t>
      </w:r>
    </w:p>
    <w:p>
      <w:pPr>
        <w:pStyle w:val="style0"/>
        <w:rPr/>
      </w:pPr>
      <w:r>
        <w:rPr/>
        <w:t>Nach einer Vereinbarten Zeit erhält Max einen Termin, wo der Arzt das Tagebuch  auswertet und gegebenenfalls die Dosis ändert und Max wiederum ein Tagebuch führt, bis er optimal eingestellt ist. Max nimmt sein Smartphone überall hin mit, weshalb sich unserer Applikation für das Rapportieren anbietet.</w:t>
      </w:r>
    </w:p>
    <w:p>
      <w:pPr>
        <w:pStyle w:val="style0"/>
        <w:rPr/>
      </w:pPr>
      <w:r>
        <w:rPr/>
      </w:r>
    </w:p>
    <w:p>
      <w:pPr>
        <w:pStyle w:val="style0"/>
        <w:rPr/>
      </w:pPr>
      <w:r>
        <w:rPr/>
      </w:r>
    </w:p>
    <w:p>
      <w:pPr>
        <w:pStyle w:val="style0"/>
        <w:rPr/>
      </w:pPr>
      <w:r>
        <w:rPr/>
      </w:r>
    </w:p>
    <w:p>
      <w:pPr>
        <w:pStyle w:val="style0"/>
        <w:rPr>
          <w:rFonts w:ascii="Calibri" w:cs="" w:hAnsi="Calibri"/>
          <w:b/>
          <w:bCs/>
          <w:color w:val="4F81BD"/>
          <w:sz w:val="26"/>
          <w:szCs w:val="26"/>
          <w:lang w:val="de-DE"/>
        </w:rPr>
      </w:pPr>
      <w:r>
        <w:rPr>
          <w:rFonts w:ascii="Calibri" w:cs="" w:hAnsi="Calibri"/>
          <w:b/>
          <w:bCs/>
          <w:color w:val="4F81BD"/>
          <w:sz w:val="26"/>
          <w:szCs w:val="26"/>
          <w:lang w:val="de-DE"/>
        </w:rPr>
        <w:t>Persona: Skills</w:t>
      </w:r>
    </w:p>
    <w:p>
      <w:pPr>
        <w:pStyle w:val="style0"/>
        <w:rPr>
          <w:rFonts w:ascii="" w:hAnsi=""/>
          <w:sz w:val="24"/>
          <w:szCs w:val="24"/>
        </w:rPr>
      </w:pPr>
      <w:r>
        <w:rPr>
          <w:rFonts w:ascii="" w:hAnsi=""/>
          <w:sz w:val="24"/>
          <w:szCs w:val="24"/>
        </w:rPr>
        <w:t xml:space="preserve">Eveline, 18-jährig, wohnt in einem Jugendheim. Seit fünf Jahren ist sie wegen Borderline Syndrom in therapeutischer Behandlung. Da sie noch keine Lehrstelle gefunden hat, ist sie in dauernder Suche und hat finanzielle Sorgen sowie Ängste bezüglich ihrer Zukunft. Seit einem Monat hat sie gehäuft Streit mit ihrem Freund, was sie auch sehr belastet. Ihre Therapeutin hat mit ihr zusammen einige Skills ausgearbeitet, welche bisher erfolgreich waren. Diese Skills wendet Eveline an wenn sie in einem hohen Spannungszustand gerät, damit sie sich nicht selbst verletzt. In letzter Zeit ist es aufgrund ihrer sozialen Situation häufiger vorgekommen, dass sie mit verwundeten Armen in den nächsten Therapietermin erschienen ist. </w:t>
      </w:r>
    </w:p>
    <w:p>
      <w:pPr>
        <w:pStyle w:val="style0"/>
        <w:rPr>
          <w:rFonts w:ascii="" w:hAnsi=""/>
          <w:sz w:val="24"/>
          <w:szCs w:val="24"/>
        </w:rPr>
      </w:pPr>
      <w:r>
        <w:rPr>
          <w:rFonts w:ascii="" w:hAnsi=""/>
          <w:sz w:val="24"/>
          <w:szCs w:val="24"/>
        </w:rPr>
        <w:t>In dem aktuellen unstabilen Zustand vergisst Eveline manchmal ihre Skills und ruft verzweifelt ihre Therapeutin an um sich Hilfe zu holen. Die nächste Therapiephase wird nun für Eveline sein, in Notsituationen die Skills präsent zu haben und gute Erinnerungsmethoden diesbezüglich zu finden.</w:t>
      </w:r>
    </w:p>
    <w:sectPr>
      <w:type w:val="nextPage"/>
      <w:pgSz w:h="16838" w:w="11906"/>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
    <w:charset w:val="00"/>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SimSun" w:hAnsi="Cambria"/>
      <w:color w:val="auto"/>
      <w:sz w:val="24"/>
      <w:szCs w:val="24"/>
      <w:lang w:bidi="ar-SA" w:eastAsia="en-US" w:val="de-DE"/>
    </w:rPr>
  </w:style>
  <w:style w:styleId="style1" w:type="paragraph">
    <w:name w:val="Überschrift 1"/>
    <w:basedOn w:val="style0"/>
    <w:next w:val="style1"/>
    <w:pPr>
      <w:keepNext/>
      <w:keepLines/>
      <w:spacing w:after="0" w:before="480"/>
      <w:contextualSpacing w:val="false"/>
    </w:pPr>
    <w:rPr>
      <w:rFonts w:ascii="Calibri" w:cs="" w:hAnsi="Calibri"/>
      <w:b/>
      <w:bCs/>
      <w:color w:val="345A8A"/>
      <w:sz w:val="32"/>
      <w:szCs w:val="32"/>
    </w:rPr>
  </w:style>
  <w:style w:styleId="style2" w:type="paragraph">
    <w:name w:val="Überschrift 2"/>
    <w:basedOn w:val="style0"/>
    <w:next w:val="style2"/>
    <w:pPr>
      <w:keepNext/>
      <w:keepLines/>
      <w:spacing w:after="0" w:before="200"/>
      <w:contextualSpacing w:val="false"/>
    </w:pPr>
    <w:rPr>
      <w:rFonts w:ascii="Calibri" w:cs="" w:hAnsi="Calibri"/>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Calibri" w:cs="" w:hAnsi="Calibri"/>
      <w:b/>
      <w:bCs/>
      <w:color w:val="345A8A"/>
      <w:sz w:val="32"/>
      <w:szCs w:val="32"/>
      <w:lang w:val="de-DE"/>
    </w:rPr>
  </w:style>
  <w:style w:styleId="style17" w:type="character">
    <w:name w:val="Heading 2 Char"/>
    <w:basedOn w:val="style15"/>
    <w:next w:val="style17"/>
    <w:rPr>
      <w:rFonts w:ascii="Calibri" w:cs="" w:hAnsi="Calibri"/>
      <w:b/>
      <w:bCs/>
      <w:color w:val="4F81BD"/>
      <w:sz w:val="26"/>
      <w:szCs w:val="26"/>
      <w:lang w:val="de-DE"/>
    </w:rPr>
  </w:style>
  <w:style w:styleId="style18" w:type="paragraph">
    <w:name w:val="Überschrift"/>
    <w:basedOn w:val="style0"/>
    <w:next w:val="style19"/>
    <w:pPr>
      <w:keepNext/>
      <w:spacing w:after="120" w:before="240"/>
      <w:contextualSpacing w:val="false"/>
    </w:pPr>
    <w:rPr>
      <w:rFonts w:ascii="Arial" w:cs="Mangal" w:eastAsia="Microsoft YaHei" w:hAnsi="Arial"/>
      <w:sz w:val="28"/>
      <w:szCs w:val="28"/>
    </w:rPr>
  </w:style>
  <w:style w:styleId="style19" w:type="paragraph">
    <w:name w:val="Textkörper"/>
    <w:basedOn w:val="style0"/>
    <w:next w:val="style19"/>
    <w:pPr>
      <w:spacing w:after="120" w:before="0"/>
      <w:contextualSpacing w:val="false"/>
    </w:pPr>
    <w:rPr/>
  </w:style>
  <w:style w:styleId="style20" w:type="paragraph">
    <w:name w:val="Liste"/>
    <w:basedOn w:val="style19"/>
    <w:next w:val="style20"/>
    <w:pPr/>
    <w:rPr>
      <w:rFonts w:cs="Mangal"/>
    </w:rPr>
  </w:style>
  <w:style w:styleId="style21" w:type="paragraph">
    <w:name w:val="Beschriftung"/>
    <w:basedOn w:val="style0"/>
    <w:next w:val="style21"/>
    <w:pPr>
      <w:suppressLineNumbers/>
      <w:spacing w:after="120" w:before="120"/>
      <w:contextualSpacing w:val="false"/>
    </w:pPr>
    <w:rPr>
      <w:rFonts w:cs="Mangal"/>
      <w:i/>
      <w:iCs/>
      <w:sz w:val="24"/>
      <w:szCs w:val="24"/>
    </w:rPr>
  </w:style>
  <w:style w:styleId="style22" w:type="paragraph">
    <w:name w:val="Verzeichnis"/>
    <w:basedOn w:val="style0"/>
    <w:next w:val="style22"/>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LibreOffice/4.1.1.2$Windows_x86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2013-10-10T12:45:00Z</dcterms:created>
  <dc:creator>Corina von Kaenel</dc:creator>
  <cp:lastModifiedBy>Corina von Kaenel</cp:lastModifiedBy>
  <cp:lastPrinted>2013-10-09T16:36:00Z</cp:lastPrinted>
  <dcterms:modified xsi:type="dcterms:W3CDTF">2013-10-10T12:45:00Z</dcterms:modified>
  <cp:revision>2</cp:revision>
</cp:coreProperties>
</file>