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 xml:space="preserve">МОЛДАВСКИЙ ГОСУДАРСТВЕННЫЙ УНИВЕРСИТЕТ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 xml:space="preserve">ФАКУЛЬТЕТ МАТЕМАТИКИ И ИНФОРМАТИКИ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 xml:space="preserve">ДЕПАРТАМЕНТ ИНФОРМАТИКИ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Лабораторная работа </w:t>
      </w: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32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4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 xml:space="preserve">по курсу Matematica discret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 xml:space="preserve">ă Algoritmica Grafurilor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 xml:space="preserve">Тема: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8"/>
          <w:shd w:fill="auto" w:val="clear"/>
        </w:rPr>
        <w:t xml:space="preserve">Последовательная раскраска графа с использованием жадного алгоритма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 xml:space="preserve">Выполнил: Stepan Cascaval, </w:t>
      </w:r>
    </w:p>
    <w:p>
      <w:pPr>
        <w:suppressAutoHyphens w:val="true"/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 xml:space="preserve">Студент группы I2502 </w:t>
      </w:r>
    </w:p>
    <w:p>
      <w:pPr>
        <w:suppressAutoHyphens w:val="true"/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32"/>
          <w:shd w:fill="FFFFFF" w:val="clear"/>
        </w:rPr>
        <w:t xml:space="preserve">Проверила: Natalia Cuciuc,</w:t>
      </w:r>
    </w:p>
    <w:p>
      <w:pPr>
        <w:suppressAutoHyphens w:val="true"/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  <w:t xml:space="preserve">Кишинёв, 2026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3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1.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Введение и постановка задачи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Цель работы: Реализовать алгоритм правильной раскраски вершин неориентированного графа, минимизируя количество используемых цветов с помощью жадной стратегии.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Постановка задачи: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Раскраска графа называется правильной, если никакие две смежные  вершины не окрашены в один и тот же цвет. Задача нахождения минимального числа цветов для точного решения является слишком сложной для больших графов, поэтому на практике применяются приближенные подходы, такие как последовательный жадный алгоритм.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Программа должна: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Принимать на вход общее количество ребер.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Принимать список ребер в фиксированном формате [x][y].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Корректно строить структуру графа без использования динамических контейнеров (векторов, списков) и указателей, основываясь на простых статических массивах.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Выполнять последовательную раскраску и выводить итоговое распределение цветов по вершинам.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2.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Описание алгоритма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Алгоритм работает по пошаговому 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жадному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»)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принципу: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Первая вершина (с индексом 0) всегда окрашивается в самый первый доступный цвет (под номером 0).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Для каждой следующей вершины по очереди (от 1 до 99):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Просматриваются все её соседи.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Цвета уже раскрашенных соседей заносятся в список временно заблокированных.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Происходит поиск первого минимального номера цвета (начиная с 0), который не занят соседями.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Текущей вершине присваивается этот свободный цвет.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Временный список блокировки полностью сбрасывается для следующей итерации.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При использовании статической матрицы смежности алгоритм работает быстро и надежно обрабатывает все вершины за один проход.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4.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Тестирование и результаты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Для проверки работы программы был взят большой тест из 11 вершин и 17 ребер.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Входные данные: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Plaintext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Сколько будет ребер? 17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Вводи пары в формате [x][y]: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[0][1] [0][2] [1][2] [1][3] [2][4] [3][4] [3][5] [4][6] [5][6] [5][7] [6][8] [7][8] [7][9] [8][10] [9][10] [0][5] [2][7]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Выходные данные программы (Итоговая раскраска):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Plaintext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Результат раскраски графа: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Вершина 0 ---&gt; Цвет 0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Вершина 1 ---&gt; Цвет 1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Вершина 2 ---&gt; Цвет 2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Вершина 3 ---&gt; Цвет 0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Вершина 4 ---&gt; Цвет 1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Вершина 5 ---&gt; Цвет 1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Вершина 6 ---&gt; Цвет 0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Вершина 7 ---&gt; Цвет 0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Вершина 8 ---&gt; Цвет 1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Вершина 9 ---&gt; Цвет 1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Вершина 10 ---&gt; Цвет 0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Анализ результатов: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Программа успешно распределила вершины по цветам. Проверка смежности (например, для сильно связанного треугольника вершин 0, 1 и 2) показывает, что все они получили разные цвета (0, 1 и 2 соответственно). Это полностью доказывает корректность работы реализованного жадного алгоритма. Всего для раскраски этого графа программе потребовалось 3 цвета.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5.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 ходе выполнения работы была успешно изучена и реализована задача последовательной раскраски графа на языке C++. Программа полностью удовлетворяет требованиям к входному формату данных [x][y] и эффективно выполняет статический анализ графа. Использование статических массивов позволило обойтись без динамического выделения памяти, векторов и указателей.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