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По умолчанию"/>
        <w:suppressAutoHyphens w:val="1"/>
        <w:spacing w:before="0" w:after="322" w:line="240" w:lineRule="auto"/>
        <w:rPr>
          <w:rFonts w:ascii="Helvetica" w:cs="Helvetica" w:hAnsi="Helvetica" w:eastAsia="Helvetica"/>
          <w:b w:val="1"/>
          <w:bCs w:val="1"/>
          <w:sz w:val="48"/>
          <w:szCs w:val="48"/>
        </w:rPr>
      </w:pPr>
      <w:r>
        <w:rPr>
          <w:rFonts w:ascii="Helvetica" w:hAnsi="Helvetica" w:hint="default"/>
          <w:b w:val="1"/>
          <w:bCs w:val="1"/>
          <w:sz w:val="48"/>
          <w:szCs w:val="48"/>
          <w:rtl w:val="0"/>
          <w:lang w:val="ru-RU"/>
        </w:rPr>
        <w:t>ЛАБАРАТОРНАЯ №</w:t>
      </w:r>
      <w:r>
        <w:rPr>
          <w:rFonts w:ascii="Helvetica" w:hAnsi="Helvetica"/>
          <w:b w:val="1"/>
          <w:bCs w:val="1"/>
          <w:sz w:val="48"/>
          <w:szCs w:val="48"/>
          <w:rtl w:val="0"/>
          <w:lang w:val="ru-RU"/>
        </w:rPr>
        <w:t>2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 w:hint="default"/>
          <w:b w:val="1"/>
          <w:bCs w:val="1"/>
          <w:rtl w:val="0"/>
        </w:rPr>
        <w:t>Тема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Первая программа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 xml:space="preserve">способы вывода данных и базовый синтаксис </w:t>
      </w:r>
      <w:r>
        <w:rPr>
          <w:rFonts w:ascii="Helvetica" w:hAnsi="Helvetica"/>
          <w:rtl w:val="0"/>
        </w:rPr>
        <w:t>PHP</w:t>
      </w: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  <w:lang w:val="ru-RU"/>
        </w:rPr>
        <w:t>Выполненная практическая часть</w:t>
      </w:r>
    </w:p>
    <w:p>
      <w:pPr>
        <w:pStyle w:val="По умолчанию"/>
        <w:suppressAutoHyphens w:val="1"/>
        <w:spacing w:before="0" w:after="240" w:line="240" w:lineRule="auto"/>
        <w:rPr>
          <w:rFonts w:ascii="Helvetica" w:cs="Helvetica" w:hAnsi="Helvetica" w:eastAsia="Helvetica"/>
        </w:rPr>
      </w:pPr>
      <w:r>
        <w:rPr>
          <w:rFonts w:ascii="Helvetica" w:hAnsi="Helvetica" w:hint="default"/>
          <w:rtl w:val="0"/>
          <w:lang w:val="ru-RU"/>
        </w:rPr>
        <w:t xml:space="preserve">В ходе работы был написан </w:t>
      </w:r>
      <w:r>
        <w:rPr>
          <w:rFonts w:ascii="Helvetica" w:hAnsi="Helvetica"/>
          <w:rtl w:val="0"/>
        </w:rPr>
        <w:t>PHP-</w:t>
      </w:r>
      <w:r>
        <w:rPr>
          <w:rFonts w:ascii="Helvetica" w:hAnsi="Helvetica" w:hint="default"/>
          <w:rtl w:val="0"/>
        </w:rPr>
        <w:t>скрипт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  <w:lang w:val="ru-RU"/>
        </w:rPr>
        <w:t>демонстрирующий базовые возможности языка</w:t>
      </w:r>
      <w:r>
        <w:rPr>
          <w:rFonts w:ascii="Helvetica" w:hAnsi="Helvetica"/>
          <w:rtl w:val="0"/>
        </w:rPr>
        <w:t>: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b w:val="1"/>
          <w:bCs w:val="1"/>
          <w:rtl w:val="0"/>
          <w:lang w:val="ru-RU"/>
        </w:rPr>
        <w:t>Первый скрипт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Реализован классический вывод строки </w:t>
      </w:r>
      <w:r>
        <w:rPr>
          <w:rFonts w:ascii="Helvetica" w:hAnsi="Helvetica"/>
          <w:rtl w:val="0"/>
          <w:lang w:val="ru-RU"/>
        </w:rPr>
        <w:t>"</w:t>
      </w:r>
      <w:r>
        <w:rPr>
          <w:rFonts w:ascii="Helvetica" w:hAnsi="Helvetica" w:hint="default"/>
          <w:rtl w:val="0"/>
        </w:rPr>
        <w:t>Привет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</w:rPr>
        <w:t>мир</w:t>
      </w:r>
      <w:r>
        <w:rPr>
          <w:rFonts w:ascii="Helvetica" w:hAnsi="Helvetica"/>
          <w:rtl w:val="0"/>
          <w:lang w:val="ru-RU"/>
        </w:rPr>
        <w:t xml:space="preserve">!" </w:t>
      </w:r>
      <w:r>
        <w:rPr>
          <w:rFonts w:ascii="Helvetica" w:hAnsi="Helvetica" w:hint="default"/>
          <w:rtl w:val="0"/>
          <w:lang w:val="ru-RU"/>
        </w:rPr>
        <w:t xml:space="preserve">с помощью конструкции </w:t>
      </w:r>
      <w:r>
        <w:rPr>
          <w:rFonts w:ascii="Helvetica" w:hAnsi="Helvetica"/>
          <w:rtl w:val="0"/>
        </w:rPr>
        <w:t>echo.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b w:val="1"/>
          <w:bCs w:val="1"/>
          <w:rtl w:val="0"/>
          <w:lang w:val="ru-RU"/>
        </w:rPr>
        <w:t>Сравнение способов вывода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Разработан пример вывода текстовых строк с использованием конструкций </w:t>
      </w:r>
      <w:r>
        <w:rPr>
          <w:rFonts w:ascii="Helvetica" w:hAnsi="Helvetica"/>
          <w:rtl w:val="0"/>
          <w:lang w:val="es-ES_tradnl"/>
        </w:rPr>
        <w:t xml:space="preserve">echo </w:t>
      </w:r>
      <w:r>
        <w:rPr>
          <w:rFonts w:ascii="Helvetica" w:hAnsi="Helvetica" w:hint="default"/>
          <w:rtl w:val="0"/>
        </w:rPr>
        <w:t xml:space="preserve">и </w:t>
      </w:r>
      <w:r>
        <w:rPr>
          <w:rFonts w:ascii="Helvetica" w:hAnsi="Helvetica"/>
          <w:rtl w:val="0"/>
        </w:rPr>
        <w:t>print.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b w:val="1"/>
          <w:bCs w:val="1"/>
          <w:rtl w:val="0"/>
          <w:lang w:val="ru-RU"/>
        </w:rPr>
        <w:t>Работа с переменными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Объявлены переменные </w:t>
      </w:r>
      <w:r>
        <w:rPr>
          <w:rFonts w:ascii="Helvetica" w:hAnsi="Helvetica"/>
          <w:rtl w:val="0"/>
          <w:lang w:val="en-US"/>
        </w:rPr>
        <w:t>$days (</w:t>
      </w:r>
      <w:r>
        <w:rPr>
          <w:rFonts w:ascii="Helvetica" w:hAnsi="Helvetica" w:hint="default"/>
          <w:rtl w:val="0"/>
          <w:lang w:val="ru-RU"/>
        </w:rPr>
        <w:t>целое число</w:t>
      </w:r>
      <w:r>
        <w:rPr>
          <w:rFonts w:ascii="Helvetica" w:hAnsi="Helvetica"/>
          <w:rtl w:val="0"/>
        </w:rPr>
        <w:t xml:space="preserve">) </w:t>
      </w:r>
      <w:r>
        <w:rPr>
          <w:rFonts w:ascii="Helvetica" w:hAnsi="Helvetica" w:hint="default"/>
          <w:rtl w:val="0"/>
        </w:rPr>
        <w:t xml:space="preserve">и </w:t>
      </w:r>
      <w:r>
        <w:rPr>
          <w:rFonts w:ascii="Helvetica" w:hAnsi="Helvetica"/>
          <w:rtl w:val="0"/>
          <w:lang w:val="en-US"/>
        </w:rPr>
        <w:t>$message (</w:t>
      </w:r>
      <w:r>
        <w:rPr>
          <w:rFonts w:ascii="Helvetica" w:hAnsi="Helvetica" w:hint="default"/>
          <w:rtl w:val="0"/>
        </w:rPr>
        <w:t>строка</w:t>
      </w:r>
      <w:r>
        <w:rPr>
          <w:rFonts w:ascii="Helvetica" w:hAnsi="Helvetica"/>
          <w:rtl w:val="0"/>
        </w:rPr>
        <w:t>).</w:t>
      </w:r>
    </w:p>
    <w:p>
      <w:pPr>
        <w:pStyle w:val="По умолчанию"/>
        <w:numPr>
          <w:ilvl w:val="0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b w:val="1"/>
          <w:bCs w:val="1"/>
          <w:lang w:val="ru-RU"/>
        </w:rPr>
      </w:pPr>
      <w:r>
        <w:rPr>
          <w:rFonts w:ascii="Helvetica" w:hAnsi="Helvetica" w:hint="default"/>
          <w:b w:val="1"/>
          <w:bCs w:val="1"/>
          <w:rtl w:val="0"/>
          <w:lang w:val="ru-RU"/>
        </w:rPr>
        <w:t>Форматирование строк</w:t>
      </w:r>
      <w:r>
        <w:rPr>
          <w:rFonts w:ascii="Helvetica" w:hAnsi="Helvetica"/>
          <w:b w:val="1"/>
          <w:bCs w:val="1"/>
          <w:rtl w:val="0"/>
        </w:rPr>
        <w:t>:</w:t>
      </w:r>
    </w:p>
    <w:p>
      <w:pPr>
        <w:pStyle w:val="По умолчанию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 w:hint="default"/>
        </w:rPr>
      </w:pPr>
      <w:r>
        <w:rPr>
          <w:rFonts w:ascii="Helvetica" w:hAnsi="Helvetica" w:hint="default"/>
          <w:rtl w:val="0"/>
        </w:rPr>
        <w:t xml:space="preserve">Продемонстрирована </w:t>
      </w:r>
      <w:r>
        <w:rPr>
          <w:rFonts w:ascii="Helvetica" w:hAnsi="Helvetica" w:hint="default"/>
          <w:b w:val="1"/>
          <w:bCs w:val="1"/>
          <w:rtl w:val="0"/>
        </w:rPr>
        <w:t>конкатенация</w:t>
      </w:r>
      <w:r>
        <w:rPr>
          <w:rFonts w:ascii="Helvetica" w:hAnsi="Helvetica" w:hint="default"/>
          <w:rtl w:val="0"/>
          <w:lang w:val="ru-RU"/>
        </w:rPr>
        <w:t xml:space="preserve"> строк и переменных через оператор точки </w:t>
      </w:r>
      <w:r>
        <w:rPr>
          <w:rFonts w:ascii="Helvetica" w:hAnsi="Helvetica"/>
          <w:rtl w:val="0"/>
        </w:rPr>
        <w:t>(.).</w:t>
      </w:r>
    </w:p>
    <w:p>
      <w:pPr>
        <w:pStyle w:val="По умолчанию"/>
        <w:numPr>
          <w:ilvl w:val="1"/>
          <w:numId w:val="2"/>
        </w:numPr>
        <w:suppressAutoHyphens w:val="1"/>
        <w:spacing w:before="0" w:after="240" w:line="240" w:lineRule="auto"/>
        <w:jc w:val="left"/>
        <w:rPr>
          <w:rFonts w:ascii="Helvetica" w:hAnsi="Helvetica" w:hint="default"/>
        </w:rPr>
      </w:pPr>
      <w:r>
        <w:rPr>
          <w:rFonts w:ascii="Helvetica" w:hAnsi="Helvetica" w:hint="default"/>
          <w:rtl w:val="0"/>
        </w:rPr>
        <w:t xml:space="preserve">Продемонстрирована </w:t>
      </w:r>
      <w:r>
        <w:rPr>
          <w:rFonts w:ascii="Helvetica" w:hAnsi="Helvetica" w:hint="default"/>
          <w:b w:val="1"/>
          <w:bCs w:val="1"/>
          <w:rtl w:val="0"/>
          <w:lang w:val="ru-RU"/>
        </w:rPr>
        <w:t>интерполяция</w:t>
      </w:r>
      <w:r>
        <w:rPr>
          <w:rFonts w:ascii="Helvetica" w:hAnsi="Helvetica" w:hint="default"/>
          <w:rtl w:val="0"/>
          <w:lang w:val="ru-RU"/>
        </w:rPr>
        <w:t xml:space="preserve"> переменных внутри двойных кавычек </w:t>
      </w:r>
      <w:r>
        <w:rPr>
          <w:rFonts w:ascii="Helvetica" w:hAnsi="Helvetica"/>
          <w:rtl w:val="0"/>
        </w:rPr>
        <w:t>("...").</w:t>
      </w: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</w:rPr>
        <w:t xml:space="preserve">2. 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  <w:lang w:val="ru-RU"/>
        </w:rPr>
        <w:t>Ответы на контрольные вопросы</w:t>
      </w:r>
    </w:p>
    <w:p>
      <w:pPr>
        <w:pStyle w:val="По умолчанию"/>
        <w:suppressAutoHyphens w:val="1"/>
        <w:spacing w:before="0" w:after="319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 xml:space="preserve">1. </w:t>
      </w:r>
      <w:r>
        <w:rPr>
          <w:rFonts w:ascii="Helvetica" w:hAnsi="Helvetica" w:hint="default"/>
          <w:b w:val="1"/>
          <w:bCs w:val="1"/>
          <w:rtl w:val="0"/>
          <w:lang w:val="ru-RU"/>
        </w:rPr>
        <w:t xml:space="preserve">Какие способы установки </w:t>
      </w:r>
      <w:r>
        <w:rPr>
          <w:rFonts w:ascii="Helvetica" w:hAnsi="Helvetica"/>
          <w:b w:val="1"/>
          <w:bCs w:val="1"/>
          <w:rtl w:val="0"/>
        </w:rPr>
        <w:t xml:space="preserve">PHP </w:t>
      </w:r>
      <w:r>
        <w:rPr>
          <w:rFonts w:ascii="Helvetica" w:hAnsi="Helvetica" w:hint="default"/>
          <w:b w:val="1"/>
          <w:bCs w:val="1"/>
          <w:rtl w:val="0"/>
          <w:lang w:val="ru-RU"/>
        </w:rPr>
        <w:t>существуют</w:t>
      </w:r>
      <w:r>
        <w:rPr>
          <w:rFonts w:ascii="Helvetica" w:hAnsi="Helvetica"/>
          <w:b w:val="1"/>
          <w:bCs w:val="1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b w:val="1"/>
          <w:bCs w:val="1"/>
          <w:rtl w:val="0"/>
          <w:lang w:val="ru-RU"/>
        </w:rPr>
        <w:t>Готовые серверные сборки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Использование пакетов </w:t>
      </w:r>
      <w:r>
        <w:rPr>
          <w:rFonts w:ascii="Helvetica" w:hAnsi="Helvetica"/>
          <w:rtl w:val="0"/>
          <w:lang w:val="en-US"/>
        </w:rPr>
        <w:t xml:space="preserve">(OSPanel / Open Server, XAMPP, MAMP, WampServer), </w:t>
      </w:r>
      <w:r>
        <w:rPr>
          <w:rFonts w:ascii="Helvetica" w:hAnsi="Helvetica" w:hint="default"/>
          <w:rtl w:val="0"/>
          <w:lang w:val="ru-RU"/>
        </w:rPr>
        <w:t>где веб</w:t>
      </w:r>
      <w:r>
        <w:rPr>
          <w:rFonts w:ascii="Helvetica" w:hAnsi="Helvetica"/>
          <w:rtl w:val="0"/>
        </w:rPr>
        <w:t>-</w:t>
      </w:r>
      <w:r>
        <w:rPr>
          <w:rFonts w:ascii="Helvetica" w:hAnsi="Helvetica" w:hint="default"/>
          <w:rtl w:val="0"/>
          <w:lang w:val="ru-RU"/>
        </w:rPr>
        <w:t>сервер</w:t>
      </w:r>
      <w:r>
        <w:rPr>
          <w:rFonts w:ascii="Helvetica" w:hAnsi="Helvetica"/>
          <w:rtl w:val="0"/>
        </w:rPr>
        <w:t xml:space="preserve">, PHP </w:t>
      </w:r>
      <w:r>
        <w:rPr>
          <w:rFonts w:ascii="Helvetica" w:hAnsi="Helvetica" w:hint="default"/>
          <w:rtl w:val="0"/>
          <w:lang w:val="ru-RU"/>
        </w:rPr>
        <w:t>и СУБД настроены из коробки</w:t>
      </w:r>
      <w:r>
        <w:rPr>
          <w:rFonts w:ascii="Helvetica" w:hAnsi="Helvetica"/>
          <w:rtl w:val="0"/>
        </w:rPr>
        <w:t>.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b w:val="1"/>
          <w:bCs w:val="1"/>
          <w:rtl w:val="0"/>
          <w:lang w:val="ru-RU"/>
        </w:rPr>
        <w:t xml:space="preserve">Ручная установка </w:t>
      </w:r>
      <w:r>
        <w:rPr>
          <w:rFonts w:ascii="Helvetica" w:hAnsi="Helvetica"/>
          <w:b w:val="1"/>
          <w:bCs w:val="1"/>
          <w:rtl w:val="0"/>
          <w:lang w:val="it-IT"/>
        </w:rPr>
        <w:t>(Standalone):</w:t>
      </w:r>
      <w:r>
        <w:rPr>
          <w:rFonts w:ascii="Helvetica" w:hAnsi="Helvetica" w:hint="default"/>
          <w:rtl w:val="0"/>
          <w:lang w:val="ru-RU"/>
        </w:rPr>
        <w:t xml:space="preserve"> Скачивание бинарников с </w:t>
      </w:r>
      <w:r>
        <w:rPr>
          <w:rFonts w:ascii="Helvetica" w:hAnsi="Helvetica"/>
          <w:rtl w:val="0"/>
        </w:rPr>
        <w:t xml:space="preserve">php.net </w:t>
      </w:r>
      <w:r>
        <w:rPr>
          <w:rFonts w:ascii="Helvetica" w:hAnsi="Helvetica" w:hint="default"/>
          <w:rtl w:val="0"/>
          <w:lang w:val="ru-RU"/>
        </w:rPr>
        <w:t xml:space="preserve">и добавление пути в переменную среды </w:t>
      </w:r>
      <w:r>
        <w:rPr>
          <w:rFonts w:ascii="Helvetica" w:hAnsi="Helvetica"/>
          <w:rtl w:val="0"/>
          <w:lang w:val="de-DE"/>
        </w:rPr>
        <w:t>PATH.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 w:hint="default"/>
          <w:lang w:val="ru-RU"/>
        </w:rPr>
      </w:pPr>
      <w:r>
        <w:rPr>
          <w:rFonts w:ascii="Helvetica" w:hAnsi="Helvetica" w:hint="default"/>
          <w:b w:val="1"/>
          <w:bCs w:val="1"/>
          <w:rtl w:val="0"/>
          <w:lang w:val="ru-RU"/>
        </w:rPr>
        <w:t xml:space="preserve">Менеджеры пакетов </w:t>
      </w:r>
      <w:r>
        <w:rPr>
          <w:rFonts w:ascii="Helvetica" w:hAnsi="Helvetica"/>
          <w:b w:val="1"/>
          <w:bCs w:val="1"/>
          <w:rtl w:val="0"/>
        </w:rPr>
        <w:t>OS:</w:t>
      </w:r>
      <w:r>
        <w:rPr>
          <w:rFonts w:ascii="Helvetica" w:hAnsi="Helvetica" w:hint="default"/>
          <w:rtl w:val="0"/>
        </w:rPr>
        <w:t xml:space="preserve"> Установка через терминал </w:t>
      </w:r>
      <w:r>
        <w:rPr>
          <w:rFonts w:ascii="Helvetica" w:hAnsi="Helvetica"/>
          <w:rtl w:val="0"/>
          <w:lang w:val="en-US"/>
        </w:rPr>
        <w:t xml:space="preserve">(apt install php, brew install php </w:t>
      </w:r>
      <w:r>
        <w:rPr>
          <w:rFonts w:ascii="Helvetica" w:hAnsi="Helvetica" w:hint="default"/>
          <w:rtl w:val="0"/>
        </w:rPr>
        <w:t>и др</w:t>
      </w:r>
      <w:r>
        <w:rPr>
          <w:rFonts w:ascii="Helvetica" w:hAnsi="Helvetica"/>
          <w:rtl w:val="0"/>
        </w:rPr>
        <w:t>.).</w:t>
      </w:r>
    </w:p>
    <w:p>
      <w:pPr>
        <w:pStyle w:val="По умолчанию"/>
        <w:numPr>
          <w:ilvl w:val="0"/>
          <w:numId w:val="3"/>
        </w:numPr>
        <w:suppressAutoHyphens w:val="1"/>
        <w:spacing w:before="0" w:after="240" w:line="240" w:lineRule="auto"/>
        <w:jc w:val="left"/>
        <w:rPr>
          <w:rFonts w:ascii="Helvetica" w:hAnsi="Helvetica" w:hint="default"/>
        </w:rPr>
      </w:pPr>
      <w:r>
        <w:rPr>
          <w:rFonts w:ascii="Helvetica" w:hAnsi="Helvetica" w:hint="default"/>
          <w:b w:val="1"/>
          <w:bCs w:val="1"/>
          <w:rtl w:val="0"/>
        </w:rPr>
        <w:t>Контейнеризация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Использование готовых образов </w:t>
      </w:r>
      <w:r>
        <w:rPr>
          <w:rFonts w:ascii="Helvetica" w:hAnsi="Helvetica"/>
          <w:rtl w:val="0"/>
          <w:lang w:val="de-DE"/>
        </w:rPr>
        <w:t>Docker (php:8.2-fpm / php:apache).</w:t>
      </w:r>
    </w:p>
    <w:p>
      <w:pPr>
        <w:pStyle w:val="По умолчанию"/>
        <w:suppressAutoHyphens w:val="1"/>
        <w:spacing w:before="0" w:after="319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 xml:space="preserve">2. </w:t>
      </w:r>
      <w:r>
        <w:rPr>
          <w:rFonts w:ascii="Helvetica" w:hAnsi="Helvetica" w:hint="default"/>
          <w:b w:val="1"/>
          <w:bCs w:val="1"/>
          <w:rtl w:val="0"/>
          <w:lang w:val="ru-RU"/>
        </w:rPr>
        <w:t>Как проверить</w:t>
      </w:r>
      <w:r>
        <w:rPr>
          <w:rFonts w:ascii="Helvetica" w:hAnsi="Helvetica"/>
          <w:b w:val="1"/>
          <w:bCs w:val="1"/>
          <w:rtl w:val="0"/>
        </w:rPr>
        <w:t xml:space="preserve">, </w:t>
      </w:r>
      <w:r>
        <w:rPr>
          <w:rFonts w:ascii="Helvetica" w:hAnsi="Helvetica" w:hint="default"/>
          <w:b w:val="1"/>
          <w:bCs w:val="1"/>
          <w:rtl w:val="0"/>
          <w:lang w:val="ru-RU"/>
        </w:rPr>
        <w:t xml:space="preserve">что </w:t>
      </w:r>
      <w:r>
        <w:rPr>
          <w:rFonts w:ascii="Helvetica" w:hAnsi="Helvetica"/>
          <w:b w:val="1"/>
          <w:bCs w:val="1"/>
          <w:rtl w:val="0"/>
        </w:rPr>
        <w:t xml:space="preserve">PHP </w:t>
      </w:r>
      <w:r>
        <w:rPr>
          <w:rFonts w:ascii="Helvetica" w:hAnsi="Helvetica" w:hint="default"/>
          <w:b w:val="1"/>
          <w:bCs w:val="1"/>
          <w:rtl w:val="0"/>
          <w:lang w:val="ru-RU"/>
        </w:rPr>
        <w:t>установлен и работает</w:t>
      </w:r>
      <w:r>
        <w:rPr>
          <w:rFonts w:ascii="Helvetica" w:hAnsi="Helvetica"/>
          <w:b w:val="1"/>
          <w:bCs w:val="1"/>
          <w:rtl w:val="0"/>
          <w:lang w:val="zh-TW" w:eastAsia="zh-TW"/>
        </w:rPr>
        <w:t>?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 w:hint="default"/>
        </w:rPr>
      </w:pPr>
      <w:r>
        <w:rPr>
          <w:rFonts w:ascii="Helvetica" w:hAnsi="Helvetica" w:hint="default"/>
          <w:b w:val="1"/>
          <w:bCs w:val="1"/>
          <w:rtl w:val="0"/>
        </w:rPr>
        <w:t xml:space="preserve">В консоли </w:t>
      </w:r>
      <w:r>
        <w:rPr>
          <w:rFonts w:ascii="Helvetica" w:hAnsi="Helvetica"/>
          <w:b w:val="1"/>
          <w:bCs w:val="1"/>
          <w:rtl w:val="0"/>
        </w:rPr>
        <w:t xml:space="preserve">/ </w:t>
      </w:r>
      <w:r>
        <w:rPr>
          <w:rFonts w:ascii="Helvetica" w:hAnsi="Helvetica" w:hint="default"/>
          <w:b w:val="1"/>
          <w:bCs w:val="1"/>
          <w:rtl w:val="0"/>
        </w:rPr>
        <w:t>терминале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Выполнить команду </w:t>
      </w:r>
      <w:r>
        <w:rPr>
          <w:rFonts w:ascii="Helvetica" w:hAnsi="Helvetica"/>
          <w:rtl w:val="0"/>
        </w:rPr>
        <w:t xml:space="preserve">php -v. </w:t>
      </w:r>
      <w:r>
        <w:rPr>
          <w:rFonts w:ascii="Helvetica" w:hAnsi="Helvetica" w:hint="default"/>
          <w:rtl w:val="0"/>
          <w:lang w:val="ru-RU"/>
        </w:rPr>
        <w:t xml:space="preserve">Наличие ответа с номером версии подтверждает корректную установку </w:t>
      </w:r>
      <w:r>
        <w:rPr>
          <w:rFonts w:ascii="Helvetica" w:hAnsi="Helvetica"/>
          <w:rtl w:val="0"/>
          <w:lang w:val="it-IT"/>
        </w:rPr>
        <w:t>CLI.</w:t>
      </w:r>
    </w:p>
    <w:p>
      <w:pPr>
        <w:pStyle w:val="По умолчанию"/>
        <w:numPr>
          <w:ilvl w:val="0"/>
          <w:numId w:val="5"/>
        </w:numPr>
        <w:suppressAutoHyphens w:val="1"/>
        <w:spacing w:before="0" w:after="240" w:line="240" w:lineRule="auto"/>
        <w:jc w:val="left"/>
        <w:rPr>
          <w:rFonts w:ascii="Helvetica" w:hAnsi="Helvetica" w:hint="default"/>
        </w:rPr>
      </w:pPr>
      <w:r>
        <w:rPr>
          <w:rFonts w:ascii="Helvetica" w:hAnsi="Helvetica" w:hint="default"/>
          <w:b w:val="1"/>
          <w:bCs w:val="1"/>
          <w:rtl w:val="0"/>
        </w:rPr>
        <w:t>В браузере</w:t>
      </w:r>
      <w:r>
        <w:rPr>
          <w:rFonts w:ascii="Helvetica" w:hAnsi="Helvetica"/>
          <w:b w:val="1"/>
          <w:bCs w:val="1"/>
          <w:rtl w:val="0"/>
        </w:rPr>
        <w:t>:</w:t>
      </w:r>
      <w:r>
        <w:rPr>
          <w:rFonts w:ascii="Helvetica" w:hAnsi="Helvetica" w:hint="default"/>
          <w:rtl w:val="0"/>
          <w:lang w:val="ru-RU"/>
        </w:rPr>
        <w:t xml:space="preserve"> Создать файл с функцией </w:t>
      </w:r>
      <w:r>
        <w:rPr>
          <w:rFonts w:ascii="Helvetica" w:hAnsi="Helvetica"/>
          <w:rtl w:val="0"/>
        </w:rPr>
        <w:t xml:space="preserve">&lt;?php phpinfo(); ?&gt; </w:t>
      </w:r>
      <w:r>
        <w:rPr>
          <w:rFonts w:ascii="Helvetica" w:hAnsi="Helvetica" w:hint="default"/>
          <w:rtl w:val="0"/>
          <w:lang w:val="ru-RU"/>
        </w:rPr>
        <w:t>и открыть его через веб</w:t>
      </w:r>
      <w:r>
        <w:rPr>
          <w:rFonts w:ascii="Helvetica" w:hAnsi="Helvetica"/>
          <w:rtl w:val="0"/>
        </w:rPr>
        <w:t>-</w:t>
      </w:r>
      <w:r>
        <w:rPr>
          <w:rFonts w:ascii="Helvetica" w:hAnsi="Helvetica" w:hint="default"/>
          <w:rtl w:val="0"/>
          <w:lang w:val="ru-RU"/>
        </w:rPr>
        <w:t>сервер</w:t>
      </w:r>
      <w:r>
        <w:rPr>
          <w:rFonts w:ascii="Helvetica" w:hAnsi="Helvetica"/>
          <w:rtl w:val="0"/>
        </w:rPr>
        <w:t xml:space="preserve">. </w:t>
      </w:r>
      <w:r>
        <w:rPr>
          <w:rFonts w:ascii="Helvetica" w:hAnsi="Helvetica" w:hint="default"/>
          <w:rtl w:val="0"/>
          <w:lang w:val="ru-RU"/>
        </w:rPr>
        <w:t xml:space="preserve">Появление системной таблицы подтверждает интеграцию </w:t>
      </w:r>
      <w:r>
        <w:rPr>
          <w:rFonts w:ascii="Helvetica" w:hAnsi="Helvetica"/>
          <w:rtl w:val="0"/>
        </w:rPr>
        <w:t xml:space="preserve">PHP </w:t>
      </w:r>
      <w:r>
        <w:rPr>
          <w:rFonts w:ascii="Helvetica" w:hAnsi="Helvetica" w:hint="default"/>
          <w:rtl w:val="0"/>
          <w:lang w:val="ru-RU"/>
        </w:rPr>
        <w:t>с веб</w:t>
      </w:r>
      <w:r>
        <w:rPr>
          <w:rFonts w:ascii="Helvetica" w:hAnsi="Helvetica"/>
          <w:rtl w:val="0"/>
        </w:rPr>
        <w:t>-</w:t>
      </w:r>
      <w:r>
        <w:rPr>
          <w:rFonts w:ascii="Helvetica" w:hAnsi="Helvetica" w:hint="default"/>
          <w:rtl w:val="0"/>
          <w:lang w:val="ru-RU"/>
        </w:rPr>
        <w:t>сервером</w:t>
      </w:r>
      <w:r>
        <w:rPr>
          <w:rFonts w:ascii="Helvetica" w:hAnsi="Helvetica"/>
          <w:rtl w:val="0"/>
        </w:rPr>
        <w:t>.</w:t>
      </w:r>
    </w:p>
    <w:p>
      <w:pPr>
        <w:pStyle w:val="По умолчанию"/>
        <w:suppressAutoHyphens w:val="1"/>
        <w:spacing w:before="0" w:after="319" w:line="240" w:lineRule="auto"/>
        <w:rPr>
          <w:rFonts w:ascii="Helvetica" w:cs="Helvetica" w:hAnsi="Helvetica" w:eastAsia="Helvetica"/>
          <w:b w:val="1"/>
          <w:bCs w:val="1"/>
        </w:rPr>
      </w:pPr>
      <w:r>
        <w:rPr>
          <w:rFonts w:ascii="Helvetica" w:hAnsi="Helvetica"/>
          <w:b w:val="1"/>
          <w:bCs w:val="1"/>
          <w:rtl w:val="0"/>
        </w:rPr>
        <w:t xml:space="preserve">3. </w:t>
      </w:r>
      <w:r>
        <w:rPr>
          <w:rFonts w:ascii="Helvetica" w:hAnsi="Helvetica" w:hint="default"/>
          <w:b w:val="1"/>
          <w:bCs w:val="1"/>
          <w:rtl w:val="0"/>
          <w:lang w:val="ru-RU"/>
        </w:rPr>
        <w:t xml:space="preserve">Чем отличается оператор </w:t>
      </w:r>
      <w:r>
        <w:rPr>
          <w:rFonts w:ascii="Helvetica" w:hAnsi="Helvetica"/>
          <w:b w:val="1"/>
          <w:bCs w:val="1"/>
          <w:rtl w:val="0"/>
          <w:lang w:val="es-ES_tradnl"/>
        </w:rPr>
        <w:t xml:space="preserve">echo </w:t>
      </w:r>
      <w:r>
        <w:rPr>
          <w:rFonts w:ascii="Helvetica" w:hAnsi="Helvetica" w:hint="default"/>
          <w:b w:val="1"/>
          <w:bCs w:val="1"/>
          <w:rtl w:val="0"/>
        </w:rPr>
        <w:t xml:space="preserve">от </w:t>
      </w:r>
      <w:r>
        <w:rPr>
          <w:rFonts w:ascii="Helvetica" w:hAnsi="Helvetica"/>
          <w:b w:val="1"/>
          <w:bCs w:val="1"/>
          <w:rtl w:val="0"/>
          <w:lang w:val="zh-TW" w:eastAsia="zh-TW"/>
        </w:rPr>
        <w:t>print?</w:t>
      </w:r>
    </w:p>
    <w:tbl>
      <w:tblPr>
        <w:tblW w:w="9630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2460"/>
        <w:gridCol w:w="3598"/>
        <w:gridCol w:w="3572"/>
      </w:tblGrid>
      <w:tr>
        <w:tblPrEx>
          <w:shd w:val="clear" w:color="auto" w:fill="auto"/>
        </w:tblPrEx>
        <w:trPr>
          <w:trHeight w:val="287" w:hRule="atLeast"/>
        </w:trPr>
        <w:tc>
          <w:tcPr>
            <w:tcW w:type="dxa" w:w="2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Критерий</w:t>
            </w:r>
          </w:p>
        </w:tc>
        <w:tc>
          <w:tcPr>
            <w:tcW w:type="dxa" w:w="3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echo</w:t>
            </w:r>
          </w:p>
        </w:tc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/>
                <w:b w:val="1"/>
                <w:bCs w:val="1"/>
                <w:sz w:val="24"/>
                <w:szCs w:val="24"/>
                <w:rtl w:val="0"/>
              </w:rPr>
              <w:t>print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Возвращаемое значение</w:t>
            </w:r>
          </w:p>
        </w:tc>
        <w:tc>
          <w:tcPr>
            <w:tcW w:type="dxa" w:w="3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Отсутствует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(void)</w:t>
            </w:r>
          </w:p>
        </w:tc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Всегда возвращает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1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Аргументы</w:t>
            </w:r>
          </w:p>
        </w:tc>
        <w:tc>
          <w:tcPr>
            <w:tcW w:type="dxa" w:w="3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Принимает несколько аргументов через запятую</w:t>
            </w:r>
          </w:p>
        </w:tc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Принимает строго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 xml:space="preserve">1 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аргумент</w:t>
            </w:r>
          </w:p>
        </w:tc>
      </w:tr>
      <w:tr>
        <w:tblPrEx>
          <w:shd w:val="clear" w:color="auto" w:fill="auto"/>
        </w:tblPrEx>
        <w:trPr>
          <w:trHeight w:val="847" w:hRule="atLeast"/>
        </w:trPr>
        <w:tc>
          <w:tcPr>
            <w:tcW w:type="dxa" w:w="2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Использование в выражениях</w:t>
            </w:r>
          </w:p>
        </w:tc>
        <w:tc>
          <w:tcPr>
            <w:tcW w:type="dxa" w:w="3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Нельзя использовать в выражениях</w:t>
            </w:r>
          </w:p>
        </w:tc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 xml:space="preserve">Можно использовать 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(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например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, $v = print('text');)</w:t>
            </w:r>
          </w:p>
        </w:tc>
      </w:tr>
      <w:tr>
        <w:tblPrEx>
          <w:shd w:val="clear" w:color="auto" w:fill="auto"/>
        </w:tblPrEx>
        <w:trPr>
          <w:trHeight w:val="567" w:hRule="atLeast"/>
        </w:trPr>
        <w:tc>
          <w:tcPr>
            <w:tcW w:type="dxa" w:w="2460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b w:val="1"/>
                <w:bCs w:val="1"/>
                <w:sz w:val="24"/>
                <w:szCs w:val="24"/>
                <w:rtl w:val="0"/>
              </w:rPr>
              <w:t>Производительность</w:t>
            </w:r>
          </w:p>
        </w:tc>
        <w:tc>
          <w:tcPr>
            <w:tcW w:type="dxa" w:w="3598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Незначительно быстрее</w:t>
            </w:r>
          </w:p>
        </w:tc>
        <w:tc>
          <w:tcPr>
            <w:tcW w:type="dxa" w:w="357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160"/>
              <w:left w:type="dxa" w:w="240"/>
              <w:bottom w:type="dxa" w:w="160"/>
              <w:right w:type="dxa" w:w="240"/>
            </w:tcMar>
            <w:vAlign w:val="center"/>
          </w:tcPr>
          <w:p>
            <w:pPr>
              <w:pStyle w:val="Стиль таблицы 2"/>
              <w:suppressAutoHyphens w:val="1"/>
            </w:pPr>
            <w:r>
              <w:rPr>
                <w:rFonts w:ascii="Helvetica" w:hAnsi="Helvetica" w:hint="default"/>
                <w:sz w:val="24"/>
                <w:szCs w:val="24"/>
                <w:rtl w:val="0"/>
              </w:rPr>
              <w:t>Чуть медленнее из</w:t>
            </w:r>
            <w:r>
              <w:rPr>
                <w:rFonts w:ascii="Helvetica" w:hAnsi="Helvetica"/>
                <w:sz w:val="24"/>
                <w:szCs w:val="24"/>
                <w:rtl w:val="0"/>
              </w:rPr>
              <w:t>-</w:t>
            </w:r>
            <w:r>
              <w:rPr>
                <w:rFonts w:ascii="Helvetica" w:hAnsi="Helvetica" w:hint="default"/>
                <w:sz w:val="24"/>
                <w:szCs w:val="24"/>
                <w:rtl w:val="0"/>
              </w:rPr>
              <w:t>за возврата значения</w:t>
            </w:r>
          </w:p>
        </w:tc>
      </w:tr>
    </w:tbl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</w:p>
    <w:p>
      <w:pPr>
        <w:pStyle w:val="По умолчанию"/>
        <w:suppressAutoHyphens w:val="1"/>
        <w:spacing w:before="0" w:after="281" w:line="240" w:lineRule="auto"/>
        <w:rPr>
          <w:rFonts w:ascii="Helvetica" w:cs="Helvetica" w:hAnsi="Helvetica" w:eastAsia="Helvetica"/>
          <w:b w:val="1"/>
          <w:bCs w:val="1"/>
          <w:sz w:val="28"/>
          <w:szCs w:val="28"/>
        </w:rPr>
      </w:pPr>
      <w:r>
        <w:rPr>
          <w:rFonts w:ascii="Helvetica" w:hAnsi="Helvetica"/>
          <w:b w:val="1"/>
          <w:bCs w:val="1"/>
          <w:sz w:val="28"/>
          <w:szCs w:val="28"/>
          <w:rtl w:val="0"/>
        </w:rPr>
        <w:t xml:space="preserve">3. </w:t>
      </w:r>
      <w:r>
        <w:rPr>
          <w:rFonts w:ascii="Helvetica" w:hAnsi="Helvetica" w:hint="default"/>
          <w:b w:val="1"/>
          <w:bCs w:val="1"/>
          <w:sz w:val="28"/>
          <w:szCs w:val="28"/>
          <w:rtl w:val="0"/>
          <w:lang w:val="ru-RU"/>
        </w:rPr>
        <w:t>Вывод</w:t>
      </w:r>
    </w:p>
    <w:p>
      <w:pPr>
        <w:pStyle w:val="По умолчанию"/>
        <w:suppressAutoHyphens w:val="1"/>
        <w:spacing w:before="0" w:after="240" w:line="240" w:lineRule="auto"/>
      </w:pPr>
      <w:r>
        <w:rPr>
          <w:rFonts w:ascii="Helvetica" w:hAnsi="Helvetica" w:hint="default"/>
          <w:rtl w:val="0"/>
          <w:lang w:val="ru-RU"/>
        </w:rPr>
        <w:t>Все поставленные задачи выполнены</w:t>
      </w:r>
      <w:r>
        <w:rPr>
          <w:rFonts w:ascii="Helvetica" w:hAnsi="Helvetica"/>
          <w:rtl w:val="0"/>
        </w:rPr>
        <w:t xml:space="preserve">. </w:t>
      </w:r>
      <w:r>
        <w:rPr>
          <w:rFonts w:ascii="Helvetica" w:hAnsi="Helvetica" w:hint="default"/>
          <w:rtl w:val="0"/>
          <w:lang w:val="ru-RU"/>
        </w:rPr>
        <w:t xml:space="preserve">Освоены ключевые способы вывода данных в </w:t>
      </w:r>
      <w:r>
        <w:rPr>
          <w:rFonts w:ascii="Helvetica" w:hAnsi="Helvetica"/>
          <w:rtl w:val="0"/>
          <w:lang w:val="es-ES_tradnl"/>
        </w:rPr>
        <w:t xml:space="preserve">PHP (echo, print), </w:t>
      </w:r>
      <w:r>
        <w:rPr>
          <w:rFonts w:ascii="Helvetica" w:hAnsi="Helvetica" w:hint="default"/>
          <w:rtl w:val="0"/>
          <w:lang w:val="ru-RU"/>
        </w:rPr>
        <w:t>работа с переменными</w:t>
      </w:r>
      <w:r>
        <w:rPr>
          <w:rFonts w:ascii="Helvetica" w:hAnsi="Helvetica"/>
          <w:rtl w:val="0"/>
        </w:rPr>
        <w:t xml:space="preserve">, </w:t>
      </w:r>
      <w:r>
        <w:rPr>
          <w:rFonts w:ascii="Helvetica" w:hAnsi="Helvetica" w:hint="default"/>
          <w:rtl w:val="0"/>
        </w:rPr>
        <w:t xml:space="preserve">объединение строк </w:t>
      </w:r>
      <w:r>
        <w:rPr>
          <w:rFonts w:ascii="Helvetica" w:hAnsi="Helvetica"/>
          <w:rtl w:val="0"/>
        </w:rPr>
        <w:t>(</w:t>
      </w:r>
      <w:r>
        <w:rPr>
          <w:rFonts w:ascii="Helvetica" w:hAnsi="Helvetica" w:hint="default"/>
          <w:rtl w:val="0"/>
        </w:rPr>
        <w:t>конкатенация и интерполяция</w:t>
      </w:r>
      <w:r>
        <w:rPr>
          <w:rFonts w:ascii="Helvetica" w:hAnsi="Helvetica"/>
          <w:rtl w:val="0"/>
        </w:rPr>
        <w:t xml:space="preserve">), </w:t>
      </w:r>
      <w:r>
        <w:rPr>
          <w:rFonts w:ascii="Helvetica" w:hAnsi="Helvetica" w:hint="default"/>
          <w:rtl w:val="0"/>
          <w:lang w:val="ru-RU"/>
        </w:rPr>
        <w:t xml:space="preserve">а также систематизированы теоретические знания по установке и диагностике </w:t>
      </w:r>
      <w:r>
        <w:rPr>
          <w:rFonts w:ascii="Helvetica" w:hAnsi="Helvetica"/>
          <w:rtl w:val="0"/>
        </w:rPr>
        <w:t>PHP-</w:t>
      </w:r>
      <w:r>
        <w:rPr>
          <w:rFonts w:ascii="Helvetica" w:hAnsi="Helvetica" w:hint="default"/>
          <w:rtl w:val="0"/>
          <w:lang w:val="ru-RU"/>
        </w:rPr>
        <w:t>окружения</w:t>
      </w:r>
      <w:r>
        <w:rPr>
          <w:rFonts w:ascii="Helvetica" w:hAnsi="Helvetica"/>
          <w:rtl w:val="0"/>
        </w:rPr>
        <w:t>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Пункт"/>
  </w:abstractNum>
  <w:abstractNum w:abstractNumId="1">
    <w:multiLevelType w:val="hybridMultilevel"/>
    <w:styleLink w:val="Пункт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14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◦"/>
      <w:lvlJc w:val="left"/>
      <w:pPr>
        <w:ind w:left="21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◦"/>
      <w:lvlJc w:val="left"/>
      <w:pPr>
        <w:ind w:left="28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◦"/>
      <w:lvlJc w:val="left"/>
      <w:pPr>
        <w:ind w:left="360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◦"/>
      <w:lvlJc w:val="left"/>
      <w:pPr>
        <w:ind w:left="432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◦"/>
      <w:lvlJc w:val="left"/>
      <w:pPr>
        <w:ind w:left="504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◦"/>
      <w:lvlJc w:val="left"/>
      <w:pPr>
        <w:ind w:left="576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◦"/>
      <w:lvlJc w:val="left"/>
      <w:pPr>
        <w:ind w:left="6480" w:hanging="50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С числами"/>
  </w:abstractNum>
  <w:abstractNum w:abstractNumId="3">
    <w:multiLevelType w:val="hybridMultilevel"/>
    <w:styleLink w:val="С числами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Helvetica" w:cs="Helvetica" w:hAnsi="Helvetica" w:eastAsia="Helvetica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numbering" w:styleId="Пункт">
    <w:name w:val="Пункт"/>
    <w:pPr>
      <w:numPr>
        <w:numId w:val="1"/>
      </w:numPr>
    </w:pPr>
  </w:style>
  <w:style w:type="numbering" w:styleId="С числами">
    <w:name w:val="С числами"/>
    <w:pPr>
      <w:numPr>
        <w:numId w:val="4"/>
      </w:numPr>
    </w:pPr>
  </w:style>
  <w:style w:type="paragraph" w:styleId="Стиль таблицы 2">
    <w:name w:val="Стиль таблицы 2"/>
    <w:next w:val="Стиль таблицы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