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NUMINOUS: The Balance Engine – Game Structure</w:t>
      </w:r>
    </w:p>
    <w:p>
      <w:pPr>
        <w:pStyle w:val="Heading1"/>
      </w:pPr>
      <w:r>
        <w:t>Game Premise</w:t>
      </w:r>
    </w:p>
    <w:p>
      <w:r>
        <w:t>In NUMINOUS, four powerful forces (Codegroup, You + Solana + Unreal, Government, Oversight) must navigate a shared living ecosystem—the Mesh Network. The network is populated by infrastructure, AI, drones, people, and community sentiment (the Mob). Everyone has to win their own goals while ensuring that no one collapses, or the entire system implodes.</w:t>
      </w:r>
    </w:p>
    <w:p>
      <w:pPr>
        <w:pStyle w:val="Heading1"/>
      </w:pPr>
      <w:r>
        <w:t>Players and Roles</w:t>
      </w:r>
    </w:p>
    <w:p>
      <w:r>
        <w:t>1. Codegroup – Control technology, scale quickly, profit aggressively, but avoid destabilizing the network.</w:t>
        <w:br/>
        <w:t>2. You + Solana + Unreal – Build open infrastructure, earn trust, and push innovation without losing support.</w:t>
        <w:br/>
        <w:t>3. Government – Balance enforcement with liberty. Fund security, keep the Mob calm, and prevent overreach.</w:t>
        <w:br/>
        <w:t>4. Oversight – Reveal truth, audit power, support balance without collapsing trust or losing relevance.</w:t>
      </w:r>
    </w:p>
    <w:p>
      <w:pPr>
        <w:pStyle w:val="Heading1"/>
      </w:pPr>
      <w:r>
        <w:t>The Mesh Network Table</w:t>
      </w:r>
    </w:p>
    <w:p>
      <w:r>
        <w:t>The central game area is dynamic: it includes people, devices, drones, events, and resources. It updates every round. Players influence or are influenced by these inner forces. Mobs can riot. Infrastructure can collapse. Wins and losses ripple through this center.</w:t>
      </w:r>
    </w:p>
    <w:p>
      <w:pPr>
        <w:pStyle w:val="Heading1"/>
      </w:pPr>
      <w:r>
        <w:t>Game Phases</w:t>
      </w:r>
    </w:p>
    <w:p>
      <w:r>
        <w:t>1. Deploy Phase – Each player activates assets or programs in the mesh or against others.</w:t>
        <w:br/>
        <w:t>2. Public Response – The mesh reacts. Mobs may riot, drones may intercept, sensors alert players.</w:t>
        <w:br/>
        <w:t>3. Governance Round – Players negotiate, propose system-wide shifts, or vote to intervene.</w:t>
        <w:br/>
        <w:t>4. Ripple Effects – System updates. Mob sentiment shifts, tech costs rise/fall, new techs unlock.</w:t>
        <w:br/>
        <w:t>5. Check Collapse Conditions – If a player is eliminated or the mob enrages to max, the system collapses.</w:t>
      </w:r>
    </w:p>
    <w:p>
      <w:pPr>
        <w:pStyle w:val="Heading1"/>
      </w:pPr>
      <w:r>
        <w:t>Win and Loss Conditions</w:t>
      </w:r>
    </w:p>
    <w:p>
      <w:r>
        <w:t>WIN: All players reach their goals (tech, influence, funding, truth) AND the Mob remains stable.</w:t>
        <w:br/>
        <w:t>LOSS TYPE 1: A player is removed from the game. System destabilizes and collapses.</w:t>
        <w:br/>
        <w:t>LOSS TYPE 2: Mob Rage hits maximum. Mass protest, digital revolt, or societal breakdown ends the game.</w:t>
        <w:br/>
        <w:t>This creates a tightrope walk: be powerful, but not too powerful. Win, but not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